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footer4.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charts/style4.xml" ContentType="application/vnd.ms-office.chartstyle+xml"/>
  <Override PartName="/word/charts/chart4.xml" ContentType="application/vnd.openxmlformats-officedocument.drawingml.chart+xml"/>
  <Override PartName="/word/charts/style5.xml" ContentType="application/vnd.ms-office.chartstyle+xml"/>
  <Override PartName="/word/theme/theme1.xml" ContentType="application/vnd.openxmlformats-officedocument.theme+xml"/>
  <Override PartName="/word/charts/colors5.xml" ContentType="application/vnd.ms-office.chartcolorstyle+xml"/>
  <Override PartName="/word/charts/chart5.xml" ContentType="application/vnd.openxmlformats-officedocument.drawingml.chart+xml"/>
  <Override PartName="/word/charts/colors4.xml" ContentType="application/vnd.ms-office.chartcolorstyle+xml"/>
  <Override PartName="/word/charts/colors3.xml" ContentType="application/vnd.ms-office.chartcolorstyle+xml"/>
  <Override PartName="/word/charts/style1.xml" ContentType="application/vnd.ms-office.chartstyle+xml"/>
  <Override PartName="/word/charts/chart1.xml" ContentType="application/vnd.openxmlformats-officedocument.drawingml.chart+xml"/>
  <Override PartName="/word/charts/colors1.xml" ContentType="application/vnd.ms-office.chartcolorstyle+xml"/>
  <Override PartName="/word/charts/style2.xml" ContentType="application/vnd.ms-office.chartstyle+xml"/>
  <Override PartName="/word/charts/style3.xml" ContentType="application/vnd.ms-office.chartstyle+xml"/>
  <Override PartName="/word/charts/chart3.xml" ContentType="application/vnd.openxmlformats-officedocument.drawingml.chart+xml"/>
  <Override PartName="/word/charts/chart2.xml" ContentType="application/vnd.openxmlformats-officedocument.drawingml.chart+xml"/>
  <Override PartName="/word/charts/colors2.xml" ContentType="application/vnd.ms-office.chartcolorsty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8852598" w:displacedByCustomXml="next"/>
    <w:bookmarkStart w:id="1" w:name="_Toc379183033" w:displacedByCustomXml="next"/>
    <w:bookmarkStart w:id="2" w:name="_Toc379183138" w:displacedByCustomXml="next"/>
    <w:bookmarkStart w:id="3" w:name="_Toc379185000" w:displacedByCustomXml="next"/>
    <w:sdt>
      <w:sdtPr>
        <w:rPr>
          <w:rFonts w:ascii="Times New Roman" w:eastAsia="Times New Roman" w:hAnsi="Times New Roman" w:cs="Times New Roman"/>
          <w:b w:val="0"/>
          <w:bCs w:val="0"/>
          <w:color w:val="auto"/>
          <w:sz w:val="24"/>
          <w:szCs w:val="24"/>
        </w:rPr>
        <w:id w:val="-856270346"/>
        <w:docPartObj>
          <w:docPartGallery w:val="Table of Contents"/>
          <w:docPartUnique/>
        </w:docPartObj>
      </w:sdtPr>
      <w:sdtEndPr/>
      <w:sdtContent>
        <w:p w:rsidR="00DB302B" w:rsidRPr="0089328C" w:rsidRDefault="00DB302B" w:rsidP="00DB302B">
          <w:pPr>
            <w:pStyle w:val="TBal"/>
            <w:rPr>
              <w:rFonts w:asciiTheme="minorHAnsi" w:hAnsiTheme="minorHAnsi"/>
              <w:color w:val="auto"/>
              <w:sz w:val="20"/>
              <w:szCs w:val="20"/>
            </w:rPr>
          </w:pPr>
          <w:r w:rsidRPr="0089328C">
            <w:rPr>
              <w:rFonts w:asciiTheme="minorHAnsi" w:hAnsiTheme="minorHAnsi"/>
              <w:color w:val="auto"/>
              <w:sz w:val="20"/>
              <w:szCs w:val="20"/>
            </w:rPr>
            <w:t>İçindekiler</w:t>
          </w:r>
        </w:p>
        <w:p w:rsidR="00726BE2" w:rsidRDefault="00CA6AE4">
          <w:pPr>
            <w:pStyle w:val="T1"/>
            <w:rPr>
              <w:rFonts w:eastAsiaTheme="minorEastAsia" w:cstheme="minorBidi"/>
              <w:b w:val="0"/>
              <w:bCs w:val="0"/>
              <w:i w:val="0"/>
              <w:iCs w:val="0"/>
            </w:rPr>
          </w:pPr>
          <w:r w:rsidRPr="0089328C">
            <w:rPr>
              <w:sz w:val="20"/>
              <w:szCs w:val="20"/>
            </w:rPr>
            <w:fldChar w:fldCharType="begin"/>
          </w:r>
          <w:r w:rsidRPr="0089328C">
            <w:rPr>
              <w:sz w:val="20"/>
              <w:szCs w:val="20"/>
            </w:rPr>
            <w:instrText xml:space="preserve"> TOC \o \h \z \u </w:instrText>
          </w:r>
          <w:r w:rsidRPr="0089328C">
            <w:rPr>
              <w:sz w:val="20"/>
              <w:szCs w:val="20"/>
            </w:rPr>
            <w:fldChar w:fldCharType="separate"/>
          </w:r>
          <w:hyperlink w:anchor="_Toc443990837" w:history="1">
            <w:r w:rsidR="00726BE2" w:rsidRPr="004231C4">
              <w:rPr>
                <w:rStyle w:val="Kpr"/>
              </w:rPr>
              <w:t>GİRİŞ</w:t>
            </w:r>
            <w:r w:rsidR="00726BE2">
              <w:rPr>
                <w:webHidden/>
              </w:rPr>
              <w:tab/>
            </w:r>
            <w:r w:rsidR="00726BE2">
              <w:rPr>
                <w:webHidden/>
              </w:rPr>
              <w:fldChar w:fldCharType="begin"/>
            </w:r>
            <w:r w:rsidR="00726BE2">
              <w:rPr>
                <w:webHidden/>
              </w:rPr>
              <w:instrText xml:space="preserve"> PAGEREF _Toc443990837 \h </w:instrText>
            </w:r>
            <w:r w:rsidR="00726BE2">
              <w:rPr>
                <w:webHidden/>
              </w:rPr>
            </w:r>
            <w:r w:rsidR="00726BE2">
              <w:rPr>
                <w:webHidden/>
              </w:rPr>
              <w:fldChar w:fldCharType="separate"/>
            </w:r>
            <w:r w:rsidR="00DF25E8">
              <w:rPr>
                <w:webHidden/>
              </w:rPr>
              <w:t>1</w:t>
            </w:r>
            <w:r w:rsidR="00726BE2">
              <w:rPr>
                <w:webHidden/>
              </w:rPr>
              <w:fldChar w:fldCharType="end"/>
            </w:r>
          </w:hyperlink>
        </w:p>
        <w:p w:rsidR="00726BE2" w:rsidRDefault="00862714">
          <w:pPr>
            <w:pStyle w:val="T1"/>
            <w:rPr>
              <w:rFonts w:eastAsiaTheme="minorEastAsia" w:cstheme="minorBidi"/>
              <w:b w:val="0"/>
              <w:bCs w:val="0"/>
              <w:i w:val="0"/>
              <w:iCs w:val="0"/>
            </w:rPr>
          </w:pPr>
          <w:hyperlink w:anchor="_Toc443990838" w:history="1">
            <w:r w:rsidR="00726BE2" w:rsidRPr="004231C4">
              <w:rPr>
                <w:rStyle w:val="Kpr"/>
              </w:rPr>
              <w:t>I. İLİN GENEL TANITIMI</w:t>
            </w:r>
            <w:r w:rsidR="00726BE2">
              <w:rPr>
                <w:webHidden/>
              </w:rPr>
              <w:tab/>
            </w:r>
            <w:r w:rsidR="00726BE2">
              <w:rPr>
                <w:webHidden/>
              </w:rPr>
              <w:fldChar w:fldCharType="begin"/>
            </w:r>
            <w:r w:rsidR="00726BE2">
              <w:rPr>
                <w:webHidden/>
              </w:rPr>
              <w:instrText xml:space="preserve"> PAGEREF _Toc443990838 \h </w:instrText>
            </w:r>
            <w:r w:rsidR="00726BE2">
              <w:rPr>
                <w:webHidden/>
              </w:rPr>
            </w:r>
            <w:r w:rsidR="00726BE2">
              <w:rPr>
                <w:webHidden/>
              </w:rPr>
              <w:fldChar w:fldCharType="separate"/>
            </w:r>
            <w:r w:rsidR="00DF25E8">
              <w:rPr>
                <w:webHidden/>
              </w:rPr>
              <w:t>4</w:t>
            </w:r>
            <w:r w:rsidR="00726BE2">
              <w:rPr>
                <w:webHidden/>
              </w:rPr>
              <w:fldChar w:fldCharType="end"/>
            </w:r>
          </w:hyperlink>
        </w:p>
        <w:p w:rsidR="00726BE2" w:rsidRDefault="00862714">
          <w:pPr>
            <w:pStyle w:val="T2"/>
            <w:rPr>
              <w:rFonts w:eastAsiaTheme="minorEastAsia" w:cstheme="minorBidi"/>
              <w:b w:val="0"/>
              <w:bCs w:val="0"/>
              <w:noProof/>
            </w:rPr>
          </w:pPr>
          <w:hyperlink w:anchor="_Toc443990839" w:history="1">
            <w:r w:rsidR="00726BE2" w:rsidRPr="004231C4">
              <w:rPr>
                <w:rStyle w:val="Kpr"/>
                <w:noProof/>
              </w:rPr>
              <w:t>I.I. TARİHİ</w:t>
            </w:r>
            <w:r w:rsidR="00726BE2">
              <w:rPr>
                <w:noProof/>
                <w:webHidden/>
              </w:rPr>
              <w:tab/>
            </w:r>
            <w:r w:rsidR="00726BE2">
              <w:rPr>
                <w:noProof/>
                <w:webHidden/>
              </w:rPr>
              <w:fldChar w:fldCharType="begin"/>
            </w:r>
            <w:r w:rsidR="00726BE2">
              <w:rPr>
                <w:noProof/>
                <w:webHidden/>
              </w:rPr>
              <w:instrText xml:space="preserve"> PAGEREF _Toc443990839 \h </w:instrText>
            </w:r>
            <w:r w:rsidR="00726BE2">
              <w:rPr>
                <w:noProof/>
                <w:webHidden/>
              </w:rPr>
            </w:r>
            <w:r w:rsidR="00726BE2">
              <w:rPr>
                <w:noProof/>
                <w:webHidden/>
              </w:rPr>
              <w:fldChar w:fldCharType="separate"/>
            </w:r>
            <w:r w:rsidR="00DF25E8">
              <w:rPr>
                <w:noProof/>
                <w:webHidden/>
              </w:rPr>
              <w:t>4</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40" w:history="1">
            <w:r w:rsidR="00726BE2" w:rsidRPr="004231C4">
              <w:rPr>
                <w:rStyle w:val="Kpr"/>
                <w:noProof/>
              </w:rPr>
              <w:t>I.II. COĞRAFİ VE JEOLOJİK YAPISI</w:t>
            </w:r>
            <w:r w:rsidR="00726BE2">
              <w:rPr>
                <w:noProof/>
                <w:webHidden/>
              </w:rPr>
              <w:tab/>
            </w:r>
            <w:r w:rsidR="00726BE2">
              <w:rPr>
                <w:noProof/>
                <w:webHidden/>
              </w:rPr>
              <w:fldChar w:fldCharType="begin"/>
            </w:r>
            <w:r w:rsidR="00726BE2">
              <w:rPr>
                <w:noProof/>
                <w:webHidden/>
              </w:rPr>
              <w:instrText xml:space="preserve"> PAGEREF _Toc443990840 \h </w:instrText>
            </w:r>
            <w:r w:rsidR="00726BE2">
              <w:rPr>
                <w:noProof/>
                <w:webHidden/>
              </w:rPr>
            </w:r>
            <w:r w:rsidR="00726BE2">
              <w:rPr>
                <w:noProof/>
                <w:webHidden/>
              </w:rPr>
              <w:fldChar w:fldCharType="separate"/>
            </w:r>
            <w:r w:rsidR="00DF25E8">
              <w:rPr>
                <w:noProof/>
                <w:webHidden/>
              </w:rPr>
              <w:t>4</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41" w:history="1">
            <w:r w:rsidR="00726BE2" w:rsidRPr="004231C4">
              <w:rPr>
                <w:rStyle w:val="Kpr"/>
                <w:noProof/>
              </w:rPr>
              <w:t>I.III. İKLİM ÖZELLİKLERİ</w:t>
            </w:r>
            <w:r w:rsidR="00726BE2">
              <w:rPr>
                <w:noProof/>
                <w:webHidden/>
              </w:rPr>
              <w:tab/>
            </w:r>
            <w:r w:rsidR="00726BE2">
              <w:rPr>
                <w:noProof/>
                <w:webHidden/>
              </w:rPr>
              <w:fldChar w:fldCharType="begin"/>
            </w:r>
            <w:r w:rsidR="00726BE2">
              <w:rPr>
                <w:noProof/>
                <w:webHidden/>
              </w:rPr>
              <w:instrText xml:space="preserve"> PAGEREF _Toc443990841 \h </w:instrText>
            </w:r>
            <w:r w:rsidR="00726BE2">
              <w:rPr>
                <w:noProof/>
                <w:webHidden/>
              </w:rPr>
            </w:r>
            <w:r w:rsidR="00726BE2">
              <w:rPr>
                <w:noProof/>
                <w:webHidden/>
              </w:rPr>
              <w:fldChar w:fldCharType="separate"/>
            </w:r>
            <w:r w:rsidR="00DF25E8">
              <w:rPr>
                <w:noProof/>
                <w:webHidden/>
              </w:rPr>
              <w:t>7</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42" w:history="1">
            <w:r w:rsidR="00726BE2" w:rsidRPr="004231C4">
              <w:rPr>
                <w:rStyle w:val="Kpr"/>
                <w:noProof/>
              </w:rPr>
              <w:t>I.IV. İDARİ YAPI VE NÜFUS</w:t>
            </w:r>
            <w:r w:rsidR="00726BE2">
              <w:rPr>
                <w:noProof/>
                <w:webHidden/>
              </w:rPr>
              <w:tab/>
            </w:r>
            <w:r w:rsidR="00726BE2">
              <w:rPr>
                <w:noProof/>
                <w:webHidden/>
              </w:rPr>
              <w:fldChar w:fldCharType="begin"/>
            </w:r>
            <w:r w:rsidR="00726BE2">
              <w:rPr>
                <w:noProof/>
                <w:webHidden/>
              </w:rPr>
              <w:instrText xml:space="preserve"> PAGEREF _Toc443990842 \h </w:instrText>
            </w:r>
            <w:r w:rsidR="00726BE2">
              <w:rPr>
                <w:noProof/>
                <w:webHidden/>
              </w:rPr>
            </w:r>
            <w:r w:rsidR="00726BE2">
              <w:rPr>
                <w:noProof/>
                <w:webHidden/>
              </w:rPr>
              <w:fldChar w:fldCharType="separate"/>
            </w:r>
            <w:r w:rsidR="00DF25E8">
              <w:rPr>
                <w:noProof/>
                <w:webHidden/>
              </w:rPr>
              <w:t>10</w:t>
            </w:r>
            <w:r w:rsidR="00726BE2">
              <w:rPr>
                <w:noProof/>
                <w:webHidden/>
              </w:rPr>
              <w:fldChar w:fldCharType="end"/>
            </w:r>
          </w:hyperlink>
        </w:p>
        <w:p w:rsidR="00726BE2" w:rsidRDefault="00862714">
          <w:pPr>
            <w:pStyle w:val="T1"/>
            <w:rPr>
              <w:rFonts w:eastAsiaTheme="minorEastAsia" w:cstheme="minorBidi"/>
              <w:b w:val="0"/>
              <w:bCs w:val="0"/>
              <w:i w:val="0"/>
              <w:iCs w:val="0"/>
            </w:rPr>
          </w:pPr>
          <w:hyperlink w:anchor="_Toc443990843" w:history="1">
            <w:r w:rsidR="00726BE2" w:rsidRPr="004231C4">
              <w:rPr>
                <w:rStyle w:val="Kpr"/>
              </w:rPr>
              <w:t>1. TARIMSAL YAPI</w:t>
            </w:r>
            <w:r w:rsidR="00726BE2">
              <w:rPr>
                <w:webHidden/>
              </w:rPr>
              <w:tab/>
            </w:r>
            <w:r w:rsidR="00726BE2">
              <w:rPr>
                <w:webHidden/>
              </w:rPr>
              <w:fldChar w:fldCharType="begin"/>
            </w:r>
            <w:r w:rsidR="00726BE2">
              <w:rPr>
                <w:webHidden/>
              </w:rPr>
              <w:instrText xml:space="preserve"> PAGEREF _Toc443990843 \h </w:instrText>
            </w:r>
            <w:r w:rsidR="00726BE2">
              <w:rPr>
                <w:webHidden/>
              </w:rPr>
            </w:r>
            <w:r w:rsidR="00726BE2">
              <w:rPr>
                <w:webHidden/>
              </w:rPr>
              <w:fldChar w:fldCharType="separate"/>
            </w:r>
            <w:r w:rsidR="00DF25E8">
              <w:rPr>
                <w:webHidden/>
              </w:rPr>
              <w:t>11</w:t>
            </w:r>
            <w:r w:rsidR="00726BE2">
              <w:rPr>
                <w:webHidden/>
              </w:rPr>
              <w:fldChar w:fldCharType="end"/>
            </w:r>
          </w:hyperlink>
        </w:p>
        <w:p w:rsidR="00726BE2" w:rsidRDefault="00862714">
          <w:pPr>
            <w:pStyle w:val="T2"/>
            <w:rPr>
              <w:rFonts w:eastAsiaTheme="minorEastAsia" w:cstheme="minorBidi"/>
              <w:b w:val="0"/>
              <w:bCs w:val="0"/>
              <w:noProof/>
            </w:rPr>
          </w:pPr>
          <w:hyperlink w:anchor="_Toc443990844" w:history="1">
            <w:r w:rsidR="00726BE2" w:rsidRPr="004231C4">
              <w:rPr>
                <w:rStyle w:val="Kpr"/>
                <w:noProof/>
              </w:rPr>
              <w:t>1.1. Toprak Dağılımı</w:t>
            </w:r>
            <w:r w:rsidR="00726BE2">
              <w:rPr>
                <w:noProof/>
                <w:webHidden/>
              </w:rPr>
              <w:tab/>
            </w:r>
            <w:r w:rsidR="00726BE2">
              <w:rPr>
                <w:noProof/>
                <w:webHidden/>
              </w:rPr>
              <w:fldChar w:fldCharType="begin"/>
            </w:r>
            <w:r w:rsidR="00726BE2">
              <w:rPr>
                <w:noProof/>
                <w:webHidden/>
              </w:rPr>
              <w:instrText xml:space="preserve"> PAGEREF _Toc443990844 \h </w:instrText>
            </w:r>
            <w:r w:rsidR="00726BE2">
              <w:rPr>
                <w:noProof/>
                <w:webHidden/>
              </w:rPr>
            </w:r>
            <w:r w:rsidR="00726BE2">
              <w:rPr>
                <w:noProof/>
                <w:webHidden/>
              </w:rPr>
              <w:fldChar w:fldCharType="separate"/>
            </w:r>
            <w:r w:rsidR="00DF25E8">
              <w:rPr>
                <w:noProof/>
                <w:webHidden/>
              </w:rPr>
              <w:t>11</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45" w:history="1">
            <w:r w:rsidR="00726BE2" w:rsidRPr="004231C4">
              <w:rPr>
                <w:rStyle w:val="Kpr"/>
                <w:noProof/>
              </w:rPr>
              <w:t>1.1.1. İşlenebilir Arazinin Dağılımı</w:t>
            </w:r>
            <w:r w:rsidR="00726BE2">
              <w:rPr>
                <w:noProof/>
                <w:webHidden/>
              </w:rPr>
              <w:tab/>
            </w:r>
            <w:r w:rsidR="00726BE2">
              <w:rPr>
                <w:noProof/>
                <w:webHidden/>
              </w:rPr>
              <w:fldChar w:fldCharType="begin"/>
            </w:r>
            <w:r w:rsidR="00726BE2">
              <w:rPr>
                <w:noProof/>
                <w:webHidden/>
              </w:rPr>
              <w:instrText xml:space="preserve"> PAGEREF _Toc443990845 \h </w:instrText>
            </w:r>
            <w:r w:rsidR="00726BE2">
              <w:rPr>
                <w:noProof/>
                <w:webHidden/>
              </w:rPr>
            </w:r>
            <w:r w:rsidR="00726BE2">
              <w:rPr>
                <w:noProof/>
                <w:webHidden/>
              </w:rPr>
              <w:fldChar w:fldCharType="separate"/>
            </w:r>
            <w:r w:rsidR="00DF25E8">
              <w:rPr>
                <w:noProof/>
                <w:webHidden/>
              </w:rPr>
              <w:t>12</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46" w:history="1">
            <w:r w:rsidR="00726BE2" w:rsidRPr="004231C4">
              <w:rPr>
                <w:rStyle w:val="Kpr"/>
                <w:noProof/>
              </w:rPr>
              <w:t>1.1.2. İşlenebilir Arazinin Ülke İçindeki Payı</w:t>
            </w:r>
            <w:r w:rsidR="00726BE2">
              <w:rPr>
                <w:noProof/>
                <w:webHidden/>
              </w:rPr>
              <w:tab/>
            </w:r>
            <w:r w:rsidR="00726BE2">
              <w:rPr>
                <w:noProof/>
                <w:webHidden/>
              </w:rPr>
              <w:fldChar w:fldCharType="begin"/>
            </w:r>
            <w:r w:rsidR="00726BE2">
              <w:rPr>
                <w:noProof/>
                <w:webHidden/>
              </w:rPr>
              <w:instrText xml:space="preserve"> PAGEREF _Toc443990846 \h </w:instrText>
            </w:r>
            <w:r w:rsidR="00726BE2">
              <w:rPr>
                <w:noProof/>
                <w:webHidden/>
              </w:rPr>
            </w:r>
            <w:r w:rsidR="00726BE2">
              <w:rPr>
                <w:noProof/>
                <w:webHidden/>
              </w:rPr>
              <w:fldChar w:fldCharType="separate"/>
            </w:r>
            <w:r w:rsidR="00DF25E8">
              <w:rPr>
                <w:noProof/>
                <w:webHidden/>
              </w:rPr>
              <w:t>12</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47" w:history="1">
            <w:r w:rsidR="00726BE2" w:rsidRPr="004231C4">
              <w:rPr>
                <w:rStyle w:val="Kpr"/>
                <w:noProof/>
              </w:rPr>
              <w:t>1.1.3. İşlenebilir Arazinin İlçeler Üzerinden Dağılımı</w:t>
            </w:r>
            <w:r w:rsidR="00726BE2">
              <w:rPr>
                <w:noProof/>
                <w:webHidden/>
              </w:rPr>
              <w:tab/>
            </w:r>
            <w:r w:rsidR="00726BE2">
              <w:rPr>
                <w:noProof/>
                <w:webHidden/>
              </w:rPr>
              <w:fldChar w:fldCharType="begin"/>
            </w:r>
            <w:r w:rsidR="00726BE2">
              <w:rPr>
                <w:noProof/>
                <w:webHidden/>
              </w:rPr>
              <w:instrText xml:space="preserve"> PAGEREF _Toc443990847 \h </w:instrText>
            </w:r>
            <w:r w:rsidR="00726BE2">
              <w:rPr>
                <w:noProof/>
                <w:webHidden/>
              </w:rPr>
            </w:r>
            <w:r w:rsidR="00726BE2">
              <w:rPr>
                <w:noProof/>
                <w:webHidden/>
              </w:rPr>
              <w:fldChar w:fldCharType="separate"/>
            </w:r>
            <w:r w:rsidR="00DF25E8">
              <w:rPr>
                <w:noProof/>
                <w:webHidden/>
              </w:rPr>
              <w:t>13</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48" w:history="1">
            <w:r w:rsidR="00726BE2" w:rsidRPr="004231C4">
              <w:rPr>
                <w:rStyle w:val="Kpr"/>
                <w:noProof/>
              </w:rPr>
              <w:t>1.1.4. Tarımsal İşletme Büyüklükleri</w:t>
            </w:r>
            <w:r w:rsidR="00726BE2">
              <w:rPr>
                <w:noProof/>
                <w:webHidden/>
              </w:rPr>
              <w:tab/>
            </w:r>
            <w:r w:rsidR="00726BE2">
              <w:rPr>
                <w:noProof/>
                <w:webHidden/>
              </w:rPr>
              <w:fldChar w:fldCharType="begin"/>
            </w:r>
            <w:r w:rsidR="00726BE2">
              <w:rPr>
                <w:noProof/>
                <w:webHidden/>
              </w:rPr>
              <w:instrText xml:space="preserve"> PAGEREF _Toc443990848 \h </w:instrText>
            </w:r>
            <w:r w:rsidR="00726BE2">
              <w:rPr>
                <w:noProof/>
                <w:webHidden/>
              </w:rPr>
            </w:r>
            <w:r w:rsidR="00726BE2">
              <w:rPr>
                <w:noProof/>
                <w:webHidden/>
              </w:rPr>
              <w:fldChar w:fldCharType="separate"/>
            </w:r>
            <w:r w:rsidR="00DF25E8">
              <w:rPr>
                <w:noProof/>
                <w:webHidden/>
              </w:rPr>
              <w:t>13</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49" w:history="1">
            <w:r w:rsidR="00726BE2" w:rsidRPr="004231C4">
              <w:rPr>
                <w:rStyle w:val="Kpr"/>
                <w:noProof/>
              </w:rPr>
              <w:t>1.1.5. Toprak Kullanma Kabiliyeti Sınıfları</w:t>
            </w:r>
            <w:r w:rsidR="00726BE2">
              <w:rPr>
                <w:noProof/>
                <w:webHidden/>
              </w:rPr>
              <w:tab/>
            </w:r>
            <w:r w:rsidR="00726BE2">
              <w:rPr>
                <w:noProof/>
                <w:webHidden/>
              </w:rPr>
              <w:fldChar w:fldCharType="begin"/>
            </w:r>
            <w:r w:rsidR="00726BE2">
              <w:rPr>
                <w:noProof/>
                <w:webHidden/>
              </w:rPr>
              <w:instrText xml:space="preserve"> PAGEREF _Toc443990849 \h </w:instrText>
            </w:r>
            <w:r w:rsidR="00726BE2">
              <w:rPr>
                <w:noProof/>
                <w:webHidden/>
              </w:rPr>
            </w:r>
            <w:r w:rsidR="00726BE2">
              <w:rPr>
                <w:noProof/>
                <w:webHidden/>
              </w:rPr>
              <w:fldChar w:fldCharType="separate"/>
            </w:r>
            <w:r w:rsidR="00DF25E8">
              <w:rPr>
                <w:noProof/>
                <w:webHidden/>
              </w:rPr>
              <w:t>13</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50" w:history="1">
            <w:r w:rsidR="00726BE2" w:rsidRPr="004231C4">
              <w:rPr>
                <w:rStyle w:val="Kpr"/>
                <w:noProof/>
              </w:rPr>
              <w:t>1.1.6. İşlenebilir Arazinin Sulama Durumu</w:t>
            </w:r>
            <w:r w:rsidR="00726BE2">
              <w:rPr>
                <w:noProof/>
                <w:webHidden/>
              </w:rPr>
              <w:tab/>
            </w:r>
            <w:r w:rsidR="00726BE2">
              <w:rPr>
                <w:noProof/>
                <w:webHidden/>
              </w:rPr>
              <w:fldChar w:fldCharType="begin"/>
            </w:r>
            <w:r w:rsidR="00726BE2">
              <w:rPr>
                <w:noProof/>
                <w:webHidden/>
              </w:rPr>
              <w:instrText xml:space="preserve"> PAGEREF _Toc443990850 \h </w:instrText>
            </w:r>
            <w:r w:rsidR="00726BE2">
              <w:rPr>
                <w:noProof/>
                <w:webHidden/>
              </w:rPr>
            </w:r>
            <w:r w:rsidR="00726BE2">
              <w:rPr>
                <w:noProof/>
                <w:webHidden/>
              </w:rPr>
              <w:fldChar w:fldCharType="separate"/>
            </w:r>
            <w:r w:rsidR="00DF25E8">
              <w:rPr>
                <w:noProof/>
                <w:webHidden/>
              </w:rPr>
              <w:t>14</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51" w:history="1">
            <w:r w:rsidR="00726BE2" w:rsidRPr="004231C4">
              <w:rPr>
                <w:rStyle w:val="Kpr"/>
                <w:noProof/>
              </w:rPr>
              <w:t>1.2. Tarım Alet ve Makine Durumu</w:t>
            </w:r>
            <w:r w:rsidR="00726BE2">
              <w:rPr>
                <w:noProof/>
                <w:webHidden/>
              </w:rPr>
              <w:tab/>
            </w:r>
            <w:r w:rsidR="00726BE2">
              <w:rPr>
                <w:noProof/>
                <w:webHidden/>
              </w:rPr>
              <w:fldChar w:fldCharType="begin"/>
            </w:r>
            <w:r w:rsidR="00726BE2">
              <w:rPr>
                <w:noProof/>
                <w:webHidden/>
              </w:rPr>
              <w:instrText xml:space="preserve"> PAGEREF _Toc443990851 \h </w:instrText>
            </w:r>
            <w:r w:rsidR="00726BE2">
              <w:rPr>
                <w:noProof/>
                <w:webHidden/>
              </w:rPr>
            </w:r>
            <w:r w:rsidR="00726BE2">
              <w:rPr>
                <w:noProof/>
                <w:webHidden/>
              </w:rPr>
              <w:fldChar w:fldCharType="separate"/>
            </w:r>
            <w:r w:rsidR="00DF25E8">
              <w:rPr>
                <w:noProof/>
                <w:webHidden/>
              </w:rPr>
              <w:t>15</w:t>
            </w:r>
            <w:r w:rsidR="00726BE2">
              <w:rPr>
                <w:noProof/>
                <w:webHidden/>
              </w:rPr>
              <w:fldChar w:fldCharType="end"/>
            </w:r>
          </w:hyperlink>
        </w:p>
        <w:p w:rsidR="00726BE2" w:rsidRDefault="00862714">
          <w:pPr>
            <w:pStyle w:val="T1"/>
            <w:rPr>
              <w:rFonts w:eastAsiaTheme="minorEastAsia" w:cstheme="minorBidi"/>
              <w:b w:val="0"/>
              <w:bCs w:val="0"/>
              <w:i w:val="0"/>
              <w:iCs w:val="0"/>
            </w:rPr>
          </w:pPr>
          <w:hyperlink w:anchor="_Toc443990852" w:history="1">
            <w:r w:rsidR="00726BE2" w:rsidRPr="004231C4">
              <w:rPr>
                <w:rStyle w:val="Kpr"/>
              </w:rPr>
              <w:t>2. TARIMSAL ÜRETİM</w:t>
            </w:r>
            <w:r w:rsidR="00726BE2">
              <w:rPr>
                <w:webHidden/>
              </w:rPr>
              <w:tab/>
            </w:r>
            <w:r w:rsidR="00726BE2">
              <w:rPr>
                <w:webHidden/>
              </w:rPr>
              <w:fldChar w:fldCharType="begin"/>
            </w:r>
            <w:r w:rsidR="00726BE2">
              <w:rPr>
                <w:webHidden/>
              </w:rPr>
              <w:instrText xml:space="preserve"> PAGEREF _Toc443990852 \h </w:instrText>
            </w:r>
            <w:r w:rsidR="00726BE2">
              <w:rPr>
                <w:webHidden/>
              </w:rPr>
            </w:r>
            <w:r w:rsidR="00726BE2">
              <w:rPr>
                <w:webHidden/>
              </w:rPr>
              <w:fldChar w:fldCharType="separate"/>
            </w:r>
            <w:r w:rsidR="00DF25E8">
              <w:rPr>
                <w:webHidden/>
              </w:rPr>
              <w:t>16</w:t>
            </w:r>
            <w:r w:rsidR="00726BE2">
              <w:rPr>
                <w:webHidden/>
              </w:rPr>
              <w:fldChar w:fldCharType="end"/>
            </w:r>
          </w:hyperlink>
        </w:p>
        <w:p w:rsidR="00726BE2" w:rsidRDefault="00862714">
          <w:pPr>
            <w:pStyle w:val="T2"/>
            <w:rPr>
              <w:rFonts w:eastAsiaTheme="minorEastAsia" w:cstheme="minorBidi"/>
              <w:b w:val="0"/>
              <w:bCs w:val="0"/>
              <w:noProof/>
            </w:rPr>
          </w:pPr>
          <w:hyperlink w:anchor="_Toc443990853" w:history="1">
            <w:r w:rsidR="00726BE2" w:rsidRPr="004231C4">
              <w:rPr>
                <w:rStyle w:val="Kpr"/>
                <w:noProof/>
              </w:rPr>
              <w:t>2.1. Bitkisel Üretim</w:t>
            </w:r>
            <w:r w:rsidR="00726BE2">
              <w:rPr>
                <w:noProof/>
                <w:webHidden/>
              </w:rPr>
              <w:tab/>
            </w:r>
            <w:r w:rsidR="00726BE2">
              <w:rPr>
                <w:noProof/>
                <w:webHidden/>
              </w:rPr>
              <w:fldChar w:fldCharType="begin"/>
            </w:r>
            <w:r w:rsidR="00726BE2">
              <w:rPr>
                <w:noProof/>
                <w:webHidden/>
              </w:rPr>
              <w:instrText xml:space="preserve"> PAGEREF _Toc443990853 \h </w:instrText>
            </w:r>
            <w:r w:rsidR="00726BE2">
              <w:rPr>
                <w:noProof/>
                <w:webHidden/>
              </w:rPr>
            </w:r>
            <w:r w:rsidR="00726BE2">
              <w:rPr>
                <w:noProof/>
                <w:webHidden/>
              </w:rPr>
              <w:fldChar w:fldCharType="separate"/>
            </w:r>
            <w:r w:rsidR="00DF25E8">
              <w:rPr>
                <w:noProof/>
                <w:webHidden/>
              </w:rPr>
              <w:t>16</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54" w:history="1">
            <w:r w:rsidR="00726BE2" w:rsidRPr="004231C4">
              <w:rPr>
                <w:rStyle w:val="Kpr"/>
                <w:noProof/>
              </w:rPr>
              <w:t>2.1.1. Tarla Bitkileri Üretimi</w:t>
            </w:r>
            <w:r w:rsidR="00726BE2">
              <w:rPr>
                <w:noProof/>
                <w:webHidden/>
              </w:rPr>
              <w:tab/>
            </w:r>
            <w:r w:rsidR="00726BE2">
              <w:rPr>
                <w:noProof/>
                <w:webHidden/>
              </w:rPr>
              <w:fldChar w:fldCharType="begin"/>
            </w:r>
            <w:r w:rsidR="00726BE2">
              <w:rPr>
                <w:noProof/>
                <w:webHidden/>
              </w:rPr>
              <w:instrText xml:space="preserve"> PAGEREF _Toc443990854 \h </w:instrText>
            </w:r>
            <w:r w:rsidR="00726BE2">
              <w:rPr>
                <w:noProof/>
                <w:webHidden/>
              </w:rPr>
            </w:r>
            <w:r w:rsidR="00726BE2">
              <w:rPr>
                <w:noProof/>
                <w:webHidden/>
              </w:rPr>
              <w:fldChar w:fldCharType="separate"/>
            </w:r>
            <w:r w:rsidR="00DF25E8">
              <w:rPr>
                <w:noProof/>
                <w:webHidden/>
              </w:rPr>
              <w:t>16</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55" w:history="1">
            <w:r w:rsidR="00726BE2" w:rsidRPr="004231C4">
              <w:rPr>
                <w:rStyle w:val="Kpr"/>
                <w:noProof/>
              </w:rPr>
              <w:t>2.1.2. Açıkta Sebze Yetiştiriciliği Üretimi</w:t>
            </w:r>
            <w:r w:rsidR="00726BE2">
              <w:rPr>
                <w:noProof/>
                <w:webHidden/>
              </w:rPr>
              <w:tab/>
            </w:r>
            <w:r w:rsidR="00726BE2">
              <w:rPr>
                <w:noProof/>
                <w:webHidden/>
              </w:rPr>
              <w:fldChar w:fldCharType="begin"/>
            </w:r>
            <w:r w:rsidR="00726BE2">
              <w:rPr>
                <w:noProof/>
                <w:webHidden/>
              </w:rPr>
              <w:instrText xml:space="preserve"> PAGEREF _Toc443990855 \h </w:instrText>
            </w:r>
            <w:r w:rsidR="00726BE2">
              <w:rPr>
                <w:noProof/>
                <w:webHidden/>
              </w:rPr>
            </w:r>
            <w:r w:rsidR="00726BE2">
              <w:rPr>
                <w:noProof/>
                <w:webHidden/>
              </w:rPr>
              <w:fldChar w:fldCharType="separate"/>
            </w:r>
            <w:r w:rsidR="00DF25E8">
              <w:rPr>
                <w:noProof/>
                <w:webHidden/>
              </w:rPr>
              <w:t>17</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56" w:history="1">
            <w:r w:rsidR="00726BE2" w:rsidRPr="004231C4">
              <w:rPr>
                <w:rStyle w:val="Kpr"/>
                <w:noProof/>
              </w:rPr>
              <w:t>2.1.3. Örtü Altı Tarımı</w:t>
            </w:r>
            <w:r w:rsidR="00726BE2">
              <w:rPr>
                <w:noProof/>
                <w:webHidden/>
              </w:rPr>
              <w:tab/>
            </w:r>
            <w:r w:rsidR="00726BE2">
              <w:rPr>
                <w:noProof/>
                <w:webHidden/>
              </w:rPr>
              <w:fldChar w:fldCharType="begin"/>
            </w:r>
            <w:r w:rsidR="00726BE2">
              <w:rPr>
                <w:noProof/>
                <w:webHidden/>
              </w:rPr>
              <w:instrText xml:space="preserve"> PAGEREF _Toc443990856 \h </w:instrText>
            </w:r>
            <w:r w:rsidR="00726BE2">
              <w:rPr>
                <w:noProof/>
                <w:webHidden/>
              </w:rPr>
            </w:r>
            <w:r w:rsidR="00726BE2">
              <w:rPr>
                <w:noProof/>
                <w:webHidden/>
              </w:rPr>
              <w:fldChar w:fldCharType="separate"/>
            </w:r>
            <w:r w:rsidR="00DF25E8">
              <w:rPr>
                <w:noProof/>
                <w:webHidden/>
              </w:rPr>
              <w:t>18</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57" w:history="1">
            <w:r w:rsidR="00726BE2" w:rsidRPr="004231C4">
              <w:rPr>
                <w:rStyle w:val="Kpr"/>
                <w:noProof/>
              </w:rPr>
              <w:t>2.1.4. Meyve Üretimi</w:t>
            </w:r>
            <w:r w:rsidR="00726BE2">
              <w:rPr>
                <w:noProof/>
                <w:webHidden/>
              </w:rPr>
              <w:tab/>
            </w:r>
            <w:r w:rsidR="00726BE2">
              <w:rPr>
                <w:noProof/>
                <w:webHidden/>
              </w:rPr>
              <w:fldChar w:fldCharType="begin"/>
            </w:r>
            <w:r w:rsidR="00726BE2">
              <w:rPr>
                <w:noProof/>
                <w:webHidden/>
              </w:rPr>
              <w:instrText xml:space="preserve"> PAGEREF _Toc443990857 \h </w:instrText>
            </w:r>
            <w:r w:rsidR="00726BE2">
              <w:rPr>
                <w:noProof/>
                <w:webHidden/>
              </w:rPr>
            </w:r>
            <w:r w:rsidR="00726BE2">
              <w:rPr>
                <w:noProof/>
                <w:webHidden/>
              </w:rPr>
              <w:fldChar w:fldCharType="separate"/>
            </w:r>
            <w:r w:rsidR="00DF25E8">
              <w:rPr>
                <w:noProof/>
                <w:webHidden/>
              </w:rPr>
              <w:t>18</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58" w:history="1">
            <w:r w:rsidR="00726BE2" w:rsidRPr="004231C4">
              <w:rPr>
                <w:rStyle w:val="Kpr"/>
                <w:noProof/>
              </w:rPr>
              <w:t>2.2. Hayvansal Üretim</w:t>
            </w:r>
            <w:r w:rsidR="00726BE2">
              <w:rPr>
                <w:noProof/>
                <w:webHidden/>
              </w:rPr>
              <w:tab/>
            </w:r>
            <w:r w:rsidR="00726BE2">
              <w:rPr>
                <w:noProof/>
                <w:webHidden/>
              </w:rPr>
              <w:fldChar w:fldCharType="begin"/>
            </w:r>
            <w:r w:rsidR="00726BE2">
              <w:rPr>
                <w:noProof/>
                <w:webHidden/>
              </w:rPr>
              <w:instrText xml:space="preserve"> PAGEREF _Toc443990858 \h </w:instrText>
            </w:r>
            <w:r w:rsidR="00726BE2">
              <w:rPr>
                <w:noProof/>
                <w:webHidden/>
              </w:rPr>
            </w:r>
            <w:r w:rsidR="00726BE2">
              <w:rPr>
                <w:noProof/>
                <w:webHidden/>
              </w:rPr>
              <w:fldChar w:fldCharType="separate"/>
            </w:r>
            <w:r w:rsidR="00DF25E8">
              <w:rPr>
                <w:noProof/>
                <w:webHidden/>
              </w:rPr>
              <w:t>19</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59" w:history="1">
            <w:r w:rsidR="00726BE2" w:rsidRPr="004231C4">
              <w:rPr>
                <w:rStyle w:val="Kpr"/>
                <w:noProof/>
              </w:rPr>
              <w:t>2.2.1. Büyük ve Küçükbaş Hayvan, Kümes Hayvanları ve Arı Ürünleri Üretimi</w:t>
            </w:r>
            <w:r w:rsidR="00726BE2">
              <w:rPr>
                <w:noProof/>
                <w:webHidden/>
              </w:rPr>
              <w:tab/>
            </w:r>
            <w:r w:rsidR="00726BE2">
              <w:rPr>
                <w:noProof/>
                <w:webHidden/>
              </w:rPr>
              <w:fldChar w:fldCharType="begin"/>
            </w:r>
            <w:r w:rsidR="00726BE2">
              <w:rPr>
                <w:noProof/>
                <w:webHidden/>
              </w:rPr>
              <w:instrText xml:space="preserve"> PAGEREF _Toc443990859 \h </w:instrText>
            </w:r>
            <w:r w:rsidR="00726BE2">
              <w:rPr>
                <w:noProof/>
                <w:webHidden/>
              </w:rPr>
            </w:r>
            <w:r w:rsidR="00726BE2">
              <w:rPr>
                <w:noProof/>
                <w:webHidden/>
              </w:rPr>
              <w:fldChar w:fldCharType="separate"/>
            </w:r>
            <w:r w:rsidR="00DF25E8">
              <w:rPr>
                <w:noProof/>
                <w:webHidden/>
              </w:rPr>
              <w:t>19</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60" w:history="1">
            <w:r w:rsidR="00726BE2" w:rsidRPr="004231C4">
              <w:rPr>
                <w:rStyle w:val="Kpr"/>
                <w:noProof/>
              </w:rPr>
              <w:t>2.3. Üretim Değerleri</w:t>
            </w:r>
            <w:r w:rsidR="00726BE2">
              <w:rPr>
                <w:noProof/>
                <w:webHidden/>
              </w:rPr>
              <w:tab/>
            </w:r>
            <w:r w:rsidR="00726BE2">
              <w:rPr>
                <w:noProof/>
                <w:webHidden/>
              </w:rPr>
              <w:fldChar w:fldCharType="begin"/>
            </w:r>
            <w:r w:rsidR="00726BE2">
              <w:rPr>
                <w:noProof/>
                <w:webHidden/>
              </w:rPr>
              <w:instrText xml:space="preserve"> PAGEREF _Toc443990860 \h </w:instrText>
            </w:r>
            <w:r w:rsidR="00726BE2">
              <w:rPr>
                <w:noProof/>
                <w:webHidden/>
              </w:rPr>
            </w:r>
            <w:r w:rsidR="00726BE2">
              <w:rPr>
                <w:noProof/>
                <w:webHidden/>
              </w:rPr>
              <w:fldChar w:fldCharType="separate"/>
            </w:r>
            <w:r w:rsidR="00DF25E8">
              <w:rPr>
                <w:noProof/>
                <w:webHidden/>
              </w:rPr>
              <w:t>19</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61" w:history="1">
            <w:r w:rsidR="00726BE2" w:rsidRPr="004231C4">
              <w:rPr>
                <w:rStyle w:val="Kpr"/>
                <w:noProof/>
              </w:rPr>
              <w:t>2.3.1. Genel Üretim Değerleri</w:t>
            </w:r>
            <w:r w:rsidR="00726BE2">
              <w:rPr>
                <w:noProof/>
                <w:webHidden/>
              </w:rPr>
              <w:tab/>
            </w:r>
            <w:r w:rsidR="00726BE2">
              <w:rPr>
                <w:noProof/>
                <w:webHidden/>
              </w:rPr>
              <w:fldChar w:fldCharType="begin"/>
            </w:r>
            <w:r w:rsidR="00726BE2">
              <w:rPr>
                <w:noProof/>
                <w:webHidden/>
              </w:rPr>
              <w:instrText xml:space="preserve"> PAGEREF _Toc443990861 \h </w:instrText>
            </w:r>
            <w:r w:rsidR="00726BE2">
              <w:rPr>
                <w:noProof/>
                <w:webHidden/>
              </w:rPr>
            </w:r>
            <w:r w:rsidR="00726BE2">
              <w:rPr>
                <w:noProof/>
                <w:webHidden/>
              </w:rPr>
              <w:fldChar w:fldCharType="separate"/>
            </w:r>
            <w:r w:rsidR="00DF25E8">
              <w:rPr>
                <w:noProof/>
                <w:webHidden/>
              </w:rPr>
              <w:t>19</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62" w:history="1">
            <w:r w:rsidR="00726BE2" w:rsidRPr="004231C4">
              <w:rPr>
                <w:rStyle w:val="Kpr"/>
                <w:noProof/>
              </w:rPr>
              <w:t>2.3.2. Bitkisel Üretim Değerleri</w:t>
            </w:r>
            <w:r w:rsidR="00726BE2">
              <w:rPr>
                <w:noProof/>
                <w:webHidden/>
              </w:rPr>
              <w:tab/>
            </w:r>
            <w:r w:rsidR="00726BE2">
              <w:rPr>
                <w:noProof/>
                <w:webHidden/>
              </w:rPr>
              <w:fldChar w:fldCharType="begin"/>
            </w:r>
            <w:r w:rsidR="00726BE2">
              <w:rPr>
                <w:noProof/>
                <w:webHidden/>
              </w:rPr>
              <w:instrText xml:space="preserve"> PAGEREF _Toc443990862 \h </w:instrText>
            </w:r>
            <w:r w:rsidR="00726BE2">
              <w:rPr>
                <w:noProof/>
                <w:webHidden/>
              </w:rPr>
            </w:r>
            <w:r w:rsidR="00726BE2">
              <w:rPr>
                <w:noProof/>
                <w:webHidden/>
              </w:rPr>
              <w:fldChar w:fldCharType="separate"/>
            </w:r>
            <w:r w:rsidR="00DF25E8">
              <w:rPr>
                <w:noProof/>
                <w:webHidden/>
              </w:rPr>
              <w:t>20</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63" w:history="1">
            <w:r w:rsidR="00726BE2" w:rsidRPr="004231C4">
              <w:rPr>
                <w:rStyle w:val="Kpr"/>
                <w:noProof/>
              </w:rPr>
              <w:t>2.3.3. Çanakkale İl ve İlçelerinde Hayvan Sayıları</w:t>
            </w:r>
            <w:r w:rsidR="00726BE2">
              <w:rPr>
                <w:noProof/>
                <w:webHidden/>
              </w:rPr>
              <w:tab/>
            </w:r>
            <w:r w:rsidR="00726BE2">
              <w:rPr>
                <w:noProof/>
                <w:webHidden/>
              </w:rPr>
              <w:fldChar w:fldCharType="begin"/>
            </w:r>
            <w:r w:rsidR="00726BE2">
              <w:rPr>
                <w:noProof/>
                <w:webHidden/>
              </w:rPr>
              <w:instrText xml:space="preserve"> PAGEREF _Toc443990863 \h </w:instrText>
            </w:r>
            <w:r w:rsidR="00726BE2">
              <w:rPr>
                <w:noProof/>
                <w:webHidden/>
              </w:rPr>
            </w:r>
            <w:r w:rsidR="00726BE2">
              <w:rPr>
                <w:noProof/>
                <w:webHidden/>
              </w:rPr>
              <w:fldChar w:fldCharType="separate"/>
            </w:r>
            <w:r w:rsidR="00DF25E8">
              <w:rPr>
                <w:noProof/>
                <w:webHidden/>
              </w:rPr>
              <w:t>20</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64" w:history="1">
            <w:r w:rsidR="00726BE2" w:rsidRPr="004231C4">
              <w:rPr>
                <w:rStyle w:val="Kpr"/>
                <w:noProof/>
              </w:rPr>
              <w:t>2.3.4. Hayvansal Üretim Değerleri</w:t>
            </w:r>
            <w:r w:rsidR="00726BE2">
              <w:rPr>
                <w:noProof/>
                <w:webHidden/>
              </w:rPr>
              <w:tab/>
            </w:r>
            <w:r w:rsidR="00726BE2">
              <w:rPr>
                <w:noProof/>
                <w:webHidden/>
              </w:rPr>
              <w:fldChar w:fldCharType="begin"/>
            </w:r>
            <w:r w:rsidR="00726BE2">
              <w:rPr>
                <w:noProof/>
                <w:webHidden/>
              </w:rPr>
              <w:instrText xml:space="preserve"> PAGEREF _Toc443990864 \h </w:instrText>
            </w:r>
            <w:r w:rsidR="00726BE2">
              <w:rPr>
                <w:noProof/>
                <w:webHidden/>
              </w:rPr>
            </w:r>
            <w:r w:rsidR="00726BE2">
              <w:rPr>
                <w:noProof/>
                <w:webHidden/>
              </w:rPr>
              <w:fldChar w:fldCharType="separate"/>
            </w:r>
            <w:r w:rsidR="00DF25E8">
              <w:rPr>
                <w:noProof/>
                <w:webHidden/>
              </w:rPr>
              <w:t>21</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65" w:history="1">
            <w:r w:rsidR="00726BE2" w:rsidRPr="004231C4">
              <w:rPr>
                <w:rStyle w:val="Kpr"/>
                <w:noProof/>
              </w:rPr>
              <w:t>2.3.5. Su Ürünleri Üretim Değerleri</w:t>
            </w:r>
            <w:r w:rsidR="00726BE2">
              <w:rPr>
                <w:noProof/>
                <w:webHidden/>
              </w:rPr>
              <w:tab/>
            </w:r>
            <w:r w:rsidR="00726BE2">
              <w:rPr>
                <w:noProof/>
                <w:webHidden/>
              </w:rPr>
              <w:fldChar w:fldCharType="begin"/>
            </w:r>
            <w:r w:rsidR="00726BE2">
              <w:rPr>
                <w:noProof/>
                <w:webHidden/>
              </w:rPr>
              <w:instrText xml:space="preserve"> PAGEREF _Toc443990865 \h </w:instrText>
            </w:r>
            <w:r w:rsidR="00726BE2">
              <w:rPr>
                <w:noProof/>
                <w:webHidden/>
              </w:rPr>
            </w:r>
            <w:r w:rsidR="00726BE2">
              <w:rPr>
                <w:noProof/>
                <w:webHidden/>
              </w:rPr>
              <w:fldChar w:fldCharType="separate"/>
            </w:r>
            <w:r w:rsidR="00DF25E8">
              <w:rPr>
                <w:noProof/>
                <w:webHidden/>
              </w:rPr>
              <w:t>22</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66" w:history="1">
            <w:r w:rsidR="00726BE2" w:rsidRPr="004231C4">
              <w:rPr>
                <w:rStyle w:val="Kpr"/>
                <w:noProof/>
              </w:rPr>
              <w:t>2.3.6. Bakanlığımızın Uyguladığı Prim, Teşvik ve Tarımsal Desteklemeler</w:t>
            </w:r>
            <w:r w:rsidR="00726BE2">
              <w:rPr>
                <w:noProof/>
                <w:webHidden/>
              </w:rPr>
              <w:tab/>
            </w:r>
            <w:r w:rsidR="00726BE2">
              <w:rPr>
                <w:noProof/>
                <w:webHidden/>
              </w:rPr>
              <w:fldChar w:fldCharType="begin"/>
            </w:r>
            <w:r w:rsidR="00726BE2">
              <w:rPr>
                <w:noProof/>
                <w:webHidden/>
              </w:rPr>
              <w:instrText xml:space="preserve"> PAGEREF _Toc443990866 \h </w:instrText>
            </w:r>
            <w:r w:rsidR="00726BE2">
              <w:rPr>
                <w:noProof/>
                <w:webHidden/>
              </w:rPr>
            </w:r>
            <w:r w:rsidR="00726BE2">
              <w:rPr>
                <w:noProof/>
                <w:webHidden/>
              </w:rPr>
              <w:fldChar w:fldCharType="separate"/>
            </w:r>
            <w:r w:rsidR="00DF25E8">
              <w:rPr>
                <w:noProof/>
                <w:webHidden/>
              </w:rPr>
              <w:t>22</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67" w:history="1">
            <w:r w:rsidR="00726BE2" w:rsidRPr="004231C4">
              <w:rPr>
                <w:rStyle w:val="Kpr"/>
                <w:noProof/>
              </w:rPr>
              <w:t>2.3.7. İlde Öne Çıkan Ürünler</w:t>
            </w:r>
            <w:r w:rsidR="00726BE2">
              <w:rPr>
                <w:noProof/>
                <w:webHidden/>
              </w:rPr>
              <w:tab/>
            </w:r>
            <w:r w:rsidR="00726BE2">
              <w:rPr>
                <w:noProof/>
                <w:webHidden/>
              </w:rPr>
              <w:fldChar w:fldCharType="begin"/>
            </w:r>
            <w:r w:rsidR="00726BE2">
              <w:rPr>
                <w:noProof/>
                <w:webHidden/>
              </w:rPr>
              <w:instrText xml:space="preserve"> PAGEREF _Toc443990867 \h </w:instrText>
            </w:r>
            <w:r w:rsidR="00726BE2">
              <w:rPr>
                <w:noProof/>
                <w:webHidden/>
              </w:rPr>
            </w:r>
            <w:r w:rsidR="00726BE2">
              <w:rPr>
                <w:noProof/>
                <w:webHidden/>
              </w:rPr>
              <w:fldChar w:fldCharType="separate"/>
            </w:r>
            <w:r w:rsidR="00DF25E8">
              <w:rPr>
                <w:noProof/>
                <w:webHidden/>
              </w:rPr>
              <w:t>24</w:t>
            </w:r>
            <w:r w:rsidR="00726BE2">
              <w:rPr>
                <w:noProof/>
                <w:webHidden/>
              </w:rPr>
              <w:fldChar w:fldCharType="end"/>
            </w:r>
          </w:hyperlink>
        </w:p>
        <w:p w:rsidR="00726BE2" w:rsidRDefault="00862714">
          <w:pPr>
            <w:pStyle w:val="T1"/>
            <w:rPr>
              <w:rFonts w:eastAsiaTheme="minorEastAsia" w:cstheme="minorBidi"/>
              <w:b w:val="0"/>
              <w:bCs w:val="0"/>
              <w:i w:val="0"/>
              <w:iCs w:val="0"/>
            </w:rPr>
          </w:pPr>
          <w:hyperlink w:anchor="_Toc443990868" w:history="1">
            <w:r w:rsidR="00726BE2" w:rsidRPr="004231C4">
              <w:rPr>
                <w:rStyle w:val="Kpr"/>
              </w:rPr>
              <w:t>3. KURUMUN GENEL TANIMI</w:t>
            </w:r>
            <w:r w:rsidR="00726BE2">
              <w:rPr>
                <w:webHidden/>
              </w:rPr>
              <w:tab/>
            </w:r>
            <w:r w:rsidR="00726BE2">
              <w:rPr>
                <w:webHidden/>
              </w:rPr>
              <w:fldChar w:fldCharType="begin"/>
            </w:r>
            <w:r w:rsidR="00726BE2">
              <w:rPr>
                <w:webHidden/>
              </w:rPr>
              <w:instrText xml:space="preserve"> PAGEREF _Toc443990868 \h </w:instrText>
            </w:r>
            <w:r w:rsidR="00726BE2">
              <w:rPr>
                <w:webHidden/>
              </w:rPr>
            </w:r>
            <w:r w:rsidR="00726BE2">
              <w:rPr>
                <w:webHidden/>
              </w:rPr>
              <w:fldChar w:fldCharType="separate"/>
            </w:r>
            <w:r w:rsidR="00DF25E8">
              <w:rPr>
                <w:webHidden/>
              </w:rPr>
              <w:t>25</w:t>
            </w:r>
            <w:r w:rsidR="00726BE2">
              <w:rPr>
                <w:webHidden/>
              </w:rPr>
              <w:fldChar w:fldCharType="end"/>
            </w:r>
          </w:hyperlink>
        </w:p>
        <w:p w:rsidR="00726BE2" w:rsidRDefault="00862714">
          <w:pPr>
            <w:pStyle w:val="T2"/>
            <w:rPr>
              <w:rFonts w:eastAsiaTheme="minorEastAsia" w:cstheme="minorBidi"/>
              <w:b w:val="0"/>
              <w:bCs w:val="0"/>
              <w:noProof/>
            </w:rPr>
          </w:pPr>
          <w:hyperlink w:anchor="_Toc443990869" w:history="1">
            <w:r w:rsidR="00726BE2" w:rsidRPr="004231C4">
              <w:rPr>
                <w:rStyle w:val="Kpr"/>
                <w:noProof/>
              </w:rPr>
              <w:t>3.1 YASAL DAYANAK</w:t>
            </w:r>
            <w:r w:rsidR="00726BE2">
              <w:rPr>
                <w:noProof/>
                <w:webHidden/>
              </w:rPr>
              <w:tab/>
            </w:r>
            <w:r w:rsidR="00726BE2">
              <w:rPr>
                <w:noProof/>
                <w:webHidden/>
              </w:rPr>
              <w:fldChar w:fldCharType="begin"/>
            </w:r>
            <w:r w:rsidR="00726BE2">
              <w:rPr>
                <w:noProof/>
                <w:webHidden/>
              </w:rPr>
              <w:instrText xml:space="preserve"> PAGEREF _Toc443990869 \h </w:instrText>
            </w:r>
            <w:r w:rsidR="00726BE2">
              <w:rPr>
                <w:noProof/>
                <w:webHidden/>
              </w:rPr>
            </w:r>
            <w:r w:rsidR="00726BE2">
              <w:rPr>
                <w:noProof/>
                <w:webHidden/>
              </w:rPr>
              <w:fldChar w:fldCharType="separate"/>
            </w:r>
            <w:r w:rsidR="00DF25E8">
              <w:rPr>
                <w:noProof/>
                <w:webHidden/>
              </w:rPr>
              <w:t>25</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70" w:history="1">
            <w:r w:rsidR="00726BE2" w:rsidRPr="004231C4">
              <w:rPr>
                <w:rStyle w:val="Kpr"/>
                <w:noProof/>
              </w:rPr>
              <w:t>3.2. TEŞKİLAT YAPISI</w:t>
            </w:r>
            <w:r w:rsidR="00726BE2">
              <w:rPr>
                <w:noProof/>
                <w:webHidden/>
              </w:rPr>
              <w:tab/>
            </w:r>
            <w:r w:rsidR="00726BE2">
              <w:rPr>
                <w:noProof/>
                <w:webHidden/>
              </w:rPr>
              <w:fldChar w:fldCharType="begin"/>
            </w:r>
            <w:r w:rsidR="00726BE2">
              <w:rPr>
                <w:noProof/>
                <w:webHidden/>
              </w:rPr>
              <w:instrText xml:space="preserve"> PAGEREF _Toc443990870 \h </w:instrText>
            </w:r>
            <w:r w:rsidR="00726BE2">
              <w:rPr>
                <w:noProof/>
                <w:webHidden/>
              </w:rPr>
            </w:r>
            <w:r w:rsidR="00726BE2">
              <w:rPr>
                <w:noProof/>
                <w:webHidden/>
              </w:rPr>
              <w:fldChar w:fldCharType="separate"/>
            </w:r>
            <w:r w:rsidR="00DF25E8">
              <w:rPr>
                <w:noProof/>
                <w:webHidden/>
              </w:rPr>
              <w:t>25</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71" w:history="1">
            <w:r w:rsidR="00726BE2" w:rsidRPr="004231C4">
              <w:rPr>
                <w:rStyle w:val="Kpr"/>
                <w:noProof/>
              </w:rPr>
              <w:t>3.3. YAZIŞMA KODU VE KURUM KİMLİK KODU</w:t>
            </w:r>
            <w:r w:rsidR="00726BE2">
              <w:rPr>
                <w:noProof/>
                <w:webHidden/>
              </w:rPr>
              <w:tab/>
            </w:r>
            <w:r w:rsidR="00726BE2">
              <w:rPr>
                <w:noProof/>
                <w:webHidden/>
              </w:rPr>
              <w:fldChar w:fldCharType="begin"/>
            </w:r>
            <w:r w:rsidR="00726BE2">
              <w:rPr>
                <w:noProof/>
                <w:webHidden/>
              </w:rPr>
              <w:instrText xml:space="preserve"> PAGEREF _Toc443990871 \h </w:instrText>
            </w:r>
            <w:r w:rsidR="00726BE2">
              <w:rPr>
                <w:noProof/>
                <w:webHidden/>
              </w:rPr>
            </w:r>
            <w:r w:rsidR="00726BE2">
              <w:rPr>
                <w:noProof/>
                <w:webHidden/>
              </w:rPr>
              <w:fldChar w:fldCharType="separate"/>
            </w:r>
            <w:r w:rsidR="00DF25E8">
              <w:rPr>
                <w:noProof/>
                <w:webHidden/>
              </w:rPr>
              <w:t>25</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72" w:history="1">
            <w:r w:rsidR="00726BE2" w:rsidRPr="004231C4">
              <w:rPr>
                <w:rStyle w:val="Kpr"/>
                <w:rFonts w:eastAsia="TimesNewRoman,Bold"/>
                <w:noProof/>
              </w:rPr>
              <w:t>3.4. İL MÜDÜRLÜĞÜNÜN GÖREVLERİ</w:t>
            </w:r>
            <w:r w:rsidR="00726BE2">
              <w:rPr>
                <w:noProof/>
                <w:webHidden/>
              </w:rPr>
              <w:tab/>
            </w:r>
            <w:r w:rsidR="00726BE2">
              <w:rPr>
                <w:noProof/>
                <w:webHidden/>
              </w:rPr>
              <w:fldChar w:fldCharType="begin"/>
            </w:r>
            <w:r w:rsidR="00726BE2">
              <w:rPr>
                <w:noProof/>
                <w:webHidden/>
              </w:rPr>
              <w:instrText xml:space="preserve"> PAGEREF _Toc443990872 \h </w:instrText>
            </w:r>
            <w:r w:rsidR="00726BE2">
              <w:rPr>
                <w:noProof/>
                <w:webHidden/>
              </w:rPr>
            </w:r>
            <w:r w:rsidR="00726BE2">
              <w:rPr>
                <w:noProof/>
                <w:webHidden/>
              </w:rPr>
              <w:fldChar w:fldCharType="separate"/>
            </w:r>
            <w:r w:rsidR="00DF25E8">
              <w:rPr>
                <w:noProof/>
                <w:webHidden/>
              </w:rPr>
              <w:t>25</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73" w:history="1">
            <w:r w:rsidR="00726BE2" w:rsidRPr="004231C4">
              <w:rPr>
                <w:rStyle w:val="Kpr"/>
                <w:noProof/>
              </w:rPr>
              <w:t>3.5. Hizmet Birimleri</w:t>
            </w:r>
            <w:r w:rsidR="00726BE2">
              <w:rPr>
                <w:noProof/>
                <w:webHidden/>
              </w:rPr>
              <w:tab/>
            </w:r>
            <w:r w:rsidR="00726BE2">
              <w:rPr>
                <w:noProof/>
                <w:webHidden/>
              </w:rPr>
              <w:fldChar w:fldCharType="begin"/>
            </w:r>
            <w:r w:rsidR="00726BE2">
              <w:rPr>
                <w:noProof/>
                <w:webHidden/>
              </w:rPr>
              <w:instrText xml:space="preserve"> PAGEREF _Toc443990873 \h </w:instrText>
            </w:r>
            <w:r w:rsidR="00726BE2">
              <w:rPr>
                <w:noProof/>
                <w:webHidden/>
              </w:rPr>
            </w:r>
            <w:r w:rsidR="00726BE2">
              <w:rPr>
                <w:noProof/>
                <w:webHidden/>
              </w:rPr>
              <w:fldChar w:fldCharType="separate"/>
            </w:r>
            <w:r w:rsidR="00DF25E8">
              <w:rPr>
                <w:noProof/>
                <w:webHidden/>
              </w:rPr>
              <w:t>30</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74" w:history="1">
            <w:r w:rsidR="00726BE2" w:rsidRPr="004231C4">
              <w:rPr>
                <w:rStyle w:val="Kpr"/>
                <w:noProof/>
              </w:rPr>
              <w:t>3.5.1. Ana Hizmet Birimleri</w:t>
            </w:r>
            <w:r w:rsidR="00726BE2">
              <w:rPr>
                <w:noProof/>
                <w:webHidden/>
              </w:rPr>
              <w:tab/>
            </w:r>
            <w:r w:rsidR="00726BE2">
              <w:rPr>
                <w:noProof/>
                <w:webHidden/>
              </w:rPr>
              <w:fldChar w:fldCharType="begin"/>
            </w:r>
            <w:r w:rsidR="00726BE2">
              <w:rPr>
                <w:noProof/>
                <w:webHidden/>
              </w:rPr>
              <w:instrText xml:space="preserve"> PAGEREF _Toc443990874 \h </w:instrText>
            </w:r>
            <w:r w:rsidR="00726BE2">
              <w:rPr>
                <w:noProof/>
                <w:webHidden/>
              </w:rPr>
            </w:r>
            <w:r w:rsidR="00726BE2">
              <w:rPr>
                <w:noProof/>
                <w:webHidden/>
              </w:rPr>
              <w:fldChar w:fldCharType="separate"/>
            </w:r>
            <w:r w:rsidR="00DF25E8">
              <w:rPr>
                <w:noProof/>
                <w:webHidden/>
              </w:rPr>
              <w:t>30</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75" w:history="1">
            <w:r w:rsidR="00726BE2" w:rsidRPr="004231C4">
              <w:rPr>
                <w:rStyle w:val="Kpr"/>
                <w:noProof/>
              </w:rPr>
              <w:t>3.5.2. İlçe Teşkilatı</w:t>
            </w:r>
            <w:r w:rsidR="00726BE2">
              <w:rPr>
                <w:noProof/>
                <w:webHidden/>
              </w:rPr>
              <w:tab/>
            </w:r>
            <w:r w:rsidR="00726BE2">
              <w:rPr>
                <w:noProof/>
                <w:webHidden/>
              </w:rPr>
              <w:fldChar w:fldCharType="begin"/>
            </w:r>
            <w:r w:rsidR="00726BE2">
              <w:rPr>
                <w:noProof/>
                <w:webHidden/>
              </w:rPr>
              <w:instrText xml:space="preserve"> PAGEREF _Toc443990875 \h </w:instrText>
            </w:r>
            <w:r w:rsidR="00726BE2">
              <w:rPr>
                <w:noProof/>
                <w:webHidden/>
              </w:rPr>
            </w:r>
            <w:r w:rsidR="00726BE2">
              <w:rPr>
                <w:noProof/>
                <w:webHidden/>
              </w:rPr>
              <w:fldChar w:fldCharType="separate"/>
            </w:r>
            <w:r w:rsidR="00DF25E8">
              <w:rPr>
                <w:noProof/>
                <w:webHidden/>
              </w:rPr>
              <w:t>30</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76" w:history="1">
            <w:r w:rsidR="00726BE2" w:rsidRPr="004231C4">
              <w:rPr>
                <w:rStyle w:val="Kpr"/>
                <w:noProof/>
              </w:rPr>
              <w:t>3.6. Personel Durumu</w:t>
            </w:r>
            <w:r w:rsidR="00726BE2">
              <w:rPr>
                <w:noProof/>
                <w:webHidden/>
              </w:rPr>
              <w:tab/>
            </w:r>
            <w:r w:rsidR="00726BE2">
              <w:rPr>
                <w:noProof/>
                <w:webHidden/>
              </w:rPr>
              <w:fldChar w:fldCharType="begin"/>
            </w:r>
            <w:r w:rsidR="00726BE2">
              <w:rPr>
                <w:noProof/>
                <w:webHidden/>
              </w:rPr>
              <w:instrText xml:space="preserve"> PAGEREF _Toc443990876 \h </w:instrText>
            </w:r>
            <w:r w:rsidR="00726BE2">
              <w:rPr>
                <w:noProof/>
                <w:webHidden/>
              </w:rPr>
            </w:r>
            <w:r w:rsidR="00726BE2">
              <w:rPr>
                <w:noProof/>
                <w:webHidden/>
              </w:rPr>
              <w:fldChar w:fldCharType="separate"/>
            </w:r>
            <w:r w:rsidR="00DF25E8">
              <w:rPr>
                <w:noProof/>
                <w:webHidden/>
              </w:rPr>
              <w:t>31</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77" w:history="1">
            <w:r w:rsidR="00726BE2" w:rsidRPr="004231C4">
              <w:rPr>
                <w:rStyle w:val="Kpr"/>
                <w:noProof/>
              </w:rPr>
              <w:t>3.6.1. İl Müdürlüğü Merkez Personel Durum</w:t>
            </w:r>
            <w:r w:rsidR="00726BE2">
              <w:rPr>
                <w:noProof/>
                <w:webHidden/>
              </w:rPr>
              <w:tab/>
            </w:r>
            <w:r w:rsidR="00726BE2">
              <w:rPr>
                <w:noProof/>
                <w:webHidden/>
              </w:rPr>
              <w:fldChar w:fldCharType="begin"/>
            </w:r>
            <w:r w:rsidR="00726BE2">
              <w:rPr>
                <w:noProof/>
                <w:webHidden/>
              </w:rPr>
              <w:instrText xml:space="preserve"> PAGEREF _Toc443990877 \h </w:instrText>
            </w:r>
            <w:r w:rsidR="00726BE2">
              <w:rPr>
                <w:noProof/>
                <w:webHidden/>
              </w:rPr>
            </w:r>
            <w:r w:rsidR="00726BE2">
              <w:rPr>
                <w:noProof/>
                <w:webHidden/>
              </w:rPr>
              <w:fldChar w:fldCharType="separate"/>
            </w:r>
            <w:r w:rsidR="00DF25E8">
              <w:rPr>
                <w:noProof/>
                <w:webHidden/>
              </w:rPr>
              <w:t>31</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78" w:history="1">
            <w:r w:rsidR="00726BE2" w:rsidRPr="004231C4">
              <w:rPr>
                <w:rStyle w:val="Kpr"/>
                <w:noProof/>
              </w:rPr>
              <w:t>3.6.2. İlçe Müdürlükleri Personel Durumu</w:t>
            </w:r>
            <w:r w:rsidR="00726BE2">
              <w:rPr>
                <w:noProof/>
                <w:webHidden/>
              </w:rPr>
              <w:tab/>
            </w:r>
            <w:r w:rsidR="00726BE2">
              <w:rPr>
                <w:noProof/>
                <w:webHidden/>
              </w:rPr>
              <w:fldChar w:fldCharType="begin"/>
            </w:r>
            <w:r w:rsidR="00726BE2">
              <w:rPr>
                <w:noProof/>
                <w:webHidden/>
              </w:rPr>
              <w:instrText xml:space="preserve"> PAGEREF _Toc443990878 \h </w:instrText>
            </w:r>
            <w:r w:rsidR="00726BE2">
              <w:rPr>
                <w:noProof/>
                <w:webHidden/>
              </w:rPr>
            </w:r>
            <w:r w:rsidR="00726BE2">
              <w:rPr>
                <w:noProof/>
                <w:webHidden/>
              </w:rPr>
              <w:fldChar w:fldCharType="separate"/>
            </w:r>
            <w:r w:rsidR="00DF25E8">
              <w:rPr>
                <w:noProof/>
                <w:webHidden/>
              </w:rPr>
              <w:t>32</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79" w:history="1">
            <w:r w:rsidR="00726BE2" w:rsidRPr="004231C4">
              <w:rPr>
                <w:rStyle w:val="Kpr"/>
                <w:noProof/>
              </w:rPr>
              <w:t>3.7. Bina Durumu</w:t>
            </w:r>
            <w:r w:rsidR="00726BE2">
              <w:rPr>
                <w:noProof/>
                <w:webHidden/>
              </w:rPr>
              <w:tab/>
            </w:r>
            <w:r w:rsidR="00726BE2">
              <w:rPr>
                <w:noProof/>
                <w:webHidden/>
              </w:rPr>
              <w:fldChar w:fldCharType="begin"/>
            </w:r>
            <w:r w:rsidR="00726BE2">
              <w:rPr>
                <w:noProof/>
                <w:webHidden/>
              </w:rPr>
              <w:instrText xml:space="preserve"> PAGEREF _Toc443990879 \h </w:instrText>
            </w:r>
            <w:r w:rsidR="00726BE2">
              <w:rPr>
                <w:noProof/>
                <w:webHidden/>
              </w:rPr>
            </w:r>
            <w:r w:rsidR="00726BE2">
              <w:rPr>
                <w:noProof/>
                <w:webHidden/>
              </w:rPr>
              <w:fldChar w:fldCharType="separate"/>
            </w:r>
            <w:r w:rsidR="00DF25E8">
              <w:rPr>
                <w:noProof/>
                <w:webHidden/>
              </w:rPr>
              <w:t>32</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80" w:history="1">
            <w:r w:rsidR="00726BE2" w:rsidRPr="004231C4">
              <w:rPr>
                <w:rStyle w:val="Kpr"/>
                <w:noProof/>
              </w:rPr>
              <w:t>3.7.1. Hizmet Binaları</w:t>
            </w:r>
            <w:r w:rsidR="00726BE2">
              <w:rPr>
                <w:noProof/>
                <w:webHidden/>
              </w:rPr>
              <w:tab/>
            </w:r>
            <w:r w:rsidR="00726BE2">
              <w:rPr>
                <w:noProof/>
                <w:webHidden/>
              </w:rPr>
              <w:fldChar w:fldCharType="begin"/>
            </w:r>
            <w:r w:rsidR="00726BE2">
              <w:rPr>
                <w:noProof/>
                <w:webHidden/>
              </w:rPr>
              <w:instrText xml:space="preserve"> PAGEREF _Toc443990880 \h </w:instrText>
            </w:r>
            <w:r w:rsidR="00726BE2">
              <w:rPr>
                <w:noProof/>
                <w:webHidden/>
              </w:rPr>
            </w:r>
            <w:r w:rsidR="00726BE2">
              <w:rPr>
                <w:noProof/>
                <w:webHidden/>
              </w:rPr>
              <w:fldChar w:fldCharType="separate"/>
            </w:r>
            <w:r w:rsidR="00DF25E8">
              <w:rPr>
                <w:noProof/>
                <w:webHidden/>
              </w:rPr>
              <w:t>32</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81" w:history="1">
            <w:r w:rsidR="00726BE2" w:rsidRPr="004231C4">
              <w:rPr>
                <w:rStyle w:val="Kpr"/>
                <w:noProof/>
              </w:rPr>
              <w:t>3.7.2. Sosyal Tesisler</w:t>
            </w:r>
            <w:r w:rsidR="00726BE2">
              <w:rPr>
                <w:noProof/>
                <w:webHidden/>
              </w:rPr>
              <w:tab/>
            </w:r>
            <w:r w:rsidR="00726BE2">
              <w:rPr>
                <w:noProof/>
                <w:webHidden/>
              </w:rPr>
              <w:fldChar w:fldCharType="begin"/>
            </w:r>
            <w:r w:rsidR="00726BE2">
              <w:rPr>
                <w:noProof/>
                <w:webHidden/>
              </w:rPr>
              <w:instrText xml:space="preserve"> PAGEREF _Toc443990881 \h </w:instrText>
            </w:r>
            <w:r w:rsidR="00726BE2">
              <w:rPr>
                <w:noProof/>
                <w:webHidden/>
              </w:rPr>
            </w:r>
            <w:r w:rsidR="00726BE2">
              <w:rPr>
                <w:noProof/>
                <w:webHidden/>
              </w:rPr>
              <w:fldChar w:fldCharType="separate"/>
            </w:r>
            <w:r w:rsidR="00DF25E8">
              <w:rPr>
                <w:noProof/>
                <w:webHidden/>
              </w:rPr>
              <w:t>32</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82" w:history="1">
            <w:r w:rsidR="00726BE2" w:rsidRPr="004231C4">
              <w:rPr>
                <w:rStyle w:val="Kpr"/>
                <w:noProof/>
              </w:rPr>
              <w:t>3.7.3. Lojman Durumu</w:t>
            </w:r>
            <w:r w:rsidR="00726BE2">
              <w:rPr>
                <w:noProof/>
                <w:webHidden/>
              </w:rPr>
              <w:tab/>
            </w:r>
            <w:r w:rsidR="00726BE2">
              <w:rPr>
                <w:noProof/>
                <w:webHidden/>
              </w:rPr>
              <w:fldChar w:fldCharType="begin"/>
            </w:r>
            <w:r w:rsidR="00726BE2">
              <w:rPr>
                <w:noProof/>
                <w:webHidden/>
              </w:rPr>
              <w:instrText xml:space="preserve"> PAGEREF _Toc443990882 \h </w:instrText>
            </w:r>
            <w:r w:rsidR="00726BE2">
              <w:rPr>
                <w:noProof/>
                <w:webHidden/>
              </w:rPr>
            </w:r>
            <w:r w:rsidR="00726BE2">
              <w:rPr>
                <w:noProof/>
                <w:webHidden/>
              </w:rPr>
              <w:fldChar w:fldCharType="separate"/>
            </w:r>
            <w:r w:rsidR="00DF25E8">
              <w:rPr>
                <w:noProof/>
                <w:webHidden/>
              </w:rPr>
              <w:t>33</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83" w:history="1">
            <w:r w:rsidR="00726BE2" w:rsidRPr="004231C4">
              <w:rPr>
                <w:rStyle w:val="Kpr"/>
                <w:noProof/>
              </w:rPr>
              <w:t>3.8. Araç Durumu</w:t>
            </w:r>
            <w:r w:rsidR="00726BE2">
              <w:rPr>
                <w:noProof/>
                <w:webHidden/>
              </w:rPr>
              <w:tab/>
            </w:r>
            <w:r w:rsidR="00726BE2">
              <w:rPr>
                <w:noProof/>
                <w:webHidden/>
              </w:rPr>
              <w:fldChar w:fldCharType="begin"/>
            </w:r>
            <w:r w:rsidR="00726BE2">
              <w:rPr>
                <w:noProof/>
                <w:webHidden/>
              </w:rPr>
              <w:instrText xml:space="preserve"> PAGEREF _Toc443990883 \h </w:instrText>
            </w:r>
            <w:r w:rsidR="00726BE2">
              <w:rPr>
                <w:noProof/>
                <w:webHidden/>
              </w:rPr>
            </w:r>
            <w:r w:rsidR="00726BE2">
              <w:rPr>
                <w:noProof/>
                <w:webHidden/>
              </w:rPr>
              <w:fldChar w:fldCharType="separate"/>
            </w:r>
            <w:r w:rsidR="00DF25E8">
              <w:rPr>
                <w:noProof/>
                <w:webHidden/>
              </w:rPr>
              <w:t>33</w:t>
            </w:r>
            <w:r w:rsidR="00726BE2">
              <w:rPr>
                <w:noProof/>
                <w:webHidden/>
              </w:rPr>
              <w:fldChar w:fldCharType="end"/>
            </w:r>
          </w:hyperlink>
        </w:p>
        <w:p w:rsidR="00726BE2" w:rsidRDefault="00862714">
          <w:pPr>
            <w:pStyle w:val="T1"/>
            <w:rPr>
              <w:rFonts w:eastAsiaTheme="minorEastAsia" w:cstheme="minorBidi"/>
              <w:b w:val="0"/>
              <w:bCs w:val="0"/>
              <w:i w:val="0"/>
              <w:iCs w:val="0"/>
            </w:rPr>
          </w:pPr>
          <w:hyperlink w:anchor="_Toc443990884" w:history="1">
            <w:r w:rsidR="00726BE2" w:rsidRPr="004231C4">
              <w:rPr>
                <w:rStyle w:val="Kpr"/>
              </w:rPr>
              <w:t>4.  İL GIDA TARIM VE HAYVANCILIK MÜDÜRLÜĞÜNÜN FAALİYETLERİ</w:t>
            </w:r>
            <w:r w:rsidR="00726BE2">
              <w:rPr>
                <w:webHidden/>
              </w:rPr>
              <w:tab/>
            </w:r>
            <w:r w:rsidR="00726BE2">
              <w:rPr>
                <w:webHidden/>
              </w:rPr>
              <w:fldChar w:fldCharType="begin"/>
            </w:r>
            <w:r w:rsidR="00726BE2">
              <w:rPr>
                <w:webHidden/>
              </w:rPr>
              <w:instrText xml:space="preserve"> PAGEREF _Toc443990884 \h </w:instrText>
            </w:r>
            <w:r w:rsidR="00726BE2">
              <w:rPr>
                <w:webHidden/>
              </w:rPr>
            </w:r>
            <w:r w:rsidR="00726BE2">
              <w:rPr>
                <w:webHidden/>
              </w:rPr>
              <w:fldChar w:fldCharType="separate"/>
            </w:r>
            <w:r w:rsidR="00DF25E8">
              <w:rPr>
                <w:webHidden/>
              </w:rPr>
              <w:t>34</w:t>
            </w:r>
            <w:r w:rsidR="00726BE2">
              <w:rPr>
                <w:webHidden/>
              </w:rPr>
              <w:fldChar w:fldCharType="end"/>
            </w:r>
          </w:hyperlink>
        </w:p>
        <w:p w:rsidR="00726BE2" w:rsidRDefault="00862714">
          <w:pPr>
            <w:pStyle w:val="T2"/>
            <w:rPr>
              <w:rFonts w:eastAsiaTheme="minorEastAsia" w:cstheme="minorBidi"/>
              <w:b w:val="0"/>
              <w:bCs w:val="0"/>
              <w:noProof/>
            </w:rPr>
          </w:pPr>
          <w:hyperlink w:anchor="_Toc443990885" w:history="1">
            <w:r w:rsidR="00726BE2" w:rsidRPr="004231C4">
              <w:rPr>
                <w:rStyle w:val="Kpr"/>
                <w:noProof/>
              </w:rPr>
              <w:t>4.1. TARIMSAL ALTYAPI VE ARAZİ DEĞERLENDİRME ŞUBE MÜDÜRLÜĞÜ</w:t>
            </w:r>
            <w:r w:rsidR="00726BE2">
              <w:rPr>
                <w:noProof/>
                <w:webHidden/>
              </w:rPr>
              <w:tab/>
            </w:r>
            <w:r w:rsidR="00726BE2">
              <w:rPr>
                <w:noProof/>
                <w:webHidden/>
              </w:rPr>
              <w:fldChar w:fldCharType="begin"/>
            </w:r>
            <w:r w:rsidR="00726BE2">
              <w:rPr>
                <w:noProof/>
                <w:webHidden/>
              </w:rPr>
              <w:instrText xml:space="preserve"> PAGEREF _Toc443990885 \h </w:instrText>
            </w:r>
            <w:r w:rsidR="00726BE2">
              <w:rPr>
                <w:noProof/>
                <w:webHidden/>
              </w:rPr>
            </w:r>
            <w:r w:rsidR="00726BE2">
              <w:rPr>
                <w:noProof/>
                <w:webHidden/>
              </w:rPr>
              <w:fldChar w:fldCharType="separate"/>
            </w:r>
            <w:r w:rsidR="00DF25E8">
              <w:rPr>
                <w:noProof/>
                <w:webHidden/>
              </w:rPr>
              <w:t>34</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86" w:history="1">
            <w:r w:rsidR="00726BE2" w:rsidRPr="004231C4">
              <w:rPr>
                <w:rStyle w:val="Kpr"/>
                <w:caps/>
                <w:noProof/>
              </w:rPr>
              <w:t xml:space="preserve">4.1.1. </w:t>
            </w:r>
            <w:r w:rsidR="00726BE2" w:rsidRPr="004231C4">
              <w:rPr>
                <w:rStyle w:val="Kpr"/>
                <w:noProof/>
              </w:rPr>
              <w:t>Tarım Alanlarının Değerlendirilmesi (TAD) Çalışmaları</w:t>
            </w:r>
            <w:r w:rsidR="00726BE2">
              <w:rPr>
                <w:noProof/>
                <w:webHidden/>
              </w:rPr>
              <w:tab/>
            </w:r>
            <w:r w:rsidR="00726BE2">
              <w:rPr>
                <w:noProof/>
                <w:webHidden/>
              </w:rPr>
              <w:fldChar w:fldCharType="begin"/>
            </w:r>
            <w:r w:rsidR="00726BE2">
              <w:rPr>
                <w:noProof/>
                <w:webHidden/>
              </w:rPr>
              <w:instrText xml:space="preserve"> PAGEREF _Toc443990886 \h </w:instrText>
            </w:r>
            <w:r w:rsidR="00726BE2">
              <w:rPr>
                <w:noProof/>
                <w:webHidden/>
              </w:rPr>
            </w:r>
            <w:r w:rsidR="00726BE2">
              <w:rPr>
                <w:noProof/>
                <w:webHidden/>
              </w:rPr>
              <w:fldChar w:fldCharType="separate"/>
            </w:r>
            <w:r w:rsidR="00DF25E8">
              <w:rPr>
                <w:noProof/>
                <w:webHidden/>
              </w:rPr>
              <w:t>36</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87" w:history="1">
            <w:r w:rsidR="00726BE2" w:rsidRPr="004231C4">
              <w:rPr>
                <w:rStyle w:val="Kpr"/>
                <w:noProof/>
              </w:rPr>
              <w:t>4.1.2. Toprak, Bitki Analiz Laboratuvarı Çalışmaları</w:t>
            </w:r>
            <w:r w:rsidR="00726BE2">
              <w:rPr>
                <w:noProof/>
                <w:webHidden/>
              </w:rPr>
              <w:tab/>
            </w:r>
            <w:r w:rsidR="00726BE2">
              <w:rPr>
                <w:noProof/>
                <w:webHidden/>
              </w:rPr>
              <w:fldChar w:fldCharType="begin"/>
            </w:r>
            <w:r w:rsidR="00726BE2">
              <w:rPr>
                <w:noProof/>
                <w:webHidden/>
              </w:rPr>
              <w:instrText xml:space="preserve"> PAGEREF _Toc443990887 \h </w:instrText>
            </w:r>
            <w:r w:rsidR="00726BE2">
              <w:rPr>
                <w:noProof/>
                <w:webHidden/>
              </w:rPr>
            </w:r>
            <w:r w:rsidR="00726BE2">
              <w:rPr>
                <w:noProof/>
                <w:webHidden/>
              </w:rPr>
              <w:fldChar w:fldCharType="separate"/>
            </w:r>
            <w:r w:rsidR="00DF25E8">
              <w:rPr>
                <w:noProof/>
                <w:webHidden/>
              </w:rPr>
              <w:t>36</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88" w:history="1">
            <w:r w:rsidR="00726BE2" w:rsidRPr="004231C4">
              <w:rPr>
                <w:rStyle w:val="Kpr"/>
                <w:noProof/>
              </w:rPr>
              <w:t>4.1.3. Tarımsal Elektrik Bağlanması İçin Yapılan Müracaatlar</w:t>
            </w:r>
            <w:r w:rsidR="00726BE2">
              <w:rPr>
                <w:noProof/>
                <w:webHidden/>
              </w:rPr>
              <w:tab/>
            </w:r>
            <w:r w:rsidR="00726BE2">
              <w:rPr>
                <w:noProof/>
                <w:webHidden/>
              </w:rPr>
              <w:fldChar w:fldCharType="begin"/>
            </w:r>
            <w:r w:rsidR="00726BE2">
              <w:rPr>
                <w:noProof/>
                <w:webHidden/>
              </w:rPr>
              <w:instrText xml:space="preserve"> PAGEREF _Toc443990888 \h </w:instrText>
            </w:r>
            <w:r w:rsidR="00726BE2">
              <w:rPr>
                <w:noProof/>
                <w:webHidden/>
              </w:rPr>
            </w:r>
            <w:r w:rsidR="00726BE2">
              <w:rPr>
                <w:noProof/>
                <w:webHidden/>
              </w:rPr>
              <w:fldChar w:fldCharType="separate"/>
            </w:r>
            <w:r w:rsidR="00DF25E8">
              <w:rPr>
                <w:noProof/>
                <w:webHidden/>
              </w:rPr>
              <w:t>36</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89" w:history="1">
            <w:r w:rsidR="00726BE2" w:rsidRPr="004231C4">
              <w:rPr>
                <w:rStyle w:val="Kpr"/>
                <w:noProof/>
              </w:rPr>
              <w:t>4.1.4. Arazi Toplulaştırma Çalışmaları</w:t>
            </w:r>
            <w:r w:rsidR="00726BE2">
              <w:rPr>
                <w:noProof/>
                <w:webHidden/>
              </w:rPr>
              <w:tab/>
            </w:r>
            <w:r w:rsidR="00726BE2">
              <w:rPr>
                <w:noProof/>
                <w:webHidden/>
              </w:rPr>
              <w:fldChar w:fldCharType="begin"/>
            </w:r>
            <w:r w:rsidR="00726BE2">
              <w:rPr>
                <w:noProof/>
                <w:webHidden/>
              </w:rPr>
              <w:instrText xml:space="preserve"> PAGEREF _Toc443990889 \h </w:instrText>
            </w:r>
            <w:r w:rsidR="00726BE2">
              <w:rPr>
                <w:noProof/>
                <w:webHidden/>
              </w:rPr>
            </w:r>
            <w:r w:rsidR="00726BE2">
              <w:rPr>
                <w:noProof/>
                <w:webHidden/>
              </w:rPr>
              <w:fldChar w:fldCharType="separate"/>
            </w:r>
            <w:r w:rsidR="00DF25E8">
              <w:rPr>
                <w:noProof/>
                <w:webHidden/>
              </w:rPr>
              <w:t>36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890" w:history="1">
            <w:r w:rsidR="00726BE2" w:rsidRPr="004231C4">
              <w:rPr>
                <w:rStyle w:val="Kpr"/>
                <w:noProof/>
              </w:rPr>
              <w:t>4.1.4.1. 3083 sayılı Kanun Kapsamında Yapılan Çalışmalar</w:t>
            </w:r>
            <w:r w:rsidR="00726BE2">
              <w:rPr>
                <w:noProof/>
                <w:webHidden/>
              </w:rPr>
              <w:tab/>
            </w:r>
            <w:r w:rsidR="00726BE2">
              <w:rPr>
                <w:noProof/>
                <w:webHidden/>
              </w:rPr>
              <w:fldChar w:fldCharType="begin"/>
            </w:r>
            <w:r w:rsidR="00726BE2">
              <w:rPr>
                <w:noProof/>
                <w:webHidden/>
              </w:rPr>
              <w:instrText xml:space="preserve"> PAGEREF _Toc443990890 \h </w:instrText>
            </w:r>
            <w:r w:rsidR="00726BE2">
              <w:rPr>
                <w:noProof/>
                <w:webHidden/>
              </w:rPr>
            </w:r>
            <w:r w:rsidR="00726BE2">
              <w:rPr>
                <w:noProof/>
                <w:webHidden/>
              </w:rPr>
              <w:fldChar w:fldCharType="separate"/>
            </w:r>
            <w:r w:rsidR="00DF25E8">
              <w:rPr>
                <w:noProof/>
                <w:webHidden/>
              </w:rPr>
              <w:t>36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891" w:history="1">
            <w:r w:rsidR="00726BE2" w:rsidRPr="004231C4">
              <w:rPr>
                <w:rStyle w:val="Kpr"/>
                <w:noProof/>
              </w:rPr>
              <w:t>4.1.4.2. 5403 sayılı Kanun Kapsamında Yapılan Çalışmalar</w:t>
            </w:r>
            <w:r w:rsidR="00726BE2">
              <w:rPr>
                <w:noProof/>
                <w:webHidden/>
              </w:rPr>
              <w:tab/>
            </w:r>
            <w:r w:rsidR="00726BE2">
              <w:rPr>
                <w:noProof/>
                <w:webHidden/>
              </w:rPr>
              <w:fldChar w:fldCharType="begin"/>
            </w:r>
            <w:r w:rsidR="00726BE2">
              <w:rPr>
                <w:noProof/>
                <w:webHidden/>
              </w:rPr>
              <w:instrText xml:space="preserve"> PAGEREF _Toc443990891 \h </w:instrText>
            </w:r>
            <w:r w:rsidR="00726BE2">
              <w:rPr>
                <w:noProof/>
                <w:webHidden/>
              </w:rPr>
            </w:r>
            <w:r w:rsidR="00726BE2">
              <w:rPr>
                <w:noProof/>
                <w:webHidden/>
              </w:rPr>
              <w:fldChar w:fldCharType="separate"/>
            </w:r>
            <w:r w:rsidR="00DF25E8">
              <w:rPr>
                <w:noProof/>
                <w:webHidden/>
              </w:rPr>
              <w:t>37</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92" w:history="1">
            <w:r w:rsidR="00726BE2" w:rsidRPr="004231C4">
              <w:rPr>
                <w:rStyle w:val="Kpr"/>
                <w:noProof/>
              </w:rPr>
              <w:t>4.1.5. Tarımsal Kaynaklı Nitrat Kirliliğine Karşı Suların Korunması Çalışmaları</w:t>
            </w:r>
            <w:r w:rsidR="00726BE2">
              <w:rPr>
                <w:noProof/>
                <w:webHidden/>
              </w:rPr>
              <w:tab/>
            </w:r>
            <w:r w:rsidR="00726BE2">
              <w:rPr>
                <w:noProof/>
                <w:webHidden/>
              </w:rPr>
              <w:fldChar w:fldCharType="begin"/>
            </w:r>
            <w:r w:rsidR="00726BE2">
              <w:rPr>
                <w:noProof/>
                <w:webHidden/>
              </w:rPr>
              <w:instrText xml:space="preserve"> PAGEREF _Toc443990892 \h </w:instrText>
            </w:r>
            <w:r w:rsidR="00726BE2">
              <w:rPr>
                <w:noProof/>
                <w:webHidden/>
              </w:rPr>
            </w:r>
            <w:r w:rsidR="00726BE2">
              <w:rPr>
                <w:noProof/>
                <w:webHidden/>
              </w:rPr>
              <w:fldChar w:fldCharType="separate"/>
            </w:r>
            <w:r w:rsidR="00DF25E8">
              <w:rPr>
                <w:noProof/>
                <w:webHidden/>
              </w:rPr>
              <w:t>37</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893" w:history="1">
            <w:r w:rsidR="00726BE2" w:rsidRPr="004231C4">
              <w:rPr>
                <w:rStyle w:val="Kpr"/>
                <w:noProof/>
              </w:rPr>
              <w:t>4.2. ARAZİ EDİNDİRME ŞUBE MÜDÜRLÜĞÜ</w:t>
            </w:r>
            <w:r w:rsidR="00726BE2">
              <w:rPr>
                <w:noProof/>
                <w:webHidden/>
              </w:rPr>
              <w:tab/>
            </w:r>
            <w:r w:rsidR="00726BE2">
              <w:rPr>
                <w:noProof/>
                <w:webHidden/>
              </w:rPr>
              <w:fldChar w:fldCharType="begin"/>
            </w:r>
            <w:r w:rsidR="00726BE2">
              <w:rPr>
                <w:noProof/>
                <w:webHidden/>
              </w:rPr>
              <w:instrText xml:space="preserve"> PAGEREF _Toc443990893 \h </w:instrText>
            </w:r>
            <w:r w:rsidR="00726BE2">
              <w:rPr>
                <w:noProof/>
                <w:webHidden/>
              </w:rPr>
            </w:r>
            <w:r w:rsidR="00726BE2">
              <w:rPr>
                <w:noProof/>
                <w:webHidden/>
              </w:rPr>
              <w:fldChar w:fldCharType="separate"/>
            </w:r>
            <w:r w:rsidR="00DF25E8">
              <w:rPr>
                <w:noProof/>
                <w:webHidden/>
              </w:rPr>
              <w:t>38</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94" w:history="1">
            <w:r w:rsidR="00726BE2" w:rsidRPr="004231C4">
              <w:rPr>
                <w:rStyle w:val="Kpr"/>
                <w:caps/>
                <w:noProof/>
              </w:rPr>
              <w:t xml:space="preserve">4.2.1. </w:t>
            </w:r>
            <w:r w:rsidR="00726BE2" w:rsidRPr="004231C4">
              <w:rPr>
                <w:rStyle w:val="Kpr"/>
                <w:noProof/>
              </w:rPr>
              <w:t>6537 sayılı Kanun Kapsamında Mülkiyet Devri Çalışmaları</w:t>
            </w:r>
            <w:r w:rsidR="00726BE2">
              <w:rPr>
                <w:noProof/>
                <w:webHidden/>
              </w:rPr>
              <w:tab/>
            </w:r>
            <w:r w:rsidR="00726BE2">
              <w:rPr>
                <w:noProof/>
                <w:webHidden/>
              </w:rPr>
              <w:fldChar w:fldCharType="begin"/>
            </w:r>
            <w:r w:rsidR="00726BE2">
              <w:rPr>
                <w:noProof/>
                <w:webHidden/>
              </w:rPr>
              <w:instrText xml:space="preserve"> PAGEREF _Toc443990894 \h </w:instrText>
            </w:r>
            <w:r w:rsidR="00726BE2">
              <w:rPr>
                <w:noProof/>
                <w:webHidden/>
              </w:rPr>
            </w:r>
            <w:r w:rsidR="00726BE2">
              <w:rPr>
                <w:noProof/>
                <w:webHidden/>
              </w:rPr>
              <w:fldChar w:fldCharType="separate"/>
            </w:r>
            <w:r w:rsidR="00DF25E8">
              <w:rPr>
                <w:noProof/>
                <w:webHidden/>
              </w:rPr>
              <w:t>39</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895" w:history="1">
            <w:r w:rsidR="00726BE2" w:rsidRPr="004231C4">
              <w:rPr>
                <w:rStyle w:val="Kpr"/>
                <w:noProof/>
              </w:rPr>
              <w:t>4.2.1.1. Miras Yolu ile Mülkiyet Devri</w:t>
            </w:r>
            <w:r w:rsidR="00726BE2">
              <w:rPr>
                <w:noProof/>
                <w:webHidden/>
              </w:rPr>
              <w:tab/>
            </w:r>
            <w:r w:rsidR="00726BE2">
              <w:rPr>
                <w:noProof/>
                <w:webHidden/>
              </w:rPr>
              <w:fldChar w:fldCharType="begin"/>
            </w:r>
            <w:r w:rsidR="00726BE2">
              <w:rPr>
                <w:noProof/>
                <w:webHidden/>
              </w:rPr>
              <w:instrText xml:space="preserve"> PAGEREF _Toc443990895 \h </w:instrText>
            </w:r>
            <w:r w:rsidR="00726BE2">
              <w:rPr>
                <w:noProof/>
                <w:webHidden/>
              </w:rPr>
            </w:r>
            <w:r w:rsidR="00726BE2">
              <w:rPr>
                <w:noProof/>
                <w:webHidden/>
              </w:rPr>
              <w:fldChar w:fldCharType="separate"/>
            </w:r>
            <w:r w:rsidR="00DF25E8">
              <w:rPr>
                <w:noProof/>
                <w:webHidden/>
              </w:rPr>
              <w:t>39</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896" w:history="1">
            <w:r w:rsidR="00726BE2" w:rsidRPr="004231C4">
              <w:rPr>
                <w:rStyle w:val="Kpr"/>
                <w:noProof/>
              </w:rPr>
              <w:t>4.2.1.2. Satış Yolu ile Mülkiyet Devri</w:t>
            </w:r>
            <w:r w:rsidR="00726BE2">
              <w:rPr>
                <w:noProof/>
                <w:webHidden/>
              </w:rPr>
              <w:tab/>
            </w:r>
            <w:r w:rsidR="00726BE2">
              <w:rPr>
                <w:noProof/>
                <w:webHidden/>
              </w:rPr>
              <w:fldChar w:fldCharType="begin"/>
            </w:r>
            <w:r w:rsidR="00726BE2">
              <w:rPr>
                <w:noProof/>
                <w:webHidden/>
              </w:rPr>
              <w:instrText xml:space="preserve"> PAGEREF _Toc443990896 \h </w:instrText>
            </w:r>
            <w:r w:rsidR="00726BE2">
              <w:rPr>
                <w:noProof/>
                <w:webHidden/>
              </w:rPr>
            </w:r>
            <w:r w:rsidR="00726BE2">
              <w:rPr>
                <w:noProof/>
                <w:webHidden/>
              </w:rPr>
              <w:fldChar w:fldCharType="separate"/>
            </w:r>
            <w:r w:rsidR="00DF25E8">
              <w:rPr>
                <w:noProof/>
                <w:webHidden/>
              </w:rPr>
              <w:t>39</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897" w:history="1">
            <w:r w:rsidR="00726BE2" w:rsidRPr="004231C4">
              <w:rPr>
                <w:rStyle w:val="Kpr"/>
                <w:noProof/>
              </w:rPr>
              <w:t>4.2.1.3. Cebri Satış Yolu ile Mülkiyet Devri</w:t>
            </w:r>
            <w:r w:rsidR="00726BE2">
              <w:rPr>
                <w:noProof/>
                <w:webHidden/>
              </w:rPr>
              <w:tab/>
            </w:r>
            <w:r w:rsidR="00726BE2">
              <w:rPr>
                <w:noProof/>
                <w:webHidden/>
              </w:rPr>
              <w:fldChar w:fldCharType="begin"/>
            </w:r>
            <w:r w:rsidR="00726BE2">
              <w:rPr>
                <w:noProof/>
                <w:webHidden/>
              </w:rPr>
              <w:instrText xml:space="preserve"> PAGEREF _Toc443990897 \h </w:instrText>
            </w:r>
            <w:r w:rsidR="00726BE2">
              <w:rPr>
                <w:noProof/>
                <w:webHidden/>
              </w:rPr>
            </w:r>
            <w:r w:rsidR="00726BE2">
              <w:rPr>
                <w:noProof/>
                <w:webHidden/>
              </w:rPr>
              <w:fldChar w:fldCharType="separate"/>
            </w:r>
            <w:r w:rsidR="00DF25E8">
              <w:rPr>
                <w:noProof/>
                <w:webHidden/>
              </w:rPr>
              <w:t>40</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98" w:history="1">
            <w:r w:rsidR="00726BE2" w:rsidRPr="004231C4">
              <w:rPr>
                <w:rStyle w:val="Kpr"/>
                <w:caps/>
                <w:noProof/>
              </w:rPr>
              <w:t xml:space="preserve">4.2.2. </w:t>
            </w:r>
            <w:r w:rsidR="00726BE2" w:rsidRPr="004231C4">
              <w:rPr>
                <w:rStyle w:val="Kpr"/>
                <w:noProof/>
              </w:rPr>
              <w:t>Vasıf Değişikliği ve İfraz İşlemleri</w:t>
            </w:r>
            <w:r w:rsidR="00726BE2">
              <w:rPr>
                <w:noProof/>
                <w:webHidden/>
              </w:rPr>
              <w:tab/>
            </w:r>
            <w:r w:rsidR="00726BE2">
              <w:rPr>
                <w:noProof/>
                <w:webHidden/>
              </w:rPr>
              <w:fldChar w:fldCharType="begin"/>
            </w:r>
            <w:r w:rsidR="00726BE2">
              <w:rPr>
                <w:noProof/>
                <w:webHidden/>
              </w:rPr>
              <w:instrText xml:space="preserve"> PAGEREF _Toc443990898 \h </w:instrText>
            </w:r>
            <w:r w:rsidR="00726BE2">
              <w:rPr>
                <w:noProof/>
                <w:webHidden/>
              </w:rPr>
            </w:r>
            <w:r w:rsidR="00726BE2">
              <w:rPr>
                <w:noProof/>
                <w:webHidden/>
              </w:rPr>
              <w:fldChar w:fldCharType="separate"/>
            </w:r>
            <w:r w:rsidR="00DF25E8">
              <w:rPr>
                <w:noProof/>
                <w:webHidden/>
              </w:rPr>
              <w:t>40</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899" w:history="1">
            <w:r w:rsidR="00726BE2" w:rsidRPr="004231C4">
              <w:rPr>
                <w:rStyle w:val="Kpr"/>
                <w:caps/>
                <w:noProof/>
              </w:rPr>
              <w:t xml:space="preserve">4.2.3. </w:t>
            </w:r>
            <w:r w:rsidR="00726BE2" w:rsidRPr="004231C4">
              <w:rPr>
                <w:rStyle w:val="Kpr"/>
                <w:noProof/>
              </w:rPr>
              <w:t>Hazine Arazileri Kiralama ve Satış İşlemleri</w:t>
            </w:r>
            <w:r w:rsidR="00726BE2">
              <w:rPr>
                <w:noProof/>
                <w:webHidden/>
              </w:rPr>
              <w:tab/>
            </w:r>
            <w:r w:rsidR="00726BE2">
              <w:rPr>
                <w:noProof/>
                <w:webHidden/>
              </w:rPr>
              <w:fldChar w:fldCharType="begin"/>
            </w:r>
            <w:r w:rsidR="00726BE2">
              <w:rPr>
                <w:noProof/>
                <w:webHidden/>
              </w:rPr>
              <w:instrText xml:space="preserve"> PAGEREF _Toc443990899 \h </w:instrText>
            </w:r>
            <w:r w:rsidR="00726BE2">
              <w:rPr>
                <w:noProof/>
                <w:webHidden/>
              </w:rPr>
            </w:r>
            <w:r w:rsidR="00726BE2">
              <w:rPr>
                <w:noProof/>
                <w:webHidden/>
              </w:rPr>
              <w:fldChar w:fldCharType="separate"/>
            </w:r>
            <w:r w:rsidR="00DF25E8">
              <w:rPr>
                <w:noProof/>
                <w:webHidden/>
              </w:rPr>
              <w:t>40</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900" w:history="1">
            <w:r w:rsidR="00726BE2" w:rsidRPr="004231C4">
              <w:rPr>
                <w:rStyle w:val="Kpr"/>
                <w:caps/>
                <w:noProof/>
              </w:rPr>
              <w:t xml:space="preserve">4.2.4. </w:t>
            </w:r>
            <w:r w:rsidR="00726BE2" w:rsidRPr="004231C4">
              <w:rPr>
                <w:rStyle w:val="Kpr"/>
                <w:noProof/>
              </w:rPr>
              <w:t>Yabancı Uyruklu Gerçek Kişilerin Tarım Arazisi Edinim Faaliyetleri</w:t>
            </w:r>
            <w:r w:rsidR="00726BE2">
              <w:rPr>
                <w:noProof/>
                <w:webHidden/>
              </w:rPr>
              <w:tab/>
            </w:r>
            <w:r w:rsidR="00726BE2">
              <w:rPr>
                <w:noProof/>
                <w:webHidden/>
              </w:rPr>
              <w:fldChar w:fldCharType="begin"/>
            </w:r>
            <w:r w:rsidR="00726BE2">
              <w:rPr>
                <w:noProof/>
                <w:webHidden/>
              </w:rPr>
              <w:instrText xml:space="preserve"> PAGEREF _Toc443990900 \h </w:instrText>
            </w:r>
            <w:r w:rsidR="00726BE2">
              <w:rPr>
                <w:noProof/>
                <w:webHidden/>
              </w:rPr>
            </w:r>
            <w:r w:rsidR="00726BE2">
              <w:rPr>
                <w:noProof/>
                <w:webHidden/>
              </w:rPr>
              <w:fldChar w:fldCharType="separate"/>
            </w:r>
            <w:r w:rsidR="00DF25E8">
              <w:rPr>
                <w:noProof/>
                <w:webHidden/>
              </w:rPr>
              <w:t>41</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901" w:history="1">
            <w:r w:rsidR="00726BE2" w:rsidRPr="004231C4">
              <w:rPr>
                <w:rStyle w:val="Kpr"/>
                <w:noProof/>
              </w:rPr>
              <w:t>4.3. BİTKİSEL ÜRETİM VE BİTKİ SAĞLIĞI ŞUBE MÜDÜRLÜĞÜ</w:t>
            </w:r>
            <w:r w:rsidR="00726BE2">
              <w:rPr>
                <w:noProof/>
                <w:webHidden/>
              </w:rPr>
              <w:tab/>
            </w:r>
            <w:r w:rsidR="00726BE2">
              <w:rPr>
                <w:noProof/>
                <w:webHidden/>
              </w:rPr>
              <w:fldChar w:fldCharType="begin"/>
            </w:r>
            <w:r w:rsidR="00726BE2">
              <w:rPr>
                <w:noProof/>
                <w:webHidden/>
              </w:rPr>
              <w:instrText xml:space="preserve"> PAGEREF _Toc443990901 \h </w:instrText>
            </w:r>
            <w:r w:rsidR="00726BE2">
              <w:rPr>
                <w:noProof/>
                <w:webHidden/>
              </w:rPr>
            </w:r>
            <w:r w:rsidR="00726BE2">
              <w:rPr>
                <w:noProof/>
                <w:webHidden/>
              </w:rPr>
              <w:fldChar w:fldCharType="separate"/>
            </w:r>
            <w:r w:rsidR="00DF25E8">
              <w:rPr>
                <w:noProof/>
                <w:webHidden/>
              </w:rPr>
              <w:t>42</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902" w:history="1">
            <w:r w:rsidR="00726BE2" w:rsidRPr="004231C4">
              <w:rPr>
                <w:rStyle w:val="Kpr"/>
                <w:noProof/>
              </w:rPr>
              <w:t>4.3.1. Tarımsal Üretime Girdi Veren Kuruluşlar</w:t>
            </w:r>
            <w:r w:rsidR="00726BE2">
              <w:rPr>
                <w:noProof/>
                <w:webHidden/>
              </w:rPr>
              <w:tab/>
            </w:r>
            <w:r w:rsidR="00726BE2">
              <w:rPr>
                <w:noProof/>
                <w:webHidden/>
              </w:rPr>
              <w:fldChar w:fldCharType="begin"/>
            </w:r>
            <w:r w:rsidR="00726BE2">
              <w:rPr>
                <w:noProof/>
                <w:webHidden/>
              </w:rPr>
              <w:instrText xml:space="preserve"> PAGEREF _Toc443990902 \h </w:instrText>
            </w:r>
            <w:r w:rsidR="00726BE2">
              <w:rPr>
                <w:noProof/>
                <w:webHidden/>
              </w:rPr>
            </w:r>
            <w:r w:rsidR="00726BE2">
              <w:rPr>
                <w:noProof/>
                <w:webHidden/>
              </w:rPr>
              <w:fldChar w:fldCharType="separate"/>
            </w:r>
            <w:r w:rsidR="00DF25E8">
              <w:rPr>
                <w:noProof/>
                <w:webHidden/>
              </w:rPr>
              <w:t>44</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03" w:history="1">
            <w:r w:rsidR="00726BE2" w:rsidRPr="004231C4">
              <w:rPr>
                <w:rStyle w:val="Kpr"/>
                <w:noProof/>
              </w:rPr>
              <w:t>4.3.1.1. Zirai İlaç ve Alet Bayii Hizmetleri</w:t>
            </w:r>
            <w:r w:rsidR="00726BE2">
              <w:rPr>
                <w:noProof/>
                <w:webHidden/>
              </w:rPr>
              <w:tab/>
            </w:r>
            <w:r w:rsidR="00726BE2">
              <w:rPr>
                <w:noProof/>
                <w:webHidden/>
              </w:rPr>
              <w:fldChar w:fldCharType="begin"/>
            </w:r>
            <w:r w:rsidR="00726BE2">
              <w:rPr>
                <w:noProof/>
                <w:webHidden/>
              </w:rPr>
              <w:instrText xml:space="preserve"> PAGEREF _Toc443990903 \h </w:instrText>
            </w:r>
            <w:r w:rsidR="00726BE2">
              <w:rPr>
                <w:noProof/>
                <w:webHidden/>
              </w:rPr>
            </w:r>
            <w:r w:rsidR="00726BE2">
              <w:rPr>
                <w:noProof/>
                <w:webHidden/>
              </w:rPr>
              <w:fldChar w:fldCharType="separate"/>
            </w:r>
            <w:r w:rsidR="00DF25E8">
              <w:rPr>
                <w:noProof/>
                <w:webHidden/>
              </w:rPr>
              <w:t>44</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04" w:history="1">
            <w:r w:rsidR="00726BE2" w:rsidRPr="004231C4">
              <w:rPr>
                <w:rStyle w:val="Kpr"/>
                <w:noProof/>
              </w:rPr>
              <w:t>4.3.1.2. Gübre Bayii Hizmetleri</w:t>
            </w:r>
            <w:r w:rsidR="00726BE2">
              <w:rPr>
                <w:noProof/>
                <w:webHidden/>
              </w:rPr>
              <w:tab/>
            </w:r>
            <w:r w:rsidR="00726BE2">
              <w:rPr>
                <w:noProof/>
                <w:webHidden/>
              </w:rPr>
              <w:fldChar w:fldCharType="begin"/>
            </w:r>
            <w:r w:rsidR="00726BE2">
              <w:rPr>
                <w:noProof/>
                <w:webHidden/>
              </w:rPr>
              <w:instrText xml:space="preserve"> PAGEREF _Toc443990904 \h </w:instrText>
            </w:r>
            <w:r w:rsidR="00726BE2">
              <w:rPr>
                <w:noProof/>
                <w:webHidden/>
              </w:rPr>
            </w:r>
            <w:r w:rsidR="00726BE2">
              <w:rPr>
                <w:noProof/>
                <w:webHidden/>
              </w:rPr>
              <w:fldChar w:fldCharType="separate"/>
            </w:r>
            <w:r w:rsidR="00DF25E8">
              <w:rPr>
                <w:noProof/>
                <w:webHidden/>
              </w:rPr>
              <w:t>44</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905" w:history="1">
            <w:r w:rsidR="00726BE2" w:rsidRPr="004231C4">
              <w:rPr>
                <w:rStyle w:val="Kpr"/>
                <w:noProof/>
              </w:rPr>
              <w:t>4.3.2. Bitki Hastalık ve Zararlıları İle Mücadele Çalışmaları</w:t>
            </w:r>
            <w:r w:rsidR="00726BE2">
              <w:rPr>
                <w:noProof/>
                <w:webHidden/>
              </w:rPr>
              <w:tab/>
            </w:r>
            <w:r w:rsidR="00726BE2">
              <w:rPr>
                <w:noProof/>
                <w:webHidden/>
              </w:rPr>
              <w:fldChar w:fldCharType="begin"/>
            </w:r>
            <w:r w:rsidR="00726BE2">
              <w:rPr>
                <w:noProof/>
                <w:webHidden/>
              </w:rPr>
              <w:instrText xml:space="preserve"> PAGEREF _Toc443990905 \h </w:instrText>
            </w:r>
            <w:r w:rsidR="00726BE2">
              <w:rPr>
                <w:noProof/>
                <w:webHidden/>
              </w:rPr>
            </w:r>
            <w:r w:rsidR="00726BE2">
              <w:rPr>
                <w:noProof/>
                <w:webHidden/>
              </w:rPr>
              <w:fldChar w:fldCharType="separate"/>
            </w:r>
            <w:r w:rsidR="00DF25E8">
              <w:rPr>
                <w:noProof/>
                <w:webHidden/>
              </w:rPr>
              <w:t>46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06" w:history="1">
            <w:r w:rsidR="00726BE2" w:rsidRPr="004231C4">
              <w:rPr>
                <w:rStyle w:val="Kpr"/>
                <w:noProof/>
              </w:rPr>
              <w:t>4.3.2.1. Tahmin ve Erken Uyarı Çalışmaları</w:t>
            </w:r>
            <w:r w:rsidR="00726BE2">
              <w:rPr>
                <w:noProof/>
                <w:webHidden/>
              </w:rPr>
              <w:tab/>
            </w:r>
            <w:r w:rsidR="00726BE2">
              <w:rPr>
                <w:noProof/>
                <w:webHidden/>
              </w:rPr>
              <w:fldChar w:fldCharType="begin"/>
            </w:r>
            <w:r w:rsidR="00726BE2">
              <w:rPr>
                <w:noProof/>
                <w:webHidden/>
              </w:rPr>
              <w:instrText xml:space="preserve"> PAGEREF _Toc443990906 \h </w:instrText>
            </w:r>
            <w:r w:rsidR="00726BE2">
              <w:rPr>
                <w:noProof/>
                <w:webHidden/>
              </w:rPr>
            </w:r>
            <w:r w:rsidR="00726BE2">
              <w:rPr>
                <w:noProof/>
                <w:webHidden/>
              </w:rPr>
              <w:fldChar w:fldCharType="separate"/>
            </w:r>
            <w:r w:rsidR="00DF25E8">
              <w:rPr>
                <w:noProof/>
                <w:webHidden/>
              </w:rPr>
              <w:t>46</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07" w:history="1">
            <w:r w:rsidR="00726BE2" w:rsidRPr="004231C4">
              <w:rPr>
                <w:rStyle w:val="Kpr"/>
                <w:noProof/>
              </w:rPr>
              <w:t>4.3.2.1.1. Elma Tahmin Erken Uyarı Çalışmaları</w:t>
            </w:r>
            <w:r w:rsidR="00726BE2">
              <w:rPr>
                <w:noProof/>
                <w:webHidden/>
              </w:rPr>
              <w:tab/>
            </w:r>
            <w:r w:rsidR="00726BE2">
              <w:rPr>
                <w:noProof/>
                <w:webHidden/>
              </w:rPr>
              <w:fldChar w:fldCharType="begin"/>
            </w:r>
            <w:r w:rsidR="00726BE2">
              <w:rPr>
                <w:noProof/>
                <w:webHidden/>
              </w:rPr>
              <w:instrText xml:space="preserve"> PAGEREF _Toc443990907 \h </w:instrText>
            </w:r>
            <w:r w:rsidR="00726BE2">
              <w:rPr>
                <w:noProof/>
                <w:webHidden/>
              </w:rPr>
            </w:r>
            <w:r w:rsidR="00726BE2">
              <w:rPr>
                <w:noProof/>
                <w:webHidden/>
              </w:rPr>
              <w:fldChar w:fldCharType="separate"/>
            </w:r>
            <w:r w:rsidR="00DF25E8">
              <w:rPr>
                <w:noProof/>
                <w:webHidden/>
              </w:rPr>
              <w:t>47</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08" w:history="1">
            <w:r w:rsidR="00726BE2" w:rsidRPr="004231C4">
              <w:rPr>
                <w:rStyle w:val="Kpr"/>
                <w:noProof/>
              </w:rPr>
              <w:t>4.3.2.1.2. Bağ Tahmin ve Erken Uyarı Çalışmaları</w:t>
            </w:r>
            <w:r w:rsidR="00726BE2">
              <w:rPr>
                <w:noProof/>
                <w:webHidden/>
              </w:rPr>
              <w:tab/>
            </w:r>
            <w:r w:rsidR="00726BE2">
              <w:rPr>
                <w:noProof/>
                <w:webHidden/>
              </w:rPr>
              <w:fldChar w:fldCharType="begin"/>
            </w:r>
            <w:r w:rsidR="00726BE2">
              <w:rPr>
                <w:noProof/>
                <w:webHidden/>
              </w:rPr>
              <w:instrText xml:space="preserve"> PAGEREF _Toc443990908 \h </w:instrText>
            </w:r>
            <w:r w:rsidR="00726BE2">
              <w:rPr>
                <w:noProof/>
                <w:webHidden/>
              </w:rPr>
            </w:r>
            <w:r w:rsidR="00726BE2">
              <w:rPr>
                <w:noProof/>
                <w:webHidden/>
              </w:rPr>
              <w:fldChar w:fldCharType="separate"/>
            </w:r>
            <w:r w:rsidR="00DF25E8">
              <w:rPr>
                <w:noProof/>
                <w:webHidden/>
              </w:rPr>
              <w:t>47</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09" w:history="1">
            <w:r w:rsidR="00726BE2" w:rsidRPr="004231C4">
              <w:rPr>
                <w:rStyle w:val="Kpr"/>
                <w:noProof/>
              </w:rPr>
              <w:t>4.3.2.1.3. Domates Tahmin ve Erken Uyarı Çalışmaları</w:t>
            </w:r>
            <w:r w:rsidR="00726BE2">
              <w:rPr>
                <w:noProof/>
                <w:webHidden/>
              </w:rPr>
              <w:tab/>
            </w:r>
            <w:r w:rsidR="00726BE2">
              <w:rPr>
                <w:noProof/>
                <w:webHidden/>
              </w:rPr>
              <w:fldChar w:fldCharType="begin"/>
            </w:r>
            <w:r w:rsidR="00726BE2">
              <w:rPr>
                <w:noProof/>
                <w:webHidden/>
              </w:rPr>
              <w:instrText xml:space="preserve"> PAGEREF _Toc443990909 \h </w:instrText>
            </w:r>
            <w:r w:rsidR="00726BE2">
              <w:rPr>
                <w:noProof/>
                <w:webHidden/>
              </w:rPr>
            </w:r>
            <w:r w:rsidR="00726BE2">
              <w:rPr>
                <w:noProof/>
                <w:webHidden/>
              </w:rPr>
              <w:fldChar w:fldCharType="separate"/>
            </w:r>
            <w:r w:rsidR="00DF25E8">
              <w:rPr>
                <w:noProof/>
                <w:webHidden/>
              </w:rPr>
              <w:t>47</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10" w:history="1">
            <w:r w:rsidR="00726BE2" w:rsidRPr="004231C4">
              <w:rPr>
                <w:rStyle w:val="Kpr"/>
                <w:noProof/>
              </w:rPr>
              <w:t>4.3.2.2. Entegre Mücadele ve EKÜY Proje Çalışmaları</w:t>
            </w:r>
            <w:r w:rsidR="00726BE2">
              <w:rPr>
                <w:noProof/>
                <w:webHidden/>
              </w:rPr>
              <w:tab/>
            </w:r>
            <w:r w:rsidR="00726BE2">
              <w:rPr>
                <w:noProof/>
                <w:webHidden/>
              </w:rPr>
              <w:fldChar w:fldCharType="begin"/>
            </w:r>
            <w:r w:rsidR="00726BE2">
              <w:rPr>
                <w:noProof/>
                <w:webHidden/>
              </w:rPr>
              <w:instrText xml:space="preserve"> PAGEREF _Toc443990910 \h </w:instrText>
            </w:r>
            <w:r w:rsidR="00726BE2">
              <w:rPr>
                <w:noProof/>
                <w:webHidden/>
              </w:rPr>
            </w:r>
            <w:r w:rsidR="00726BE2">
              <w:rPr>
                <w:noProof/>
                <w:webHidden/>
              </w:rPr>
              <w:fldChar w:fldCharType="separate"/>
            </w:r>
            <w:r w:rsidR="00DF25E8">
              <w:rPr>
                <w:noProof/>
                <w:webHidden/>
              </w:rPr>
              <w:t>48</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11" w:history="1">
            <w:r w:rsidR="00726BE2" w:rsidRPr="004231C4">
              <w:rPr>
                <w:rStyle w:val="Kpr"/>
                <w:noProof/>
              </w:rPr>
              <w:t>4.3.2.2.1. Elma Entegre Mücadele (EKÜY) Projesi</w:t>
            </w:r>
            <w:r w:rsidR="00726BE2">
              <w:rPr>
                <w:noProof/>
                <w:webHidden/>
              </w:rPr>
              <w:tab/>
            </w:r>
            <w:r w:rsidR="00726BE2">
              <w:rPr>
                <w:noProof/>
                <w:webHidden/>
              </w:rPr>
              <w:fldChar w:fldCharType="begin"/>
            </w:r>
            <w:r w:rsidR="00726BE2">
              <w:rPr>
                <w:noProof/>
                <w:webHidden/>
              </w:rPr>
              <w:instrText xml:space="preserve"> PAGEREF _Toc443990911 \h </w:instrText>
            </w:r>
            <w:r w:rsidR="00726BE2">
              <w:rPr>
                <w:noProof/>
                <w:webHidden/>
              </w:rPr>
            </w:r>
            <w:r w:rsidR="00726BE2">
              <w:rPr>
                <w:noProof/>
                <w:webHidden/>
              </w:rPr>
              <w:fldChar w:fldCharType="separate"/>
            </w:r>
            <w:r w:rsidR="00DF25E8">
              <w:rPr>
                <w:noProof/>
                <w:webHidden/>
              </w:rPr>
              <w:t>48</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12" w:history="1">
            <w:r w:rsidR="00726BE2" w:rsidRPr="004231C4">
              <w:rPr>
                <w:rStyle w:val="Kpr"/>
                <w:noProof/>
              </w:rPr>
              <w:t>4.3.2.2.2. Şeftali Entegre Mücadele (EKÜY) Projesi</w:t>
            </w:r>
            <w:r w:rsidR="00726BE2">
              <w:rPr>
                <w:noProof/>
                <w:webHidden/>
              </w:rPr>
              <w:tab/>
            </w:r>
            <w:r w:rsidR="00726BE2">
              <w:rPr>
                <w:noProof/>
                <w:webHidden/>
              </w:rPr>
              <w:fldChar w:fldCharType="begin"/>
            </w:r>
            <w:r w:rsidR="00726BE2">
              <w:rPr>
                <w:noProof/>
                <w:webHidden/>
              </w:rPr>
              <w:instrText xml:space="preserve"> PAGEREF _Toc443990912 \h </w:instrText>
            </w:r>
            <w:r w:rsidR="00726BE2">
              <w:rPr>
                <w:noProof/>
                <w:webHidden/>
              </w:rPr>
            </w:r>
            <w:r w:rsidR="00726BE2">
              <w:rPr>
                <w:noProof/>
                <w:webHidden/>
              </w:rPr>
              <w:fldChar w:fldCharType="separate"/>
            </w:r>
            <w:r w:rsidR="00DF25E8">
              <w:rPr>
                <w:noProof/>
                <w:webHidden/>
              </w:rPr>
              <w:t>48</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13" w:history="1">
            <w:r w:rsidR="00726BE2" w:rsidRPr="004231C4">
              <w:rPr>
                <w:rStyle w:val="Kpr"/>
                <w:noProof/>
              </w:rPr>
              <w:t>4.3.2.2.3. Kiraz Entegre Mücadele (EKÜY)  Projesi</w:t>
            </w:r>
            <w:r w:rsidR="00726BE2">
              <w:rPr>
                <w:noProof/>
                <w:webHidden/>
              </w:rPr>
              <w:tab/>
            </w:r>
            <w:r w:rsidR="00726BE2">
              <w:rPr>
                <w:noProof/>
                <w:webHidden/>
              </w:rPr>
              <w:fldChar w:fldCharType="begin"/>
            </w:r>
            <w:r w:rsidR="00726BE2">
              <w:rPr>
                <w:noProof/>
                <w:webHidden/>
              </w:rPr>
              <w:instrText xml:space="preserve"> PAGEREF _Toc443990913 \h </w:instrText>
            </w:r>
            <w:r w:rsidR="00726BE2">
              <w:rPr>
                <w:noProof/>
                <w:webHidden/>
              </w:rPr>
            </w:r>
            <w:r w:rsidR="00726BE2">
              <w:rPr>
                <w:noProof/>
                <w:webHidden/>
              </w:rPr>
              <w:fldChar w:fldCharType="separate"/>
            </w:r>
            <w:r w:rsidR="00DF25E8">
              <w:rPr>
                <w:noProof/>
                <w:webHidden/>
              </w:rPr>
              <w:t>48</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14" w:history="1">
            <w:r w:rsidR="00726BE2" w:rsidRPr="004231C4">
              <w:rPr>
                <w:rStyle w:val="Kpr"/>
                <w:noProof/>
              </w:rPr>
              <w:t>4.3.2.2.4. Bağ Entegre Mücadele Projesi</w:t>
            </w:r>
            <w:r w:rsidR="00726BE2">
              <w:rPr>
                <w:noProof/>
                <w:webHidden/>
              </w:rPr>
              <w:tab/>
            </w:r>
            <w:r w:rsidR="00726BE2">
              <w:rPr>
                <w:noProof/>
                <w:webHidden/>
              </w:rPr>
              <w:fldChar w:fldCharType="begin"/>
            </w:r>
            <w:r w:rsidR="00726BE2">
              <w:rPr>
                <w:noProof/>
                <w:webHidden/>
              </w:rPr>
              <w:instrText xml:space="preserve"> PAGEREF _Toc443990914 \h </w:instrText>
            </w:r>
            <w:r w:rsidR="00726BE2">
              <w:rPr>
                <w:noProof/>
                <w:webHidden/>
              </w:rPr>
            </w:r>
            <w:r w:rsidR="00726BE2">
              <w:rPr>
                <w:noProof/>
                <w:webHidden/>
              </w:rPr>
              <w:fldChar w:fldCharType="separate"/>
            </w:r>
            <w:r w:rsidR="00DF25E8">
              <w:rPr>
                <w:noProof/>
                <w:webHidden/>
              </w:rPr>
              <w:t>48</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15" w:history="1">
            <w:r w:rsidR="00726BE2" w:rsidRPr="004231C4">
              <w:rPr>
                <w:rStyle w:val="Kpr"/>
                <w:noProof/>
              </w:rPr>
              <w:t>4.3.2.3. Süne Mücadelesi</w:t>
            </w:r>
            <w:r w:rsidR="00726BE2">
              <w:rPr>
                <w:noProof/>
                <w:webHidden/>
              </w:rPr>
              <w:tab/>
            </w:r>
            <w:r w:rsidR="00726BE2">
              <w:rPr>
                <w:noProof/>
                <w:webHidden/>
              </w:rPr>
              <w:fldChar w:fldCharType="begin"/>
            </w:r>
            <w:r w:rsidR="00726BE2">
              <w:rPr>
                <w:noProof/>
                <w:webHidden/>
              </w:rPr>
              <w:instrText xml:space="preserve"> PAGEREF _Toc443990915 \h </w:instrText>
            </w:r>
            <w:r w:rsidR="00726BE2">
              <w:rPr>
                <w:noProof/>
                <w:webHidden/>
              </w:rPr>
            </w:r>
            <w:r w:rsidR="00726BE2">
              <w:rPr>
                <w:noProof/>
                <w:webHidden/>
              </w:rPr>
              <w:fldChar w:fldCharType="separate"/>
            </w:r>
            <w:r w:rsidR="00DF25E8">
              <w:rPr>
                <w:noProof/>
                <w:webHidden/>
              </w:rPr>
              <w:t>48</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16" w:history="1">
            <w:r w:rsidR="00726BE2" w:rsidRPr="004231C4">
              <w:rPr>
                <w:rStyle w:val="Kpr"/>
                <w:noProof/>
              </w:rPr>
              <w:t>4.3.2.4. Çekirge Mücadelesi</w:t>
            </w:r>
            <w:r w:rsidR="00726BE2">
              <w:rPr>
                <w:noProof/>
                <w:webHidden/>
              </w:rPr>
              <w:tab/>
            </w:r>
            <w:r w:rsidR="00726BE2">
              <w:rPr>
                <w:noProof/>
                <w:webHidden/>
              </w:rPr>
              <w:fldChar w:fldCharType="begin"/>
            </w:r>
            <w:r w:rsidR="00726BE2">
              <w:rPr>
                <w:noProof/>
                <w:webHidden/>
              </w:rPr>
              <w:instrText xml:space="preserve"> PAGEREF _Toc443990916 \h </w:instrText>
            </w:r>
            <w:r w:rsidR="00726BE2">
              <w:rPr>
                <w:noProof/>
                <w:webHidden/>
              </w:rPr>
            </w:r>
            <w:r w:rsidR="00726BE2">
              <w:rPr>
                <w:noProof/>
                <w:webHidden/>
              </w:rPr>
              <w:fldChar w:fldCharType="separate"/>
            </w:r>
            <w:r w:rsidR="00DF25E8">
              <w:rPr>
                <w:noProof/>
                <w:webHidden/>
              </w:rPr>
              <w:t>49</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17" w:history="1">
            <w:r w:rsidR="00726BE2" w:rsidRPr="004231C4">
              <w:rPr>
                <w:rStyle w:val="Kpr"/>
                <w:noProof/>
              </w:rPr>
              <w:t>4.3.2.5. Tarla Faresi</w:t>
            </w:r>
            <w:r w:rsidR="00726BE2">
              <w:rPr>
                <w:noProof/>
                <w:webHidden/>
              </w:rPr>
              <w:tab/>
            </w:r>
            <w:r w:rsidR="00726BE2">
              <w:rPr>
                <w:noProof/>
                <w:webHidden/>
              </w:rPr>
              <w:fldChar w:fldCharType="begin"/>
            </w:r>
            <w:r w:rsidR="00726BE2">
              <w:rPr>
                <w:noProof/>
                <w:webHidden/>
              </w:rPr>
              <w:instrText xml:space="preserve"> PAGEREF _Toc443990917 \h </w:instrText>
            </w:r>
            <w:r w:rsidR="00726BE2">
              <w:rPr>
                <w:noProof/>
                <w:webHidden/>
              </w:rPr>
            </w:r>
            <w:r w:rsidR="00726BE2">
              <w:rPr>
                <w:noProof/>
                <w:webHidden/>
              </w:rPr>
              <w:fldChar w:fldCharType="separate"/>
            </w:r>
            <w:r w:rsidR="00DF25E8">
              <w:rPr>
                <w:noProof/>
                <w:webHidden/>
              </w:rPr>
              <w:t>49</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18" w:history="1">
            <w:r w:rsidR="00726BE2" w:rsidRPr="004231C4">
              <w:rPr>
                <w:rStyle w:val="Kpr"/>
                <w:noProof/>
              </w:rPr>
              <w:t>4.3.2.6. Zeytin Hastalık ve Zararlıları İle Mücadele</w:t>
            </w:r>
            <w:r w:rsidR="00726BE2">
              <w:rPr>
                <w:noProof/>
                <w:webHidden/>
              </w:rPr>
              <w:tab/>
            </w:r>
            <w:r w:rsidR="00726BE2">
              <w:rPr>
                <w:noProof/>
                <w:webHidden/>
              </w:rPr>
              <w:fldChar w:fldCharType="begin"/>
            </w:r>
            <w:r w:rsidR="00726BE2">
              <w:rPr>
                <w:noProof/>
                <w:webHidden/>
              </w:rPr>
              <w:instrText xml:space="preserve"> PAGEREF _Toc443990918 \h </w:instrText>
            </w:r>
            <w:r w:rsidR="00726BE2">
              <w:rPr>
                <w:noProof/>
                <w:webHidden/>
              </w:rPr>
            </w:r>
            <w:r w:rsidR="00726BE2">
              <w:rPr>
                <w:noProof/>
                <w:webHidden/>
              </w:rPr>
              <w:fldChar w:fldCharType="separate"/>
            </w:r>
            <w:r w:rsidR="00DF25E8">
              <w:rPr>
                <w:noProof/>
                <w:webHidden/>
              </w:rPr>
              <w:t>49</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19" w:history="1">
            <w:r w:rsidR="00726BE2" w:rsidRPr="004231C4">
              <w:rPr>
                <w:rStyle w:val="Kpr"/>
                <w:noProof/>
              </w:rPr>
              <w:t>4.3.2.7. Kimyasalların Kayıt Altına Alınması Çalışmaları</w:t>
            </w:r>
            <w:r w:rsidR="00726BE2">
              <w:rPr>
                <w:noProof/>
                <w:webHidden/>
              </w:rPr>
              <w:tab/>
            </w:r>
            <w:r w:rsidR="00726BE2">
              <w:rPr>
                <w:noProof/>
                <w:webHidden/>
              </w:rPr>
              <w:fldChar w:fldCharType="begin"/>
            </w:r>
            <w:r w:rsidR="00726BE2">
              <w:rPr>
                <w:noProof/>
                <w:webHidden/>
              </w:rPr>
              <w:instrText xml:space="preserve"> PAGEREF _Toc443990919 \h </w:instrText>
            </w:r>
            <w:r w:rsidR="00726BE2">
              <w:rPr>
                <w:noProof/>
                <w:webHidden/>
              </w:rPr>
            </w:r>
            <w:r w:rsidR="00726BE2">
              <w:rPr>
                <w:noProof/>
                <w:webHidden/>
              </w:rPr>
              <w:fldChar w:fldCharType="separate"/>
            </w:r>
            <w:r w:rsidR="00DF25E8">
              <w:rPr>
                <w:noProof/>
                <w:webHidden/>
              </w:rPr>
              <w:t>49</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20" w:history="1">
            <w:r w:rsidR="00726BE2" w:rsidRPr="004231C4">
              <w:rPr>
                <w:rStyle w:val="Kpr"/>
                <w:noProof/>
              </w:rPr>
              <w:t>4.3.2.8. Bitki Koruma Ürünleri Uygulama Çalışmaları</w:t>
            </w:r>
            <w:r w:rsidR="00726BE2">
              <w:rPr>
                <w:noProof/>
                <w:webHidden/>
              </w:rPr>
              <w:tab/>
            </w:r>
            <w:r w:rsidR="00726BE2">
              <w:rPr>
                <w:noProof/>
                <w:webHidden/>
              </w:rPr>
              <w:fldChar w:fldCharType="begin"/>
            </w:r>
            <w:r w:rsidR="00726BE2">
              <w:rPr>
                <w:noProof/>
                <w:webHidden/>
              </w:rPr>
              <w:instrText xml:space="preserve"> PAGEREF _Toc443990920 \h </w:instrText>
            </w:r>
            <w:r w:rsidR="00726BE2">
              <w:rPr>
                <w:noProof/>
                <w:webHidden/>
              </w:rPr>
            </w:r>
            <w:r w:rsidR="00726BE2">
              <w:rPr>
                <w:noProof/>
                <w:webHidden/>
              </w:rPr>
              <w:fldChar w:fldCharType="separate"/>
            </w:r>
            <w:r w:rsidR="00DF25E8">
              <w:rPr>
                <w:noProof/>
                <w:webHidden/>
              </w:rPr>
              <w:t>49</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21" w:history="1">
            <w:r w:rsidR="00726BE2" w:rsidRPr="004231C4">
              <w:rPr>
                <w:rStyle w:val="Kpr"/>
                <w:rFonts w:eastAsiaTheme="minorHAnsi"/>
                <w:noProof/>
                <w:lang w:eastAsia="en-US"/>
              </w:rPr>
              <w:t>4.3.2.9. Hasat Öncesi Taze Meyve ve Sebze Pestisit Denetim Programı</w:t>
            </w:r>
            <w:r w:rsidR="00726BE2">
              <w:rPr>
                <w:noProof/>
                <w:webHidden/>
              </w:rPr>
              <w:tab/>
            </w:r>
            <w:r w:rsidR="00726BE2">
              <w:rPr>
                <w:noProof/>
                <w:webHidden/>
              </w:rPr>
              <w:fldChar w:fldCharType="begin"/>
            </w:r>
            <w:r w:rsidR="00726BE2">
              <w:rPr>
                <w:noProof/>
                <w:webHidden/>
              </w:rPr>
              <w:instrText xml:space="preserve"> PAGEREF _Toc443990921 \h </w:instrText>
            </w:r>
            <w:r w:rsidR="00726BE2">
              <w:rPr>
                <w:noProof/>
                <w:webHidden/>
              </w:rPr>
            </w:r>
            <w:r w:rsidR="00726BE2">
              <w:rPr>
                <w:noProof/>
                <w:webHidden/>
              </w:rPr>
              <w:fldChar w:fldCharType="separate"/>
            </w:r>
            <w:r w:rsidR="00DF25E8">
              <w:rPr>
                <w:noProof/>
                <w:webHidden/>
              </w:rPr>
              <w:t>49</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22" w:history="1">
            <w:r w:rsidR="00726BE2" w:rsidRPr="004231C4">
              <w:rPr>
                <w:rStyle w:val="Kpr"/>
                <w:noProof/>
              </w:rPr>
              <w:t>4.3.2.10. Diğer Zirai Mücadele Çalışmaları</w:t>
            </w:r>
            <w:r w:rsidR="00726BE2">
              <w:rPr>
                <w:noProof/>
                <w:webHidden/>
              </w:rPr>
              <w:tab/>
            </w:r>
            <w:r w:rsidR="00726BE2">
              <w:rPr>
                <w:noProof/>
                <w:webHidden/>
              </w:rPr>
              <w:fldChar w:fldCharType="begin"/>
            </w:r>
            <w:r w:rsidR="00726BE2">
              <w:rPr>
                <w:noProof/>
                <w:webHidden/>
              </w:rPr>
              <w:instrText xml:space="preserve"> PAGEREF _Toc443990922 \h </w:instrText>
            </w:r>
            <w:r w:rsidR="00726BE2">
              <w:rPr>
                <w:noProof/>
                <w:webHidden/>
              </w:rPr>
            </w:r>
            <w:r w:rsidR="00726BE2">
              <w:rPr>
                <w:noProof/>
                <w:webHidden/>
              </w:rPr>
              <w:fldChar w:fldCharType="separate"/>
            </w:r>
            <w:r w:rsidR="00DF25E8">
              <w:rPr>
                <w:noProof/>
                <w:webHidden/>
              </w:rPr>
              <w:t>50</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23" w:history="1">
            <w:r w:rsidR="00726BE2" w:rsidRPr="004231C4">
              <w:rPr>
                <w:rStyle w:val="Kpr"/>
                <w:noProof/>
              </w:rPr>
              <w:t>4.3.2.11. Çiftçi Kayıt Sistemi Çalışmaları</w:t>
            </w:r>
            <w:r w:rsidR="00726BE2">
              <w:rPr>
                <w:noProof/>
                <w:webHidden/>
              </w:rPr>
              <w:tab/>
            </w:r>
            <w:r w:rsidR="00726BE2">
              <w:rPr>
                <w:noProof/>
                <w:webHidden/>
              </w:rPr>
              <w:fldChar w:fldCharType="begin"/>
            </w:r>
            <w:r w:rsidR="00726BE2">
              <w:rPr>
                <w:noProof/>
                <w:webHidden/>
              </w:rPr>
              <w:instrText xml:space="preserve"> PAGEREF _Toc443990923 \h </w:instrText>
            </w:r>
            <w:r w:rsidR="00726BE2">
              <w:rPr>
                <w:noProof/>
                <w:webHidden/>
              </w:rPr>
            </w:r>
            <w:r w:rsidR="00726BE2">
              <w:rPr>
                <w:noProof/>
                <w:webHidden/>
              </w:rPr>
              <w:fldChar w:fldCharType="separate"/>
            </w:r>
            <w:r w:rsidR="00DF25E8">
              <w:rPr>
                <w:noProof/>
                <w:webHidden/>
              </w:rPr>
              <w:t>51</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924" w:history="1">
            <w:r w:rsidR="00726BE2" w:rsidRPr="004231C4">
              <w:rPr>
                <w:rStyle w:val="Kpr"/>
                <w:noProof/>
              </w:rPr>
              <w:t>4.3.3. Bitkisel Üretim ile İlgili Proje ve Faaliyetler</w:t>
            </w:r>
            <w:r w:rsidR="00726BE2">
              <w:rPr>
                <w:noProof/>
                <w:webHidden/>
              </w:rPr>
              <w:tab/>
            </w:r>
            <w:r w:rsidR="00726BE2">
              <w:rPr>
                <w:noProof/>
                <w:webHidden/>
              </w:rPr>
              <w:fldChar w:fldCharType="begin"/>
            </w:r>
            <w:r w:rsidR="00726BE2">
              <w:rPr>
                <w:noProof/>
                <w:webHidden/>
              </w:rPr>
              <w:instrText xml:space="preserve"> PAGEREF _Toc443990924 \h </w:instrText>
            </w:r>
            <w:r w:rsidR="00726BE2">
              <w:rPr>
                <w:noProof/>
                <w:webHidden/>
              </w:rPr>
            </w:r>
            <w:r w:rsidR="00726BE2">
              <w:rPr>
                <w:noProof/>
                <w:webHidden/>
              </w:rPr>
              <w:fldChar w:fldCharType="separate"/>
            </w:r>
            <w:r w:rsidR="00DF25E8">
              <w:rPr>
                <w:noProof/>
                <w:webHidden/>
              </w:rPr>
              <w:t>52</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25" w:history="1">
            <w:r w:rsidR="00726BE2" w:rsidRPr="004231C4">
              <w:rPr>
                <w:rStyle w:val="Kpr"/>
                <w:noProof/>
              </w:rPr>
              <w:t>4.3.3.1. Organik Bitkisel Üretim Faaliyetleri</w:t>
            </w:r>
            <w:r w:rsidR="00726BE2">
              <w:rPr>
                <w:noProof/>
                <w:webHidden/>
              </w:rPr>
              <w:tab/>
            </w:r>
            <w:r w:rsidR="00726BE2">
              <w:rPr>
                <w:noProof/>
                <w:webHidden/>
              </w:rPr>
              <w:fldChar w:fldCharType="begin"/>
            </w:r>
            <w:r w:rsidR="00726BE2">
              <w:rPr>
                <w:noProof/>
                <w:webHidden/>
              </w:rPr>
              <w:instrText xml:space="preserve"> PAGEREF _Toc443990925 \h </w:instrText>
            </w:r>
            <w:r w:rsidR="00726BE2">
              <w:rPr>
                <w:noProof/>
                <w:webHidden/>
              </w:rPr>
            </w:r>
            <w:r w:rsidR="00726BE2">
              <w:rPr>
                <w:noProof/>
                <w:webHidden/>
              </w:rPr>
              <w:fldChar w:fldCharType="separate"/>
            </w:r>
            <w:r w:rsidR="00DF25E8">
              <w:rPr>
                <w:noProof/>
                <w:webHidden/>
              </w:rPr>
              <w:t>52</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26" w:history="1">
            <w:r w:rsidR="00726BE2" w:rsidRPr="004231C4">
              <w:rPr>
                <w:rStyle w:val="Kpr"/>
                <w:noProof/>
              </w:rPr>
              <w:t>4.3.3.1.1.  Organik Tarımın Yaygınlaştırılması ve Kontrolü Projesi</w:t>
            </w:r>
            <w:r w:rsidR="00726BE2">
              <w:rPr>
                <w:noProof/>
                <w:webHidden/>
              </w:rPr>
              <w:tab/>
            </w:r>
            <w:r w:rsidR="00726BE2">
              <w:rPr>
                <w:noProof/>
                <w:webHidden/>
              </w:rPr>
              <w:fldChar w:fldCharType="begin"/>
            </w:r>
            <w:r w:rsidR="00726BE2">
              <w:rPr>
                <w:noProof/>
                <w:webHidden/>
              </w:rPr>
              <w:instrText xml:space="preserve"> PAGEREF _Toc443990926 \h </w:instrText>
            </w:r>
            <w:r w:rsidR="00726BE2">
              <w:rPr>
                <w:noProof/>
                <w:webHidden/>
              </w:rPr>
            </w:r>
            <w:r w:rsidR="00726BE2">
              <w:rPr>
                <w:noProof/>
                <w:webHidden/>
              </w:rPr>
              <w:fldChar w:fldCharType="separate"/>
            </w:r>
            <w:r w:rsidR="00DF25E8">
              <w:rPr>
                <w:noProof/>
                <w:webHidden/>
              </w:rPr>
              <w:t>53</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27" w:history="1">
            <w:r w:rsidR="00726BE2" w:rsidRPr="004231C4">
              <w:rPr>
                <w:rStyle w:val="Kpr"/>
                <w:noProof/>
              </w:rPr>
              <w:t>4.3.3.2. Organik Hayvansal Üretim Faaliyetleri</w:t>
            </w:r>
            <w:r w:rsidR="00726BE2">
              <w:rPr>
                <w:noProof/>
                <w:webHidden/>
              </w:rPr>
              <w:tab/>
            </w:r>
            <w:r w:rsidR="00726BE2">
              <w:rPr>
                <w:noProof/>
                <w:webHidden/>
              </w:rPr>
              <w:fldChar w:fldCharType="begin"/>
            </w:r>
            <w:r w:rsidR="00726BE2">
              <w:rPr>
                <w:noProof/>
                <w:webHidden/>
              </w:rPr>
              <w:instrText xml:space="preserve"> PAGEREF _Toc443990927 \h </w:instrText>
            </w:r>
            <w:r w:rsidR="00726BE2">
              <w:rPr>
                <w:noProof/>
                <w:webHidden/>
              </w:rPr>
            </w:r>
            <w:r w:rsidR="00726BE2">
              <w:rPr>
                <w:noProof/>
                <w:webHidden/>
              </w:rPr>
              <w:fldChar w:fldCharType="separate"/>
            </w:r>
            <w:r w:rsidR="00DF25E8">
              <w:rPr>
                <w:noProof/>
                <w:webHidden/>
              </w:rPr>
              <w:t>53</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28" w:history="1">
            <w:r w:rsidR="00726BE2" w:rsidRPr="004231C4">
              <w:rPr>
                <w:rStyle w:val="Kpr"/>
                <w:noProof/>
              </w:rPr>
              <w:t>4.3.3.3. İyi Tarım Uygulamaları (İTU) Faaliyetleri</w:t>
            </w:r>
            <w:r w:rsidR="00726BE2">
              <w:rPr>
                <w:noProof/>
                <w:webHidden/>
              </w:rPr>
              <w:tab/>
            </w:r>
            <w:r w:rsidR="00726BE2">
              <w:rPr>
                <w:noProof/>
                <w:webHidden/>
              </w:rPr>
              <w:fldChar w:fldCharType="begin"/>
            </w:r>
            <w:r w:rsidR="00726BE2">
              <w:rPr>
                <w:noProof/>
                <w:webHidden/>
              </w:rPr>
              <w:instrText xml:space="preserve"> PAGEREF _Toc443990928 \h </w:instrText>
            </w:r>
            <w:r w:rsidR="00726BE2">
              <w:rPr>
                <w:noProof/>
                <w:webHidden/>
              </w:rPr>
            </w:r>
            <w:r w:rsidR="00726BE2">
              <w:rPr>
                <w:noProof/>
                <w:webHidden/>
              </w:rPr>
              <w:fldChar w:fldCharType="separate"/>
            </w:r>
            <w:r w:rsidR="00DF25E8">
              <w:rPr>
                <w:noProof/>
                <w:webHidden/>
              </w:rPr>
              <w:t>53</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29" w:history="1">
            <w:r w:rsidR="00726BE2" w:rsidRPr="004231C4">
              <w:rPr>
                <w:rStyle w:val="Kpr"/>
                <w:noProof/>
              </w:rPr>
              <w:t>4.3.3.3.1.  İyi Tarım Uygulamalarının Yaygınlaştırılması ve Kontrolü Projesi</w:t>
            </w:r>
            <w:r w:rsidR="00726BE2">
              <w:rPr>
                <w:noProof/>
                <w:webHidden/>
              </w:rPr>
              <w:tab/>
            </w:r>
            <w:r w:rsidR="00726BE2">
              <w:rPr>
                <w:noProof/>
                <w:webHidden/>
              </w:rPr>
              <w:fldChar w:fldCharType="begin"/>
            </w:r>
            <w:r w:rsidR="00726BE2">
              <w:rPr>
                <w:noProof/>
                <w:webHidden/>
              </w:rPr>
              <w:instrText xml:space="preserve"> PAGEREF _Toc443990929 \h </w:instrText>
            </w:r>
            <w:r w:rsidR="00726BE2">
              <w:rPr>
                <w:noProof/>
                <w:webHidden/>
              </w:rPr>
            </w:r>
            <w:r w:rsidR="00726BE2">
              <w:rPr>
                <w:noProof/>
                <w:webHidden/>
              </w:rPr>
              <w:fldChar w:fldCharType="separate"/>
            </w:r>
            <w:r w:rsidR="00DF25E8">
              <w:rPr>
                <w:noProof/>
                <w:webHidden/>
              </w:rPr>
              <w:t>54</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30" w:history="1">
            <w:r w:rsidR="00726BE2" w:rsidRPr="004231C4">
              <w:rPr>
                <w:rStyle w:val="Kpr"/>
                <w:noProof/>
              </w:rPr>
              <w:t>4.3.3.4. Çevresel Amaçlı Tarımsal Arazilerin Korunması (ÇATAK) Projesi</w:t>
            </w:r>
            <w:r w:rsidR="00726BE2">
              <w:rPr>
                <w:noProof/>
                <w:webHidden/>
              </w:rPr>
              <w:tab/>
            </w:r>
            <w:r w:rsidR="00726BE2">
              <w:rPr>
                <w:noProof/>
                <w:webHidden/>
              </w:rPr>
              <w:fldChar w:fldCharType="begin"/>
            </w:r>
            <w:r w:rsidR="00726BE2">
              <w:rPr>
                <w:noProof/>
                <w:webHidden/>
              </w:rPr>
              <w:instrText xml:space="preserve"> PAGEREF _Toc443990930 \h </w:instrText>
            </w:r>
            <w:r w:rsidR="00726BE2">
              <w:rPr>
                <w:noProof/>
                <w:webHidden/>
              </w:rPr>
            </w:r>
            <w:r w:rsidR="00726BE2">
              <w:rPr>
                <w:noProof/>
                <w:webHidden/>
              </w:rPr>
              <w:fldChar w:fldCharType="separate"/>
            </w:r>
            <w:r w:rsidR="00DF25E8">
              <w:rPr>
                <w:noProof/>
                <w:webHidden/>
              </w:rPr>
              <w:t>55</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31" w:history="1">
            <w:r w:rsidR="00726BE2" w:rsidRPr="004231C4">
              <w:rPr>
                <w:rStyle w:val="Kpr"/>
                <w:noProof/>
              </w:rPr>
              <w:t>4.3.3.5. Mera Faaliyetleri</w:t>
            </w:r>
            <w:r w:rsidR="00726BE2">
              <w:rPr>
                <w:noProof/>
                <w:webHidden/>
              </w:rPr>
              <w:tab/>
            </w:r>
            <w:r w:rsidR="00726BE2">
              <w:rPr>
                <w:noProof/>
                <w:webHidden/>
              </w:rPr>
              <w:fldChar w:fldCharType="begin"/>
            </w:r>
            <w:r w:rsidR="00726BE2">
              <w:rPr>
                <w:noProof/>
                <w:webHidden/>
              </w:rPr>
              <w:instrText xml:space="preserve"> PAGEREF _Toc443990931 \h </w:instrText>
            </w:r>
            <w:r w:rsidR="00726BE2">
              <w:rPr>
                <w:noProof/>
                <w:webHidden/>
              </w:rPr>
            </w:r>
            <w:r w:rsidR="00726BE2">
              <w:rPr>
                <w:noProof/>
                <w:webHidden/>
              </w:rPr>
              <w:fldChar w:fldCharType="separate"/>
            </w:r>
            <w:r w:rsidR="00DF25E8">
              <w:rPr>
                <w:noProof/>
                <w:webHidden/>
              </w:rPr>
              <w:t>55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32" w:history="1">
            <w:r w:rsidR="00726BE2" w:rsidRPr="004231C4">
              <w:rPr>
                <w:rStyle w:val="Kpr"/>
                <w:noProof/>
              </w:rPr>
              <w:t>4.3.3.5.2. Mera Alanlarında Tahsis Amacı Değişikliği İşlemleri</w:t>
            </w:r>
            <w:r w:rsidR="00726BE2">
              <w:rPr>
                <w:noProof/>
                <w:webHidden/>
              </w:rPr>
              <w:tab/>
            </w:r>
            <w:r w:rsidR="00726BE2">
              <w:rPr>
                <w:noProof/>
                <w:webHidden/>
              </w:rPr>
              <w:fldChar w:fldCharType="begin"/>
            </w:r>
            <w:r w:rsidR="00726BE2">
              <w:rPr>
                <w:noProof/>
                <w:webHidden/>
              </w:rPr>
              <w:instrText xml:space="preserve"> PAGEREF _Toc443990932 \h </w:instrText>
            </w:r>
            <w:r w:rsidR="00726BE2">
              <w:rPr>
                <w:noProof/>
                <w:webHidden/>
              </w:rPr>
            </w:r>
            <w:r w:rsidR="00726BE2">
              <w:rPr>
                <w:noProof/>
                <w:webHidden/>
              </w:rPr>
              <w:fldChar w:fldCharType="separate"/>
            </w:r>
            <w:r w:rsidR="00DF25E8">
              <w:rPr>
                <w:noProof/>
                <w:webHidden/>
              </w:rPr>
              <w:t>57</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33" w:history="1">
            <w:r w:rsidR="00726BE2" w:rsidRPr="004231C4">
              <w:rPr>
                <w:rStyle w:val="Kpr"/>
                <w:noProof/>
              </w:rPr>
              <w:t>4.3.3.5.3. Mera Alanlarında Kiralama İşlemleri</w:t>
            </w:r>
            <w:r w:rsidR="00726BE2">
              <w:rPr>
                <w:noProof/>
                <w:webHidden/>
              </w:rPr>
              <w:tab/>
            </w:r>
            <w:r w:rsidR="00726BE2">
              <w:rPr>
                <w:noProof/>
                <w:webHidden/>
              </w:rPr>
              <w:fldChar w:fldCharType="begin"/>
            </w:r>
            <w:r w:rsidR="00726BE2">
              <w:rPr>
                <w:noProof/>
                <w:webHidden/>
              </w:rPr>
              <w:instrText xml:space="preserve"> PAGEREF _Toc443990933 \h </w:instrText>
            </w:r>
            <w:r w:rsidR="00726BE2">
              <w:rPr>
                <w:noProof/>
                <w:webHidden/>
              </w:rPr>
            </w:r>
            <w:r w:rsidR="00726BE2">
              <w:rPr>
                <w:noProof/>
                <w:webHidden/>
              </w:rPr>
              <w:fldChar w:fldCharType="separate"/>
            </w:r>
            <w:r w:rsidR="00DF25E8">
              <w:rPr>
                <w:noProof/>
                <w:webHidden/>
              </w:rPr>
              <w:t>57</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34" w:history="1">
            <w:r w:rsidR="00726BE2" w:rsidRPr="004231C4">
              <w:rPr>
                <w:rStyle w:val="Kpr"/>
                <w:noProof/>
              </w:rPr>
              <w:t>4.3.3.5.4. Mera İşgalleri</w:t>
            </w:r>
            <w:r w:rsidR="00726BE2">
              <w:rPr>
                <w:noProof/>
                <w:webHidden/>
              </w:rPr>
              <w:tab/>
            </w:r>
            <w:r w:rsidR="00726BE2">
              <w:rPr>
                <w:noProof/>
                <w:webHidden/>
              </w:rPr>
              <w:fldChar w:fldCharType="begin"/>
            </w:r>
            <w:r w:rsidR="00726BE2">
              <w:rPr>
                <w:noProof/>
                <w:webHidden/>
              </w:rPr>
              <w:instrText xml:space="preserve"> PAGEREF _Toc443990934 \h </w:instrText>
            </w:r>
            <w:r w:rsidR="00726BE2">
              <w:rPr>
                <w:noProof/>
                <w:webHidden/>
              </w:rPr>
            </w:r>
            <w:r w:rsidR="00726BE2">
              <w:rPr>
                <w:noProof/>
                <w:webHidden/>
              </w:rPr>
              <w:fldChar w:fldCharType="separate"/>
            </w:r>
            <w:r w:rsidR="00DF25E8">
              <w:rPr>
                <w:noProof/>
                <w:webHidden/>
              </w:rPr>
              <w:t>57</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35" w:history="1">
            <w:r w:rsidR="00726BE2" w:rsidRPr="004231C4">
              <w:rPr>
                <w:rStyle w:val="Kpr"/>
                <w:noProof/>
              </w:rPr>
              <w:t>4.3.3.5.5. Mera Islahı ve Amenajmanı Projeleri</w:t>
            </w:r>
            <w:r w:rsidR="00726BE2">
              <w:rPr>
                <w:noProof/>
                <w:webHidden/>
              </w:rPr>
              <w:tab/>
            </w:r>
            <w:r w:rsidR="00726BE2">
              <w:rPr>
                <w:noProof/>
                <w:webHidden/>
              </w:rPr>
              <w:fldChar w:fldCharType="begin"/>
            </w:r>
            <w:r w:rsidR="00726BE2">
              <w:rPr>
                <w:noProof/>
                <w:webHidden/>
              </w:rPr>
              <w:instrText xml:space="preserve"> PAGEREF _Toc443990935 \h </w:instrText>
            </w:r>
            <w:r w:rsidR="00726BE2">
              <w:rPr>
                <w:noProof/>
                <w:webHidden/>
              </w:rPr>
            </w:r>
            <w:r w:rsidR="00726BE2">
              <w:rPr>
                <w:noProof/>
                <w:webHidden/>
              </w:rPr>
              <w:fldChar w:fldCharType="separate"/>
            </w:r>
            <w:r w:rsidR="00DF25E8">
              <w:rPr>
                <w:noProof/>
                <w:webHidden/>
              </w:rPr>
              <w:t>58</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36" w:history="1">
            <w:r w:rsidR="00726BE2" w:rsidRPr="004231C4">
              <w:rPr>
                <w:rStyle w:val="Kpr"/>
                <w:noProof/>
              </w:rPr>
              <w:t>4.3.3.5.6. Mera Yönetim Birlikleri</w:t>
            </w:r>
            <w:r w:rsidR="00726BE2">
              <w:rPr>
                <w:noProof/>
                <w:webHidden/>
              </w:rPr>
              <w:tab/>
            </w:r>
            <w:r w:rsidR="00726BE2">
              <w:rPr>
                <w:noProof/>
                <w:webHidden/>
              </w:rPr>
              <w:fldChar w:fldCharType="begin"/>
            </w:r>
            <w:r w:rsidR="00726BE2">
              <w:rPr>
                <w:noProof/>
                <w:webHidden/>
              </w:rPr>
              <w:instrText xml:space="preserve"> PAGEREF _Toc443990936 \h </w:instrText>
            </w:r>
            <w:r w:rsidR="00726BE2">
              <w:rPr>
                <w:noProof/>
                <w:webHidden/>
              </w:rPr>
            </w:r>
            <w:r w:rsidR="00726BE2">
              <w:rPr>
                <w:noProof/>
                <w:webHidden/>
              </w:rPr>
              <w:fldChar w:fldCharType="separate"/>
            </w:r>
            <w:r w:rsidR="00DF25E8">
              <w:rPr>
                <w:noProof/>
                <w:webHidden/>
              </w:rPr>
              <w:t>59</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37" w:history="1">
            <w:r w:rsidR="00726BE2" w:rsidRPr="004231C4">
              <w:rPr>
                <w:rStyle w:val="Kpr"/>
                <w:rFonts w:ascii="Calibri" w:hAnsi="Calibri"/>
                <w:noProof/>
              </w:rPr>
              <w:t>4.3.4. Karantina ve Sertifikasyon Çalışmaları</w:t>
            </w:r>
            <w:r w:rsidR="00726BE2">
              <w:rPr>
                <w:noProof/>
                <w:webHidden/>
              </w:rPr>
              <w:tab/>
            </w:r>
            <w:r w:rsidR="00726BE2">
              <w:rPr>
                <w:noProof/>
                <w:webHidden/>
              </w:rPr>
              <w:fldChar w:fldCharType="begin"/>
            </w:r>
            <w:r w:rsidR="00726BE2">
              <w:rPr>
                <w:noProof/>
                <w:webHidden/>
              </w:rPr>
              <w:instrText xml:space="preserve"> PAGEREF _Toc443990937 \h </w:instrText>
            </w:r>
            <w:r w:rsidR="00726BE2">
              <w:rPr>
                <w:noProof/>
                <w:webHidden/>
              </w:rPr>
            </w:r>
            <w:r w:rsidR="00726BE2">
              <w:rPr>
                <w:noProof/>
                <w:webHidden/>
              </w:rPr>
              <w:fldChar w:fldCharType="separate"/>
            </w:r>
            <w:r w:rsidR="00DF25E8">
              <w:rPr>
                <w:noProof/>
                <w:webHidden/>
              </w:rPr>
              <w:t>60</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38" w:history="1">
            <w:r w:rsidR="00726BE2" w:rsidRPr="004231C4">
              <w:rPr>
                <w:rStyle w:val="Kpr"/>
                <w:rFonts w:ascii="Calibri" w:hAnsi="Calibri"/>
                <w:noProof/>
              </w:rPr>
              <w:t>4.3.4.1. İç Karantina Özel Sürvey Çalışmaları</w:t>
            </w:r>
            <w:r w:rsidR="00726BE2">
              <w:rPr>
                <w:noProof/>
                <w:webHidden/>
              </w:rPr>
              <w:tab/>
            </w:r>
            <w:r w:rsidR="00726BE2">
              <w:rPr>
                <w:noProof/>
                <w:webHidden/>
              </w:rPr>
              <w:fldChar w:fldCharType="begin"/>
            </w:r>
            <w:r w:rsidR="00726BE2">
              <w:rPr>
                <w:noProof/>
                <w:webHidden/>
              </w:rPr>
              <w:instrText xml:space="preserve"> PAGEREF _Toc443990938 \h </w:instrText>
            </w:r>
            <w:r w:rsidR="00726BE2">
              <w:rPr>
                <w:noProof/>
                <w:webHidden/>
              </w:rPr>
            </w:r>
            <w:r w:rsidR="00726BE2">
              <w:rPr>
                <w:noProof/>
                <w:webHidden/>
              </w:rPr>
              <w:fldChar w:fldCharType="separate"/>
            </w:r>
            <w:r w:rsidR="00DF25E8">
              <w:rPr>
                <w:noProof/>
                <w:webHidden/>
              </w:rPr>
              <w:t>60</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39" w:history="1">
            <w:r w:rsidR="00726BE2" w:rsidRPr="004231C4">
              <w:rPr>
                <w:rStyle w:val="Kpr"/>
                <w:noProof/>
              </w:rPr>
              <w:t>4.3.4.2. Dış Karantina Çalışmaları</w:t>
            </w:r>
            <w:r w:rsidR="00726BE2">
              <w:rPr>
                <w:noProof/>
                <w:webHidden/>
              </w:rPr>
              <w:tab/>
            </w:r>
            <w:r w:rsidR="00726BE2">
              <w:rPr>
                <w:noProof/>
                <w:webHidden/>
              </w:rPr>
              <w:fldChar w:fldCharType="begin"/>
            </w:r>
            <w:r w:rsidR="00726BE2">
              <w:rPr>
                <w:noProof/>
                <w:webHidden/>
              </w:rPr>
              <w:instrText xml:space="preserve"> PAGEREF _Toc443990939 \h </w:instrText>
            </w:r>
            <w:r w:rsidR="00726BE2">
              <w:rPr>
                <w:noProof/>
                <w:webHidden/>
              </w:rPr>
            </w:r>
            <w:r w:rsidR="00726BE2">
              <w:rPr>
                <w:noProof/>
                <w:webHidden/>
              </w:rPr>
              <w:fldChar w:fldCharType="separate"/>
            </w:r>
            <w:r w:rsidR="00DF25E8">
              <w:rPr>
                <w:noProof/>
                <w:webHidden/>
              </w:rPr>
              <w:t>63</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40" w:history="1">
            <w:r w:rsidR="00726BE2" w:rsidRPr="004231C4">
              <w:rPr>
                <w:rStyle w:val="Kpr"/>
                <w:rFonts w:ascii="Calibri" w:hAnsi="Calibri"/>
                <w:noProof/>
              </w:rPr>
              <w:t>4.3.4.2.1. İhracat</w:t>
            </w:r>
            <w:r w:rsidR="00726BE2">
              <w:rPr>
                <w:noProof/>
                <w:webHidden/>
              </w:rPr>
              <w:tab/>
            </w:r>
            <w:r w:rsidR="00726BE2">
              <w:rPr>
                <w:noProof/>
                <w:webHidden/>
              </w:rPr>
              <w:fldChar w:fldCharType="begin"/>
            </w:r>
            <w:r w:rsidR="00726BE2">
              <w:rPr>
                <w:noProof/>
                <w:webHidden/>
              </w:rPr>
              <w:instrText xml:space="preserve"> PAGEREF _Toc443990940 \h </w:instrText>
            </w:r>
            <w:r w:rsidR="00726BE2">
              <w:rPr>
                <w:noProof/>
                <w:webHidden/>
              </w:rPr>
            </w:r>
            <w:r w:rsidR="00726BE2">
              <w:rPr>
                <w:noProof/>
                <w:webHidden/>
              </w:rPr>
              <w:fldChar w:fldCharType="separate"/>
            </w:r>
            <w:r w:rsidR="00DF25E8">
              <w:rPr>
                <w:noProof/>
                <w:webHidden/>
              </w:rPr>
              <w:t>63</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41" w:history="1">
            <w:r w:rsidR="00726BE2" w:rsidRPr="004231C4">
              <w:rPr>
                <w:rStyle w:val="Kpr"/>
                <w:rFonts w:ascii="Calibri" w:hAnsi="Calibri"/>
                <w:noProof/>
              </w:rPr>
              <w:t>4.3.4.2.2. İthalat</w:t>
            </w:r>
            <w:r w:rsidR="00726BE2">
              <w:rPr>
                <w:noProof/>
                <w:webHidden/>
              </w:rPr>
              <w:tab/>
            </w:r>
            <w:r w:rsidR="00726BE2">
              <w:rPr>
                <w:noProof/>
                <w:webHidden/>
              </w:rPr>
              <w:fldChar w:fldCharType="begin"/>
            </w:r>
            <w:r w:rsidR="00726BE2">
              <w:rPr>
                <w:noProof/>
                <w:webHidden/>
              </w:rPr>
              <w:instrText xml:space="preserve"> PAGEREF _Toc443990941 \h </w:instrText>
            </w:r>
            <w:r w:rsidR="00726BE2">
              <w:rPr>
                <w:noProof/>
                <w:webHidden/>
              </w:rPr>
            </w:r>
            <w:r w:rsidR="00726BE2">
              <w:rPr>
                <w:noProof/>
                <w:webHidden/>
              </w:rPr>
              <w:fldChar w:fldCharType="separate"/>
            </w:r>
            <w:r w:rsidR="00DF25E8">
              <w:rPr>
                <w:noProof/>
                <w:webHidden/>
              </w:rPr>
              <w:t>65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42" w:history="1">
            <w:r w:rsidR="00726BE2" w:rsidRPr="004231C4">
              <w:rPr>
                <w:rStyle w:val="Kpr"/>
                <w:rFonts w:ascii="Calibri" w:hAnsi="Calibri"/>
                <w:noProof/>
              </w:rPr>
              <w:t>4.3.4.2.3. ISPM-15</w:t>
            </w:r>
            <w:r w:rsidR="00726BE2">
              <w:rPr>
                <w:noProof/>
                <w:webHidden/>
              </w:rPr>
              <w:tab/>
            </w:r>
            <w:r w:rsidR="00726BE2">
              <w:rPr>
                <w:noProof/>
                <w:webHidden/>
              </w:rPr>
              <w:fldChar w:fldCharType="begin"/>
            </w:r>
            <w:r w:rsidR="00726BE2">
              <w:rPr>
                <w:noProof/>
                <w:webHidden/>
              </w:rPr>
              <w:instrText xml:space="preserve"> PAGEREF _Toc443990942 \h </w:instrText>
            </w:r>
            <w:r w:rsidR="00726BE2">
              <w:rPr>
                <w:noProof/>
                <w:webHidden/>
              </w:rPr>
            </w:r>
            <w:r w:rsidR="00726BE2">
              <w:rPr>
                <w:noProof/>
                <w:webHidden/>
              </w:rPr>
              <w:fldChar w:fldCharType="separate"/>
            </w:r>
            <w:r w:rsidR="00DF25E8">
              <w:rPr>
                <w:noProof/>
                <w:webHidden/>
              </w:rPr>
              <w:t>66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43" w:history="1">
            <w:r w:rsidR="00726BE2" w:rsidRPr="004231C4">
              <w:rPr>
                <w:rStyle w:val="Kpr"/>
                <w:rFonts w:ascii="Calibri" w:hAnsi="Calibri"/>
                <w:noProof/>
              </w:rPr>
              <w:t>4.3.4.3. Tohum ve Fidan Sertifikasyon Çalışmaları</w:t>
            </w:r>
            <w:r w:rsidR="00726BE2">
              <w:rPr>
                <w:noProof/>
                <w:webHidden/>
              </w:rPr>
              <w:tab/>
            </w:r>
            <w:r w:rsidR="00726BE2">
              <w:rPr>
                <w:noProof/>
                <w:webHidden/>
              </w:rPr>
              <w:fldChar w:fldCharType="begin"/>
            </w:r>
            <w:r w:rsidR="00726BE2">
              <w:rPr>
                <w:noProof/>
                <w:webHidden/>
              </w:rPr>
              <w:instrText xml:space="preserve"> PAGEREF _Toc443990943 \h </w:instrText>
            </w:r>
            <w:r w:rsidR="00726BE2">
              <w:rPr>
                <w:noProof/>
                <w:webHidden/>
              </w:rPr>
            </w:r>
            <w:r w:rsidR="00726BE2">
              <w:rPr>
                <w:noProof/>
                <w:webHidden/>
              </w:rPr>
              <w:fldChar w:fldCharType="separate"/>
            </w:r>
            <w:r w:rsidR="00DF25E8">
              <w:rPr>
                <w:noProof/>
                <w:webHidden/>
              </w:rPr>
              <w:t>66</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44" w:history="1">
            <w:r w:rsidR="00726BE2" w:rsidRPr="004231C4">
              <w:rPr>
                <w:rStyle w:val="Kpr"/>
                <w:rFonts w:ascii="Calibri" w:hAnsi="Calibri"/>
                <w:noProof/>
              </w:rPr>
              <w:t>4.3.4.3.1. Tohum Sertifikasyon Çalışmaları</w:t>
            </w:r>
            <w:r w:rsidR="00726BE2">
              <w:rPr>
                <w:noProof/>
                <w:webHidden/>
              </w:rPr>
              <w:tab/>
            </w:r>
            <w:r w:rsidR="00726BE2">
              <w:rPr>
                <w:noProof/>
                <w:webHidden/>
              </w:rPr>
              <w:fldChar w:fldCharType="begin"/>
            </w:r>
            <w:r w:rsidR="00726BE2">
              <w:rPr>
                <w:noProof/>
                <w:webHidden/>
              </w:rPr>
              <w:instrText xml:space="preserve"> PAGEREF _Toc443990944 \h </w:instrText>
            </w:r>
            <w:r w:rsidR="00726BE2">
              <w:rPr>
                <w:noProof/>
                <w:webHidden/>
              </w:rPr>
            </w:r>
            <w:r w:rsidR="00726BE2">
              <w:rPr>
                <w:noProof/>
                <w:webHidden/>
              </w:rPr>
              <w:fldChar w:fldCharType="separate"/>
            </w:r>
            <w:r w:rsidR="00DF25E8">
              <w:rPr>
                <w:noProof/>
                <w:webHidden/>
              </w:rPr>
              <w:t>66</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45" w:history="1">
            <w:r w:rsidR="00726BE2" w:rsidRPr="004231C4">
              <w:rPr>
                <w:rStyle w:val="Kpr"/>
                <w:noProof/>
              </w:rPr>
              <w:t>4.3.4.3.2. Fidan Sertifikasyon Çalışmalar</w:t>
            </w:r>
            <w:r w:rsidR="00726BE2">
              <w:rPr>
                <w:noProof/>
                <w:webHidden/>
              </w:rPr>
              <w:tab/>
            </w:r>
            <w:r w:rsidR="00726BE2">
              <w:rPr>
                <w:noProof/>
                <w:webHidden/>
              </w:rPr>
              <w:fldChar w:fldCharType="begin"/>
            </w:r>
            <w:r w:rsidR="00726BE2">
              <w:rPr>
                <w:noProof/>
                <w:webHidden/>
              </w:rPr>
              <w:instrText xml:space="preserve"> PAGEREF _Toc443990945 \h </w:instrText>
            </w:r>
            <w:r w:rsidR="00726BE2">
              <w:rPr>
                <w:noProof/>
                <w:webHidden/>
              </w:rPr>
            </w:r>
            <w:r w:rsidR="00726BE2">
              <w:rPr>
                <w:noProof/>
                <w:webHidden/>
              </w:rPr>
              <w:fldChar w:fldCharType="separate"/>
            </w:r>
            <w:r w:rsidR="00DF25E8">
              <w:rPr>
                <w:noProof/>
                <w:webHidden/>
              </w:rPr>
              <w:t>67</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946" w:history="1">
            <w:r w:rsidR="00726BE2" w:rsidRPr="004231C4">
              <w:rPr>
                <w:rStyle w:val="Kpr"/>
                <w:noProof/>
              </w:rPr>
              <w:t>4.3.5. Bitkisel Üretim ve Bitki Sağlığı Konularında Yapılan Eğitim ve Yayım Çalışmaları</w:t>
            </w:r>
            <w:r w:rsidR="00726BE2">
              <w:rPr>
                <w:noProof/>
                <w:webHidden/>
              </w:rPr>
              <w:tab/>
            </w:r>
            <w:r w:rsidR="00726BE2">
              <w:rPr>
                <w:noProof/>
                <w:webHidden/>
              </w:rPr>
              <w:fldChar w:fldCharType="begin"/>
            </w:r>
            <w:r w:rsidR="00726BE2">
              <w:rPr>
                <w:noProof/>
                <w:webHidden/>
              </w:rPr>
              <w:instrText xml:space="preserve"> PAGEREF _Toc443990946 \h </w:instrText>
            </w:r>
            <w:r w:rsidR="00726BE2">
              <w:rPr>
                <w:noProof/>
                <w:webHidden/>
              </w:rPr>
            </w:r>
            <w:r w:rsidR="00726BE2">
              <w:rPr>
                <w:noProof/>
                <w:webHidden/>
              </w:rPr>
              <w:fldChar w:fldCharType="separate"/>
            </w:r>
            <w:r w:rsidR="00DF25E8">
              <w:rPr>
                <w:noProof/>
                <w:webHidden/>
              </w:rPr>
              <w:t>68</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947" w:history="1">
            <w:r w:rsidR="00726BE2" w:rsidRPr="004231C4">
              <w:rPr>
                <w:rStyle w:val="Kpr"/>
                <w:noProof/>
              </w:rPr>
              <w:t>4.3.6. Biçerdöver Tarla Kontrolleri</w:t>
            </w:r>
            <w:r w:rsidR="00726BE2">
              <w:rPr>
                <w:noProof/>
                <w:webHidden/>
              </w:rPr>
              <w:tab/>
            </w:r>
            <w:r w:rsidR="00726BE2">
              <w:rPr>
                <w:noProof/>
                <w:webHidden/>
              </w:rPr>
              <w:fldChar w:fldCharType="begin"/>
            </w:r>
            <w:r w:rsidR="00726BE2">
              <w:rPr>
                <w:noProof/>
                <w:webHidden/>
              </w:rPr>
              <w:instrText xml:space="preserve"> PAGEREF _Toc443990947 \h </w:instrText>
            </w:r>
            <w:r w:rsidR="00726BE2">
              <w:rPr>
                <w:noProof/>
                <w:webHidden/>
              </w:rPr>
            </w:r>
            <w:r w:rsidR="00726BE2">
              <w:rPr>
                <w:noProof/>
                <w:webHidden/>
              </w:rPr>
              <w:fldChar w:fldCharType="separate"/>
            </w:r>
            <w:r w:rsidR="00DF25E8">
              <w:rPr>
                <w:noProof/>
                <w:webHidden/>
              </w:rPr>
              <w:t>70</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948" w:history="1">
            <w:r w:rsidR="00726BE2" w:rsidRPr="004231C4">
              <w:rPr>
                <w:rStyle w:val="Kpr"/>
                <w:noProof/>
              </w:rPr>
              <w:t>4.3.7. Anız Yakılmasının Önlenmesi İle İlgili Çalışmalar</w:t>
            </w:r>
            <w:r w:rsidR="00726BE2">
              <w:rPr>
                <w:noProof/>
                <w:webHidden/>
              </w:rPr>
              <w:tab/>
            </w:r>
            <w:r w:rsidR="00726BE2">
              <w:rPr>
                <w:noProof/>
                <w:webHidden/>
              </w:rPr>
              <w:fldChar w:fldCharType="begin"/>
            </w:r>
            <w:r w:rsidR="00726BE2">
              <w:rPr>
                <w:noProof/>
                <w:webHidden/>
              </w:rPr>
              <w:instrText xml:space="preserve"> PAGEREF _Toc443990948 \h </w:instrText>
            </w:r>
            <w:r w:rsidR="00726BE2">
              <w:rPr>
                <w:noProof/>
                <w:webHidden/>
              </w:rPr>
            </w:r>
            <w:r w:rsidR="00726BE2">
              <w:rPr>
                <w:noProof/>
                <w:webHidden/>
              </w:rPr>
              <w:fldChar w:fldCharType="separate"/>
            </w:r>
            <w:r w:rsidR="00DF25E8">
              <w:rPr>
                <w:noProof/>
                <w:webHidden/>
              </w:rPr>
              <w:t>72</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949" w:history="1">
            <w:r w:rsidR="00726BE2" w:rsidRPr="004231C4">
              <w:rPr>
                <w:rStyle w:val="Kpr"/>
                <w:noProof/>
              </w:rPr>
              <w:t>4.3.8. Bitkisel Üretim Desteklemeleri</w:t>
            </w:r>
            <w:r w:rsidR="00726BE2">
              <w:rPr>
                <w:noProof/>
                <w:webHidden/>
              </w:rPr>
              <w:tab/>
            </w:r>
            <w:r w:rsidR="00726BE2">
              <w:rPr>
                <w:noProof/>
                <w:webHidden/>
              </w:rPr>
              <w:fldChar w:fldCharType="begin"/>
            </w:r>
            <w:r w:rsidR="00726BE2">
              <w:rPr>
                <w:noProof/>
                <w:webHidden/>
              </w:rPr>
              <w:instrText xml:space="preserve"> PAGEREF _Toc443990949 \h </w:instrText>
            </w:r>
            <w:r w:rsidR="00726BE2">
              <w:rPr>
                <w:noProof/>
                <w:webHidden/>
              </w:rPr>
            </w:r>
            <w:r w:rsidR="00726BE2">
              <w:rPr>
                <w:noProof/>
                <w:webHidden/>
              </w:rPr>
              <w:fldChar w:fldCharType="separate"/>
            </w:r>
            <w:r w:rsidR="00DF25E8">
              <w:rPr>
                <w:noProof/>
                <w:webHidden/>
              </w:rPr>
              <w:t>73</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950" w:history="1">
            <w:r w:rsidR="00726BE2" w:rsidRPr="004231C4">
              <w:rPr>
                <w:rStyle w:val="Kpr"/>
                <w:noProof/>
              </w:rPr>
              <w:t>4.3.9. Sözleşmeli Üretim Çalışmaları</w:t>
            </w:r>
            <w:r w:rsidR="00726BE2">
              <w:rPr>
                <w:noProof/>
                <w:webHidden/>
              </w:rPr>
              <w:tab/>
            </w:r>
            <w:r w:rsidR="00726BE2">
              <w:rPr>
                <w:noProof/>
                <w:webHidden/>
              </w:rPr>
              <w:fldChar w:fldCharType="begin"/>
            </w:r>
            <w:r w:rsidR="00726BE2">
              <w:rPr>
                <w:noProof/>
                <w:webHidden/>
              </w:rPr>
              <w:instrText xml:space="preserve"> PAGEREF _Toc443990950 \h </w:instrText>
            </w:r>
            <w:r w:rsidR="00726BE2">
              <w:rPr>
                <w:noProof/>
                <w:webHidden/>
              </w:rPr>
            </w:r>
            <w:r w:rsidR="00726BE2">
              <w:rPr>
                <w:noProof/>
                <w:webHidden/>
              </w:rPr>
              <w:fldChar w:fldCharType="separate"/>
            </w:r>
            <w:r w:rsidR="00DF25E8">
              <w:rPr>
                <w:noProof/>
                <w:webHidden/>
              </w:rPr>
              <w:t>80</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51" w:history="1">
            <w:r w:rsidR="00726BE2" w:rsidRPr="004231C4">
              <w:rPr>
                <w:rStyle w:val="Kpr"/>
                <w:noProof/>
              </w:rPr>
              <w:t>4.3.9.1. Sözleşmeli Bitkisel Üretim</w:t>
            </w:r>
            <w:r w:rsidR="00726BE2">
              <w:rPr>
                <w:noProof/>
                <w:webHidden/>
              </w:rPr>
              <w:tab/>
            </w:r>
            <w:r w:rsidR="00726BE2">
              <w:rPr>
                <w:noProof/>
                <w:webHidden/>
              </w:rPr>
              <w:fldChar w:fldCharType="begin"/>
            </w:r>
            <w:r w:rsidR="00726BE2">
              <w:rPr>
                <w:noProof/>
                <w:webHidden/>
              </w:rPr>
              <w:instrText xml:space="preserve"> PAGEREF _Toc443990951 \h </w:instrText>
            </w:r>
            <w:r w:rsidR="00726BE2">
              <w:rPr>
                <w:noProof/>
                <w:webHidden/>
              </w:rPr>
            </w:r>
            <w:r w:rsidR="00726BE2">
              <w:rPr>
                <w:noProof/>
                <w:webHidden/>
              </w:rPr>
              <w:fldChar w:fldCharType="separate"/>
            </w:r>
            <w:r w:rsidR="00DF25E8">
              <w:rPr>
                <w:noProof/>
                <w:webHidden/>
              </w:rPr>
              <w:t>80</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52" w:history="1">
            <w:r w:rsidR="00726BE2" w:rsidRPr="004231C4">
              <w:rPr>
                <w:rStyle w:val="Kpr"/>
                <w:noProof/>
              </w:rPr>
              <w:t>4.3.9.2. Sözleşmeli Hayvansal Üretim</w:t>
            </w:r>
            <w:r w:rsidR="00726BE2">
              <w:rPr>
                <w:noProof/>
                <w:webHidden/>
              </w:rPr>
              <w:tab/>
            </w:r>
            <w:r w:rsidR="00726BE2">
              <w:rPr>
                <w:noProof/>
                <w:webHidden/>
              </w:rPr>
              <w:fldChar w:fldCharType="begin"/>
            </w:r>
            <w:r w:rsidR="00726BE2">
              <w:rPr>
                <w:noProof/>
                <w:webHidden/>
              </w:rPr>
              <w:instrText xml:space="preserve"> PAGEREF _Toc443990952 \h </w:instrText>
            </w:r>
            <w:r w:rsidR="00726BE2">
              <w:rPr>
                <w:noProof/>
                <w:webHidden/>
              </w:rPr>
            </w:r>
            <w:r w:rsidR="00726BE2">
              <w:rPr>
                <w:noProof/>
                <w:webHidden/>
              </w:rPr>
              <w:fldChar w:fldCharType="separate"/>
            </w:r>
            <w:r w:rsidR="00DF25E8">
              <w:rPr>
                <w:noProof/>
                <w:webHidden/>
              </w:rPr>
              <w:t>81</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953" w:history="1">
            <w:r w:rsidR="00726BE2" w:rsidRPr="004231C4">
              <w:rPr>
                <w:rStyle w:val="Kpr"/>
                <w:noProof/>
              </w:rPr>
              <w:t>4.3.10. Diğer Faaliyetler</w:t>
            </w:r>
            <w:r w:rsidR="00726BE2">
              <w:rPr>
                <w:noProof/>
                <w:webHidden/>
              </w:rPr>
              <w:tab/>
            </w:r>
            <w:r w:rsidR="00726BE2">
              <w:rPr>
                <w:noProof/>
                <w:webHidden/>
              </w:rPr>
              <w:fldChar w:fldCharType="begin"/>
            </w:r>
            <w:r w:rsidR="00726BE2">
              <w:rPr>
                <w:noProof/>
                <w:webHidden/>
              </w:rPr>
              <w:instrText xml:space="preserve"> PAGEREF _Toc443990953 \h </w:instrText>
            </w:r>
            <w:r w:rsidR="00726BE2">
              <w:rPr>
                <w:noProof/>
                <w:webHidden/>
              </w:rPr>
            </w:r>
            <w:r w:rsidR="00726BE2">
              <w:rPr>
                <w:noProof/>
                <w:webHidden/>
              </w:rPr>
              <w:fldChar w:fldCharType="separate"/>
            </w:r>
            <w:r w:rsidR="00DF25E8">
              <w:rPr>
                <w:noProof/>
                <w:webHidden/>
              </w:rPr>
              <w:t>81</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0954" w:history="1">
            <w:r w:rsidR="00726BE2" w:rsidRPr="004231C4">
              <w:rPr>
                <w:rStyle w:val="Kpr"/>
                <w:noProof/>
              </w:rPr>
              <w:t>4.4. HAYVAN SAĞLIĞI VE YETİŞTİRİCİLİĞİ ŞUBE MÜDÜRLÜĞÜ</w:t>
            </w:r>
            <w:r w:rsidR="00726BE2">
              <w:rPr>
                <w:noProof/>
                <w:webHidden/>
              </w:rPr>
              <w:tab/>
            </w:r>
            <w:r w:rsidR="00726BE2">
              <w:rPr>
                <w:noProof/>
                <w:webHidden/>
              </w:rPr>
              <w:fldChar w:fldCharType="begin"/>
            </w:r>
            <w:r w:rsidR="00726BE2">
              <w:rPr>
                <w:noProof/>
                <w:webHidden/>
              </w:rPr>
              <w:instrText xml:space="preserve"> PAGEREF _Toc443990954 \h </w:instrText>
            </w:r>
            <w:r w:rsidR="00726BE2">
              <w:rPr>
                <w:noProof/>
                <w:webHidden/>
              </w:rPr>
            </w:r>
            <w:r w:rsidR="00726BE2">
              <w:rPr>
                <w:noProof/>
                <w:webHidden/>
              </w:rPr>
              <w:fldChar w:fldCharType="separate"/>
            </w:r>
            <w:r w:rsidR="00DF25E8">
              <w:rPr>
                <w:noProof/>
                <w:webHidden/>
              </w:rPr>
              <w:t>82</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955" w:history="1">
            <w:r w:rsidR="00726BE2" w:rsidRPr="004231C4">
              <w:rPr>
                <w:rStyle w:val="Kpr"/>
                <w:noProof/>
              </w:rPr>
              <w:t>4.4.1. Hayvan Sağlığı Çalışmaları</w:t>
            </w:r>
            <w:r w:rsidR="00726BE2">
              <w:rPr>
                <w:noProof/>
                <w:webHidden/>
              </w:rPr>
              <w:tab/>
            </w:r>
            <w:r w:rsidR="00726BE2">
              <w:rPr>
                <w:noProof/>
                <w:webHidden/>
              </w:rPr>
              <w:fldChar w:fldCharType="begin"/>
            </w:r>
            <w:r w:rsidR="00726BE2">
              <w:rPr>
                <w:noProof/>
                <w:webHidden/>
              </w:rPr>
              <w:instrText xml:space="preserve"> PAGEREF _Toc443990955 \h </w:instrText>
            </w:r>
            <w:r w:rsidR="00726BE2">
              <w:rPr>
                <w:noProof/>
                <w:webHidden/>
              </w:rPr>
            </w:r>
            <w:r w:rsidR="00726BE2">
              <w:rPr>
                <w:noProof/>
                <w:webHidden/>
              </w:rPr>
              <w:fldChar w:fldCharType="separate"/>
            </w:r>
            <w:r w:rsidR="00DF25E8">
              <w:rPr>
                <w:noProof/>
                <w:webHidden/>
              </w:rPr>
              <w:t>84</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56" w:history="1">
            <w:r w:rsidR="00726BE2" w:rsidRPr="004231C4">
              <w:rPr>
                <w:rStyle w:val="Kpr"/>
                <w:noProof/>
              </w:rPr>
              <w:t>4.4.1.1. Hayvan Hastalık ve Zararlıları İle Mücadele Programı</w:t>
            </w:r>
            <w:r w:rsidR="00726BE2">
              <w:rPr>
                <w:noProof/>
                <w:webHidden/>
              </w:rPr>
              <w:tab/>
            </w:r>
            <w:r w:rsidR="00726BE2">
              <w:rPr>
                <w:noProof/>
                <w:webHidden/>
              </w:rPr>
              <w:fldChar w:fldCharType="begin"/>
            </w:r>
            <w:r w:rsidR="00726BE2">
              <w:rPr>
                <w:noProof/>
                <w:webHidden/>
              </w:rPr>
              <w:instrText xml:space="preserve"> PAGEREF _Toc443990956 \h </w:instrText>
            </w:r>
            <w:r w:rsidR="00726BE2">
              <w:rPr>
                <w:noProof/>
                <w:webHidden/>
              </w:rPr>
            </w:r>
            <w:r w:rsidR="00726BE2">
              <w:rPr>
                <w:noProof/>
                <w:webHidden/>
              </w:rPr>
              <w:fldChar w:fldCharType="separate"/>
            </w:r>
            <w:r w:rsidR="00DF25E8">
              <w:rPr>
                <w:noProof/>
                <w:webHidden/>
              </w:rPr>
              <w:t>84</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57" w:history="1">
            <w:r w:rsidR="00726BE2" w:rsidRPr="004231C4">
              <w:rPr>
                <w:rStyle w:val="Kpr"/>
                <w:noProof/>
              </w:rPr>
              <w:t>4.4.1.1.1. Şap Aşılaması</w:t>
            </w:r>
            <w:r w:rsidR="00726BE2">
              <w:rPr>
                <w:noProof/>
                <w:webHidden/>
              </w:rPr>
              <w:tab/>
            </w:r>
            <w:r w:rsidR="00726BE2">
              <w:rPr>
                <w:noProof/>
                <w:webHidden/>
              </w:rPr>
              <w:fldChar w:fldCharType="begin"/>
            </w:r>
            <w:r w:rsidR="00726BE2">
              <w:rPr>
                <w:noProof/>
                <w:webHidden/>
              </w:rPr>
              <w:instrText xml:space="preserve"> PAGEREF _Toc443990957 \h </w:instrText>
            </w:r>
            <w:r w:rsidR="00726BE2">
              <w:rPr>
                <w:noProof/>
                <w:webHidden/>
              </w:rPr>
            </w:r>
            <w:r w:rsidR="00726BE2">
              <w:rPr>
                <w:noProof/>
                <w:webHidden/>
              </w:rPr>
              <w:fldChar w:fldCharType="separate"/>
            </w:r>
            <w:r w:rsidR="00DF25E8">
              <w:rPr>
                <w:noProof/>
                <w:webHidden/>
              </w:rPr>
              <w:t>84</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58" w:history="1">
            <w:r w:rsidR="00726BE2" w:rsidRPr="004231C4">
              <w:rPr>
                <w:rStyle w:val="Kpr"/>
                <w:noProof/>
              </w:rPr>
              <w:t>4.4.1.1.2. Brucellosis Aşılaması</w:t>
            </w:r>
            <w:r w:rsidR="00726BE2">
              <w:rPr>
                <w:noProof/>
                <w:webHidden/>
              </w:rPr>
              <w:tab/>
            </w:r>
            <w:r w:rsidR="00726BE2">
              <w:rPr>
                <w:noProof/>
                <w:webHidden/>
              </w:rPr>
              <w:fldChar w:fldCharType="begin"/>
            </w:r>
            <w:r w:rsidR="00726BE2">
              <w:rPr>
                <w:noProof/>
                <w:webHidden/>
              </w:rPr>
              <w:instrText xml:space="preserve"> PAGEREF _Toc443990958 \h </w:instrText>
            </w:r>
            <w:r w:rsidR="00726BE2">
              <w:rPr>
                <w:noProof/>
                <w:webHidden/>
              </w:rPr>
            </w:r>
            <w:r w:rsidR="00726BE2">
              <w:rPr>
                <w:noProof/>
                <w:webHidden/>
              </w:rPr>
              <w:fldChar w:fldCharType="separate"/>
            </w:r>
            <w:r w:rsidR="00DF25E8">
              <w:rPr>
                <w:noProof/>
                <w:webHidden/>
              </w:rPr>
              <w:t>84</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59" w:history="1">
            <w:r w:rsidR="00726BE2" w:rsidRPr="004231C4">
              <w:rPr>
                <w:rStyle w:val="Kpr"/>
                <w:noProof/>
              </w:rPr>
              <w:t>4.4.1.1.2.1. Sığırlarda Brucellosis</w:t>
            </w:r>
            <w:r w:rsidR="00726BE2">
              <w:rPr>
                <w:noProof/>
                <w:webHidden/>
              </w:rPr>
              <w:tab/>
            </w:r>
            <w:r w:rsidR="00726BE2">
              <w:rPr>
                <w:noProof/>
                <w:webHidden/>
              </w:rPr>
              <w:fldChar w:fldCharType="begin"/>
            </w:r>
            <w:r w:rsidR="00726BE2">
              <w:rPr>
                <w:noProof/>
                <w:webHidden/>
              </w:rPr>
              <w:instrText xml:space="preserve"> PAGEREF _Toc443990959 \h </w:instrText>
            </w:r>
            <w:r w:rsidR="00726BE2">
              <w:rPr>
                <w:noProof/>
                <w:webHidden/>
              </w:rPr>
            </w:r>
            <w:r w:rsidR="00726BE2">
              <w:rPr>
                <w:noProof/>
                <w:webHidden/>
              </w:rPr>
              <w:fldChar w:fldCharType="separate"/>
            </w:r>
            <w:r w:rsidR="00DF25E8">
              <w:rPr>
                <w:noProof/>
                <w:webHidden/>
              </w:rPr>
              <w:t>84</w:t>
            </w:r>
            <w:r w:rsidR="00726BE2">
              <w:rPr>
                <w:noProof/>
                <w:webHidden/>
              </w:rPr>
              <w:fldChar w:fldCharType="end"/>
            </w:r>
          </w:hyperlink>
        </w:p>
        <w:p w:rsidR="00726BE2" w:rsidRDefault="00862714">
          <w:pPr>
            <w:pStyle w:val="T6"/>
            <w:tabs>
              <w:tab w:val="right" w:leader="dot" w:pos="9060"/>
            </w:tabs>
            <w:rPr>
              <w:rFonts w:eastAsiaTheme="minorEastAsia" w:cstheme="minorBidi"/>
              <w:noProof/>
              <w:szCs w:val="22"/>
            </w:rPr>
          </w:pPr>
          <w:hyperlink w:anchor="_Toc443990960" w:history="1">
            <w:r w:rsidR="00726BE2" w:rsidRPr="004231C4">
              <w:rPr>
                <w:rStyle w:val="Kpr"/>
                <w:noProof/>
              </w:rPr>
              <w:t>4.4.1.1.2.2. Koyun ve Keçi Brucellosis</w:t>
            </w:r>
            <w:r w:rsidR="00726BE2">
              <w:rPr>
                <w:noProof/>
                <w:webHidden/>
              </w:rPr>
              <w:tab/>
            </w:r>
            <w:r w:rsidR="00726BE2">
              <w:rPr>
                <w:noProof/>
                <w:webHidden/>
              </w:rPr>
              <w:fldChar w:fldCharType="begin"/>
            </w:r>
            <w:r w:rsidR="00726BE2">
              <w:rPr>
                <w:noProof/>
                <w:webHidden/>
              </w:rPr>
              <w:instrText xml:space="preserve"> PAGEREF _Toc443990960 \h </w:instrText>
            </w:r>
            <w:r w:rsidR="00726BE2">
              <w:rPr>
                <w:noProof/>
                <w:webHidden/>
              </w:rPr>
            </w:r>
            <w:r w:rsidR="00726BE2">
              <w:rPr>
                <w:noProof/>
                <w:webHidden/>
              </w:rPr>
              <w:fldChar w:fldCharType="separate"/>
            </w:r>
            <w:r w:rsidR="00DF25E8">
              <w:rPr>
                <w:noProof/>
                <w:webHidden/>
              </w:rPr>
              <w:t>84</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61" w:history="1">
            <w:r w:rsidR="00726BE2" w:rsidRPr="004231C4">
              <w:rPr>
                <w:rStyle w:val="Kpr"/>
                <w:noProof/>
              </w:rPr>
              <w:t>4.4.1.1.3. Kuduz Aşılaması</w:t>
            </w:r>
            <w:r w:rsidR="00726BE2">
              <w:rPr>
                <w:noProof/>
                <w:webHidden/>
              </w:rPr>
              <w:tab/>
            </w:r>
            <w:r w:rsidR="00726BE2">
              <w:rPr>
                <w:noProof/>
                <w:webHidden/>
              </w:rPr>
              <w:fldChar w:fldCharType="begin"/>
            </w:r>
            <w:r w:rsidR="00726BE2">
              <w:rPr>
                <w:noProof/>
                <w:webHidden/>
              </w:rPr>
              <w:instrText xml:space="preserve"> PAGEREF _Toc443990961 \h </w:instrText>
            </w:r>
            <w:r w:rsidR="00726BE2">
              <w:rPr>
                <w:noProof/>
                <w:webHidden/>
              </w:rPr>
            </w:r>
            <w:r w:rsidR="00726BE2">
              <w:rPr>
                <w:noProof/>
                <w:webHidden/>
              </w:rPr>
              <w:fldChar w:fldCharType="separate"/>
            </w:r>
            <w:r w:rsidR="00DF25E8">
              <w:rPr>
                <w:noProof/>
                <w:webHidden/>
              </w:rPr>
              <w:t>84</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62" w:history="1">
            <w:r w:rsidR="00726BE2" w:rsidRPr="004231C4">
              <w:rPr>
                <w:rStyle w:val="Kpr"/>
                <w:noProof/>
              </w:rPr>
              <w:t>4.4.1.1.4. Tüberkulin uygulaması</w:t>
            </w:r>
            <w:r w:rsidR="00726BE2">
              <w:rPr>
                <w:noProof/>
                <w:webHidden/>
              </w:rPr>
              <w:tab/>
            </w:r>
            <w:r w:rsidR="00726BE2">
              <w:rPr>
                <w:noProof/>
                <w:webHidden/>
              </w:rPr>
              <w:fldChar w:fldCharType="begin"/>
            </w:r>
            <w:r w:rsidR="00726BE2">
              <w:rPr>
                <w:noProof/>
                <w:webHidden/>
              </w:rPr>
              <w:instrText xml:space="preserve"> PAGEREF _Toc443990962 \h </w:instrText>
            </w:r>
            <w:r w:rsidR="00726BE2">
              <w:rPr>
                <w:noProof/>
                <w:webHidden/>
              </w:rPr>
            </w:r>
            <w:r w:rsidR="00726BE2">
              <w:rPr>
                <w:noProof/>
                <w:webHidden/>
              </w:rPr>
              <w:fldChar w:fldCharType="separate"/>
            </w:r>
            <w:r w:rsidR="00DF25E8">
              <w:rPr>
                <w:noProof/>
                <w:webHidden/>
              </w:rPr>
              <w:t>84</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63" w:history="1">
            <w:r w:rsidR="00726BE2" w:rsidRPr="004231C4">
              <w:rPr>
                <w:rStyle w:val="Kpr"/>
                <w:noProof/>
              </w:rPr>
              <w:t>4.4.1.1.5. Koyun Keçi Vebası</w:t>
            </w:r>
            <w:r w:rsidR="00726BE2">
              <w:rPr>
                <w:noProof/>
                <w:webHidden/>
              </w:rPr>
              <w:tab/>
            </w:r>
            <w:r w:rsidR="00726BE2">
              <w:rPr>
                <w:noProof/>
                <w:webHidden/>
              </w:rPr>
              <w:fldChar w:fldCharType="begin"/>
            </w:r>
            <w:r w:rsidR="00726BE2">
              <w:rPr>
                <w:noProof/>
                <w:webHidden/>
              </w:rPr>
              <w:instrText xml:space="preserve"> PAGEREF _Toc443990963 \h </w:instrText>
            </w:r>
            <w:r w:rsidR="00726BE2">
              <w:rPr>
                <w:noProof/>
                <w:webHidden/>
              </w:rPr>
            </w:r>
            <w:r w:rsidR="00726BE2">
              <w:rPr>
                <w:noProof/>
                <w:webHidden/>
              </w:rPr>
              <w:fldChar w:fldCharType="separate"/>
            </w:r>
            <w:r w:rsidR="00DF25E8">
              <w:rPr>
                <w:noProof/>
                <w:webHidden/>
              </w:rPr>
              <w:t>84</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64" w:history="1">
            <w:r w:rsidR="00726BE2" w:rsidRPr="004231C4">
              <w:rPr>
                <w:rStyle w:val="Kpr"/>
                <w:noProof/>
              </w:rPr>
              <w:t>4.4.1.2. Yıl İçinde Çıkan ve Sönen Bulaşıcı ve İhbari Mecburi Hayvan Hastalıkları</w:t>
            </w:r>
            <w:r w:rsidR="00726BE2">
              <w:rPr>
                <w:noProof/>
                <w:webHidden/>
              </w:rPr>
              <w:tab/>
            </w:r>
            <w:r w:rsidR="00726BE2">
              <w:rPr>
                <w:noProof/>
                <w:webHidden/>
              </w:rPr>
              <w:fldChar w:fldCharType="begin"/>
            </w:r>
            <w:r w:rsidR="00726BE2">
              <w:rPr>
                <w:noProof/>
                <w:webHidden/>
              </w:rPr>
              <w:instrText xml:space="preserve"> PAGEREF _Toc443990964 \h </w:instrText>
            </w:r>
            <w:r w:rsidR="00726BE2">
              <w:rPr>
                <w:noProof/>
                <w:webHidden/>
              </w:rPr>
            </w:r>
            <w:r w:rsidR="00726BE2">
              <w:rPr>
                <w:noProof/>
                <w:webHidden/>
              </w:rPr>
              <w:fldChar w:fldCharType="separate"/>
            </w:r>
            <w:r w:rsidR="00DF25E8">
              <w:rPr>
                <w:noProof/>
                <w:webHidden/>
              </w:rPr>
              <w:t>85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65" w:history="1">
            <w:r w:rsidR="00726BE2" w:rsidRPr="004231C4">
              <w:rPr>
                <w:rStyle w:val="Kpr"/>
                <w:noProof/>
              </w:rPr>
              <w:t>4.4.1.2.1. Sığır Tüberkülozu</w:t>
            </w:r>
            <w:r w:rsidR="00726BE2">
              <w:rPr>
                <w:noProof/>
                <w:webHidden/>
              </w:rPr>
              <w:tab/>
            </w:r>
            <w:r w:rsidR="00726BE2">
              <w:rPr>
                <w:noProof/>
                <w:webHidden/>
              </w:rPr>
              <w:fldChar w:fldCharType="begin"/>
            </w:r>
            <w:r w:rsidR="00726BE2">
              <w:rPr>
                <w:noProof/>
                <w:webHidden/>
              </w:rPr>
              <w:instrText xml:space="preserve"> PAGEREF _Toc443990965 \h </w:instrText>
            </w:r>
            <w:r w:rsidR="00726BE2">
              <w:rPr>
                <w:noProof/>
                <w:webHidden/>
              </w:rPr>
            </w:r>
            <w:r w:rsidR="00726BE2">
              <w:rPr>
                <w:noProof/>
                <w:webHidden/>
              </w:rPr>
              <w:fldChar w:fldCharType="separate"/>
            </w:r>
            <w:r w:rsidR="00DF25E8">
              <w:rPr>
                <w:noProof/>
                <w:webHidden/>
              </w:rPr>
              <w:t>85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66" w:history="1">
            <w:r w:rsidR="00726BE2" w:rsidRPr="004231C4">
              <w:rPr>
                <w:rStyle w:val="Kpr"/>
                <w:noProof/>
              </w:rPr>
              <w:t>4.4.1.2.2. Şap</w:t>
            </w:r>
            <w:r w:rsidR="00726BE2">
              <w:rPr>
                <w:noProof/>
                <w:webHidden/>
              </w:rPr>
              <w:tab/>
            </w:r>
            <w:r w:rsidR="00726BE2">
              <w:rPr>
                <w:noProof/>
                <w:webHidden/>
              </w:rPr>
              <w:fldChar w:fldCharType="begin"/>
            </w:r>
            <w:r w:rsidR="00726BE2">
              <w:rPr>
                <w:noProof/>
                <w:webHidden/>
              </w:rPr>
              <w:instrText xml:space="preserve"> PAGEREF _Toc443990966 \h </w:instrText>
            </w:r>
            <w:r w:rsidR="00726BE2">
              <w:rPr>
                <w:noProof/>
                <w:webHidden/>
              </w:rPr>
            </w:r>
            <w:r w:rsidR="00726BE2">
              <w:rPr>
                <w:noProof/>
                <w:webHidden/>
              </w:rPr>
              <w:fldChar w:fldCharType="separate"/>
            </w:r>
            <w:r w:rsidR="00DF25E8">
              <w:rPr>
                <w:noProof/>
                <w:webHidden/>
              </w:rPr>
              <w:t>85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67" w:history="1">
            <w:r w:rsidR="00726BE2" w:rsidRPr="004231C4">
              <w:rPr>
                <w:rStyle w:val="Kpr"/>
                <w:noProof/>
              </w:rPr>
              <w:t>4.4.1.2.3. Sığır Brucellosu</w:t>
            </w:r>
            <w:r w:rsidR="00726BE2">
              <w:rPr>
                <w:noProof/>
                <w:webHidden/>
              </w:rPr>
              <w:tab/>
            </w:r>
            <w:r w:rsidR="00726BE2">
              <w:rPr>
                <w:noProof/>
                <w:webHidden/>
              </w:rPr>
              <w:fldChar w:fldCharType="begin"/>
            </w:r>
            <w:r w:rsidR="00726BE2">
              <w:rPr>
                <w:noProof/>
                <w:webHidden/>
              </w:rPr>
              <w:instrText xml:space="preserve"> PAGEREF _Toc443990967 \h </w:instrText>
            </w:r>
            <w:r w:rsidR="00726BE2">
              <w:rPr>
                <w:noProof/>
                <w:webHidden/>
              </w:rPr>
            </w:r>
            <w:r w:rsidR="00726BE2">
              <w:rPr>
                <w:noProof/>
                <w:webHidden/>
              </w:rPr>
              <w:fldChar w:fldCharType="separate"/>
            </w:r>
            <w:r w:rsidR="00DF25E8">
              <w:rPr>
                <w:noProof/>
                <w:webHidden/>
              </w:rPr>
              <w:t>85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68" w:history="1">
            <w:r w:rsidR="00726BE2" w:rsidRPr="004231C4">
              <w:rPr>
                <w:rStyle w:val="Kpr"/>
                <w:noProof/>
              </w:rPr>
              <w:t>4.4.1.2.4. Koyun-Keçi Brucellozu</w:t>
            </w:r>
            <w:r w:rsidR="00726BE2">
              <w:rPr>
                <w:noProof/>
                <w:webHidden/>
              </w:rPr>
              <w:tab/>
            </w:r>
            <w:r w:rsidR="00726BE2">
              <w:rPr>
                <w:noProof/>
                <w:webHidden/>
              </w:rPr>
              <w:fldChar w:fldCharType="begin"/>
            </w:r>
            <w:r w:rsidR="00726BE2">
              <w:rPr>
                <w:noProof/>
                <w:webHidden/>
              </w:rPr>
              <w:instrText xml:space="preserve"> PAGEREF _Toc443990968 \h </w:instrText>
            </w:r>
            <w:r w:rsidR="00726BE2">
              <w:rPr>
                <w:noProof/>
                <w:webHidden/>
              </w:rPr>
            </w:r>
            <w:r w:rsidR="00726BE2">
              <w:rPr>
                <w:noProof/>
                <w:webHidden/>
              </w:rPr>
              <w:fldChar w:fldCharType="separate"/>
            </w:r>
            <w:r w:rsidR="00DF25E8">
              <w:rPr>
                <w:noProof/>
                <w:webHidden/>
              </w:rPr>
              <w:t>85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69" w:history="1">
            <w:r w:rsidR="00726BE2" w:rsidRPr="004231C4">
              <w:rPr>
                <w:rStyle w:val="Kpr"/>
                <w:noProof/>
              </w:rPr>
              <w:t>4.4.1.2.5. Anthrax</w:t>
            </w:r>
            <w:r w:rsidR="00726BE2">
              <w:rPr>
                <w:noProof/>
                <w:webHidden/>
              </w:rPr>
              <w:tab/>
            </w:r>
            <w:r w:rsidR="00726BE2">
              <w:rPr>
                <w:noProof/>
                <w:webHidden/>
              </w:rPr>
              <w:fldChar w:fldCharType="begin"/>
            </w:r>
            <w:r w:rsidR="00726BE2">
              <w:rPr>
                <w:noProof/>
                <w:webHidden/>
              </w:rPr>
              <w:instrText xml:space="preserve"> PAGEREF _Toc443990969 \h </w:instrText>
            </w:r>
            <w:r w:rsidR="00726BE2">
              <w:rPr>
                <w:noProof/>
                <w:webHidden/>
              </w:rPr>
            </w:r>
            <w:r w:rsidR="00726BE2">
              <w:rPr>
                <w:noProof/>
                <w:webHidden/>
              </w:rPr>
              <w:fldChar w:fldCharType="separate"/>
            </w:r>
            <w:r w:rsidR="00DF25E8">
              <w:rPr>
                <w:noProof/>
                <w:webHidden/>
              </w:rPr>
              <w:t>85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70" w:history="1">
            <w:r w:rsidR="00726BE2" w:rsidRPr="004231C4">
              <w:rPr>
                <w:rStyle w:val="Kpr"/>
                <w:noProof/>
              </w:rPr>
              <w:t>4.4.1.2.6. Koyun Keçi Çiçek</w:t>
            </w:r>
            <w:r w:rsidR="00726BE2">
              <w:rPr>
                <w:noProof/>
                <w:webHidden/>
              </w:rPr>
              <w:tab/>
            </w:r>
            <w:r w:rsidR="00726BE2">
              <w:rPr>
                <w:noProof/>
                <w:webHidden/>
              </w:rPr>
              <w:fldChar w:fldCharType="begin"/>
            </w:r>
            <w:r w:rsidR="00726BE2">
              <w:rPr>
                <w:noProof/>
                <w:webHidden/>
              </w:rPr>
              <w:instrText xml:space="preserve"> PAGEREF _Toc443990970 \h </w:instrText>
            </w:r>
            <w:r w:rsidR="00726BE2">
              <w:rPr>
                <w:noProof/>
                <w:webHidden/>
              </w:rPr>
            </w:r>
            <w:r w:rsidR="00726BE2">
              <w:rPr>
                <w:noProof/>
                <w:webHidden/>
              </w:rPr>
              <w:fldChar w:fldCharType="separate"/>
            </w:r>
            <w:r w:rsidR="00DF25E8">
              <w:rPr>
                <w:noProof/>
                <w:webHidden/>
              </w:rPr>
              <w:t>85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71" w:history="1">
            <w:r w:rsidR="00726BE2" w:rsidRPr="004231C4">
              <w:rPr>
                <w:rStyle w:val="Kpr"/>
                <w:noProof/>
              </w:rPr>
              <w:t>4.4.1.2.7. Kuduz</w:t>
            </w:r>
            <w:r w:rsidR="00726BE2">
              <w:rPr>
                <w:noProof/>
                <w:webHidden/>
              </w:rPr>
              <w:tab/>
            </w:r>
            <w:r w:rsidR="00726BE2">
              <w:rPr>
                <w:noProof/>
                <w:webHidden/>
              </w:rPr>
              <w:fldChar w:fldCharType="begin"/>
            </w:r>
            <w:r w:rsidR="00726BE2">
              <w:rPr>
                <w:noProof/>
                <w:webHidden/>
              </w:rPr>
              <w:instrText xml:space="preserve"> PAGEREF _Toc443990971 \h </w:instrText>
            </w:r>
            <w:r w:rsidR="00726BE2">
              <w:rPr>
                <w:noProof/>
                <w:webHidden/>
              </w:rPr>
            </w:r>
            <w:r w:rsidR="00726BE2">
              <w:rPr>
                <w:noProof/>
                <w:webHidden/>
              </w:rPr>
              <w:fldChar w:fldCharType="separate"/>
            </w:r>
            <w:r w:rsidR="00DF25E8">
              <w:rPr>
                <w:noProof/>
                <w:webHidden/>
              </w:rPr>
              <w:t>85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72" w:history="1">
            <w:r w:rsidR="00726BE2" w:rsidRPr="004231C4">
              <w:rPr>
                <w:rStyle w:val="Kpr"/>
                <w:noProof/>
              </w:rPr>
              <w:t>4.4.1.2.8. Newcastle</w:t>
            </w:r>
            <w:r w:rsidR="00726BE2">
              <w:rPr>
                <w:noProof/>
                <w:webHidden/>
              </w:rPr>
              <w:tab/>
            </w:r>
            <w:r w:rsidR="00726BE2">
              <w:rPr>
                <w:noProof/>
                <w:webHidden/>
              </w:rPr>
              <w:fldChar w:fldCharType="begin"/>
            </w:r>
            <w:r w:rsidR="00726BE2">
              <w:rPr>
                <w:noProof/>
                <w:webHidden/>
              </w:rPr>
              <w:instrText xml:space="preserve"> PAGEREF _Toc443990972 \h </w:instrText>
            </w:r>
            <w:r w:rsidR="00726BE2">
              <w:rPr>
                <w:noProof/>
                <w:webHidden/>
              </w:rPr>
            </w:r>
            <w:r w:rsidR="00726BE2">
              <w:rPr>
                <w:noProof/>
                <w:webHidden/>
              </w:rPr>
              <w:fldChar w:fldCharType="separate"/>
            </w:r>
            <w:r w:rsidR="00DF25E8">
              <w:rPr>
                <w:noProof/>
                <w:webHidden/>
              </w:rPr>
              <w:t>85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73" w:history="1">
            <w:r w:rsidR="00726BE2" w:rsidRPr="004231C4">
              <w:rPr>
                <w:rStyle w:val="Kpr"/>
                <w:noProof/>
              </w:rPr>
              <w:t>4.4.1.2.9. Avien İnfluenza</w:t>
            </w:r>
            <w:r w:rsidR="00726BE2">
              <w:rPr>
                <w:noProof/>
                <w:webHidden/>
              </w:rPr>
              <w:tab/>
            </w:r>
            <w:r w:rsidR="00726BE2">
              <w:rPr>
                <w:noProof/>
                <w:webHidden/>
              </w:rPr>
              <w:fldChar w:fldCharType="begin"/>
            </w:r>
            <w:r w:rsidR="00726BE2">
              <w:rPr>
                <w:noProof/>
                <w:webHidden/>
              </w:rPr>
              <w:instrText xml:space="preserve"> PAGEREF _Toc443990973 \h </w:instrText>
            </w:r>
            <w:r w:rsidR="00726BE2">
              <w:rPr>
                <w:noProof/>
                <w:webHidden/>
              </w:rPr>
            </w:r>
            <w:r w:rsidR="00726BE2">
              <w:rPr>
                <w:noProof/>
                <w:webHidden/>
              </w:rPr>
              <w:fldChar w:fldCharType="separate"/>
            </w:r>
            <w:r w:rsidR="00DF25E8">
              <w:rPr>
                <w:noProof/>
                <w:webHidden/>
              </w:rPr>
              <w:t>85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74" w:history="1">
            <w:r w:rsidR="00726BE2" w:rsidRPr="004231C4">
              <w:rPr>
                <w:rStyle w:val="Kpr"/>
                <w:noProof/>
              </w:rPr>
              <w:t>4.4.1.2.10. LSD (Sığırların Nodüler Ekzantemi)</w:t>
            </w:r>
            <w:r w:rsidR="00726BE2">
              <w:rPr>
                <w:noProof/>
                <w:webHidden/>
              </w:rPr>
              <w:tab/>
            </w:r>
            <w:r w:rsidR="00726BE2">
              <w:rPr>
                <w:noProof/>
                <w:webHidden/>
              </w:rPr>
              <w:fldChar w:fldCharType="begin"/>
            </w:r>
            <w:r w:rsidR="00726BE2">
              <w:rPr>
                <w:noProof/>
                <w:webHidden/>
              </w:rPr>
              <w:instrText xml:space="preserve"> PAGEREF _Toc443990974 \h </w:instrText>
            </w:r>
            <w:r w:rsidR="00726BE2">
              <w:rPr>
                <w:noProof/>
                <w:webHidden/>
              </w:rPr>
            </w:r>
            <w:r w:rsidR="00726BE2">
              <w:rPr>
                <w:noProof/>
                <w:webHidden/>
              </w:rPr>
              <w:fldChar w:fldCharType="separate"/>
            </w:r>
            <w:r w:rsidR="00DF25E8">
              <w:rPr>
                <w:noProof/>
                <w:webHidden/>
              </w:rPr>
              <w:t>85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75" w:history="1">
            <w:r w:rsidR="00726BE2" w:rsidRPr="004231C4">
              <w:rPr>
                <w:rStyle w:val="Kpr"/>
                <w:noProof/>
              </w:rPr>
              <w:t>4.4.1.2.11. Mavi Dil</w:t>
            </w:r>
            <w:r w:rsidR="00726BE2">
              <w:rPr>
                <w:noProof/>
                <w:webHidden/>
              </w:rPr>
              <w:tab/>
            </w:r>
            <w:r w:rsidR="00726BE2">
              <w:rPr>
                <w:noProof/>
                <w:webHidden/>
              </w:rPr>
              <w:fldChar w:fldCharType="begin"/>
            </w:r>
            <w:r w:rsidR="00726BE2">
              <w:rPr>
                <w:noProof/>
                <w:webHidden/>
              </w:rPr>
              <w:instrText xml:space="preserve"> PAGEREF _Toc443990975 \h </w:instrText>
            </w:r>
            <w:r w:rsidR="00726BE2">
              <w:rPr>
                <w:noProof/>
                <w:webHidden/>
              </w:rPr>
            </w:r>
            <w:r w:rsidR="00726BE2">
              <w:rPr>
                <w:noProof/>
                <w:webHidden/>
              </w:rPr>
              <w:fldChar w:fldCharType="separate"/>
            </w:r>
            <w:r w:rsidR="00DF25E8">
              <w:rPr>
                <w:noProof/>
                <w:webHidden/>
              </w:rPr>
              <w:t>85</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76" w:history="1">
            <w:r w:rsidR="00726BE2" w:rsidRPr="004231C4">
              <w:rPr>
                <w:rStyle w:val="Kpr"/>
                <w:noProof/>
              </w:rPr>
              <w:t>4.4.1.2.12. Koyun Keçi Vebası (PPR)</w:t>
            </w:r>
            <w:r w:rsidR="00726BE2">
              <w:rPr>
                <w:noProof/>
                <w:webHidden/>
              </w:rPr>
              <w:tab/>
            </w:r>
            <w:r w:rsidR="00726BE2">
              <w:rPr>
                <w:noProof/>
                <w:webHidden/>
              </w:rPr>
              <w:fldChar w:fldCharType="begin"/>
            </w:r>
            <w:r w:rsidR="00726BE2">
              <w:rPr>
                <w:noProof/>
                <w:webHidden/>
              </w:rPr>
              <w:instrText xml:space="preserve"> PAGEREF _Toc443990976 \h </w:instrText>
            </w:r>
            <w:r w:rsidR="00726BE2">
              <w:rPr>
                <w:noProof/>
                <w:webHidden/>
              </w:rPr>
            </w:r>
            <w:r w:rsidR="00726BE2">
              <w:rPr>
                <w:noProof/>
                <w:webHidden/>
              </w:rPr>
              <w:fldChar w:fldCharType="separate"/>
            </w:r>
            <w:r w:rsidR="00DF25E8">
              <w:rPr>
                <w:noProof/>
                <w:webHidden/>
              </w:rPr>
              <w:t>85</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977" w:history="1">
            <w:r w:rsidR="00726BE2" w:rsidRPr="004231C4">
              <w:rPr>
                <w:rStyle w:val="Kpr"/>
                <w:noProof/>
              </w:rPr>
              <w:t>4.4.2. Hayvan Hareketleri Çalışmaları</w:t>
            </w:r>
            <w:r w:rsidR="00726BE2">
              <w:rPr>
                <w:noProof/>
                <w:webHidden/>
              </w:rPr>
              <w:tab/>
            </w:r>
            <w:r w:rsidR="00726BE2">
              <w:rPr>
                <w:noProof/>
                <w:webHidden/>
              </w:rPr>
              <w:fldChar w:fldCharType="begin"/>
            </w:r>
            <w:r w:rsidR="00726BE2">
              <w:rPr>
                <w:noProof/>
                <w:webHidden/>
              </w:rPr>
              <w:instrText xml:space="preserve"> PAGEREF _Toc443990977 \h </w:instrText>
            </w:r>
            <w:r w:rsidR="00726BE2">
              <w:rPr>
                <w:noProof/>
                <w:webHidden/>
              </w:rPr>
            </w:r>
            <w:r w:rsidR="00726BE2">
              <w:rPr>
                <w:noProof/>
                <w:webHidden/>
              </w:rPr>
              <w:fldChar w:fldCharType="separate"/>
            </w:r>
            <w:r w:rsidR="00DF25E8">
              <w:rPr>
                <w:noProof/>
                <w:webHidden/>
              </w:rPr>
              <w:t>86</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0978" w:history="1">
            <w:r w:rsidR="00726BE2" w:rsidRPr="004231C4">
              <w:rPr>
                <w:rStyle w:val="Kpr"/>
                <w:noProof/>
              </w:rPr>
              <w:t>4.4.2.1. İlimizden Diğer İllere Sevk Edilen Hayvanların Sağlık Kontrolü</w:t>
            </w:r>
            <w:r w:rsidR="00726BE2">
              <w:rPr>
                <w:noProof/>
                <w:webHidden/>
              </w:rPr>
              <w:tab/>
            </w:r>
            <w:r w:rsidR="00726BE2">
              <w:rPr>
                <w:noProof/>
                <w:webHidden/>
              </w:rPr>
              <w:fldChar w:fldCharType="begin"/>
            </w:r>
            <w:r w:rsidR="00726BE2">
              <w:rPr>
                <w:noProof/>
                <w:webHidden/>
              </w:rPr>
              <w:instrText xml:space="preserve"> PAGEREF _Toc443990978 \h </w:instrText>
            </w:r>
            <w:r w:rsidR="00726BE2">
              <w:rPr>
                <w:noProof/>
                <w:webHidden/>
              </w:rPr>
            </w:r>
            <w:r w:rsidR="00726BE2">
              <w:rPr>
                <w:noProof/>
                <w:webHidden/>
              </w:rPr>
              <w:fldChar w:fldCharType="separate"/>
            </w:r>
            <w:r w:rsidR="00DF25E8">
              <w:rPr>
                <w:noProof/>
                <w:webHidden/>
              </w:rPr>
              <w:t>86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79" w:history="1">
            <w:r w:rsidR="00726BE2" w:rsidRPr="004231C4">
              <w:rPr>
                <w:rStyle w:val="Kpr"/>
                <w:noProof/>
              </w:rPr>
              <w:t>4.4.2.2. İlimizden Diğer İllere Sevk Edilen Hayvansal Maddelerin Sağlık Kontrolü</w:t>
            </w:r>
            <w:r w:rsidR="00726BE2">
              <w:rPr>
                <w:noProof/>
                <w:webHidden/>
              </w:rPr>
              <w:tab/>
            </w:r>
            <w:r w:rsidR="00726BE2">
              <w:rPr>
                <w:noProof/>
                <w:webHidden/>
              </w:rPr>
              <w:fldChar w:fldCharType="begin"/>
            </w:r>
            <w:r w:rsidR="00726BE2">
              <w:rPr>
                <w:noProof/>
                <w:webHidden/>
              </w:rPr>
              <w:instrText xml:space="preserve"> PAGEREF _Toc443990979 \h </w:instrText>
            </w:r>
            <w:r w:rsidR="00726BE2">
              <w:rPr>
                <w:noProof/>
                <w:webHidden/>
              </w:rPr>
            </w:r>
            <w:r w:rsidR="00726BE2">
              <w:rPr>
                <w:noProof/>
                <w:webHidden/>
              </w:rPr>
              <w:fldChar w:fldCharType="separate"/>
            </w:r>
            <w:r w:rsidR="00DF25E8">
              <w:rPr>
                <w:noProof/>
                <w:webHidden/>
              </w:rPr>
              <w:t>86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80" w:history="1">
            <w:r w:rsidR="00726BE2" w:rsidRPr="004231C4">
              <w:rPr>
                <w:rStyle w:val="Kpr"/>
                <w:noProof/>
              </w:rPr>
              <w:t>4.4.2.3. Diğer İllerden İlimize Sevk Edilen Hayvan Sayıları</w:t>
            </w:r>
            <w:r w:rsidR="00726BE2">
              <w:rPr>
                <w:noProof/>
                <w:webHidden/>
              </w:rPr>
              <w:tab/>
            </w:r>
            <w:r w:rsidR="00726BE2">
              <w:rPr>
                <w:noProof/>
                <w:webHidden/>
              </w:rPr>
              <w:fldChar w:fldCharType="begin"/>
            </w:r>
            <w:r w:rsidR="00726BE2">
              <w:rPr>
                <w:noProof/>
                <w:webHidden/>
              </w:rPr>
              <w:instrText xml:space="preserve"> PAGEREF _Toc443990980 \h </w:instrText>
            </w:r>
            <w:r w:rsidR="00726BE2">
              <w:rPr>
                <w:noProof/>
                <w:webHidden/>
              </w:rPr>
            </w:r>
            <w:r w:rsidR="00726BE2">
              <w:rPr>
                <w:noProof/>
                <w:webHidden/>
              </w:rPr>
              <w:fldChar w:fldCharType="separate"/>
            </w:r>
            <w:r w:rsidR="00DF25E8">
              <w:rPr>
                <w:noProof/>
                <w:webHidden/>
              </w:rPr>
              <w:t>86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81" w:history="1">
            <w:r w:rsidR="00726BE2" w:rsidRPr="004231C4">
              <w:rPr>
                <w:rStyle w:val="Kpr"/>
                <w:noProof/>
              </w:rPr>
              <w:t>4.4.2.4. Diğer İllerden İlimize Sevk Edilen Hayvansal Maddeler</w:t>
            </w:r>
            <w:r w:rsidR="00726BE2">
              <w:rPr>
                <w:noProof/>
                <w:webHidden/>
              </w:rPr>
              <w:tab/>
            </w:r>
            <w:r w:rsidR="00726BE2">
              <w:rPr>
                <w:noProof/>
                <w:webHidden/>
              </w:rPr>
              <w:fldChar w:fldCharType="begin"/>
            </w:r>
            <w:r w:rsidR="00726BE2">
              <w:rPr>
                <w:noProof/>
                <w:webHidden/>
              </w:rPr>
              <w:instrText xml:space="preserve"> PAGEREF _Toc443990981 \h </w:instrText>
            </w:r>
            <w:r w:rsidR="00726BE2">
              <w:rPr>
                <w:noProof/>
                <w:webHidden/>
              </w:rPr>
            </w:r>
            <w:r w:rsidR="00726BE2">
              <w:rPr>
                <w:noProof/>
                <w:webHidden/>
              </w:rPr>
              <w:fldChar w:fldCharType="separate"/>
            </w:r>
            <w:r w:rsidR="00DF25E8">
              <w:rPr>
                <w:noProof/>
                <w:webHidden/>
              </w:rPr>
              <w:t>86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82" w:history="1">
            <w:r w:rsidR="00726BE2" w:rsidRPr="004231C4">
              <w:rPr>
                <w:rStyle w:val="Kpr"/>
                <w:noProof/>
              </w:rPr>
              <w:t>4.4.2.5. Hayvan Pazarlarının Kontrolü</w:t>
            </w:r>
            <w:r w:rsidR="00726BE2">
              <w:rPr>
                <w:noProof/>
                <w:webHidden/>
              </w:rPr>
              <w:tab/>
            </w:r>
            <w:r w:rsidR="00726BE2">
              <w:rPr>
                <w:noProof/>
                <w:webHidden/>
              </w:rPr>
              <w:fldChar w:fldCharType="begin"/>
            </w:r>
            <w:r w:rsidR="00726BE2">
              <w:rPr>
                <w:noProof/>
                <w:webHidden/>
              </w:rPr>
              <w:instrText xml:space="preserve"> PAGEREF _Toc443990982 \h </w:instrText>
            </w:r>
            <w:r w:rsidR="00726BE2">
              <w:rPr>
                <w:noProof/>
                <w:webHidden/>
              </w:rPr>
            </w:r>
            <w:r w:rsidR="00726BE2">
              <w:rPr>
                <w:noProof/>
                <w:webHidden/>
              </w:rPr>
              <w:fldChar w:fldCharType="separate"/>
            </w:r>
            <w:r w:rsidR="00DF25E8">
              <w:rPr>
                <w:noProof/>
                <w:webHidden/>
              </w:rPr>
              <w:t>86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83" w:history="1">
            <w:r w:rsidR="00726BE2" w:rsidRPr="004231C4">
              <w:rPr>
                <w:rStyle w:val="Kpr"/>
                <w:noProof/>
              </w:rPr>
              <w:t>4.4.2.6. Evcil Tırnaklı Hayvan Eti Üreten İşletme Kontrol Hizmetleri</w:t>
            </w:r>
            <w:r w:rsidR="00726BE2">
              <w:rPr>
                <w:noProof/>
                <w:webHidden/>
              </w:rPr>
              <w:tab/>
            </w:r>
            <w:r w:rsidR="00726BE2">
              <w:rPr>
                <w:noProof/>
                <w:webHidden/>
              </w:rPr>
              <w:fldChar w:fldCharType="begin"/>
            </w:r>
            <w:r w:rsidR="00726BE2">
              <w:rPr>
                <w:noProof/>
                <w:webHidden/>
              </w:rPr>
              <w:instrText xml:space="preserve"> PAGEREF _Toc443990983 \h </w:instrText>
            </w:r>
            <w:r w:rsidR="00726BE2">
              <w:rPr>
                <w:noProof/>
                <w:webHidden/>
              </w:rPr>
            </w:r>
            <w:r w:rsidR="00726BE2">
              <w:rPr>
                <w:noProof/>
                <w:webHidden/>
              </w:rPr>
              <w:fldChar w:fldCharType="separate"/>
            </w:r>
            <w:r w:rsidR="00DF25E8">
              <w:rPr>
                <w:noProof/>
                <w:webHidden/>
              </w:rPr>
              <w:t>86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84" w:history="1">
            <w:r w:rsidR="00726BE2" w:rsidRPr="004231C4">
              <w:rPr>
                <w:rStyle w:val="Kpr"/>
                <w:noProof/>
              </w:rPr>
              <w:t>4.4.2.7. Hayvan Sağlığı İle İlgili Diğer Çalışmalar</w:t>
            </w:r>
            <w:r w:rsidR="00726BE2">
              <w:rPr>
                <w:noProof/>
                <w:webHidden/>
              </w:rPr>
              <w:tab/>
            </w:r>
            <w:r w:rsidR="00726BE2">
              <w:rPr>
                <w:noProof/>
                <w:webHidden/>
              </w:rPr>
              <w:fldChar w:fldCharType="begin"/>
            </w:r>
            <w:r w:rsidR="00726BE2">
              <w:rPr>
                <w:noProof/>
                <w:webHidden/>
              </w:rPr>
              <w:instrText xml:space="preserve"> PAGEREF _Toc443990984 \h </w:instrText>
            </w:r>
            <w:r w:rsidR="00726BE2">
              <w:rPr>
                <w:noProof/>
                <w:webHidden/>
              </w:rPr>
            </w:r>
            <w:r w:rsidR="00726BE2">
              <w:rPr>
                <w:noProof/>
                <w:webHidden/>
              </w:rPr>
              <w:fldChar w:fldCharType="separate"/>
            </w:r>
            <w:r w:rsidR="00DF25E8">
              <w:rPr>
                <w:noProof/>
                <w:webHidden/>
              </w:rPr>
              <w:t>87</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85" w:history="1">
            <w:r w:rsidR="00726BE2" w:rsidRPr="004231C4">
              <w:rPr>
                <w:rStyle w:val="Kpr"/>
                <w:noProof/>
              </w:rPr>
              <w:t>4.4.2.7.1. Yetiştiricinin İstekleri Üzerine Yapılan Ücretli Aşılamalar</w:t>
            </w:r>
            <w:r w:rsidR="00726BE2">
              <w:rPr>
                <w:noProof/>
                <w:webHidden/>
              </w:rPr>
              <w:tab/>
            </w:r>
            <w:r w:rsidR="00726BE2">
              <w:rPr>
                <w:noProof/>
                <w:webHidden/>
              </w:rPr>
              <w:fldChar w:fldCharType="begin"/>
            </w:r>
            <w:r w:rsidR="00726BE2">
              <w:rPr>
                <w:noProof/>
                <w:webHidden/>
              </w:rPr>
              <w:instrText xml:space="preserve"> PAGEREF _Toc443990985 \h </w:instrText>
            </w:r>
            <w:r w:rsidR="00726BE2">
              <w:rPr>
                <w:noProof/>
                <w:webHidden/>
              </w:rPr>
            </w:r>
            <w:r w:rsidR="00726BE2">
              <w:rPr>
                <w:noProof/>
                <w:webHidden/>
              </w:rPr>
              <w:fldChar w:fldCharType="separate"/>
            </w:r>
            <w:r w:rsidR="00DF25E8">
              <w:rPr>
                <w:noProof/>
                <w:webHidden/>
              </w:rPr>
              <w:t>87</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86" w:history="1">
            <w:r w:rsidR="00726BE2" w:rsidRPr="004231C4">
              <w:rPr>
                <w:rStyle w:val="Kpr"/>
                <w:noProof/>
              </w:rPr>
              <w:t>4.4.2.7.2. Hastalık Taramaları</w:t>
            </w:r>
            <w:r w:rsidR="00726BE2">
              <w:rPr>
                <w:noProof/>
                <w:webHidden/>
              </w:rPr>
              <w:tab/>
            </w:r>
            <w:r w:rsidR="00726BE2">
              <w:rPr>
                <w:noProof/>
                <w:webHidden/>
              </w:rPr>
              <w:fldChar w:fldCharType="begin"/>
            </w:r>
            <w:r w:rsidR="00726BE2">
              <w:rPr>
                <w:noProof/>
                <w:webHidden/>
              </w:rPr>
              <w:instrText xml:space="preserve"> PAGEREF _Toc443990986 \h </w:instrText>
            </w:r>
            <w:r w:rsidR="00726BE2">
              <w:rPr>
                <w:noProof/>
                <w:webHidden/>
              </w:rPr>
            </w:r>
            <w:r w:rsidR="00726BE2">
              <w:rPr>
                <w:noProof/>
                <w:webHidden/>
              </w:rPr>
              <w:fldChar w:fldCharType="separate"/>
            </w:r>
            <w:r w:rsidR="00DF25E8">
              <w:rPr>
                <w:noProof/>
                <w:webHidden/>
              </w:rPr>
              <w:t>87</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87" w:history="1">
            <w:r w:rsidR="00726BE2" w:rsidRPr="004231C4">
              <w:rPr>
                <w:rStyle w:val="Kpr"/>
                <w:noProof/>
              </w:rPr>
              <w:t>4.4.2.7.3. Mezbaha ve Et Ürünleri Kontrol Hizmetleri</w:t>
            </w:r>
            <w:r w:rsidR="00726BE2">
              <w:rPr>
                <w:noProof/>
                <w:webHidden/>
              </w:rPr>
              <w:tab/>
            </w:r>
            <w:r w:rsidR="00726BE2">
              <w:rPr>
                <w:noProof/>
                <w:webHidden/>
              </w:rPr>
              <w:fldChar w:fldCharType="begin"/>
            </w:r>
            <w:r w:rsidR="00726BE2">
              <w:rPr>
                <w:noProof/>
                <w:webHidden/>
              </w:rPr>
              <w:instrText xml:space="preserve"> PAGEREF _Toc443990987 \h </w:instrText>
            </w:r>
            <w:r w:rsidR="00726BE2">
              <w:rPr>
                <w:noProof/>
                <w:webHidden/>
              </w:rPr>
            </w:r>
            <w:r w:rsidR="00726BE2">
              <w:rPr>
                <w:noProof/>
                <w:webHidden/>
              </w:rPr>
              <w:fldChar w:fldCharType="separate"/>
            </w:r>
            <w:r w:rsidR="00DF25E8">
              <w:rPr>
                <w:noProof/>
                <w:webHidden/>
              </w:rPr>
              <w:t>87</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88" w:history="1">
            <w:r w:rsidR="00726BE2" w:rsidRPr="004231C4">
              <w:rPr>
                <w:rStyle w:val="Kpr"/>
                <w:noProof/>
              </w:rPr>
              <w:t xml:space="preserve">4.4.2.7.4. </w:t>
            </w:r>
            <w:r w:rsidR="00726BE2" w:rsidRPr="004231C4">
              <w:rPr>
                <w:rStyle w:val="Kpr"/>
                <w:rFonts w:eastAsiaTheme="minorHAnsi"/>
                <w:noProof/>
                <w:lang w:eastAsia="en-US"/>
              </w:rPr>
              <w:t>Poliklinik ve Klinik Ruhsatlandırma işlemleri</w:t>
            </w:r>
            <w:r w:rsidR="00726BE2">
              <w:rPr>
                <w:noProof/>
                <w:webHidden/>
              </w:rPr>
              <w:tab/>
            </w:r>
            <w:r w:rsidR="00726BE2">
              <w:rPr>
                <w:noProof/>
                <w:webHidden/>
              </w:rPr>
              <w:fldChar w:fldCharType="begin"/>
            </w:r>
            <w:r w:rsidR="00726BE2">
              <w:rPr>
                <w:noProof/>
                <w:webHidden/>
              </w:rPr>
              <w:instrText xml:space="preserve"> PAGEREF _Toc443990988 \h </w:instrText>
            </w:r>
            <w:r w:rsidR="00726BE2">
              <w:rPr>
                <w:noProof/>
                <w:webHidden/>
              </w:rPr>
            </w:r>
            <w:r w:rsidR="00726BE2">
              <w:rPr>
                <w:noProof/>
                <w:webHidden/>
              </w:rPr>
              <w:fldChar w:fldCharType="separate"/>
            </w:r>
            <w:r w:rsidR="00DF25E8">
              <w:rPr>
                <w:noProof/>
                <w:webHidden/>
              </w:rPr>
              <w:t>87</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89" w:history="1">
            <w:r w:rsidR="00726BE2" w:rsidRPr="004231C4">
              <w:rPr>
                <w:rStyle w:val="Kpr"/>
                <w:noProof/>
              </w:rPr>
              <w:t>4.4.2.7.5. Ulusal Kalıntı İzleme Programı</w:t>
            </w:r>
            <w:r w:rsidR="00726BE2">
              <w:rPr>
                <w:noProof/>
                <w:webHidden/>
              </w:rPr>
              <w:tab/>
            </w:r>
            <w:r w:rsidR="00726BE2">
              <w:rPr>
                <w:noProof/>
                <w:webHidden/>
              </w:rPr>
              <w:fldChar w:fldCharType="begin"/>
            </w:r>
            <w:r w:rsidR="00726BE2">
              <w:rPr>
                <w:noProof/>
                <w:webHidden/>
              </w:rPr>
              <w:instrText xml:space="preserve"> PAGEREF _Toc443990989 \h </w:instrText>
            </w:r>
            <w:r w:rsidR="00726BE2">
              <w:rPr>
                <w:noProof/>
                <w:webHidden/>
              </w:rPr>
            </w:r>
            <w:r w:rsidR="00726BE2">
              <w:rPr>
                <w:noProof/>
                <w:webHidden/>
              </w:rPr>
              <w:fldChar w:fldCharType="separate"/>
            </w:r>
            <w:r w:rsidR="00DF25E8">
              <w:rPr>
                <w:noProof/>
                <w:webHidden/>
              </w:rPr>
              <w:t>88</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90" w:history="1">
            <w:r w:rsidR="00726BE2" w:rsidRPr="004231C4">
              <w:rPr>
                <w:rStyle w:val="Kpr"/>
                <w:noProof/>
              </w:rPr>
              <w:t>4.4.2.7.6. Ev ve Süs Hayvanı Satış Yeri Denetim ve Ruhsatlandırma İşlemleri</w:t>
            </w:r>
            <w:r w:rsidR="00726BE2">
              <w:rPr>
                <w:noProof/>
                <w:webHidden/>
              </w:rPr>
              <w:tab/>
            </w:r>
            <w:r w:rsidR="00726BE2">
              <w:rPr>
                <w:noProof/>
                <w:webHidden/>
              </w:rPr>
              <w:fldChar w:fldCharType="begin"/>
            </w:r>
            <w:r w:rsidR="00726BE2">
              <w:rPr>
                <w:noProof/>
                <w:webHidden/>
              </w:rPr>
              <w:instrText xml:space="preserve"> PAGEREF _Toc443990990 \h </w:instrText>
            </w:r>
            <w:r w:rsidR="00726BE2">
              <w:rPr>
                <w:noProof/>
                <w:webHidden/>
              </w:rPr>
            </w:r>
            <w:r w:rsidR="00726BE2">
              <w:rPr>
                <w:noProof/>
                <w:webHidden/>
              </w:rPr>
              <w:fldChar w:fldCharType="separate"/>
            </w:r>
            <w:r w:rsidR="00DF25E8">
              <w:rPr>
                <w:noProof/>
                <w:webHidden/>
              </w:rPr>
              <w:t>88</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91" w:history="1">
            <w:r w:rsidR="00726BE2" w:rsidRPr="004231C4">
              <w:rPr>
                <w:rStyle w:val="Kpr"/>
                <w:noProof/>
              </w:rPr>
              <w:t>4.4.2.7.7. Çiğ Süt numune Alımı</w:t>
            </w:r>
            <w:r w:rsidR="00726BE2">
              <w:rPr>
                <w:noProof/>
                <w:webHidden/>
              </w:rPr>
              <w:tab/>
            </w:r>
            <w:r w:rsidR="00726BE2">
              <w:rPr>
                <w:noProof/>
                <w:webHidden/>
              </w:rPr>
              <w:fldChar w:fldCharType="begin"/>
            </w:r>
            <w:r w:rsidR="00726BE2">
              <w:rPr>
                <w:noProof/>
                <w:webHidden/>
              </w:rPr>
              <w:instrText xml:space="preserve"> PAGEREF _Toc443990991 \h </w:instrText>
            </w:r>
            <w:r w:rsidR="00726BE2">
              <w:rPr>
                <w:noProof/>
                <w:webHidden/>
              </w:rPr>
            </w:r>
            <w:r w:rsidR="00726BE2">
              <w:rPr>
                <w:noProof/>
                <w:webHidden/>
              </w:rPr>
              <w:fldChar w:fldCharType="separate"/>
            </w:r>
            <w:r w:rsidR="00DF25E8">
              <w:rPr>
                <w:noProof/>
                <w:webHidden/>
              </w:rPr>
              <w:t>88</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92" w:history="1">
            <w:r w:rsidR="00726BE2" w:rsidRPr="004231C4">
              <w:rPr>
                <w:rStyle w:val="Kpr"/>
                <w:noProof/>
              </w:rPr>
              <w:t>4.4.2.7.8. At Hastalıkları ve Kimliklendirme</w:t>
            </w:r>
            <w:r w:rsidR="00726BE2">
              <w:rPr>
                <w:noProof/>
                <w:webHidden/>
              </w:rPr>
              <w:tab/>
            </w:r>
            <w:r w:rsidR="00726BE2">
              <w:rPr>
                <w:noProof/>
                <w:webHidden/>
              </w:rPr>
              <w:fldChar w:fldCharType="begin"/>
            </w:r>
            <w:r w:rsidR="00726BE2">
              <w:rPr>
                <w:noProof/>
                <w:webHidden/>
              </w:rPr>
              <w:instrText xml:space="preserve"> PAGEREF _Toc443990992 \h </w:instrText>
            </w:r>
            <w:r w:rsidR="00726BE2">
              <w:rPr>
                <w:noProof/>
                <w:webHidden/>
              </w:rPr>
            </w:r>
            <w:r w:rsidR="00726BE2">
              <w:rPr>
                <w:noProof/>
                <w:webHidden/>
              </w:rPr>
              <w:fldChar w:fldCharType="separate"/>
            </w:r>
            <w:r w:rsidR="00DF25E8">
              <w:rPr>
                <w:noProof/>
                <w:webHidden/>
              </w:rPr>
              <w:t>88</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93" w:history="1">
            <w:r w:rsidR="00726BE2" w:rsidRPr="004231C4">
              <w:rPr>
                <w:rStyle w:val="Kpr"/>
                <w:noProof/>
              </w:rPr>
              <w:t>4.4.2.7.9. Hayvan Satıcı, Nakliyeci ve Bakıcılarına Hayvan Refahı Eğitimi</w:t>
            </w:r>
            <w:r w:rsidR="00726BE2">
              <w:rPr>
                <w:noProof/>
                <w:webHidden/>
              </w:rPr>
              <w:tab/>
            </w:r>
            <w:r w:rsidR="00726BE2">
              <w:rPr>
                <w:noProof/>
                <w:webHidden/>
              </w:rPr>
              <w:fldChar w:fldCharType="begin"/>
            </w:r>
            <w:r w:rsidR="00726BE2">
              <w:rPr>
                <w:noProof/>
                <w:webHidden/>
              </w:rPr>
              <w:instrText xml:space="preserve"> PAGEREF _Toc443990993 \h </w:instrText>
            </w:r>
            <w:r w:rsidR="00726BE2">
              <w:rPr>
                <w:noProof/>
                <w:webHidden/>
              </w:rPr>
            </w:r>
            <w:r w:rsidR="00726BE2">
              <w:rPr>
                <w:noProof/>
                <w:webHidden/>
              </w:rPr>
              <w:fldChar w:fldCharType="separate"/>
            </w:r>
            <w:r w:rsidR="00DF25E8">
              <w:rPr>
                <w:noProof/>
                <w:webHidden/>
              </w:rPr>
              <w:t>89</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94" w:history="1">
            <w:r w:rsidR="00726BE2" w:rsidRPr="004231C4">
              <w:rPr>
                <w:rStyle w:val="Kpr"/>
                <w:noProof/>
              </w:rPr>
              <w:t>4.4.2.7.10. Hayvancılığı Geliştirilmesi Projesi</w:t>
            </w:r>
            <w:r w:rsidR="00726BE2">
              <w:rPr>
                <w:noProof/>
                <w:webHidden/>
              </w:rPr>
              <w:tab/>
            </w:r>
            <w:r w:rsidR="00726BE2">
              <w:rPr>
                <w:noProof/>
                <w:webHidden/>
              </w:rPr>
              <w:fldChar w:fldCharType="begin"/>
            </w:r>
            <w:r w:rsidR="00726BE2">
              <w:rPr>
                <w:noProof/>
                <w:webHidden/>
              </w:rPr>
              <w:instrText xml:space="preserve"> PAGEREF _Toc443990994 \h </w:instrText>
            </w:r>
            <w:r w:rsidR="00726BE2">
              <w:rPr>
                <w:noProof/>
                <w:webHidden/>
              </w:rPr>
            </w:r>
            <w:r w:rsidR="00726BE2">
              <w:rPr>
                <w:noProof/>
                <w:webHidden/>
              </w:rPr>
              <w:fldChar w:fldCharType="separate"/>
            </w:r>
            <w:r w:rsidR="00DF25E8">
              <w:rPr>
                <w:noProof/>
                <w:webHidden/>
              </w:rPr>
              <w:t>89</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95" w:history="1">
            <w:r w:rsidR="00726BE2" w:rsidRPr="004231C4">
              <w:rPr>
                <w:rStyle w:val="Kpr"/>
                <w:noProof/>
              </w:rPr>
              <w:t>4.4.2.7.11. Hayvan Tanımlama İşlemleri</w:t>
            </w:r>
            <w:r w:rsidR="00726BE2">
              <w:rPr>
                <w:noProof/>
                <w:webHidden/>
              </w:rPr>
              <w:tab/>
            </w:r>
            <w:r w:rsidR="00726BE2">
              <w:rPr>
                <w:noProof/>
                <w:webHidden/>
              </w:rPr>
              <w:fldChar w:fldCharType="begin"/>
            </w:r>
            <w:r w:rsidR="00726BE2">
              <w:rPr>
                <w:noProof/>
                <w:webHidden/>
              </w:rPr>
              <w:instrText xml:space="preserve"> PAGEREF _Toc443990995 \h </w:instrText>
            </w:r>
            <w:r w:rsidR="00726BE2">
              <w:rPr>
                <w:noProof/>
                <w:webHidden/>
              </w:rPr>
            </w:r>
            <w:r w:rsidR="00726BE2">
              <w:rPr>
                <w:noProof/>
                <w:webHidden/>
              </w:rPr>
              <w:fldChar w:fldCharType="separate"/>
            </w:r>
            <w:r w:rsidR="00DF25E8">
              <w:rPr>
                <w:noProof/>
                <w:webHidden/>
              </w:rPr>
              <w:t>89</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96" w:history="1">
            <w:r w:rsidR="00726BE2" w:rsidRPr="004231C4">
              <w:rPr>
                <w:rStyle w:val="Kpr"/>
                <w:noProof/>
              </w:rPr>
              <w:t>4.4.2.7.12. Süt Ürünleri İhracat</w:t>
            </w:r>
            <w:r w:rsidR="00726BE2">
              <w:rPr>
                <w:noProof/>
                <w:webHidden/>
              </w:rPr>
              <w:tab/>
            </w:r>
            <w:r w:rsidR="00726BE2">
              <w:rPr>
                <w:noProof/>
                <w:webHidden/>
              </w:rPr>
              <w:fldChar w:fldCharType="begin"/>
            </w:r>
            <w:r w:rsidR="00726BE2">
              <w:rPr>
                <w:noProof/>
                <w:webHidden/>
              </w:rPr>
              <w:instrText xml:space="preserve"> PAGEREF _Toc443990996 \h </w:instrText>
            </w:r>
            <w:r w:rsidR="00726BE2">
              <w:rPr>
                <w:noProof/>
                <w:webHidden/>
              </w:rPr>
            </w:r>
            <w:r w:rsidR="00726BE2">
              <w:rPr>
                <w:noProof/>
                <w:webHidden/>
              </w:rPr>
              <w:fldChar w:fldCharType="separate"/>
            </w:r>
            <w:r w:rsidR="00DF25E8">
              <w:rPr>
                <w:noProof/>
                <w:webHidden/>
              </w:rPr>
              <w:t>89</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97" w:history="1">
            <w:r w:rsidR="00726BE2" w:rsidRPr="004231C4">
              <w:rPr>
                <w:rStyle w:val="Kpr"/>
                <w:rFonts w:eastAsiaTheme="minorHAnsi"/>
                <w:noProof/>
                <w:lang w:eastAsia="en-US"/>
              </w:rPr>
              <w:t>4.4.2.7.13. İşletme Tıbbi Ürün Temin izin işlemleri</w:t>
            </w:r>
            <w:r w:rsidR="00726BE2">
              <w:rPr>
                <w:noProof/>
                <w:webHidden/>
              </w:rPr>
              <w:tab/>
            </w:r>
            <w:r w:rsidR="00726BE2">
              <w:rPr>
                <w:noProof/>
                <w:webHidden/>
              </w:rPr>
              <w:fldChar w:fldCharType="begin"/>
            </w:r>
            <w:r w:rsidR="00726BE2">
              <w:rPr>
                <w:noProof/>
                <w:webHidden/>
              </w:rPr>
              <w:instrText xml:space="preserve"> PAGEREF _Toc443990997 \h </w:instrText>
            </w:r>
            <w:r w:rsidR="00726BE2">
              <w:rPr>
                <w:noProof/>
                <w:webHidden/>
              </w:rPr>
            </w:r>
            <w:r w:rsidR="00726BE2">
              <w:rPr>
                <w:noProof/>
                <w:webHidden/>
              </w:rPr>
              <w:fldChar w:fldCharType="separate"/>
            </w:r>
            <w:r w:rsidR="00DF25E8">
              <w:rPr>
                <w:noProof/>
                <w:webHidden/>
              </w:rPr>
              <w:t>90</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0998" w:history="1">
            <w:r w:rsidR="00726BE2" w:rsidRPr="004231C4">
              <w:rPr>
                <w:rStyle w:val="Kpr"/>
                <w:noProof/>
              </w:rPr>
              <w:t>4.4.3.4. Su Ürünleri İhracat ve İthalat Çalışmaları</w:t>
            </w:r>
            <w:r w:rsidR="00726BE2">
              <w:rPr>
                <w:noProof/>
                <w:webHidden/>
              </w:rPr>
              <w:tab/>
            </w:r>
            <w:r w:rsidR="00726BE2">
              <w:rPr>
                <w:noProof/>
                <w:webHidden/>
              </w:rPr>
              <w:fldChar w:fldCharType="begin"/>
            </w:r>
            <w:r w:rsidR="00726BE2">
              <w:rPr>
                <w:noProof/>
                <w:webHidden/>
              </w:rPr>
              <w:instrText xml:space="preserve"> PAGEREF _Toc443990998 \h </w:instrText>
            </w:r>
            <w:r w:rsidR="00726BE2">
              <w:rPr>
                <w:noProof/>
                <w:webHidden/>
              </w:rPr>
            </w:r>
            <w:r w:rsidR="00726BE2">
              <w:rPr>
                <w:noProof/>
                <w:webHidden/>
              </w:rPr>
              <w:fldChar w:fldCharType="separate"/>
            </w:r>
            <w:r w:rsidR="00DF25E8">
              <w:rPr>
                <w:noProof/>
                <w:webHidden/>
              </w:rPr>
              <w:t>90</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0999" w:history="1">
            <w:r w:rsidR="00726BE2" w:rsidRPr="004231C4">
              <w:rPr>
                <w:rStyle w:val="Kpr"/>
                <w:noProof/>
              </w:rPr>
              <w:t>4.4.3.4.1. İhracat</w:t>
            </w:r>
            <w:r w:rsidR="00726BE2">
              <w:rPr>
                <w:noProof/>
                <w:webHidden/>
              </w:rPr>
              <w:tab/>
            </w:r>
            <w:r w:rsidR="00726BE2">
              <w:rPr>
                <w:noProof/>
                <w:webHidden/>
              </w:rPr>
              <w:fldChar w:fldCharType="begin"/>
            </w:r>
            <w:r w:rsidR="00726BE2">
              <w:rPr>
                <w:noProof/>
                <w:webHidden/>
              </w:rPr>
              <w:instrText xml:space="preserve"> PAGEREF _Toc443990999 \h </w:instrText>
            </w:r>
            <w:r w:rsidR="00726BE2">
              <w:rPr>
                <w:noProof/>
                <w:webHidden/>
              </w:rPr>
            </w:r>
            <w:r w:rsidR="00726BE2">
              <w:rPr>
                <w:noProof/>
                <w:webHidden/>
              </w:rPr>
              <w:fldChar w:fldCharType="separate"/>
            </w:r>
            <w:r w:rsidR="00DF25E8">
              <w:rPr>
                <w:noProof/>
                <w:webHidden/>
              </w:rPr>
              <w:t>90</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1000" w:history="1">
            <w:r w:rsidR="00726BE2" w:rsidRPr="004231C4">
              <w:rPr>
                <w:rStyle w:val="Kpr"/>
                <w:noProof/>
              </w:rPr>
              <w:t>4.4.3.3.2. İthalat</w:t>
            </w:r>
            <w:r w:rsidR="00726BE2">
              <w:rPr>
                <w:noProof/>
                <w:webHidden/>
              </w:rPr>
              <w:tab/>
            </w:r>
            <w:r w:rsidR="00726BE2">
              <w:rPr>
                <w:noProof/>
                <w:webHidden/>
              </w:rPr>
              <w:fldChar w:fldCharType="begin"/>
            </w:r>
            <w:r w:rsidR="00726BE2">
              <w:rPr>
                <w:noProof/>
                <w:webHidden/>
              </w:rPr>
              <w:instrText xml:space="preserve"> PAGEREF _Toc443991000 \h </w:instrText>
            </w:r>
            <w:r w:rsidR="00726BE2">
              <w:rPr>
                <w:noProof/>
                <w:webHidden/>
              </w:rPr>
            </w:r>
            <w:r w:rsidR="00726BE2">
              <w:rPr>
                <w:noProof/>
                <w:webHidden/>
              </w:rPr>
              <w:fldChar w:fldCharType="separate"/>
            </w:r>
            <w:r w:rsidR="00DF25E8">
              <w:rPr>
                <w:noProof/>
                <w:webHidden/>
              </w:rPr>
              <w:t>92</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01" w:history="1">
            <w:r w:rsidR="00726BE2" w:rsidRPr="004231C4">
              <w:rPr>
                <w:rStyle w:val="Kpr"/>
                <w:noProof/>
              </w:rPr>
              <w:t>4.4.3.4. Su Ürünleri İşleme ve Değerlendirme Tesisleri</w:t>
            </w:r>
            <w:r w:rsidR="00726BE2">
              <w:rPr>
                <w:noProof/>
                <w:webHidden/>
              </w:rPr>
              <w:tab/>
            </w:r>
            <w:r w:rsidR="00726BE2">
              <w:rPr>
                <w:noProof/>
                <w:webHidden/>
              </w:rPr>
              <w:fldChar w:fldCharType="begin"/>
            </w:r>
            <w:r w:rsidR="00726BE2">
              <w:rPr>
                <w:noProof/>
                <w:webHidden/>
              </w:rPr>
              <w:instrText xml:space="preserve"> PAGEREF _Toc443991001 \h </w:instrText>
            </w:r>
            <w:r w:rsidR="00726BE2">
              <w:rPr>
                <w:noProof/>
                <w:webHidden/>
              </w:rPr>
            </w:r>
            <w:r w:rsidR="00726BE2">
              <w:rPr>
                <w:noProof/>
                <w:webHidden/>
              </w:rPr>
              <w:fldChar w:fldCharType="separate"/>
            </w:r>
            <w:r w:rsidR="00DF25E8">
              <w:rPr>
                <w:noProof/>
                <w:webHidden/>
              </w:rPr>
              <w:t>92</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02" w:history="1">
            <w:r w:rsidR="00726BE2" w:rsidRPr="004231C4">
              <w:rPr>
                <w:rStyle w:val="Kpr"/>
                <w:noProof/>
              </w:rPr>
              <w:t>4.4.3.7. Hayvancılık Desteklemeleri</w:t>
            </w:r>
            <w:r w:rsidR="00726BE2">
              <w:rPr>
                <w:noProof/>
                <w:webHidden/>
              </w:rPr>
              <w:tab/>
            </w:r>
            <w:r w:rsidR="00726BE2">
              <w:rPr>
                <w:noProof/>
                <w:webHidden/>
              </w:rPr>
              <w:fldChar w:fldCharType="begin"/>
            </w:r>
            <w:r w:rsidR="00726BE2">
              <w:rPr>
                <w:noProof/>
                <w:webHidden/>
              </w:rPr>
              <w:instrText xml:space="preserve"> PAGEREF _Toc443991002 \h </w:instrText>
            </w:r>
            <w:r w:rsidR="00726BE2">
              <w:rPr>
                <w:noProof/>
                <w:webHidden/>
              </w:rPr>
            </w:r>
            <w:r w:rsidR="00726BE2">
              <w:rPr>
                <w:noProof/>
                <w:webHidden/>
              </w:rPr>
              <w:fldChar w:fldCharType="separate"/>
            </w:r>
            <w:r w:rsidR="00DF25E8">
              <w:rPr>
                <w:noProof/>
                <w:webHidden/>
              </w:rPr>
              <w:t>94</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1003" w:history="1">
            <w:r w:rsidR="00726BE2" w:rsidRPr="004231C4">
              <w:rPr>
                <w:rStyle w:val="Kpr"/>
                <w:noProof/>
              </w:rPr>
              <w:t>4.5. BALIKÇILIK VE SU ÜRÜNLERİ ŞUBE MÜDÜRLÜĞÜ</w:t>
            </w:r>
            <w:r w:rsidR="00726BE2">
              <w:rPr>
                <w:noProof/>
                <w:webHidden/>
              </w:rPr>
              <w:tab/>
            </w:r>
            <w:r w:rsidR="00726BE2">
              <w:rPr>
                <w:noProof/>
                <w:webHidden/>
              </w:rPr>
              <w:fldChar w:fldCharType="begin"/>
            </w:r>
            <w:r w:rsidR="00726BE2">
              <w:rPr>
                <w:noProof/>
                <w:webHidden/>
              </w:rPr>
              <w:instrText xml:space="preserve"> PAGEREF _Toc443991003 \h </w:instrText>
            </w:r>
            <w:r w:rsidR="00726BE2">
              <w:rPr>
                <w:noProof/>
                <w:webHidden/>
              </w:rPr>
            </w:r>
            <w:r w:rsidR="00726BE2">
              <w:rPr>
                <w:noProof/>
                <w:webHidden/>
              </w:rPr>
              <w:fldChar w:fldCharType="separate"/>
            </w:r>
            <w:r w:rsidR="00DF25E8">
              <w:rPr>
                <w:noProof/>
                <w:webHidden/>
              </w:rPr>
              <w:t>99</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04" w:history="1">
            <w:r w:rsidR="00726BE2" w:rsidRPr="004231C4">
              <w:rPr>
                <w:rStyle w:val="Kpr"/>
                <w:noProof/>
              </w:rPr>
              <w:t>4.5.1. Su Ürünleri Ruhsatlandırma</w:t>
            </w:r>
            <w:r w:rsidR="00726BE2">
              <w:rPr>
                <w:noProof/>
                <w:webHidden/>
              </w:rPr>
              <w:tab/>
            </w:r>
            <w:r w:rsidR="00726BE2">
              <w:rPr>
                <w:noProof/>
                <w:webHidden/>
              </w:rPr>
              <w:fldChar w:fldCharType="begin"/>
            </w:r>
            <w:r w:rsidR="00726BE2">
              <w:rPr>
                <w:noProof/>
                <w:webHidden/>
              </w:rPr>
              <w:instrText xml:space="preserve"> PAGEREF _Toc443991004 \h </w:instrText>
            </w:r>
            <w:r w:rsidR="00726BE2">
              <w:rPr>
                <w:noProof/>
                <w:webHidden/>
              </w:rPr>
            </w:r>
            <w:r w:rsidR="00726BE2">
              <w:rPr>
                <w:noProof/>
                <w:webHidden/>
              </w:rPr>
              <w:fldChar w:fldCharType="separate"/>
            </w:r>
            <w:r w:rsidR="00DF25E8">
              <w:rPr>
                <w:noProof/>
                <w:webHidden/>
              </w:rPr>
              <w:t>100</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05" w:history="1">
            <w:r w:rsidR="00726BE2" w:rsidRPr="004231C4">
              <w:rPr>
                <w:rStyle w:val="Kpr"/>
                <w:noProof/>
              </w:rPr>
              <w:t>4.5.2. Su Ürünleri Kontrol ve Denetimleri</w:t>
            </w:r>
            <w:r w:rsidR="00726BE2">
              <w:rPr>
                <w:noProof/>
                <w:webHidden/>
              </w:rPr>
              <w:tab/>
            </w:r>
            <w:r w:rsidR="00726BE2">
              <w:rPr>
                <w:noProof/>
                <w:webHidden/>
              </w:rPr>
              <w:fldChar w:fldCharType="begin"/>
            </w:r>
            <w:r w:rsidR="00726BE2">
              <w:rPr>
                <w:noProof/>
                <w:webHidden/>
              </w:rPr>
              <w:instrText xml:space="preserve"> PAGEREF _Toc443991005 \h </w:instrText>
            </w:r>
            <w:r w:rsidR="00726BE2">
              <w:rPr>
                <w:noProof/>
                <w:webHidden/>
              </w:rPr>
            </w:r>
            <w:r w:rsidR="00726BE2">
              <w:rPr>
                <w:noProof/>
                <w:webHidden/>
              </w:rPr>
              <w:fldChar w:fldCharType="separate"/>
            </w:r>
            <w:r w:rsidR="00DF25E8">
              <w:rPr>
                <w:noProof/>
                <w:webHidden/>
              </w:rPr>
              <w:t>100</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06" w:history="1">
            <w:r w:rsidR="00726BE2" w:rsidRPr="004231C4">
              <w:rPr>
                <w:rStyle w:val="Kpr"/>
                <w:noProof/>
              </w:rPr>
              <w:t>4.5.2.1. Su Ürünleri Perakende Satış Yerleri</w:t>
            </w:r>
            <w:r w:rsidR="00726BE2">
              <w:rPr>
                <w:noProof/>
                <w:webHidden/>
              </w:rPr>
              <w:tab/>
            </w:r>
            <w:r w:rsidR="00726BE2">
              <w:rPr>
                <w:noProof/>
                <w:webHidden/>
              </w:rPr>
              <w:fldChar w:fldCharType="begin"/>
            </w:r>
            <w:r w:rsidR="00726BE2">
              <w:rPr>
                <w:noProof/>
                <w:webHidden/>
              </w:rPr>
              <w:instrText xml:space="preserve"> PAGEREF _Toc443991006 \h </w:instrText>
            </w:r>
            <w:r w:rsidR="00726BE2">
              <w:rPr>
                <w:noProof/>
                <w:webHidden/>
              </w:rPr>
            </w:r>
            <w:r w:rsidR="00726BE2">
              <w:rPr>
                <w:noProof/>
                <w:webHidden/>
              </w:rPr>
              <w:fldChar w:fldCharType="separate"/>
            </w:r>
            <w:r w:rsidR="00DF25E8">
              <w:rPr>
                <w:noProof/>
                <w:webHidden/>
              </w:rPr>
              <w:t>101</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07" w:history="1">
            <w:r w:rsidR="00726BE2" w:rsidRPr="004231C4">
              <w:rPr>
                <w:rStyle w:val="Kpr"/>
                <w:noProof/>
              </w:rPr>
              <w:t>4.5.2.2. Balıkçı Barınak ve Barınma Yerleri İşlemleri</w:t>
            </w:r>
            <w:r w:rsidR="00726BE2">
              <w:rPr>
                <w:noProof/>
                <w:webHidden/>
              </w:rPr>
              <w:tab/>
            </w:r>
            <w:r w:rsidR="00726BE2">
              <w:rPr>
                <w:noProof/>
                <w:webHidden/>
              </w:rPr>
              <w:fldChar w:fldCharType="begin"/>
            </w:r>
            <w:r w:rsidR="00726BE2">
              <w:rPr>
                <w:noProof/>
                <w:webHidden/>
              </w:rPr>
              <w:instrText xml:space="preserve"> PAGEREF _Toc443991007 \h </w:instrText>
            </w:r>
            <w:r w:rsidR="00726BE2">
              <w:rPr>
                <w:noProof/>
                <w:webHidden/>
              </w:rPr>
            </w:r>
            <w:r w:rsidR="00726BE2">
              <w:rPr>
                <w:noProof/>
                <w:webHidden/>
              </w:rPr>
              <w:fldChar w:fldCharType="separate"/>
            </w:r>
            <w:r w:rsidR="00DF25E8">
              <w:rPr>
                <w:noProof/>
                <w:webHidden/>
              </w:rPr>
              <w:t>102</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08" w:history="1">
            <w:r w:rsidR="00726BE2" w:rsidRPr="004231C4">
              <w:rPr>
                <w:rStyle w:val="Kpr"/>
                <w:noProof/>
              </w:rPr>
              <w:t>4.5.3. Su Ürünleri Yetiştiriciliği</w:t>
            </w:r>
            <w:r w:rsidR="00726BE2">
              <w:rPr>
                <w:noProof/>
                <w:webHidden/>
              </w:rPr>
              <w:tab/>
            </w:r>
            <w:r w:rsidR="00726BE2">
              <w:rPr>
                <w:noProof/>
                <w:webHidden/>
              </w:rPr>
              <w:fldChar w:fldCharType="begin"/>
            </w:r>
            <w:r w:rsidR="00726BE2">
              <w:rPr>
                <w:noProof/>
                <w:webHidden/>
              </w:rPr>
              <w:instrText xml:space="preserve"> PAGEREF _Toc443991008 \h </w:instrText>
            </w:r>
            <w:r w:rsidR="00726BE2">
              <w:rPr>
                <w:noProof/>
                <w:webHidden/>
              </w:rPr>
            </w:r>
            <w:r w:rsidR="00726BE2">
              <w:rPr>
                <w:noProof/>
                <w:webHidden/>
              </w:rPr>
              <w:fldChar w:fldCharType="separate"/>
            </w:r>
            <w:r w:rsidR="00DF25E8">
              <w:rPr>
                <w:noProof/>
                <w:webHidden/>
              </w:rPr>
              <w:t>103</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09" w:history="1">
            <w:r w:rsidR="00726BE2" w:rsidRPr="004231C4">
              <w:rPr>
                <w:rStyle w:val="Kpr"/>
                <w:noProof/>
              </w:rPr>
              <w:t>4.5.3.1. Yetiştiricilik Tesislerinin İlçelere Göre Dağılımları</w:t>
            </w:r>
            <w:r w:rsidR="00726BE2">
              <w:rPr>
                <w:noProof/>
                <w:webHidden/>
              </w:rPr>
              <w:tab/>
            </w:r>
            <w:r w:rsidR="00726BE2">
              <w:rPr>
                <w:noProof/>
                <w:webHidden/>
              </w:rPr>
              <w:fldChar w:fldCharType="begin"/>
            </w:r>
            <w:r w:rsidR="00726BE2">
              <w:rPr>
                <w:noProof/>
                <w:webHidden/>
              </w:rPr>
              <w:instrText xml:space="preserve"> PAGEREF _Toc443991009 \h </w:instrText>
            </w:r>
            <w:r w:rsidR="00726BE2">
              <w:rPr>
                <w:noProof/>
                <w:webHidden/>
              </w:rPr>
            </w:r>
            <w:r w:rsidR="00726BE2">
              <w:rPr>
                <w:noProof/>
                <w:webHidden/>
              </w:rPr>
              <w:fldChar w:fldCharType="separate"/>
            </w:r>
            <w:r w:rsidR="00DF25E8">
              <w:rPr>
                <w:noProof/>
                <w:webHidden/>
              </w:rPr>
              <w:t>104</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10" w:history="1">
            <w:r w:rsidR="00726BE2" w:rsidRPr="004231C4">
              <w:rPr>
                <w:rStyle w:val="Kpr"/>
                <w:noProof/>
              </w:rPr>
              <w:t>4.5.3.2. Yetiştiricilik Amacıyla Kiralanan Göletler</w:t>
            </w:r>
            <w:r w:rsidR="00726BE2">
              <w:rPr>
                <w:noProof/>
                <w:webHidden/>
              </w:rPr>
              <w:tab/>
            </w:r>
            <w:r w:rsidR="00726BE2">
              <w:rPr>
                <w:noProof/>
                <w:webHidden/>
              </w:rPr>
              <w:fldChar w:fldCharType="begin"/>
            </w:r>
            <w:r w:rsidR="00726BE2">
              <w:rPr>
                <w:noProof/>
                <w:webHidden/>
              </w:rPr>
              <w:instrText xml:space="preserve"> PAGEREF _Toc443991010 \h </w:instrText>
            </w:r>
            <w:r w:rsidR="00726BE2">
              <w:rPr>
                <w:noProof/>
                <w:webHidden/>
              </w:rPr>
            </w:r>
            <w:r w:rsidR="00726BE2">
              <w:rPr>
                <w:noProof/>
                <w:webHidden/>
              </w:rPr>
              <w:fldChar w:fldCharType="separate"/>
            </w:r>
            <w:r w:rsidR="00DF25E8">
              <w:rPr>
                <w:noProof/>
                <w:webHidden/>
              </w:rPr>
              <w:t>104</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11" w:history="1">
            <w:r w:rsidR="00726BE2" w:rsidRPr="004231C4">
              <w:rPr>
                <w:rStyle w:val="Kpr"/>
                <w:noProof/>
              </w:rPr>
              <w:t>4.5.3.3. Türlere Göre Su Ürünleri Yetiştiricilik Üretim Miktarları</w:t>
            </w:r>
            <w:r w:rsidR="00726BE2">
              <w:rPr>
                <w:noProof/>
                <w:webHidden/>
              </w:rPr>
              <w:tab/>
            </w:r>
            <w:r w:rsidR="00726BE2">
              <w:rPr>
                <w:noProof/>
                <w:webHidden/>
              </w:rPr>
              <w:fldChar w:fldCharType="begin"/>
            </w:r>
            <w:r w:rsidR="00726BE2">
              <w:rPr>
                <w:noProof/>
                <w:webHidden/>
              </w:rPr>
              <w:instrText xml:space="preserve"> PAGEREF _Toc443991011 \h </w:instrText>
            </w:r>
            <w:r w:rsidR="00726BE2">
              <w:rPr>
                <w:noProof/>
                <w:webHidden/>
              </w:rPr>
            </w:r>
            <w:r w:rsidR="00726BE2">
              <w:rPr>
                <w:noProof/>
                <w:webHidden/>
              </w:rPr>
              <w:fldChar w:fldCharType="separate"/>
            </w:r>
            <w:r w:rsidR="00DF25E8">
              <w:rPr>
                <w:noProof/>
                <w:webHidden/>
              </w:rPr>
              <w:t>104</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12" w:history="1">
            <w:r w:rsidR="00726BE2" w:rsidRPr="004231C4">
              <w:rPr>
                <w:rStyle w:val="Kpr"/>
                <w:noProof/>
              </w:rPr>
              <w:t>4.5.4. Avlak Sahaları</w:t>
            </w:r>
            <w:r w:rsidR="00726BE2">
              <w:rPr>
                <w:noProof/>
                <w:webHidden/>
              </w:rPr>
              <w:tab/>
            </w:r>
            <w:r w:rsidR="00726BE2">
              <w:rPr>
                <w:noProof/>
                <w:webHidden/>
              </w:rPr>
              <w:fldChar w:fldCharType="begin"/>
            </w:r>
            <w:r w:rsidR="00726BE2">
              <w:rPr>
                <w:noProof/>
                <w:webHidden/>
              </w:rPr>
              <w:instrText xml:space="preserve"> PAGEREF _Toc443991012 \h </w:instrText>
            </w:r>
            <w:r w:rsidR="00726BE2">
              <w:rPr>
                <w:noProof/>
                <w:webHidden/>
              </w:rPr>
            </w:r>
            <w:r w:rsidR="00726BE2">
              <w:rPr>
                <w:noProof/>
                <w:webHidden/>
              </w:rPr>
              <w:fldChar w:fldCharType="separate"/>
            </w:r>
            <w:r w:rsidR="00DF25E8">
              <w:rPr>
                <w:noProof/>
                <w:webHidden/>
              </w:rPr>
              <w:t>105</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13" w:history="1">
            <w:r w:rsidR="00726BE2" w:rsidRPr="004231C4">
              <w:rPr>
                <w:rStyle w:val="Kpr"/>
                <w:noProof/>
              </w:rPr>
              <w:t>4.5.6. Balıklandırma Çalışmaları</w:t>
            </w:r>
            <w:r w:rsidR="00726BE2">
              <w:rPr>
                <w:noProof/>
                <w:webHidden/>
              </w:rPr>
              <w:tab/>
            </w:r>
            <w:r w:rsidR="00726BE2">
              <w:rPr>
                <w:noProof/>
                <w:webHidden/>
              </w:rPr>
              <w:fldChar w:fldCharType="begin"/>
            </w:r>
            <w:r w:rsidR="00726BE2">
              <w:rPr>
                <w:noProof/>
                <w:webHidden/>
              </w:rPr>
              <w:instrText xml:space="preserve"> PAGEREF _Toc443991013 \h </w:instrText>
            </w:r>
            <w:r w:rsidR="00726BE2">
              <w:rPr>
                <w:noProof/>
                <w:webHidden/>
              </w:rPr>
            </w:r>
            <w:r w:rsidR="00726BE2">
              <w:rPr>
                <w:noProof/>
                <w:webHidden/>
              </w:rPr>
              <w:fldChar w:fldCharType="separate"/>
            </w:r>
            <w:r w:rsidR="00DF25E8">
              <w:rPr>
                <w:noProof/>
                <w:webHidden/>
              </w:rPr>
              <w:t>105</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14" w:history="1">
            <w:r w:rsidR="00726BE2" w:rsidRPr="004231C4">
              <w:rPr>
                <w:rStyle w:val="Kpr"/>
                <w:noProof/>
              </w:rPr>
              <w:t>4.5.7. Su Ürünleri İstatistik Çalışmaları</w:t>
            </w:r>
            <w:r w:rsidR="00726BE2">
              <w:rPr>
                <w:noProof/>
                <w:webHidden/>
              </w:rPr>
              <w:tab/>
            </w:r>
            <w:r w:rsidR="00726BE2">
              <w:rPr>
                <w:noProof/>
                <w:webHidden/>
              </w:rPr>
              <w:fldChar w:fldCharType="begin"/>
            </w:r>
            <w:r w:rsidR="00726BE2">
              <w:rPr>
                <w:noProof/>
                <w:webHidden/>
              </w:rPr>
              <w:instrText xml:space="preserve"> PAGEREF _Toc443991014 \h </w:instrText>
            </w:r>
            <w:r w:rsidR="00726BE2">
              <w:rPr>
                <w:noProof/>
                <w:webHidden/>
              </w:rPr>
            </w:r>
            <w:r w:rsidR="00726BE2">
              <w:rPr>
                <w:noProof/>
                <w:webHidden/>
              </w:rPr>
              <w:fldChar w:fldCharType="separate"/>
            </w:r>
            <w:r w:rsidR="00DF25E8">
              <w:rPr>
                <w:noProof/>
                <w:webHidden/>
              </w:rPr>
              <w:t>105</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15" w:history="1">
            <w:r w:rsidR="00726BE2" w:rsidRPr="004231C4">
              <w:rPr>
                <w:rStyle w:val="Kpr"/>
                <w:noProof/>
              </w:rPr>
              <w:t>4.5.7.1. İlimizde 2015 yılında Avcılığı Yapılan Baskın Türler</w:t>
            </w:r>
            <w:r w:rsidR="00726BE2">
              <w:rPr>
                <w:noProof/>
                <w:webHidden/>
              </w:rPr>
              <w:tab/>
            </w:r>
            <w:r w:rsidR="00726BE2">
              <w:rPr>
                <w:noProof/>
                <w:webHidden/>
              </w:rPr>
              <w:fldChar w:fldCharType="begin"/>
            </w:r>
            <w:r w:rsidR="00726BE2">
              <w:rPr>
                <w:noProof/>
                <w:webHidden/>
              </w:rPr>
              <w:instrText xml:space="preserve"> PAGEREF _Toc443991015 \h </w:instrText>
            </w:r>
            <w:r w:rsidR="00726BE2">
              <w:rPr>
                <w:noProof/>
                <w:webHidden/>
              </w:rPr>
            </w:r>
            <w:r w:rsidR="00726BE2">
              <w:rPr>
                <w:noProof/>
                <w:webHidden/>
              </w:rPr>
              <w:fldChar w:fldCharType="separate"/>
            </w:r>
            <w:r w:rsidR="00DF25E8">
              <w:rPr>
                <w:noProof/>
                <w:webHidden/>
              </w:rPr>
              <w:t>106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16" w:history="1">
            <w:r w:rsidR="00726BE2" w:rsidRPr="004231C4">
              <w:rPr>
                <w:rStyle w:val="Kpr"/>
                <w:noProof/>
              </w:rPr>
              <w:t>4.5.7.2. 2015 Yılı Su Ürünleri Üretimi</w:t>
            </w:r>
            <w:r w:rsidR="00726BE2">
              <w:rPr>
                <w:noProof/>
                <w:webHidden/>
              </w:rPr>
              <w:tab/>
            </w:r>
            <w:r w:rsidR="00726BE2">
              <w:rPr>
                <w:noProof/>
                <w:webHidden/>
              </w:rPr>
              <w:fldChar w:fldCharType="begin"/>
            </w:r>
            <w:r w:rsidR="00726BE2">
              <w:rPr>
                <w:noProof/>
                <w:webHidden/>
              </w:rPr>
              <w:instrText xml:space="preserve"> PAGEREF _Toc443991016 \h </w:instrText>
            </w:r>
            <w:r w:rsidR="00726BE2">
              <w:rPr>
                <w:noProof/>
                <w:webHidden/>
              </w:rPr>
            </w:r>
            <w:r w:rsidR="00726BE2">
              <w:rPr>
                <w:noProof/>
                <w:webHidden/>
              </w:rPr>
              <w:fldChar w:fldCharType="separate"/>
            </w:r>
            <w:r w:rsidR="00DF25E8">
              <w:rPr>
                <w:noProof/>
                <w:webHidden/>
              </w:rPr>
              <w:t>106</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17" w:history="1">
            <w:r w:rsidR="00726BE2" w:rsidRPr="004231C4">
              <w:rPr>
                <w:rStyle w:val="Kpr"/>
                <w:noProof/>
              </w:rPr>
              <w:t>4.5.8. Su Ürünleri Desteklemeleri</w:t>
            </w:r>
            <w:r w:rsidR="00726BE2">
              <w:rPr>
                <w:noProof/>
                <w:webHidden/>
              </w:rPr>
              <w:tab/>
            </w:r>
            <w:r w:rsidR="00726BE2">
              <w:rPr>
                <w:noProof/>
                <w:webHidden/>
              </w:rPr>
              <w:fldChar w:fldCharType="begin"/>
            </w:r>
            <w:r w:rsidR="00726BE2">
              <w:rPr>
                <w:noProof/>
                <w:webHidden/>
              </w:rPr>
              <w:instrText xml:space="preserve"> PAGEREF _Toc443991017 \h </w:instrText>
            </w:r>
            <w:r w:rsidR="00726BE2">
              <w:rPr>
                <w:noProof/>
                <w:webHidden/>
              </w:rPr>
            </w:r>
            <w:r w:rsidR="00726BE2">
              <w:rPr>
                <w:noProof/>
                <w:webHidden/>
              </w:rPr>
              <w:fldChar w:fldCharType="separate"/>
            </w:r>
            <w:r w:rsidR="00DF25E8">
              <w:rPr>
                <w:noProof/>
                <w:webHidden/>
              </w:rPr>
              <w:t>106</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1018" w:history="1">
            <w:r w:rsidR="00726BE2" w:rsidRPr="004231C4">
              <w:rPr>
                <w:rStyle w:val="Kpr"/>
                <w:noProof/>
              </w:rPr>
              <w:t>4.6. KOORDİNASYON VE TARIMSAL VERİLER ŞUBE MÜDÜRLÜĞÜ</w:t>
            </w:r>
            <w:r w:rsidR="00726BE2">
              <w:rPr>
                <w:noProof/>
                <w:webHidden/>
              </w:rPr>
              <w:tab/>
            </w:r>
            <w:r w:rsidR="00726BE2">
              <w:rPr>
                <w:noProof/>
                <w:webHidden/>
              </w:rPr>
              <w:fldChar w:fldCharType="begin"/>
            </w:r>
            <w:r w:rsidR="00726BE2">
              <w:rPr>
                <w:noProof/>
                <w:webHidden/>
              </w:rPr>
              <w:instrText xml:space="preserve"> PAGEREF _Toc443991018 \h </w:instrText>
            </w:r>
            <w:r w:rsidR="00726BE2">
              <w:rPr>
                <w:noProof/>
                <w:webHidden/>
              </w:rPr>
            </w:r>
            <w:r w:rsidR="00726BE2">
              <w:rPr>
                <w:noProof/>
                <w:webHidden/>
              </w:rPr>
              <w:fldChar w:fldCharType="separate"/>
            </w:r>
            <w:r w:rsidR="00DF25E8">
              <w:rPr>
                <w:noProof/>
                <w:webHidden/>
              </w:rPr>
              <w:t>108</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19" w:history="1">
            <w:r w:rsidR="00726BE2" w:rsidRPr="004231C4">
              <w:rPr>
                <w:rStyle w:val="Kpr"/>
                <w:noProof/>
              </w:rPr>
              <w:t>4.6.1. Yatırım Projelerinin Gerçekleşme Durumu</w:t>
            </w:r>
            <w:r w:rsidR="00726BE2">
              <w:rPr>
                <w:noProof/>
                <w:webHidden/>
              </w:rPr>
              <w:tab/>
            </w:r>
            <w:r w:rsidR="00726BE2">
              <w:rPr>
                <w:noProof/>
                <w:webHidden/>
              </w:rPr>
              <w:fldChar w:fldCharType="begin"/>
            </w:r>
            <w:r w:rsidR="00726BE2">
              <w:rPr>
                <w:noProof/>
                <w:webHidden/>
              </w:rPr>
              <w:instrText xml:space="preserve"> PAGEREF _Toc443991019 \h </w:instrText>
            </w:r>
            <w:r w:rsidR="00726BE2">
              <w:rPr>
                <w:noProof/>
                <w:webHidden/>
              </w:rPr>
            </w:r>
            <w:r w:rsidR="00726BE2">
              <w:rPr>
                <w:noProof/>
                <w:webHidden/>
              </w:rPr>
              <w:fldChar w:fldCharType="separate"/>
            </w:r>
            <w:r w:rsidR="00DF25E8">
              <w:rPr>
                <w:noProof/>
                <w:webHidden/>
              </w:rPr>
              <w:t>110</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20" w:history="1">
            <w:r w:rsidR="00726BE2" w:rsidRPr="004231C4">
              <w:rPr>
                <w:rStyle w:val="Kpr"/>
                <w:noProof/>
              </w:rPr>
              <w:t>4.6.2. İl Özel İdare Projelerinin Gerçekleşme Durumu</w:t>
            </w:r>
            <w:r w:rsidR="00726BE2">
              <w:rPr>
                <w:noProof/>
                <w:webHidden/>
              </w:rPr>
              <w:tab/>
            </w:r>
            <w:r w:rsidR="00726BE2">
              <w:rPr>
                <w:noProof/>
                <w:webHidden/>
              </w:rPr>
              <w:fldChar w:fldCharType="begin"/>
            </w:r>
            <w:r w:rsidR="00726BE2">
              <w:rPr>
                <w:noProof/>
                <w:webHidden/>
              </w:rPr>
              <w:instrText xml:space="preserve"> PAGEREF _Toc443991020 \h </w:instrText>
            </w:r>
            <w:r w:rsidR="00726BE2">
              <w:rPr>
                <w:noProof/>
                <w:webHidden/>
              </w:rPr>
            </w:r>
            <w:r w:rsidR="00726BE2">
              <w:rPr>
                <w:noProof/>
                <w:webHidden/>
              </w:rPr>
              <w:fldChar w:fldCharType="separate"/>
            </w:r>
            <w:r w:rsidR="00DF25E8">
              <w:rPr>
                <w:noProof/>
                <w:webHidden/>
              </w:rPr>
              <w:t>110</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21" w:history="1">
            <w:r w:rsidR="00726BE2" w:rsidRPr="004231C4">
              <w:rPr>
                <w:rStyle w:val="Kpr"/>
                <w:noProof/>
              </w:rPr>
              <w:t>4.6.3. Tarımsal Yayım ve Eğitim Çalışmaları</w:t>
            </w:r>
            <w:r w:rsidR="00726BE2">
              <w:rPr>
                <w:noProof/>
                <w:webHidden/>
              </w:rPr>
              <w:tab/>
            </w:r>
            <w:r w:rsidR="00726BE2">
              <w:rPr>
                <w:noProof/>
                <w:webHidden/>
              </w:rPr>
              <w:fldChar w:fldCharType="begin"/>
            </w:r>
            <w:r w:rsidR="00726BE2">
              <w:rPr>
                <w:noProof/>
                <w:webHidden/>
              </w:rPr>
              <w:instrText xml:space="preserve"> PAGEREF _Toc443991021 \h </w:instrText>
            </w:r>
            <w:r w:rsidR="00726BE2">
              <w:rPr>
                <w:noProof/>
                <w:webHidden/>
              </w:rPr>
            </w:r>
            <w:r w:rsidR="00726BE2">
              <w:rPr>
                <w:noProof/>
                <w:webHidden/>
              </w:rPr>
              <w:fldChar w:fldCharType="separate"/>
            </w:r>
            <w:r w:rsidR="00DF25E8">
              <w:rPr>
                <w:noProof/>
                <w:webHidden/>
              </w:rPr>
              <w:t>112</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22" w:history="1">
            <w:r w:rsidR="00726BE2" w:rsidRPr="004231C4">
              <w:rPr>
                <w:rStyle w:val="Kpr"/>
                <w:noProof/>
              </w:rPr>
              <w:t>4.6.3.1. Çiftçi Eğitimi ve Yayım Programı ve Gerçekleşme Miktarları</w:t>
            </w:r>
            <w:r w:rsidR="00726BE2">
              <w:rPr>
                <w:noProof/>
                <w:webHidden/>
              </w:rPr>
              <w:tab/>
            </w:r>
            <w:r w:rsidR="00726BE2">
              <w:rPr>
                <w:noProof/>
                <w:webHidden/>
              </w:rPr>
              <w:fldChar w:fldCharType="begin"/>
            </w:r>
            <w:r w:rsidR="00726BE2">
              <w:rPr>
                <w:noProof/>
                <w:webHidden/>
              </w:rPr>
              <w:instrText xml:space="preserve"> PAGEREF _Toc443991022 \h </w:instrText>
            </w:r>
            <w:r w:rsidR="00726BE2">
              <w:rPr>
                <w:noProof/>
                <w:webHidden/>
              </w:rPr>
            </w:r>
            <w:r w:rsidR="00726BE2">
              <w:rPr>
                <w:noProof/>
                <w:webHidden/>
              </w:rPr>
              <w:fldChar w:fldCharType="separate"/>
            </w:r>
            <w:r w:rsidR="00DF25E8">
              <w:rPr>
                <w:noProof/>
                <w:webHidden/>
              </w:rPr>
              <w:t>112</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23" w:history="1">
            <w:r w:rsidR="00726BE2" w:rsidRPr="004231C4">
              <w:rPr>
                <w:rStyle w:val="Kpr"/>
                <w:noProof/>
              </w:rPr>
              <w:t>4.6.3.2. Kadın Çiftçi Faaliyetleri</w:t>
            </w:r>
            <w:r w:rsidR="00726BE2">
              <w:rPr>
                <w:noProof/>
                <w:webHidden/>
              </w:rPr>
              <w:tab/>
            </w:r>
            <w:r w:rsidR="00726BE2">
              <w:rPr>
                <w:noProof/>
                <w:webHidden/>
              </w:rPr>
              <w:fldChar w:fldCharType="begin"/>
            </w:r>
            <w:r w:rsidR="00726BE2">
              <w:rPr>
                <w:noProof/>
                <w:webHidden/>
              </w:rPr>
              <w:instrText xml:space="preserve"> PAGEREF _Toc443991023 \h </w:instrText>
            </w:r>
            <w:r w:rsidR="00726BE2">
              <w:rPr>
                <w:noProof/>
                <w:webHidden/>
              </w:rPr>
            </w:r>
            <w:r w:rsidR="00726BE2">
              <w:rPr>
                <w:noProof/>
                <w:webHidden/>
              </w:rPr>
              <w:fldChar w:fldCharType="separate"/>
            </w:r>
            <w:r w:rsidR="00DF25E8">
              <w:rPr>
                <w:noProof/>
                <w:webHidden/>
              </w:rPr>
              <w:t>112</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24" w:history="1">
            <w:r w:rsidR="00726BE2" w:rsidRPr="004231C4">
              <w:rPr>
                <w:rStyle w:val="Kpr"/>
                <w:noProof/>
              </w:rPr>
              <w:t>4.6.3.3. TAR-GEL (Tarımsal Yayımı Geliştirme) Projesi</w:t>
            </w:r>
            <w:r w:rsidR="00726BE2">
              <w:rPr>
                <w:noProof/>
                <w:webHidden/>
              </w:rPr>
              <w:tab/>
            </w:r>
            <w:r w:rsidR="00726BE2">
              <w:rPr>
                <w:noProof/>
                <w:webHidden/>
              </w:rPr>
              <w:fldChar w:fldCharType="begin"/>
            </w:r>
            <w:r w:rsidR="00726BE2">
              <w:rPr>
                <w:noProof/>
                <w:webHidden/>
              </w:rPr>
              <w:instrText xml:space="preserve"> PAGEREF _Toc443991024 \h </w:instrText>
            </w:r>
            <w:r w:rsidR="00726BE2">
              <w:rPr>
                <w:noProof/>
                <w:webHidden/>
              </w:rPr>
            </w:r>
            <w:r w:rsidR="00726BE2">
              <w:rPr>
                <w:noProof/>
                <w:webHidden/>
              </w:rPr>
              <w:fldChar w:fldCharType="separate"/>
            </w:r>
            <w:r w:rsidR="00DF25E8">
              <w:rPr>
                <w:noProof/>
                <w:webHidden/>
              </w:rPr>
              <w:t>113</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25" w:history="1">
            <w:r w:rsidR="00726BE2" w:rsidRPr="004231C4">
              <w:rPr>
                <w:rStyle w:val="Kpr"/>
                <w:noProof/>
              </w:rPr>
              <w:t>4.6.3.4. 4081 Sayılı Çiftçi Mallarının Korunması Hakkındaki Kanun Uygulamaları</w:t>
            </w:r>
            <w:r w:rsidR="00726BE2">
              <w:rPr>
                <w:noProof/>
                <w:webHidden/>
              </w:rPr>
              <w:tab/>
            </w:r>
            <w:r w:rsidR="00726BE2">
              <w:rPr>
                <w:noProof/>
                <w:webHidden/>
              </w:rPr>
              <w:fldChar w:fldCharType="begin"/>
            </w:r>
            <w:r w:rsidR="00726BE2">
              <w:rPr>
                <w:noProof/>
                <w:webHidden/>
              </w:rPr>
              <w:instrText xml:space="preserve"> PAGEREF _Toc443991025 \h </w:instrText>
            </w:r>
            <w:r w:rsidR="00726BE2">
              <w:rPr>
                <w:noProof/>
                <w:webHidden/>
              </w:rPr>
            </w:r>
            <w:r w:rsidR="00726BE2">
              <w:rPr>
                <w:noProof/>
                <w:webHidden/>
              </w:rPr>
              <w:fldChar w:fldCharType="separate"/>
            </w:r>
            <w:r w:rsidR="00DF25E8">
              <w:rPr>
                <w:noProof/>
                <w:webHidden/>
              </w:rPr>
              <w:t>114</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26" w:history="1">
            <w:r w:rsidR="00726BE2" w:rsidRPr="004231C4">
              <w:rPr>
                <w:rStyle w:val="Kpr"/>
                <w:noProof/>
              </w:rPr>
              <w:t>4.6.3.5. Staj İşleri</w:t>
            </w:r>
            <w:r w:rsidR="00726BE2">
              <w:rPr>
                <w:noProof/>
                <w:webHidden/>
              </w:rPr>
              <w:tab/>
            </w:r>
            <w:r w:rsidR="00726BE2">
              <w:rPr>
                <w:noProof/>
                <w:webHidden/>
              </w:rPr>
              <w:fldChar w:fldCharType="begin"/>
            </w:r>
            <w:r w:rsidR="00726BE2">
              <w:rPr>
                <w:noProof/>
                <w:webHidden/>
              </w:rPr>
              <w:instrText xml:space="preserve"> PAGEREF _Toc443991026 \h </w:instrText>
            </w:r>
            <w:r w:rsidR="00726BE2">
              <w:rPr>
                <w:noProof/>
                <w:webHidden/>
              </w:rPr>
            </w:r>
            <w:r w:rsidR="00726BE2">
              <w:rPr>
                <w:noProof/>
                <w:webHidden/>
              </w:rPr>
              <w:fldChar w:fldCharType="separate"/>
            </w:r>
            <w:r w:rsidR="00DF25E8">
              <w:rPr>
                <w:noProof/>
                <w:webHidden/>
              </w:rPr>
              <w:t>114</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27" w:history="1">
            <w:r w:rsidR="00726BE2" w:rsidRPr="004231C4">
              <w:rPr>
                <w:rStyle w:val="Kpr"/>
                <w:noProof/>
              </w:rPr>
              <w:t>4.6.3.6. Çiftçi Kursları</w:t>
            </w:r>
            <w:r w:rsidR="00726BE2">
              <w:rPr>
                <w:noProof/>
                <w:webHidden/>
              </w:rPr>
              <w:tab/>
            </w:r>
            <w:r w:rsidR="00726BE2">
              <w:rPr>
                <w:noProof/>
                <w:webHidden/>
              </w:rPr>
              <w:fldChar w:fldCharType="begin"/>
            </w:r>
            <w:r w:rsidR="00726BE2">
              <w:rPr>
                <w:noProof/>
                <w:webHidden/>
              </w:rPr>
              <w:instrText xml:space="preserve"> PAGEREF _Toc443991027 \h </w:instrText>
            </w:r>
            <w:r w:rsidR="00726BE2">
              <w:rPr>
                <w:noProof/>
                <w:webHidden/>
              </w:rPr>
            </w:r>
            <w:r w:rsidR="00726BE2">
              <w:rPr>
                <w:noProof/>
                <w:webHidden/>
              </w:rPr>
              <w:fldChar w:fldCharType="separate"/>
            </w:r>
            <w:r w:rsidR="00DF25E8">
              <w:rPr>
                <w:noProof/>
                <w:webHidden/>
              </w:rPr>
              <w:t>114</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28" w:history="1">
            <w:r w:rsidR="00726BE2" w:rsidRPr="004231C4">
              <w:rPr>
                <w:rStyle w:val="Kpr"/>
                <w:noProof/>
              </w:rPr>
              <w:t>4.6.3.7. Tarımsal Yenilikleri Yaygınlaştırılması Projesi</w:t>
            </w:r>
            <w:r w:rsidR="00726BE2">
              <w:rPr>
                <w:noProof/>
                <w:webHidden/>
              </w:rPr>
              <w:tab/>
            </w:r>
            <w:r w:rsidR="00726BE2">
              <w:rPr>
                <w:noProof/>
                <w:webHidden/>
              </w:rPr>
              <w:fldChar w:fldCharType="begin"/>
            </w:r>
            <w:r w:rsidR="00726BE2">
              <w:rPr>
                <w:noProof/>
                <w:webHidden/>
              </w:rPr>
              <w:instrText xml:space="preserve"> PAGEREF _Toc443991028 \h </w:instrText>
            </w:r>
            <w:r w:rsidR="00726BE2">
              <w:rPr>
                <w:noProof/>
                <w:webHidden/>
              </w:rPr>
            </w:r>
            <w:r w:rsidR="00726BE2">
              <w:rPr>
                <w:noProof/>
                <w:webHidden/>
              </w:rPr>
              <w:fldChar w:fldCharType="separate"/>
            </w:r>
            <w:r w:rsidR="00DF25E8">
              <w:rPr>
                <w:noProof/>
                <w:webHidden/>
              </w:rPr>
              <w:t>114</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29" w:history="1">
            <w:r w:rsidR="00726BE2" w:rsidRPr="004231C4">
              <w:rPr>
                <w:rStyle w:val="Kpr"/>
                <w:noProof/>
              </w:rPr>
              <w:t>4.6.3.8. E-Posta Programı</w:t>
            </w:r>
            <w:r w:rsidR="00726BE2">
              <w:rPr>
                <w:noProof/>
                <w:webHidden/>
              </w:rPr>
              <w:tab/>
            </w:r>
            <w:r w:rsidR="00726BE2">
              <w:rPr>
                <w:noProof/>
                <w:webHidden/>
              </w:rPr>
              <w:fldChar w:fldCharType="begin"/>
            </w:r>
            <w:r w:rsidR="00726BE2">
              <w:rPr>
                <w:noProof/>
                <w:webHidden/>
              </w:rPr>
              <w:instrText xml:space="preserve"> PAGEREF _Toc443991029 \h </w:instrText>
            </w:r>
            <w:r w:rsidR="00726BE2">
              <w:rPr>
                <w:noProof/>
                <w:webHidden/>
              </w:rPr>
            </w:r>
            <w:r w:rsidR="00726BE2">
              <w:rPr>
                <w:noProof/>
                <w:webHidden/>
              </w:rPr>
              <w:fldChar w:fldCharType="separate"/>
            </w:r>
            <w:r w:rsidR="00DF25E8">
              <w:rPr>
                <w:noProof/>
                <w:webHidden/>
              </w:rPr>
              <w:t>115</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30" w:history="1">
            <w:r w:rsidR="00726BE2" w:rsidRPr="004231C4">
              <w:rPr>
                <w:rStyle w:val="Kpr"/>
                <w:noProof/>
              </w:rPr>
              <w:t>4.6.3.9. HİEBİS (Hizmet İçi Eğitim ve Bilgi Sistemi)</w:t>
            </w:r>
            <w:r w:rsidR="00726BE2">
              <w:rPr>
                <w:noProof/>
                <w:webHidden/>
              </w:rPr>
              <w:tab/>
            </w:r>
            <w:r w:rsidR="00726BE2">
              <w:rPr>
                <w:noProof/>
                <w:webHidden/>
              </w:rPr>
              <w:fldChar w:fldCharType="begin"/>
            </w:r>
            <w:r w:rsidR="00726BE2">
              <w:rPr>
                <w:noProof/>
                <w:webHidden/>
              </w:rPr>
              <w:instrText xml:space="preserve"> PAGEREF _Toc443991030 \h </w:instrText>
            </w:r>
            <w:r w:rsidR="00726BE2">
              <w:rPr>
                <w:noProof/>
                <w:webHidden/>
              </w:rPr>
            </w:r>
            <w:r w:rsidR="00726BE2">
              <w:rPr>
                <w:noProof/>
                <w:webHidden/>
              </w:rPr>
              <w:fldChar w:fldCharType="separate"/>
            </w:r>
            <w:r w:rsidR="00DF25E8">
              <w:rPr>
                <w:noProof/>
                <w:webHidden/>
              </w:rPr>
              <w:t>115</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31" w:history="1">
            <w:r w:rsidR="00726BE2" w:rsidRPr="004231C4">
              <w:rPr>
                <w:rStyle w:val="Kpr"/>
                <w:noProof/>
              </w:rPr>
              <w:t>4.6.3.10. Tarımsal Yayım ve Danışmanlık Hizmetleri Çalışmaları</w:t>
            </w:r>
            <w:r w:rsidR="00726BE2">
              <w:rPr>
                <w:noProof/>
                <w:webHidden/>
              </w:rPr>
              <w:tab/>
            </w:r>
            <w:r w:rsidR="00726BE2">
              <w:rPr>
                <w:noProof/>
                <w:webHidden/>
              </w:rPr>
              <w:fldChar w:fldCharType="begin"/>
            </w:r>
            <w:r w:rsidR="00726BE2">
              <w:rPr>
                <w:noProof/>
                <w:webHidden/>
              </w:rPr>
              <w:instrText xml:space="preserve"> PAGEREF _Toc443991031 \h </w:instrText>
            </w:r>
            <w:r w:rsidR="00726BE2">
              <w:rPr>
                <w:noProof/>
                <w:webHidden/>
              </w:rPr>
            </w:r>
            <w:r w:rsidR="00726BE2">
              <w:rPr>
                <w:noProof/>
                <w:webHidden/>
              </w:rPr>
              <w:fldChar w:fldCharType="separate"/>
            </w:r>
            <w:r w:rsidR="00DF25E8">
              <w:rPr>
                <w:noProof/>
                <w:webHidden/>
              </w:rPr>
              <w:t>115</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32" w:history="1">
            <w:r w:rsidR="00726BE2" w:rsidRPr="004231C4">
              <w:rPr>
                <w:rStyle w:val="Kpr"/>
                <w:noProof/>
              </w:rPr>
              <w:t>4.6.3.11. Kısa Mesaj Hattı (SMS) Projesi Çalışmaları</w:t>
            </w:r>
            <w:r w:rsidR="00726BE2">
              <w:rPr>
                <w:noProof/>
                <w:webHidden/>
              </w:rPr>
              <w:tab/>
            </w:r>
            <w:r w:rsidR="00726BE2">
              <w:rPr>
                <w:noProof/>
                <w:webHidden/>
              </w:rPr>
              <w:fldChar w:fldCharType="begin"/>
            </w:r>
            <w:r w:rsidR="00726BE2">
              <w:rPr>
                <w:noProof/>
                <w:webHidden/>
              </w:rPr>
              <w:instrText xml:space="preserve"> PAGEREF _Toc443991032 \h </w:instrText>
            </w:r>
            <w:r w:rsidR="00726BE2">
              <w:rPr>
                <w:noProof/>
                <w:webHidden/>
              </w:rPr>
            </w:r>
            <w:r w:rsidR="00726BE2">
              <w:rPr>
                <w:noProof/>
                <w:webHidden/>
              </w:rPr>
              <w:fldChar w:fldCharType="separate"/>
            </w:r>
            <w:r w:rsidR="00DF25E8">
              <w:rPr>
                <w:noProof/>
                <w:webHidden/>
              </w:rPr>
              <w:t>115</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33" w:history="1">
            <w:r w:rsidR="00726BE2" w:rsidRPr="004231C4">
              <w:rPr>
                <w:rStyle w:val="Kpr"/>
                <w:noProof/>
              </w:rPr>
              <w:t>4.6.3.12. Tarımsal Kuraklık İl Eylem Planı Çalışmaları</w:t>
            </w:r>
            <w:r w:rsidR="00726BE2">
              <w:rPr>
                <w:noProof/>
                <w:webHidden/>
              </w:rPr>
              <w:tab/>
            </w:r>
            <w:r w:rsidR="00726BE2">
              <w:rPr>
                <w:noProof/>
                <w:webHidden/>
              </w:rPr>
              <w:fldChar w:fldCharType="begin"/>
            </w:r>
            <w:r w:rsidR="00726BE2">
              <w:rPr>
                <w:noProof/>
                <w:webHidden/>
              </w:rPr>
              <w:instrText xml:space="preserve"> PAGEREF _Toc443991033 \h </w:instrText>
            </w:r>
            <w:r w:rsidR="00726BE2">
              <w:rPr>
                <w:noProof/>
                <w:webHidden/>
              </w:rPr>
            </w:r>
            <w:r w:rsidR="00726BE2">
              <w:rPr>
                <w:noProof/>
                <w:webHidden/>
              </w:rPr>
              <w:fldChar w:fldCharType="separate"/>
            </w:r>
            <w:r w:rsidR="00DF25E8">
              <w:rPr>
                <w:noProof/>
                <w:webHidden/>
              </w:rPr>
              <w:t>116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34" w:history="1">
            <w:r w:rsidR="00726BE2" w:rsidRPr="004231C4">
              <w:rPr>
                <w:rStyle w:val="Kpr"/>
                <w:noProof/>
              </w:rPr>
              <w:t>4.6.3.13. 2090 Sayılı Kanun ve Doğal Afetlerle İlgili Yapılan Çalışmalar</w:t>
            </w:r>
            <w:r w:rsidR="00726BE2">
              <w:rPr>
                <w:noProof/>
                <w:webHidden/>
              </w:rPr>
              <w:tab/>
            </w:r>
            <w:r w:rsidR="00726BE2">
              <w:rPr>
                <w:noProof/>
                <w:webHidden/>
              </w:rPr>
              <w:fldChar w:fldCharType="begin"/>
            </w:r>
            <w:r w:rsidR="00726BE2">
              <w:rPr>
                <w:noProof/>
                <w:webHidden/>
              </w:rPr>
              <w:instrText xml:space="preserve"> PAGEREF _Toc443991034 \h </w:instrText>
            </w:r>
            <w:r w:rsidR="00726BE2">
              <w:rPr>
                <w:noProof/>
                <w:webHidden/>
              </w:rPr>
            </w:r>
            <w:r w:rsidR="00726BE2">
              <w:rPr>
                <w:noProof/>
                <w:webHidden/>
              </w:rPr>
              <w:fldChar w:fldCharType="separate"/>
            </w:r>
            <w:r w:rsidR="00DF25E8">
              <w:rPr>
                <w:noProof/>
                <w:webHidden/>
              </w:rPr>
              <w:t>116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35" w:history="1">
            <w:r w:rsidR="00726BE2" w:rsidRPr="004231C4">
              <w:rPr>
                <w:rStyle w:val="Kpr"/>
                <w:noProof/>
              </w:rPr>
              <w:t>4.6.3.14. İstatistik Çalışmaları</w:t>
            </w:r>
            <w:r w:rsidR="00726BE2">
              <w:rPr>
                <w:noProof/>
                <w:webHidden/>
              </w:rPr>
              <w:tab/>
            </w:r>
            <w:r w:rsidR="00726BE2">
              <w:rPr>
                <w:noProof/>
                <w:webHidden/>
              </w:rPr>
              <w:fldChar w:fldCharType="begin"/>
            </w:r>
            <w:r w:rsidR="00726BE2">
              <w:rPr>
                <w:noProof/>
                <w:webHidden/>
              </w:rPr>
              <w:instrText xml:space="preserve"> PAGEREF _Toc443991035 \h </w:instrText>
            </w:r>
            <w:r w:rsidR="00726BE2">
              <w:rPr>
                <w:noProof/>
                <w:webHidden/>
              </w:rPr>
            </w:r>
            <w:r w:rsidR="00726BE2">
              <w:rPr>
                <w:noProof/>
                <w:webHidden/>
              </w:rPr>
              <w:fldChar w:fldCharType="separate"/>
            </w:r>
            <w:r w:rsidR="00DF25E8">
              <w:rPr>
                <w:noProof/>
                <w:webHidden/>
              </w:rPr>
              <w:t>118</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36" w:history="1">
            <w:r w:rsidR="00726BE2" w:rsidRPr="004231C4">
              <w:rPr>
                <w:rStyle w:val="Kpr"/>
                <w:noProof/>
              </w:rPr>
              <w:t>4.6.3.15. Tarımsal Yayım ve Danışmanlık Desteği</w:t>
            </w:r>
            <w:r w:rsidR="00726BE2">
              <w:rPr>
                <w:noProof/>
                <w:webHidden/>
              </w:rPr>
              <w:tab/>
            </w:r>
            <w:r w:rsidR="00726BE2">
              <w:rPr>
                <w:noProof/>
                <w:webHidden/>
              </w:rPr>
              <w:fldChar w:fldCharType="begin"/>
            </w:r>
            <w:r w:rsidR="00726BE2">
              <w:rPr>
                <w:noProof/>
                <w:webHidden/>
              </w:rPr>
              <w:instrText xml:space="preserve"> PAGEREF _Toc443991036 \h </w:instrText>
            </w:r>
            <w:r w:rsidR="00726BE2">
              <w:rPr>
                <w:noProof/>
                <w:webHidden/>
              </w:rPr>
            </w:r>
            <w:r w:rsidR="00726BE2">
              <w:rPr>
                <w:noProof/>
                <w:webHidden/>
              </w:rPr>
              <w:fldChar w:fldCharType="separate"/>
            </w:r>
            <w:r w:rsidR="00DF25E8">
              <w:rPr>
                <w:noProof/>
                <w:webHidden/>
              </w:rPr>
              <w:t>118</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37" w:history="1">
            <w:r w:rsidR="00726BE2" w:rsidRPr="004231C4">
              <w:rPr>
                <w:rStyle w:val="Kpr"/>
                <w:noProof/>
              </w:rPr>
              <w:t>4.6.3.16. Tarım Sigortası Destekleri</w:t>
            </w:r>
            <w:r w:rsidR="00726BE2">
              <w:rPr>
                <w:noProof/>
                <w:webHidden/>
              </w:rPr>
              <w:tab/>
            </w:r>
            <w:r w:rsidR="00726BE2">
              <w:rPr>
                <w:noProof/>
                <w:webHidden/>
              </w:rPr>
              <w:fldChar w:fldCharType="begin"/>
            </w:r>
            <w:r w:rsidR="00726BE2">
              <w:rPr>
                <w:noProof/>
                <w:webHidden/>
              </w:rPr>
              <w:instrText xml:space="preserve"> PAGEREF _Toc443991037 \h </w:instrText>
            </w:r>
            <w:r w:rsidR="00726BE2">
              <w:rPr>
                <w:noProof/>
                <w:webHidden/>
              </w:rPr>
            </w:r>
            <w:r w:rsidR="00726BE2">
              <w:rPr>
                <w:noProof/>
                <w:webHidden/>
              </w:rPr>
              <w:fldChar w:fldCharType="separate"/>
            </w:r>
            <w:r w:rsidR="00DF25E8">
              <w:rPr>
                <w:noProof/>
                <w:webHidden/>
              </w:rPr>
              <w:t>118</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38" w:history="1">
            <w:r w:rsidR="00726BE2" w:rsidRPr="004231C4">
              <w:rPr>
                <w:rStyle w:val="Kpr"/>
                <w:noProof/>
              </w:rPr>
              <w:t xml:space="preserve">4.6.3.17. </w:t>
            </w:r>
            <w:r w:rsidR="00726BE2" w:rsidRPr="004231C4">
              <w:rPr>
                <w:rStyle w:val="Kpr"/>
                <w:rFonts w:eastAsia="Calibri"/>
                <w:noProof/>
              </w:rPr>
              <w:t>Güney Marmara Kalkınma Ajansı Projeleri</w:t>
            </w:r>
            <w:r w:rsidR="00726BE2">
              <w:rPr>
                <w:noProof/>
                <w:webHidden/>
              </w:rPr>
              <w:tab/>
            </w:r>
            <w:r w:rsidR="00726BE2">
              <w:rPr>
                <w:noProof/>
                <w:webHidden/>
              </w:rPr>
              <w:fldChar w:fldCharType="begin"/>
            </w:r>
            <w:r w:rsidR="00726BE2">
              <w:rPr>
                <w:noProof/>
                <w:webHidden/>
              </w:rPr>
              <w:instrText xml:space="preserve"> PAGEREF _Toc443991038 \h </w:instrText>
            </w:r>
            <w:r w:rsidR="00726BE2">
              <w:rPr>
                <w:noProof/>
                <w:webHidden/>
              </w:rPr>
            </w:r>
            <w:r w:rsidR="00726BE2">
              <w:rPr>
                <w:noProof/>
                <w:webHidden/>
              </w:rPr>
              <w:fldChar w:fldCharType="separate"/>
            </w:r>
            <w:r w:rsidR="00DF25E8">
              <w:rPr>
                <w:noProof/>
                <w:webHidden/>
              </w:rPr>
              <w:t>119</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39" w:history="1">
            <w:r w:rsidR="00726BE2" w:rsidRPr="004231C4">
              <w:rPr>
                <w:rStyle w:val="Kpr"/>
                <w:noProof/>
              </w:rPr>
              <w:t>4.6.3.18. Ipard Tanıtım Faaliyetleri</w:t>
            </w:r>
            <w:r w:rsidR="00726BE2">
              <w:rPr>
                <w:noProof/>
                <w:webHidden/>
              </w:rPr>
              <w:tab/>
            </w:r>
            <w:r w:rsidR="00726BE2">
              <w:rPr>
                <w:noProof/>
                <w:webHidden/>
              </w:rPr>
              <w:fldChar w:fldCharType="begin"/>
            </w:r>
            <w:r w:rsidR="00726BE2">
              <w:rPr>
                <w:noProof/>
                <w:webHidden/>
              </w:rPr>
              <w:instrText xml:space="preserve"> PAGEREF _Toc443991039 \h </w:instrText>
            </w:r>
            <w:r w:rsidR="00726BE2">
              <w:rPr>
                <w:noProof/>
                <w:webHidden/>
              </w:rPr>
            </w:r>
            <w:r w:rsidR="00726BE2">
              <w:rPr>
                <w:noProof/>
                <w:webHidden/>
              </w:rPr>
              <w:fldChar w:fldCharType="separate"/>
            </w:r>
            <w:r w:rsidR="00DF25E8">
              <w:rPr>
                <w:noProof/>
                <w:webHidden/>
              </w:rPr>
              <w:t>122</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40" w:history="1">
            <w:r w:rsidR="00726BE2" w:rsidRPr="004231C4">
              <w:rPr>
                <w:rStyle w:val="Kpr"/>
                <w:noProof/>
              </w:rPr>
              <w:t xml:space="preserve">4.6.3.19. </w:t>
            </w:r>
            <w:r w:rsidR="00726BE2" w:rsidRPr="004231C4">
              <w:rPr>
                <w:rStyle w:val="Kpr"/>
                <w:noProof/>
                <w:bdr w:val="none" w:sz="0" w:space="0" w:color="auto" w:frame="1"/>
              </w:rPr>
              <w:t>Çiftlik Muhasebe Veri Ağı (ÇMVA) Çalışmaları</w:t>
            </w:r>
            <w:r w:rsidR="00726BE2">
              <w:rPr>
                <w:noProof/>
                <w:webHidden/>
              </w:rPr>
              <w:tab/>
            </w:r>
            <w:r w:rsidR="00726BE2">
              <w:rPr>
                <w:noProof/>
                <w:webHidden/>
              </w:rPr>
              <w:fldChar w:fldCharType="begin"/>
            </w:r>
            <w:r w:rsidR="00726BE2">
              <w:rPr>
                <w:noProof/>
                <w:webHidden/>
              </w:rPr>
              <w:instrText xml:space="preserve"> PAGEREF _Toc443991040 \h </w:instrText>
            </w:r>
            <w:r w:rsidR="00726BE2">
              <w:rPr>
                <w:noProof/>
                <w:webHidden/>
              </w:rPr>
            </w:r>
            <w:r w:rsidR="00726BE2">
              <w:rPr>
                <w:noProof/>
                <w:webHidden/>
              </w:rPr>
              <w:fldChar w:fldCharType="separate"/>
            </w:r>
            <w:r w:rsidR="00DF25E8">
              <w:rPr>
                <w:noProof/>
                <w:webHidden/>
              </w:rPr>
              <w:t>122</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1041" w:history="1">
            <w:r w:rsidR="00726BE2" w:rsidRPr="004231C4">
              <w:rPr>
                <w:rStyle w:val="Kpr"/>
                <w:noProof/>
              </w:rPr>
              <w:t>4.7. KIRSAL KALKINMA VE ÖRGÜTLENME ŞUBE MÜDÜRLÜĞÜ</w:t>
            </w:r>
            <w:r w:rsidR="00726BE2">
              <w:rPr>
                <w:noProof/>
                <w:webHidden/>
              </w:rPr>
              <w:tab/>
            </w:r>
            <w:r w:rsidR="00726BE2">
              <w:rPr>
                <w:noProof/>
                <w:webHidden/>
              </w:rPr>
              <w:fldChar w:fldCharType="begin"/>
            </w:r>
            <w:r w:rsidR="00726BE2">
              <w:rPr>
                <w:noProof/>
                <w:webHidden/>
              </w:rPr>
              <w:instrText xml:space="preserve"> PAGEREF _Toc443991041 \h </w:instrText>
            </w:r>
            <w:r w:rsidR="00726BE2">
              <w:rPr>
                <w:noProof/>
                <w:webHidden/>
              </w:rPr>
            </w:r>
            <w:r w:rsidR="00726BE2">
              <w:rPr>
                <w:noProof/>
                <w:webHidden/>
              </w:rPr>
              <w:fldChar w:fldCharType="separate"/>
            </w:r>
            <w:r w:rsidR="00DF25E8">
              <w:rPr>
                <w:noProof/>
                <w:webHidden/>
              </w:rPr>
              <w:t>124</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42" w:history="1">
            <w:r w:rsidR="00726BE2" w:rsidRPr="004231C4">
              <w:rPr>
                <w:rStyle w:val="Kpr"/>
                <w:noProof/>
              </w:rPr>
              <w:t>4.7.1. Üretici Örgütleri</w:t>
            </w:r>
            <w:r w:rsidR="00726BE2">
              <w:rPr>
                <w:noProof/>
                <w:webHidden/>
              </w:rPr>
              <w:tab/>
            </w:r>
            <w:r w:rsidR="00726BE2">
              <w:rPr>
                <w:noProof/>
                <w:webHidden/>
              </w:rPr>
              <w:fldChar w:fldCharType="begin"/>
            </w:r>
            <w:r w:rsidR="00726BE2">
              <w:rPr>
                <w:noProof/>
                <w:webHidden/>
              </w:rPr>
              <w:instrText xml:space="preserve"> PAGEREF _Toc443991042 \h </w:instrText>
            </w:r>
            <w:r w:rsidR="00726BE2">
              <w:rPr>
                <w:noProof/>
                <w:webHidden/>
              </w:rPr>
            </w:r>
            <w:r w:rsidR="00726BE2">
              <w:rPr>
                <w:noProof/>
                <w:webHidden/>
              </w:rPr>
              <w:fldChar w:fldCharType="separate"/>
            </w:r>
            <w:r w:rsidR="00DF25E8">
              <w:rPr>
                <w:noProof/>
                <w:webHidden/>
              </w:rPr>
              <w:t>125</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43" w:history="1">
            <w:r w:rsidR="00726BE2" w:rsidRPr="004231C4">
              <w:rPr>
                <w:rStyle w:val="Kpr"/>
                <w:noProof/>
              </w:rPr>
              <w:t>4.7.1.1. Kooperatifler</w:t>
            </w:r>
            <w:r w:rsidR="00726BE2">
              <w:rPr>
                <w:noProof/>
                <w:webHidden/>
              </w:rPr>
              <w:tab/>
            </w:r>
            <w:r w:rsidR="00726BE2">
              <w:rPr>
                <w:noProof/>
                <w:webHidden/>
              </w:rPr>
              <w:fldChar w:fldCharType="begin"/>
            </w:r>
            <w:r w:rsidR="00726BE2">
              <w:rPr>
                <w:noProof/>
                <w:webHidden/>
              </w:rPr>
              <w:instrText xml:space="preserve"> PAGEREF _Toc443991043 \h </w:instrText>
            </w:r>
            <w:r w:rsidR="00726BE2">
              <w:rPr>
                <w:noProof/>
                <w:webHidden/>
              </w:rPr>
            </w:r>
            <w:r w:rsidR="00726BE2">
              <w:rPr>
                <w:noProof/>
                <w:webHidden/>
              </w:rPr>
              <w:fldChar w:fldCharType="separate"/>
            </w:r>
            <w:r w:rsidR="00DF25E8">
              <w:rPr>
                <w:noProof/>
                <w:webHidden/>
              </w:rPr>
              <w:t>125</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44" w:history="1">
            <w:r w:rsidR="00726BE2" w:rsidRPr="004231C4">
              <w:rPr>
                <w:rStyle w:val="Kpr"/>
                <w:noProof/>
              </w:rPr>
              <w:t>4.7.1.2. 5200 Sayılı Kanuna Göre Kurulan Üretici Birlikleri</w:t>
            </w:r>
            <w:r w:rsidR="00726BE2">
              <w:rPr>
                <w:noProof/>
                <w:webHidden/>
              </w:rPr>
              <w:tab/>
            </w:r>
            <w:r w:rsidR="00726BE2">
              <w:rPr>
                <w:noProof/>
                <w:webHidden/>
              </w:rPr>
              <w:fldChar w:fldCharType="begin"/>
            </w:r>
            <w:r w:rsidR="00726BE2">
              <w:rPr>
                <w:noProof/>
                <w:webHidden/>
              </w:rPr>
              <w:instrText xml:space="preserve"> PAGEREF _Toc443991044 \h </w:instrText>
            </w:r>
            <w:r w:rsidR="00726BE2">
              <w:rPr>
                <w:noProof/>
                <w:webHidden/>
              </w:rPr>
            </w:r>
            <w:r w:rsidR="00726BE2">
              <w:rPr>
                <w:noProof/>
                <w:webHidden/>
              </w:rPr>
              <w:fldChar w:fldCharType="separate"/>
            </w:r>
            <w:r w:rsidR="00DF25E8">
              <w:rPr>
                <w:noProof/>
                <w:webHidden/>
              </w:rPr>
              <w:t>125</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45" w:history="1">
            <w:r w:rsidR="00726BE2" w:rsidRPr="004231C4">
              <w:rPr>
                <w:rStyle w:val="Kpr"/>
                <w:noProof/>
              </w:rPr>
              <w:t>4.7.1.3. Islah Amaçlı Yetiştirici Birlikleri</w:t>
            </w:r>
            <w:r w:rsidR="00726BE2">
              <w:rPr>
                <w:noProof/>
                <w:webHidden/>
              </w:rPr>
              <w:tab/>
            </w:r>
            <w:r w:rsidR="00726BE2">
              <w:rPr>
                <w:noProof/>
                <w:webHidden/>
              </w:rPr>
              <w:fldChar w:fldCharType="begin"/>
            </w:r>
            <w:r w:rsidR="00726BE2">
              <w:rPr>
                <w:noProof/>
                <w:webHidden/>
              </w:rPr>
              <w:instrText xml:space="preserve"> PAGEREF _Toc443991045 \h </w:instrText>
            </w:r>
            <w:r w:rsidR="00726BE2">
              <w:rPr>
                <w:noProof/>
                <w:webHidden/>
              </w:rPr>
            </w:r>
            <w:r w:rsidR="00726BE2">
              <w:rPr>
                <w:noProof/>
                <w:webHidden/>
              </w:rPr>
              <w:fldChar w:fldCharType="separate"/>
            </w:r>
            <w:r w:rsidR="00DF25E8">
              <w:rPr>
                <w:noProof/>
                <w:webHidden/>
              </w:rPr>
              <w:t>126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46" w:history="1">
            <w:r w:rsidR="00726BE2" w:rsidRPr="004231C4">
              <w:rPr>
                <w:rStyle w:val="Kpr"/>
                <w:noProof/>
              </w:rPr>
              <w:t>4.7.1.4. Kooperatifçilik Çalışmaları</w:t>
            </w:r>
            <w:r w:rsidR="00726BE2">
              <w:rPr>
                <w:noProof/>
                <w:webHidden/>
              </w:rPr>
              <w:tab/>
            </w:r>
            <w:r w:rsidR="00726BE2">
              <w:rPr>
                <w:noProof/>
                <w:webHidden/>
              </w:rPr>
              <w:fldChar w:fldCharType="begin"/>
            </w:r>
            <w:r w:rsidR="00726BE2">
              <w:rPr>
                <w:noProof/>
                <w:webHidden/>
              </w:rPr>
              <w:instrText xml:space="preserve"> PAGEREF _Toc443991046 \h </w:instrText>
            </w:r>
            <w:r w:rsidR="00726BE2">
              <w:rPr>
                <w:noProof/>
                <w:webHidden/>
              </w:rPr>
            </w:r>
            <w:r w:rsidR="00726BE2">
              <w:rPr>
                <w:noProof/>
                <w:webHidden/>
              </w:rPr>
              <w:fldChar w:fldCharType="separate"/>
            </w:r>
            <w:r w:rsidR="00DF25E8">
              <w:rPr>
                <w:noProof/>
                <w:webHidden/>
              </w:rPr>
              <w:t>126</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47" w:history="1">
            <w:r w:rsidR="00726BE2" w:rsidRPr="004231C4">
              <w:rPr>
                <w:rStyle w:val="Kpr"/>
                <w:noProof/>
              </w:rPr>
              <w:t>4.7.1.5. Gökçeada ve Bozcaada Kırsal Kalkınma ve İskan Projesi Kapsamında Yapılan Çalışmalar</w:t>
            </w:r>
            <w:r w:rsidR="00726BE2">
              <w:rPr>
                <w:noProof/>
                <w:webHidden/>
              </w:rPr>
              <w:tab/>
            </w:r>
            <w:r w:rsidR="00726BE2">
              <w:rPr>
                <w:noProof/>
                <w:webHidden/>
              </w:rPr>
              <w:fldChar w:fldCharType="begin"/>
            </w:r>
            <w:r w:rsidR="00726BE2">
              <w:rPr>
                <w:noProof/>
                <w:webHidden/>
              </w:rPr>
              <w:instrText xml:space="preserve"> PAGEREF _Toc443991047 \h </w:instrText>
            </w:r>
            <w:r w:rsidR="00726BE2">
              <w:rPr>
                <w:noProof/>
                <w:webHidden/>
              </w:rPr>
            </w:r>
            <w:r w:rsidR="00726BE2">
              <w:rPr>
                <w:noProof/>
                <w:webHidden/>
              </w:rPr>
              <w:fldChar w:fldCharType="separate"/>
            </w:r>
            <w:r w:rsidR="00DF25E8">
              <w:rPr>
                <w:noProof/>
                <w:webHidden/>
              </w:rPr>
              <w:t>127</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48" w:history="1">
            <w:r w:rsidR="00726BE2" w:rsidRPr="004231C4">
              <w:rPr>
                <w:rStyle w:val="Kpr"/>
                <w:noProof/>
              </w:rPr>
              <w:t>4.7.1.6. Kırsal Kalkınma Yatırımlarının Desteklenmesi</w:t>
            </w:r>
            <w:r w:rsidR="00726BE2">
              <w:rPr>
                <w:noProof/>
                <w:webHidden/>
              </w:rPr>
              <w:tab/>
            </w:r>
            <w:r w:rsidR="00726BE2">
              <w:rPr>
                <w:noProof/>
                <w:webHidden/>
              </w:rPr>
              <w:fldChar w:fldCharType="begin"/>
            </w:r>
            <w:r w:rsidR="00726BE2">
              <w:rPr>
                <w:noProof/>
                <w:webHidden/>
              </w:rPr>
              <w:instrText xml:space="preserve"> PAGEREF _Toc443991048 \h </w:instrText>
            </w:r>
            <w:r w:rsidR="00726BE2">
              <w:rPr>
                <w:noProof/>
                <w:webHidden/>
              </w:rPr>
            </w:r>
            <w:r w:rsidR="00726BE2">
              <w:rPr>
                <w:noProof/>
                <w:webHidden/>
              </w:rPr>
              <w:fldChar w:fldCharType="separate"/>
            </w:r>
            <w:r w:rsidR="00DF25E8">
              <w:rPr>
                <w:noProof/>
                <w:webHidden/>
              </w:rPr>
              <w:t>127</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49" w:history="1">
            <w:r w:rsidR="00726BE2" w:rsidRPr="004231C4">
              <w:rPr>
                <w:rStyle w:val="Kpr"/>
                <w:noProof/>
              </w:rPr>
              <w:t>4.7.2. TARYAT (Tarımsal Yatırımcı Danışma Birimi) Çalışmaları</w:t>
            </w:r>
            <w:r w:rsidR="00726BE2">
              <w:rPr>
                <w:noProof/>
                <w:webHidden/>
              </w:rPr>
              <w:tab/>
            </w:r>
            <w:r w:rsidR="00726BE2">
              <w:rPr>
                <w:noProof/>
                <w:webHidden/>
              </w:rPr>
              <w:fldChar w:fldCharType="begin"/>
            </w:r>
            <w:r w:rsidR="00726BE2">
              <w:rPr>
                <w:noProof/>
                <w:webHidden/>
              </w:rPr>
              <w:instrText xml:space="preserve"> PAGEREF _Toc443991049 \h </w:instrText>
            </w:r>
            <w:r w:rsidR="00726BE2">
              <w:rPr>
                <w:noProof/>
                <w:webHidden/>
              </w:rPr>
            </w:r>
            <w:r w:rsidR="00726BE2">
              <w:rPr>
                <w:noProof/>
                <w:webHidden/>
              </w:rPr>
              <w:fldChar w:fldCharType="separate"/>
            </w:r>
            <w:r w:rsidR="00DF25E8">
              <w:rPr>
                <w:noProof/>
                <w:webHidden/>
              </w:rPr>
              <w:t>134</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50" w:history="1">
            <w:r w:rsidR="00726BE2" w:rsidRPr="004231C4">
              <w:rPr>
                <w:rStyle w:val="Kpr"/>
                <w:noProof/>
              </w:rPr>
              <w:t>4.7.3. IPARD Birimi Çalışmaları</w:t>
            </w:r>
            <w:r w:rsidR="00726BE2">
              <w:rPr>
                <w:noProof/>
                <w:webHidden/>
              </w:rPr>
              <w:tab/>
            </w:r>
            <w:r w:rsidR="00726BE2">
              <w:rPr>
                <w:noProof/>
                <w:webHidden/>
              </w:rPr>
              <w:fldChar w:fldCharType="begin"/>
            </w:r>
            <w:r w:rsidR="00726BE2">
              <w:rPr>
                <w:noProof/>
                <w:webHidden/>
              </w:rPr>
              <w:instrText xml:space="preserve"> PAGEREF _Toc443991050 \h </w:instrText>
            </w:r>
            <w:r w:rsidR="00726BE2">
              <w:rPr>
                <w:noProof/>
                <w:webHidden/>
              </w:rPr>
            </w:r>
            <w:r w:rsidR="00726BE2">
              <w:rPr>
                <w:noProof/>
                <w:webHidden/>
              </w:rPr>
              <w:fldChar w:fldCharType="separate"/>
            </w:r>
            <w:r w:rsidR="00DF25E8">
              <w:rPr>
                <w:noProof/>
                <w:webHidden/>
              </w:rPr>
              <w:t>134</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1051" w:history="1">
            <w:r w:rsidR="00726BE2" w:rsidRPr="004231C4">
              <w:rPr>
                <w:rStyle w:val="Kpr"/>
                <w:noProof/>
              </w:rPr>
              <w:t>4.8. GIDA VE YEM ŞUBE MÜDÜRLÜĞÜ</w:t>
            </w:r>
            <w:r w:rsidR="00726BE2">
              <w:rPr>
                <w:noProof/>
                <w:webHidden/>
              </w:rPr>
              <w:tab/>
            </w:r>
            <w:r w:rsidR="00726BE2">
              <w:rPr>
                <w:noProof/>
                <w:webHidden/>
              </w:rPr>
              <w:fldChar w:fldCharType="begin"/>
            </w:r>
            <w:r w:rsidR="00726BE2">
              <w:rPr>
                <w:noProof/>
                <w:webHidden/>
              </w:rPr>
              <w:instrText xml:space="preserve"> PAGEREF _Toc443991051 \h </w:instrText>
            </w:r>
            <w:r w:rsidR="00726BE2">
              <w:rPr>
                <w:noProof/>
                <w:webHidden/>
              </w:rPr>
            </w:r>
            <w:r w:rsidR="00726BE2">
              <w:rPr>
                <w:noProof/>
                <w:webHidden/>
              </w:rPr>
              <w:fldChar w:fldCharType="separate"/>
            </w:r>
            <w:r w:rsidR="00DF25E8">
              <w:rPr>
                <w:noProof/>
                <w:webHidden/>
              </w:rPr>
              <w:t>135</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52" w:history="1">
            <w:r w:rsidR="00726BE2" w:rsidRPr="004231C4">
              <w:rPr>
                <w:rStyle w:val="Kpr"/>
                <w:noProof/>
              </w:rPr>
              <w:t>4.8.1. Kontrol ve Denetim Faaliyetleri</w:t>
            </w:r>
            <w:r w:rsidR="00726BE2">
              <w:rPr>
                <w:noProof/>
                <w:webHidden/>
              </w:rPr>
              <w:tab/>
            </w:r>
            <w:r w:rsidR="00726BE2">
              <w:rPr>
                <w:noProof/>
                <w:webHidden/>
              </w:rPr>
              <w:fldChar w:fldCharType="begin"/>
            </w:r>
            <w:r w:rsidR="00726BE2">
              <w:rPr>
                <w:noProof/>
                <w:webHidden/>
              </w:rPr>
              <w:instrText xml:space="preserve"> PAGEREF _Toc443991052 \h </w:instrText>
            </w:r>
            <w:r w:rsidR="00726BE2">
              <w:rPr>
                <w:noProof/>
                <w:webHidden/>
              </w:rPr>
            </w:r>
            <w:r w:rsidR="00726BE2">
              <w:rPr>
                <w:noProof/>
                <w:webHidden/>
              </w:rPr>
              <w:fldChar w:fldCharType="separate"/>
            </w:r>
            <w:r w:rsidR="00DF25E8">
              <w:rPr>
                <w:noProof/>
                <w:webHidden/>
              </w:rPr>
              <w:t>138</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53" w:history="1">
            <w:r w:rsidR="00726BE2" w:rsidRPr="004231C4">
              <w:rPr>
                <w:rStyle w:val="Kpr"/>
                <w:noProof/>
              </w:rPr>
              <w:t>4.8.1.1. Gıda Denetim Hizmetleri</w:t>
            </w:r>
            <w:r w:rsidR="00726BE2">
              <w:rPr>
                <w:noProof/>
                <w:webHidden/>
              </w:rPr>
              <w:tab/>
            </w:r>
            <w:r w:rsidR="00726BE2">
              <w:rPr>
                <w:noProof/>
                <w:webHidden/>
              </w:rPr>
              <w:fldChar w:fldCharType="begin"/>
            </w:r>
            <w:r w:rsidR="00726BE2">
              <w:rPr>
                <w:noProof/>
                <w:webHidden/>
              </w:rPr>
              <w:instrText xml:space="preserve"> PAGEREF _Toc443991053 \h </w:instrText>
            </w:r>
            <w:r w:rsidR="00726BE2">
              <w:rPr>
                <w:noProof/>
                <w:webHidden/>
              </w:rPr>
            </w:r>
            <w:r w:rsidR="00726BE2">
              <w:rPr>
                <w:noProof/>
                <w:webHidden/>
              </w:rPr>
              <w:fldChar w:fldCharType="separate"/>
            </w:r>
            <w:r w:rsidR="00DF25E8">
              <w:rPr>
                <w:noProof/>
                <w:webHidden/>
              </w:rPr>
              <w:t>138</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1054" w:history="1">
            <w:r w:rsidR="00726BE2" w:rsidRPr="004231C4">
              <w:rPr>
                <w:rStyle w:val="Kpr"/>
                <w:noProof/>
              </w:rPr>
              <w:t>4.8.1.1.1. Gıda Üretim Yerleri</w:t>
            </w:r>
            <w:r w:rsidR="00726BE2">
              <w:rPr>
                <w:noProof/>
                <w:webHidden/>
              </w:rPr>
              <w:tab/>
            </w:r>
            <w:r w:rsidR="00726BE2">
              <w:rPr>
                <w:noProof/>
                <w:webHidden/>
              </w:rPr>
              <w:fldChar w:fldCharType="begin"/>
            </w:r>
            <w:r w:rsidR="00726BE2">
              <w:rPr>
                <w:noProof/>
                <w:webHidden/>
              </w:rPr>
              <w:instrText xml:space="preserve"> PAGEREF _Toc443991054 \h </w:instrText>
            </w:r>
            <w:r w:rsidR="00726BE2">
              <w:rPr>
                <w:noProof/>
                <w:webHidden/>
              </w:rPr>
            </w:r>
            <w:r w:rsidR="00726BE2">
              <w:rPr>
                <w:noProof/>
                <w:webHidden/>
              </w:rPr>
              <w:fldChar w:fldCharType="separate"/>
            </w:r>
            <w:r w:rsidR="00DF25E8">
              <w:rPr>
                <w:noProof/>
                <w:webHidden/>
              </w:rPr>
              <w:t>138</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1055" w:history="1">
            <w:r w:rsidR="00726BE2" w:rsidRPr="004231C4">
              <w:rPr>
                <w:rStyle w:val="Kpr"/>
                <w:noProof/>
              </w:rPr>
              <w:t>4.8.1.1.2. Gıda Satış ve Toplu Tüketim Yerleri</w:t>
            </w:r>
            <w:r w:rsidR="00726BE2">
              <w:rPr>
                <w:noProof/>
                <w:webHidden/>
              </w:rPr>
              <w:tab/>
            </w:r>
            <w:r w:rsidR="00726BE2">
              <w:rPr>
                <w:noProof/>
                <w:webHidden/>
              </w:rPr>
              <w:fldChar w:fldCharType="begin"/>
            </w:r>
            <w:r w:rsidR="00726BE2">
              <w:rPr>
                <w:noProof/>
                <w:webHidden/>
              </w:rPr>
              <w:instrText xml:space="preserve"> PAGEREF _Toc443991055 \h </w:instrText>
            </w:r>
            <w:r w:rsidR="00726BE2">
              <w:rPr>
                <w:noProof/>
                <w:webHidden/>
              </w:rPr>
            </w:r>
            <w:r w:rsidR="00726BE2">
              <w:rPr>
                <w:noProof/>
                <w:webHidden/>
              </w:rPr>
              <w:fldChar w:fldCharType="separate"/>
            </w:r>
            <w:r w:rsidR="00DF25E8">
              <w:rPr>
                <w:noProof/>
                <w:webHidden/>
              </w:rPr>
              <w:t>138</w:t>
            </w:r>
            <w:r w:rsidR="00726BE2">
              <w:rPr>
                <w:noProof/>
                <w:webHidden/>
              </w:rPr>
              <w:fldChar w:fldCharType="end"/>
            </w:r>
          </w:hyperlink>
        </w:p>
        <w:p w:rsidR="00726BE2" w:rsidRDefault="00862714">
          <w:pPr>
            <w:pStyle w:val="T4"/>
            <w:tabs>
              <w:tab w:val="right" w:leader="dot" w:pos="9060"/>
            </w:tabs>
            <w:rPr>
              <w:rFonts w:eastAsiaTheme="minorEastAsia" w:cstheme="minorBidi"/>
              <w:noProof/>
              <w:szCs w:val="22"/>
            </w:rPr>
          </w:pPr>
          <w:hyperlink w:anchor="_Toc443991056" w:history="1">
            <w:r w:rsidR="00726BE2" w:rsidRPr="004231C4">
              <w:rPr>
                <w:rStyle w:val="Kpr"/>
                <w:noProof/>
              </w:rPr>
              <w:t>4.8.1.2. Gıda İhracat ve İthalatı</w:t>
            </w:r>
            <w:r w:rsidR="00726BE2">
              <w:rPr>
                <w:noProof/>
                <w:webHidden/>
              </w:rPr>
              <w:tab/>
            </w:r>
            <w:r w:rsidR="00726BE2">
              <w:rPr>
                <w:noProof/>
                <w:webHidden/>
              </w:rPr>
              <w:fldChar w:fldCharType="begin"/>
            </w:r>
            <w:r w:rsidR="00726BE2">
              <w:rPr>
                <w:noProof/>
                <w:webHidden/>
              </w:rPr>
              <w:instrText xml:space="preserve"> PAGEREF _Toc443991056 \h </w:instrText>
            </w:r>
            <w:r w:rsidR="00726BE2">
              <w:rPr>
                <w:noProof/>
                <w:webHidden/>
              </w:rPr>
            </w:r>
            <w:r w:rsidR="00726BE2">
              <w:rPr>
                <w:noProof/>
                <w:webHidden/>
              </w:rPr>
              <w:fldChar w:fldCharType="separate"/>
            </w:r>
            <w:r w:rsidR="00DF25E8">
              <w:rPr>
                <w:noProof/>
                <w:webHidden/>
              </w:rPr>
              <w:t>138</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1057" w:history="1">
            <w:r w:rsidR="00726BE2" w:rsidRPr="004231C4">
              <w:rPr>
                <w:rStyle w:val="Kpr"/>
                <w:noProof/>
              </w:rPr>
              <w:t>4.8.1.2.1. İhracat</w:t>
            </w:r>
            <w:r w:rsidR="00726BE2">
              <w:rPr>
                <w:noProof/>
                <w:webHidden/>
              </w:rPr>
              <w:tab/>
            </w:r>
            <w:r w:rsidR="00726BE2">
              <w:rPr>
                <w:noProof/>
                <w:webHidden/>
              </w:rPr>
              <w:fldChar w:fldCharType="begin"/>
            </w:r>
            <w:r w:rsidR="00726BE2">
              <w:rPr>
                <w:noProof/>
                <w:webHidden/>
              </w:rPr>
              <w:instrText xml:space="preserve"> PAGEREF _Toc443991057 \h </w:instrText>
            </w:r>
            <w:r w:rsidR="00726BE2">
              <w:rPr>
                <w:noProof/>
                <w:webHidden/>
              </w:rPr>
            </w:r>
            <w:r w:rsidR="00726BE2">
              <w:rPr>
                <w:noProof/>
                <w:webHidden/>
              </w:rPr>
              <w:fldChar w:fldCharType="separate"/>
            </w:r>
            <w:r w:rsidR="00DF25E8">
              <w:rPr>
                <w:noProof/>
                <w:webHidden/>
              </w:rPr>
              <w:t>138</w:t>
            </w:r>
            <w:r w:rsidR="00726BE2">
              <w:rPr>
                <w:noProof/>
                <w:webHidden/>
              </w:rPr>
              <w:fldChar w:fldCharType="end"/>
            </w:r>
          </w:hyperlink>
        </w:p>
        <w:p w:rsidR="00726BE2" w:rsidRDefault="00862714">
          <w:pPr>
            <w:pStyle w:val="T5"/>
            <w:tabs>
              <w:tab w:val="right" w:leader="dot" w:pos="9060"/>
            </w:tabs>
            <w:rPr>
              <w:rFonts w:eastAsiaTheme="minorEastAsia" w:cstheme="minorBidi"/>
              <w:noProof/>
              <w:szCs w:val="22"/>
            </w:rPr>
          </w:pPr>
          <w:hyperlink w:anchor="_Toc443991058" w:history="1">
            <w:r w:rsidR="00726BE2" w:rsidRPr="004231C4">
              <w:rPr>
                <w:rStyle w:val="Kpr"/>
                <w:noProof/>
              </w:rPr>
              <w:t>4.8.1.2.2. İthalat</w:t>
            </w:r>
            <w:r w:rsidR="00726BE2">
              <w:rPr>
                <w:noProof/>
                <w:webHidden/>
              </w:rPr>
              <w:tab/>
            </w:r>
            <w:r w:rsidR="00726BE2">
              <w:rPr>
                <w:noProof/>
                <w:webHidden/>
              </w:rPr>
              <w:fldChar w:fldCharType="begin"/>
            </w:r>
            <w:r w:rsidR="00726BE2">
              <w:rPr>
                <w:noProof/>
                <w:webHidden/>
              </w:rPr>
              <w:instrText xml:space="preserve"> PAGEREF _Toc443991058 \h </w:instrText>
            </w:r>
            <w:r w:rsidR="00726BE2">
              <w:rPr>
                <w:noProof/>
                <w:webHidden/>
              </w:rPr>
            </w:r>
            <w:r w:rsidR="00726BE2">
              <w:rPr>
                <w:noProof/>
                <w:webHidden/>
              </w:rPr>
              <w:fldChar w:fldCharType="separate"/>
            </w:r>
            <w:r w:rsidR="00DF25E8">
              <w:rPr>
                <w:noProof/>
                <w:webHidden/>
              </w:rPr>
              <w:t>139</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59" w:history="1">
            <w:r w:rsidR="00726BE2" w:rsidRPr="004231C4">
              <w:rPr>
                <w:rStyle w:val="Kpr"/>
                <w:noProof/>
              </w:rPr>
              <w:t>4.8.2. Yem Kontrol Hizmetleri</w:t>
            </w:r>
            <w:r w:rsidR="00726BE2">
              <w:rPr>
                <w:noProof/>
                <w:webHidden/>
              </w:rPr>
              <w:tab/>
            </w:r>
            <w:r w:rsidR="00726BE2">
              <w:rPr>
                <w:noProof/>
                <w:webHidden/>
              </w:rPr>
              <w:fldChar w:fldCharType="begin"/>
            </w:r>
            <w:r w:rsidR="00726BE2">
              <w:rPr>
                <w:noProof/>
                <w:webHidden/>
              </w:rPr>
              <w:instrText xml:space="preserve"> PAGEREF _Toc443991059 \h </w:instrText>
            </w:r>
            <w:r w:rsidR="00726BE2">
              <w:rPr>
                <w:noProof/>
                <w:webHidden/>
              </w:rPr>
            </w:r>
            <w:r w:rsidR="00726BE2">
              <w:rPr>
                <w:noProof/>
                <w:webHidden/>
              </w:rPr>
              <w:fldChar w:fldCharType="separate"/>
            </w:r>
            <w:r w:rsidR="00DF25E8">
              <w:rPr>
                <w:noProof/>
                <w:webHidden/>
              </w:rPr>
              <w:t>139</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60" w:history="1">
            <w:r w:rsidR="00726BE2" w:rsidRPr="004231C4">
              <w:rPr>
                <w:rStyle w:val="Kpr"/>
                <w:noProof/>
              </w:rPr>
              <w:t>4.8.3. ALO -174 Gıda Hattı</w:t>
            </w:r>
            <w:r w:rsidR="00726BE2">
              <w:rPr>
                <w:noProof/>
                <w:webHidden/>
              </w:rPr>
              <w:tab/>
            </w:r>
            <w:r w:rsidR="00726BE2">
              <w:rPr>
                <w:noProof/>
                <w:webHidden/>
              </w:rPr>
              <w:fldChar w:fldCharType="begin"/>
            </w:r>
            <w:r w:rsidR="00726BE2">
              <w:rPr>
                <w:noProof/>
                <w:webHidden/>
              </w:rPr>
              <w:instrText xml:space="preserve"> PAGEREF _Toc443991060 \h </w:instrText>
            </w:r>
            <w:r w:rsidR="00726BE2">
              <w:rPr>
                <w:noProof/>
                <w:webHidden/>
              </w:rPr>
            </w:r>
            <w:r w:rsidR="00726BE2">
              <w:rPr>
                <w:noProof/>
                <w:webHidden/>
              </w:rPr>
              <w:fldChar w:fldCharType="separate"/>
            </w:r>
            <w:r w:rsidR="00DF25E8">
              <w:rPr>
                <w:noProof/>
                <w:webHidden/>
              </w:rPr>
              <w:t>139</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1061" w:history="1">
            <w:r w:rsidR="00726BE2" w:rsidRPr="004231C4">
              <w:rPr>
                <w:rStyle w:val="Kpr"/>
                <w:noProof/>
              </w:rPr>
              <w:t>4.9. İDARİ VE MALİ İŞLER ŞUBE MÜDÜRLÜĞÜ</w:t>
            </w:r>
            <w:r w:rsidR="00726BE2">
              <w:rPr>
                <w:noProof/>
                <w:webHidden/>
              </w:rPr>
              <w:tab/>
            </w:r>
            <w:r w:rsidR="00726BE2">
              <w:rPr>
                <w:noProof/>
                <w:webHidden/>
              </w:rPr>
              <w:fldChar w:fldCharType="begin"/>
            </w:r>
            <w:r w:rsidR="00726BE2">
              <w:rPr>
                <w:noProof/>
                <w:webHidden/>
              </w:rPr>
              <w:instrText xml:space="preserve"> PAGEREF _Toc443991061 \h </w:instrText>
            </w:r>
            <w:r w:rsidR="00726BE2">
              <w:rPr>
                <w:noProof/>
                <w:webHidden/>
              </w:rPr>
            </w:r>
            <w:r w:rsidR="00726BE2">
              <w:rPr>
                <w:noProof/>
                <w:webHidden/>
              </w:rPr>
              <w:fldChar w:fldCharType="separate"/>
            </w:r>
            <w:r w:rsidR="00DF25E8">
              <w:rPr>
                <w:noProof/>
                <w:webHidden/>
              </w:rPr>
              <w:t>141</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1062" w:history="1">
            <w:r w:rsidR="00726BE2" w:rsidRPr="004231C4">
              <w:rPr>
                <w:rStyle w:val="Kpr"/>
                <w:noProof/>
              </w:rPr>
              <w:t>4.10. HUKUK BİRİMİ ÇALIŞMALARI</w:t>
            </w:r>
            <w:r w:rsidR="00726BE2">
              <w:rPr>
                <w:noProof/>
                <w:webHidden/>
              </w:rPr>
              <w:tab/>
            </w:r>
            <w:r w:rsidR="00726BE2">
              <w:rPr>
                <w:noProof/>
                <w:webHidden/>
              </w:rPr>
              <w:fldChar w:fldCharType="begin"/>
            </w:r>
            <w:r w:rsidR="00726BE2">
              <w:rPr>
                <w:noProof/>
                <w:webHidden/>
              </w:rPr>
              <w:instrText xml:space="preserve"> PAGEREF _Toc443991062 \h </w:instrText>
            </w:r>
            <w:r w:rsidR="00726BE2">
              <w:rPr>
                <w:noProof/>
                <w:webHidden/>
              </w:rPr>
            </w:r>
            <w:r w:rsidR="00726BE2">
              <w:rPr>
                <w:noProof/>
                <w:webHidden/>
              </w:rPr>
              <w:fldChar w:fldCharType="separate"/>
            </w:r>
            <w:r w:rsidR="00DF25E8">
              <w:rPr>
                <w:noProof/>
                <w:webHidden/>
              </w:rPr>
              <w:t>142</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1063" w:history="1">
            <w:r w:rsidR="00726BE2" w:rsidRPr="004231C4">
              <w:rPr>
                <w:rStyle w:val="Kpr"/>
                <w:noProof/>
              </w:rPr>
              <w:t>4.11. DÖNER SERMAYE SAYMANLIĞI ÇALIŞMALARI</w:t>
            </w:r>
            <w:r w:rsidR="00726BE2">
              <w:rPr>
                <w:noProof/>
                <w:webHidden/>
              </w:rPr>
              <w:tab/>
            </w:r>
            <w:r w:rsidR="00726BE2">
              <w:rPr>
                <w:noProof/>
                <w:webHidden/>
              </w:rPr>
              <w:fldChar w:fldCharType="begin"/>
            </w:r>
            <w:r w:rsidR="00726BE2">
              <w:rPr>
                <w:noProof/>
                <w:webHidden/>
              </w:rPr>
              <w:instrText xml:space="preserve"> PAGEREF _Toc443991063 \h </w:instrText>
            </w:r>
            <w:r w:rsidR="00726BE2">
              <w:rPr>
                <w:noProof/>
                <w:webHidden/>
              </w:rPr>
            </w:r>
            <w:r w:rsidR="00726BE2">
              <w:rPr>
                <w:noProof/>
                <w:webHidden/>
              </w:rPr>
              <w:fldChar w:fldCharType="separate"/>
            </w:r>
            <w:r w:rsidR="00DF25E8">
              <w:rPr>
                <w:noProof/>
                <w:webHidden/>
              </w:rPr>
              <w:t>143</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64" w:history="1">
            <w:r w:rsidR="00726BE2" w:rsidRPr="004231C4">
              <w:rPr>
                <w:rStyle w:val="Kpr"/>
                <w:noProof/>
              </w:rPr>
              <w:t>4.11.1. Döner Sermaye Saymanlığı Çalışmaları</w:t>
            </w:r>
            <w:r w:rsidR="00726BE2">
              <w:rPr>
                <w:noProof/>
                <w:webHidden/>
              </w:rPr>
              <w:tab/>
            </w:r>
            <w:r w:rsidR="00726BE2">
              <w:rPr>
                <w:noProof/>
                <w:webHidden/>
              </w:rPr>
              <w:fldChar w:fldCharType="begin"/>
            </w:r>
            <w:r w:rsidR="00726BE2">
              <w:rPr>
                <w:noProof/>
                <w:webHidden/>
              </w:rPr>
              <w:instrText xml:space="preserve"> PAGEREF _Toc443991064 \h </w:instrText>
            </w:r>
            <w:r w:rsidR="00726BE2">
              <w:rPr>
                <w:noProof/>
                <w:webHidden/>
              </w:rPr>
            </w:r>
            <w:r w:rsidR="00726BE2">
              <w:rPr>
                <w:noProof/>
                <w:webHidden/>
              </w:rPr>
              <w:fldChar w:fldCharType="separate"/>
            </w:r>
            <w:r w:rsidR="00DF25E8">
              <w:rPr>
                <w:noProof/>
                <w:webHidden/>
              </w:rPr>
              <w:t>144</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1065" w:history="1">
            <w:r w:rsidR="00726BE2" w:rsidRPr="004231C4">
              <w:rPr>
                <w:rStyle w:val="Kpr"/>
                <w:noProof/>
              </w:rPr>
              <w:t>4.12. SİVİL SAVUNMA UZMANLIĞI ÇALIŞMALARI</w:t>
            </w:r>
            <w:r w:rsidR="00726BE2">
              <w:rPr>
                <w:noProof/>
                <w:webHidden/>
              </w:rPr>
              <w:tab/>
            </w:r>
            <w:r w:rsidR="00726BE2">
              <w:rPr>
                <w:noProof/>
                <w:webHidden/>
              </w:rPr>
              <w:fldChar w:fldCharType="begin"/>
            </w:r>
            <w:r w:rsidR="00726BE2">
              <w:rPr>
                <w:noProof/>
                <w:webHidden/>
              </w:rPr>
              <w:instrText xml:space="preserve"> PAGEREF _Toc443991065 \h </w:instrText>
            </w:r>
            <w:r w:rsidR="00726BE2">
              <w:rPr>
                <w:noProof/>
                <w:webHidden/>
              </w:rPr>
            </w:r>
            <w:r w:rsidR="00726BE2">
              <w:rPr>
                <w:noProof/>
                <w:webHidden/>
              </w:rPr>
              <w:fldChar w:fldCharType="separate"/>
            </w:r>
            <w:r w:rsidR="00DF25E8">
              <w:rPr>
                <w:noProof/>
                <w:webHidden/>
              </w:rPr>
              <w:t>147</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66" w:history="1">
            <w:r w:rsidR="00726BE2" w:rsidRPr="004231C4">
              <w:rPr>
                <w:rStyle w:val="Kpr"/>
                <w:noProof/>
              </w:rPr>
              <w:t>4.12.1. Sivil Savunma Uzmanlığı Çalışmaları</w:t>
            </w:r>
            <w:r w:rsidR="00726BE2">
              <w:rPr>
                <w:noProof/>
                <w:webHidden/>
              </w:rPr>
              <w:tab/>
            </w:r>
            <w:r w:rsidR="00726BE2">
              <w:rPr>
                <w:noProof/>
                <w:webHidden/>
              </w:rPr>
              <w:fldChar w:fldCharType="begin"/>
            </w:r>
            <w:r w:rsidR="00726BE2">
              <w:rPr>
                <w:noProof/>
                <w:webHidden/>
              </w:rPr>
              <w:instrText xml:space="preserve"> PAGEREF _Toc443991066 \h </w:instrText>
            </w:r>
            <w:r w:rsidR="00726BE2">
              <w:rPr>
                <w:noProof/>
                <w:webHidden/>
              </w:rPr>
            </w:r>
            <w:r w:rsidR="00726BE2">
              <w:rPr>
                <w:noProof/>
                <w:webHidden/>
              </w:rPr>
              <w:fldChar w:fldCharType="separate"/>
            </w:r>
            <w:r w:rsidR="00DF25E8">
              <w:rPr>
                <w:noProof/>
                <w:webHidden/>
              </w:rPr>
              <w:t>148</w:t>
            </w:r>
            <w:r w:rsidR="00726BE2">
              <w:rPr>
                <w:noProof/>
                <w:webHidden/>
              </w:rPr>
              <w:fldChar w:fldCharType="end"/>
            </w:r>
          </w:hyperlink>
        </w:p>
        <w:p w:rsidR="00726BE2" w:rsidRDefault="00862714">
          <w:pPr>
            <w:pStyle w:val="T1"/>
            <w:rPr>
              <w:rFonts w:eastAsiaTheme="minorEastAsia" w:cstheme="minorBidi"/>
              <w:b w:val="0"/>
              <w:bCs w:val="0"/>
              <w:i w:val="0"/>
              <w:iCs w:val="0"/>
            </w:rPr>
          </w:pPr>
          <w:hyperlink w:anchor="_Toc443991067" w:history="1">
            <w:r w:rsidR="00726BE2" w:rsidRPr="004231C4">
              <w:rPr>
                <w:rStyle w:val="Kpr"/>
              </w:rPr>
              <w:t>5. İL GIDA, TARIM VE HAYVANCILIK MÜDÜRLÜĞÜNÜN FAALİYETLERİ İLE İLGİLİ KANUNLAR</w:t>
            </w:r>
            <w:r w:rsidR="00726BE2">
              <w:rPr>
                <w:webHidden/>
              </w:rPr>
              <w:tab/>
            </w:r>
            <w:r w:rsidR="00726BE2">
              <w:rPr>
                <w:webHidden/>
              </w:rPr>
              <w:fldChar w:fldCharType="begin"/>
            </w:r>
            <w:r w:rsidR="00726BE2">
              <w:rPr>
                <w:webHidden/>
              </w:rPr>
              <w:instrText xml:space="preserve"> PAGEREF _Toc443991067 \h </w:instrText>
            </w:r>
            <w:r w:rsidR="00726BE2">
              <w:rPr>
                <w:webHidden/>
              </w:rPr>
            </w:r>
            <w:r w:rsidR="00726BE2">
              <w:rPr>
                <w:webHidden/>
              </w:rPr>
              <w:fldChar w:fldCharType="separate"/>
            </w:r>
            <w:r w:rsidR="00DF25E8">
              <w:rPr>
                <w:webHidden/>
              </w:rPr>
              <w:t>150</w:t>
            </w:r>
            <w:r w:rsidR="00726BE2">
              <w:rPr>
                <w:webHidden/>
              </w:rPr>
              <w:fldChar w:fldCharType="end"/>
            </w:r>
          </w:hyperlink>
        </w:p>
        <w:p w:rsidR="00726BE2" w:rsidRDefault="00862714">
          <w:pPr>
            <w:pStyle w:val="T1"/>
            <w:rPr>
              <w:rFonts w:eastAsiaTheme="minorEastAsia" w:cstheme="minorBidi"/>
              <w:b w:val="0"/>
              <w:bCs w:val="0"/>
              <w:i w:val="0"/>
              <w:iCs w:val="0"/>
            </w:rPr>
          </w:pPr>
          <w:hyperlink w:anchor="_Toc443991068" w:history="1">
            <w:r w:rsidR="00726BE2" w:rsidRPr="004231C4">
              <w:rPr>
                <w:rStyle w:val="Kpr"/>
              </w:rPr>
              <w:t>6. İL MÜDÜRLÜĞÜMÜZÜN VERİ GİRİŞİ YAPTIĞI YAZILIM PROGRAMLARI</w:t>
            </w:r>
            <w:r w:rsidR="00726BE2">
              <w:rPr>
                <w:webHidden/>
              </w:rPr>
              <w:tab/>
            </w:r>
            <w:r w:rsidR="00726BE2">
              <w:rPr>
                <w:webHidden/>
              </w:rPr>
              <w:fldChar w:fldCharType="begin"/>
            </w:r>
            <w:r w:rsidR="00726BE2">
              <w:rPr>
                <w:webHidden/>
              </w:rPr>
              <w:instrText xml:space="preserve"> PAGEREF _Toc443991068 \h </w:instrText>
            </w:r>
            <w:r w:rsidR="00726BE2">
              <w:rPr>
                <w:webHidden/>
              </w:rPr>
            </w:r>
            <w:r w:rsidR="00726BE2">
              <w:rPr>
                <w:webHidden/>
              </w:rPr>
              <w:fldChar w:fldCharType="separate"/>
            </w:r>
            <w:r w:rsidR="00DF25E8">
              <w:rPr>
                <w:webHidden/>
              </w:rPr>
              <w:t>151</w:t>
            </w:r>
            <w:r w:rsidR="00726BE2">
              <w:rPr>
                <w:webHidden/>
              </w:rPr>
              <w:fldChar w:fldCharType="end"/>
            </w:r>
          </w:hyperlink>
        </w:p>
        <w:p w:rsidR="00726BE2" w:rsidRDefault="00862714">
          <w:pPr>
            <w:pStyle w:val="T1"/>
            <w:rPr>
              <w:rFonts w:eastAsiaTheme="minorEastAsia" w:cstheme="minorBidi"/>
              <w:b w:val="0"/>
              <w:bCs w:val="0"/>
              <w:i w:val="0"/>
              <w:iCs w:val="0"/>
            </w:rPr>
          </w:pPr>
          <w:hyperlink w:anchor="_Toc443991069" w:history="1">
            <w:r w:rsidR="00726BE2" w:rsidRPr="004231C4">
              <w:rPr>
                <w:rStyle w:val="Kpr"/>
              </w:rPr>
              <w:t>7. İHTİYAÇ, SORUNLAR VE HEDEFLER</w:t>
            </w:r>
            <w:r w:rsidR="00726BE2">
              <w:rPr>
                <w:webHidden/>
              </w:rPr>
              <w:tab/>
            </w:r>
            <w:r w:rsidR="00726BE2">
              <w:rPr>
                <w:webHidden/>
              </w:rPr>
              <w:fldChar w:fldCharType="begin"/>
            </w:r>
            <w:r w:rsidR="00726BE2">
              <w:rPr>
                <w:webHidden/>
              </w:rPr>
              <w:instrText xml:space="preserve"> PAGEREF _Toc443991069 \h </w:instrText>
            </w:r>
            <w:r w:rsidR="00726BE2">
              <w:rPr>
                <w:webHidden/>
              </w:rPr>
            </w:r>
            <w:r w:rsidR="00726BE2">
              <w:rPr>
                <w:webHidden/>
              </w:rPr>
              <w:fldChar w:fldCharType="separate"/>
            </w:r>
            <w:r w:rsidR="00DF25E8">
              <w:rPr>
                <w:webHidden/>
              </w:rPr>
              <w:t>152</w:t>
            </w:r>
            <w:r w:rsidR="00726BE2">
              <w:rPr>
                <w:webHidden/>
              </w:rPr>
              <w:fldChar w:fldCharType="end"/>
            </w:r>
          </w:hyperlink>
        </w:p>
        <w:p w:rsidR="00726BE2" w:rsidRDefault="00862714">
          <w:pPr>
            <w:pStyle w:val="T2"/>
            <w:rPr>
              <w:rFonts w:eastAsiaTheme="minorEastAsia" w:cstheme="minorBidi"/>
              <w:b w:val="0"/>
              <w:bCs w:val="0"/>
              <w:noProof/>
            </w:rPr>
          </w:pPr>
          <w:hyperlink w:anchor="_Toc443991070" w:history="1">
            <w:r w:rsidR="00726BE2" w:rsidRPr="004231C4">
              <w:rPr>
                <w:rStyle w:val="Kpr"/>
                <w:noProof/>
              </w:rPr>
              <w:t>7.1. İlin Tarımsal Sorunları</w:t>
            </w:r>
            <w:r w:rsidR="00726BE2">
              <w:rPr>
                <w:noProof/>
                <w:webHidden/>
              </w:rPr>
              <w:tab/>
            </w:r>
            <w:r w:rsidR="00726BE2">
              <w:rPr>
                <w:noProof/>
                <w:webHidden/>
              </w:rPr>
              <w:fldChar w:fldCharType="begin"/>
            </w:r>
            <w:r w:rsidR="00726BE2">
              <w:rPr>
                <w:noProof/>
                <w:webHidden/>
              </w:rPr>
              <w:instrText xml:space="preserve"> PAGEREF _Toc443991070 \h </w:instrText>
            </w:r>
            <w:r w:rsidR="00726BE2">
              <w:rPr>
                <w:noProof/>
                <w:webHidden/>
              </w:rPr>
            </w:r>
            <w:r w:rsidR="00726BE2">
              <w:rPr>
                <w:noProof/>
                <w:webHidden/>
              </w:rPr>
              <w:fldChar w:fldCharType="separate"/>
            </w:r>
            <w:r w:rsidR="00DF25E8">
              <w:rPr>
                <w:noProof/>
                <w:webHidden/>
              </w:rPr>
              <w:t>152</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1071" w:history="1">
            <w:r w:rsidR="00726BE2" w:rsidRPr="004231C4">
              <w:rPr>
                <w:rStyle w:val="Kpr"/>
                <w:noProof/>
              </w:rPr>
              <w:t>7.2. İlin Güçlü ve Zayıf Yanları</w:t>
            </w:r>
            <w:r w:rsidR="00726BE2">
              <w:rPr>
                <w:noProof/>
                <w:webHidden/>
              </w:rPr>
              <w:tab/>
            </w:r>
            <w:r w:rsidR="00726BE2">
              <w:rPr>
                <w:noProof/>
                <w:webHidden/>
              </w:rPr>
              <w:fldChar w:fldCharType="begin"/>
            </w:r>
            <w:r w:rsidR="00726BE2">
              <w:rPr>
                <w:noProof/>
                <w:webHidden/>
              </w:rPr>
              <w:instrText xml:space="preserve"> PAGEREF _Toc443991071 \h </w:instrText>
            </w:r>
            <w:r w:rsidR="00726BE2">
              <w:rPr>
                <w:noProof/>
                <w:webHidden/>
              </w:rPr>
            </w:r>
            <w:r w:rsidR="00726BE2">
              <w:rPr>
                <w:noProof/>
                <w:webHidden/>
              </w:rPr>
              <w:fldChar w:fldCharType="separate"/>
            </w:r>
            <w:r w:rsidR="00DF25E8">
              <w:rPr>
                <w:noProof/>
                <w:webHidden/>
              </w:rPr>
              <w:t>152</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72" w:history="1">
            <w:r w:rsidR="00726BE2" w:rsidRPr="004231C4">
              <w:rPr>
                <w:rStyle w:val="Kpr"/>
                <w:noProof/>
              </w:rPr>
              <w:t>7.2.1. İlin Güçlü Yönleri</w:t>
            </w:r>
            <w:r w:rsidR="00726BE2">
              <w:rPr>
                <w:noProof/>
                <w:webHidden/>
              </w:rPr>
              <w:tab/>
            </w:r>
            <w:r w:rsidR="00726BE2">
              <w:rPr>
                <w:noProof/>
                <w:webHidden/>
              </w:rPr>
              <w:fldChar w:fldCharType="begin"/>
            </w:r>
            <w:r w:rsidR="00726BE2">
              <w:rPr>
                <w:noProof/>
                <w:webHidden/>
              </w:rPr>
              <w:instrText xml:space="preserve"> PAGEREF _Toc443991072 \h </w:instrText>
            </w:r>
            <w:r w:rsidR="00726BE2">
              <w:rPr>
                <w:noProof/>
                <w:webHidden/>
              </w:rPr>
            </w:r>
            <w:r w:rsidR="00726BE2">
              <w:rPr>
                <w:noProof/>
                <w:webHidden/>
              </w:rPr>
              <w:fldChar w:fldCharType="separate"/>
            </w:r>
            <w:r w:rsidR="00DF25E8">
              <w:rPr>
                <w:noProof/>
                <w:webHidden/>
              </w:rPr>
              <w:t>152</w:t>
            </w:r>
            <w:r w:rsidR="00726BE2">
              <w:rPr>
                <w:noProof/>
                <w:webHidden/>
              </w:rPr>
              <w:fldChar w:fldCharType="end"/>
            </w:r>
          </w:hyperlink>
        </w:p>
        <w:p w:rsidR="00726BE2" w:rsidRDefault="00862714">
          <w:pPr>
            <w:pStyle w:val="T3"/>
            <w:tabs>
              <w:tab w:val="right" w:leader="dot" w:pos="9060"/>
            </w:tabs>
            <w:rPr>
              <w:rFonts w:eastAsiaTheme="minorEastAsia" w:cstheme="minorBidi"/>
              <w:noProof/>
              <w:szCs w:val="22"/>
            </w:rPr>
          </w:pPr>
          <w:hyperlink w:anchor="_Toc443991073" w:history="1">
            <w:r w:rsidR="00726BE2" w:rsidRPr="004231C4">
              <w:rPr>
                <w:rStyle w:val="Kpr"/>
                <w:noProof/>
              </w:rPr>
              <w:t>7.2.2. İlin Zayıf Yönleri</w:t>
            </w:r>
            <w:r w:rsidR="00726BE2">
              <w:rPr>
                <w:noProof/>
                <w:webHidden/>
              </w:rPr>
              <w:tab/>
            </w:r>
            <w:r w:rsidR="00726BE2">
              <w:rPr>
                <w:noProof/>
                <w:webHidden/>
              </w:rPr>
              <w:fldChar w:fldCharType="begin"/>
            </w:r>
            <w:r w:rsidR="00726BE2">
              <w:rPr>
                <w:noProof/>
                <w:webHidden/>
              </w:rPr>
              <w:instrText xml:space="preserve"> PAGEREF _Toc443991073 \h </w:instrText>
            </w:r>
            <w:r w:rsidR="00726BE2">
              <w:rPr>
                <w:noProof/>
                <w:webHidden/>
              </w:rPr>
            </w:r>
            <w:r w:rsidR="00726BE2">
              <w:rPr>
                <w:noProof/>
                <w:webHidden/>
              </w:rPr>
              <w:fldChar w:fldCharType="separate"/>
            </w:r>
            <w:r w:rsidR="00DF25E8">
              <w:rPr>
                <w:noProof/>
                <w:webHidden/>
              </w:rPr>
              <w:t>152</w:t>
            </w:r>
            <w:r w:rsidR="00726BE2">
              <w:rPr>
                <w:noProof/>
                <w:webHidden/>
              </w:rPr>
              <w:fldChar w:fldCharType="end"/>
            </w:r>
          </w:hyperlink>
        </w:p>
        <w:p w:rsidR="00726BE2" w:rsidRDefault="00862714">
          <w:pPr>
            <w:pStyle w:val="T2"/>
            <w:rPr>
              <w:rFonts w:eastAsiaTheme="minorEastAsia" w:cstheme="minorBidi"/>
              <w:b w:val="0"/>
              <w:bCs w:val="0"/>
              <w:noProof/>
            </w:rPr>
          </w:pPr>
          <w:hyperlink w:anchor="_Toc443991074" w:history="1">
            <w:r w:rsidR="00726BE2" w:rsidRPr="004231C4">
              <w:rPr>
                <w:rStyle w:val="Kpr"/>
                <w:noProof/>
              </w:rPr>
              <w:t>7.3.  Hedeflerimiz</w:t>
            </w:r>
            <w:r w:rsidR="00726BE2">
              <w:rPr>
                <w:noProof/>
                <w:webHidden/>
              </w:rPr>
              <w:tab/>
            </w:r>
            <w:r w:rsidR="00726BE2">
              <w:rPr>
                <w:noProof/>
                <w:webHidden/>
              </w:rPr>
              <w:fldChar w:fldCharType="begin"/>
            </w:r>
            <w:r w:rsidR="00726BE2">
              <w:rPr>
                <w:noProof/>
                <w:webHidden/>
              </w:rPr>
              <w:instrText xml:space="preserve"> PAGEREF _Toc443991074 \h </w:instrText>
            </w:r>
            <w:r w:rsidR="00726BE2">
              <w:rPr>
                <w:noProof/>
                <w:webHidden/>
              </w:rPr>
            </w:r>
            <w:r w:rsidR="00726BE2">
              <w:rPr>
                <w:noProof/>
                <w:webHidden/>
              </w:rPr>
              <w:fldChar w:fldCharType="separate"/>
            </w:r>
            <w:r w:rsidR="00DF25E8">
              <w:rPr>
                <w:noProof/>
                <w:webHidden/>
              </w:rPr>
              <w:t>152</w:t>
            </w:r>
            <w:r w:rsidR="00726BE2">
              <w:rPr>
                <w:noProof/>
                <w:webHidden/>
              </w:rPr>
              <w:fldChar w:fldCharType="end"/>
            </w:r>
          </w:hyperlink>
        </w:p>
        <w:p w:rsidR="00DB302B" w:rsidRPr="00B96939" w:rsidRDefault="00CA6AE4" w:rsidP="00DB302B">
          <w:r w:rsidRPr="0089328C">
            <w:rPr>
              <w:rFonts w:asciiTheme="minorHAnsi" w:hAnsiTheme="minorHAnsi"/>
              <w:noProof/>
              <w:sz w:val="20"/>
              <w:szCs w:val="20"/>
            </w:rPr>
            <w:fldChar w:fldCharType="end"/>
          </w:r>
        </w:p>
      </w:sdtContent>
    </w:sdt>
    <w:p w:rsidR="003328A5" w:rsidRPr="00B96939" w:rsidRDefault="003328A5" w:rsidP="00DB302B">
      <w:pPr>
        <w:pStyle w:val="T2"/>
      </w:pPr>
    </w:p>
    <w:p w:rsidR="003328A5" w:rsidRPr="00B96939" w:rsidRDefault="003328A5" w:rsidP="00DB302B">
      <w:pPr>
        <w:ind w:right="-2"/>
        <w:rPr>
          <w:rFonts w:asciiTheme="minorHAnsi" w:hAnsiTheme="minorHAnsi"/>
        </w:rPr>
      </w:pPr>
    </w:p>
    <w:p w:rsidR="00056C70" w:rsidRPr="00B96939" w:rsidRDefault="00056C70" w:rsidP="00DB302B">
      <w:pPr>
        <w:ind w:right="-2"/>
        <w:rPr>
          <w:rFonts w:asciiTheme="minorHAnsi" w:hAnsiTheme="minorHAnsi"/>
        </w:rPr>
      </w:pPr>
    </w:p>
    <w:p w:rsidR="00056C70" w:rsidRPr="00B96939" w:rsidRDefault="00056C70" w:rsidP="00DB302B">
      <w:pPr>
        <w:ind w:right="-2"/>
        <w:rPr>
          <w:rFonts w:asciiTheme="minorHAnsi" w:hAnsiTheme="minorHAnsi"/>
        </w:rPr>
      </w:pPr>
    </w:p>
    <w:p w:rsidR="00056C70" w:rsidRPr="00B96939" w:rsidRDefault="00056C70" w:rsidP="00DB302B">
      <w:pPr>
        <w:ind w:right="-2"/>
        <w:rPr>
          <w:rFonts w:asciiTheme="minorHAnsi" w:hAnsiTheme="minorHAnsi"/>
        </w:rPr>
      </w:pPr>
    </w:p>
    <w:p w:rsidR="00056C70" w:rsidRPr="00B96939" w:rsidRDefault="00056C70" w:rsidP="00DB302B">
      <w:pPr>
        <w:ind w:right="-2"/>
        <w:rPr>
          <w:rFonts w:asciiTheme="minorHAnsi" w:hAnsiTheme="minorHAnsi"/>
        </w:rPr>
      </w:pPr>
    </w:p>
    <w:p w:rsidR="00225EAB" w:rsidRPr="00B96939" w:rsidRDefault="00225EAB" w:rsidP="00DB302B">
      <w:pPr>
        <w:ind w:right="-2"/>
        <w:rPr>
          <w:rFonts w:asciiTheme="minorHAnsi" w:hAnsiTheme="minorHAnsi"/>
        </w:rPr>
      </w:pPr>
    </w:p>
    <w:p w:rsidR="00133538" w:rsidRPr="00B96939" w:rsidRDefault="00133538" w:rsidP="00DB302B">
      <w:pPr>
        <w:ind w:right="-2"/>
        <w:rPr>
          <w:rFonts w:asciiTheme="minorHAnsi" w:hAnsiTheme="minorHAnsi"/>
        </w:rPr>
        <w:sectPr w:rsidR="00133538" w:rsidRPr="00B96939" w:rsidSect="00DB302B">
          <w:headerReference w:type="default" r:id="rId9"/>
          <w:footerReference w:type="even" r:id="rId10"/>
          <w:footerReference w:type="default" r:id="rId11"/>
          <w:pgSz w:w="11906" w:h="16838"/>
          <w:pgMar w:top="1418" w:right="1418" w:bottom="1418" w:left="1418" w:header="425" w:footer="709" w:gutter="0"/>
          <w:pgNumType w:start="1"/>
          <w:cols w:space="708"/>
          <w:docGrid w:linePitch="360"/>
        </w:sectPr>
      </w:pPr>
    </w:p>
    <w:p w:rsidR="00056C70" w:rsidRPr="00B96939" w:rsidRDefault="00056C70" w:rsidP="00DB302B">
      <w:pPr>
        <w:pStyle w:val="Balk1"/>
        <w:spacing w:line="276" w:lineRule="auto"/>
        <w:rPr>
          <w:szCs w:val="22"/>
        </w:rPr>
      </w:pPr>
      <w:bookmarkStart w:id="4" w:name="_Toc378852599"/>
      <w:bookmarkStart w:id="5" w:name="_Toc379183034"/>
      <w:bookmarkStart w:id="6" w:name="_Toc379183139"/>
      <w:bookmarkStart w:id="7" w:name="_Toc379185001"/>
      <w:bookmarkStart w:id="8" w:name="_Toc379199080"/>
      <w:bookmarkStart w:id="9" w:name="_Toc411347418"/>
      <w:bookmarkStart w:id="10" w:name="_Toc443990837"/>
      <w:bookmarkEnd w:id="3"/>
      <w:bookmarkEnd w:id="2"/>
      <w:bookmarkEnd w:id="1"/>
      <w:bookmarkEnd w:id="0"/>
      <w:r w:rsidRPr="00B96939">
        <w:rPr>
          <w:szCs w:val="22"/>
        </w:rPr>
        <w:lastRenderedPageBreak/>
        <w:t>GİRİŞ</w:t>
      </w:r>
      <w:bookmarkEnd w:id="4"/>
      <w:bookmarkEnd w:id="5"/>
      <w:bookmarkEnd w:id="6"/>
      <w:bookmarkEnd w:id="7"/>
      <w:bookmarkEnd w:id="8"/>
      <w:bookmarkEnd w:id="9"/>
      <w:bookmarkEnd w:id="10"/>
    </w:p>
    <w:p w:rsidR="00056C70" w:rsidRPr="00B96939" w:rsidRDefault="00056C70" w:rsidP="00DB302B">
      <w:pPr>
        <w:spacing w:line="276" w:lineRule="auto"/>
        <w:ind w:firstLine="709"/>
        <w:rPr>
          <w:rFonts w:asciiTheme="minorHAnsi" w:hAnsiTheme="minorHAnsi"/>
          <w:sz w:val="22"/>
          <w:szCs w:val="22"/>
        </w:rPr>
      </w:pPr>
      <w:r w:rsidRPr="00B96939">
        <w:rPr>
          <w:rFonts w:asciiTheme="minorHAnsi" w:hAnsiTheme="minorHAnsi"/>
          <w:sz w:val="22"/>
          <w:szCs w:val="22"/>
        </w:rPr>
        <w:t>Çanakkale; Balkan Yarımadası’nın Doğu Trakya topraklarına bir kıstakla bağlanmış Gelibolu Yarımadası ile Anadolu’nun batı uzantısı olan Biga Yarımadası üzerinde toprakları bulunan bir ilimizdir.  Ege Denizi ile Marmara Denizini birleştiren suyolu olan Çanakkale Boğazı’nın iki yakasında, Avrupa ve Asya’da toprakları bulunan ilimiz;  25° 40′- 27° 30′ doğu boylamları ve 39°27′- 40°45′ kuzey enlemleri arasında 9.933 km</w:t>
      </w:r>
      <w:r w:rsidRPr="00B96939">
        <w:rPr>
          <w:rFonts w:asciiTheme="minorHAnsi" w:hAnsiTheme="minorHAnsi"/>
          <w:sz w:val="22"/>
          <w:szCs w:val="22"/>
          <w:vertAlign w:val="superscript"/>
        </w:rPr>
        <w:t>2</w:t>
      </w:r>
      <w:r w:rsidRPr="00B96939">
        <w:rPr>
          <w:rFonts w:asciiTheme="minorHAnsi" w:hAnsiTheme="minorHAnsi"/>
          <w:sz w:val="22"/>
          <w:szCs w:val="22"/>
        </w:rPr>
        <w:t xml:space="preserve"> lik bir alanı kapsar.  Avrupa ve Asya’da toprakları bulunan Çanakkale, Edirne, Tekirdağ ve Balıkesir il sınırları ile çevrilidir. İl sınırları içinde; Ege Denizinde Türkiye’nin en büyük adası olan Gökçeada ile Bozcaada ve Tavşan Adaları da bulunmaktadır.  İlimizin topraklarının büyük bir kısmı, Marmara Bölgesinin Güney Marmara bölümüne,  Edremit Körfezi kıyısındaki küçük bir alan ise, Ege Bölgesinde yer almaktadır.  Anadolu Yarımadası’nın en batı noktası Baba Burnu ile Türkiye’nin en batı noktası olan Gökçeada’daki Avlaka Burnu il sınırları içerisindedir. </w:t>
      </w:r>
    </w:p>
    <w:p w:rsidR="00056C70" w:rsidRPr="00B96939" w:rsidRDefault="00056C70" w:rsidP="00DB302B">
      <w:pPr>
        <w:spacing w:line="276" w:lineRule="auto"/>
        <w:ind w:firstLine="708"/>
        <w:rPr>
          <w:rFonts w:asciiTheme="minorHAnsi" w:hAnsiTheme="minorHAnsi"/>
          <w:sz w:val="22"/>
          <w:szCs w:val="22"/>
        </w:rPr>
      </w:pPr>
      <w:r w:rsidRPr="00B96939">
        <w:rPr>
          <w:rFonts w:asciiTheme="minorHAnsi" w:hAnsiTheme="minorHAnsi"/>
          <w:sz w:val="22"/>
          <w:szCs w:val="22"/>
        </w:rPr>
        <w:t>Eski çağlarda Hellespontos ve Dardanel olarak anılan Çanakkale M.Ö. 3000 yılından beri yerleşim alanı niteliğini korumuştur.  Boğazın en dar yerinde Fatih Sultan Mehmet döneminde;  Rumeli yakasında Sestos dolaylarında Kilitbahir, Anadolu yakasında Abydos dolaylarında Sultaniye (Kale-i Sultaniye) ya da Çanak Kalesi adı ile anılan kaleler yapılmıştır. Bugünkü Çanakkale İli’nin adı Anadolu yakasındaki Çanak Kalesinden gelmektedir. Bölge, Roma ve Bizans dönemlerinde limanlarıyla da önem kazanmıştır. Osmanlıların Akdeniz’de egemenlik kurma istekleri, onları Balkan Yarımadası’ndaki fetihlere, Gelibolu ve yöresinden başlamaya yöneltmiştir. Gelibolu’da bir tersanenin kurulmasıyla birlikte Çanakkale’deki Osmanlı egemenliği daha da artmıştır. Boğazın önemi Çanakkale Savaşları’nda (1. Dünya Savaşı’nda) bir kez daha gündeme gelmiş ve düşman donanması 18 Mart 1915 tarihinde bozguna uğratılmıştır.</w:t>
      </w:r>
    </w:p>
    <w:p w:rsidR="00487A7B" w:rsidRPr="00B96939" w:rsidRDefault="00056C70" w:rsidP="00487A7B">
      <w:pPr>
        <w:spacing w:line="276" w:lineRule="auto"/>
        <w:ind w:firstLine="708"/>
        <w:rPr>
          <w:rFonts w:asciiTheme="minorHAnsi" w:hAnsiTheme="minorHAnsi"/>
          <w:sz w:val="22"/>
          <w:szCs w:val="22"/>
        </w:rPr>
      </w:pPr>
      <w:r w:rsidRPr="00B96939">
        <w:rPr>
          <w:rFonts w:asciiTheme="minorHAnsi" w:hAnsiTheme="minorHAnsi"/>
          <w:sz w:val="22"/>
          <w:szCs w:val="22"/>
        </w:rPr>
        <w:t>Çanakkale ilinin topoğrafik özelliği,  engebeli bir yapıya sahiptir. İlin en yüksek yeri 1767 m yükseklikle Kaz dağları olup, Gelibolu yarımadasındaki Tekir Dağlarının uzantısı olan Koru dağlarının yüksekliği ise 726 metredir. İldeki başlıca ovalar;  Agonya Ovası,  Batak Ovası,  Ezine Ovası,  Bayramiç Ovası,  Biga Ovası,  Karabiga Ovası,  Tuzla Ovası, Umurbey Ovası ve Sarıçay Ovası Anadolu yakasındaki ovalardır. Gelibolu Yarımadasında ise Kavak Ovası, Evreşe Ovası,  Cumalı Ovası, Yalova Ovası, Kilye ve Piren Ovaları vardır. İlimiz de bulunan akarsuların düzenli bir rejimi yoktur. Sonbahar yağmurlarıyla ve karların erimeye başladığı nisan ve mayıs aylarında kabarırlar, bunun dışındaki sürelerde debileri oldukça düşer.  Akarsuların çoğu Kazdağlarından doğarlar. İlimizdeki akarsuların belli başlıları; Tuzla Çayı,  Karamenderes Çayı,  Sarıçay,  Umurbey Çayı,  Kocabaş Çayı,  Bayramiç Deresi,  Bergaz Çayı ve Kavak Çayı’dır.  İl sınırları içinde önemli bir göl yoktur. Mevcut göller Gelibolu Yarımadası’nda ve Gökçeada’da yazın kuruyan tuz gölleridir.</w:t>
      </w:r>
      <w:r w:rsidR="00487A7B" w:rsidRPr="00B96939">
        <w:rPr>
          <w:rFonts w:asciiTheme="minorHAnsi" w:hAnsiTheme="minorHAnsi"/>
          <w:sz w:val="22"/>
          <w:szCs w:val="22"/>
        </w:rPr>
        <w:t xml:space="preserve"> Çanakkale ilinin merkez ilçe dışında ikisi ada olmak üzere 11 ilçesi vardır. 993.318 hektarlık  (göl alanı hariç) bir alanı kapsayan Çanakkale’nin 574 köyü, 11 beldesi, 79 köy bağlısı ve 23 belediyesi vardır. Alan bakımından en büyük ilçemiz 141.679 hektarlık alanı ile Yenice, en küçük alana sahip ilçemiz ise 4.263 hektar alanı</w:t>
      </w:r>
      <w:r w:rsidR="00487A7B" w:rsidRPr="00B96939">
        <w:rPr>
          <w:rFonts w:asciiTheme="minorHAnsi" w:hAnsiTheme="minorHAnsi"/>
          <w:sz w:val="22"/>
          <w:szCs w:val="22"/>
          <w:vertAlign w:val="superscript"/>
        </w:rPr>
        <w:t xml:space="preserve"> </w:t>
      </w:r>
      <w:r w:rsidR="00487A7B" w:rsidRPr="00B96939">
        <w:rPr>
          <w:rFonts w:asciiTheme="minorHAnsi" w:hAnsiTheme="minorHAnsi"/>
          <w:sz w:val="22"/>
          <w:szCs w:val="22"/>
        </w:rPr>
        <w:t>olan Bozcaada’dır.</w:t>
      </w:r>
    </w:p>
    <w:p w:rsidR="00056C70" w:rsidRPr="00B96939" w:rsidRDefault="009F2374" w:rsidP="009F2374">
      <w:pPr>
        <w:spacing w:line="276" w:lineRule="auto"/>
        <w:ind w:firstLine="708"/>
        <w:rPr>
          <w:rFonts w:asciiTheme="minorHAnsi" w:hAnsiTheme="minorHAnsi"/>
          <w:sz w:val="22"/>
          <w:szCs w:val="22"/>
        </w:rPr>
      </w:pPr>
      <w:r w:rsidRPr="00B96939">
        <w:rPr>
          <w:rFonts w:asciiTheme="minorHAnsi" w:hAnsiTheme="minorHAnsi"/>
          <w:sz w:val="22"/>
          <w:szCs w:val="22"/>
        </w:rPr>
        <w:t>İlin toplam nüfusu 513.341 kişi olup bu nüfusun 302.186 kişisi il ve ilçe merkezlerinde, 211.155 kişisi belde ve köylerde yaşamaktadır. Tarım nüfusu 190.861 olup</w:t>
      </w:r>
      <w:r w:rsidR="0015680C" w:rsidRPr="00B96939">
        <w:rPr>
          <w:rFonts w:asciiTheme="minorHAnsi" w:hAnsiTheme="minorHAnsi"/>
          <w:sz w:val="22"/>
          <w:szCs w:val="22"/>
        </w:rPr>
        <w:t xml:space="preserve"> toplam nüfusu oranı % 37 dir. k</w:t>
      </w:r>
      <w:r w:rsidRPr="00B96939">
        <w:rPr>
          <w:rFonts w:asciiTheme="minorHAnsi" w:hAnsiTheme="minorHAnsi"/>
          <w:sz w:val="22"/>
          <w:szCs w:val="22"/>
        </w:rPr>
        <w:t>m² düşen nüfus 52 kişi dir.</w:t>
      </w:r>
      <w:r w:rsidR="00056C70" w:rsidRPr="00B96939">
        <w:rPr>
          <w:rFonts w:asciiTheme="minorHAnsi" w:hAnsiTheme="minorHAnsi"/>
          <w:sz w:val="22"/>
          <w:szCs w:val="22"/>
        </w:rPr>
        <w:t xml:space="preserve"> Çanakkale İlinin iklimi, konumu nedeniyle geçiş iklimi özellikleri gösterir. Genel karakteriyle Akdeniz iklimi özelliklerini yansıtır. Bunun yanında İlimizin daha kuzeyde bulunması nedeniyle, kışları ortalama sıcaklık daha düşüktür. İlimizi çevre İllerden ayıran diğer bir özelliği de yılın büyük bir kısmının rüzgarlı geçmesidir. Yıllık egemen rüzgar kuzey rüzgarlarıdır. Son kırk yıllık verilere göre yıllık ortalama yağış </w:t>
      </w:r>
      <w:r w:rsidR="00D10027" w:rsidRPr="00B96939">
        <w:rPr>
          <w:rFonts w:asciiTheme="minorHAnsi" w:hAnsiTheme="minorHAnsi"/>
          <w:b/>
          <w:bCs/>
          <w:sz w:val="16"/>
          <w:szCs w:val="16"/>
        </w:rPr>
        <w:t xml:space="preserve"> </w:t>
      </w:r>
      <w:r w:rsidR="00D10027" w:rsidRPr="00B96939">
        <w:rPr>
          <w:rFonts w:asciiTheme="minorHAnsi" w:hAnsiTheme="minorHAnsi"/>
          <w:bCs/>
          <w:sz w:val="22"/>
          <w:szCs w:val="22"/>
        </w:rPr>
        <w:t xml:space="preserve">628,4 </w:t>
      </w:r>
      <w:r w:rsidR="00056C70" w:rsidRPr="00B96939">
        <w:rPr>
          <w:rFonts w:asciiTheme="minorHAnsi" w:hAnsiTheme="minorHAnsi"/>
          <w:sz w:val="22"/>
          <w:szCs w:val="22"/>
        </w:rPr>
        <w:t>mm.dir.  Yaz aylarında yağış miktarı oldukça düşüktür. Yağışların en fazla görüldüğü aylar Aralık, Ocak ve Şubat aylarıdır.</w:t>
      </w:r>
    </w:p>
    <w:p w:rsidR="00056C70" w:rsidRPr="00B96939" w:rsidRDefault="00C73CE8" w:rsidP="00DB302B">
      <w:pPr>
        <w:pStyle w:val="NormalWeb"/>
        <w:spacing w:before="0" w:beforeAutospacing="0" w:after="0" w:afterAutospacing="0" w:line="276" w:lineRule="auto"/>
        <w:ind w:firstLine="708"/>
        <w:rPr>
          <w:rFonts w:asciiTheme="minorHAnsi" w:hAnsiTheme="minorHAnsi"/>
          <w:sz w:val="22"/>
          <w:szCs w:val="22"/>
        </w:rPr>
      </w:pPr>
      <w:r w:rsidRPr="00B96939">
        <w:rPr>
          <w:rFonts w:asciiTheme="minorHAnsi" w:hAnsiTheme="minorHAnsi"/>
          <w:sz w:val="22"/>
          <w:szCs w:val="22"/>
        </w:rPr>
        <w:t>İl yüzölçümünün % 53′ü</w:t>
      </w:r>
      <w:r w:rsidR="00056C70" w:rsidRPr="00B96939">
        <w:rPr>
          <w:rFonts w:asciiTheme="minorHAnsi" w:hAnsiTheme="minorHAnsi"/>
          <w:sz w:val="22"/>
          <w:szCs w:val="22"/>
        </w:rPr>
        <w:t xml:space="preserve"> ormanlıktır. Kalan diğer alan çayır, mera ve tarıma elverişli arazi ile kaplıdır. Akdeniz iklimine özgü bitki topluluğu makiler, defne, kocayemiş, mersin ve çalılıklardan </w:t>
      </w:r>
      <w:r w:rsidR="00056C70" w:rsidRPr="00B96939">
        <w:rPr>
          <w:rFonts w:asciiTheme="minorHAnsi" w:hAnsiTheme="minorHAnsi"/>
          <w:sz w:val="22"/>
          <w:szCs w:val="22"/>
        </w:rPr>
        <w:lastRenderedPageBreak/>
        <w:t>oluşmuştur. Bu ormanlarda karışık cins ağaç toplulukları bulunur. Kızılçam, karaçam, köknar, meşe, kayın türündeki ağaçlar çoğunluktadır. Koru tipi ormanlara, Kazdağı dolaylarında rastlanır. İç kısımlarda, bozkır görünümlü, cılız otlu, tahıl üretimine elverişli alanlar ile su boylarında her mevsim yeşil kalabilen çayırlara rastlanır. Doğal çevrenin giderek bozulup yok olduğu günümüzde; ülke nüfusunun % 25′ inin, ülke sanayisinin yarısından fazlasının bulunduğu Marmara Bölgesinde kentleşme ve sanayileşme baskısına direnebilen bir yaşam ortamıdır ÇANAKKALE.</w:t>
      </w:r>
    </w:p>
    <w:p w:rsidR="00056C70" w:rsidRPr="00B96939" w:rsidRDefault="00056C70" w:rsidP="00DB302B">
      <w:pPr>
        <w:spacing w:line="276" w:lineRule="auto"/>
        <w:ind w:firstLine="708"/>
        <w:rPr>
          <w:rFonts w:asciiTheme="minorHAnsi" w:eastAsia="+mn-ea" w:hAnsiTheme="minorHAnsi"/>
          <w:sz w:val="22"/>
          <w:szCs w:val="22"/>
        </w:rPr>
      </w:pPr>
      <w:r w:rsidRPr="00B96939">
        <w:rPr>
          <w:rFonts w:asciiTheme="minorHAnsi" w:hAnsiTheme="minorHAnsi"/>
          <w:sz w:val="22"/>
          <w:szCs w:val="22"/>
        </w:rPr>
        <w:t>Çanakkale ili sahip olduğu tarihi ve kültürel değerleri, ekolojik faktörleri ile bir tarım, kültür ve turizm kentidir. İlin temel geçim kaynağı Tarım ve Hayvancılık olup, hammaddesi tarımsal ürünler olan, tarıma dayalı sanayide ilin ekonomisinde önemli rol oynamakt</w:t>
      </w:r>
      <w:r w:rsidR="00C73CE8" w:rsidRPr="00B96939">
        <w:rPr>
          <w:rFonts w:asciiTheme="minorHAnsi" w:hAnsiTheme="minorHAnsi"/>
          <w:sz w:val="22"/>
          <w:szCs w:val="22"/>
        </w:rPr>
        <w:t>adır. İlimizde faal nüfusun % 37</w:t>
      </w:r>
      <w:r w:rsidRPr="00B96939">
        <w:rPr>
          <w:rFonts w:asciiTheme="minorHAnsi" w:hAnsiTheme="minorHAnsi"/>
          <w:sz w:val="22"/>
          <w:szCs w:val="22"/>
        </w:rPr>
        <w:t xml:space="preserve">’si tarım sektöründe istihdam edilmektedir.  Çanakkale sahip Çanakkale sahip olduğu arazi varlığı, iklimi, su ürünleri potansiyeli ve hayvan varlığı ile bölgesinde ve ülke genelinde önemli bir yere sahiptir. Tarımın, ülke genelindeki sorunları değişik oranlarda Çanakkale tarımına da yansımaktadır. Ülke Tarımının en büyük sorunu olan tarımsal işletmelerin parçalı ve küçük yapısı, ilimizin de en büyük sorunudur. İlimizde </w:t>
      </w:r>
      <w:r w:rsidR="00C73CE8" w:rsidRPr="00B96939">
        <w:rPr>
          <w:rFonts w:asciiTheme="minorHAnsi" w:eastAsia="+mn-ea" w:hAnsiTheme="minorHAnsi"/>
          <w:sz w:val="22"/>
          <w:szCs w:val="22"/>
        </w:rPr>
        <w:t>Tarımsal işletme sayısı 51.394</w:t>
      </w:r>
      <w:r w:rsidRPr="00B96939">
        <w:rPr>
          <w:rFonts w:asciiTheme="minorHAnsi" w:eastAsia="+mn-ea" w:hAnsiTheme="minorHAnsi"/>
          <w:sz w:val="22"/>
          <w:szCs w:val="22"/>
        </w:rPr>
        <w:t xml:space="preserve"> adet olup,  İşletme başına düşen arazi miktarı 65 dekardır. Bu miktar ülkemizde işletme başına düşen arazi miktarının, biraz üzerindedir. Tarımsal işletme başına düşen parsel sayısı da ortalama 7 adet olup,  bu miktarda Türkiye ortalaması ile örtüşmektedir.  </w:t>
      </w:r>
    </w:p>
    <w:p w:rsidR="00056C70" w:rsidRPr="00B96939" w:rsidRDefault="00C718FD" w:rsidP="00D10027">
      <w:pPr>
        <w:pStyle w:val="Default"/>
        <w:spacing w:line="276" w:lineRule="auto"/>
        <w:ind w:firstLine="708"/>
        <w:rPr>
          <w:rFonts w:asciiTheme="minorHAnsi" w:eastAsia="+mn-ea" w:hAnsiTheme="minorHAnsi"/>
          <w:color w:val="auto"/>
          <w:sz w:val="22"/>
          <w:szCs w:val="22"/>
        </w:rPr>
      </w:pPr>
      <w:r w:rsidRPr="00B96939">
        <w:rPr>
          <w:rFonts w:asciiTheme="minorHAnsi" w:hAnsiTheme="minorHAnsi"/>
          <w:color w:val="auto"/>
          <w:sz w:val="22"/>
          <w:szCs w:val="22"/>
        </w:rPr>
        <w:t>Türkiye’de tarım alanları 24</w:t>
      </w:r>
      <w:r w:rsidR="00056C70" w:rsidRPr="00B96939">
        <w:rPr>
          <w:rFonts w:asciiTheme="minorHAnsi" w:hAnsiTheme="minorHAnsi"/>
          <w:color w:val="auto"/>
          <w:sz w:val="22"/>
          <w:szCs w:val="22"/>
        </w:rPr>
        <w:t xml:space="preserve"> milyon hektar civarında olup, bunun 15.3 milyon hektarı Çiftçi Kayıt Sistemine kayıtlıdır. Çiftçi Kayıt Sistemine kayıtlı Tarımsal İşletme sayısı da 2.214.537 adettir. Yani ülkemizdeki tarım alanlarının ancak % 65 kayıt altındadır. İlimizde tarımsal işletme sayısı </w:t>
      </w:r>
      <w:r w:rsidR="00D10027" w:rsidRPr="00B96939">
        <w:rPr>
          <w:rFonts w:asciiTheme="minorHAnsi" w:hAnsiTheme="minorHAnsi"/>
          <w:color w:val="auto"/>
          <w:sz w:val="22"/>
          <w:szCs w:val="22"/>
        </w:rPr>
        <w:t xml:space="preserve">51.394 </w:t>
      </w:r>
      <w:r w:rsidR="00056C70" w:rsidRPr="00B96939">
        <w:rPr>
          <w:rFonts w:asciiTheme="minorHAnsi" w:hAnsiTheme="minorHAnsi"/>
          <w:color w:val="auto"/>
          <w:sz w:val="22"/>
          <w:szCs w:val="22"/>
        </w:rPr>
        <w:t>olup, bunun anca</w:t>
      </w:r>
      <w:r w:rsidR="000539EF" w:rsidRPr="00B96939">
        <w:rPr>
          <w:rFonts w:asciiTheme="minorHAnsi" w:hAnsiTheme="minorHAnsi"/>
          <w:color w:val="auto"/>
          <w:sz w:val="22"/>
          <w:szCs w:val="22"/>
        </w:rPr>
        <w:t>k 22.546</w:t>
      </w:r>
      <w:r w:rsidR="00056C70" w:rsidRPr="00B96939">
        <w:rPr>
          <w:rFonts w:asciiTheme="minorHAnsi" w:hAnsiTheme="minorHAnsi"/>
          <w:color w:val="auto"/>
          <w:sz w:val="22"/>
          <w:szCs w:val="22"/>
        </w:rPr>
        <w:t xml:space="preserve"> adedi Çiftçi Kayıt sistemine kayıtlıdır, yani ta</w:t>
      </w:r>
      <w:r w:rsidR="000539EF" w:rsidRPr="00B96939">
        <w:rPr>
          <w:rFonts w:asciiTheme="minorHAnsi" w:hAnsiTheme="minorHAnsi"/>
          <w:color w:val="auto"/>
          <w:sz w:val="22"/>
          <w:szCs w:val="22"/>
        </w:rPr>
        <w:t>rımsal işletmelerinde ancak % 44’ü</w:t>
      </w:r>
      <w:r w:rsidR="00056C70" w:rsidRPr="00B96939">
        <w:rPr>
          <w:rFonts w:asciiTheme="minorHAnsi" w:hAnsiTheme="minorHAnsi"/>
          <w:color w:val="auto"/>
          <w:sz w:val="22"/>
          <w:szCs w:val="22"/>
        </w:rPr>
        <w:t xml:space="preserve"> ilimizde kayıtlıdır. Küçük işletmelerde ve küçük parsellerde çiftçiler ancak geçimlik tarım yapabilmekte ve buda üretici gelirinin düşük olmasına neden olmaktadır. </w:t>
      </w:r>
    </w:p>
    <w:p w:rsidR="00056C70" w:rsidRPr="00B96939" w:rsidRDefault="00056C70" w:rsidP="00DB302B">
      <w:pPr>
        <w:spacing w:line="276" w:lineRule="auto"/>
        <w:ind w:firstLine="708"/>
        <w:rPr>
          <w:rFonts w:asciiTheme="minorHAnsi" w:eastAsiaTheme="minorHAnsi" w:hAnsiTheme="minorHAnsi"/>
          <w:sz w:val="22"/>
          <w:szCs w:val="22"/>
          <w:lang w:eastAsia="en-US"/>
        </w:rPr>
      </w:pPr>
      <w:r w:rsidRPr="00B96939">
        <w:rPr>
          <w:rFonts w:asciiTheme="minorHAnsi" w:hAnsiTheme="minorHAnsi"/>
          <w:sz w:val="22"/>
          <w:szCs w:val="22"/>
        </w:rPr>
        <w:t>İlimiz, ülkemizde süt üretimine dayalı, koyun-keçi yetiştiriciliğinin ve süt sığırcılığının yapıldığı önemli merkezlerden biridir. Bu önemi üretilen süt miktarından ziyade, üretilen sütün kaliteli süt olmasıdır. İlimizde günde ortalama 750 ton süt, kooperatifler,  birlikler ve</w:t>
      </w:r>
      <w:r w:rsidR="000539EF" w:rsidRPr="00B96939">
        <w:rPr>
          <w:rFonts w:asciiTheme="minorHAnsi" w:hAnsiTheme="minorHAnsi"/>
          <w:sz w:val="22"/>
          <w:szCs w:val="22"/>
        </w:rPr>
        <w:t xml:space="preserve"> özel kuruluşlar vasıtasıyla 615</w:t>
      </w:r>
      <w:r w:rsidRPr="00B96939">
        <w:rPr>
          <w:rFonts w:asciiTheme="minorHAnsi" w:hAnsiTheme="minorHAnsi"/>
          <w:sz w:val="22"/>
          <w:szCs w:val="22"/>
        </w:rPr>
        <w:t xml:space="preserve"> adet süt soğutma tankın da toplanıp, süt fabrikalarına gönderilmektedir.  Süt fabrikalar tarafından da kaliteli olmasından dolayı içme sütü olarak değerlendirilmektedir.  </w:t>
      </w:r>
      <w:r w:rsidRPr="00B96939">
        <w:rPr>
          <w:rFonts w:asciiTheme="minorHAnsi" w:eastAsiaTheme="minorHAnsi" w:hAnsiTheme="minorHAnsi"/>
          <w:sz w:val="22"/>
          <w:szCs w:val="22"/>
        </w:rPr>
        <w:t>Ezine ve Bayramiç yöresinde üretilen koyun, keçi ve inek sütlerinin karışımından işlenerek üretilen Ezine Peynirinin ünü, Türkiye sınırlarını aşmıştır.  S</w:t>
      </w:r>
      <w:r w:rsidRPr="00B96939">
        <w:rPr>
          <w:rFonts w:asciiTheme="minorHAnsi" w:eastAsiaTheme="minorHAnsi" w:hAnsiTheme="minorHAnsi"/>
          <w:sz w:val="22"/>
          <w:szCs w:val="22"/>
          <w:lang w:eastAsia="en-US"/>
        </w:rPr>
        <w:t xml:space="preserve">üt sığırcılığında ve süt keçiciliğinde yüksek verimli damızlık hayvanların olması,  ilimizin güçlü yönlerinden biridir.  İlimizdeki mevcut süt </w:t>
      </w:r>
      <w:r w:rsidR="00E57214" w:rsidRPr="00B96939">
        <w:rPr>
          <w:rFonts w:asciiTheme="minorHAnsi" w:eastAsiaTheme="minorHAnsi" w:hAnsiTheme="minorHAnsi"/>
          <w:sz w:val="22"/>
          <w:szCs w:val="22"/>
          <w:lang w:eastAsia="en-US"/>
        </w:rPr>
        <w:t>sığırlarının  % 85</w:t>
      </w:r>
      <w:r w:rsidRPr="00B96939">
        <w:rPr>
          <w:rFonts w:asciiTheme="minorHAnsi" w:eastAsiaTheme="minorHAnsi" w:hAnsiTheme="minorHAnsi"/>
          <w:sz w:val="22"/>
          <w:szCs w:val="22"/>
          <w:lang w:eastAsia="en-US"/>
        </w:rPr>
        <w:t xml:space="preserve"> Saf Kültür Irkından oluşmaktadır. Süt keçiciliğinde ise</w:t>
      </w:r>
      <w:r w:rsidR="00AA1CD7" w:rsidRPr="00B96939">
        <w:rPr>
          <w:rFonts w:asciiTheme="minorHAnsi" w:eastAsiaTheme="minorHAnsi" w:hAnsiTheme="minorHAnsi"/>
          <w:sz w:val="22"/>
          <w:szCs w:val="22"/>
          <w:lang w:eastAsia="en-US"/>
        </w:rPr>
        <w:t xml:space="preserve"> ilimizdeki keçi varlığının % 63</w:t>
      </w:r>
      <w:r w:rsidRPr="00B96939">
        <w:rPr>
          <w:rFonts w:asciiTheme="minorHAnsi" w:eastAsiaTheme="minorHAnsi" w:hAnsiTheme="minorHAnsi"/>
          <w:sz w:val="22"/>
          <w:szCs w:val="22"/>
          <w:lang w:eastAsia="en-US"/>
        </w:rPr>
        <w:t xml:space="preserve"> süt verimi yüksek Türk Saaneni (Saanen + Kıl Keçisi melezi)  keçilerden oluşmaktadır. İlimiz bugün Türk Saaneni keçi varlığı ile Türkiye’nin en önemli damızlık merkezlerinden birisidir. </w:t>
      </w:r>
    </w:p>
    <w:p w:rsidR="00056C70" w:rsidRPr="00B96939" w:rsidRDefault="00056C70" w:rsidP="00DB302B">
      <w:pPr>
        <w:autoSpaceDE w:val="0"/>
        <w:autoSpaceDN w:val="0"/>
        <w:adjustRightInd w:val="0"/>
        <w:spacing w:line="276" w:lineRule="auto"/>
        <w:ind w:firstLine="708"/>
        <w:rPr>
          <w:rFonts w:asciiTheme="minorHAnsi" w:eastAsiaTheme="minorHAnsi" w:hAnsiTheme="minorHAnsi"/>
          <w:sz w:val="22"/>
          <w:szCs w:val="22"/>
          <w:lang w:eastAsia="en-US"/>
        </w:rPr>
      </w:pPr>
      <w:r w:rsidRPr="00B96939">
        <w:rPr>
          <w:rFonts w:asciiTheme="minorHAnsi" w:hAnsiTheme="minorHAnsi"/>
          <w:sz w:val="22"/>
          <w:szCs w:val="22"/>
        </w:rPr>
        <w:t xml:space="preserve">İlimiz her ne kadar yeterli süt soğutma tankı potansiyeline sahip olmasına rağmen, Hayvancılık işletmelerinin küçük olması; başta süt sağım üniteleri olmak üzere, hayvancılık mekanizasyonun uygulanmasında sıkıntı yaratmaktadır. İlimizdeki Hayvancılık işletmelerinin yaklaşık % 80’i 5-20 adet büyükbaş hayvan bulunan işletmelerdir. Bu durum süt üretiminde maliyetleri artırmaktadır. Ancak son yıllarda Bakanlığımızın Tarımsal Kalkınma Kooperatiflerine uyguladığı Toplu Ahır Projeleri ile köylerdeki kooperatif üyesi küçük işletmelerin bir araya toplanması teşvik edilmektedir. </w:t>
      </w:r>
    </w:p>
    <w:p w:rsidR="00056C70" w:rsidRPr="00B96939" w:rsidRDefault="00056C70" w:rsidP="00DB302B">
      <w:pPr>
        <w:autoSpaceDE w:val="0"/>
        <w:autoSpaceDN w:val="0"/>
        <w:adjustRightInd w:val="0"/>
        <w:spacing w:line="276" w:lineRule="auto"/>
        <w:ind w:firstLine="708"/>
        <w:rPr>
          <w:rFonts w:asciiTheme="minorHAnsi" w:eastAsiaTheme="minorHAnsi" w:hAnsiTheme="minorHAnsi"/>
          <w:sz w:val="22"/>
          <w:szCs w:val="22"/>
          <w:lang w:eastAsia="en-US"/>
        </w:rPr>
      </w:pPr>
      <w:r w:rsidRPr="00B96939">
        <w:rPr>
          <w:rFonts w:asciiTheme="minorHAnsi" w:hAnsiTheme="minorHAnsi"/>
          <w:sz w:val="22"/>
          <w:szCs w:val="22"/>
        </w:rPr>
        <w:t xml:space="preserve">İlimizde yeni yapılan ve yapımı devam eden </w:t>
      </w:r>
      <w:r w:rsidRPr="00B96939">
        <w:rPr>
          <w:rFonts w:asciiTheme="minorHAnsi" w:eastAsiaTheme="minorHAnsi" w:hAnsiTheme="minorHAnsi"/>
          <w:sz w:val="22"/>
          <w:szCs w:val="22"/>
          <w:lang w:eastAsia="en-US"/>
        </w:rPr>
        <w:t>baraj ve göletlerin sulama sistemlerinin basınçlı sulama sistemlerine (Damlama ve Yağmurlama) uygun olarak, kapalı sistem yapılması ilimizin güçlü yönlerindendir. Türkiye genelinde sulanabilir alanların % 65’inde sulu tarım yapılır</w:t>
      </w:r>
      <w:r w:rsidR="00AA1CD7" w:rsidRPr="00B96939">
        <w:rPr>
          <w:rFonts w:asciiTheme="minorHAnsi" w:eastAsiaTheme="minorHAnsi" w:hAnsiTheme="minorHAnsi"/>
          <w:sz w:val="22"/>
          <w:szCs w:val="22"/>
          <w:lang w:eastAsia="en-US"/>
        </w:rPr>
        <w:t>ken, ilimizde bu oran     % 69</w:t>
      </w:r>
      <w:r w:rsidRPr="00B96939">
        <w:rPr>
          <w:rFonts w:asciiTheme="minorHAnsi" w:eastAsiaTheme="minorHAnsi" w:hAnsiTheme="minorHAnsi"/>
          <w:sz w:val="22"/>
          <w:szCs w:val="22"/>
          <w:lang w:eastAsia="en-US"/>
        </w:rPr>
        <w:t xml:space="preserve"> dir. Yine Türkiye’de toplam tarım arazisinin  % 19,5 sulu tarım yapılırken, İlimizde bu oran % 23 dir. </w:t>
      </w:r>
      <w:r w:rsidRPr="00B96939">
        <w:rPr>
          <w:rFonts w:asciiTheme="minorHAnsi" w:hAnsiTheme="minorHAnsi"/>
          <w:sz w:val="22"/>
          <w:szCs w:val="22"/>
        </w:rPr>
        <w:t xml:space="preserve">Tarla içi sulamada ilimiz; damlama ve yağmurlama gibi basınçlı sulama sistemlerine geçmede büyük bir gelişme göstermiştir. Özellikle sebze ve meyve alanlarında basınçlı sulama sistemleri ile sulama oranı % </w:t>
      </w:r>
      <w:r w:rsidRPr="00B96939">
        <w:rPr>
          <w:rFonts w:asciiTheme="minorHAnsi" w:hAnsiTheme="minorHAnsi"/>
          <w:sz w:val="22"/>
          <w:szCs w:val="22"/>
        </w:rPr>
        <w:lastRenderedPageBreak/>
        <w:t>90 üzerine çıkmıştır. Devletimizin basınçlı sulama sistemlerine uyguladığı destek ve teşvikler ile bu sistemleri kuracak çiftçilere uygulanan sıfır faizli krediler bu konudaki önemli avantajlarımızdandır.</w:t>
      </w:r>
      <w:r w:rsidRPr="00B96939">
        <w:rPr>
          <w:rFonts w:asciiTheme="minorHAnsi" w:eastAsiaTheme="minorHAnsi" w:hAnsiTheme="minorHAnsi"/>
          <w:sz w:val="22"/>
          <w:szCs w:val="22"/>
          <w:lang w:eastAsia="en-US"/>
        </w:rPr>
        <w:t xml:space="preserve"> </w:t>
      </w:r>
    </w:p>
    <w:p w:rsidR="00056C70" w:rsidRPr="00B96939" w:rsidRDefault="00056C70" w:rsidP="00DB302B">
      <w:pPr>
        <w:autoSpaceDE w:val="0"/>
        <w:autoSpaceDN w:val="0"/>
        <w:adjustRightInd w:val="0"/>
        <w:spacing w:line="276" w:lineRule="auto"/>
        <w:ind w:firstLine="709"/>
        <w:rPr>
          <w:rFonts w:asciiTheme="minorHAnsi" w:hAnsiTheme="minorHAnsi"/>
          <w:sz w:val="22"/>
          <w:szCs w:val="22"/>
        </w:rPr>
      </w:pPr>
      <w:r w:rsidRPr="00B96939">
        <w:rPr>
          <w:rFonts w:asciiTheme="minorHAnsi" w:hAnsiTheme="minorHAnsi"/>
          <w:sz w:val="22"/>
          <w:szCs w:val="22"/>
        </w:rPr>
        <w:t>Çanakkale Tarımsal örgütlenme yönünden şanslı bir ilimizdir. Köy bazında Türkiye genelinde Kooperatifleşme oranı  % 37 civ</w:t>
      </w:r>
      <w:r w:rsidR="00AA1CD7" w:rsidRPr="00B96939">
        <w:rPr>
          <w:rFonts w:asciiTheme="minorHAnsi" w:hAnsiTheme="minorHAnsi"/>
          <w:sz w:val="22"/>
          <w:szCs w:val="22"/>
        </w:rPr>
        <w:t>arında iken, ilimizde bu oran 360</w:t>
      </w:r>
      <w:r w:rsidRPr="00B96939">
        <w:rPr>
          <w:rFonts w:asciiTheme="minorHAnsi" w:hAnsiTheme="minorHAnsi"/>
          <w:sz w:val="22"/>
          <w:szCs w:val="22"/>
        </w:rPr>
        <w:t xml:space="preserve"> </w:t>
      </w:r>
      <w:r w:rsidR="00AA1CD7" w:rsidRPr="00B96939">
        <w:rPr>
          <w:rFonts w:asciiTheme="minorHAnsi" w:hAnsiTheme="minorHAnsi"/>
          <w:sz w:val="22"/>
          <w:szCs w:val="22"/>
        </w:rPr>
        <w:t>adet kooperatif sayısı ile  % 63</w:t>
      </w:r>
      <w:r w:rsidRPr="00B96939">
        <w:rPr>
          <w:rFonts w:asciiTheme="minorHAnsi" w:hAnsiTheme="minorHAnsi"/>
          <w:sz w:val="22"/>
          <w:szCs w:val="22"/>
        </w:rPr>
        <w:t xml:space="preserve"> dır.  Ancak örgütlenmedeki bu orana rağmen çiftçi örgütleri ne yazık ki tarımsal ürünlerin pazarlanmasında ve fiyat teşekkülünde etkin olamamaktadır. Özellikle ilimizde üretilen yaş meyve ve sebzenin pazarlanmasında kooperatiflerimiz fazla etkin olmamalarına rağmen, bu ürünlerin depolanmasında sahip oldukları soğuk hava tesisleri ile önemli bir rol oynamaktadırlar. Bunun yanında İlimizdeki Tarımsal Kalkınma kooperatifleri üretilen sütün pazarlanmasında ve fiyat teşekkülünde etkili olmaktadır. </w:t>
      </w:r>
    </w:p>
    <w:p w:rsidR="00056C70" w:rsidRPr="00B96939" w:rsidRDefault="00056C70" w:rsidP="00DB302B">
      <w:pPr>
        <w:spacing w:line="276" w:lineRule="auto"/>
        <w:ind w:firstLine="708"/>
        <w:rPr>
          <w:rFonts w:asciiTheme="minorHAnsi" w:hAnsiTheme="minorHAnsi"/>
          <w:sz w:val="22"/>
          <w:szCs w:val="22"/>
        </w:rPr>
      </w:pPr>
      <w:r w:rsidRPr="00B96939">
        <w:rPr>
          <w:rFonts w:asciiTheme="minorHAnsi" w:hAnsiTheme="minorHAnsi"/>
          <w:sz w:val="22"/>
          <w:szCs w:val="22"/>
        </w:rPr>
        <w:t>Çanakkale, Türkiye’de Muğla İlinden sonra en uzun kıyı uzunluğuna sahip bir İl olması nedeniyle de önemli bir su ürünleri potansiyeline sahiptir.</w:t>
      </w:r>
      <w:r w:rsidRPr="00B96939">
        <w:rPr>
          <w:rFonts w:asciiTheme="minorHAnsi" w:eastAsia="+mn-ea" w:hAnsiTheme="minorHAnsi"/>
          <w:sz w:val="22"/>
          <w:szCs w:val="22"/>
        </w:rPr>
        <w:t xml:space="preserve"> </w:t>
      </w:r>
      <w:r w:rsidRPr="00B96939">
        <w:rPr>
          <w:rFonts w:asciiTheme="minorHAnsi" w:hAnsiTheme="minorHAnsi"/>
          <w:sz w:val="22"/>
          <w:szCs w:val="22"/>
        </w:rPr>
        <w:t>Marmara Denizini, Ege Denizine bağlayan Çanakkale Boğazı, Karadeniz’den gelen nispeten daha az tuzlu yüzey suları ile Akdeniz’den gelen daha tuzlu dip suları ve farklı hidrografik yapısıyla çok çeşitli su ürünleri türünün yaşayabilmesine imkan vermekte, bu yönüyle bir çok türün göç yolunu da oluşturmaktadır. 671 km kıyı şeridine sahip olan ilimizde avcılıkla geçimini sağlayan Gerçek Kişi Su Ürünler Ruhsatına sahip ba</w:t>
      </w:r>
      <w:r w:rsidR="007C5068" w:rsidRPr="00B96939">
        <w:rPr>
          <w:rFonts w:asciiTheme="minorHAnsi" w:hAnsiTheme="minorHAnsi"/>
          <w:sz w:val="22"/>
          <w:szCs w:val="22"/>
        </w:rPr>
        <w:t xml:space="preserve">lıkçı sayısı </w:t>
      </w:r>
      <w:r w:rsidR="00AA1CD7" w:rsidRPr="00B96939">
        <w:rPr>
          <w:rFonts w:asciiTheme="minorHAnsi" w:hAnsiTheme="minorHAnsi"/>
          <w:sz w:val="22"/>
          <w:szCs w:val="22"/>
        </w:rPr>
        <w:t>9177</w:t>
      </w:r>
      <w:r w:rsidR="007C5068" w:rsidRPr="00B96939">
        <w:rPr>
          <w:rFonts w:asciiTheme="minorHAnsi" w:hAnsiTheme="minorHAnsi"/>
          <w:sz w:val="22"/>
          <w:szCs w:val="22"/>
        </w:rPr>
        <w:t>, ruhsatlı tek</w:t>
      </w:r>
      <w:r w:rsidRPr="00B96939">
        <w:rPr>
          <w:rFonts w:asciiTheme="minorHAnsi" w:hAnsiTheme="minorHAnsi"/>
          <w:sz w:val="22"/>
          <w:szCs w:val="22"/>
        </w:rPr>
        <w:t xml:space="preserve">ne sayısı </w:t>
      </w:r>
      <w:r w:rsidR="00AA1CD7" w:rsidRPr="00B96939">
        <w:rPr>
          <w:rFonts w:asciiTheme="minorHAnsi" w:hAnsiTheme="minorHAnsi"/>
          <w:sz w:val="22"/>
          <w:szCs w:val="22"/>
        </w:rPr>
        <w:t>818</w:t>
      </w:r>
      <w:r w:rsidRPr="00B96939">
        <w:rPr>
          <w:rFonts w:asciiTheme="minorHAnsi" w:hAnsiTheme="minorHAnsi"/>
          <w:sz w:val="22"/>
          <w:szCs w:val="22"/>
        </w:rPr>
        <w:t xml:space="preserve"> adettir. Mevcut balıkçı ve teknelerin yanı sıra zaman zaman diğer illerden avlanmak amacıyla gelen balıkçıları da dikkate aldığımızda, ilimizin birim av gücü potansiyeli, ülkemiz balıkçılık filosu içerisinde oldukça önemli bir yer tutar.</w:t>
      </w:r>
    </w:p>
    <w:p w:rsidR="00056C70" w:rsidRPr="00B96939" w:rsidRDefault="00056C70" w:rsidP="00DB302B">
      <w:pPr>
        <w:spacing w:line="276" w:lineRule="auto"/>
        <w:ind w:firstLine="708"/>
        <w:rPr>
          <w:rFonts w:asciiTheme="minorHAnsi" w:hAnsiTheme="minorHAnsi"/>
          <w:sz w:val="22"/>
          <w:szCs w:val="22"/>
        </w:rPr>
      </w:pPr>
      <w:r w:rsidRPr="00B96939">
        <w:rPr>
          <w:rFonts w:asciiTheme="minorHAnsi" w:hAnsiTheme="minorHAnsi"/>
          <w:sz w:val="22"/>
          <w:szCs w:val="22"/>
        </w:rPr>
        <w:t xml:space="preserve"> İlimiz</w:t>
      </w:r>
      <w:r w:rsidRPr="00B96939">
        <w:rPr>
          <w:rFonts w:asciiTheme="minorHAnsi" w:hAnsiTheme="minorHAnsi"/>
          <w:b/>
          <w:sz w:val="22"/>
          <w:szCs w:val="22"/>
        </w:rPr>
        <w:t xml:space="preserve"> </w:t>
      </w:r>
      <w:r w:rsidRPr="00B96939">
        <w:rPr>
          <w:rFonts w:asciiTheme="minorHAnsi" w:hAnsiTheme="minorHAnsi"/>
          <w:sz w:val="22"/>
          <w:szCs w:val="22"/>
        </w:rPr>
        <w:t>sahip olduğu bu su ürünleri potansiyeline bağlı olarak da AB onay numarası almış, Su Ürünleri İşleme ve Değerlendirme tesisleri vardır.  Türkiye’ de AB üye ülkelere ihracat yapan tesis sayısı 99 adettir. İlimizde ise 11 adet AB’ne ihracat yapan tesis bulunmaktadır. Avrupa Birliğine uyum sürecinin yaşandığı günümüzde, su ürünleri sektörü içerisinde ülkemizin batıya dönük yüzü, açılan kapısı ve sektörün lokomotifi olmasının verdiği sorumlulukla, yapacağımız çalışmalarla sektörü daha ileri götürmek kaçınılmaz bir zorunluluktur.</w:t>
      </w:r>
      <w:r w:rsidRPr="00B96939">
        <w:rPr>
          <w:rFonts w:asciiTheme="minorHAnsi" w:hAnsiTheme="minorHAnsi"/>
          <w:sz w:val="22"/>
          <w:szCs w:val="22"/>
        </w:rPr>
        <w:tab/>
      </w:r>
    </w:p>
    <w:p w:rsidR="00056C70" w:rsidRPr="00B96939" w:rsidRDefault="00056C70" w:rsidP="00DB302B">
      <w:pPr>
        <w:spacing w:line="276" w:lineRule="auto"/>
        <w:rPr>
          <w:rFonts w:asciiTheme="minorHAnsi" w:hAnsiTheme="minorHAnsi"/>
          <w:sz w:val="22"/>
          <w:szCs w:val="22"/>
        </w:rPr>
      </w:pPr>
      <w:r w:rsidRPr="00B96939">
        <w:rPr>
          <w:rFonts w:asciiTheme="minorHAnsi" w:hAnsiTheme="minorHAnsi"/>
          <w:sz w:val="22"/>
          <w:szCs w:val="22"/>
        </w:rPr>
        <w:tab/>
        <w:t xml:space="preserve">Yine Alternatif tarımsal üretim yöntemlerinden olan Organik Tarım ve İyi Tarım Uygulamaları yönünden organik tarımda Gökçeada, Ayvacık ve Eceabat, İyi tarım Uygulamaları yönünden Lapseki ve Bayramiç ilçelerimiz gibi uygun bölgelerin, ürünlerin ve çiftçi bazında bilgi birikiminin olması da ilimiz için bir avantajdır. İlimizin sahip olduğu ekolojik özelliklerinden dolayı kalite değerleri yüksek Zeytinyağı üretiminin olması ve zeytinyağı üretiminde ilin tamamında modern kontini ve yarı kontini zeytin işleme tesislerinde üretim yapılmasında ilin avantajları arasındadır. </w:t>
      </w:r>
    </w:p>
    <w:p w:rsidR="00056C70" w:rsidRPr="00B96939" w:rsidRDefault="00056C70" w:rsidP="00DB302B">
      <w:pPr>
        <w:spacing w:line="276" w:lineRule="auto"/>
        <w:ind w:firstLine="708"/>
        <w:rPr>
          <w:rFonts w:asciiTheme="minorHAnsi" w:hAnsiTheme="minorHAnsi"/>
          <w:sz w:val="22"/>
          <w:szCs w:val="22"/>
        </w:rPr>
      </w:pPr>
      <w:r w:rsidRPr="00B96939">
        <w:rPr>
          <w:rFonts w:asciiTheme="minorHAnsi" w:hAnsiTheme="minorHAnsi"/>
          <w:sz w:val="22"/>
          <w:szCs w:val="22"/>
        </w:rPr>
        <w:t xml:space="preserve">İl Gıda Tarım ve Hayvancılık Müdürlüğü olarak; toplumumuzun sağlıklı ve dengeli beslenmesini sağlamak, biyolojik çeşitliliği koruyarak toplumsal faydaya dönüştürmek ekonomik, ekolojik ve sosyal açıdan sürdürülebilir, ülkemizde ve uluslararası alanda rekabet edebilen bir tarım sektörü öncelikli hedefimizdir. </w:t>
      </w:r>
    </w:p>
    <w:p w:rsidR="00056C70" w:rsidRPr="00B96939" w:rsidRDefault="00056C70" w:rsidP="00DB302B">
      <w:pPr>
        <w:spacing w:line="276" w:lineRule="auto"/>
        <w:ind w:firstLine="708"/>
        <w:rPr>
          <w:rFonts w:asciiTheme="minorHAnsi" w:hAnsiTheme="minorHAnsi"/>
          <w:sz w:val="22"/>
          <w:szCs w:val="22"/>
        </w:rPr>
      </w:pPr>
      <w:r w:rsidRPr="00B96939">
        <w:rPr>
          <w:rFonts w:asciiTheme="minorHAnsi" w:hAnsiTheme="minorHAnsi"/>
          <w:sz w:val="22"/>
          <w:szCs w:val="22"/>
        </w:rPr>
        <w:t xml:space="preserve">Bu nedenle: İl Müdürlüğümüz organizasyonunda yer </w:t>
      </w:r>
      <w:r w:rsidR="007C5068" w:rsidRPr="00B96939">
        <w:rPr>
          <w:rFonts w:asciiTheme="minorHAnsi" w:hAnsiTheme="minorHAnsi"/>
          <w:sz w:val="22"/>
          <w:szCs w:val="22"/>
        </w:rPr>
        <w:t>alan; 9</w:t>
      </w:r>
      <w:r w:rsidRPr="00B96939">
        <w:rPr>
          <w:rFonts w:asciiTheme="minorHAnsi" w:hAnsiTheme="minorHAnsi"/>
          <w:sz w:val="22"/>
          <w:szCs w:val="22"/>
        </w:rPr>
        <w:t xml:space="preserve"> Şube Müdürlüğü, Hukuk Birimi, Döner Sermaye Saymanlığı, Sivil Savunma Uzmanlığı ve 11 İlçe Müdürlüğü ile İlimizin genelinde, tarımsal faaliyetlerin sağlıklı bir şekilde yürüterek, uygun girdileri ve sulama sistemlerini kullanımını sağlayarak, ekonomik değeri bulunan ürünleri ilimizde yaygınlaştırarak,  çiftçilerimizin daha fazla gelir elde etmesini temin etmek,  İl Müdürlüğümüzce hazırlanacak; Bakanlığımızın bütçe imkanları, Çanakkale İl Özel İdaresi ve Sosyal Yardımlaşma ve Dayanışma Vakıflarınca finanse edilecek projelerle, İlimiz Tarımına ve çiftçilerimize önemli katkılar sağlamak temel amacımızdır.</w:t>
      </w:r>
    </w:p>
    <w:p w:rsidR="00056C70" w:rsidRPr="00B96939" w:rsidRDefault="00056C70" w:rsidP="00DB302B">
      <w:pPr>
        <w:spacing w:line="276" w:lineRule="auto"/>
        <w:rPr>
          <w:rFonts w:asciiTheme="minorHAnsi" w:hAnsiTheme="minorHAnsi"/>
        </w:rPr>
      </w:pPr>
    </w:p>
    <w:p w:rsidR="009E3786" w:rsidRPr="00B96939" w:rsidRDefault="009E3786" w:rsidP="00DB302B">
      <w:pPr>
        <w:spacing w:line="276" w:lineRule="auto"/>
        <w:rPr>
          <w:rFonts w:asciiTheme="minorHAnsi" w:hAnsiTheme="minorHAnsi"/>
        </w:rPr>
      </w:pPr>
    </w:p>
    <w:p w:rsidR="00D07254" w:rsidRPr="00B96939" w:rsidRDefault="004F1AD3" w:rsidP="00DB302B">
      <w:pPr>
        <w:pStyle w:val="Balk1"/>
        <w:spacing w:line="276" w:lineRule="auto"/>
        <w:rPr>
          <w:szCs w:val="22"/>
        </w:rPr>
      </w:pPr>
      <w:bookmarkStart w:id="11" w:name="_Toc378852600"/>
      <w:bookmarkStart w:id="12" w:name="_Toc379183035"/>
      <w:bookmarkStart w:id="13" w:name="_Toc379183140"/>
      <w:bookmarkStart w:id="14" w:name="_Toc379185002"/>
      <w:bookmarkStart w:id="15" w:name="_Toc411347419"/>
      <w:bookmarkStart w:id="16" w:name="_Toc443990838"/>
      <w:r w:rsidRPr="00B96939">
        <w:rPr>
          <w:szCs w:val="22"/>
        </w:rPr>
        <w:lastRenderedPageBreak/>
        <w:t>I</w:t>
      </w:r>
      <w:r w:rsidR="00D07254" w:rsidRPr="00B96939">
        <w:rPr>
          <w:szCs w:val="22"/>
        </w:rPr>
        <w:t>. İLİN GENEL TANITIMI</w:t>
      </w:r>
      <w:bookmarkEnd w:id="11"/>
      <w:bookmarkEnd w:id="12"/>
      <w:bookmarkEnd w:id="13"/>
      <w:bookmarkEnd w:id="14"/>
      <w:bookmarkEnd w:id="15"/>
      <w:bookmarkEnd w:id="16"/>
    </w:p>
    <w:p w:rsidR="00D07254" w:rsidRPr="00B96939" w:rsidRDefault="004F1AD3" w:rsidP="00DB302B">
      <w:pPr>
        <w:pStyle w:val="Balk2"/>
        <w:spacing w:line="276" w:lineRule="auto"/>
        <w:rPr>
          <w:szCs w:val="22"/>
        </w:rPr>
      </w:pPr>
      <w:bookmarkStart w:id="17" w:name="_Toc378852601"/>
      <w:bookmarkStart w:id="18" w:name="_Toc379183036"/>
      <w:bookmarkStart w:id="19" w:name="_Toc379183141"/>
      <w:bookmarkStart w:id="20" w:name="_Toc379185003"/>
      <w:bookmarkStart w:id="21" w:name="_Toc411347420"/>
      <w:bookmarkStart w:id="22" w:name="_Toc443990839"/>
      <w:r w:rsidRPr="00B96939">
        <w:rPr>
          <w:szCs w:val="22"/>
        </w:rPr>
        <w:t>I.I</w:t>
      </w:r>
      <w:r w:rsidR="006F1C92" w:rsidRPr="00B96939">
        <w:rPr>
          <w:szCs w:val="22"/>
        </w:rPr>
        <w:t>.</w:t>
      </w:r>
      <w:r w:rsidR="002F7E0F" w:rsidRPr="00B96939">
        <w:rPr>
          <w:szCs w:val="22"/>
        </w:rPr>
        <w:t xml:space="preserve"> TARİHİ</w:t>
      </w:r>
      <w:bookmarkEnd w:id="17"/>
      <w:bookmarkEnd w:id="18"/>
      <w:bookmarkEnd w:id="19"/>
      <w:bookmarkEnd w:id="20"/>
      <w:bookmarkEnd w:id="21"/>
      <w:bookmarkEnd w:id="22"/>
    </w:p>
    <w:p w:rsidR="00D07254" w:rsidRPr="00B96939" w:rsidRDefault="00D07254" w:rsidP="00DB302B">
      <w:pPr>
        <w:spacing w:line="276" w:lineRule="auto"/>
        <w:ind w:firstLine="708"/>
        <w:rPr>
          <w:rFonts w:asciiTheme="minorHAnsi" w:hAnsiTheme="minorHAnsi"/>
          <w:sz w:val="22"/>
          <w:szCs w:val="22"/>
        </w:rPr>
      </w:pPr>
      <w:r w:rsidRPr="00B96939">
        <w:rPr>
          <w:rFonts w:asciiTheme="minorHAnsi" w:hAnsiTheme="minorHAnsi"/>
          <w:sz w:val="22"/>
          <w:szCs w:val="22"/>
        </w:rPr>
        <w:t>Eski çağlarda HELLESPONTOS ve DARDANEL olarak anılan Çanakkale M.Ö. 3000 yılından beri yerleşim alanı niteliğini korumuştur. Erken Bronz Dönemi’nden bu yana önemli bir yerleşim merkezi olan Çanakkale; Çanakkale Boğazı sayesinde Anadolu ile Avrupa ve Akdeniz ile Karadeniz arasındaki bağlantıyı sağlayan iki geçit bölgesinden biridir. Bu özelliği nedeniyle oldukça zengin bir tarihi vardır.</w:t>
      </w:r>
    </w:p>
    <w:p w:rsidR="00D07254" w:rsidRPr="00B96939" w:rsidRDefault="00D07254" w:rsidP="00DB302B">
      <w:pPr>
        <w:spacing w:line="276" w:lineRule="auto"/>
        <w:ind w:firstLine="708"/>
        <w:rPr>
          <w:rFonts w:asciiTheme="minorHAnsi" w:hAnsiTheme="minorHAnsi"/>
          <w:sz w:val="22"/>
          <w:szCs w:val="22"/>
        </w:rPr>
      </w:pPr>
      <w:r w:rsidRPr="00B96939">
        <w:rPr>
          <w:rFonts w:asciiTheme="minorHAnsi" w:hAnsiTheme="minorHAnsi"/>
          <w:sz w:val="22"/>
          <w:szCs w:val="22"/>
        </w:rPr>
        <w:t>Yörede yaşayan topluluklara ekonomik ve askeri üstünlük sağlamış, onlar da uygarlık alanında çağdaşlarını geçmişlerdir. Ancak bu durum, yöreyi çeşitli göç ve istila hareketlerinin hedefi yapmıştır. Değişik tarihlerde yerleşmek ya da yağmalamak amacıyla bölgeye gelenler olmuş, her iki durumda belirli kültür alışverişini yoğunlaştırmıştır. Bu kültürel yoğrulma, yüzyıllar boyu kesintilerle sürmüş, bunun sonucu oldukça renkli bir kültür mozaiği ortaya çıkmıştır. Boğazın en dar yerinde Fatih Sultan Mehmet döneminde Rumeli yakasında Sestos dolaylarında Kilitbahir, Anadolu yakasında Abydos dolaylarında Sultaniye (Kale-i Sultaniye) ya da Çanak Kalesi adı ile anılan kaleler yapılmıştır. Bugünkü Çanakkale İli’nin adı Anadolu yakasındaki Çanak Kalesinden gelmektedir.</w:t>
      </w:r>
    </w:p>
    <w:p w:rsidR="00D07254" w:rsidRPr="00B96939" w:rsidRDefault="00D07254" w:rsidP="00DB302B">
      <w:pPr>
        <w:spacing w:line="276" w:lineRule="auto"/>
        <w:ind w:firstLine="708"/>
        <w:rPr>
          <w:rFonts w:asciiTheme="minorHAnsi" w:hAnsiTheme="minorHAnsi"/>
          <w:sz w:val="22"/>
          <w:szCs w:val="22"/>
        </w:rPr>
      </w:pPr>
      <w:r w:rsidRPr="00B96939">
        <w:rPr>
          <w:rFonts w:asciiTheme="minorHAnsi" w:hAnsiTheme="minorHAnsi"/>
          <w:sz w:val="22"/>
          <w:szCs w:val="22"/>
        </w:rPr>
        <w:t>Yörenin en eski halkı Beşiktepe ve Kumtepe yerleşmelerinden bilinen Kalkolitik Dönemin yerli halkıdır. Bunları, İ.Ö. 3000′lerden 1200′lere kadar herhangi bir dış etki altında kalmadan yaşamlarını sürdüren Troya halkı izler. Bundan sonra sırasıyla Troya Savaşları ile Akalar, Ege göçleri ile çeşitli kavimler gelmiştir. En son olarak Sicilyalı Komutan Roger De Flor’un ölümüyle buyruğundaki Katalonyalılar bir süre etkinliklerini sürdürseler de, daha sonra Türkler’le yaptıkları bir anlaşma gereği, Çanakkale ve yöresini Türk Beylerine bırakmışlardır.</w:t>
      </w:r>
    </w:p>
    <w:p w:rsidR="00114909" w:rsidRPr="00B96939" w:rsidRDefault="00114909" w:rsidP="00DB302B">
      <w:pPr>
        <w:spacing w:line="276" w:lineRule="auto"/>
        <w:ind w:firstLine="708"/>
        <w:rPr>
          <w:rFonts w:asciiTheme="minorHAnsi" w:hAnsiTheme="minorHAnsi"/>
          <w:sz w:val="22"/>
          <w:szCs w:val="22"/>
        </w:rPr>
      </w:pPr>
      <w:r w:rsidRPr="00B96939">
        <w:rPr>
          <w:rFonts w:asciiTheme="minorHAnsi" w:hAnsiTheme="minorHAnsi"/>
          <w:sz w:val="22"/>
          <w:szCs w:val="22"/>
        </w:rPr>
        <w:t>M.Ö. 3000 yılında kurulan I.</w:t>
      </w:r>
      <w:r w:rsidR="00D07254" w:rsidRPr="00B96939">
        <w:rPr>
          <w:rFonts w:asciiTheme="minorHAnsi" w:hAnsiTheme="minorHAnsi"/>
          <w:sz w:val="22"/>
          <w:szCs w:val="22"/>
        </w:rPr>
        <w:t xml:space="preserve"> Troia, M.Ö. 2500 yıllarında bir depremle yıkılmıştır. Bundan önce de yörede eski yerleşmelerin bulunduğu bilinmektedir. Dardanos kentinin I. Troia’dan önce kurulduğu düşünülmektedir. Kuruluş önceliği 100-150 yıl kadardır. M.Ö. 1200′lerde kuzeyden gelen “deniz kavimleri”nin göçü ile bölgede ve Anadolu’da yazılı tarih açısından karanlık dönem başlamıştır. Bölge, M.Ö. 7. yüzyılda Batı Anadolu’da büyük bir güç haline gelen Lydia Krallığı’nın egemenliğine girmiş, M.Ö. 5. yüzyılda Perslerin gelmesiyle, Pers etkisi artmaya başlamış, M.Ö. 386 yılında Persler ve Spartalûar arasında yapılan “Kral Barışı” ile bölgede kesin olarak Pers egemenliği sağlanmıştır. M.Ö. 334′te Makedonya Kralı Büyük İskender’in Pers ordusunu Biga Çayı (Granikos) yakınlarında bozguna uğratmasıyla Anadolu’da Pers hakimiyeti gerilemeye başlamıştır.</w:t>
      </w:r>
    </w:p>
    <w:p w:rsidR="00D07254" w:rsidRPr="00B96939" w:rsidRDefault="00D07254" w:rsidP="00DB302B">
      <w:pPr>
        <w:spacing w:line="276" w:lineRule="auto"/>
        <w:ind w:firstLine="708"/>
        <w:rPr>
          <w:rFonts w:asciiTheme="minorHAnsi" w:hAnsiTheme="minorHAnsi"/>
          <w:sz w:val="22"/>
          <w:szCs w:val="22"/>
        </w:rPr>
      </w:pPr>
      <w:r w:rsidRPr="00B96939">
        <w:rPr>
          <w:rFonts w:asciiTheme="minorHAnsi" w:hAnsiTheme="minorHAnsi"/>
          <w:sz w:val="22"/>
          <w:szCs w:val="22"/>
        </w:rPr>
        <w:t xml:space="preserve"> İskender’in Ölümünden sonra İskender’in komutanları bölgede iktidar mücadelesine girişmişlerdir. Bergama Krallığı’nın hakimiyeti ve Galat istilaları döneminden sonra, Roma’nın bölgedeki hakimiyet kurma çabaları sırasında Diktatör Sulla, Gelibolu’ya kadar gelmiştir. Bölge, Roma ve Bizans dönemlerinde limanlarıyla da önem kazanmıştır. Osmanlıların Akdeniz’de egemenlik kurma istekleri, onları Balkan Yarımadası’ndaki fetihlere, Gelibolu ve yöresinden başlamaya yöneltmiştir. Gelibolu’da bir tersanenin kurulmasıyla birlikte Çanakkale’deki Osmanlı egemenliği daha da artmıştır. Boğazın önemi Çanakkale Savaşları’nda (1. Dünya Savaşı’nda) bir kez daha gündeme gelmiş ve düşman donanması 18 Mart 1915 tarihinde bozguna uğratılmıştır.</w:t>
      </w:r>
    </w:p>
    <w:p w:rsidR="00F21A50" w:rsidRPr="00B96939" w:rsidRDefault="00F21A50" w:rsidP="00DB302B">
      <w:pPr>
        <w:pStyle w:val="Balk2"/>
        <w:spacing w:line="276" w:lineRule="auto"/>
        <w:rPr>
          <w:szCs w:val="22"/>
        </w:rPr>
      </w:pPr>
      <w:bookmarkStart w:id="23" w:name="_Toc378852602"/>
      <w:bookmarkStart w:id="24" w:name="_Toc379183037"/>
      <w:bookmarkStart w:id="25" w:name="_Toc379183142"/>
      <w:bookmarkStart w:id="26" w:name="_Toc379185004"/>
    </w:p>
    <w:p w:rsidR="003D6FED" w:rsidRPr="00B96939" w:rsidRDefault="003D6FED" w:rsidP="003D6FED">
      <w:pPr>
        <w:pStyle w:val="Balk2"/>
        <w:spacing w:line="276" w:lineRule="auto"/>
        <w:rPr>
          <w:szCs w:val="22"/>
        </w:rPr>
      </w:pPr>
      <w:bookmarkStart w:id="27" w:name="_Toc410306006"/>
      <w:bookmarkStart w:id="28" w:name="_Toc443990840"/>
      <w:bookmarkEnd w:id="23"/>
      <w:bookmarkEnd w:id="24"/>
      <w:bookmarkEnd w:id="25"/>
      <w:bookmarkEnd w:id="26"/>
      <w:r w:rsidRPr="00B96939">
        <w:rPr>
          <w:szCs w:val="22"/>
        </w:rPr>
        <w:t>I.II. COĞRAFİ VE JEOLOJİK YAPISI</w:t>
      </w:r>
      <w:bookmarkEnd w:id="27"/>
      <w:bookmarkEnd w:id="28"/>
    </w:p>
    <w:p w:rsidR="003D6FED" w:rsidRPr="00B96939" w:rsidRDefault="003D6FED" w:rsidP="003D6FED">
      <w:pPr>
        <w:spacing w:line="276" w:lineRule="auto"/>
        <w:ind w:firstLine="708"/>
        <w:rPr>
          <w:rFonts w:asciiTheme="minorHAnsi" w:hAnsiTheme="minorHAnsi"/>
          <w:sz w:val="22"/>
          <w:szCs w:val="22"/>
        </w:rPr>
      </w:pPr>
      <w:r w:rsidRPr="00B96939">
        <w:rPr>
          <w:rFonts w:asciiTheme="minorHAnsi" w:hAnsiTheme="minorHAnsi"/>
          <w:sz w:val="22"/>
          <w:szCs w:val="22"/>
        </w:rPr>
        <w:t>Çanakkale Türkiye’nin kuzeybatısında Avrupa ve Asya kıtalarını birbirinden ayıran ve kendi adını taşıyan Boğaz’ın iki yakasında kurulmuştur.</w:t>
      </w:r>
    </w:p>
    <w:p w:rsidR="003D6FED" w:rsidRPr="00B96939" w:rsidRDefault="003D6FED" w:rsidP="003D6FED">
      <w:pPr>
        <w:spacing w:line="276" w:lineRule="auto"/>
        <w:rPr>
          <w:rFonts w:asciiTheme="minorHAnsi" w:hAnsiTheme="minorHAnsi"/>
          <w:b/>
          <w:bCs/>
          <w:sz w:val="22"/>
          <w:szCs w:val="22"/>
        </w:rPr>
      </w:pPr>
    </w:p>
    <w:p w:rsidR="006E17EF" w:rsidRPr="00B96939" w:rsidRDefault="006E17EF" w:rsidP="003D6FED">
      <w:pPr>
        <w:spacing w:line="276" w:lineRule="auto"/>
        <w:rPr>
          <w:rFonts w:asciiTheme="minorHAnsi" w:hAnsiTheme="minorHAnsi"/>
          <w:b/>
          <w:bCs/>
          <w:sz w:val="22"/>
          <w:szCs w:val="22"/>
        </w:rPr>
      </w:pPr>
    </w:p>
    <w:p w:rsidR="006E17EF" w:rsidRPr="00B96939" w:rsidRDefault="006E17EF" w:rsidP="003D6FED">
      <w:pPr>
        <w:spacing w:line="276" w:lineRule="auto"/>
        <w:rPr>
          <w:rFonts w:asciiTheme="minorHAnsi" w:hAnsiTheme="minorHAnsi"/>
          <w:b/>
          <w:bCs/>
          <w:sz w:val="22"/>
          <w:szCs w:val="22"/>
        </w:rPr>
      </w:pPr>
    </w:p>
    <w:p w:rsidR="006E17EF" w:rsidRPr="00B96939" w:rsidRDefault="006E17EF" w:rsidP="003D6FED">
      <w:pPr>
        <w:spacing w:line="276" w:lineRule="auto"/>
        <w:rPr>
          <w:rFonts w:asciiTheme="minorHAnsi" w:hAnsiTheme="minorHAnsi"/>
          <w:b/>
          <w:bCs/>
          <w:sz w:val="22"/>
          <w:szCs w:val="22"/>
        </w:rPr>
      </w:pPr>
    </w:p>
    <w:p w:rsidR="003D6FED" w:rsidRPr="00B96939" w:rsidRDefault="003D6FED" w:rsidP="003D6FED">
      <w:pPr>
        <w:spacing w:line="276" w:lineRule="auto"/>
        <w:rPr>
          <w:rFonts w:asciiTheme="minorHAnsi" w:hAnsiTheme="minorHAnsi"/>
          <w:b/>
          <w:sz w:val="22"/>
          <w:szCs w:val="22"/>
        </w:rPr>
      </w:pPr>
      <w:r w:rsidRPr="00B96939">
        <w:rPr>
          <w:rFonts w:asciiTheme="minorHAnsi" w:hAnsiTheme="minorHAnsi"/>
          <w:b/>
          <w:bCs/>
          <w:sz w:val="22"/>
          <w:szCs w:val="22"/>
        </w:rPr>
        <w:lastRenderedPageBreak/>
        <w:t>Arazi Yapısı</w:t>
      </w:r>
    </w:p>
    <w:p w:rsidR="003D6FED" w:rsidRPr="00B96939" w:rsidRDefault="003D6FED" w:rsidP="003D6FED">
      <w:pPr>
        <w:spacing w:line="276" w:lineRule="auto"/>
        <w:ind w:firstLine="708"/>
        <w:rPr>
          <w:rFonts w:asciiTheme="minorHAnsi" w:hAnsiTheme="minorHAnsi"/>
          <w:sz w:val="22"/>
          <w:szCs w:val="22"/>
        </w:rPr>
      </w:pPr>
      <w:r w:rsidRPr="00B96939">
        <w:rPr>
          <w:rFonts w:asciiTheme="minorHAnsi" w:hAnsiTheme="minorHAnsi"/>
          <w:sz w:val="22"/>
          <w:szCs w:val="22"/>
        </w:rPr>
        <w:t>Çanakkale; Balkan Yarımadası’nın Doğu Trakya topraklarına bir kıstakla bağlanmış Gelibolu Yarımadası ile Anadolu’nun batı uzantısı olan Biga Yarımadası üzerinde toprakları bulunan bir ilimizdir.</w:t>
      </w:r>
    </w:p>
    <w:p w:rsidR="003D6FED" w:rsidRPr="00B96939" w:rsidRDefault="003D6FED" w:rsidP="003D6FED">
      <w:pPr>
        <w:spacing w:line="276" w:lineRule="auto"/>
        <w:ind w:firstLine="708"/>
        <w:rPr>
          <w:rFonts w:asciiTheme="minorHAnsi" w:hAnsiTheme="minorHAnsi"/>
          <w:sz w:val="22"/>
          <w:szCs w:val="22"/>
        </w:rPr>
      </w:pPr>
      <w:r w:rsidRPr="00B96939">
        <w:rPr>
          <w:rFonts w:asciiTheme="minorHAnsi" w:hAnsiTheme="minorHAnsi"/>
          <w:sz w:val="22"/>
          <w:szCs w:val="22"/>
        </w:rPr>
        <w:t>Avrupa ve Asya’da toprakları bulunan Çanakkale, Edirne, Tekirdağ ve Balıkesir il sınırları ile çevrilidir. İl sınırlarına; Ege Denizinde Türkiye’nin en büyük adası olan Gökçeada ile Bozcaada ve Tavşan Adaları da girer.</w:t>
      </w:r>
    </w:p>
    <w:p w:rsidR="003D6FED" w:rsidRPr="00B96939" w:rsidRDefault="003D6FED" w:rsidP="003D6FED">
      <w:pPr>
        <w:spacing w:line="276" w:lineRule="auto"/>
        <w:ind w:firstLine="708"/>
        <w:rPr>
          <w:rFonts w:asciiTheme="minorHAnsi" w:hAnsiTheme="minorHAnsi"/>
          <w:sz w:val="22"/>
          <w:szCs w:val="22"/>
        </w:rPr>
      </w:pPr>
      <w:r w:rsidRPr="00B96939">
        <w:rPr>
          <w:rFonts w:asciiTheme="minorHAnsi" w:hAnsiTheme="minorHAnsi"/>
          <w:sz w:val="22"/>
          <w:szCs w:val="22"/>
        </w:rPr>
        <w:t>İl, 25° 40′ - 27° 30′ doğu boylamları ve 39° 27′ - 40° 45′ kuzey enlemleri arasında 993.318 hektarlık bir alanı kapsar. İlimizin topraklan büyük bir kısmıyla Marmara Bölgesinin Güney Marmara bölümüne; Edremit Körfezi kıyısındaki küçük bir alanı ise, Ege Bölgesine girer.</w:t>
      </w:r>
    </w:p>
    <w:p w:rsidR="003D6FED" w:rsidRPr="00B96939" w:rsidRDefault="003D6FED" w:rsidP="003D6FED">
      <w:pPr>
        <w:spacing w:line="276" w:lineRule="auto"/>
        <w:ind w:firstLine="708"/>
        <w:rPr>
          <w:rFonts w:asciiTheme="minorHAnsi" w:hAnsiTheme="minorHAnsi"/>
          <w:sz w:val="22"/>
          <w:szCs w:val="22"/>
        </w:rPr>
      </w:pPr>
      <w:r w:rsidRPr="00B96939">
        <w:rPr>
          <w:rFonts w:asciiTheme="minorHAnsi" w:hAnsiTheme="minorHAnsi"/>
          <w:sz w:val="22"/>
          <w:szCs w:val="22"/>
        </w:rPr>
        <w:t>Anadolu Yarımadası’nın en batı noktası Baba Burnu ile Türkiye’nin en batı noktası olan Gökçeada’daki Avlaka Burnu il sınırları içerisindedir. İlin toplam kıyı uzunluğu 671 km’ dir.</w:t>
      </w:r>
    </w:p>
    <w:p w:rsidR="0010643D" w:rsidRPr="00B96939" w:rsidRDefault="0010643D" w:rsidP="0010643D">
      <w:pPr>
        <w:spacing w:line="276" w:lineRule="auto"/>
        <w:jc w:val="center"/>
        <w:rPr>
          <w:rFonts w:asciiTheme="minorHAnsi" w:hAnsiTheme="minorHAnsi"/>
          <w:b/>
          <w:bCs/>
          <w:sz w:val="20"/>
          <w:szCs w:val="20"/>
        </w:rPr>
      </w:pPr>
    </w:p>
    <w:p w:rsidR="003D6FED" w:rsidRPr="00B96939" w:rsidRDefault="0010643D" w:rsidP="0010643D">
      <w:pPr>
        <w:spacing w:line="276" w:lineRule="auto"/>
        <w:jc w:val="center"/>
        <w:rPr>
          <w:rFonts w:asciiTheme="minorHAnsi" w:hAnsiTheme="minorHAnsi"/>
          <w:sz w:val="22"/>
          <w:szCs w:val="22"/>
        </w:rPr>
      </w:pPr>
      <w:r w:rsidRPr="00B96939">
        <w:rPr>
          <w:rFonts w:asciiTheme="minorHAnsi" w:hAnsiTheme="minorHAnsi"/>
          <w:b/>
          <w:bCs/>
          <w:sz w:val="22"/>
          <w:szCs w:val="22"/>
        </w:rPr>
        <w:t>İLÇELERİN YÜZÖLÇÜMÜ ve YÜKSEKLİK VERİLERİ</w:t>
      </w:r>
    </w:p>
    <w:tbl>
      <w:tblPr>
        <w:tblW w:w="6538" w:type="dxa"/>
        <w:jc w:val="center"/>
        <w:tblCellMar>
          <w:left w:w="70" w:type="dxa"/>
          <w:right w:w="70" w:type="dxa"/>
        </w:tblCellMar>
        <w:tblLook w:val="04A0" w:firstRow="1" w:lastRow="0" w:firstColumn="1" w:lastColumn="0" w:noHBand="0" w:noVBand="1"/>
      </w:tblPr>
      <w:tblGrid>
        <w:gridCol w:w="1188"/>
        <w:gridCol w:w="1098"/>
        <w:gridCol w:w="1417"/>
        <w:gridCol w:w="1418"/>
        <w:gridCol w:w="1417"/>
      </w:tblGrid>
      <w:tr w:rsidR="006E17EF" w:rsidRPr="00B96939" w:rsidTr="00F07071">
        <w:trPr>
          <w:trHeight w:val="244"/>
          <w:jc w:val="center"/>
        </w:trPr>
        <w:tc>
          <w:tcPr>
            <w:tcW w:w="118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B96939" w:rsidRDefault="00F07071" w:rsidP="00F07071">
            <w:pPr>
              <w:jc w:val="center"/>
              <w:rPr>
                <w:rFonts w:asciiTheme="minorHAnsi" w:hAnsiTheme="minorHAnsi"/>
                <w:b/>
                <w:bCs/>
                <w:sz w:val="20"/>
                <w:szCs w:val="20"/>
              </w:rPr>
            </w:pPr>
            <w:r w:rsidRPr="00B96939">
              <w:rPr>
                <w:rFonts w:asciiTheme="minorHAnsi" w:hAnsiTheme="minorHAnsi"/>
                <w:b/>
                <w:bCs/>
                <w:sz w:val="20"/>
                <w:szCs w:val="20"/>
              </w:rPr>
              <w:t>İlçe</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B96939" w:rsidRDefault="00F07071" w:rsidP="00F07071">
            <w:pPr>
              <w:jc w:val="center"/>
              <w:rPr>
                <w:rFonts w:asciiTheme="minorHAnsi" w:hAnsiTheme="minorHAnsi"/>
                <w:b/>
                <w:bCs/>
                <w:sz w:val="20"/>
                <w:szCs w:val="20"/>
              </w:rPr>
            </w:pPr>
            <w:r w:rsidRPr="00B96939">
              <w:rPr>
                <w:rFonts w:asciiTheme="minorHAnsi" w:hAnsiTheme="minorHAnsi"/>
                <w:b/>
                <w:bCs/>
                <w:sz w:val="20"/>
                <w:szCs w:val="20"/>
              </w:rPr>
              <w:t>Alan (göl dahil)</w:t>
            </w:r>
            <w:r w:rsidR="006E17EF" w:rsidRPr="00B96939">
              <w:rPr>
                <w:rFonts w:asciiTheme="minorHAnsi" w:hAnsiTheme="minorHAnsi"/>
                <w:b/>
                <w:bCs/>
                <w:sz w:val="20"/>
                <w:szCs w:val="20"/>
              </w:rPr>
              <w:t xml:space="preserve"> (ha)</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B96939" w:rsidRDefault="00F07071" w:rsidP="00F07071">
            <w:pPr>
              <w:jc w:val="center"/>
              <w:rPr>
                <w:rFonts w:asciiTheme="minorHAnsi" w:hAnsiTheme="minorHAnsi"/>
                <w:b/>
                <w:bCs/>
                <w:sz w:val="20"/>
                <w:szCs w:val="20"/>
              </w:rPr>
            </w:pPr>
            <w:r w:rsidRPr="00B96939">
              <w:rPr>
                <w:rFonts w:asciiTheme="minorHAnsi" w:hAnsiTheme="minorHAnsi"/>
                <w:b/>
                <w:bCs/>
                <w:sz w:val="20"/>
                <w:szCs w:val="20"/>
              </w:rPr>
              <w:t>Alan (göl hariç)</w:t>
            </w:r>
            <w:r w:rsidR="006E17EF" w:rsidRPr="00B96939">
              <w:rPr>
                <w:rFonts w:asciiTheme="minorHAnsi" w:hAnsiTheme="minorHAnsi"/>
                <w:b/>
                <w:bCs/>
                <w:sz w:val="20"/>
                <w:szCs w:val="20"/>
              </w:rPr>
              <w:t xml:space="preserve"> (ha)</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B96939" w:rsidRDefault="006E17EF" w:rsidP="00F07071">
            <w:pPr>
              <w:jc w:val="center"/>
              <w:rPr>
                <w:rFonts w:asciiTheme="minorHAnsi" w:hAnsiTheme="minorHAnsi"/>
                <w:b/>
                <w:bCs/>
                <w:sz w:val="20"/>
                <w:szCs w:val="20"/>
              </w:rPr>
            </w:pPr>
            <w:r w:rsidRPr="00B96939">
              <w:rPr>
                <w:rFonts w:asciiTheme="minorHAnsi" w:hAnsiTheme="minorHAnsi"/>
                <w:b/>
                <w:bCs/>
                <w:sz w:val="20"/>
                <w:szCs w:val="20"/>
              </w:rPr>
              <w:t>İl Yüzölçümüne Oranı (%)</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B96939" w:rsidRDefault="006E17EF" w:rsidP="00F07071">
            <w:pPr>
              <w:jc w:val="center"/>
              <w:rPr>
                <w:rFonts w:asciiTheme="minorHAnsi" w:hAnsiTheme="minorHAnsi"/>
                <w:b/>
                <w:bCs/>
                <w:sz w:val="20"/>
                <w:szCs w:val="20"/>
              </w:rPr>
            </w:pPr>
            <w:r w:rsidRPr="00B96939">
              <w:rPr>
                <w:rFonts w:asciiTheme="minorHAnsi" w:hAnsiTheme="minorHAnsi"/>
                <w:b/>
                <w:bCs/>
                <w:sz w:val="20"/>
                <w:szCs w:val="20"/>
              </w:rPr>
              <w:t>Yükseklik (m)</w:t>
            </w:r>
          </w:p>
        </w:tc>
      </w:tr>
      <w:tr w:rsidR="006E17EF" w:rsidRPr="00B96939" w:rsidTr="00F07071">
        <w:trPr>
          <w:trHeight w:val="244"/>
          <w:jc w:val="center"/>
        </w:trPr>
        <w:tc>
          <w:tcPr>
            <w:tcW w:w="118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B96939" w:rsidRDefault="006E17EF" w:rsidP="00F07071">
            <w:pPr>
              <w:jc w:val="left"/>
              <w:rPr>
                <w:rFonts w:asciiTheme="minorHAnsi" w:hAnsiTheme="minorHAnsi"/>
                <w:b/>
                <w:bCs/>
                <w:sz w:val="20"/>
                <w:szCs w:val="20"/>
              </w:rPr>
            </w:pPr>
          </w:p>
        </w:tc>
        <w:tc>
          <w:tcPr>
            <w:tcW w:w="109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B96939" w:rsidRDefault="006E17EF" w:rsidP="00F07071">
            <w:pPr>
              <w:jc w:val="left"/>
              <w:rPr>
                <w:rFonts w:asciiTheme="minorHAnsi" w:hAnsiTheme="minorHAnsi"/>
                <w:b/>
                <w:bCs/>
                <w:sz w:val="20"/>
                <w:szCs w:val="20"/>
              </w:rPr>
            </w:pPr>
          </w:p>
        </w:tc>
        <w:tc>
          <w:tcPr>
            <w:tcW w:w="141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B96939" w:rsidRDefault="006E17EF" w:rsidP="00F07071">
            <w:pPr>
              <w:jc w:val="left"/>
              <w:rPr>
                <w:rFonts w:asciiTheme="minorHAnsi" w:hAnsiTheme="minorHAnsi"/>
                <w:b/>
                <w:bCs/>
                <w:sz w:val="20"/>
                <w:szCs w:val="20"/>
              </w:rPr>
            </w:pPr>
          </w:p>
        </w:tc>
        <w:tc>
          <w:tcPr>
            <w:tcW w:w="141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B96939" w:rsidRDefault="006E17EF" w:rsidP="00F07071">
            <w:pPr>
              <w:jc w:val="left"/>
              <w:rPr>
                <w:rFonts w:asciiTheme="minorHAnsi" w:hAnsiTheme="minorHAnsi"/>
                <w:b/>
                <w:bCs/>
                <w:sz w:val="20"/>
                <w:szCs w:val="20"/>
              </w:rPr>
            </w:pPr>
          </w:p>
        </w:tc>
        <w:tc>
          <w:tcPr>
            <w:tcW w:w="141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E17EF" w:rsidRPr="00B96939" w:rsidRDefault="006E17EF" w:rsidP="00F07071">
            <w:pPr>
              <w:jc w:val="left"/>
              <w:rPr>
                <w:rFonts w:asciiTheme="minorHAnsi" w:hAnsiTheme="minorHAnsi"/>
                <w:b/>
                <w:bCs/>
                <w:sz w:val="20"/>
                <w:szCs w:val="20"/>
              </w:rPr>
            </w:pPr>
          </w:p>
        </w:tc>
      </w:tr>
      <w:tr w:rsidR="006E17EF" w:rsidRPr="00B96939"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6F6F6"/>
            <w:vAlign w:val="center"/>
            <w:hideMark/>
          </w:tcPr>
          <w:p w:rsidR="006E17EF" w:rsidRPr="00B96939" w:rsidRDefault="006E17EF" w:rsidP="00F07071">
            <w:pPr>
              <w:ind w:firstLineChars="3" w:firstLine="6"/>
              <w:jc w:val="left"/>
              <w:rPr>
                <w:rFonts w:asciiTheme="minorHAnsi" w:hAnsiTheme="minorHAnsi"/>
                <w:sz w:val="20"/>
                <w:szCs w:val="20"/>
              </w:rPr>
            </w:pPr>
            <w:r w:rsidRPr="00B96939">
              <w:rPr>
                <w:rFonts w:asciiTheme="minorHAnsi" w:hAnsiTheme="minorHAnsi"/>
                <w:sz w:val="20"/>
                <w:szCs w:val="20"/>
              </w:rPr>
              <w:t>Merkez</w:t>
            </w:r>
          </w:p>
        </w:tc>
        <w:tc>
          <w:tcPr>
            <w:tcW w:w="1098" w:type="dxa"/>
            <w:tcBorders>
              <w:top w:val="nil"/>
              <w:left w:val="nil"/>
              <w:bottom w:val="single" w:sz="4" w:space="0" w:color="auto"/>
              <w:right w:val="single" w:sz="4" w:space="0" w:color="auto"/>
            </w:tcBorders>
            <w:shd w:val="clear" w:color="000000" w:fill="F6F6F6"/>
            <w:vAlign w:val="center"/>
            <w:hideMark/>
          </w:tcPr>
          <w:p w:rsidR="006E17EF" w:rsidRPr="00B96939" w:rsidRDefault="006E17EF" w:rsidP="00F07071">
            <w:pPr>
              <w:ind w:firstLineChars="100" w:firstLine="200"/>
              <w:jc w:val="right"/>
              <w:rPr>
                <w:rFonts w:asciiTheme="minorHAnsi" w:hAnsiTheme="minorHAnsi"/>
                <w:sz w:val="20"/>
                <w:szCs w:val="20"/>
              </w:rPr>
            </w:pPr>
            <w:r w:rsidRPr="00B96939">
              <w:rPr>
                <w:rFonts w:asciiTheme="minorHAnsi" w:hAnsiTheme="minorHAnsi"/>
                <w:sz w:val="20"/>
                <w:szCs w:val="20"/>
              </w:rPr>
              <w:t>93.782</w:t>
            </w:r>
          </w:p>
        </w:tc>
        <w:tc>
          <w:tcPr>
            <w:tcW w:w="1417"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92.855</w:t>
            </w:r>
          </w:p>
        </w:tc>
        <w:tc>
          <w:tcPr>
            <w:tcW w:w="1418"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9,3</w:t>
            </w:r>
          </w:p>
        </w:tc>
        <w:tc>
          <w:tcPr>
            <w:tcW w:w="1417" w:type="dxa"/>
            <w:tcBorders>
              <w:top w:val="nil"/>
              <w:left w:val="nil"/>
              <w:bottom w:val="single" w:sz="4" w:space="0" w:color="auto"/>
              <w:right w:val="single" w:sz="4" w:space="0" w:color="auto"/>
            </w:tcBorders>
            <w:shd w:val="clear" w:color="auto" w:fill="auto"/>
            <w:vAlign w:val="center"/>
          </w:tcPr>
          <w:p w:rsidR="006E17EF" w:rsidRPr="00B96939" w:rsidRDefault="00E03D99" w:rsidP="00F07071">
            <w:pPr>
              <w:jc w:val="right"/>
              <w:rPr>
                <w:rFonts w:asciiTheme="minorHAnsi" w:hAnsiTheme="minorHAnsi"/>
                <w:sz w:val="20"/>
                <w:szCs w:val="20"/>
              </w:rPr>
            </w:pPr>
            <w:r>
              <w:rPr>
                <w:rFonts w:asciiTheme="minorHAnsi" w:hAnsiTheme="minorHAnsi"/>
                <w:sz w:val="20"/>
                <w:szCs w:val="20"/>
              </w:rPr>
              <w:t>2</w:t>
            </w:r>
          </w:p>
        </w:tc>
      </w:tr>
      <w:tr w:rsidR="006E17EF" w:rsidRPr="00B96939"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6E17EF" w:rsidRPr="00B96939" w:rsidRDefault="006E17EF" w:rsidP="00F07071">
            <w:pPr>
              <w:ind w:firstLineChars="3" w:firstLine="6"/>
              <w:jc w:val="left"/>
              <w:rPr>
                <w:rFonts w:asciiTheme="minorHAnsi" w:hAnsiTheme="minorHAnsi"/>
                <w:sz w:val="20"/>
                <w:szCs w:val="20"/>
              </w:rPr>
            </w:pPr>
            <w:r w:rsidRPr="00B96939">
              <w:rPr>
                <w:rFonts w:asciiTheme="minorHAnsi" w:hAnsiTheme="minorHAnsi"/>
                <w:sz w:val="20"/>
                <w:szCs w:val="20"/>
              </w:rPr>
              <w:t>Ayvacık</w:t>
            </w:r>
          </w:p>
        </w:tc>
        <w:tc>
          <w:tcPr>
            <w:tcW w:w="1098" w:type="dxa"/>
            <w:tcBorders>
              <w:top w:val="nil"/>
              <w:left w:val="nil"/>
              <w:bottom w:val="single" w:sz="4" w:space="0" w:color="auto"/>
              <w:right w:val="single" w:sz="4" w:space="0" w:color="auto"/>
            </w:tcBorders>
            <w:shd w:val="clear" w:color="000000" w:fill="FFFFFF"/>
            <w:vAlign w:val="center"/>
            <w:hideMark/>
          </w:tcPr>
          <w:p w:rsidR="006E17EF" w:rsidRPr="00B96939" w:rsidRDefault="006E17EF" w:rsidP="00F07071">
            <w:pPr>
              <w:ind w:firstLineChars="100" w:firstLine="200"/>
              <w:jc w:val="right"/>
              <w:rPr>
                <w:rFonts w:asciiTheme="minorHAnsi" w:hAnsiTheme="minorHAnsi"/>
                <w:sz w:val="20"/>
                <w:szCs w:val="20"/>
              </w:rPr>
            </w:pPr>
            <w:r w:rsidRPr="00B96939">
              <w:rPr>
                <w:rFonts w:asciiTheme="minorHAnsi" w:hAnsiTheme="minorHAnsi"/>
                <w:sz w:val="20"/>
                <w:szCs w:val="20"/>
              </w:rPr>
              <w:t>89.288</w:t>
            </w:r>
          </w:p>
        </w:tc>
        <w:tc>
          <w:tcPr>
            <w:tcW w:w="1417"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89.288</w:t>
            </w:r>
          </w:p>
        </w:tc>
        <w:tc>
          <w:tcPr>
            <w:tcW w:w="1418"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9,0</w:t>
            </w:r>
          </w:p>
        </w:tc>
        <w:tc>
          <w:tcPr>
            <w:tcW w:w="1417" w:type="dxa"/>
            <w:tcBorders>
              <w:top w:val="nil"/>
              <w:left w:val="nil"/>
              <w:bottom w:val="single" w:sz="4" w:space="0" w:color="auto"/>
              <w:right w:val="single" w:sz="4" w:space="0" w:color="auto"/>
            </w:tcBorders>
            <w:shd w:val="clear" w:color="auto" w:fill="auto"/>
            <w:vAlign w:val="center"/>
          </w:tcPr>
          <w:p w:rsidR="006E17EF" w:rsidRPr="00B96939" w:rsidRDefault="00E03D99" w:rsidP="00F07071">
            <w:pPr>
              <w:jc w:val="right"/>
              <w:rPr>
                <w:rFonts w:asciiTheme="minorHAnsi" w:hAnsiTheme="minorHAnsi"/>
                <w:sz w:val="20"/>
                <w:szCs w:val="20"/>
              </w:rPr>
            </w:pPr>
            <w:r>
              <w:rPr>
                <w:rFonts w:asciiTheme="minorHAnsi" w:hAnsiTheme="minorHAnsi"/>
                <w:sz w:val="20"/>
                <w:szCs w:val="20"/>
              </w:rPr>
              <w:t>273</w:t>
            </w:r>
          </w:p>
        </w:tc>
      </w:tr>
      <w:tr w:rsidR="006E17EF" w:rsidRPr="00B96939"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6F6F6"/>
            <w:vAlign w:val="center"/>
            <w:hideMark/>
          </w:tcPr>
          <w:p w:rsidR="006E17EF" w:rsidRPr="00B96939" w:rsidRDefault="006E17EF" w:rsidP="00F07071">
            <w:pPr>
              <w:ind w:firstLineChars="3" w:firstLine="6"/>
              <w:jc w:val="left"/>
              <w:rPr>
                <w:rFonts w:asciiTheme="minorHAnsi" w:hAnsiTheme="minorHAnsi"/>
                <w:sz w:val="20"/>
                <w:szCs w:val="20"/>
              </w:rPr>
            </w:pPr>
            <w:r w:rsidRPr="00B96939">
              <w:rPr>
                <w:rFonts w:asciiTheme="minorHAnsi" w:hAnsiTheme="minorHAnsi"/>
                <w:sz w:val="20"/>
                <w:szCs w:val="20"/>
              </w:rPr>
              <w:t>Bayramiç</w:t>
            </w:r>
          </w:p>
        </w:tc>
        <w:tc>
          <w:tcPr>
            <w:tcW w:w="1098" w:type="dxa"/>
            <w:tcBorders>
              <w:top w:val="nil"/>
              <w:left w:val="nil"/>
              <w:bottom w:val="single" w:sz="4" w:space="0" w:color="auto"/>
              <w:right w:val="single" w:sz="4" w:space="0" w:color="auto"/>
            </w:tcBorders>
            <w:shd w:val="clear" w:color="000000" w:fill="F6F6F6"/>
            <w:vAlign w:val="center"/>
            <w:hideMark/>
          </w:tcPr>
          <w:p w:rsidR="006E17EF" w:rsidRPr="00B96939" w:rsidRDefault="006E17EF" w:rsidP="00F07071">
            <w:pPr>
              <w:ind w:firstLineChars="100" w:firstLine="200"/>
              <w:jc w:val="right"/>
              <w:rPr>
                <w:rFonts w:asciiTheme="minorHAnsi" w:hAnsiTheme="minorHAnsi"/>
                <w:sz w:val="20"/>
                <w:szCs w:val="20"/>
              </w:rPr>
            </w:pPr>
            <w:r w:rsidRPr="00B96939">
              <w:rPr>
                <w:rFonts w:asciiTheme="minorHAnsi" w:hAnsiTheme="minorHAnsi"/>
                <w:sz w:val="20"/>
                <w:szCs w:val="20"/>
              </w:rPr>
              <w:t>128.421</w:t>
            </w:r>
          </w:p>
        </w:tc>
        <w:tc>
          <w:tcPr>
            <w:tcW w:w="1417"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128.421</w:t>
            </w:r>
          </w:p>
        </w:tc>
        <w:tc>
          <w:tcPr>
            <w:tcW w:w="1418"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12,9</w:t>
            </w:r>
          </w:p>
        </w:tc>
        <w:tc>
          <w:tcPr>
            <w:tcW w:w="1417" w:type="dxa"/>
            <w:tcBorders>
              <w:top w:val="nil"/>
              <w:left w:val="nil"/>
              <w:bottom w:val="single" w:sz="4" w:space="0" w:color="auto"/>
              <w:right w:val="single" w:sz="4" w:space="0" w:color="auto"/>
            </w:tcBorders>
            <w:shd w:val="clear" w:color="auto" w:fill="auto"/>
            <w:vAlign w:val="center"/>
          </w:tcPr>
          <w:p w:rsidR="006E17EF" w:rsidRPr="00B96939" w:rsidRDefault="00E03D99" w:rsidP="00F07071">
            <w:pPr>
              <w:jc w:val="right"/>
              <w:rPr>
                <w:rFonts w:asciiTheme="minorHAnsi" w:hAnsiTheme="minorHAnsi"/>
                <w:sz w:val="20"/>
                <w:szCs w:val="20"/>
              </w:rPr>
            </w:pPr>
            <w:r>
              <w:rPr>
                <w:rFonts w:asciiTheme="minorHAnsi" w:hAnsiTheme="minorHAnsi"/>
                <w:sz w:val="20"/>
                <w:szCs w:val="20"/>
              </w:rPr>
              <w:t>95</w:t>
            </w:r>
          </w:p>
        </w:tc>
      </w:tr>
      <w:tr w:rsidR="006E17EF" w:rsidRPr="00B96939"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6E17EF" w:rsidRPr="00B96939" w:rsidRDefault="006E17EF" w:rsidP="00F07071">
            <w:pPr>
              <w:ind w:firstLineChars="3" w:firstLine="6"/>
              <w:jc w:val="left"/>
              <w:rPr>
                <w:rFonts w:asciiTheme="minorHAnsi" w:hAnsiTheme="minorHAnsi"/>
                <w:sz w:val="20"/>
                <w:szCs w:val="20"/>
              </w:rPr>
            </w:pPr>
            <w:r w:rsidRPr="00B96939">
              <w:rPr>
                <w:rFonts w:asciiTheme="minorHAnsi" w:hAnsiTheme="minorHAnsi"/>
                <w:sz w:val="20"/>
                <w:szCs w:val="20"/>
              </w:rPr>
              <w:t>Biga</w:t>
            </w:r>
          </w:p>
        </w:tc>
        <w:tc>
          <w:tcPr>
            <w:tcW w:w="1098" w:type="dxa"/>
            <w:tcBorders>
              <w:top w:val="nil"/>
              <w:left w:val="nil"/>
              <w:bottom w:val="single" w:sz="4" w:space="0" w:color="auto"/>
              <w:right w:val="single" w:sz="4" w:space="0" w:color="auto"/>
            </w:tcBorders>
            <w:shd w:val="clear" w:color="000000" w:fill="FFFFFF"/>
            <w:vAlign w:val="center"/>
            <w:hideMark/>
          </w:tcPr>
          <w:p w:rsidR="006E17EF" w:rsidRPr="00B96939" w:rsidRDefault="006E17EF" w:rsidP="00F07071">
            <w:pPr>
              <w:ind w:firstLineChars="100" w:firstLine="200"/>
              <w:jc w:val="right"/>
              <w:rPr>
                <w:rFonts w:asciiTheme="minorHAnsi" w:hAnsiTheme="minorHAnsi"/>
                <w:sz w:val="20"/>
                <w:szCs w:val="20"/>
              </w:rPr>
            </w:pPr>
            <w:r w:rsidRPr="00B96939">
              <w:rPr>
                <w:rFonts w:asciiTheme="minorHAnsi" w:hAnsiTheme="minorHAnsi"/>
                <w:sz w:val="20"/>
                <w:szCs w:val="20"/>
              </w:rPr>
              <w:t>135.369</w:t>
            </w:r>
          </w:p>
        </w:tc>
        <w:tc>
          <w:tcPr>
            <w:tcW w:w="1417"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135.369</w:t>
            </w:r>
          </w:p>
        </w:tc>
        <w:tc>
          <w:tcPr>
            <w:tcW w:w="1418"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13,6</w:t>
            </w:r>
          </w:p>
        </w:tc>
        <w:tc>
          <w:tcPr>
            <w:tcW w:w="1417" w:type="dxa"/>
            <w:tcBorders>
              <w:top w:val="nil"/>
              <w:left w:val="nil"/>
              <w:bottom w:val="single" w:sz="4" w:space="0" w:color="auto"/>
              <w:right w:val="single" w:sz="4" w:space="0" w:color="auto"/>
            </w:tcBorders>
            <w:shd w:val="clear" w:color="auto" w:fill="auto"/>
            <w:vAlign w:val="center"/>
          </w:tcPr>
          <w:p w:rsidR="006E17EF" w:rsidRPr="00B96939" w:rsidRDefault="00E03D99" w:rsidP="00F07071">
            <w:pPr>
              <w:jc w:val="right"/>
              <w:rPr>
                <w:rFonts w:asciiTheme="minorHAnsi" w:hAnsiTheme="minorHAnsi"/>
                <w:sz w:val="20"/>
                <w:szCs w:val="20"/>
              </w:rPr>
            </w:pPr>
            <w:r>
              <w:rPr>
                <w:rFonts w:asciiTheme="minorHAnsi" w:hAnsiTheme="minorHAnsi"/>
                <w:sz w:val="20"/>
                <w:szCs w:val="20"/>
              </w:rPr>
              <w:t>42</w:t>
            </w:r>
          </w:p>
        </w:tc>
      </w:tr>
      <w:tr w:rsidR="006E17EF" w:rsidRPr="00B96939"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6F6F6"/>
            <w:vAlign w:val="center"/>
            <w:hideMark/>
          </w:tcPr>
          <w:p w:rsidR="006E17EF" w:rsidRPr="00B96939" w:rsidRDefault="006E17EF" w:rsidP="00F07071">
            <w:pPr>
              <w:ind w:firstLineChars="3" w:firstLine="6"/>
              <w:jc w:val="left"/>
              <w:rPr>
                <w:rFonts w:asciiTheme="minorHAnsi" w:hAnsiTheme="minorHAnsi"/>
                <w:sz w:val="20"/>
                <w:szCs w:val="20"/>
              </w:rPr>
            </w:pPr>
            <w:r w:rsidRPr="00B96939">
              <w:rPr>
                <w:rFonts w:asciiTheme="minorHAnsi" w:hAnsiTheme="minorHAnsi"/>
                <w:sz w:val="20"/>
                <w:szCs w:val="20"/>
              </w:rPr>
              <w:t>Bozcaada</w:t>
            </w:r>
          </w:p>
        </w:tc>
        <w:tc>
          <w:tcPr>
            <w:tcW w:w="1098" w:type="dxa"/>
            <w:tcBorders>
              <w:top w:val="nil"/>
              <w:left w:val="nil"/>
              <w:bottom w:val="single" w:sz="4" w:space="0" w:color="auto"/>
              <w:right w:val="single" w:sz="4" w:space="0" w:color="auto"/>
            </w:tcBorders>
            <w:shd w:val="clear" w:color="000000" w:fill="F6F6F6"/>
            <w:vAlign w:val="center"/>
            <w:hideMark/>
          </w:tcPr>
          <w:p w:rsidR="006E17EF" w:rsidRPr="00B96939" w:rsidRDefault="006E17EF" w:rsidP="00F07071">
            <w:pPr>
              <w:ind w:firstLineChars="100" w:firstLine="200"/>
              <w:jc w:val="right"/>
              <w:rPr>
                <w:rFonts w:asciiTheme="minorHAnsi" w:hAnsiTheme="minorHAnsi"/>
                <w:sz w:val="20"/>
                <w:szCs w:val="20"/>
              </w:rPr>
            </w:pPr>
            <w:r w:rsidRPr="00B96939">
              <w:rPr>
                <w:rFonts w:asciiTheme="minorHAnsi" w:hAnsiTheme="minorHAnsi"/>
                <w:sz w:val="20"/>
                <w:szCs w:val="20"/>
              </w:rPr>
              <w:t>4.263</w:t>
            </w:r>
          </w:p>
        </w:tc>
        <w:tc>
          <w:tcPr>
            <w:tcW w:w="1417"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4.263</w:t>
            </w:r>
          </w:p>
        </w:tc>
        <w:tc>
          <w:tcPr>
            <w:tcW w:w="1418"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0,4</w:t>
            </w:r>
          </w:p>
        </w:tc>
        <w:tc>
          <w:tcPr>
            <w:tcW w:w="1417" w:type="dxa"/>
            <w:tcBorders>
              <w:top w:val="nil"/>
              <w:left w:val="nil"/>
              <w:bottom w:val="single" w:sz="4" w:space="0" w:color="auto"/>
              <w:right w:val="single" w:sz="4" w:space="0" w:color="auto"/>
            </w:tcBorders>
            <w:shd w:val="clear" w:color="auto" w:fill="auto"/>
            <w:vAlign w:val="center"/>
          </w:tcPr>
          <w:p w:rsidR="006E17EF" w:rsidRPr="00B96939" w:rsidRDefault="00E03D99" w:rsidP="00F07071">
            <w:pPr>
              <w:jc w:val="right"/>
              <w:rPr>
                <w:rFonts w:asciiTheme="minorHAnsi" w:hAnsiTheme="minorHAnsi"/>
                <w:sz w:val="20"/>
                <w:szCs w:val="20"/>
              </w:rPr>
            </w:pPr>
            <w:r>
              <w:rPr>
                <w:rFonts w:asciiTheme="minorHAnsi" w:hAnsiTheme="minorHAnsi"/>
                <w:sz w:val="20"/>
                <w:szCs w:val="20"/>
              </w:rPr>
              <w:t>2</w:t>
            </w:r>
          </w:p>
        </w:tc>
      </w:tr>
      <w:tr w:rsidR="006E17EF" w:rsidRPr="00B96939"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6E17EF" w:rsidRPr="00B96939" w:rsidRDefault="006E17EF" w:rsidP="00F07071">
            <w:pPr>
              <w:ind w:firstLineChars="3" w:firstLine="6"/>
              <w:jc w:val="left"/>
              <w:rPr>
                <w:rFonts w:asciiTheme="minorHAnsi" w:hAnsiTheme="minorHAnsi"/>
                <w:sz w:val="20"/>
                <w:szCs w:val="20"/>
              </w:rPr>
            </w:pPr>
            <w:r w:rsidRPr="00B96939">
              <w:rPr>
                <w:rFonts w:asciiTheme="minorHAnsi" w:hAnsiTheme="minorHAnsi"/>
                <w:sz w:val="20"/>
                <w:szCs w:val="20"/>
              </w:rPr>
              <w:t>Çan</w:t>
            </w:r>
          </w:p>
        </w:tc>
        <w:tc>
          <w:tcPr>
            <w:tcW w:w="1098" w:type="dxa"/>
            <w:tcBorders>
              <w:top w:val="nil"/>
              <w:left w:val="nil"/>
              <w:bottom w:val="single" w:sz="4" w:space="0" w:color="auto"/>
              <w:right w:val="single" w:sz="4" w:space="0" w:color="auto"/>
            </w:tcBorders>
            <w:shd w:val="clear" w:color="000000" w:fill="FFFFFF"/>
            <w:vAlign w:val="center"/>
            <w:hideMark/>
          </w:tcPr>
          <w:p w:rsidR="006E17EF" w:rsidRPr="00B96939" w:rsidRDefault="006E17EF" w:rsidP="00F07071">
            <w:pPr>
              <w:ind w:firstLineChars="100" w:firstLine="200"/>
              <w:jc w:val="right"/>
              <w:rPr>
                <w:rFonts w:asciiTheme="minorHAnsi" w:hAnsiTheme="minorHAnsi"/>
                <w:sz w:val="20"/>
                <w:szCs w:val="20"/>
              </w:rPr>
            </w:pPr>
            <w:r w:rsidRPr="00B96939">
              <w:rPr>
                <w:rFonts w:asciiTheme="minorHAnsi" w:hAnsiTheme="minorHAnsi"/>
                <w:sz w:val="20"/>
                <w:szCs w:val="20"/>
              </w:rPr>
              <w:t>90.663</w:t>
            </w:r>
          </w:p>
        </w:tc>
        <w:tc>
          <w:tcPr>
            <w:tcW w:w="1417"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90.663</w:t>
            </w:r>
          </w:p>
        </w:tc>
        <w:tc>
          <w:tcPr>
            <w:tcW w:w="1418"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9,1</w:t>
            </w:r>
          </w:p>
        </w:tc>
        <w:tc>
          <w:tcPr>
            <w:tcW w:w="1417" w:type="dxa"/>
            <w:tcBorders>
              <w:top w:val="nil"/>
              <w:left w:val="nil"/>
              <w:bottom w:val="single" w:sz="4" w:space="0" w:color="auto"/>
              <w:right w:val="single" w:sz="4" w:space="0" w:color="auto"/>
            </w:tcBorders>
            <w:shd w:val="clear" w:color="auto" w:fill="auto"/>
            <w:vAlign w:val="center"/>
          </w:tcPr>
          <w:p w:rsidR="006E17EF" w:rsidRPr="00B96939" w:rsidRDefault="00E03D99" w:rsidP="00F07071">
            <w:pPr>
              <w:jc w:val="right"/>
              <w:rPr>
                <w:rFonts w:asciiTheme="minorHAnsi" w:hAnsiTheme="minorHAnsi"/>
                <w:sz w:val="20"/>
                <w:szCs w:val="20"/>
              </w:rPr>
            </w:pPr>
            <w:r>
              <w:rPr>
                <w:rFonts w:asciiTheme="minorHAnsi" w:hAnsiTheme="minorHAnsi"/>
                <w:sz w:val="20"/>
                <w:szCs w:val="20"/>
              </w:rPr>
              <w:t>74</w:t>
            </w:r>
          </w:p>
        </w:tc>
      </w:tr>
      <w:tr w:rsidR="006E17EF" w:rsidRPr="00B96939"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6F6F6"/>
            <w:vAlign w:val="center"/>
            <w:hideMark/>
          </w:tcPr>
          <w:p w:rsidR="006E17EF" w:rsidRPr="00B96939" w:rsidRDefault="006E17EF" w:rsidP="00F07071">
            <w:pPr>
              <w:ind w:firstLineChars="3" w:firstLine="6"/>
              <w:jc w:val="left"/>
              <w:rPr>
                <w:rFonts w:asciiTheme="minorHAnsi" w:hAnsiTheme="minorHAnsi"/>
                <w:sz w:val="20"/>
                <w:szCs w:val="20"/>
              </w:rPr>
            </w:pPr>
            <w:r w:rsidRPr="00B96939">
              <w:rPr>
                <w:rFonts w:asciiTheme="minorHAnsi" w:hAnsiTheme="minorHAnsi"/>
                <w:sz w:val="20"/>
                <w:szCs w:val="20"/>
              </w:rPr>
              <w:t>Eceabat</w:t>
            </w:r>
          </w:p>
        </w:tc>
        <w:tc>
          <w:tcPr>
            <w:tcW w:w="1098" w:type="dxa"/>
            <w:tcBorders>
              <w:top w:val="nil"/>
              <w:left w:val="nil"/>
              <w:bottom w:val="single" w:sz="4" w:space="0" w:color="auto"/>
              <w:right w:val="single" w:sz="4" w:space="0" w:color="auto"/>
            </w:tcBorders>
            <w:shd w:val="clear" w:color="000000" w:fill="F6F6F6"/>
            <w:vAlign w:val="center"/>
            <w:hideMark/>
          </w:tcPr>
          <w:p w:rsidR="006E17EF" w:rsidRPr="00B96939" w:rsidRDefault="006E17EF" w:rsidP="00F07071">
            <w:pPr>
              <w:ind w:firstLineChars="100" w:firstLine="200"/>
              <w:jc w:val="right"/>
              <w:rPr>
                <w:rFonts w:asciiTheme="minorHAnsi" w:hAnsiTheme="minorHAnsi"/>
                <w:sz w:val="20"/>
                <w:szCs w:val="20"/>
              </w:rPr>
            </w:pPr>
            <w:r w:rsidRPr="00B96939">
              <w:rPr>
                <w:rFonts w:asciiTheme="minorHAnsi" w:hAnsiTheme="minorHAnsi"/>
                <w:sz w:val="20"/>
                <w:szCs w:val="20"/>
              </w:rPr>
              <w:t>46.832</w:t>
            </w:r>
          </w:p>
        </w:tc>
        <w:tc>
          <w:tcPr>
            <w:tcW w:w="1417"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46.474</w:t>
            </w:r>
          </w:p>
        </w:tc>
        <w:tc>
          <w:tcPr>
            <w:tcW w:w="1418"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4,7</w:t>
            </w:r>
          </w:p>
        </w:tc>
        <w:tc>
          <w:tcPr>
            <w:tcW w:w="1417" w:type="dxa"/>
            <w:tcBorders>
              <w:top w:val="nil"/>
              <w:left w:val="nil"/>
              <w:bottom w:val="single" w:sz="4" w:space="0" w:color="auto"/>
              <w:right w:val="single" w:sz="4" w:space="0" w:color="auto"/>
            </w:tcBorders>
            <w:shd w:val="clear" w:color="auto" w:fill="auto"/>
            <w:vAlign w:val="center"/>
          </w:tcPr>
          <w:p w:rsidR="006E17EF" w:rsidRPr="00B96939" w:rsidRDefault="00E03D99" w:rsidP="00F07071">
            <w:pPr>
              <w:jc w:val="right"/>
              <w:rPr>
                <w:rFonts w:asciiTheme="minorHAnsi" w:hAnsiTheme="minorHAnsi"/>
                <w:sz w:val="20"/>
                <w:szCs w:val="20"/>
              </w:rPr>
            </w:pPr>
            <w:r>
              <w:rPr>
                <w:rFonts w:asciiTheme="minorHAnsi" w:hAnsiTheme="minorHAnsi"/>
                <w:sz w:val="20"/>
                <w:szCs w:val="20"/>
              </w:rPr>
              <w:t>5</w:t>
            </w:r>
          </w:p>
        </w:tc>
      </w:tr>
      <w:tr w:rsidR="006E17EF" w:rsidRPr="00B96939"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6E17EF" w:rsidRPr="00B96939" w:rsidRDefault="006E17EF" w:rsidP="00F07071">
            <w:pPr>
              <w:ind w:firstLineChars="3" w:firstLine="6"/>
              <w:jc w:val="left"/>
              <w:rPr>
                <w:rFonts w:asciiTheme="minorHAnsi" w:hAnsiTheme="minorHAnsi"/>
                <w:sz w:val="20"/>
                <w:szCs w:val="20"/>
              </w:rPr>
            </w:pPr>
            <w:r w:rsidRPr="00B96939">
              <w:rPr>
                <w:rFonts w:asciiTheme="minorHAnsi" w:hAnsiTheme="minorHAnsi"/>
                <w:sz w:val="20"/>
                <w:szCs w:val="20"/>
              </w:rPr>
              <w:t>Ezine</w:t>
            </w:r>
          </w:p>
        </w:tc>
        <w:tc>
          <w:tcPr>
            <w:tcW w:w="1098" w:type="dxa"/>
            <w:tcBorders>
              <w:top w:val="nil"/>
              <w:left w:val="nil"/>
              <w:bottom w:val="single" w:sz="4" w:space="0" w:color="auto"/>
              <w:right w:val="single" w:sz="4" w:space="0" w:color="auto"/>
            </w:tcBorders>
            <w:shd w:val="clear" w:color="000000" w:fill="FFFFFF"/>
            <w:vAlign w:val="center"/>
            <w:hideMark/>
          </w:tcPr>
          <w:p w:rsidR="006E17EF" w:rsidRPr="00B96939" w:rsidRDefault="006E17EF" w:rsidP="00F07071">
            <w:pPr>
              <w:ind w:firstLineChars="100" w:firstLine="200"/>
              <w:jc w:val="right"/>
              <w:rPr>
                <w:rFonts w:asciiTheme="minorHAnsi" w:hAnsiTheme="minorHAnsi"/>
                <w:sz w:val="20"/>
                <w:szCs w:val="20"/>
              </w:rPr>
            </w:pPr>
            <w:r w:rsidRPr="00B96939">
              <w:rPr>
                <w:rFonts w:asciiTheme="minorHAnsi" w:hAnsiTheme="minorHAnsi"/>
                <w:sz w:val="20"/>
                <w:szCs w:val="20"/>
              </w:rPr>
              <w:t>65.412</w:t>
            </w:r>
          </w:p>
        </w:tc>
        <w:tc>
          <w:tcPr>
            <w:tcW w:w="1417"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65.412</w:t>
            </w:r>
          </w:p>
        </w:tc>
        <w:tc>
          <w:tcPr>
            <w:tcW w:w="1418"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6,6</w:t>
            </w:r>
          </w:p>
        </w:tc>
        <w:tc>
          <w:tcPr>
            <w:tcW w:w="1417" w:type="dxa"/>
            <w:tcBorders>
              <w:top w:val="nil"/>
              <w:left w:val="nil"/>
              <w:bottom w:val="single" w:sz="4" w:space="0" w:color="auto"/>
              <w:right w:val="single" w:sz="4" w:space="0" w:color="auto"/>
            </w:tcBorders>
            <w:shd w:val="clear" w:color="auto" w:fill="auto"/>
            <w:vAlign w:val="center"/>
          </w:tcPr>
          <w:p w:rsidR="006E17EF" w:rsidRPr="00B96939" w:rsidRDefault="00E03D99" w:rsidP="00F07071">
            <w:pPr>
              <w:jc w:val="right"/>
              <w:rPr>
                <w:rFonts w:asciiTheme="minorHAnsi" w:hAnsiTheme="minorHAnsi"/>
                <w:sz w:val="20"/>
                <w:szCs w:val="20"/>
              </w:rPr>
            </w:pPr>
            <w:r>
              <w:rPr>
                <w:rFonts w:asciiTheme="minorHAnsi" w:hAnsiTheme="minorHAnsi"/>
                <w:sz w:val="20"/>
                <w:szCs w:val="20"/>
              </w:rPr>
              <w:t>25</w:t>
            </w:r>
          </w:p>
        </w:tc>
      </w:tr>
      <w:tr w:rsidR="006E17EF" w:rsidRPr="00B96939"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6F6F6"/>
            <w:vAlign w:val="center"/>
            <w:hideMark/>
          </w:tcPr>
          <w:p w:rsidR="006E17EF" w:rsidRPr="00B96939" w:rsidRDefault="006E17EF" w:rsidP="00F07071">
            <w:pPr>
              <w:ind w:firstLineChars="3" w:firstLine="6"/>
              <w:jc w:val="left"/>
              <w:rPr>
                <w:rFonts w:asciiTheme="minorHAnsi" w:hAnsiTheme="minorHAnsi"/>
                <w:sz w:val="20"/>
                <w:szCs w:val="20"/>
              </w:rPr>
            </w:pPr>
            <w:r w:rsidRPr="00B96939">
              <w:rPr>
                <w:rFonts w:asciiTheme="minorHAnsi" w:hAnsiTheme="minorHAnsi"/>
                <w:sz w:val="20"/>
                <w:szCs w:val="20"/>
              </w:rPr>
              <w:t>Gelibolu</w:t>
            </w:r>
          </w:p>
        </w:tc>
        <w:tc>
          <w:tcPr>
            <w:tcW w:w="1098" w:type="dxa"/>
            <w:tcBorders>
              <w:top w:val="nil"/>
              <w:left w:val="nil"/>
              <w:bottom w:val="single" w:sz="4" w:space="0" w:color="auto"/>
              <w:right w:val="single" w:sz="4" w:space="0" w:color="auto"/>
            </w:tcBorders>
            <w:shd w:val="clear" w:color="000000" w:fill="F6F6F6"/>
            <w:vAlign w:val="center"/>
            <w:hideMark/>
          </w:tcPr>
          <w:p w:rsidR="006E17EF" w:rsidRPr="00B96939" w:rsidRDefault="006E17EF" w:rsidP="00F07071">
            <w:pPr>
              <w:ind w:firstLineChars="100" w:firstLine="200"/>
              <w:jc w:val="right"/>
              <w:rPr>
                <w:rFonts w:asciiTheme="minorHAnsi" w:hAnsiTheme="minorHAnsi"/>
                <w:sz w:val="20"/>
                <w:szCs w:val="20"/>
              </w:rPr>
            </w:pPr>
            <w:r w:rsidRPr="00B96939">
              <w:rPr>
                <w:rFonts w:asciiTheme="minorHAnsi" w:hAnsiTheme="minorHAnsi"/>
                <w:sz w:val="20"/>
                <w:szCs w:val="20"/>
              </w:rPr>
              <w:t>82.499</w:t>
            </w:r>
          </w:p>
        </w:tc>
        <w:tc>
          <w:tcPr>
            <w:tcW w:w="1417"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82.059</w:t>
            </w:r>
          </w:p>
        </w:tc>
        <w:tc>
          <w:tcPr>
            <w:tcW w:w="1418"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8,3</w:t>
            </w:r>
          </w:p>
        </w:tc>
        <w:tc>
          <w:tcPr>
            <w:tcW w:w="1417" w:type="dxa"/>
            <w:tcBorders>
              <w:top w:val="nil"/>
              <w:left w:val="nil"/>
              <w:bottom w:val="single" w:sz="4" w:space="0" w:color="auto"/>
              <w:right w:val="single" w:sz="4" w:space="0" w:color="auto"/>
            </w:tcBorders>
            <w:shd w:val="clear" w:color="auto" w:fill="auto"/>
            <w:vAlign w:val="center"/>
          </w:tcPr>
          <w:p w:rsidR="006E17EF" w:rsidRPr="00B96939" w:rsidRDefault="00E03D99" w:rsidP="00F07071">
            <w:pPr>
              <w:jc w:val="right"/>
              <w:rPr>
                <w:rFonts w:asciiTheme="minorHAnsi" w:hAnsiTheme="minorHAnsi"/>
                <w:sz w:val="20"/>
                <w:szCs w:val="20"/>
              </w:rPr>
            </w:pPr>
            <w:r>
              <w:rPr>
                <w:rFonts w:asciiTheme="minorHAnsi" w:hAnsiTheme="minorHAnsi"/>
                <w:sz w:val="20"/>
                <w:szCs w:val="20"/>
              </w:rPr>
              <w:t>24</w:t>
            </w:r>
          </w:p>
        </w:tc>
      </w:tr>
      <w:tr w:rsidR="006E17EF" w:rsidRPr="00B96939"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6E17EF" w:rsidRPr="00B96939" w:rsidRDefault="006E17EF" w:rsidP="00F07071">
            <w:pPr>
              <w:ind w:firstLineChars="3" w:firstLine="6"/>
              <w:jc w:val="left"/>
              <w:rPr>
                <w:rFonts w:asciiTheme="minorHAnsi" w:hAnsiTheme="minorHAnsi"/>
                <w:sz w:val="20"/>
                <w:szCs w:val="20"/>
              </w:rPr>
            </w:pPr>
            <w:r w:rsidRPr="00B96939">
              <w:rPr>
                <w:rFonts w:asciiTheme="minorHAnsi" w:hAnsiTheme="minorHAnsi"/>
                <w:sz w:val="20"/>
                <w:szCs w:val="20"/>
              </w:rPr>
              <w:t>Gökçeada</w:t>
            </w:r>
          </w:p>
        </w:tc>
        <w:tc>
          <w:tcPr>
            <w:tcW w:w="1098" w:type="dxa"/>
            <w:tcBorders>
              <w:top w:val="nil"/>
              <w:left w:val="nil"/>
              <w:bottom w:val="single" w:sz="4" w:space="0" w:color="auto"/>
              <w:right w:val="single" w:sz="4" w:space="0" w:color="auto"/>
            </w:tcBorders>
            <w:shd w:val="clear" w:color="000000" w:fill="FFFFFF"/>
            <w:vAlign w:val="center"/>
            <w:hideMark/>
          </w:tcPr>
          <w:p w:rsidR="006E17EF" w:rsidRPr="00B96939" w:rsidRDefault="006E17EF" w:rsidP="00F07071">
            <w:pPr>
              <w:ind w:firstLineChars="100" w:firstLine="200"/>
              <w:jc w:val="right"/>
              <w:rPr>
                <w:rFonts w:asciiTheme="minorHAnsi" w:hAnsiTheme="minorHAnsi"/>
                <w:sz w:val="20"/>
                <w:szCs w:val="20"/>
              </w:rPr>
            </w:pPr>
            <w:r w:rsidRPr="00B96939">
              <w:rPr>
                <w:rFonts w:asciiTheme="minorHAnsi" w:hAnsiTheme="minorHAnsi"/>
                <w:sz w:val="20"/>
                <w:szCs w:val="20"/>
              </w:rPr>
              <w:t>28.671</w:t>
            </w:r>
          </w:p>
        </w:tc>
        <w:tc>
          <w:tcPr>
            <w:tcW w:w="1417"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28.671</w:t>
            </w:r>
          </w:p>
        </w:tc>
        <w:tc>
          <w:tcPr>
            <w:tcW w:w="1418"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2,9</w:t>
            </w:r>
          </w:p>
        </w:tc>
        <w:tc>
          <w:tcPr>
            <w:tcW w:w="1417" w:type="dxa"/>
            <w:tcBorders>
              <w:top w:val="nil"/>
              <w:left w:val="nil"/>
              <w:bottom w:val="single" w:sz="4" w:space="0" w:color="auto"/>
              <w:right w:val="single" w:sz="4" w:space="0" w:color="auto"/>
            </w:tcBorders>
            <w:shd w:val="clear" w:color="auto" w:fill="auto"/>
            <w:vAlign w:val="center"/>
          </w:tcPr>
          <w:p w:rsidR="006E17EF" w:rsidRPr="00B96939" w:rsidRDefault="00E03D99" w:rsidP="00F07071">
            <w:pPr>
              <w:jc w:val="right"/>
              <w:rPr>
                <w:rFonts w:asciiTheme="minorHAnsi" w:hAnsiTheme="minorHAnsi"/>
                <w:sz w:val="20"/>
                <w:szCs w:val="20"/>
              </w:rPr>
            </w:pPr>
            <w:r>
              <w:rPr>
                <w:rFonts w:asciiTheme="minorHAnsi" w:hAnsiTheme="minorHAnsi"/>
                <w:sz w:val="20"/>
                <w:szCs w:val="20"/>
              </w:rPr>
              <w:t>54</w:t>
            </w:r>
          </w:p>
        </w:tc>
      </w:tr>
      <w:tr w:rsidR="006E17EF" w:rsidRPr="00B96939"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6F6F6"/>
            <w:vAlign w:val="center"/>
            <w:hideMark/>
          </w:tcPr>
          <w:p w:rsidR="006E17EF" w:rsidRPr="00B96939" w:rsidRDefault="006E17EF" w:rsidP="00F07071">
            <w:pPr>
              <w:ind w:firstLineChars="3" w:firstLine="6"/>
              <w:jc w:val="left"/>
              <w:rPr>
                <w:rFonts w:asciiTheme="minorHAnsi" w:hAnsiTheme="minorHAnsi"/>
                <w:sz w:val="20"/>
                <w:szCs w:val="20"/>
              </w:rPr>
            </w:pPr>
            <w:r w:rsidRPr="00B96939">
              <w:rPr>
                <w:rFonts w:asciiTheme="minorHAnsi" w:hAnsiTheme="minorHAnsi"/>
                <w:sz w:val="20"/>
                <w:szCs w:val="20"/>
              </w:rPr>
              <w:t>Lapseki</w:t>
            </w:r>
          </w:p>
        </w:tc>
        <w:tc>
          <w:tcPr>
            <w:tcW w:w="1098" w:type="dxa"/>
            <w:tcBorders>
              <w:top w:val="nil"/>
              <w:left w:val="nil"/>
              <w:bottom w:val="single" w:sz="4" w:space="0" w:color="auto"/>
              <w:right w:val="single" w:sz="4" w:space="0" w:color="auto"/>
            </w:tcBorders>
            <w:shd w:val="clear" w:color="000000" w:fill="F6F6F6"/>
            <w:vAlign w:val="center"/>
            <w:hideMark/>
          </w:tcPr>
          <w:p w:rsidR="006E17EF" w:rsidRPr="00B96939" w:rsidRDefault="006E17EF" w:rsidP="00F07071">
            <w:pPr>
              <w:ind w:firstLineChars="100" w:firstLine="200"/>
              <w:jc w:val="right"/>
              <w:rPr>
                <w:rFonts w:asciiTheme="minorHAnsi" w:hAnsiTheme="minorHAnsi"/>
                <w:sz w:val="20"/>
                <w:szCs w:val="20"/>
              </w:rPr>
            </w:pPr>
            <w:r w:rsidRPr="00B96939">
              <w:rPr>
                <w:rFonts w:asciiTheme="minorHAnsi" w:hAnsiTheme="minorHAnsi"/>
                <w:sz w:val="20"/>
                <w:szCs w:val="20"/>
              </w:rPr>
              <w:t>88.164</w:t>
            </w:r>
          </w:p>
        </w:tc>
        <w:tc>
          <w:tcPr>
            <w:tcW w:w="1417"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88.164</w:t>
            </w:r>
          </w:p>
        </w:tc>
        <w:tc>
          <w:tcPr>
            <w:tcW w:w="1418"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8,9</w:t>
            </w:r>
          </w:p>
        </w:tc>
        <w:tc>
          <w:tcPr>
            <w:tcW w:w="1417" w:type="dxa"/>
            <w:tcBorders>
              <w:top w:val="nil"/>
              <w:left w:val="nil"/>
              <w:bottom w:val="single" w:sz="4" w:space="0" w:color="auto"/>
              <w:right w:val="single" w:sz="4" w:space="0" w:color="auto"/>
            </w:tcBorders>
            <w:shd w:val="clear" w:color="auto" w:fill="auto"/>
            <w:vAlign w:val="center"/>
          </w:tcPr>
          <w:p w:rsidR="006E17EF" w:rsidRPr="00B96939" w:rsidRDefault="00E03D99" w:rsidP="00F07071">
            <w:pPr>
              <w:jc w:val="right"/>
              <w:rPr>
                <w:rFonts w:asciiTheme="minorHAnsi" w:hAnsiTheme="minorHAnsi"/>
                <w:sz w:val="20"/>
                <w:szCs w:val="20"/>
              </w:rPr>
            </w:pPr>
            <w:r>
              <w:rPr>
                <w:rFonts w:asciiTheme="minorHAnsi" w:hAnsiTheme="minorHAnsi"/>
                <w:sz w:val="20"/>
                <w:szCs w:val="20"/>
              </w:rPr>
              <w:t>3</w:t>
            </w:r>
          </w:p>
        </w:tc>
      </w:tr>
      <w:tr w:rsidR="006E17EF" w:rsidRPr="00B96939" w:rsidTr="00E03D99">
        <w:trPr>
          <w:trHeight w:val="20"/>
          <w:jc w:val="center"/>
        </w:trPr>
        <w:tc>
          <w:tcPr>
            <w:tcW w:w="1188" w:type="dxa"/>
            <w:tcBorders>
              <w:top w:val="nil"/>
              <w:left w:val="single" w:sz="4" w:space="0" w:color="auto"/>
              <w:bottom w:val="single" w:sz="4" w:space="0" w:color="auto"/>
              <w:right w:val="single" w:sz="4" w:space="0" w:color="auto"/>
            </w:tcBorders>
            <w:shd w:val="clear" w:color="000000" w:fill="FFFFFF"/>
            <w:vAlign w:val="center"/>
            <w:hideMark/>
          </w:tcPr>
          <w:p w:rsidR="006E17EF" w:rsidRPr="00B96939" w:rsidRDefault="006E17EF" w:rsidP="00F07071">
            <w:pPr>
              <w:ind w:firstLineChars="3" w:firstLine="6"/>
              <w:jc w:val="left"/>
              <w:rPr>
                <w:rFonts w:asciiTheme="minorHAnsi" w:hAnsiTheme="minorHAnsi"/>
                <w:sz w:val="20"/>
                <w:szCs w:val="20"/>
              </w:rPr>
            </w:pPr>
            <w:r w:rsidRPr="00B96939">
              <w:rPr>
                <w:rFonts w:asciiTheme="minorHAnsi" w:hAnsiTheme="minorHAnsi"/>
                <w:sz w:val="20"/>
                <w:szCs w:val="20"/>
              </w:rPr>
              <w:t>Yenice</w:t>
            </w:r>
          </w:p>
        </w:tc>
        <w:tc>
          <w:tcPr>
            <w:tcW w:w="1098" w:type="dxa"/>
            <w:tcBorders>
              <w:top w:val="nil"/>
              <w:left w:val="nil"/>
              <w:bottom w:val="single" w:sz="4" w:space="0" w:color="auto"/>
              <w:right w:val="single" w:sz="4" w:space="0" w:color="auto"/>
            </w:tcBorders>
            <w:shd w:val="clear" w:color="000000" w:fill="FFFFFF"/>
            <w:vAlign w:val="center"/>
            <w:hideMark/>
          </w:tcPr>
          <w:p w:rsidR="006E17EF" w:rsidRPr="00B96939" w:rsidRDefault="006E17EF" w:rsidP="00F07071">
            <w:pPr>
              <w:ind w:firstLineChars="100" w:firstLine="200"/>
              <w:jc w:val="right"/>
              <w:rPr>
                <w:rFonts w:asciiTheme="minorHAnsi" w:hAnsiTheme="minorHAnsi"/>
                <w:sz w:val="20"/>
                <w:szCs w:val="20"/>
              </w:rPr>
            </w:pPr>
            <w:r w:rsidRPr="00B96939">
              <w:rPr>
                <w:rFonts w:asciiTheme="minorHAnsi" w:hAnsiTheme="minorHAnsi"/>
                <w:sz w:val="20"/>
                <w:szCs w:val="20"/>
              </w:rPr>
              <w:t>141.679</w:t>
            </w:r>
          </w:p>
        </w:tc>
        <w:tc>
          <w:tcPr>
            <w:tcW w:w="1417"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141.679</w:t>
            </w:r>
          </w:p>
        </w:tc>
        <w:tc>
          <w:tcPr>
            <w:tcW w:w="1418" w:type="dxa"/>
            <w:tcBorders>
              <w:top w:val="nil"/>
              <w:left w:val="nil"/>
              <w:bottom w:val="single" w:sz="4" w:space="0" w:color="auto"/>
              <w:right w:val="single" w:sz="4" w:space="0" w:color="auto"/>
            </w:tcBorders>
            <w:shd w:val="clear" w:color="auto" w:fill="auto"/>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14,3</w:t>
            </w:r>
          </w:p>
        </w:tc>
        <w:tc>
          <w:tcPr>
            <w:tcW w:w="1417" w:type="dxa"/>
            <w:tcBorders>
              <w:top w:val="nil"/>
              <w:left w:val="nil"/>
              <w:bottom w:val="single" w:sz="4" w:space="0" w:color="auto"/>
              <w:right w:val="single" w:sz="4" w:space="0" w:color="auto"/>
            </w:tcBorders>
            <w:shd w:val="clear" w:color="auto" w:fill="auto"/>
            <w:vAlign w:val="center"/>
          </w:tcPr>
          <w:p w:rsidR="006E17EF" w:rsidRPr="00B96939" w:rsidRDefault="00E03D99" w:rsidP="00F07071">
            <w:pPr>
              <w:jc w:val="right"/>
              <w:rPr>
                <w:rFonts w:asciiTheme="minorHAnsi" w:hAnsiTheme="minorHAnsi"/>
                <w:sz w:val="20"/>
                <w:szCs w:val="20"/>
              </w:rPr>
            </w:pPr>
            <w:r>
              <w:rPr>
                <w:rFonts w:asciiTheme="minorHAnsi" w:hAnsiTheme="minorHAnsi"/>
                <w:sz w:val="20"/>
                <w:szCs w:val="20"/>
              </w:rPr>
              <w:t>271</w:t>
            </w:r>
          </w:p>
        </w:tc>
      </w:tr>
      <w:tr w:rsidR="006E17EF" w:rsidRPr="00B96939" w:rsidTr="00E03D99">
        <w:trPr>
          <w:trHeight w:val="20"/>
          <w:jc w:val="center"/>
        </w:trPr>
        <w:tc>
          <w:tcPr>
            <w:tcW w:w="1188"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6E17EF" w:rsidRPr="00B96939" w:rsidRDefault="006E17EF" w:rsidP="00F07071">
            <w:pPr>
              <w:rPr>
                <w:rFonts w:asciiTheme="minorHAnsi" w:hAnsiTheme="minorHAnsi"/>
                <w:b/>
                <w:bCs/>
                <w:sz w:val="20"/>
                <w:szCs w:val="20"/>
              </w:rPr>
            </w:pPr>
            <w:r w:rsidRPr="00B96939">
              <w:rPr>
                <w:rFonts w:asciiTheme="minorHAnsi" w:hAnsiTheme="minorHAnsi"/>
                <w:b/>
                <w:bCs/>
                <w:sz w:val="20"/>
                <w:szCs w:val="20"/>
              </w:rPr>
              <w:t>T O P L A M</w:t>
            </w:r>
          </w:p>
        </w:tc>
        <w:tc>
          <w:tcPr>
            <w:tcW w:w="1098" w:type="dxa"/>
            <w:tcBorders>
              <w:top w:val="nil"/>
              <w:left w:val="nil"/>
              <w:bottom w:val="single" w:sz="4" w:space="0" w:color="auto"/>
              <w:right w:val="single" w:sz="4" w:space="0" w:color="auto"/>
            </w:tcBorders>
            <w:shd w:val="clear" w:color="auto" w:fill="FBD4B4" w:themeFill="accent6" w:themeFillTint="66"/>
            <w:vAlign w:val="center"/>
            <w:hideMark/>
          </w:tcPr>
          <w:p w:rsidR="006E17EF" w:rsidRPr="00B96939" w:rsidRDefault="006E17EF" w:rsidP="00F07071">
            <w:pPr>
              <w:ind w:firstLineChars="100" w:firstLine="200"/>
              <w:jc w:val="right"/>
              <w:rPr>
                <w:rFonts w:asciiTheme="minorHAnsi" w:hAnsiTheme="minorHAnsi"/>
                <w:b/>
                <w:bCs/>
                <w:sz w:val="20"/>
                <w:szCs w:val="20"/>
              </w:rPr>
            </w:pPr>
            <w:r w:rsidRPr="00B96939">
              <w:rPr>
                <w:rFonts w:asciiTheme="minorHAnsi" w:hAnsiTheme="minorHAnsi"/>
                <w:b/>
                <w:bCs/>
                <w:sz w:val="20"/>
                <w:szCs w:val="20"/>
              </w:rPr>
              <w:t>995.043</w:t>
            </w:r>
          </w:p>
        </w:tc>
        <w:tc>
          <w:tcPr>
            <w:tcW w:w="1417" w:type="dxa"/>
            <w:tcBorders>
              <w:top w:val="nil"/>
              <w:left w:val="nil"/>
              <w:bottom w:val="single" w:sz="4" w:space="0" w:color="auto"/>
              <w:right w:val="single" w:sz="4" w:space="0" w:color="auto"/>
            </w:tcBorders>
            <w:shd w:val="clear" w:color="auto" w:fill="FBD4B4" w:themeFill="accent6" w:themeFillTint="66"/>
            <w:vAlign w:val="center"/>
            <w:hideMark/>
          </w:tcPr>
          <w:p w:rsidR="006E17EF" w:rsidRPr="00B96939" w:rsidRDefault="006E17EF" w:rsidP="00F07071">
            <w:pPr>
              <w:jc w:val="right"/>
              <w:rPr>
                <w:rFonts w:asciiTheme="minorHAnsi" w:hAnsiTheme="minorHAnsi"/>
                <w:b/>
                <w:bCs/>
                <w:sz w:val="20"/>
                <w:szCs w:val="20"/>
              </w:rPr>
            </w:pPr>
            <w:r w:rsidRPr="00B96939">
              <w:rPr>
                <w:rFonts w:asciiTheme="minorHAnsi" w:hAnsiTheme="minorHAnsi"/>
                <w:b/>
                <w:bCs/>
                <w:sz w:val="20"/>
                <w:szCs w:val="20"/>
              </w:rPr>
              <w:t>993.318</w:t>
            </w:r>
          </w:p>
        </w:tc>
        <w:tc>
          <w:tcPr>
            <w:tcW w:w="1418" w:type="dxa"/>
            <w:tcBorders>
              <w:top w:val="nil"/>
              <w:left w:val="nil"/>
              <w:bottom w:val="single" w:sz="4" w:space="0" w:color="auto"/>
              <w:right w:val="single" w:sz="4" w:space="0" w:color="auto"/>
            </w:tcBorders>
            <w:shd w:val="clear" w:color="auto" w:fill="FBD4B4" w:themeFill="accent6" w:themeFillTint="66"/>
            <w:vAlign w:val="center"/>
            <w:hideMark/>
          </w:tcPr>
          <w:p w:rsidR="006E17EF" w:rsidRPr="00B96939" w:rsidRDefault="006E17EF" w:rsidP="00F07071">
            <w:pPr>
              <w:jc w:val="right"/>
              <w:rPr>
                <w:rFonts w:asciiTheme="minorHAnsi" w:hAnsiTheme="minorHAnsi"/>
                <w:sz w:val="20"/>
                <w:szCs w:val="20"/>
              </w:rPr>
            </w:pPr>
            <w:r w:rsidRPr="00B96939">
              <w:rPr>
                <w:rFonts w:asciiTheme="minorHAnsi" w:hAnsiTheme="minorHAnsi"/>
                <w:sz w:val="20"/>
                <w:szCs w:val="20"/>
              </w:rPr>
              <w:t> </w:t>
            </w:r>
          </w:p>
        </w:tc>
        <w:tc>
          <w:tcPr>
            <w:tcW w:w="1417" w:type="dxa"/>
            <w:tcBorders>
              <w:top w:val="nil"/>
              <w:left w:val="nil"/>
              <w:bottom w:val="single" w:sz="4" w:space="0" w:color="auto"/>
              <w:right w:val="single" w:sz="4" w:space="0" w:color="auto"/>
            </w:tcBorders>
            <w:shd w:val="clear" w:color="auto" w:fill="FBD4B4" w:themeFill="accent6" w:themeFillTint="66"/>
            <w:vAlign w:val="center"/>
          </w:tcPr>
          <w:p w:rsidR="006E17EF" w:rsidRPr="00B96939" w:rsidRDefault="006E17EF" w:rsidP="00F07071">
            <w:pPr>
              <w:jc w:val="right"/>
              <w:rPr>
                <w:rFonts w:asciiTheme="minorHAnsi" w:hAnsiTheme="minorHAnsi"/>
                <w:sz w:val="20"/>
                <w:szCs w:val="20"/>
              </w:rPr>
            </w:pPr>
          </w:p>
        </w:tc>
      </w:tr>
    </w:tbl>
    <w:p w:rsidR="003D6FED" w:rsidRPr="00B96939" w:rsidRDefault="003D6FED" w:rsidP="000B4D82">
      <w:pPr>
        <w:spacing w:line="276" w:lineRule="auto"/>
        <w:ind w:left="709" w:firstLine="709"/>
        <w:jc w:val="left"/>
        <w:rPr>
          <w:rFonts w:asciiTheme="minorHAnsi" w:hAnsiTheme="minorHAnsi"/>
          <w:bCs/>
          <w:sz w:val="22"/>
          <w:szCs w:val="22"/>
        </w:rPr>
      </w:pPr>
      <w:r w:rsidRPr="00B96939">
        <w:rPr>
          <w:rFonts w:asciiTheme="minorHAnsi" w:hAnsiTheme="minorHAnsi"/>
          <w:bCs/>
          <w:sz w:val="22"/>
          <w:szCs w:val="22"/>
        </w:rPr>
        <w:t xml:space="preserve"> (Kaynak, TÜİK Bölgesel İstatistik verileri)</w:t>
      </w:r>
    </w:p>
    <w:p w:rsidR="003D6FED" w:rsidRPr="00B96939" w:rsidRDefault="003D6FED" w:rsidP="003D6FED">
      <w:pPr>
        <w:spacing w:line="276" w:lineRule="auto"/>
        <w:jc w:val="center"/>
        <w:rPr>
          <w:rFonts w:asciiTheme="minorHAnsi" w:hAnsiTheme="minorHAnsi"/>
          <w:b/>
          <w:bCs/>
          <w:sz w:val="22"/>
          <w:szCs w:val="22"/>
        </w:rPr>
      </w:pPr>
    </w:p>
    <w:p w:rsidR="00B9044D" w:rsidRPr="00B96939" w:rsidRDefault="00B9044D" w:rsidP="00DB302B">
      <w:pPr>
        <w:spacing w:line="276" w:lineRule="auto"/>
        <w:jc w:val="center"/>
        <w:rPr>
          <w:rFonts w:asciiTheme="minorHAnsi" w:hAnsiTheme="minorHAnsi"/>
          <w:b/>
          <w:bCs/>
        </w:rPr>
      </w:pPr>
      <w:r w:rsidRPr="00B96939">
        <w:rPr>
          <w:rFonts w:asciiTheme="minorHAnsi" w:hAnsiTheme="minorHAnsi"/>
          <w:b/>
          <w:bCs/>
        </w:rPr>
        <w:t>İlçelerin İl Yüzölçümüne Oranı</w:t>
      </w:r>
    </w:p>
    <w:p w:rsidR="00B9044D" w:rsidRPr="00B96939" w:rsidRDefault="0086396D" w:rsidP="00DB302B">
      <w:pPr>
        <w:spacing w:line="276" w:lineRule="auto"/>
        <w:jc w:val="center"/>
        <w:rPr>
          <w:rFonts w:asciiTheme="minorHAnsi" w:hAnsiTheme="minorHAnsi"/>
          <w:b/>
          <w:bCs/>
        </w:rPr>
      </w:pPr>
      <w:r w:rsidRPr="00B96939">
        <w:rPr>
          <w:rFonts w:asciiTheme="minorHAnsi" w:hAnsiTheme="minorHAnsi"/>
          <w:noProof/>
        </w:rPr>
        <w:drawing>
          <wp:inline distT="0" distB="0" distL="0" distR="0" wp14:anchorId="1D9AE4E0" wp14:editId="5A4B2331">
            <wp:extent cx="4457700" cy="2933700"/>
            <wp:effectExtent l="0" t="0" r="0" b="0"/>
            <wp:docPr id="7" name="Grafi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9044D" w:rsidRPr="00B96939" w:rsidRDefault="00B9044D" w:rsidP="00DB302B">
      <w:pPr>
        <w:spacing w:line="276" w:lineRule="auto"/>
        <w:rPr>
          <w:rFonts w:asciiTheme="minorHAnsi" w:hAnsiTheme="minorHAnsi"/>
          <w:b/>
          <w:bCs/>
        </w:rPr>
      </w:pPr>
    </w:p>
    <w:p w:rsidR="00D07254" w:rsidRPr="00B96939" w:rsidRDefault="00D07254" w:rsidP="00DB302B">
      <w:pPr>
        <w:spacing w:line="276" w:lineRule="auto"/>
        <w:rPr>
          <w:rFonts w:asciiTheme="minorHAnsi" w:hAnsiTheme="minorHAnsi"/>
          <w:b/>
          <w:sz w:val="22"/>
          <w:szCs w:val="22"/>
        </w:rPr>
      </w:pPr>
      <w:r w:rsidRPr="00B96939">
        <w:rPr>
          <w:rFonts w:asciiTheme="minorHAnsi" w:hAnsiTheme="minorHAnsi"/>
          <w:b/>
          <w:bCs/>
          <w:sz w:val="22"/>
          <w:szCs w:val="22"/>
        </w:rPr>
        <w:lastRenderedPageBreak/>
        <w:t>Dağlar</w:t>
      </w:r>
    </w:p>
    <w:p w:rsidR="00D07254" w:rsidRPr="00B96939" w:rsidRDefault="00D07254" w:rsidP="00DB302B">
      <w:pPr>
        <w:spacing w:line="276" w:lineRule="auto"/>
        <w:ind w:firstLine="708"/>
        <w:rPr>
          <w:rFonts w:asciiTheme="minorHAnsi" w:hAnsiTheme="minorHAnsi"/>
          <w:sz w:val="22"/>
          <w:szCs w:val="22"/>
        </w:rPr>
      </w:pPr>
      <w:r w:rsidRPr="00B96939">
        <w:rPr>
          <w:rFonts w:asciiTheme="minorHAnsi" w:hAnsiTheme="minorHAnsi"/>
          <w:sz w:val="22"/>
          <w:szCs w:val="22"/>
        </w:rPr>
        <w:t>Çanakkale ilinin toprakları, genellikle dağ ve tepelerle kaplı alanların vadilerle parçalanmış engebeli görünüşündedir. En yüksek dağı 1.767 metre ile Kaz Dağı’dır. Gelibolu Yarımadası’nda Tekir Dağlarının uzantısı olan Koru Dağı 726m yüksekliktedir. Diğer yüksek dağlar, kaz dağı dolaylarında yer alır. Biga yöresinde kuzeydoğu, güneybatı yönünde uzanan 500-1000m arasındaki az yüksek sıralar, dalgalı bir görünüm Gelibolu Yarımadası’nda, boğazdan Saroz Körfezine doğru basamak basamak bir yükselme görülür. 400 metreye yaklaşan, tepeler dik yamaçlarla Saroz Körfezine iner.</w:t>
      </w:r>
    </w:p>
    <w:p w:rsidR="002F7E0F" w:rsidRPr="00B96939" w:rsidRDefault="002F7E0F" w:rsidP="00DB302B">
      <w:pPr>
        <w:spacing w:line="276" w:lineRule="auto"/>
        <w:rPr>
          <w:rFonts w:asciiTheme="minorHAnsi" w:hAnsiTheme="minorHAnsi"/>
          <w:b/>
          <w:bCs/>
          <w:sz w:val="22"/>
          <w:szCs w:val="22"/>
        </w:rPr>
      </w:pPr>
    </w:p>
    <w:p w:rsidR="00D07254" w:rsidRPr="00B96939" w:rsidRDefault="00D07254" w:rsidP="00DB302B">
      <w:pPr>
        <w:spacing w:line="276" w:lineRule="auto"/>
        <w:rPr>
          <w:rFonts w:asciiTheme="minorHAnsi" w:hAnsiTheme="minorHAnsi"/>
          <w:b/>
          <w:sz w:val="22"/>
          <w:szCs w:val="22"/>
        </w:rPr>
      </w:pPr>
      <w:r w:rsidRPr="00B96939">
        <w:rPr>
          <w:rFonts w:asciiTheme="minorHAnsi" w:hAnsiTheme="minorHAnsi"/>
          <w:b/>
          <w:bCs/>
          <w:sz w:val="22"/>
          <w:szCs w:val="22"/>
        </w:rPr>
        <w:t>Ovalar</w:t>
      </w:r>
    </w:p>
    <w:p w:rsidR="00D07254" w:rsidRPr="00B96939" w:rsidRDefault="00D07254" w:rsidP="00DB302B">
      <w:pPr>
        <w:spacing w:line="276" w:lineRule="auto"/>
        <w:ind w:firstLine="708"/>
        <w:rPr>
          <w:rFonts w:asciiTheme="minorHAnsi" w:hAnsiTheme="minorHAnsi"/>
          <w:sz w:val="22"/>
          <w:szCs w:val="22"/>
        </w:rPr>
      </w:pPr>
      <w:r w:rsidRPr="00B96939">
        <w:rPr>
          <w:rFonts w:asciiTheme="minorHAnsi" w:hAnsiTheme="minorHAnsi"/>
          <w:sz w:val="22"/>
          <w:szCs w:val="22"/>
        </w:rPr>
        <w:t>Akarsu ağızlarında ve geniş tabanlı vadilerde görülen ovalar Çanakkale’de az yer kaplar. Ezine Ovası, Bayramiç Ovası, Kumkale Ovası, Biga ve Karabiga Ovaları, Agonya (Yenice- Hamdibey- Kalkım) Ovası, Umurbey ve Sarıçay Ovaları, Anadolu yakasındaki ovalardır. Gelibolu Yarımadasında ise Kavak Ovası, Cumalı Ovası, Yalova Ovası, Kilye ve Piren Ovaları vardır.</w:t>
      </w:r>
    </w:p>
    <w:p w:rsidR="00FA0007" w:rsidRPr="00B96939" w:rsidRDefault="00FA0007" w:rsidP="00DB302B">
      <w:pPr>
        <w:spacing w:line="276" w:lineRule="auto"/>
        <w:rPr>
          <w:rFonts w:asciiTheme="minorHAnsi" w:hAnsiTheme="minorHAnsi"/>
          <w:b/>
          <w:bCs/>
          <w:sz w:val="22"/>
          <w:szCs w:val="22"/>
        </w:rPr>
      </w:pPr>
    </w:p>
    <w:p w:rsidR="00D07254" w:rsidRPr="00B96939" w:rsidRDefault="00D07254" w:rsidP="00DB302B">
      <w:pPr>
        <w:spacing w:line="276" w:lineRule="auto"/>
        <w:rPr>
          <w:rFonts w:asciiTheme="minorHAnsi" w:hAnsiTheme="minorHAnsi"/>
          <w:b/>
          <w:sz w:val="22"/>
          <w:szCs w:val="22"/>
        </w:rPr>
      </w:pPr>
      <w:r w:rsidRPr="00B96939">
        <w:rPr>
          <w:rFonts w:asciiTheme="minorHAnsi" w:hAnsiTheme="minorHAnsi"/>
          <w:b/>
          <w:bCs/>
          <w:sz w:val="22"/>
          <w:szCs w:val="22"/>
        </w:rPr>
        <w:t>Akarsular ve Göller</w:t>
      </w:r>
    </w:p>
    <w:p w:rsidR="00D07254" w:rsidRPr="00B96939" w:rsidRDefault="00D07254" w:rsidP="00DB302B">
      <w:pPr>
        <w:spacing w:line="276" w:lineRule="auto"/>
        <w:ind w:firstLine="708"/>
        <w:rPr>
          <w:rFonts w:asciiTheme="minorHAnsi" w:hAnsiTheme="minorHAnsi"/>
          <w:sz w:val="22"/>
          <w:szCs w:val="22"/>
        </w:rPr>
      </w:pPr>
      <w:r w:rsidRPr="00B96939">
        <w:rPr>
          <w:rFonts w:asciiTheme="minorHAnsi" w:hAnsiTheme="minorHAnsi"/>
          <w:sz w:val="22"/>
          <w:szCs w:val="22"/>
        </w:rPr>
        <w:t>İlimiz dahilinde büyük, küçük bütün akarsuların düzenli bir rejimi yoktur. Sonbahar yağmurlarıyla ve karların erimeye başladığı nisan, mayıs aylarında kabarırlar, bunun dışındaki sürelerde bir kaç yüz litrelik debiye kadar düşerler. Bu düzensizlik yüzünden ilimizdeki akarsulardan ulaşım ve tarım yönünden yararlanma imkanı olmamaktadır.</w:t>
      </w:r>
    </w:p>
    <w:p w:rsidR="00D07254" w:rsidRPr="00B96939" w:rsidRDefault="00D07254" w:rsidP="000B4D82">
      <w:pPr>
        <w:spacing w:line="276" w:lineRule="auto"/>
        <w:ind w:firstLine="708"/>
        <w:rPr>
          <w:rFonts w:asciiTheme="minorHAnsi" w:hAnsiTheme="minorHAnsi"/>
          <w:sz w:val="22"/>
          <w:szCs w:val="22"/>
        </w:rPr>
      </w:pPr>
      <w:r w:rsidRPr="00B96939">
        <w:rPr>
          <w:rFonts w:asciiTheme="minorHAnsi" w:hAnsiTheme="minorHAnsi"/>
          <w:sz w:val="22"/>
          <w:szCs w:val="22"/>
        </w:rPr>
        <w:t>Akarsuların çoğu Kazdağı’ndan doğarlar. İlimizdeki akarsuların belli başlıları; Tuzla Çayı, Menderes Çayı, Sarıçay, Kocabaş Çayı, Bayramiç Deresi, Bergaz Çayı ve Kavak Çayı’dır.</w:t>
      </w:r>
      <w:r w:rsidR="000B4D82" w:rsidRPr="00B96939">
        <w:rPr>
          <w:rFonts w:asciiTheme="minorHAnsi" w:hAnsiTheme="minorHAnsi"/>
          <w:sz w:val="22"/>
          <w:szCs w:val="22"/>
        </w:rPr>
        <w:t xml:space="preserve"> </w:t>
      </w:r>
      <w:r w:rsidRPr="00B96939">
        <w:rPr>
          <w:rFonts w:asciiTheme="minorHAnsi" w:hAnsiTheme="minorHAnsi"/>
          <w:sz w:val="22"/>
          <w:szCs w:val="22"/>
        </w:rPr>
        <w:t>İl sınırları içinde kalan arazide önemli bir göl yoktur. Mevcut göller Gelibolu Yarımadası’nda ve Gökçeada’da yazın kuruyan tuz gölleridir.</w:t>
      </w:r>
    </w:p>
    <w:p w:rsidR="002F7E0F" w:rsidRPr="00B96939" w:rsidRDefault="002F7E0F" w:rsidP="00DB302B">
      <w:pPr>
        <w:spacing w:line="276" w:lineRule="auto"/>
        <w:ind w:firstLine="360"/>
        <w:rPr>
          <w:rFonts w:asciiTheme="minorHAnsi" w:hAnsiTheme="minorHAnsi"/>
          <w:b/>
          <w:bCs/>
          <w:sz w:val="22"/>
          <w:szCs w:val="22"/>
        </w:rPr>
      </w:pPr>
    </w:p>
    <w:p w:rsidR="00D07254" w:rsidRPr="00B96939" w:rsidRDefault="00D07254" w:rsidP="00DB302B">
      <w:pPr>
        <w:spacing w:line="276" w:lineRule="auto"/>
        <w:rPr>
          <w:rFonts w:asciiTheme="minorHAnsi" w:hAnsiTheme="minorHAnsi"/>
          <w:b/>
          <w:sz w:val="22"/>
          <w:szCs w:val="22"/>
        </w:rPr>
      </w:pPr>
      <w:r w:rsidRPr="00B96939">
        <w:rPr>
          <w:rFonts w:asciiTheme="minorHAnsi" w:hAnsiTheme="minorHAnsi"/>
          <w:b/>
          <w:bCs/>
          <w:sz w:val="22"/>
          <w:szCs w:val="22"/>
        </w:rPr>
        <w:t>Bitki Örtüsü</w:t>
      </w:r>
    </w:p>
    <w:p w:rsidR="00D07254" w:rsidRPr="00B96939" w:rsidRDefault="007C5068" w:rsidP="00DB302B">
      <w:pPr>
        <w:spacing w:line="276" w:lineRule="auto"/>
        <w:ind w:firstLine="708"/>
        <w:rPr>
          <w:rFonts w:asciiTheme="minorHAnsi" w:hAnsiTheme="minorHAnsi"/>
          <w:sz w:val="22"/>
          <w:szCs w:val="22"/>
        </w:rPr>
      </w:pPr>
      <w:r w:rsidRPr="00B96939">
        <w:rPr>
          <w:rFonts w:asciiTheme="minorHAnsi" w:hAnsiTheme="minorHAnsi"/>
          <w:sz w:val="22"/>
          <w:szCs w:val="22"/>
        </w:rPr>
        <w:t>İl yüzölçümünün % 53′ü</w:t>
      </w:r>
      <w:r w:rsidR="00D07254" w:rsidRPr="00B96939">
        <w:rPr>
          <w:rFonts w:asciiTheme="minorHAnsi" w:hAnsiTheme="minorHAnsi"/>
          <w:sz w:val="22"/>
          <w:szCs w:val="22"/>
        </w:rPr>
        <w:t xml:space="preserve"> ormanlıktır. Kalan diğer alan çayır, mera ve tarıma elverişli arazi ile kaplıdır. Akdeniz iklimine özgü bitki topluluğu makiler, defne, kocayemiş, mersin ve çalılıklardan oluşmuştur. Bu ormanlarda karışık cins ağaç toplulukları bulunur. Kızılçam, karaçam, köknar, meşe, kayın türündeki ağaçlar çoğunluktadır. Koru tipi ormanlara, Kazdağı dolaylarında rastlanır. İç kısımlarda, bozkır görünümlü, cılız otlu, tahıl üretimine elverişli alanlar ile su boylarında her mevsim yeşil kalabilen çayırlara rastlanır.</w:t>
      </w:r>
    </w:p>
    <w:p w:rsidR="00D07254" w:rsidRPr="00B96939" w:rsidRDefault="00D07254" w:rsidP="00DB302B">
      <w:pPr>
        <w:spacing w:line="276" w:lineRule="auto"/>
        <w:ind w:firstLine="360"/>
        <w:rPr>
          <w:rFonts w:asciiTheme="minorHAnsi" w:hAnsiTheme="minorHAnsi"/>
          <w:b/>
          <w:bCs/>
          <w:sz w:val="22"/>
          <w:szCs w:val="22"/>
        </w:rPr>
      </w:pPr>
    </w:p>
    <w:p w:rsidR="00D07254" w:rsidRPr="00B96939" w:rsidRDefault="00D07254" w:rsidP="00DB302B">
      <w:pPr>
        <w:spacing w:line="276" w:lineRule="auto"/>
        <w:rPr>
          <w:rFonts w:asciiTheme="minorHAnsi" w:hAnsiTheme="minorHAnsi"/>
          <w:b/>
          <w:bCs/>
          <w:sz w:val="22"/>
          <w:szCs w:val="22"/>
        </w:rPr>
      </w:pPr>
      <w:r w:rsidRPr="00B96939">
        <w:rPr>
          <w:rFonts w:asciiTheme="minorHAnsi" w:hAnsiTheme="minorHAnsi"/>
          <w:b/>
          <w:bCs/>
          <w:sz w:val="22"/>
          <w:szCs w:val="22"/>
        </w:rPr>
        <w:t>Flora – Fauna</w:t>
      </w:r>
    </w:p>
    <w:p w:rsidR="00D07254" w:rsidRPr="00B96939" w:rsidRDefault="00D07254" w:rsidP="00F07071">
      <w:pPr>
        <w:spacing w:line="276" w:lineRule="auto"/>
        <w:ind w:firstLine="708"/>
        <w:rPr>
          <w:rFonts w:asciiTheme="minorHAnsi" w:hAnsiTheme="minorHAnsi"/>
          <w:sz w:val="22"/>
          <w:szCs w:val="22"/>
        </w:rPr>
      </w:pPr>
      <w:r w:rsidRPr="00B96939">
        <w:rPr>
          <w:rFonts w:asciiTheme="minorHAnsi" w:hAnsiTheme="minorHAnsi"/>
          <w:sz w:val="22"/>
          <w:szCs w:val="22"/>
        </w:rPr>
        <w:t>Bir yerde bulunan bitkiler listesi Flora, bitkilerin farklılaşma alanları çok özel ve sınırlı ise bu bitki türleri de endemik diye adlandırılıyor. Türkiye Endemik bitki türleri yönünden de özel bir zenginliğe sahip</w:t>
      </w:r>
      <w:r w:rsidR="002F7E0F" w:rsidRPr="00B96939">
        <w:rPr>
          <w:rFonts w:asciiTheme="minorHAnsi" w:hAnsiTheme="minorHAnsi"/>
          <w:sz w:val="22"/>
          <w:szCs w:val="22"/>
        </w:rPr>
        <w:t>tir</w:t>
      </w:r>
      <w:r w:rsidRPr="00B96939">
        <w:rPr>
          <w:rFonts w:asciiTheme="minorHAnsi" w:hAnsiTheme="minorHAnsi"/>
          <w:sz w:val="22"/>
          <w:szCs w:val="22"/>
        </w:rPr>
        <w:t>.</w:t>
      </w:r>
      <w:r w:rsidR="0089636E" w:rsidRPr="00B96939">
        <w:rPr>
          <w:rFonts w:asciiTheme="minorHAnsi" w:hAnsiTheme="minorHAnsi"/>
          <w:sz w:val="22"/>
          <w:szCs w:val="22"/>
        </w:rPr>
        <w:t xml:space="preserve"> </w:t>
      </w:r>
      <w:r w:rsidRPr="00B96939">
        <w:rPr>
          <w:rFonts w:asciiTheme="minorHAnsi" w:hAnsiTheme="minorHAnsi"/>
          <w:sz w:val="22"/>
          <w:szCs w:val="22"/>
        </w:rPr>
        <w:t>Çanakkale orman yoğunluğu açısından Türkiye’nin en zengin yörelerindendir. İl sınırlarının %54′ü orman alanıdır. Özellikle Kaz Dağları bu zenginliği sağlamaktadır.</w:t>
      </w:r>
    </w:p>
    <w:p w:rsidR="00D07254" w:rsidRPr="00B96939" w:rsidRDefault="00D07254" w:rsidP="00F07071">
      <w:pPr>
        <w:spacing w:line="276" w:lineRule="auto"/>
        <w:ind w:firstLine="708"/>
        <w:rPr>
          <w:rFonts w:asciiTheme="minorHAnsi" w:hAnsiTheme="minorHAnsi"/>
          <w:sz w:val="22"/>
          <w:szCs w:val="22"/>
        </w:rPr>
      </w:pPr>
      <w:r w:rsidRPr="00B96939">
        <w:rPr>
          <w:rFonts w:asciiTheme="minorHAnsi" w:hAnsiTheme="minorHAnsi"/>
          <w:sz w:val="22"/>
          <w:szCs w:val="22"/>
        </w:rPr>
        <w:t>Türkiye’nin endemik tür varlığının büyük bölümü de Kaz Dağları’nda bulunmaktadır.</w:t>
      </w:r>
      <w:r w:rsidR="002F7E0F" w:rsidRPr="00B96939">
        <w:rPr>
          <w:rFonts w:asciiTheme="minorHAnsi" w:hAnsiTheme="minorHAnsi"/>
          <w:sz w:val="22"/>
          <w:szCs w:val="22"/>
        </w:rPr>
        <w:t xml:space="preserve"> </w:t>
      </w:r>
      <w:r w:rsidRPr="00B96939">
        <w:rPr>
          <w:rFonts w:asciiTheme="minorHAnsi" w:hAnsiTheme="minorHAnsi"/>
          <w:sz w:val="22"/>
          <w:szCs w:val="22"/>
        </w:rPr>
        <w:t>Kaz Dağları, oksijen yoğunluğu açısından Türkiye’nin en iyi koşullara sahip bölgesidir. Bu da bitki çeşitliliğini, olumlu etkilemektedir.</w:t>
      </w:r>
      <w:r w:rsidR="002F7E0F" w:rsidRPr="00B96939">
        <w:rPr>
          <w:rFonts w:asciiTheme="minorHAnsi" w:hAnsiTheme="minorHAnsi"/>
          <w:sz w:val="22"/>
          <w:szCs w:val="22"/>
        </w:rPr>
        <w:t xml:space="preserve"> </w:t>
      </w:r>
      <w:r w:rsidRPr="00B96939">
        <w:rPr>
          <w:rFonts w:asciiTheme="minorHAnsi" w:hAnsiTheme="minorHAnsi"/>
          <w:sz w:val="22"/>
          <w:szCs w:val="22"/>
        </w:rPr>
        <w:t>Sadece Kaz Dağları’nda yetişen 21 bitki türü var. (Kaz Dağları Endemiği)</w:t>
      </w:r>
      <w:r w:rsidR="002F7E0F" w:rsidRPr="00B96939">
        <w:rPr>
          <w:rFonts w:asciiTheme="minorHAnsi" w:hAnsiTheme="minorHAnsi"/>
          <w:sz w:val="22"/>
          <w:szCs w:val="22"/>
        </w:rPr>
        <w:t xml:space="preserve"> </w:t>
      </w:r>
      <w:r w:rsidRPr="00B96939">
        <w:rPr>
          <w:rFonts w:asciiTheme="minorHAnsi" w:hAnsiTheme="minorHAnsi"/>
          <w:sz w:val="22"/>
          <w:szCs w:val="22"/>
        </w:rPr>
        <w:t>Kaz Dağları Göknarı bunlar arasında farklı bir öneme sahip. Babadağ’ın kuzeydoğu yamaçlarında ve 1000-1500 metre yüksekliklerde yetişen bu göknar türünün bulunduğu alan Kaz Dağları Göknarı Tabiat Koruma Alanı”</w:t>
      </w:r>
      <w:r w:rsidR="00FA0007" w:rsidRPr="00B96939">
        <w:rPr>
          <w:rFonts w:asciiTheme="minorHAnsi" w:hAnsiTheme="minorHAnsi"/>
          <w:sz w:val="22"/>
          <w:szCs w:val="22"/>
        </w:rPr>
        <w:t xml:space="preserve"> ilan edildi. </w:t>
      </w:r>
      <w:r w:rsidRPr="00B96939">
        <w:rPr>
          <w:rFonts w:asciiTheme="minorHAnsi" w:hAnsiTheme="minorHAnsi"/>
          <w:sz w:val="22"/>
          <w:szCs w:val="22"/>
        </w:rPr>
        <w:t>Türkiye’nin endemik türlerinin çoğu aynı zamanda Kaz Dağları’nda da yetişiyor.</w:t>
      </w:r>
    </w:p>
    <w:p w:rsidR="00D07254" w:rsidRPr="00B96939" w:rsidRDefault="00D07254" w:rsidP="00DB302B">
      <w:pPr>
        <w:spacing w:line="276" w:lineRule="auto"/>
        <w:ind w:firstLine="708"/>
        <w:rPr>
          <w:rFonts w:asciiTheme="minorHAnsi" w:hAnsiTheme="minorHAnsi"/>
          <w:sz w:val="22"/>
          <w:szCs w:val="22"/>
        </w:rPr>
      </w:pPr>
      <w:r w:rsidRPr="00B96939">
        <w:rPr>
          <w:rFonts w:asciiTheme="minorHAnsi" w:hAnsiTheme="minorHAnsi"/>
          <w:sz w:val="22"/>
          <w:szCs w:val="22"/>
        </w:rPr>
        <w:t xml:space="preserve">Kaz Dağları ve Çanakkale bu nedenle, Türkiye’de yeni gelişmeye başlayan, dünyada ise geleceğin turizm türlerinden biri olarak görülen eko turizm için neredeyse her şeye sahip. Diğer outdoor turizm </w:t>
      </w:r>
      <w:r w:rsidRPr="00B96939">
        <w:rPr>
          <w:rFonts w:asciiTheme="minorHAnsi" w:hAnsiTheme="minorHAnsi"/>
          <w:sz w:val="22"/>
          <w:szCs w:val="22"/>
        </w:rPr>
        <w:lastRenderedPageBreak/>
        <w:t>türleri (trekking, avcılık, kuş ve bitki gözlemciliği, binicilik, dağ bisikleti vb) için de Çanakkale ve Kaz Dağları Türkiye’nin hemen hemen eni iyi ve en çok ilgi gören bölgesi.</w:t>
      </w:r>
    </w:p>
    <w:p w:rsidR="00D07254" w:rsidRPr="00B96939" w:rsidRDefault="00D07254" w:rsidP="00DB302B">
      <w:pPr>
        <w:spacing w:line="276" w:lineRule="auto"/>
        <w:ind w:firstLine="360"/>
        <w:rPr>
          <w:rFonts w:asciiTheme="minorHAnsi" w:hAnsiTheme="minorHAnsi"/>
          <w:b/>
          <w:sz w:val="22"/>
          <w:szCs w:val="22"/>
        </w:rPr>
      </w:pPr>
    </w:p>
    <w:p w:rsidR="00D07254" w:rsidRPr="00B96939" w:rsidRDefault="00D07254" w:rsidP="00DB302B">
      <w:pPr>
        <w:spacing w:line="276" w:lineRule="auto"/>
        <w:rPr>
          <w:rFonts w:asciiTheme="minorHAnsi" w:hAnsiTheme="minorHAnsi"/>
          <w:b/>
          <w:sz w:val="22"/>
          <w:szCs w:val="22"/>
        </w:rPr>
      </w:pPr>
      <w:r w:rsidRPr="00B96939">
        <w:rPr>
          <w:rFonts w:asciiTheme="minorHAnsi" w:hAnsiTheme="minorHAnsi"/>
          <w:b/>
          <w:sz w:val="22"/>
          <w:szCs w:val="22"/>
        </w:rPr>
        <w:t>Kaz Dağları’nı</w:t>
      </w:r>
      <w:r w:rsidR="00CD54AA" w:rsidRPr="00B96939">
        <w:rPr>
          <w:rFonts w:asciiTheme="minorHAnsi" w:hAnsiTheme="minorHAnsi"/>
          <w:b/>
          <w:sz w:val="22"/>
          <w:szCs w:val="22"/>
        </w:rPr>
        <w:t>n Endemik türlerinin bir bölümü</w:t>
      </w:r>
    </w:p>
    <w:p w:rsidR="002F7E0F" w:rsidRPr="00B96939" w:rsidRDefault="00D07254" w:rsidP="00AB44C1">
      <w:pPr>
        <w:pStyle w:val="ListeParagraf"/>
        <w:numPr>
          <w:ilvl w:val="0"/>
          <w:numId w:val="9"/>
        </w:numPr>
        <w:rPr>
          <w:rFonts w:asciiTheme="minorHAnsi" w:hAnsiTheme="minorHAnsi"/>
        </w:rPr>
      </w:pPr>
      <w:r w:rsidRPr="00B96939">
        <w:rPr>
          <w:rFonts w:asciiTheme="minorHAnsi" w:hAnsiTheme="minorHAnsi"/>
        </w:rPr>
        <w:t>Kaz Dağları Göknarı(Abies Equi Trojani)</w:t>
      </w:r>
    </w:p>
    <w:p w:rsidR="002F7E0F" w:rsidRPr="00B96939" w:rsidRDefault="00D07254" w:rsidP="00AB44C1">
      <w:pPr>
        <w:pStyle w:val="ListeParagraf"/>
        <w:numPr>
          <w:ilvl w:val="0"/>
          <w:numId w:val="9"/>
        </w:numPr>
        <w:rPr>
          <w:rFonts w:asciiTheme="minorHAnsi" w:hAnsiTheme="minorHAnsi"/>
        </w:rPr>
      </w:pPr>
      <w:r w:rsidRPr="00B96939">
        <w:rPr>
          <w:rFonts w:asciiTheme="minorHAnsi" w:hAnsiTheme="minorHAnsi"/>
        </w:rPr>
        <w:t>Kaz Dağları adaçayı (Sideritis Trojana)</w:t>
      </w:r>
    </w:p>
    <w:p w:rsidR="002F7E0F" w:rsidRPr="00B96939" w:rsidRDefault="00D07254" w:rsidP="00AB44C1">
      <w:pPr>
        <w:pStyle w:val="ListeParagraf"/>
        <w:numPr>
          <w:ilvl w:val="0"/>
          <w:numId w:val="9"/>
        </w:numPr>
        <w:rPr>
          <w:rFonts w:asciiTheme="minorHAnsi" w:hAnsiTheme="minorHAnsi"/>
        </w:rPr>
      </w:pPr>
      <w:r w:rsidRPr="00B96939">
        <w:rPr>
          <w:rFonts w:asciiTheme="minorHAnsi" w:hAnsiTheme="minorHAnsi"/>
        </w:rPr>
        <w:t>Jasione idea Stoj</w:t>
      </w:r>
    </w:p>
    <w:p w:rsidR="002F7E0F" w:rsidRPr="00B96939" w:rsidRDefault="00D07254" w:rsidP="00AB44C1">
      <w:pPr>
        <w:pStyle w:val="ListeParagraf"/>
        <w:numPr>
          <w:ilvl w:val="0"/>
          <w:numId w:val="9"/>
        </w:numPr>
        <w:rPr>
          <w:rFonts w:asciiTheme="minorHAnsi" w:hAnsiTheme="minorHAnsi"/>
        </w:rPr>
      </w:pPr>
      <w:r w:rsidRPr="00B96939">
        <w:rPr>
          <w:rFonts w:asciiTheme="minorHAnsi" w:hAnsiTheme="minorHAnsi"/>
        </w:rPr>
        <w:t>Çiçekleri sarı renkli Centaurea Odyssei</w:t>
      </w:r>
    </w:p>
    <w:p w:rsidR="002F7E0F" w:rsidRPr="00B96939" w:rsidRDefault="00D07254" w:rsidP="00AB44C1">
      <w:pPr>
        <w:pStyle w:val="ListeParagraf"/>
        <w:numPr>
          <w:ilvl w:val="0"/>
          <w:numId w:val="9"/>
        </w:numPr>
        <w:rPr>
          <w:rFonts w:asciiTheme="minorHAnsi" w:hAnsiTheme="minorHAnsi"/>
        </w:rPr>
      </w:pPr>
      <w:r w:rsidRPr="00B96939">
        <w:rPr>
          <w:rFonts w:asciiTheme="minorHAnsi" w:hAnsiTheme="minorHAnsi"/>
        </w:rPr>
        <w:t>Yabani soğan türü (küçük pembe çiçekli) allium kurtsiamon</w:t>
      </w:r>
    </w:p>
    <w:p w:rsidR="002F7E0F" w:rsidRPr="00B96939" w:rsidRDefault="00D07254" w:rsidP="00AB44C1">
      <w:pPr>
        <w:pStyle w:val="ListeParagraf"/>
        <w:numPr>
          <w:ilvl w:val="0"/>
          <w:numId w:val="9"/>
        </w:numPr>
        <w:rPr>
          <w:rFonts w:asciiTheme="minorHAnsi" w:hAnsiTheme="minorHAnsi"/>
        </w:rPr>
      </w:pPr>
      <w:r w:rsidRPr="00B96939">
        <w:rPr>
          <w:rFonts w:asciiTheme="minorHAnsi" w:hAnsiTheme="minorHAnsi"/>
        </w:rPr>
        <w:t>Çakışır otu</w:t>
      </w:r>
    </w:p>
    <w:p w:rsidR="002F7E0F" w:rsidRPr="00B96939" w:rsidRDefault="00D07254" w:rsidP="00AB44C1">
      <w:pPr>
        <w:pStyle w:val="ListeParagraf"/>
        <w:numPr>
          <w:ilvl w:val="0"/>
          <w:numId w:val="9"/>
        </w:numPr>
        <w:rPr>
          <w:rFonts w:asciiTheme="minorHAnsi" w:hAnsiTheme="minorHAnsi"/>
        </w:rPr>
      </w:pPr>
      <w:r w:rsidRPr="00B96939">
        <w:rPr>
          <w:rFonts w:asciiTheme="minorHAnsi" w:hAnsiTheme="minorHAnsi"/>
        </w:rPr>
        <w:t>Beyaz çiçekli şakayık – tombak (Paeonia mascula)</w:t>
      </w:r>
    </w:p>
    <w:p w:rsidR="002F7E0F" w:rsidRPr="00B96939" w:rsidRDefault="00D07254" w:rsidP="00AB44C1">
      <w:pPr>
        <w:pStyle w:val="ListeParagraf"/>
        <w:numPr>
          <w:ilvl w:val="0"/>
          <w:numId w:val="9"/>
        </w:numPr>
        <w:rPr>
          <w:rFonts w:asciiTheme="minorHAnsi" w:hAnsiTheme="minorHAnsi"/>
        </w:rPr>
      </w:pPr>
      <w:r w:rsidRPr="00B96939">
        <w:rPr>
          <w:rFonts w:asciiTheme="minorHAnsi" w:hAnsiTheme="minorHAnsi"/>
        </w:rPr>
        <w:t>Kırmızı şakayık (paeonia pergegrine)</w:t>
      </w:r>
    </w:p>
    <w:p w:rsidR="002F7E0F" w:rsidRPr="00B96939" w:rsidRDefault="00D07254" w:rsidP="00AB44C1">
      <w:pPr>
        <w:pStyle w:val="ListeParagraf"/>
        <w:numPr>
          <w:ilvl w:val="0"/>
          <w:numId w:val="9"/>
        </w:numPr>
        <w:rPr>
          <w:rFonts w:asciiTheme="minorHAnsi" w:hAnsiTheme="minorHAnsi"/>
        </w:rPr>
      </w:pPr>
      <w:r w:rsidRPr="00B96939">
        <w:rPr>
          <w:rFonts w:asciiTheme="minorHAnsi" w:hAnsiTheme="minorHAnsi"/>
        </w:rPr>
        <w:t>Dağ lalesi – anemone blando</w:t>
      </w:r>
    </w:p>
    <w:p w:rsidR="00DA4824" w:rsidRPr="00B96939" w:rsidRDefault="00D07254" w:rsidP="00AB44C1">
      <w:pPr>
        <w:pStyle w:val="ListeParagraf"/>
        <w:numPr>
          <w:ilvl w:val="0"/>
          <w:numId w:val="9"/>
        </w:numPr>
        <w:rPr>
          <w:rFonts w:asciiTheme="minorHAnsi" w:hAnsiTheme="minorHAnsi"/>
        </w:rPr>
      </w:pPr>
      <w:r w:rsidRPr="00B96939">
        <w:rPr>
          <w:rFonts w:asciiTheme="minorHAnsi" w:hAnsiTheme="minorHAnsi"/>
        </w:rPr>
        <w:t>Kaz Dağları çiğdemi (Crows candidus)</w:t>
      </w:r>
    </w:p>
    <w:p w:rsidR="00D07254" w:rsidRPr="00B96939" w:rsidRDefault="00D07254" w:rsidP="00DB302B">
      <w:pPr>
        <w:spacing w:line="276" w:lineRule="auto"/>
        <w:rPr>
          <w:rFonts w:asciiTheme="minorHAnsi" w:hAnsiTheme="minorHAnsi"/>
          <w:b/>
          <w:sz w:val="22"/>
          <w:szCs w:val="22"/>
        </w:rPr>
      </w:pPr>
      <w:r w:rsidRPr="00B96939">
        <w:rPr>
          <w:rFonts w:asciiTheme="minorHAnsi" w:hAnsiTheme="minorHAnsi"/>
          <w:b/>
          <w:sz w:val="22"/>
          <w:szCs w:val="22"/>
        </w:rPr>
        <w:t>Fauna</w:t>
      </w:r>
    </w:p>
    <w:p w:rsidR="00D07254" w:rsidRPr="00B96939" w:rsidRDefault="00C518C9" w:rsidP="00DB302B">
      <w:pPr>
        <w:spacing w:line="276" w:lineRule="auto"/>
        <w:ind w:firstLine="708"/>
        <w:rPr>
          <w:rFonts w:asciiTheme="minorHAnsi" w:hAnsiTheme="minorHAnsi"/>
          <w:sz w:val="22"/>
          <w:szCs w:val="22"/>
        </w:rPr>
      </w:pPr>
      <w:r w:rsidRPr="00B96939">
        <w:rPr>
          <w:rFonts w:asciiTheme="minorHAnsi" w:hAnsiTheme="minorHAnsi"/>
          <w:sz w:val="22"/>
          <w:szCs w:val="22"/>
        </w:rPr>
        <w:t xml:space="preserve">İl sınırları içerisinde yer alan </w:t>
      </w:r>
      <w:r w:rsidR="00D07254" w:rsidRPr="00B96939">
        <w:rPr>
          <w:rFonts w:asciiTheme="minorHAnsi" w:hAnsiTheme="minorHAnsi"/>
          <w:sz w:val="22"/>
          <w:szCs w:val="22"/>
        </w:rPr>
        <w:t>Kaz Dağları</w:t>
      </w:r>
      <w:r w:rsidRPr="00B96939">
        <w:rPr>
          <w:rFonts w:asciiTheme="minorHAnsi" w:hAnsiTheme="minorHAnsi"/>
          <w:sz w:val="22"/>
          <w:szCs w:val="22"/>
        </w:rPr>
        <w:t>nın,</w:t>
      </w:r>
      <w:r w:rsidR="00D07254" w:rsidRPr="00B96939">
        <w:rPr>
          <w:rFonts w:asciiTheme="minorHAnsi" w:hAnsiTheme="minorHAnsi"/>
          <w:sz w:val="22"/>
          <w:szCs w:val="22"/>
        </w:rPr>
        <w:t xml:space="preserve"> faunası da oldukça çeşitli</w:t>
      </w:r>
      <w:r w:rsidR="0089636E" w:rsidRPr="00B96939">
        <w:rPr>
          <w:rFonts w:asciiTheme="minorHAnsi" w:hAnsiTheme="minorHAnsi"/>
          <w:sz w:val="22"/>
          <w:szCs w:val="22"/>
        </w:rPr>
        <w:t>dir</w:t>
      </w:r>
      <w:r w:rsidR="00D07254" w:rsidRPr="00B96939">
        <w:rPr>
          <w:rFonts w:asciiTheme="minorHAnsi" w:hAnsiTheme="minorHAnsi"/>
          <w:sz w:val="22"/>
          <w:szCs w:val="22"/>
        </w:rPr>
        <w:t>. Kazdağları</w:t>
      </w:r>
      <w:r w:rsidR="0089636E" w:rsidRPr="00B96939">
        <w:rPr>
          <w:rFonts w:asciiTheme="minorHAnsi" w:hAnsiTheme="minorHAnsi"/>
          <w:sz w:val="22"/>
          <w:szCs w:val="22"/>
        </w:rPr>
        <w:t xml:space="preserve"> kuş türleri açısından da çok zengin olup,</w:t>
      </w:r>
      <w:r w:rsidR="00D07254" w:rsidRPr="00B96939">
        <w:rPr>
          <w:rFonts w:asciiTheme="minorHAnsi" w:hAnsiTheme="minorHAnsi"/>
          <w:sz w:val="22"/>
          <w:szCs w:val="22"/>
        </w:rPr>
        <w:t xml:space="preserve"> yırtıcı kuşlardan</w:t>
      </w:r>
      <w:r w:rsidR="0089636E" w:rsidRPr="00B96939">
        <w:rPr>
          <w:rFonts w:asciiTheme="minorHAnsi" w:hAnsiTheme="minorHAnsi"/>
          <w:sz w:val="22"/>
          <w:szCs w:val="22"/>
        </w:rPr>
        <w:t>;</w:t>
      </w:r>
      <w:r w:rsidR="00D07254" w:rsidRPr="00B96939">
        <w:rPr>
          <w:rFonts w:asciiTheme="minorHAnsi" w:hAnsiTheme="minorHAnsi"/>
          <w:sz w:val="22"/>
          <w:szCs w:val="22"/>
        </w:rPr>
        <w:t xml:space="preserve"> kartal şahin, atmaca, görülür. Ayı, yaban domuzu, vaşak, çakal, yaban kedisi, karaca ve yılkı atları ise yaban varlığının bir bölümü</w:t>
      </w:r>
      <w:r w:rsidR="0089636E" w:rsidRPr="00B96939">
        <w:rPr>
          <w:rFonts w:asciiTheme="minorHAnsi" w:hAnsiTheme="minorHAnsi"/>
          <w:sz w:val="22"/>
          <w:szCs w:val="22"/>
        </w:rPr>
        <w:t>nü oluşturmaktadır</w:t>
      </w:r>
      <w:r w:rsidR="00D07254" w:rsidRPr="00B96939">
        <w:rPr>
          <w:rFonts w:asciiTheme="minorHAnsi" w:hAnsiTheme="minorHAnsi"/>
          <w:sz w:val="22"/>
          <w:szCs w:val="22"/>
        </w:rPr>
        <w:t xml:space="preserve">.  Ayrıca </w:t>
      </w:r>
      <w:r w:rsidR="0089636E" w:rsidRPr="00B96939">
        <w:rPr>
          <w:rFonts w:asciiTheme="minorHAnsi" w:hAnsiTheme="minorHAnsi"/>
          <w:sz w:val="22"/>
          <w:szCs w:val="22"/>
        </w:rPr>
        <w:t xml:space="preserve"> Çanakkale </w:t>
      </w:r>
      <w:r w:rsidR="00D07254" w:rsidRPr="00B96939">
        <w:rPr>
          <w:rFonts w:asciiTheme="minorHAnsi" w:hAnsiTheme="minorHAnsi"/>
          <w:sz w:val="22"/>
          <w:szCs w:val="22"/>
        </w:rPr>
        <w:t xml:space="preserve">birçok göçmen kuşun göç yolları üzerinde yer almakta. </w:t>
      </w:r>
      <w:r w:rsidR="00DA4824" w:rsidRPr="00B96939">
        <w:rPr>
          <w:rFonts w:asciiTheme="minorHAnsi" w:hAnsiTheme="minorHAnsi"/>
          <w:sz w:val="22"/>
          <w:szCs w:val="22"/>
        </w:rPr>
        <w:t>Kumkale, Tuzla</w:t>
      </w:r>
      <w:r w:rsidR="00D07254" w:rsidRPr="00B96939">
        <w:rPr>
          <w:rFonts w:asciiTheme="minorHAnsi" w:hAnsiTheme="minorHAnsi"/>
          <w:sz w:val="22"/>
          <w:szCs w:val="22"/>
        </w:rPr>
        <w:t xml:space="preserve"> ve Biga ovaları ile boğazın her iki yakasındaki dere ağızlarında ve özellikle Troya Tarihi Milli Parkı içerisinde kalan Menderes Deltası ile Sarıgöl çevresi çok sayıda su kuşuna ev sahipliği yapıyor.</w:t>
      </w:r>
    </w:p>
    <w:p w:rsidR="00D07254" w:rsidRPr="00B96939" w:rsidRDefault="00D07254" w:rsidP="00DB302B">
      <w:pPr>
        <w:spacing w:line="276" w:lineRule="auto"/>
        <w:ind w:firstLine="360"/>
        <w:rPr>
          <w:rFonts w:asciiTheme="minorHAnsi" w:hAnsiTheme="minorHAnsi"/>
          <w:sz w:val="22"/>
          <w:szCs w:val="22"/>
        </w:rPr>
      </w:pPr>
    </w:p>
    <w:p w:rsidR="00D07254" w:rsidRPr="00B96939" w:rsidRDefault="00D07254" w:rsidP="00DB302B">
      <w:pPr>
        <w:spacing w:line="276" w:lineRule="auto"/>
        <w:rPr>
          <w:rFonts w:asciiTheme="minorHAnsi" w:hAnsiTheme="minorHAnsi"/>
          <w:b/>
          <w:sz w:val="22"/>
          <w:szCs w:val="22"/>
        </w:rPr>
      </w:pPr>
      <w:r w:rsidRPr="00B96939">
        <w:rPr>
          <w:rFonts w:asciiTheme="minorHAnsi" w:hAnsiTheme="minorHAnsi"/>
          <w:b/>
          <w:bCs/>
          <w:sz w:val="22"/>
          <w:szCs w:val="22"/>
        </w:rPr>
        <w:t>Çevre</w:t>
      </w:r>
    </w:p>
    <w:p w:rsidR="00D07254" w:rsidRPr="00B96939" w:rsidRDefault="00D07254" w:rsidP="00DB302B">
      <w:pPr>
        <w:spacing w:line="276" w:lineRule="auto"/>
        <w:ind w:firstLine="708"/>
        <w:rPr>
          <w:rFonts w:asciiTheme="minorHAnsi" w:hAnsiTheme="minorHAnsi"/>
          <w:sz w:val="22"/>
          <w:szCs w:val="22"/>
        </w:rPr>
      </w:pPr>
      <w:r w:rsidRPr="00B96939">
        <w:rPr>
          <w:rFonts w:asciiTheme="minorHAnsi" w:hAnsiTheme="minorHAnsi"/>
          <w:sz w:val="22"/>
          <w:szCs w:val="22"/>
        </w:rPr>
        <w:t xml:space="preserve">Doğal çevrenin giderek bozulup yok olduğu günümüzde; ülke nüfusunun % 25′ inin, ülke sanayisinin yarısından fazlasının bulunduğu Marmara Bölgesinde </w:t>
      </w:r>
      <w:r w:rsidR="00C518C9" w:rsidRPr="00B96939">
        <w:rPr>
          <w:rFonts w:asciiTheme="minorHAnsi" w:hAnsiTheme="minorHAnsi"/>
          <w:sz w:val="22"/>
          <w:szCs w:val="22"/>
        </w:rPr>
        <w:t xml:space="preserve">hızlı </w:t>
      </w:r>
      <w:r w:rsidRPr="00B96939">
        <w:rPr>
          <w:rFonts w:asciiTheme="minorHAnsi" w:hAnsiTheme="minorHAnsi"/>
          <w:sz w:val="22"/>
          <w:szCs w:val="22"/>
        </w:rPr>
        <w:t>kentleşme ve sanayileşme baskısına direnebilen bir yaşam ortamıdır ÇANAKKALE.</w:t>
      </w:r>
      <w:r w:rsidR="00C518C9" w:rsidRPr="00B96939">
        <w:rPr>
          <w:rFonts w:asciiTheme="minorHAnsi" w:hAnsiTheme="minorHAnsi"/>
          <w:sz w:val="22"/>
          <w:szCs w:val="22"/>
        </w:rPr>
        <w:t xml:space="preserve"> </w:t>
      </w:r>
      <w:r w:rsidRPr="00B96939">
        <w:rPr>
          <w:rFonts w:asciiTheme="minorHAnsi" w:hAnsiTheme="minorHAnsi"/>
          <w:sz w:val="22"/>
          <w:szCs w:val="22"/>
        </w:rPr>
        <w:t xml:space="preserve">Dünyanın önemli </w:t>
      </w:r>
      <w:r w:rsidR="00DA4824" w:rsidRPr="00B96939">
        <w:rPr>
          <w:rFonts w:asciiTheme="minorHAnsi" w:hAnsiTheme="minorHAnsi"/>
          <w:sz w:val="22"/>
          <w:szCs w:val="22"/>
        </w:rPr>
        <w:t>su</w:t>
      </w:r>
      <w:r w:rsidR="00C518C9" w:rsidRPr="00B96939">
        <w:rPr>
          <w:rFonts w:asciiTheme="minorHAnsi" w:hAnsiTheme="minorHAnsi"/>
          <w:sz w:val="22"/>
          <w:szCs w:val="22"/>
        </w:rPr>
        <w:t xml:space="preserve"> </w:t>
      </w:r>
      <w:r w:rsidR="00DA4824" w:rsidRPr="00B96939">
        <w:rPr>
          <w:rFonts w:asciiTheme="minorHAnsi" w:hAnsiTheme="minorHAnsi"/>
          <w:sz w:val="22"/>
          <w:szCs w:val="22"/>
        </w:rPr>
        <w:t>yollarından</w:t>
      </w:r>
      <w:r w:rsidRPr="00B96939">
        <w:rPr>
          <w:rFonts w:asciiTheme="minorHAnsi" w:hAnsiTheme="minorHAnsi"/>
          <w:sz w:val="22"/>
          <w:szCs w:val="22"/>
        </w:rPr>
        <w:t xml:space="preserve"> biri olan Çanakkale Boğazı, 671 km kıyı şeridi, kendine has özellikleri, ilimiz doğal çevresinin en belirgin zenginliklerindendir.</w:t>
      </w:r>
    </w:p>
    <w:p w:rsidR="00D07254" w:rsidRPr="00B96939" w:rsidRDefault="00D07254" w:rsidP="00DB302B">
      <w:pPr>
        <w:spacing w:line="276" w:lineRule="auto"/>
        <w:ind w:firstLine="708"/>
        <w:rPr>
          <w:rFonts w:asciiTheme="minorHAnsi" w:hAnsiTheme="minorHAnsi"/>
          <w:sz w:val="22"/>
          <w:szCs w:val="22"/>
        </w:rPr>
      </w:pPr>
      <w:r w:rsidRPr="00B96939">
        <w:rPr>
          <w:rFonts w:asciiTheme="minorHAnsi" w:hAnsiTheme="minorHAnsi"/>
          <w:sz w:val="22"/>
          <w:szCs w:val="22"/>
        </w:rPr>
        <w:t xml:space="preserve">Çanakkale’de kentleşme ve sanayileşme yoğun bir biçimde yaşanmadığından ülke genelinde görülen çevre problemleri ilimizde yaşanmamaktadır. Mevcut sanayi tesislerinde sıvı ve gaz atıkları yönünden gerekli önlemler alınmakta, yerleşim yerlerinden kaynaklanan sıvı ve katı atıkların en az zararla bertarafına çalışılmaktadır. Gerçekleştirilmesi planlanan yatırımların çevre üzerinde yapabileceği olumsuz etkilerin önceden belirlenerek gerekli önlemlerin alınması amacıyla Çevresel Etki Değerlendirme Çalışmaları sürdürülmektedir. Sanayi’de kullanım için </w:t>
      </w:r>
      <w:r w:rsidR="00C518C9" w:rsidRPr="00B96939">
        <w:rPr>
          <w:rFonts w:asciiTheme="minorHAnsi" w:hAnsiTheme="minorHAnsi"/>
          <w:sz w:val="22"/>
          <w:szCs w:val="22"/>
        </w:rPr>
        <w:t xml:space="preserve">getirilen doğal gazın, son </w:t>
      </w:r>
      <w:r w:rsidRPr="00B96939">
        <w:rPr>
          <w:rFonts w:asciiTheme="minorHAnsi" w:hAnsiTheme="minorHAnsi"/>
          <w:sz w:val="22"/>
          <w:szCs w:val="22"/>
        </w:rPr>
        <w:t xml:space="preserve"> yıllarda ısınma amaçlı olarak kullanımı </w:t>
      </w:r>
      <w:r w:rsidR="00C518C9" w:rsidRPr="00B96939">
        <w:rPr>
          <w:rFonts w:asciiTheme="minorHAnsi" w:hAnsiTheme="minorHAnsi"/>
          <w:sz w:val="22"/>
          <w:szCs w:val="22"/>
        </w:rPr>
        <w:t>hava kirliliğini</w:t>
      </w:r>
      <w:r w:rsidR="00F73842" w:rsidRPr="00B96939">
        <w:rPr>
          <w:rFonts w:asciiTheme="minorHAnsi" w:hAnsiTheme="minorHAnsi"/>
          <w:sz w:val="22"/>
          <w:szCs w:val="22"/>
        </w:rPr>
        <w:t xml:space="preserve"> </w:t>
      </w:r>
      <w:r w:rsidR="00C518C9" w:rsidRPr="00B96939">
        <w:rPr>
          <w:rFonts w:asciiTheme="minorHAnsi" w:hAnsiTheme="minorHAnsi"/>
          <w:sz w:val="22"/>
          <w:szCs w:val="22"/>
        </w:rPr>
        <w:t>de büyük ölçüde önlemiştir.</w:t>
      </w:r>
    </w:p>
    <w:p w:rsidR="00FA0007" w:rsidRPr="00B96939" w:rsidRDefault="00FA0007" w:rsidP="00DB302B">
      <w:pPr>
        <w:spacing w:line="276" w:lineRule="auto"/>
        <w:rPr>
          <w:rFonts w:asciiTheme="minorHAnsi" w:hAnsiTheme="minorHAnsi"/>
          <w:b/>
          <w:sz w:val="22"/>
          <w:szCs w:val="22"/>
        </w:rPr>
      </w:pPr>
    </w:p>
    <w:p w:rsidR="003D6FED" w:rsidRPr="00B96939" w:rsidRDefault="003D6FED" w:rsidP="003D6FED">
      <w:pPr>
        <w:pStyle w:val="Balk2"/>
        <w:spacing w:line="276" w:lineRule="auto"/>
        <w:rPr>
          <w:szCs w:val="22"/>
        </w:rPr>
      </w:pPr>
      <w:bookmarkStart w:id="29" w:name="_Toc378852603"/>
      <w:bookmarkStart w:id="30" w:name="_Toc379183038"/>
      <w:bookmarkStart w:id="31" w:name="_Toc379183143"/>
      <w:bookmarkStart w:id="32" w:name="_Toc379185005"/>
      <w:bookmarkStart w:id="33" w:name="_Toc410306007"/>
      <w:bookmarkStart w:id="34" w:name="_Toc443990841"/>
      <w:r w:rsidRPr="00B96939">
        <w:rPr>
          <w:szCs w:val="22"/>
        </w:rPr>
        <w:t>I.III. İKLİM ÖZELLİKLERİ</w:t>
      </w:r>
      <w:bookmarkEnd w:id="29"/>
      <w:bookmarkEnd w:id="30"/>
      <w:bookmarkEnd w:id="31"/>
      <w:bookmarkEnd w:id="32"/>
      <w:bookmarkEnd w:id="33"/>
      <w:bookmarkEnd w:id="34"/>
    </w:p>
    <w:p w:rsidR="0086396D" w:rsidRPr="00B96939" w:rsidRDefault="0086396D" w:rsidP="0086396D">
      <w:pPr>
        <w:spacing w:line="276" w:lineRule="auto"/>
        <w:ind w:firstLine="708"/>
        <w:rPr>
          <w:rFonts w:asciiTheme="minorHAnsi" w:hAnsiTheme="minorHAnsi"/>
          <w:sz w:val="22"/>
          <w:szCs w:val="22"/>
        </w:rPr>
      </w:pPr>
      <w:r w:rsidRPr="00B96939">
        <w:rPr>
          <w:rFonts w:asciiTheme="minorHAnsi" w:hAnsiTheme="minorHAnsi"/>
          <w:sz w:val="22"/>
          <w:szCs w:val="22"/>
        </w:rPr>
        <w:t>Çanakkale İlinin iklimi, bulunduğu yer nedeniyle geçiş iklimi özellikleri gösterir. Genel karakteriyle Akdeniz iklimi özelliklerini yansıtır. Bunun yanında İlimizin daha kuzeyde bulunması nedeniyle kışları ortalama sıcaklık daha düşüktür. Minimum sıcaklık -11,2°C ile Şubat ayı, Maksimum sıcaklık 39,0°C ile Temmuz ayındadır. Yıllık sıcaklık ortalaması 15,1°C, ortalama nem oranı ise %78.5′dır. İlimizi çevre İllerden ayıran diğer bir özelliği de yılın büyük bir kısmının rüzgarlı geçmesidir.</w:t>
      </w:r>
    </w:p>
    <w:p w:rsidR="0086396D" w:rsidRPr="00B96939" w:rsidRDefault="0086396D" w:rsidP="0086396D">
      <w:pPr>
        <w:spacing w:line="276" w:lineRule="auto"/>
        <w:ind w:firstLine="708"/>
        <w:rPr>
          <w:rFonts w:asciiTheme="minorHAnsi" w:hAnsiTheme="minorHAnsi"/>
          <w:sz w:val="22"/>
          <w:szCs w:val="22"/>
        </w:rPr>
      </w:pPr>
      <w:r w:rsidRPr="00B96939">
        <w:rPr>
          <w:rFonts w:asciiTheme="minorHAnsi" w:hAnsiTheme="minorHAnsi"/>
          <w:sz w:val="22"/>
          <w:szCs w:val="22"/>
        </w:rPr>
        <w:t xml:space="preserve">Yıllık egemen rüzgâr kuzey rüzgarlarıdır. En çok, poyraz, yıldız, lodos, kıble eser. Yıllık uzun yıllar toplam yağış miktarı ortalaması 628,4 mm dir. Yaz aylarında yağış miktarı oldukça düşüktür. Yağışların </w:t>
      </w:r>
      <w:r w:rsidRPr="00B96939">
        <w:rPr>
          <w:rFonts w:asciiTheme="minorHAnsi" w:hAnsiTheme="minorHAnsi"/>
          <w:sz w:val="22"/>
          <w:szCs w:val="22"/>
        </w:rPr>
        <w:lastRenderedPageBreak/>
        <w:t>en fazla görüldüğü aylar Kasım, Aralık, Ocak ve Şubat aylarıdır. Karla örtülü gün sayısı en fazla 8 gün kadardır.</w:t>
      </w:r>
    </w:p>
    <w:p w:rsidR="0086396D" w:rsidRPr="00B96939" w:rsidRDefault="0086396D" w:rsidP="0086396D">
      <w:pPr>
        <w:spacing w:line="276" w:lineRule="auto"/>
        <w:rPr>
          <w:rFonts w:asciiTheme="minorHAnsi" w:hAnsiTheme="minorHAnsi"/>
          <w:sz w:val="22"/>
          <w:szCs w:val="22"/>
        </w:rPr>
      </w:pPr>
    </w:p>
    <w:tbl>
      <w:tblPr>
        <w:tblStyle w:val="TabloKlavuzu"/>
        <w:tblW w:w="5095" w:type="pct"/>
        <w:jc w:val="center"/>
        <w:tblLook w:val="04A0" w:firstRow="1" w:lastRow="0" w:firstColumn="1" w:lastColumn="0" w:noHBand="0" w:noVBand="1"/>
      </w:tblPr>
      <w:tblGrid>
        <w:gridCol w:w="1341"/>
        <w:gridCol w:w="686"/>
        <w:gridCol w:w="655"/>
        <w:gridCol w:w="597"/>
        <w:gridCol w:w="646"/>
        <w:gridCol w:w="675"/>
        <w:gridCol w:w="795"/>
        <w:gridCol w:w="960"/>
        <w:gridCol w:w="822"/>
        <w:gridCol w:w="584"/>
        <w:gridCol w:w="589"/>
        <w:gridCol w:w="677"/>
        <w:gridCol w:w="667"/>
      </w:tblGrid>
      <w:tr w:rsidR="0086396D" w:rsidRPr="0089328C" w:rsidTr="00487A7B">
        <w:trPr>
          <w:trHeight w:val="20"/>
          <w:jc w:val="center"/>
        </w:trPr>
        <w:tc>
          <w:tcPr>
            <w:tcW w:w="692" w:type="pct"/>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p>
        </w:tc>
        <w:tc>
          <w:tcPr>
            <w:tcW w:w="354" w:type="pct"/>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r w:rsidRPr="0089328C">
              <w:rPr>
                <w:rFonts w:asciiTheme="minorHAnsi" w:hAnsiTheme="minorHAnsi"/>
                <w:b/>
                <w:sz w:val="16"/>
                <w:szCs w:val="16"/>
              </w:rPr>
              <w:t>Ocak</w:t>
            </w:r>
          </w:p>
        </w:tc>
        <w:tc>
          <w:tcPr>
            <w:tcW w:w="338" w:type="pct"/>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r w:rsidRPr="0089328C">
              <w:rPr>
                <w:rFonts w:asciiTheme="minorHAnsi" w:hAnsiTheme="minorHAnsi"/>
                <w:b/>
                <w:sz w:val="16"/>
                <w:szCs w:val="16"/>
              </w:rPr>
              <w:t>Şubat</w:t>
            </w:r>
          </w:p>
        </w:tc>
        <w:tc>
          <w:tcPr>
            <w:tcW w:w="308" w:type="pct"/>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r w:rsidRPr="0089328C">
              <w:rPr>
                <w:rFonts w:asciiTheme="minorHAnsi" w:hAnsiTheme="minorHAnsi"/>
                <w:b/>
                <w:sz w:val="16"/>
                <w:szCs w:val="16"/>
              </w:rPr>
              <w:t>Mart</w:t>
            </w:r>
          </w:p>
        </w:tc>
        <w:tc>
          <w:tcPr>
            <w:tcW w:w="333" w:type="pct"/>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r w:rsidRPr="0089328C">
              <w:rPr>
                <w:rFonts w:asciiTheme="minorHAnsi" w:hAnsiTheme="minorHAnsi"/>
                <w:b/>
                <w:sz w:val="16"/>
                <w:szCs w:val="16"/>
              </w:rPr>
              <w:t>Nisan</w:t>
            </w:r>
          </w:p>
        </w:tc>
        <w:tc>
          <w:tcPr>
            <w:tcW w:w="348" w:type="pct"/>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r w:rsidRPr="0089328C">
              <w:rPr>
                <w:rFonts w:asciiTheme="minorHAnsi" w:hAnsiTheme="minorHAnsi"/>
                <w:b/>
                <w:sz w:val="16"/>
                <w:szCs w:val="16"/>
              </w:rPr>
              <w:t>Mayıs</w:t>
            </w:r>
          </w:p>
        </w:tc>
        <w:tc>
          <w:tcPr>
            <w:tcW w:w="410" w:type="pct"/>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r w:rsidRPr="0089328C">
              <w:rPr>
                <w:rFonts w:asciiTheme="minorHAnsi" w:hAnsiTheme="minorHAnsi"/>
                <w:b/>
                <w:sz w:val="16"/>
                <w:szCs w:val="16"/>
              </w:rPr>
              <w:t>Haziran</w:t>
            </w:r>
          </w:p>
        </w:tc>
        <w:tc>
          <w:tcPr>
            <w:tcW w:w="495" w:type="pct"/>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r w:rsidRPr="0089328C">
              <w:rPr>
                <w:rFonts w:asciiTheme="minorHAnsi" w:hAnsiTheme="minorHAnsi"/>
                <w:b/>
                <w:sz w:val="16"/>
                <w:szCs w:val="16"/>
              </w:rPr>
              <w:t>Temmuz</w:t>
            </w:r>
          </w:p>
        </w:tc>
        <w:tc>
          <w:tcPr>
            <w:tcW w:w="424" w:type="pct"/>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r w:rsidRPr="0089328C">
              <w:rPr>
                <w:rFonts w:asciiTheme="minorHAnsi" w:hAnsiTheme="minorHAnsi"/>
                <w:b/>
                <w:sz w:val="16"/>
                <w:szCs w:val="16"/>
              </w:rPr>
              <w:t>Ağustos</w:t>
            </w:r>
          </w:p>
        </w:tc>
        <w:tc>
          <w:tcPr>
            <w:tcW w:w="301" w:type="pct"/>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r w:rsidRPr="0089328C">
              <w:rPr>
                <w:rFonts w:asciiTheme="minorHAnsi" w:hAnsiTheme="minorHAnsi"/>
                <w:b/>
                <w:sz w:val="16"/>
                <w:szCs w:val="16"/>
              </w:rPr>
              <w:t>Eylül</w:t>
            </w:r>
          </w:p>
        </w:tc>
        <w:tc>
          <w:tcPr>
            <w:tcW w:w="304" w:type="pct"/>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r w:rsidRPr="0089328C">
              <w:rPr>
                <w:rFonts w:asciiTheme="minorHAnsi" w:hAnsiTheme="minorHAnsi"/>
                <w:b/>
                <w:sz w:val="16"/>
                <w:szCs w:val="16"/>
              </w:rPr>
              <w:t>Ekim</w:t>
            </w:r>
          </w:p>
        </w:tc>
        <w:tc>
          <w:tcPr>
            <w:tcW w:w="349" w:type="pct"/>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r w:rsidRPr="0089328C">
              <w:rPr>
                <w:rFonts w:asciiTheme="minorHAnsi" w:hAnsiTheme="minorHAnsi"/>
                <w:b/>
                <w:sz w:val="16"/>
                <w:szCs w:val="16"/>
              </w:rPr>
              <w:t>Kasım</w:t>
            </w:r>
          </w:p>
        </w:tc>
        <w:tc>
          <w:tcPr>
            <w:tcW w:w="342" w:type="pct"/>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r w:rsidRPr="0089328C">
              <w:rPr>
                <w:rFonts w:asciiTheme="minorHAnsi" w:hAnsiTheme="minorHAnsi"/>
                <w:b/>
                <w:sz w:val="16"/>
                <w:szCs w:val="16"/>
              </w:rPr>
              <w:t>Aralık</w:t>
            </w:r>
          </w:p>
        </w:tc>
      </w:tr>
      <w:tr w:rsidR="0086396D" w:rsidRPr="0089328C" w:rsidTr="0086396D">
        <w:trPr>
          <w:trHeight w:val="20"/>
          <w:jc w:val="center"/>
        </w:trPr>
        <w:tc>
          <w:tcPr>
            <w:tcW w:w="0" w:type="auto"/>
            <w:shd w:val="clear" w:color="auto" w:fill="FBD4B4" w:themeFill="accent6" w:themeFillTint="66"/>
            <w:hideMark/>
          </w:tcPr>
          <w:p w:rsidR="0086396D" w:rsidRPr="0089328C" w:rsidRDefault="0086396D" w:rsidP="0086396D">
            <w:pPr>
              <w:spacing w:line="276" w:lineRule="auto"/>
              <w:rPr>
                <w:rFonts w:asciiTheme="minorHAnsi" w:hAnsiTheme="minorHAnsi"/>
                <w:b/>
                <w:sz w:val="16"/>
                <w:szCs w:val="16"/>
              </w:rPr>
            </w:pPr>
          </w:p>
        </w:tc>
        <w:tc>
          <w:tcPr>
            <w:tcW w:w="4308" w:type="pct"/>
            <w:gridSpan w:val="12"/>
            <w:shd w:val="clear" w:color="auto" w:fill="FBD4B4" w:themeFill="accent6" w:themeFillTint="66"/>
            <w:hideMark/>
          </w:tcPr>
          <w:p w:rsidR="0086396D" w:rsidRPr="0089328C" w:rsidRDefault="0086396D" w:rsidP="0086396D">
            <w:pPr>
              <w:spacing w:line="276" w:lineRule="auto"/>
              <w:jc w:val="center"/>
              <w:rPr>
                <w:rFonts w:asciiTheme="minorHAnsi" w:hAnsiTheme="minorHAnsi"/>
                <w:b/>
                <w:sz w:val="16"/>
                <w:szCs w:val="16"/>
              </w:rPr>
            </w:pPr>
            <w:r w:rsidRPr="0089328C">
              <w:rPr>
                <w:rFonts w:asciiTheme="minorHAnsi" w:hAnsiTheme="minorHAnsi"/>
                <w:b/>
                <w:sz w:val="16"/>
                <w:szCs w:val="16"/>
              </w:rPr>
              <w:t>Uzun Yıllar İçinde Gerçekleşen Ortalama Değerler (1950 - 2014)</w:t>
            </w:r>
          </w:p>
        </w:tc>
      </w:tr>
      <w:tr w:rsidR="0086396D" w:rsidRPr="0089328C" w:rsidTr="00487A7B">
        <w:trPr>
          <w:trHeight w:val="20"/>
          <w:jc w:val="center"/>
        </w:trPr>
        <w:tc>
          <w:tcPr>
            <w:tcW w:w="0" w:type="auto"/>
            <w:hideMark/>
          </w:tcPr>
          <w:p w:rsidR="0086396D" w:rsidRPr="0089328C" w:rsidRDefault="0086396D" w:rsidP="0086396D">
            <w:pPr>
              <w:spacing w:line="276" w:lineRule="auto"/>
              <w:jc w:val="center"/>
              <w:rPr>
                <w:rFonts w:asciiTheme="minorHAnsi" w:hAnsiTheme="minorHAnsi"/>
                <w:b/>
                <w:sz w:val="16"/>
                <w:szCs w:val="16"/>
              </w:rPr>
            </w:pPr>
            <w:r w:rsidRPr="0089328C">
              <w:rPr>
                <w:rFonts w:asciiTheme="minorHAnsi" w:hAnsiTheme="minorHAnsi"/>
                <w:b/>
                <w:sz w:val="16"/>
                <w:szCs w:val="16"/>
              </w:rPr>
              <w:t>Ortalama Sıcaklık (°C)</w:t>
            </w:r>
          </w:p>
        </w:tc>
        <w:tc>
          <w:tcPr>
            <w:tcW w:w="354"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6.3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6.7</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8.3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12.6</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17.5</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22.3</w:t>
            </w:r>
          </w:p>
        </w:tc>
        <w:tc>
          <w:tcPr>
            <w:tcW w:w="495"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25.1</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24.9</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20.8</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16.0</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11.8</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8.5</w:t>
            </w:r>
          </w:p>
        </w:tc>
      </w:tr>
      <w:tr w:rsidR="0086396D" w:rsidRPr="0089328C" w:rsidTr="00487A7B">
        <w:trPr>
          <w:trHeight w:val="20"/>
          <w:jc w:val="center"/>
        </w:trPr>
        <w:tc>
          <w:tcPr>
            <w:tcW w:w="0" w:type="auto"/>
            <w:hideMark/>
          </w:tcPr>
          <w:p w:rsidR="0086396D" w:rsidRPr="0089328C" w:rsidRDefault="0086396D" w:rsidP="0086396D">
            <w:pPr>
              <w:spacing w:line="276" w:lineRule="auto"/>
              <w:jc w:val="center"/>
              <w:rPr>
                <w:rFonts w:asciiTheme="minorHAnsi" w:hAnsiTheme="minorHAnsi"/>
                <w:b/>
                <w:sz w:val="16"/>
                <w:szCs w:val="16"/>
              </w:rPr>
            </w:pPr>
            <w:r w:rsidRPr="0089328C">
              <w:rPr>
                <w:rFonts w:asciiTheme="minorHAnsi" w:hAnsiTheme="minorHAnsi"/>
                <w:b/>
                <w:sz w:val="16"/>
                <w:szCs w:val="16"/>
              </w:rPr>
              <w:t>Ortalama En Yüksek Sıcaklık (°C)</w:t>
            </w:r>
          </w:p>
        </w:tc>
        <w:tc>
          <w:tcPr>
            <w:tcW w:w="354"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9.7</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10.3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12.4</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17.2</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22.6</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27.8</w:t>
            </w:r>
          </w:p>
        </w:tc>
        <w:tc>
          <w:tcPr>
            <w:tcW w:w="495"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30.7</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30.6</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26.4</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20.7</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15.9</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11.8</w:t>
            </w:r>
          </w:p>
        </w:tc>
      </w:tr>
      <w:tr w:rsidR="0086396D" w:rsidRPr="0089328C" w:rsidTr="00487A7B">
        <w:trPr>
          <w:trHeight w:val="20"/>
          <w:jc w:val="center"/>
        </w:trPr>
        <w:tc>
          <w:tcPr>
            <w:tcW w:w="0" w:type="auto"/>
            <w:hideMark/>
          </w:tcPr>
          <w:p w:rsidR="0086396D" w:rsidRPr="0089328C" w:rsidRDefault="0086396D" w:rsidP="0086396D">
            <w:pPr>
              <w:spacing w:line="276" w:lineRule="auto"/>
              <w:jc w:val="center"/>
              <w:rPr>
                <w:rFonts w:asciiTheme="minorHAnsi" w:hAnsiTheme="minorHAnsi"/>
                <w:b/>
                <w:sz w:val="16"/>
                <w:szCs w:val="16"/>
              </w:rPr>
            </w:pPr>
            <w:r w:rsidRPr="0089328C">
              <w:rPr>
                <w:rFonts w:asciiTheme="minorHAnsi" w:hAnsiTheme="minorHAnsi"/>
                <w:b/>
                <w:sz w:val="16"/>
                <w:szCs w:val="16"/>
              </w:rPr>
              <w:t>Ortalama En Düşük Sıcaklık (°C)</w:t>
            </w:r>
          </w:p>
        </w:tc>
        <w:tc>
          <w:tcPr>
            <w:tcW w:w="354"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3.2</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3.5</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4.8</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8.5</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12.7</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16.7</w:t>
            </w:r>
          </w:p>
        </w:tc>
        <w:tc>
          <w:tcPr>
            <w:tcW w:w="495"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19.3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19.5</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15.9</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12.0</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8.4</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5.4</w:t>
            </w:r>
          </w:p>
        </w:tc>
      </w:tr>
      <w:tr w:rsidR="0086396D" w:rsidRPr="0089328C" w:rsidTr="00487A7B">
        <w:trPr>
          <w:trHeight w:val="20"/>
          <w:jc w:val="center"/>
        </w:trPr>
        <w:tc>
          <w:tcPr>
            <w:tcW w:w="0" w:type="auto"/>
            <w:hideMark/>
          </w:tcPr>
          <w:p w:rsidR="0086396D" w:rsidRPr="0089328C" w:rsidRDefault="0086396D" w:rsidP="0086396D">
            <w:pPr>
              <w:spacing w:line="276" w:lineRule="auto"/>
              <w:jc w:val="center"/>
              <w:rPr>
                <w:rFonts w:asciiTheme="minorHAnsi" w:hAnsiTheme="minorHAnsi"/>
                <w:b/>
                <w:sz w:val="16"/>
                <w:szCs w:val="16"/>
              </w:rPr>
            </w:pPr>
            <w:r w:rsidRPr="0089328C">
              <w:rPr>
                <w:rFonts w:asciiTheme="minorHAnsi" w:hAnsiTheme="minorHAnsi"/>
                <w:b/>
                <w:sz w:val="16"/>
                <w:szCs w:val="16"/>
              </w:rPr>
              <w:t>Ortalama Güneşlenme Süresi (saat)</w:t>
            </w:r>
          </w:p>
        </w:tc>
        <w:tc>
          <w:tcPr>
            <w:tcW w:w="354"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3.2</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4.3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5.3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7.2</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9.3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11.1</w:t>
            </w:r>
          </w:p>
        </w:tc>
        <w:tc>
          <w:tcPr>
            <w:tcW w:w="495"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12.6</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11.2</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9.0</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6.3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4.3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3.1</w:t>
            </w:r>
          </w:p>
        </w:tc>
      </w:tr>
      <w:tr w:rsidR="0086396D" w:rsidRPr="0089328C" w:rsidTr="00487A7B">
        <w:trPr>
          <w:trHeight w:val="20"/>
          <w:jc w:val="center"/>
        </w:trPr>
        <w:tc>
          <w:tcPr>
            <w:tcW w:w="0" w:type="auto"/>
            <w:hideMark/>
          </w:tcPr>
          <w:p w:rsidR="0086396D" w:rsidRPr="0089328C" w:rsidRDefault="0086396D" w:rsidP="0086396D">
            <w:pPr>
              <w:spacing w:line="276" w:lineRule="auto"/>
              <w:jc w:val="center"/>
              <w:rPr>
                <w:rFonts w:asciiTheme="minorHAnsi" w:hAnsiTheme="minorHAnsi"/>
                <w:b/>
                <w:sz w:val="16"/>
                <w:szCs w:val="16"/>
              </w:rPr>
            </w:pPr>
            <w:r w:rsidRPr="0089328C">
              <w:rPr>
                <w:rFonts w:asciiTheme="minorHAnsi" w:hAnsiTheme="minorHAnsi"/>
                <w:b/>
                <w:sz w:val="16"/>
                <w:szCs w:val="16"/>
              </w:rPr>
              <w:t>Ortalama Yağışlı Gün Sayısı (0.1 mm ve Büyük)</w:t>
            </w:r>
          </w:p>
        </w:tc>
        <w:tc>
          <w:tcPr>
            <w:tcW w:w="354"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12.5</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10.8</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10.1</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8.4</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5.8</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4.0</w:t>
            </w:r>
          </w:p>
        </w:tc>
        <w:tc>
          <w:tcPr>
            <w:tcW w:w="495"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1.8</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6.6</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9.2</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12.7</w:t>
            </w:r>
          </w:p>
        </w:tc>
      </w:tr>
      <w:tr w:rsidR="0086396D" w:rsidRPr="0089328C" w:rsidTr="00487A7B">
        <w:trPr>
          <w:trHeight w:val="20"/>
          <w:jc w:val="center"/>
        </w:trPr>
        <w:tc>
          <w:tcPr>
            <w:tcW w:w="0" w:type="auto"/>
            <w:hideMark/>
          </w:tcPr>
          <w:p w:rsidR="0086396D" w:rsidRPr="0089328C" w:rsidRDefault="0086396D" w:rsidP="0086396D">
            <w:pPr>
              <w:spacing w:line="276" w:lineRule="auto"/>
              <w:jc w:val="center"/>
              <w:rPr>
                <w:rFonts w:asciiTheme="minorHAnsi" w:hAnsiTheme="minorHAnsi"/>
                <w:b/>
                <w:sz w:val="16"/>
                <w:szCs w:val="16"/>
              </w:rPr>
            </w:pPr>
            <w:r w:rsidRPr="0089328C">
              <w:rPr>
                <w:rFonts w:asciiTheme="minorHAnsi" w:hAnsiTheme="minorHAnsi"/>
                <w:b/>
                <w:sz w:val="16"/>
                <w:szCs w:val="16"/>
              </w:rPr>
              <w:t>Aylık Toplam Yağış Miktarı Ortalaması (kg/m</w:t>
            </w:r>
            <w:r w:rsidRPr="0089328C">
              <w:rPr>
                <w:rFonts w:asciiTheme="minorHAnsi" w:hAnsiTheme="minorHAnsi"/>
                <w:b/>
                <w:sz w:val="16"/>
                <w:szCs w:val="16"/>
                <w:vertAlign w:val="superscript"/>
              </w:rPr>
              <w:t>2</w:t>
            </w:r>
            <w:r w:rsidRPr="0089328C">
              <w:rPr>
                <w:rFonts w:asciiTheme="minorHAnsi" w:hAnsiTheme="minorHAnsi"/>
                <w:b/>
                <w:sz w:val="16"/>
                <w:szCs w:val="16"/>
              </w:rPr>
              <w:t>)</w:t>
            </w:r>
          </w:p>
        </w:tc>
        <w:tc>
          <w:tcPr>
            <w:tcW w:w="354"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93.3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71.5</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68.4</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46.5</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32.2</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21.8</w:t>
            </w:r>
          </w:p>
        </w:tc>
        <w:tc>
          <w:tcPr>
            <w:tcW w:w="495"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11.9</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6.5</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23.6</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56.2</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86.7</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109.8</w:t>
            </w:r>
          </w:p>
        </w:tc>
      </w:tr>
      <w:tr w:rsidR="0086396D" w:rsidRPr="0089328C" w:rsidTr="00F07071">
        <w:trPr>
          <w:trHeight w:val="20"/>
          <w:jc w:val="center"/>
        </w:trPr>
        <w:tc>
          <w:tcPr>
            <w:tcW w:w="0" w:type="auto"/>
            <w:shd w:val="clear" w:color="auto" w:fill="FBD4B4" w:themeFill="accent6" w:themeFillTint="66"/>
            <w:hideMark/>
          </w:tcPr>
          <w:p w:rsidR="0086396D" w:rsidRPr="0089328C" w:rsidRDefault="0086396D" w:rsidP="0086396D">
            <w:pPr>
              <w:spacing w:line="276" w:lineRule="auto"/>
              <w:jc w:val="center"/>
              <w:rPr>
                <w:rFonts w:asciiTheme="minorHAnsi" w:hAnsiTheme="minorHAnsi"/>
                <w:b/>
                <w:sz w:val="16"/>
                <w:szCs w:val="16"/>
              </w:rPr>
            </w:pPr>
          </w:p>
        </w:tc>
        <w:tc>
          <w:tcPr>
            <w:tcW w:w="4308" w:type="pct"/>
            <w:gridSpan w:val="12"/>
            <w:shd w:val="clear" w:color="auto" w:fill="FBD4B4" w:themeFill="accent6" w:themeFillTint="66"/>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Uzun Yıllar İçinde Gerçekleşen En Yüksek ve En Düşük Değerler (1950 - 2014)</w:t>
            </w:r>
          </w:p>
        </w:tc>
      </w:tr>
      <w:tr w:rsidR="0086396D" w:rsidRPr="0089328C" w:rsidTr="00487A7B">
        <w:trPr>
          <w:trHeight w:val="20"/>
          <w:jc w:val="center"/>
        </w:trPr>
        <w:tc>
          <w:tcPr>
            <w:tcW w:w="0" w:type="auto"/>
            <w:hideMark/>
          </w:tcPr>
          <w:p w:rsidR="0086396D" w:rsidRPr="0089328C" w:rsidRDefault="0086396D" w:rsidP="0086396D">
            <w:pPr>
              <w:spacing w:line="276" w:lineRule="auto"/>
              <w:jc w:val="center"/>
              <w:rPr>
                <w:rFonts w:asciiTheme="minorHAnsi" w:hAnsiTheme="minorHAnsi"/>
                <w:b/>
                <w:sz w:val="16"/>
                <w:szCs w:val="16"/>
              </w:rPr>
            </w:pPr>
            <w:r w:rsidRPr="0089328C">
              <w:rPr>
                <w:rFonts w:asciiTheme="minorHAnsi" w:hAnsiTheme="minorHAnsi"/>
                <w:b/>
                <w:sz w:val="16"/>
                <w:szCs w:val="16"/>
              </w:rPr>
              <w:t>En Yüksek Sıcaklık (°C)</w:t>
            </w:r>
          </w:p>
        </w:tc>
        <w:tc>
          <w:tcPr>
            <w:tcW w:w="354"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20.0</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21.3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24.2</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30.8</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34.4</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36.8</w:t>
            </w:r>
          </w:p>
        </w:tc>
        <w:tc>
          <w:tcPr>
            <w:tcW w:w="495"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39.0</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38.7</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35.4</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31.7</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25.2</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22.9</w:t>
            </w:r>
          </w:p>
        </w:tc>
      </w:tr>
      <w:tr w:rsidR="0086396D" w:rsidRPr="0089328C" w:rsidTr="00487A7B">
        <w:trPr>
          <w:trHeight w:val="20"/>
          <w:jc w:val="center"/>
        </w:trPr>
        <w:tc>
          <w:tcPr>
            <w:tcW w:w="0" w:type="auto"/>
            <w:hideMark/>
          </w:tcPr>
          <w:p w:rsidR="0086396D" w:rsidRPr="0089328C" w:rsidRDefault="0086396D" w:rsidP="0086396D">
            <w:pPr>
              <w:spacing w:line="276" w:lineRule="auto"/>
              <w:jc w:val="center"/>
              <w:rPr>
                <w:rFonts w:asciiTheme="minorHAnsi" w:hAnsiTheme="minorHAnsi"/>
                <w:b/>
                <w:sz w:val="16"/>
                <w:szCs w:val="16"/>
              </w:rPr>
            </w:pPr>
            <w:r w:rsidRPr="0089328C">
              <w:rPr>
                <w:rFonts w:asciiTheme="minorHAnsi" w:hAnsiTheme="minorHAnsi"/>
                <w:b/>
                <w:sz w:val="16"/>
                <w:szCs w:val="16"/>
              </w:rPr>
              <w:t>En Düşük Sıcaklık (°C)</w:t>
            </w:r>
          </w:p>
        </w:tc>
        <w:tc>
          <w:tcPr>
            <w:tcW w:w="354"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-9.9</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-11.2</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-8.4</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-1.3</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3.4</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6.6</w:t>
            </w:r>
          </w:p>
        </w:tc>
        <w:tc>
          <w:tcPr>
            <w:tcW w:w="495" w:type="pct"/>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11.4</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11.6</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6.0</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0.4</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-4.5</w:t>
            </w:r>
          </w:p>
        </w:tc>
        <w:tc>
          <w:tcPr>
            <w:tcW w:w="0" w:type="auto"/>
            <w:vAlign w:val="center"/>
            <w:hideMark/>
          </w:tcPr>
          <w:p w:rsidR="0086396D" w:rsidRPr="0089328C" w:rsidRDefault="0086396D" w:rsidP="0086396D">
            <w:pPr>
              <w:spacing w:line="276" w:lineRule="auto"/>
              <w:jc w:val="center"/>
              <w:rPr>
                <w:rFonts w:asciiTheme="minorHAnsi" w:hAnsiTheme="minorHAnsi"/>
                <w:sz w:val="16"/>
                <w:szCs w:val="16"/>
              </w:rPr>
            </w:pPr>
            <w:r w:rsidRPr="0089328C">
              <w:rPr>
                <w:rFonts w:asciiTheme="minorHAnsi" w:hAnsiTheme="minorHAnsi"/>
                <w:sz w:val="16"/>
                <w:szCs w:val="16"/>
              </w:rPr>
              <w:t>-8.4</w:t>
            </w:r>
          </w:p>
        </w:tc>
      </w:tr>
    </w:tbl>
    <w:p w:rsidR="0086396D" w:rsidRPr="00B96939" w:rsidRDefault="0086396D" w:rsidP="0086396D">
      <w:pPr>
        <w:spacing w:line="276" w:lineRule="auto"/>
        <w:jc w:val="left"/>
        <w:rPr>
          <w:rFonts w:asciiTheme="minorHAnsi" w:hAnsiTheme="minorHAnsi"/>
          <w:bCs/>
          <w:sz w:val="22"/>
          <w:szCs w:val="22"/>
        </w:rPr>
      </w:pPr>
      <w:r w:rsidRPr="00B96939">
        <w:rPr>
          <w:rFonts w:asciiTheme="minorHAnsi" w:hAnsiTheme="minorHAnsi" w:cs="Segoe UI"/>
          <w:sz w:val="22"/>
          <w:szCs w:val="22"/>
        </w:rPr>
        <w:t>Meteoroloji Resmi İstatistikler Web Sayfası (Çanakkale İline Ait Meteorolojik İstatistiki Veriler)</w:t>
      </w:r>
    </w:p>
    <w:p w:rsidR="00BF1117" w:rsidRPr="00B96939" w:rsidRDefault="00BF1117" w:rsidP="00DB302B">
      <w:pPr>
        <w:spacing w:line="276" w:lineRule="auto"/>
        <w:jc w:val="center"/>
        <w:rPr>
          <w:rFonts w:asciiTheme="minorHAnsi" w:hAnsiTheme="minorHAnsi"/>
          <w:bCs/>
        </w:rPr>
      </w:pPr>
    </w:p>
    <w:p w:rsidR="00BF1117" w:rsidRPr="00B96939" w:rsidRDefault="00BF1117" w:rsidP="00DB302B">
      <w:pPr>
        <w:spacing w:line="276" w:lineRule="auto"/>
        <w:jc w:val="center"/>
        <w:rPr>
          <w:rFonts w:asciiTheme="minorHAnsi" w:hAnsiTheme="minorHAnsi"/>
          <w:bCs/>
        </w:rPr>
      </w:pPr>
    </w:p>
    <w:p w:rsidR="00BF1117" w:rsidRPr="00B96939" w:rsidRDefault="00BF1117" w:rsidP="00DB302B">
      <w:pPr>
        <w:spacing w:line="276" w:lineRule="auto"/>
        <w:jc w:val="center"/>
        <w:rPr>
          <w:rFonts w:asciiTheme="minorHAnsi" w:hAnsiTheme="minorHAnsi"/>
          <w:bCs/>
        </w:rPr>
      </w:pPr>
    </w:p>
    <w:p w:rsidR="00BF1117" w:rsidRPr="00B96939" w:rsidRDefault="00BF1117" w:rsidP="00DB302B">
      <w:pPr>
        <w:spacing w:line="276" w:lineRule="auto"/>
        <w:jc w:val="center"/>
        <w:rPr>
          <w:rFonts w:asciiTheme="minorHAnsi" w:hAnsiTheme="minorHAnsi"/>
          <w:bCs/>
        </w:rPr>
      </w:pPr>
    </w:p>
    <w:p w:rsidR="00BF1117" w:rsidRPr="00B96939" w:rsidRDefault="00BF1117" w:rsidP="00DB302B">
      <w:pPr>
        <w:spacing w:line="276" w:lineRule="auto"/>
        <w:jc w:val="center"/>
        <w:rPr>
          <w:rFonts w:asciiTheme="minorHAnsi" w:hAnsiTheme="minorHAnsi"/>
          <w:bCs/>
        </w:rPr>
      </w:pPr>
    </w:p>
    <w:p w:rsidR="00BF1117" w:rsidRPr="00B96939" w:rsidRDefault="00BF1117" w:rsidP="00DB302B">
      <w:pPr>
        <w:spacing w:line="276" w:lineRule="auto"/>
        <w:jc w:val="center"/>
        <w:rPr>
          <w:rFonts w:asciiTheme="minorHAnsi" w:hAnsiTheme="minorHAnsi"/>
          <w:bCs/>
        </w:rPr>
      </w:pPr>
    </w:p>
    <w:p w:rsidR="00BF1117" w:rsidRPr="00B96939" w:rsidRDefault="00BF1117" w:rsidP="00DB302B">
      <w:pPr>
        <w:spacing w:line="276" w:lineRule="auto"/>
        <w:jc w:val="center"/>
        <w:rPr>
          <w:rFonts w:asciiTheme="minorHAnsi" w:hAnsiTheme="minorHAnsi"/>
          <w:bCs/>
        </w:rPr>
      </w:pPr>
    </w:p>
    <w:p w:rsidR="00BF1117" w:rsidRPr="00B96939" w:rsidRDefault="00BF1117" w:rsidP="00DB302B">
      <w:pPr>
        <w:spacing w:line="276" w:lineRule="auto"/>
        <w:jc w:val="center"/>
        <w:rPr>
          <w:rFonts w:asciiTheme="minorHAnsi" w:hAnsiTheme="minorHAnsi"/>
          <w:bCs/>
        </w:rPr>
      </w:pPr>
    </w:p>
    <w:p w:rsidR="00BF1117" w:rsidRPr="00B96939" w:rsidRDefault="00BF1117" w:rsidP="00DB302B">
      <w:pPr>
        <w:spacing w:line="276" w:lineRule="auto"/>
        <w:jc w:val="center"/>
        <w:rPr>
          <w:rFonts w:asciiTheme="minorHAnsi" w:hAnsiTheme="minorHAnsi"/>
          <w:bCs/>
        </w:rPr>
      </w:pPr>
    </w:p>
    <w:p w:rsidR="00F07071" w:rsidRPr="00B96939" w:rsidRDefault="00F07071" w:rsidP="00DB302B">
      <w:pPr>
        <w:spacing w:line="276" w:lineRule="auto"/>
        <w:jc w:val="center"/>
        <w:rPr>
          <w:rFonts w:asciiTheme="minorHAnsi" w:hAnsiTheme="minorHAnsi"/>
          <w:bCs/>
        </w:rPr>
      </w:pPr>
    </w:p>
    <w:p w:rsidR="00F07071" w:rsidRPr="00B96939" w:rsidRDefault="00F07071" w:rsidP="00DB302B">
      <w:pPr>
        <w:spacing w:line="276" w:lineRule="auto"/>
        <w:jc w:val="center"/>
        <w:rPr>
          <w:rFonts w:asciiTheme="minorHAnsi" w:hAnsiTheme="minorHAnsi"/>
          <w:bCs/>
        </w:rPr>
      </w:pPr>
    </w:p>
    <w:p w:rsidR="00F07071" w:rsidRPr="00B96939" w:rsidRDefault="00F07071" w:rsidP="00DB302B">
      <w:pPr>
        <w:spacing w:line="276" w:lineRule="auto"/>
        <w:jc w:val="center"/>
        <w:rPr>
          <w:rFonts w:asciiTheme="minorHAnsi" w:hAnsiTheme="minorHAnsi"/>
          <w:bCs/>
        </w:rPr>
      </w:pPr>
    </w:p>
    <w:p w:rsidR="00BF1117" w:rsidRPr="00B96939" w:rsidRDefault="00BF1117" w:rsidP="00DB302B">
      <w:pPr>
        <w:spacing w:line="276" w:lineRule="auto"/>
        <w:jc w:val="center"/>
        <w:rPr>
          <w:rFonts w:asciiTheme="minorHAnsi" w:hAnsiTheme="minorHAnsi"/>
          <w:bCs/>
        </w:rPr>
      </w:pPr>
    </w:p>
    <w:p w:rsidR="00BF1117" w:rsidRPr="00B96939" w:rsidRDefault="00BF1117" w:rsidP="00DB302B">
      <w:pPr>
        <w:spacing w:line="276" w:lineRule="auto"/>
        <w:jc w:val="center"/>
        <w:rPr>
          <w:rFonts w:asciiTheme="minorHAnsi" w:hAnsiTheme="minorHAnsi"/>
          <w:bCs/>
        </w:rPr>
      </w:pPr>
    </w:p>
    <w:p w:rsidR="00BF1117" w:rsidRPr="00B96939" w:rsidRDefault="00BF1117" w:rsidP="00DB302B">
      <w:pPr>
        <w:spacing w:line="276" w:lineRule="auto"/>
        <w:jc w:val="center"/>
        <w:rPr>
          <w:rFonts w:asciiTheme="minorHAnsi" w:hAnsiTheme="minorHAnsi"/>
          <w:bCs/>
        </w:rPr>
      </w:pPr>
    </w:p>
    <w:p w:rsidR="00F21A50" w:rsidRDefault="00F21A50" w:rsidP="00DB302B">
      <w:pPr>
        <w:spacing w:line="276" w:lineRule="auto"/>
        <w:jc w:val="center"/>
        <w:rPr>
          <w:rFonts w:asciiTheme="minorHAnsi" w:hAnsiTheme="minorHAnsi"/>
          <w:bCs/>
        </w:rPr>
      </w:pPr>
    </w:p>
    <w:p w:rsidR="0089328C" w:rsidRDefault="0089328C" w:rsidP="00DB302B">
      <w:pPr>
        <w:spacing w:line="276" w:lineRule="auto"/>
        <w:jc w:val="center"/>
        <w:rPr>
          <w:rFonts w:asciiTheme="minorHAnsi" w:hAnsiTheme="minorHAnsi"/>
          <w:bCs/>
        </w:rPr>
      </w:pPr>
    </w:p>
    <w:p w:rsidR="0089328C" w:rsidRDefault="0089328C" w:rsidP="00DB302B">
      <w:pPr>
        <w:spacing w:line="276" w:lineRule="auto"/>
        <w:jc w:val="center"/>
        <w:rPr>
          <w:rFonts w:asciiTheme="minorHAnsi" w:hAnsiTheme="minorHAnsi"/>
          <w:bCs/>
        </w:rPr>
      </w:pPr>
    </w:p>
    <w:p w:rsidR="0089328C" w:rsidRDefault="0089328C" w:rsidP="00DB302B">
      <w:pPr>
        <w:spacing w:line="276" w:lineRule="auto"/>
        <w:jc w:val="center"/>
        <w:rPr>
          <w:rFonts w:asciiTheme="minorHAnsi" w:hAnsiTheme="minorHAnsi"/>
          <w:bCs/>
        </w:rPr>
      </w:pPr>
    </w:p>
    <w:p w:rsidR="0089328C" w:rsidRPr="00B96939" w:rsidRDefault="0089328C" w:rsidP="00DB302B">
      <w:pPr>
        <w:spacing w:line="276" w:lineRule="auto"/>
        <w:jc w:val="center"/>
        <w:rPr>
          <w:rFonts w:asciiTheme="minorHAnsi" w:hAnsiTheme="minorHAnsi"/>
          <w:bCs/>
        </w:rPr>
      </w:pPr>
    </w:p>
    <w:p w:rsidR="008B5B0E" w:rsidRPr="00B96939" w:rsidRDefault="008B5B0E" w:rsidP="00DB302B">
      <w:pPr>
        <w:spacing w:line="276" w:lineRule="auto"/>
        <w:jc w:val="center"/>
        <w:rPr>
          <w:rFonts w:asciiTheme="minorHAnsi" w:hAnsiTheme="minorHAnsi"/>
          <w:sz w:val="22"/>
          <w:szCs w:val="22"/>
        </w:rPr>
      </w:pPr>
      <w:r w:rsidRPr="00B96939">
        <w:rPr>
          <w:rFonts w:asciiTheme="minorHAnsi" w:hAnsiTheme="minorHAnsi"/>
          <w:bCs/>
          <w:sz w:val="22"/>
          <w:szCs w:val="22"/>
        </w:rPr>
        <w:lastRenderedPageBreak/>
        <w:t>Çanakkale İlinde Yıllara Göre Aylık Toplam Yağış Miktarları (mm)</w:t>
      </w:r>
    </w:p>
    <w:tbl>
      <w:tblPr>
        <w:tblW w:w="9890" w:type="dxa"/>
        <w:jc w:val="center"/>
        <w:tblCellMar>
          <w:left w:w="70" w:type="dxa"/>
          <w:right w:w="70" w:type="dxa"/>
        </w:tblCellMar>
        <w:tblLook w:val="0000" w:firstRow="0" w:lastRow="0" w:firstColumn="0" w:lastColumn="0" w:noHBand="0" w:noVBand="0"/>
      </w:tblPr>
      <w:tblGrid>
        <w:gridCol w:w="568"/>
        <w:gridCol w:w="589"/>
        <w:gridCol w:w="613"/>
        <w:gridCol w:w="666"/>
        <w:gridCol w:w="709"/>
        <w:gridCol w:w="708"/>
        <w:gridCol w:w="709"/>
        <w:gridCol w:w="789"/>
        <w:gridCol w:w="710"/>
        <w:gridCol w:w="668"/>
        <w:gridCol w:w="667"/>
        <w:gridCol w:w="635"/>
        <w:gridCol w:w="641"/>
        <w:gridCol w:w="689"/>
        <w:gridCol w:w="640"/>
      </w:tblGrid>
      <w:tr w:rsidR="0086396D" w:rsidRPr="00B96939" w:rsidTr="00A81326">
        <w:trPr>
          <w:trHeight w:val="399"/>
          <w:jc w:val="center"/>
        </w:trPr>
        <w:tc>
          <w:tcPr>
            <w:tcW w:w="56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tcPr>
          <w:p w:rsidR="0086396D" w:rsidRPr="00B96939" w:rsidRDefault="0086396D" w:rsidP="0086396D">
            <w:pPr>
              <w:spacing w:line="276" w:lineRule="auto"/>
              <w:rPr>
                <w:rFonts w:asciiTheme="minorHAnsi" w:hAnsiTheme="minorHAnsi"/>
                <w:b/>
                <w:sz w:val="16"/>
                <w:szCs w:val="16"/>
              </w:rPr>
            </w:pPr>
            <w:r w:rsidRPr="00B96939">
              <w:rPr>
                <w:rFonts w:asciiTheme="minorHAnsi" w:hAnsiTheme="minorHAnsi"/>
                <w:b/>
                <w:sz w:val="16"/>
                <w:szCs w:val="16"/>
              </w:rPr>
              <w:t> </w:t>
            </w:r>
          </w:p>
        </w:tc>
        <w:tc>
          <w:tcPr>
            <w:tcW w:w="58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YILLAR</w:t>
            </w:r>
          </w:p>
        </w:tc>
        <w:tc>
          <w:tcPr>
            <w:tcW w:w="613"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Ocak</w:t>
            </w:r>
          </w:p>
        </w:tc>
        <w:tc>
          <w:tcPr>
            <w:tcW w:w="666"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Şubat</w:t>
            </w:r>
          </w:p>
        </w:tc>
        <w:tc>
          <w:tcPr>
            <w:tcW w:w="70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Mart</w:t>
            </w:r>
          </w:p>
        </w:tc>
        <w:tc>
          <w:tcPr>
            <w:tcW w:w="708"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Nisan</w:t>
            </w:r>
          </w:p>
        </w:tc>
        <w:tc>
          <w:tcPr>
            <w:tcW w:w="70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Mayıs</w:t>
            </w:r>
          </w:p>
        </w:tc>
        <w:tc>
          <w:tcPr>
            <w:tcW w:w="78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Haziran</w:t>
            </w:r>
          </w:p>
        </w:tc>
        <w:tc>
          <w:tcPr>
            <w:tcW w:w="710"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Temmuz</w:t>
            </w:r>
          </w:p>
        </w:tc>
        <w:tc>
          <w:tcPr>
            <w:tcW w:w="668"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Ağustos</w:t>
            </w:r>
          </w:p>
        </w:tc>
        <w:tc>
          <w:tcPr>
            <w:tcW w:w="66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Eylül</w:t>
            </w:r>
          </w:p>
        </w:tc>
        <w:tc>
          <w:tcPr>
            <w:tcW w:w="635"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Ekim</w:t>
            </w:r>
          </w:p>
        </w:tc>
        <w:tc>
          <w:tcPr>
            <w:tcW w:w="641"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Kasım</w:t>
            </w:r>
          </w:p>
        </w:tc>
        <w:tc>
          <w:tcPr>
            <w:tcW w:w="68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Aralık</w:t>
            </w:r>
          </w:p>
        </w:tc>
        <w:tc>
          <w:tcPr>
            <w:tcW w:w="52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Toplam</w:t>
            </w:r>
          </w:p>
        </w:tc>
      </w:tr>
      <w:tr w:rsidR="0086396D" w:rsidRPr="00B96939" w:rsidTr="00A81326">
        <w:trPr>
          <w:trHeight w:val="20"/>
          <w:jc w:val="center"/>
        </w:trPr>
        <w:tc>
          <w:tcPr>
            <w:tcW w:w="568" w:type="dxa"/>
            <w:tcBorders>
              <w:top w:val="single" w:sz="4" w:space="0" w:color="auto"/>
              <w:left w:val="single" w:sz="4" w:space="0" w:color="auto"/>
              <w:bottom w:val="single" w:sz="4" w:space="0" w:color="000000"/>
              <w:right w:val="single" w:sz="4" w:space="0" w:color="auto"/>
            </w:tcBorders>
            <w:shd w:val="clear" w:color="auto" w:fill="auto"/>
            <w:noWrap/>
            <w:vAlign w:val="bottom"/>
          </w:tcPr>
          <w:p w:rsidR="0086396D" w:rsidRPr="00B96939" w:rsidRDefault="0086396D" w:rsidP="00CD54AA">
            <w:pPr>
              <w:spacing w:line="276" w:lineRule="auto"/>
              <w:jc w:val="center"/>
              <w:rPr>
                <w:rFonts w:asciiTheme="minorHAnsi" w:hAnsiTheme="minorHAnsi"/>
                <w:b/>
                <w:bCs/>
                <w:sz w:val="16"/>
                <w:szCs w:val="16"/>
              </w:rPr>
            </w:pPr>
            <w:r w:rsidRPr="00B96939">
              <w:rPr>
                <w:rFonts w:asciiTheme="minorHAnsi" w:hAnsiTheme="minorHAnsi"/>
                <w:b/>
                <w:bCs/>
                <w:sz w:val="16"/>
                <w:szCs w:val="16"/>
              </w:rPr>
              <w:t>Uzun Yıllar Ort. (mm)</w:t>
            </w:r>
          </w:p>
        </w:tc>
        <w:tc>
          <w:tcPr>
            <w:tcW w:w="589"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bCs/>
                <w:sz w:val="16"/>
                <w:szCs w:val="16"/>
              </w:rPr>
            </w:pPr>
            <w:r w:rsidRPr="00B96939">
              <w:rPr>
                <w:rFonts w:asciiTheme="minorHAnsi" w:hAnsiTheme="minorHAnsi"/>
                <w:b/>
                <w:bCs/>
                <w:sz w:val="16"/>
                <w:szCs w:val="16"/>
              </w:rPr>
              <w:t>1950-2014 </w:t>
            </w:r>
          </w:p>
        </w:tc>
        <w:tc>
          <w:tcPr>
            <w:tcW w:w="613"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ind w:firstLineChars="100" w:firstLine="160"/>
              <w:jc w:val="right"/>
              <w:rPr>
                <w:rFonts w:asciiTheme="minorHAnsi" w:hAnsiTheme="minorHAnsi"/>
                <w:b/>
                <w:sz w:val="16"/>
                <w:szCs w:val="16"/>
              </w:rPr>
            </w:pPr>
            <w:r w:rsidRPr="00B96939">
              <w:rPr>
                <w:rFonts w:asciiTheme="minorHAnsi" w:hAnsiTheme="minorHAnsi"/>
                <w:b/>
                <w:sz w:val="16"/>
                <w:szCs w:val="16"/>
              </w:rPr>
              <w:t>93.3</w:t>
            </w:r>
          </w:p>
        </w:tc>
        <w:tc>
          <w:tcPr>
            <w:tcW w:w="666"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ind w:firstLineChars="100" w:firstLine="160"/>
              <w:jc w:val="right"/>
              <w:rPr>
                <w:rFonts w:asciiTheme="minorHAnsi" w:hAnsiTheme="minorHAnsi"/>
                <w:b/>
                <w:sz w:val="16"/>
                <w:szCs w:val="16"/>
              </w:rPr>
            </w:pPr>
            <w:r w:rsidRPr="00B96939">
              <w:rPr>
                <w:rFonts w:asciiTheme="minorHAnsi" w:hAnsiTheme="minorHAnsi"/>
                <w:b/>
                <w:sz w:val="16"/>
                <w:szCs w:val="16"/>
              </w:rPr>
              <w:t>71.5</w:t>
            </w:r>
          </w:p>
        </w:tc>
        <w:tc>
          <w:tcPr>
            <w:tcW w:w="709"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ind w:firstLineChars="100" w:firstLine="160"/>
              <w:jc w:val="right"/>
              <w:rPr>
                <w:rFonts w:asciiTheme="minorHAnsi" w:hAnsiTheme="minorHAnsi"/>
                <w:b/>
                <w:sz w:val="16"/>
                <w:szCs w:val="16"/>
              </w:rPr>
            </w:pPr>
            <w:r w:rsidRPr="00B96939">
              <w:rPr>
                <w:rFonts w:asciiTheme="minorHAnsi" w:hAnsiTheme="minorHAnsi"/>
                <w:b/>
                <w:sz w:val="16"/>
                <w:szCs w:val="16"/>
              </w:rPr>
              <w:t>68.4</w:t>
            </w:r>
          </w:p>
        </w:tc>
        <w:tc>
          <w:tcPr>
            <w:tcW w:w="708"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ind w:firstLineChars="100" w:firstLine="160"/>
              <w:jc w:val="right"/>
              <w:rPr>
                <w:rFonts w:asciiTheme="minorHAnsi" w:hAnsiTheme="minorHAnsi"/>
                <w:b/>
                <w:sz w:val="16"/>
                <w:szCs w:val="16"/>
              </w:rPr>
            </w:pPr>
            <w:r w:rsidRPr="00B96939">
              <w:rPr>
                <w:rFonts w:asciiTheme="minorHAnsi" w:hAnsiTheme="minorHAnsi"/>
                <w:b/>
                <w:sz w:val="16"/>
                <w:szCs w:val="16"/>
              </w:rPr>
              <w:t>46.5</w:t>
            </w:r>
          </w:p>
        </w:tc>
        <w:tc>
          <w:tcPr>
            <w:tcW w:w="709"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ind w:firstLineChars="100" w:firstLine="160"/>
              <w:jc w:val="right"/>
              <w:rPr>
                <w:rFonts w:asciiTheme="minorHAnsi" w:hAnsiTheme="minorHAnsi"/>
                <w:b/>
                <w:sz w:val="16"/>
                <w:szCs w:val="16"/>
              </w:rPr>
            </w:pPr>
            <w:r w:rsidRPr="00B96939">
              <w:rPr>
                <w:rFonts w:asciiTheme="minorHAnsi" w:hAnsiTheme="minorHAnsi"/>
                <w:b/>
                <w:sz w:val="16"/>
                <w:szCs w:val="16"/>
              </w:rPr>
              <w:t>32.2</w:t>
            </w:r>
          </w:p>
        </w:tc>
        <w:tc>
          <w:tcPr>
            <w:tcW w:w="789"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ind w:firstLineChars="100" w:firstLine="160"/>
              <w:jc w:val="right"/>
              <w:rPr>
                <w:rFonts w:asciiTheme="minorHAnsi" w:hAnsiTheme="minorHAnsi"/>
                <w:b/>
                <w:sz w:val="16"/>
                <w:szCs w:val="16"/>
              </w:rPr>
            </w:pPr>
            <w:r w:rsidRPr="00B96939">
              <w:rPr>
                <w:rFonts w:asciiTheme="minorHAnsi" w:hAnsiTheme="minorHAnsi"/>
                <w:b/>
                <w:sz w:val="16"/>
                <w:szCs w:val="16"/>
              </w:rPr>
              <w:t>21.8</w:t>
            </w:r>
          </w:p>
        </w:tc>
        <w:tc>
          <w:tcPr>
            <w:tcW w:w="710"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ind w:firstLineChars="100" w:firstLine="160"/>
              <w:jc w:val="right"/>
              <w:rPr>
                <w:rFonts w:asciiTheme="minorHAnsi" w:hAnsiTheme="minorHAnsi"/>
                <w:b/>
                <w:sz w:val="16"/>
                <w:szCs w:val="16"/>
              </w:rPr>
            </w:pPr>
            <w:r w:rsidRPr="00B96939">
              <w:rPr>
                <w:rFonts w:asciiTheme="minorHAnsi" w:hAnsiTheme="minorHAnsi"/>
                <w:b/>
                <w:sz w:val="16"/>
                <w:szCs w:val="16"/>
              </w:rPr>
              <w:t>11.9</w:t>
            </w:r>
          </w:p>
        </w:tc>
        <w:tc>
          <w:tcPr>
            <w:tcW w:w="668"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ind w:firstLineChars="100" w:firstLine="160"/>
              <w:jc w:val="right"/>
              <w:rPr>
                <w:rFonts w:asciiTheme="minorHAnsi" w:hAnsiTheme="minorHAnsi"/>
                <w:b/>
                <w:sz w:val="16"/>
                <w:szCs w:val="16"/>
              </w:rPr>
            </w:pPr>
            <w:r w:rsidRPr="00B96939">
              <w:rPr>
                <w:rFonts w:asciiTheme="minorHAnsi" w:hAnsiTheme="minorHAnsi"/>
                <w:b/>
                <w:sz w:val="16"/>
                <w:szCs w:val="16"/>
              </w:rPr>
              <w:t>6.5</w:t>
            </w:r>
          </w:p>
        </w:tc>
        <w:tc>
          <w:tcPr>
            <w:tcW w:w="667"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ind w:firstLineChars="100" w:firstLine="160"/>
              <w:jc w:val="right"/>
              <w:rPr>
                <w:rFonts w:asciiTheme="minorHAnsi" w:hAnsiTheme="minorHAnsi"/>
                <w:b/>
                <w:sz w:val="16"/>
                <w:szCs w:val="16"/>
              </w:rPr>
            </w:pPr>
            <w:r w:rsidRPr="00B96939">
              <w:rPr>
                <w:rFonts w:asciiTheme="minorHAnsi" w:hAnsiTheme="minorHAnsi"/>
                <w:b/>
                <w:sz w:val="16"/>
                <w:szCs w:val="16"/>
              </w:rPr>
              <w:t>23.6</w:t>
            </w:r>
          </w:p>
        </w:tc>
        <w:tc>
          <w:tcPr>
            <w:tcW w:w="635"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ind w:firstLineChars="100" w:firstLine="160"/>
              <w:jc w:val="right"/>
              <w:rPr>
                <w:rFonts w:asciiTheme="minorHAnsi" w:hAnsiTheme="minorHAnsi"/>
                <w:b/>
                <w:sz w:val="16"/>
                <w:szCs w:val="16"/>
              </w:rPr>
            </w:pPr>
            <w:r w:rsidRPr="00B96939">
              <w:rPr>
                <w:rFonts w:asciiTheme="minorHAnsi" w:hAnsiTheme="minorHAnsi"/>
                <w:b/>
                <w:sz w:val="16"/>
                <w:szCs w:val="16"/>
              </w:rPr>
              <w:t>56.2</w:t>
            </w:r>
          </w:p>
        </w:tc>
        <w:tc>
          <w:tcPr>
            <w:tcW w:w="641"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ind w:firstLineChars="100" w:firstLine="160"/>
              <w:jc w:val="right"/>
              <w:rPr>
                <w:rFonts w:asciiTheme="minorHAnsi" w:hAnsiTheme="minorHAnsi"/>
                <w:b/>
                <w:sz w:val="16"/>
                <w:szCs w:val="16"/>
              </w:rPr>
            </w:pPr>
            <w:r w:rsidRPr="00B96939">
              <w:rPr>
                <w:rFonts w:asciiTheme="minorHAnsi" w:hAnsiTheme="minorHAnsi"/>
                <w:b/>
                <w:sz w:val="16"/>
                <w:szCs w:val="16"/>
              </w:rPr>
              <w:t>86.7</w:t>
            </w:r>
          </w:p>
        </w:tc>
        <w:tc>
          <w:tcPr>
            <w:tcW w:w="689"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ind w:firstLineChars="100" w:firstLine="160"/>
              <w:jc w:val="right"/>
              <w:rPr>
                <w:rFonts w:asciiTheme="minorHAnsi" w:hAnsiTheme="minorHAnsi"/>
                <w:b/>
                <w:sz w:val="16"/>
                <w:szCs w:val="16"/>
              </w:rPr>
            </w:pPr>
            <w:r w:rsidRPr="00B96939">
              <w:rPr>
                <w:rFonts w:asciiTheme="minorHAnsi" w:hAnsiTheme="minorHAnsi"/>
                <w:b/>
                <w:sz w:val="16"/>
                <w:szCs w:val="16"/>
              </w:rPr>
              <w:t>109.8</w:t>
            </w:r>
          </w:p>
        </w:tc>
        <w:tc>
          <w:tcPr>
            <w:tcW w:w="529" w:type="dxa"/>
            <w:tcBorders>
              <w:top w:val="single" w:sz="4" w:space="0" w:color="auto"/>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bCs/>
                <w:sz w:val="16"/>
                <w:szCs w:val="16"/>
              </w:rPr>
            </w:pPr>
            <w:r w:rsidRPr="00B96939">
              <w:rPr>
                <w:rFonts w:asciiTheme="minorHAnsi" w:hAnsiTheme="minorHAnsi"/>
                <w:b/>
                <w:bCs/>
                <w:sz w:val="16"/>
                <w:szCs w:val="16"/>
              </w:rPr>
              <w:t xml:space="preserve"> 628,4</w:t>
            </w:r>
          </w:p>
        </w:tc>
      </w:tr>
      <w:tr w:rsidR="0086396D" w:rsidRPr="00B96939" w:rsidTr="00A81326">
        <w:trPr>
          <w:trHeight w:val="20"/>
          <w:jc w:val="center"/>
        </w:trPr>
        <w:tc>
          <w:tcPr>
            <w:tcW w:w="568" w:type="dxa"/>
            <w:vMerge w:val="restart"/>
            <w:tcBorders>
              <w:top w:val="single" w:sz="4" w:space="0" w:color="auto"/>
              <w:left w:val="single" w:sz="4" w:space="0" w:color="auto"/>
              <w:right w:val="single" w:sz="4" w:space="0" w:color="auto"/>
            </w:tcBorders>
            <w:shd w:val="clear" w:color="auto" w:fill="auto"/>
            <w:noWrap/>
            <w:textDirection w:val="btLr"/>
            <w:vAlign w:val="center"/>
          </w:tcPr>
          <w:p w:rsidR="0086396D" w:rsidRPr="00B96939" w:rsidRDefault="0086396D" w:rsidP="0086396D">
            <w:pPr>
              <w:spacing w:line="276" w:lineRule="auto"/>
              <w:jc w:val="center"/>
              <w:rPr>
                <w:rFonts w:asciiTheme="minorHAnsi" w:hAnsiTheme="minorHAnsi"/>
                <w:b/>
                <w:bCs/>
                <w:sz w:val="16"/>
                <w:szCs w:val="16"/>
              </w:rPr>
            </w:pPr>
            <w:r w:rsidRPr="00B96939">
              <w:rPr>
                <w:rFonts w:asciiTheme="minorHAnsi" w:hAnsiTheme="minorHAnsi"/>
                <w:b/>
                <w:bCs/>
                <w:sz w:val="16"/>
                <w:szCs w:val="16"/>
              </w:rPr>
              <w:t>Ortalama Toplam Yağış (mm)</w:t>
            </w: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1975</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97,1</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65,8</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78,1</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58,6</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53,8</w:t>
            </w:r>
          </w:p>
        </w:tc>
        <w:tc>
          <w:tcPr>
            <w:tcW w:w="7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65,4</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5,8</w:t>
            </w:r>
          </w:p>
        </w:tc>
        <w:tc>
          <w:tcPr>
            <w:tcW w:w="66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43,8</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191,0</w:t>
            </w:r>
          </w:p>
        </w:tc>
        <w:tc>
          <w:tcPr>
            <w:tcW w:w="6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129,3</w:t>
            </w:r>
          </w:p>
        </w:tc>
        <w:tc>
          <w:tcPr>
            <w:tcW w:w="52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799,8</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1976</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61,3</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27,4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26,4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14,8</w:t>
            </w:r>
          </w:p>
        </w:tc>
        <w:tc>
          <w:tcPr>
            <w:tcW w:w="7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45,4</w:t>
            </w:r>
          </w:p>
        </w:tc>
        <w:tc>
          <w:tcPr>
            <w:tcW w:w="710"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55,3</w:t>
            </w:r>
          </w:p>
        </w:tc>
        <w:tc>
          <w:tcPr>
            <w:tcW w:w="66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13,2</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75,7</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98,1</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81,4</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571,7</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1977</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67,2</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41,8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42,9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19,7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10,4</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9,5</w:t>
            </w:r>
          </w:p>
        </w:tc>
        <w:tc>
          <w:tcPr>
            <w:tcW w:w="710"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30,7</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0,4</w:t>
            </w:r>
          </w:p>
        </w:tc>
        <w:tc>
          <w:tcPr>
            <w:tcW w:w="667"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39,4</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18,4</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66,2</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68,2</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414,8</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1978</w:t>
            </w:r>
          </w:p>
        </w:tc>
        <w:tc>
          <w:tcPr>
            <w:tcW w:w="613"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153,9</w:t>
            </w:r>
          </w:p>
        </w:tc>
        <w:tc>
          <w:tcPr>
            <w:tcW w:w="666"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82,5</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94,1</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77,8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14,7</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6,2</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0,7</w:t>
            </w:r>
          </w:p>
        </w:tc>
        <w:tc>
          <w:tcPr>
            <w:tcW w:w="667"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63,9</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64,7</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26,7</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47,5</w:t>
            </w:r>
          </w:p>
        </w:tc>
        <w:tc>
          <w:tcPr>
            <w:tcW w:w="52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632,7</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1979</w:t>
            </w:r>
          </w:p>
        </w:tc>
        <w:tc>
          <w:tcPr>
            <w:tcW w:w="613"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169,8</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33,5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24,7</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58,0</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34,8</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1,8</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2,6</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19,8</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45,3</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118,9</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53,9</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563,1</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1980</w:t>
            </w:r>
          </w:p>
        </w:tc>
        <w:tc>
          <w:tcPr>
            <w:tcW w:w="613"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107,8</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49,5</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98,8</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91,0</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91,6</w:t>
            </w:r>
          </w:p>
        </w:tc>
        <w:tc>
          <w:tcPr>
            <w:tcW w:w="7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75,4</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16,4</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205,3</w:t>
            </w:r>
          </w:p>
        </w:tc>
        <w:tc>
          <w:tcPr>
            <w:tcW w:w="6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147,5</w:t>
            </w:r>
          </w:p>
        </w:tc>
        <w:tc>
          <w:tcPr>
            <w:tcW w:w="52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902,4</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1981</w:t>
            </w:r>
          </w:p>
        </w:tc>
        <w:tc>
          <w:tcPr>
            <w:tcW w:w="613"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153,0</w:t>
            </w:r>
          </w:p>
        </w:tc>
        <w:tc>
          <w:tcPr>
            <w:tcW w:w="666"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76,9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36,7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9,6</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93,3</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710"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53,8</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22,2</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71,6</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164,6</w:t>
            </w:r>
          </w:p>
        </w:tc>
        <w:tc>
          <w:tcPr>
            <w:tcW w:w="6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135,5</w:t>
            </w:r>
          </w:p>
        </w:tc>
        <w:tc>
          <w:tcPr>
            <w:tcW w:w="52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817,2</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1982</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88,4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54,6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44,1</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117,1</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46,9</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0,9</w:t>
            </w:r>
          </w:p>
        </w:tc>
        <w:tc>
          <w:tcPr>
            <w:tcW w:w="710"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0,5</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55,3</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15,5</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95,2</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530,5</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1983</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52,5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66,3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26,8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36,9</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33,4</w:t>
            </w:r>
          </w:p>
        </w:tc>
        <w:tc>
          <w:tcPr>
            <w:tcW w:w="7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40,1</w:t>
            </w:r>
          </w:p>
        </w:tc>
        <w:tc>
          <w:tcPr>
            <w:tcW w:w="710"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30,7</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34,0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61,9</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90,1</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483,9</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1984</w:t>
            </w:r>
          </w:p>
        </w:tc>
        <w:tc>
          <w:tcPr>
            <w:tcW w:w="613"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140,8</w:t>
            </w:r>
          </w:p>
        </w:tc>
        <w:tc>
          <w:tcPr>
            <w:tcW w:w="666"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98,7</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115,9</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77,6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10,2</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20,8</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0,6</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74,0</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38,6</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578,5</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1985</w:t>
            </w:r>
          </w:p>
        </w:tc>
        <w:tc>
          <w:tcPr>
            <w:tcW w:w="613"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137,2</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34,7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67,5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11,5</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10,8</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2,4</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50,4</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114,3</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31,6</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470,8</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1986</w:t>
            </w:r>
          </w:p>
        </w:tc>
        <w:tc>
          <w:tcPr>
            <w:tcW w:w="613"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203,6</w:t>
            </w:r>
          </w:p>
        </w:tc>
        <w:tc>
          <w:tcPr>
            <w:tcW w:w="666"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24,4</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101,2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23,5</w:t>
            </w:r>
          </w:p>
        </w:tc>
        <w:tc>
          <w:tcPr>
            <w:tcW w:w="7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31,8</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34,2</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27,3</w:t>
            </w:r>
          </w:p>
        </w:tc>
        <w:tc>
          <w:tcPr>
            <w:tcW w:w="6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124,1</w:t>
            </w:r>
          </w:p>
        </w:tc>
        <w:tc>
          <w:tcPr>
            <w:tcW w:w="52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667,8</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1987</w:t>
            </w:r>
          </w:p>
        </w:tc>
        <w:tc>
          <w:tcPr>
            <w:tcW w:w="613"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150,1</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27,6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65,7</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39,5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11,7</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10,2</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2,7</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2,1</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18,0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73,6</w:t>
            </w:r>
          </w:p>
        </w:tc>
        <w:tc>
          <w:tcPr>
            <w:tcW w:w="6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171,1</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573,4</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1988</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87,3</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50,9</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74,7</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55,9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1,4</w:t>
            </w:r>
          </w:p>
        </w:tc>
        <w:tc>
          <w:tcPr>
            <w:tcW w:w="7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37,4</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4,4</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w:t>
            </w:r>
          </w:p>
        </w:tc>
        <w:tc>
          <w:tcPr>
            <w:tcW w:w="667"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30,1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21,0</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202,0</w:t>
            </w:r>
          </w:p>
        </w:tc>
        <w:tc>
          <w:tcPr>
            <w:tcW w:w="6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139,1</w:t>
            </w:r>
          </w:p>
        </w:tc>
        <w:tc>
          <w:tcPr>
            <w:tcW w:w="52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704,2</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1989</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0,2</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58,3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28,3</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19,3</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24,9</w:t>
            </w:r>
          </w:p>
        </w:tc>
        <w:tc>
          <w:tcPr>
            <w:tcW w:w="667"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32,8</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84,6</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76,2</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94,1</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430,5</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1990</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4,8</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24,5</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37,1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11,4</w:t>
            </w:r>
          </w:p>
        </w:tc>
        <w:tc>
          <w:tcPr>
            <w:tcW w:w="7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49,8</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19,3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33,4</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14,4</w:t>
            </w:r>
          </w:p>
        </w:tc>
        <w:tc>
          <w:tcPr>
            <w:tcW w:w="6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198,8</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413,7</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1991</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33,5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13,7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46,5</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82,2</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62,8</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2,4</w:t>
            </w:r>
          </w:p>
        </w:tc>
        <w:tc>
          <w:tcPr>
            <w:tcW w:w="710"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53,8</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11,8</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97,8</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45,2</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48,5</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504,2</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1992</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1,9</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52,7</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43,2</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30,6</w:t>
            </w:r>
          </w:p>
        </w:tc>
        <w:tc>
          <w:tcPr>
            <w:tcW w:w="7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53,2</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6,4</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49,0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72,6</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87,9</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406,7</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1993</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38,7</w:t>
            </w:r>
          </w:p>
        </w:tc>
        <w:tc>
          <w:tcPr>
            <w:tcW w:w="666"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81,9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56,9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23,5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20,3</w:t>
            </w:r>
          </w:p>
        </w:tc>
        <w:tc>
          <w:tcPr>
            <w:tcW w:w="7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33,6</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10,8</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43,0</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110,7</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53,9</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475,8</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1994</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68,6</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39,9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34,9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42,7</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39,3</w:t>
            </w:r>
          </w:p>
        </w:tc>
        <w:tc>
          <w:tcPr>
            <w:tcW w:w="7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26,2</w:t>
            </w:r>
          </w:p>
        </w:tc>
        <w:tc>
          <w:tcPr>
            <w:tcW w:w="710"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26,0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6,9</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53,6</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86,6</w:t>
            </w:r>
          </w:p>
        </w:tc>
        <w:tc>
          <w:tcPr>
            <w:tcW w:w="6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125,0</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549,7</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1995</w:t>
            </w:r>
          </w:p>
        </w:tc>
        <w:tc>
          <w:tcPr>
            <w:tcW w:w="613"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258,0</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40,3</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106,6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15,4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1,9</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0,7</w:t>
            </w:r>
          </w:p>
        </w:tc>
        <w:tc>
          <w:tcPr>
            <w:tcW w:w="710"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17,9</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7"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59,7</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18,0</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94,6</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95,9</w:t>
            </w:r>
          </w:p>
        </w:tc>
        <w:tc>
          <w:tcPr>
            <w:tcW w:w="52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709,0</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1996</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16,7</w:t>
            </w:r>
          </w:p>
        </w:tc>
        <w:tc>
          <w:tcPr>
            <w:tcW w:w="666"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128,9</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46,4</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47,5</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163,3</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9,0</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7"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39,0</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9,8</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57,6</w:t>
            </w:r>
          </w:p>
        </w:tc>
        <w:tc>
          <w:tcPr>
            <w:tcW w:w="6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128,0</w:t>
            </w:r>
          </w:p>
        </w:tc>
        <w:tc>
          <w:tcPr>
            <w:tcW w:w="52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646,2</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1997</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85,1</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28,2</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104,2</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123,4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7,9</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19,8</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3,4</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0,8</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66,8</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62,4</w:t>
            </w:r>
          </w:p>
        </w:tc>
        <w:tc>
          <w:tcPr>
            <w:tcW w:w="6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269,4</w:t>
            </w:r>
          </w:p>
        </w:tc>
        <w:tc>
          <w:tcPr>
            <w:tcW w:w="52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778,2</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1998</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39,3</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58,8</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176,6</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9,3</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62,2</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17,3</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7,6</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7"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40,3</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53,8</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167,4</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90,2</w:t>
            </w:r>
          </w:p>
        </w:tc>
        <w:tc>
          <w:tcPr>
            <w:tcW w:w="52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722,8</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1999</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63,6</w:t>
            </w:r>
          </w:p>
        </w:tc>
        <w:tc>
          <w:tcPr>
            <w:tcW w:w="666"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172,0</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165,2</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36,3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6,8</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13,6</w:t>
            </w:r>
          </w:p>
        </w:tc>
        <w:tc>
          <w:tcPr>
            <w:tcW w:w="710"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22,0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17,6</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54,1</w:t>
            </w:r>
          </w:p>
        </w:tc>
        <w:tc>
          <w:tcPr>
            <w:tcW w:w="6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135,1</w:t>
            </w:r>
          </w:p>
        </w:tc>
        <w:tc>
          <w:tcPr>
            <w:tcW w:w="52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687,6</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2000</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17,5</w:t>
            </w:r>
          </w:p>
        </w:tc>
        <w:tc>
          <w:tcPr>
            <w:tcW w:w="666"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103,1</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86,8</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26,5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11,8</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8,3</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5,3</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131,1</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18,2</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30,3</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438,9</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2001</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60,1</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68,7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7,7</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120,2</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65,3</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0,1</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1,8</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9,5</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192,5</w:t>
            </w:r>
          </w:p>
        </w:tc>
        <w:tc>
          <w:tcPr>
            <w:tcW w:w="6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239,2</w:t>
            </w:r>
          </w:p>
        </w:tc>
        <w:tc>
          <w:tcPr>
            <w:tcW w:w="52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765,1</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2002</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58,1</w:t>
            </w:r>
          </w:p>
        </w:tc>
        <w:tc>
          <w:tcPr>
            <w:tcW w:w="666"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58,4</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33,5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1,5</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8,1</w:t>
            </w:r>
          </w:p>
        </w:tc>
        <w:tc>
          <w:tcPr>
            <w:tcW w:w="710"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23,9</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0,4</w:t>
            </w:r>
          </w:p>
        </w:tc>
        <w:tc>
          <w:tcPr>
            <w:tcW w:w="667"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54,9</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71,3</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137,9</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78,2</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599,8</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2003</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55,2</w:t>
            </w:r>
          </w:p>
        </w:tc>
        <w:tc>
          <w:tcPr>
            <w:tcW w:w="666"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103,4</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15,9</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83,2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14,9</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22,9</w:t>
            </w:r>
          </w:p>
        </w:tc>
        <w:tc>
          <w:tcPr>
            <w:tcW w:w="635"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87,6</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6,9</w:t>
            </w:r>
          </w:p>
        </w:tc>
        <w:tc>
          <w:tcPr>
            <w:tcW w:w="6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119,1</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509,1</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2004</w:t>
            </w:r>
          </w:p>
        </w:tc>
        <w:tc>
          <w:tcPr>
            <w:tcW w:w="613"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218,4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50,3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28,3</w:t>
            </w:r>
          </w:p>
        </w:tc>
        <w:tc>
          <w:tcPr>
            <w:tcW w:w="708"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51,3</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14,0</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21,9</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1,3</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4,4</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6,1</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45,9</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62,9</w:t>
            </w:r>
          </w:p>
        </w:tc>
        <w:tc>
          <w:tcPr>
            <w:tcW w:w="52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505,0</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2005</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90,1</w:t>
            </w:r>
          </w:p>
        </w:tc>
        <w:tc>
          <w:tcPr>
            <w:tcW w:w="666"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143,5</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27,3</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7,7</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73,2</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4,9</w:t>
            </w:r>
          </w:p>
        </w:tc>
        <w:tc>
          <w:tcPr>
            <w:tcW w:w="710"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32,7</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0,2</w:t>
            </w:r>
          </w:p>
        </w:tc>
        <w:tc>
          <w:tcPr>
            <w:tcW w:w="667"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12,9</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46,8</w:t>
            </w:r>
          </w:p>
        </w:tc>
        <w:tc>
          <w:tcPr>
            <w:tcW w:w="641"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218,8</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71,3</w:t>
            </w:r>
          </w:p>
        </w:tc>
        <w:tc>
          <w:tcPr>
            <w:tcW w:w="52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729,4</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2006</w:t>
            </w:r>
          </w:p>
        </w:tc>
        <w:tc>
          <w:tcPr>
            <w:tcW w:w="613"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53,2</w:t>
            </w:r>
          </w:p>
        </w:tc>
        <w:tc>
          <w:tcPr>
            <w:tcW w:w="666"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84,7</w:t>
            </w:r>
          </w:p>
        </w:tc>
        <w:tc>
          <w:tcPr>
            <w:tcW w:w="709"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124,0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16,7</w:t>
            </w:r>
          </w:p>
        </w:tc>
        <w:tc>
          <w:tcPr>
            <w:tcW w:w="7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23,0</w:t>
            </w:r>
          </w:p>
        </w:tc>
        <w:tc>
          <w:tcPr>
            <w:tcW w:w="710"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8,2</w:t>
            </w:r>
          </w:p>
        </w:tc>
        <w:tc>
          <w:tcPr>
            <w:tcW w:w="668"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w:t>
            </w:r>
          </w:p>
        </w:tc>
        <w:tc>
          <w:tcPr>
            <w:tcW w:w="667" w:type="dxa"/>
            <w:tcBorders>
              <w:top w:val="nil"/>
              <w:left w:val="nil"/>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70,6</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38,0</w:t>
            </w:r>
          </w:p>
        </w:tc>
        <w:tc>
          <w:tcPr>
            <w:tcW w:w="641"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33,9</w:t>
            </w:r>
          </w:p>
        </w:tc>
        <w:tc>
          <w:tcPr>
            <w:tcW w:w="689" w:type="dxa"/>
            <w:tcBorders>
              <w:top w:val="single" w:sz="4" w:space="0" w:color="auto"/>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25,6</w:t>
            </w:r>
          </w:p>
        </w:tc>
        <w:tc>
          <w:tcPr>
            <w:tcW w:w="5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482,9</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2007</w:t>
            </w:r>
          </w:p>
        </w:tc>
        <w:tc>
          <w:tcPr>
            <w:tcW w:w="6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30,2</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48,4</w:t>
            </w:r>
          </w:p>
        </w:tc>
        <w:tc>
          <w:tcPr>
            <w:tcW w:w="70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151,5</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18,1</w:t>
            </w:r>
          </w:p>
        </w:tc>
        <w:tc>
          <w:tcPr>
            <w:tcW w:w="70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44,7</w:t>
            </w:r>
          </w:p>
        </w:tc>
        <w:tc>
          <w:tcPr>
            <w:tcW w:w="78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35,2</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0,1</w:t>
            </w:r>
          </w:p>
        </w:tc>
        <w:tc>
          <w:tcPr>
            <w:tcW w:w="6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5,8</w:t>
            </w:r>
          </w:p>
        </w:tc>
        <w:tc>
          <w:tcPr>
            <w:tcW w:w="635"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61,5</w:t>
            </w:r>
          </w:p>
        </w:tc>
        <w:tc>
          <w:tcPr>
            <w:tcW w:w="641"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140,8</w:t>
            </w:r>
          </w:p>
        </w:tc>
        <w:tc>
          <w:tcPr>
            <w:tcW w:w="6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54,1</w:t>
            </w:r>
          </w:p>
        </w:tc>
        <w:tc>
          <w:tcPr>
            <w:tcW w:w="5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590,4</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2008</w:t>
            </w:r>
          </w:p>
        </w:tc>
        <w:tc>
          <w:tcPr>
            <w:tcW w:w="6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22,0</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9,4</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34,2</w:t>
            </w:r>
          </w:p>
        </w:tc>
        <w:tc>
          <w:tcPr>
            <w:tcW w:w="708"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47,6</w:t>
            </w: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0,2</w:t>
            </w:r>
          </w:p>
        </w:tc>
        <w:tc>
          <w:tcPr>
            <w:tcW w:w="78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6,3</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0,6</w:t>
            </w:r>
          </w:p>
        </w:tc>
        <w:tc>
          <w:tcPr>
            <w:tcW w:w="668"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34,1</w:t>
            </w:r>
          </w:p>
        </w:tc>
        <w:tc>
          <w:tcPr>
            <w:tcW w:w="667"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30.0</w:t>
            </w:r>
          </w:p>
        </w:tc>
        <w:tc>
          <w:tcPr>
            <w:tcW w:w="635"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55.5</w:t>
            </w:r>
          </w:p>
        </w:tc>
        <w:tc>
          <w:tcPr>
            <w:tcW w:w="641"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43.2</w:t>
            </w:r>
          </w:p>
        </w:tc>
        <w:tc>
          <w:tcPr>
            <w:tcW w:w="68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58.2</w:t>
            </w:r>
          </w:p>
        </w:tc>
        <w:tc>
          <w:tcPr>
            <w:tcW w:w="5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341.3</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2009</w:t>
            </w:r>
          </w:p>
        </w:tc>
        <w:tc>
          <w:tcPr>
            <w:tcW w:w="613"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80.2</w:t>
            </w:r>
          </w:p>
        </w:tc>
        <w:tc>
          <w:tcPr>
            <w:tcW w:w="666"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110.9</w:t>
            </w:r>
          </w:p>
        </w:tc>
        <w:tc>
          <w:tcPr>
            <w:tcW w:w="70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80.1</w:t>
            </w:r>
          </w:p>
        </w:tc>
        <w:tc>
          <w:tcPr>
            <w:tcW w:w="708"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40.3</w:t>
            </w:r>
          </w:p>
        </w:tc>
        <w:tc>
          <w:tcPr>
            <w:tcW w:w="70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17.9</w:t>
            </w:r>
          </w:p>
        </w:tc>
        <w:tc>
          <w:tcPr>
            <w:tcW w:w="78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16.1</w:t>
            </w:r>
          </w:p>
        </w:tc>
        <w:tc>
          <w:tcPr>
            <w:tcW w:w="710"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w:t>
            </w:r>
          </w:p>
        </w:tc>
        <w:tc>
          <w:tcPr>
            <w:tcW w:w="668"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7"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39.8</w:t>
            </w:r>
          </w:p>
        </w:tc>
        <w:tc>
          <w:tcPr>
            <w:tcW w:w="635"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63.6</w:t>
            </w:r>
          </w:p>
        </w:tc>
        <w:tc>
          <w:tcPr>
            <w:tcW w:w="641"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58.8</w:t>
            </w:r>
          </w:p>
        </w:tc>
        <w:tc>
          <w:tcPr>
            <w:tcW w:w="68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176.7</w:t>
            </w:r>
          </w:p>
        </w:tc>
        <w:tc>
          <w:tcPr>
            <w:tcW w:w="52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685.6</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2010</w:t>
            </w:r>
          </w:p>
        </w:tc>
        <w:tc>
          <w:tcPr>
            <w:tcW w:w="613"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106,6</w:t>
            </w:r>
          </w:p>
        </w:tc>
        <w:tc>
          <w:tcPr>
            <w:tcW w:w="666"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196,6</w:t>
            </w:r>
          </w:p>
        </w:tc>
        <w:tc>
          <w:tcPr>
            <w:tcW w:w="70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60,9</w:t>
            </w:r>
          </w:p>
        </w:tc>
        <w:tc>
          <w:tcPr>
            <w:tcW w:w="708"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22,9</w:t>
            </w:r>
          </w:p>
        </w:tc>
        <w:tc>
          <w:tcPr>
            <w:tcW w:w="70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10,2</w:t>
            </w:r>
          </w:p>
        </w:tc>
        <w:tc>
          <w:tcPr>
            <w:tcW w:w="78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61,5</w:t>
            </w:r>
          </w:p>
        </w:tc>
        <w:tc>
          <w:tcPr>
            <w:tcW w:w="710"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17,1</w:t>
            </w:r>
          </w:p>
        </w:tc>
        <w:tc>
          <w:tcPr>
            <w:tcW w:w="668"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w:t>
            </w:r>
          </w:p>
        </w:tc>
        <w:tc>
          <w:tcPr>
            <w:tcW w:w="667"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25,0</w:t>
            </w:r>
          </w:p>
        </w:tc>
        <w:tc>
          <w:tcPr>
            <w:tcW w:w="635"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333,3</w:t>
            </w:r>
          </w:p>
        </w:tc>
        <w:tc>
          <w:tcPr>
            <w:tcW w:w="641"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38,1</w:t>
            </w:r>
          </w:p>
        </w:tc>
        <w:tc>
          <w:tcPr>
            <w:tcW w:w="68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90,5</w:t>
            </w:r>
          </w:p>
        </w:tc>
        <w:tc>
          <w:tcPr>
            <w:tcW w:w="529" w:type="dxa"/>
            <w:tcBorders>
              <w:top w:val="nil"/>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962,5</w:t>
            </w:r>
          </w:p>
        </w:tc>
      </w:tr>
      <w:tr w:rsidR="0086396D" w:rsidRPr="00B96939" w:rsidTr="00A81326">
        <w:trPr>
          <w:trHeight w:val="20"/>
          <w:jc w:val="center"/>
        </w:trPr>
        <w:tc>
          <w:tcPr>
            <w:tcW w:w="568" w:type="dxa"/>
            <w:vMerge/>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2011</w:t>
            </w:r>
          </w:p>
        </w:tc>
        <w:tc>
          <w:tcPr>
            <w:tcW w:w="613"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43,8</w:t>
            </w:r>
          </w:p>
        </w:tc>
        <w:tc>
          <w:tcPr>
            <w:tcW w:w="666"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17,5</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56,7</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69,8</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18,7</w:t>
            </w:r>
          </w:p>
        </w:tc>
        <w:tc>
          <w:tcPr>
            <w:tcW w:w="7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44,7</w:t>
            </w:r>
          </w:p>
        </w:tc>
        <w:tc>
          <w:tcPr>
            <w:tcW w:w="710"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w:t>
            </w:r>
          </w:p>
        </w:tc>
        <w:tc>
          <w:tcPr>
            <w:tcW w:w="668"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1,6</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2,4</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123,4</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6,7</w:t>
            </w:r>
          </w:p>
        </w:tc>
        <w:tc>
          <w:tcPr>
            <w:tcW w:w="6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160,5</w:t>
            </w:r>
          </w:p>
        </w:tc>
        <w:tc>
          <w:tcPr>
            <w:tcW w:w="52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545,8</w:t>
            </w:r>
          </w:p>
        </w:tc>
      </w:tr>
      <w:tr w:rsidR="0086396D" w:rsidRPr="00B96939" w:rsidTr="00A81326">
        <w:trPr>
          <w:trHeight w:val="20"/>
          <w:jc w:val="center"/>
        </w:trPr>
        <w:tc>
          <w:tcPr>
            <w:tcW w:w="568" w:type="dxa"/>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2012</w:t>
            </w:r>
          </w:p>
        </w:tc>
        <w:tc>
          <w:tcPr>
            <w:tcW w:w="613"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73,3</w:t>
            </w:r>
          </w:p>
        </w:tc>
        <w:tc>
          <w:tcPr>
            <w:tcW w:w="666"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85,9</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33,8</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61,9</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91,7</w:t>
            </w:r>
          </w:p>
        </w:tc>
        <w:tc>
          <w:tcPr>
            <w:tcW w:w="7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w:t>
            </w:r>
          </w:p>
        </w:tc>
        <w:tc>
          <w:tcPr>
            <w:tcW w:w="710"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w:t>
            </w:r>
          </w:p>
        </w:tc>
        <w:tc>
          <w:tcPr>
            <w:tcW w:w="668"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45,5</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3,8</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95,5</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42,7</w:t>
            </w:r>
          </w:p>
        </w:tc>
        <w:tc>
          <w:tcPr>
            <w:tcW w:w="6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222,7</w:t>
            </w:r>
          </w:p>
        </w:tc>
        <w:tc>
          <w:tcPr>
            <w:tcW w:w="52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756,8</w:t>
            </w:r>
          </w:p>
        </w:tc>
      </w:tr>
      <w:tr w:rsidR="0086396D" w:rsidRPr="00B96939" w:rsidTr="00A81326">
        <w:trPr>
          <w:trHeight w:val="20"/>
          <w:jc w:val="center"/>
        </w:trPr>
        <w:tc>
          <w:tcPr>
            <w:tcW w:w="568" w:type="dxa"/>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2013</w:t>
            </w:r>
          </w:p>
        </w:tc>
        <w:tc>
          <w:tcPr>
            <w:tcW w:w="613"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167,4</w:t>
            </w:r>
          </w:p>
        </w:tc>
        <w:tc>
          <w:tcPr>
            <w:tcW w:w="666"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141,6</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59,0</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90,3</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5,6</w:t>
            </w:r>
          </w:p>
        </w:tc>
        <w:tc>
          <w:tcPr>
            <w:tcW w:w="7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21,7</w:t>
            </w:r>
          </w:p>
        </w:tc>
        <w:tc>
          <w:tcPr>
            <w:tcW w:w="710"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0,2</w:t>
            </w:r>
          </w:p>
        </w:tc>
        <w:tc>
          <w:tcPr>
            <w:tcW w:w="668"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10,2</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92,7</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50,8</w:t>
            </w:r>
          </w:p>
        </w:tc>
        <w:tc>
          <w:tcPr>
            <w:tcW w:w="6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10,7</w:t>
            </w:r>
          </w:p>
        </w:tc>
        <w:tc>
          <w:tcPr>
            <w:tcW w:w="52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650,2</w:t>
            </w:r>
          </w:p>
        </w:tc>
      </w:tr>
      <w:tr w:rsidR="0086396D" w:rsidRPr="00B96939" w:rsidTr="00A81326">
        <w:trPr>
          <w:trHeight w:val="20"/>
          <w:jc w:val="center"/>
        </w:trPr>
        <w:tc>
          <w:tcPr>
            <w:tcW w:w="568" w:type="dxa"/>
            <w:tcBorders>
              <w:left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2014</w:t>
            </w:r>
          </w:p>
        </w:tc>
        <w:tc>
          <w:tcPr>
            <w:tcW w:w="613"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54,2</w:t>
            </w:r>
          </w:p>
        </w:tc>
        <w:tc>
          <w:tcPr>
            <w:tcW w:w="666"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80,4</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101,4</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27,0</w:t>
            </w:r>
          </w:p>
        </w:tc>
        <w:tc>
          <w:tcPr>
            <w:tcW w:w="7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75,4</w:t>
            </w:r>
          </w:p>
        </w:tc>
        <w:tc>
          <w:tcPr>
            <w:tcW w:w="710"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33,3</w:t>
            </w:r>
          </w:p>
        </w:tc>
        <w:tc>
          <w:tcPr>
            <w:tcW w:w="668"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66,6</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44,4</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107,2</w:t>
            </w:r>
          </w:p>
        </w:tc>
        <w:tc>
          <w:tcPr>
            <w:tcW w:w="6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154,4</w:t>
            </w:r>
          </w:p>
        </w:tc>
        <w:tc>
          <w:tcPr>
            <w:tcW w:w="52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753,3</w:t>
            </w:r>
          </w:p>
        </w:tc>
      </w:tr>
      <w:tr w:rsidR="0086396D" w:rsidRPr="00B96939" w:rsidTr="00A81326">
        <w:trPr>
          <w:trHeight w:val="20"/>
          <w:jc w:val="center"/>
        </w:trPr>
        <w:tc>
          <w:tcPr>
            <w:tcW w:w="568" w:type="dxa"/>
            <w:tcBorders>
              <w:left w:val="single" w:sz="4" w:space="0" w:color="auto"/>
              <w:bottom w:val="single" w:sz="4" w:space="0" w:color="auto"/>
              <w:right w:val="single" w:sz="4" w:space="0" w:color="auto"/>
            </w:tcBorders>
            <w:shd w:val="clear" w:color="auto" w:fill="auto"/>
            <w:vAlign w:val="center"/>
          </w:tcPr>
          <w:p w:rsidR="0086396D" w:rsidRPr="00B96939" w:rsidRDefault="0086396D" w:rsidP="0086396D">
            <w:pPr>
              <w:spacing w:line="276" w:lineRule="auto"/>
              <w:rPr>
                <w:rFonts w:asciiTheme="minorHAnsi" w:hAnsiTheme="minorHAnsi"/>
                <w:b/>
                <w:bCs/>
                <w:sz w:val="16"/>
                <w:szCs w:val="16"/>
              </w:rPr>
            </w:pPr>
          </w:p>
        </w:tc>
        <w:tc>
          <w:tcPr>
            <w:tcW w:w="5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center"/>
              <w:rPr>
                <w:rFonts w:asciiTheme="minorHAnsi" w:hAnsiTheme="minorHAnsi"/>
                <w:b/>
                <w:sz w:val="16"/>
                <w:szCs w:val="16"/>
              </w:rPr>
            </w:pPr>
            <w:r w:rsidRPr="00B96939">
              <w:rPr>
                <w:rFonts w:asciiTheme="minorHAnsi" w:hAnsiTheme="minorHAnsi"/>
                <w:b/>
                <w:sz w:val="16"/>
                <w:szCs w:val="16"/>
              </w:rPr>
              <w:t>2015</w:t>
            </w:r>
          </w:p>
        </w:tc>
        <w:tc>
          <w:tcPr>
            <w:tcW w:w="613"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116,8</w:t>
            </w:r>
          </w:p>
        </w:tc>
        <w:tc>
          <w:tcPr>
            <w:tcW w:w="666"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83,0</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63,8</w:t>
            </w:r>
          </w:p>
        </w:tc>
        <w:tc>
          <w:tcPr>
            <w:tcW w:w="708"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78,2</w:t>
            </w:r>
          </w:p>
        </w:tc>
        <w:tc>
          <w:tcPr>
            <w:tcW w:w="70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15,6</w:t>
            </w:r>
          </w:p>
        </w:tc>
        <w:tc>
          <w:tcPr>
            <w:tcW w:w="7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65,0</w:t>
            </w:r>
          </w:p>
        </w:tc>
        <w:tc>
          <w:tcPr>
            <w:tcW w:w="710"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0,0</w:t>
            </w:r>
          </w:p>
        </w:tc>
        <w:tc>
          <w:tcPr>
            <w:tcW w:w="668"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3,2</w:t>
            </w:r>
          </w:p>
        </w:tc>
        <w:tc>
          <w:tcPr>
            <w:tcW w:w="667"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64,6</w:t>
            </w:r>
          </w:p>
        </w:tc>
        <w:tc>
          <w:tcPr>
            <w:tcW w:w="635"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110,5</w:t>
            </w:r>
          </w:p>
        </w:tc>
        <w:tc>
          <w:tcPr>
            <w:tcW w:w="641"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48,0</w:t>
            </w:r>
          </w:p>
        </w:tc>
        <w:tc>
          <w:tcPr>
            <w:tcW w:w="68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sz w:val="16"/>
                <w:szCs w:val="16"/>
              </w:rPr>
            </w:pPr>
            <w:r w:rsidRPr="00B96939">
              <w:rPr>
                <w:rFonts w:asciiTheme="minorHAnsi" w:hAnsiTheme="minorHAnsi"/>
                <w:sz w:val="16"/>
                <w:szCs w:val="16"/>
              </w:rPr>
              <w:t>1,6</w:t>
            </w:r>
          </w:p>
        </w:tc>
        <w:tc>
          <w:tcPr>
            <w:tcW w:w="529" w:type="dxa"/>
            <w:tcBorders>
              <w:top w:val="single" w:sz="4" w:space="0" w:color="auto"/>
              <w:left w:val="nil"/>
              <w:bottom w:val="single" w:sz="4" w:space="0" w:color="auto"/>
              <w:right w:val="single" w:sz="4" w:space="0" w:color="auto"/>
            </w:tcBorders>
            <w:shd w:val="clear" w:color="auto" w:fill="auto"/>
            <w:noWrap/>
            <w:vAlign w:val="center"/>
          </w:tcPr>
          <w:p w:rsidR="0086396D" w:rsidRPr="00B96939" w:rsidRDefault="0086396D" w:rsidP="0086396D">
            <w:pPr>
              <w:spacing w:line="276" w:lineRule="auto"/>
              <w:jc w:val="right"/>
              <w:rPr>
                <w:rFonts w:asciiTheme="minorHAnsi" w:hAnsiTheme="minorHAnsi"/>
                <w:b/>
                <w:sz w:val="16"/>
                <w:szCs w:val="16"/>
              </w:rPr>
            </w:pPr>
            <w:r w:rsidRPr="00B96939">
              <w:rPr>
                <w:rFonts w:asciiTheme="minorHAnsi" w:hAnsiTheme="minorHAnsi"/>
                <w:b/>
                <w:sz w:val="16"/>
                <w:szCs w:val="16"/>
              </w:rPr>
              <w:t>650,3</w:t>
            </w:r>
          </w:p>
        </w:tc>
      </w:tr>
    </w:tbl>
    <w:p w:rsidR="00910C42" w:rsidRPr="00B96939" w:rsidRDefault="00910C42" w:rsidP="00DB302B">
      <w:pPr>
        <w:spacing w:line="276" w:lineRule="auto"/>
        <w:rPr>
          <w:rFonts w:asciiTheme="minorHAnsi" w:hAnsiTheme="minorHAnsi"/>
          <w:b/>
        </w:rPr>
      </w:pPr>
    </w:p>
    <w:p w:rsidR="00910C42" w:rsidRPr="00B96939" w:rsidRDefault="00910C42" w:rsidP="00DB302B">
      <w:pPr>
        <w:spacing w:line="276" w:lineRule="auto"/>
        <w:rPr>
          <w:rFonts w:asciiTheme="minorHAnsi" w:hAnsiTheme="minorHAnsi"/>
          <w:b/>
        </w:rPr>
      </w:pPr>
    </w:p>
    <w:p w:rsidR="00910C42" w:rsidRPr="00B96939" w:rsidRDefault="00910C42" w:rsidP="00DB302B">
      <w:pPr>
        <w:spacing w:line="276" w:lineRule="auto"/>
        <w:rPr>
          <w:rFonts w:asciiTheme="minorHAnsi" w:hAnsiTheme="minorHAnsi"/>
          <w:b/>
        </w:rPr>
      </w:pPr>
    </w:p>
    <w:p w:rsidR="00910C42" w:rsidRPr="00B96939" w:rsidRDefault="00910C42" w:rsidP="00DB302B">
      <w:pPr>
        <w:spacing w:line="276" w:lineRule="auto"/>
        <w:rPr>
          <w:rFonts w:asciiTheme="minorHAnsi" w:hAnsiTheme="minorHAnsi"/>
          <w:b/>
        </w:rPr>
      </w:pPr>
    </w:p>
    <w:p w:rsidR="00910C42" w:rsidRPr="00B96939" w:rsidRDefault="00910C42" w:rsidP="00DB302B">
      <w:pPr>
        <w:spacing w:line="276" w:lineRule="auto"/>
        <w:rPr>
          <w:rFonts w:asciiTheme="minorHAnsi" w:hAnsiTheme="minorHAnsi"/>
          <w:b/>
        </w:rPr>
      </w:pPr>
    </w:p>
    <w:p w:rsidR="00910C42" w:rsidRPr="00B96939" w:rsidRDefault="00910C42" w:rsidP="00DB302B">
      <w:pPr>
        <w:spacing w:line="276" w:lineRule="auto"/>
        <w:rPr>
          <w:rFonts w:asciiTheme="minorHAnsi" w:hAnsiTheme="minorHAnsi"/>
          <w:b/>
        </w:rPr>
      </w:pPr>
    </w:p>
    <w:p w:rsidR="00910C42" w:rsidRPr="00B96939" w:rsidRDefault="00910C42" w:rsidP="00DB302B">
      <w:pPr>
        <w:spacing w:line="276" w:lineRule="auto"/>
        <w:rPr>
          <w:rFonts w:asciiTheme="minorHAnsi" w:hAnsiTheme="minorHAnsi"/>
          <w:b/>
        </w:rPr>
      </w:pPr>
    </w:p>
    <w:p w:rsidR="003D6FED" w:rsidRPr="00B96939" w:rsidRDefault="003D6FED" w:rsidP="003D6FED">
      <w:pPr>
        <w:pStyle w:val="Balk2"/>
        <w:spacing w:line="276" w:lineRule="auto"/>
        <w:rPr>
          <w:szCs w:val="22"/>
        </w:rPr>
      </w:pPr>
      <w:bookmarkStart w:id="35" w:name="_Toc378852604"/>
      <w:bookmarkStart w:id="36" w:name="_Toc379183039"/>
      <w:bookmarkStart w:id="37" w:name="_Toc379183144"/>
      <w:bookmarkStart w:id="38" w:name="_Toc379185006"/>
      <w:bookmarkStart w:id="39" w:name="_Toc410306008"/>
      <w:bookmarkStart w:id="40" w:name="_Toc443990842"/>
      <w:r w:rsidRPr="00B96939">
        <w:rPr>
          <w:szCs w:val="22"/>
        </w:rPr>
        <w:lastRenderedPageBreak/>
        <w:t>I.IV. İDARİ YAPI VE NÜFUS</w:t>
      </w:r>
      <w:bookmarkEnd w:id="35"/>
      <w:bookmarkEnd w:id="36"/>
      <w:bookmarkEnd w:id="37"/>
      <w:bookmarkEnd w:id="38"/>
      <w:bookmarkEnd w:id="39"/>
      <w:bookmarkEnd w:id="40"/>
      <w:r w:rsidRPr="00B96939">
        <w:rPr>
          <w:szCs w:val="22"/>
        </w:rPr>
        <w:t xml:space="preserve"> </w:t>
      </w:r>
    </w:p>
    <w:p w:rsidR="00F07071" w:rsidRPr="00B96939" w:rsidRDefault="0086396D" w:rsidP="00F07071">
      <w:pPr>
        <w:spacing w:line="276" w:lineRule="auto"/>
        <w:ind w:firstLine="708"/>
        <w:rPr>
          <w:rFonts w:asciiTheme="minorHAnsi" w:hAnsiTheme="minorHAnsi"/>
          <w:sz w:val="22"/>
          <w:szCs w:val="22"/>
        </w:rPr>
      </w:pPr>
      <w:r w:rsidRPr="00B96939">
        <w:rPr>
          <w:rFonts w:asciiTheme="minorHAnsi" w:hAnsiTheme="minorHAnsi"/>
          <w:sz w:val="22"/>
          <w:szCs w:val="22"/>
        </w:rPr>
        <w:t>Çanakkale ilinin merkez ilçe dışında ikisi ada olmak üzere 11 ilçesi vardır. 993.318 hektarlık  (</w:t>
      </w:r>
      <w:r w:rsidR="009F2374" w:rsidRPr="00B96939">
        <w:rPr>
          <w:rFonts w:asciiTheme="minorHAnsi" w:hAnsiTheme="minorHAnsi"/>
          <w:sz w:val="22"/>
          <w:szCs w:val="22"/>
        </w:rPr>
        <w:t>gölalanı</w:t>
      </w:r>
      <w:r w:rsidRPr="00B96939">
        <w:rPr>
          <w:rFonts w:asciiTheme="minorHAnsi" w:hAnsiTheme="minorHAnsi"/>
          <w:sz w:val="22"/>
          <w:szCs w:val="22"/>
        </w:rPr>
        <w:t xml:space="preserve"> hariç) bir alanı kapsayan Çanakkale’nin 574 köyü, 11 beldesi, 79 köy bağlısı ve 23 belediyesi vardır. Alan bakımından en büyük ilçemiz 141.679 hektarlık alanı ile Yenice, en küçük alana sahip ilçemiz ise 4.263 hektar alanı</w:t>
      </w:r>
      <w:r w:rsidRPr="00B96939">
        <w:rPr>
          <w:rFonts w:asciiTheme="minorHAnsi" w:hAnsiTheme="minorHAnsi"/>
          <w:sz w:val="22"/>
          <w:szCs w:val="22"/>
          <w:vertAlign w:val="superscript"/>
        </w:rPr>
        <w:t xml:space="preserve"> </w:t>
      </w:r>
      <w:r w:rsidRPr="00B96939">
        <w:rPr>
          <w:rFonts w:asciiTheme="minorHAnsi" w:hAnsiTheme="minorHAnsi"/>
          <w:sz w:val="22"/>
          <w:szCs w:val="22"/>
        </w:rPr>
        <w:t>olan Bozcaada’dır.</w:t>
      </w:r>
    </w:p>
    <w:p w:rsidR="00F07071" w:rsidRPr="00B96939" w:rsidRDefault="00F07071" w:rsidP="00F07071">
      <w:pPr>
        <w:spacing w:line="276" w:lineRule="auto"/>
        <w:ind w:firstLine="708"/>
        <w:rPr>
          <w:rFonts w:asciiTheme="minorHAnsi" w:hAnsiTheme="minorHAnsi"/>
          <w:sz w:val="22"/>
          <w:szCs w:val="22"/>
        </w:rPr>
      </w:pPr>
    </w:p>
    <w:p w:rsidR="0086396D" w:rsidRPr="00B96939" w:rsidRDefault="0086396D" w:rsidP="00F07071">
      <w:pPr>
        <w:jc w:val="center"/>
        <w:rPr>
          <w:rFonts w:asciiTheme="minorHAnsi" w:hAnsiTheme="minorHAnsi"/>
          <w:sz w:val="22"/>
          <w:szCs w:val="22"/>
        </w:rPr>
      </w:pPr>
      <w:r w:rsidRPr="00B96939">
        <w:rPr>
          <w:rFonts w:asciiTheme="minorHAnsi" w:hAnsiTheme="minorHAnsi"/>
          <w:b/>
          <w:bCs/>
          <w:sz w:val="22"/>
          <w:szCs w:val="22"/>
        </w:rPr>
        <w:t>İlçe Merkezlerin İle Uzaklığı ve Köy-Belediye-Bağlı Sayıları</w:t>
      </w:r>
    </w:p>
    <w:tbl>
      <w:tblPr>
        <w:tblW w:w="8256" w:type="dxa"/>
        <w:jc w:val="center"/>
        <w:tblCellMar>
          <w:left w:w="70" w:type="dxa"/>
          <w:right w:w="70" w:type="dxa"/>
        </w:tblCellMar>
        <w:tblLook w:val="04A0" w:firstRow="1" w:lastRow="0" w:firstColumn="1" w:lastColumn="0" w:noHBand="0" w:noVBand="1"/>
      </w:tblPr>
      <w:tblGrid>
        <w:gridCol w:w="1043"/>
        <w:gridCol w:w="481"/>
        <w:gridCol w:w="617"/>
        <w:gridCol w:w="563"/>
        <w:gridCol w:w="660"/>
        <w:gridCol w:w="865"/>
        <w:gridCol w:w="1060"/>
        <w:gridCol w:w="955"/>
        <w:gridCol w:w="800"/>
        <w:gridCol w:w="1255"/>
      </w:tblGrid>
      <w:tr w:rsidR="0086396D" w:rsidRPr="00B96939" w:rsidTr="00F07071">
        <w:trPr>
          <w:trHeight w:val="281"/>
          <w:jc w:val="center"/>
        </w:trPr>
        <w:tc>
          <w:tcPr>
            <w:tcW w:w="104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B96939" w:rsidRDefault="00487A7B" w:rsidP="002B4300">
            <w:pPr>
              <w:jc w:val="center"/>
              <w:rPr>
                <w:rFonts w:asciiTheme="minorHAnsi" w:hAnsiTheme="minorHAnsi" w:cs="Arial"/>
                <w:b/>
                <w:bCs/>
                <w:sz w:val="18"/>
                <w:szCs w:val="18"/>
              </w:rPr>
            </w:pPr>
            <w:r w:rsidRPr="00B96939">
              <w:rPr>
                <w:rFonts w:asciiTheme="minorHAnsi" w:hAnsiTheme="minorHAnsi" w:cs="Arial"/>
                <w:b/>
                <w:bCs/>
                <w:sz w:val="18"/>
                <w:szCs w:val="18"/>
              </w:rPr>
              <w:t>İlçeler</w:t>
            </w:r>
          </w:p>
        </w:tc>
        <w:tc>
          <w:tcPr>
            <w:tcW w:w="481"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B96939" w:rsidRDefault="00487A7B" w:rsidP="002B4300">
            <w:pPr>
              <w:jc w:val="center"/>
              <w:rPr>
                <w:rFonts w:asciiTheme="minorHAnsi" w:hAnsiTheme="minorHAnsi"/>
                <w:b/>
                <w:bCs/>
                <w:sz w:val="18"/>
                <w:szCs w:val="18"/>
              </w:rPr>
            </w:pPr>
            <w:r w:rsidRPr="00B96939">
              <w:rPr>
                <w:rFonts w:asciiTheme="minorHAnsi" w:hAnsiTheme="minorHAnsi"/>
                <w:b/>
                <w:bCs/>
                <w:sz w:val="18"/>
                <w:szCs w:val="18"/>
              </w:rPr>
              <w:t>İl</w:t>
            </w:r>
          </w:p>
        </w:tc>
        <w:tc>
          <w:tcPr>
            <w:tcW w:w="617"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B96939" w:rsidRDefault="00487A7B" w:rsidP="002B4300">
            <w:pPr>
              <w:jc w:val="center"/>
              <w:rPr>
                <w:rFonts w:asciiTheme="minorHAnsi" w:hAnsiTheme="minorHAnsi"/>
                <w:b/>
                <w:bCs/>
                <w:sz w:val="18"/>
                <w:szCs w:val="18"/>
              </w:rPr>
            </w:pPr>
            <w:r w:rsidRPr="00B96939">
              <w:rPr>
                <w:rFonts w:asciiTheme="minorHAnsi" w:hAnsiTheme="minorHAnsi"/>
                <w:b/>
                <w:bCs/>
                <w:sz w:val="18"/>
                <w:szCs w:val="18"/>
              </w:rPr>
              <w:t>İlçe</w:t>
            </w:r>
          </w:p>
        </w:tc>
        <w:tc>
          <w:tcPr>
            <w:tcW w:w="52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B96939" w:rsidRDefault="00487A7B" w:rsidP="002B4300">
            <w:pPr>
              <w:jc w:val="center"/>
              <w:rPr>
                <w:rFonts w:asciiTheme="minorHAnsi" w:hAnsiTheme="minorHAnsi"/>
                <w:b/>
                <w:bCs/>
                <w:sz w:val="18"/>
                <w:szCs w:val="18"/>
              </w:rPr>
            </w:pPr>
            <w:r w:rsidRPr="00B96939">
              <w:rPr>
                <w:rFonts w:asciiTheme="minorHAnsi" w:hAnsiTheme="minorHAnsi"/>
                <w:b/>
                <w:bCs/>
                <w:sz w:val="18"/>
                <w:szCs w:val="18"/>
              </w:rPr>
              <w:t>Belde</w:t>
            </w:r>
          </w:p>
        </w:tc>
        <w:tc>
          <w:tcPr>
            <w:tcW w:w="66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B96939" w:rsidRDefault="00487A7B" w:rsidP="002B4300">
            <w:pPr>
              <w:jc w:val="center"/>
              <w:rPr>
                <w:rFonts w:asciiTheme="minorHAnsi" w:hAnsiTheme="minorHAnsi"/>
                <w:b/>
                <w:bCs/>
                <w:sz w:val="18"/>
                <w:szCs w:val="18"/>
              </w:rPr>
            </w:pPr>
            <w:r w:rsidRPr="00B96939">
              <w:rPr>
                <w:rFonts w:asciiTheme="minorHAnsi" w:hAnsiTheme="minorHAnsi"/>
                <w:b/>
                <w:bCs/>
                <w:sz w:val="18"/>
                <w:szCs w:val="18"/>
              </w:rPr>
              <w:t>Köy</w:t>
            </w:r>
          </w:p>
        </w:tc>
        <w:tc>
          <w:tcPr>
            <w:tcW w:w="865"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B96939" w:rsidRDefault="00487A7B" w:rsidP="002B4300">
            <w:pPr>
              <w:jc w:val="center"/>
              <w:rPr>
                <w:rFonts w:asciiTheme="minorHAnsi" w:hAnsiTheme="minorHAnsi"/>
                <w:b/>
                <w:bCs/>
                <w:sz w:val="18"/>
                <w:szCs w:val="18"/>
              </w:rPr>
            </w:pPr>
            <w:r w:rsidRPr="00B96939">
              <w:rPr>
                <w:rFonts w:asciiTheme="minorHAnsi" w:hAnsiTheme="minorHAnsi"/>
                <w:b/>
                <w:bCs/>
                <w:sz w:val="18"/>
                <w:szCs w:val="18"/>
              </w:rPr>
              <w:t>Toplam</w:t>
            </w:r>
          </w:p>
        </w:tc>
        <w:tc>
          <w:tcPr>
            <w:tcW w:w="106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B96939" w:rsidRDefault="0086396D" w:rsidP="002B4300">
            <w:pPr>
              <w:jc w:val="center"/>
              <w:rPr>
                <w:rFonts w:asciiTheme="minorHAnsi" w:hAnsiTheme="minorHAnsi"/>
                <w:b/>
                <w:bCs/>
                <w:sz w:val="18"/>
                <w:szCs w:val="18"/>
              </w:rPr>
            </w:pPr>
            <w:r w:rsidRPr="00B96939">
              <w:rPr>
                <w:rFonts w:asciiTheme="minorHAnsi" w:hAnsiTheme="minorHAnsi"/>
                <w:b/>
                <w:bCs/>
                <w:sz w:val="18"/>
                <w:szCs w:val="18"/>
              </w:rPr>
              <w:t>Köy Bağlısı</w:t>
            </w:r>
          </w:p>
        </w:tc>
        <w:tc>
          <w:tcPr>
            <w:tcW w:w="955"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B96939" w:rsidRDefault="0086396D" w:rsidP="002B4300">
            <w:pPr>
              <w:jc w:val="center"/>
              <w:rPr>
                <w:rFonts w:asciiTheme="minorHAnsi" w:hAnsiTheme="minorHAnsi"/>
                <w:b/>
                <w:bCs/>
                <w:sz w:val="18"/>
                <w:szCs w:val="18"/>
              </w:rPr>
            </w:pPr>
            <w:r w:rsidRPr="00B96939">
              <w:rPr>
                <w:rFonts w:asciiTheme="minorHAnsi" w:hAnsiTheme="minorHAnsi"/>
                <w:b/>
                <w:bCs/>
                <w:sz w:val="18"/>
                <w:szCs w:val="18"/>
              </w:rPr>
              <w:t>Belediye</w:t>
            </w:r>
          </w:p>
        </w:tc>
        <w:tc>
          <w:tcPr>
            <w:tcW w:w="80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noWrap/>
            <w:vAlign w:val="center"/>
            <w:hideMark/>
          </w:tcPr>
          <w:p w:rsidR="0086396D" w:rsidRPr="00B96939" w:rsidRDefault="0086396D" w:rsidP="002B4300">
            <w:pPr>
              <w:jc w:val="center"/>
              <w:rPr>
                <w:rFonts w:asciiTheme="minorHAnsi" w:hAnsiTheme="minorHAnsi"/>
                <w:b/>
                <w:bCs/>
                <w:sz w:val="18"/>
                <w:szCs w:val="18"/>
              </w:rPr>
            </w:pPr>
            <w:r w:rsidRPr="00B96939">
              <w:rPr>
                <w:rFonts w:asciiTheme="minorHAnsi" w:hAnsiTheme="minorHAnsi"/>
                <w:b/>
                <w:bCs/>
                <w:sz w:val="18"/>
                <w:szCs w:val="18"/>
              </w:rPr>
              <w:t>Muhtar</w:t>
            </w:r>
          </w:p>
        </w:tc>
        <w:tc>
          <w:tcPr>
            <w:tcW w:w="1255"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B96939" w:rsidRDefault="0086396D" w:rsidP="002B4300">
            <w:pPr>
              <w:jc w:val="center"/>
              <w:rPr>
                <w:rFonts w:asciiTheme="minorHAnsi" w:hAnsiTheme="minorHAnsi"/>
                <w:b/>
                <w:bCs/>
                <w:sz w:val="18"/>
                <w:szCs w:val="18"/>
              </w:rPr>
            </w:pPr>
            <w:r w:rsidRPr="00B96939">
              <w:rPr>
                <w:rFonts w:asciiTheme="minorHAnsi" w:hAnsiTheme="minorHAnsi"/>
                <w:b/>
                <w:bCs/>
                <w:sz w:val="18"/>
                <w:szCs w:val="18"/>
              </w:rPr>
              <w:t>İl Merkezine Uzaklık (km)</w:t>
            </w:r>
          </w:p>
        </w:tc>
      </w:tr>
      <w:tr w:rsidR="0086396D" w:rsidRPr="00B96939" w:rsidTr="00F07071">
        <w:trPr>
          <w:trHeight w:val="281"/>
          <w:jc w:val="center"/>
        </w:trPr>
        <w:tc>
          <w:tcPr>
            <w:tcW w:w="104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B96939" w:rsidRDefault="0086396D" w:rsidP="002B4300">
            <w:pPr>
              <w:jc w:val="left"/>
              <w:rPr>
                <w:rFonts w:asciiTheme="minorHAnsi" w:hAnsiTheme="minorHAnsi" w:cs="Arial"/>
                <w:b/>
                <w:bCs/>
                <w:sz w:val="18"/>
                <w:szCs w:val="18"/>
              </w:rPr>
            </w:pPr>
          </w:p>
        </w:tc>
        <w:tc>
          <w:tcPr>
            <w:tcW w:w="481"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B96939" w:rsidRDefault="0086396D" w:rsidP="002B4300">
            <w:pPr>
              <w:jc w:val="left"/>
              <w:rPr>
                <w:rFonts w:asciiTheme="minorHAnsi" w:hAnsiTheme="minorHAnsi"/>
                <w:b/>
                <w:bCs/>
                <w:sz w:val="18"/>
                <w:szCs w:val="18"/>
              </w:rPr>
            </w:pPr>
          </w:p>
        </w:tc>
        <w:tc>
          <w:tcPr>
            <w:tcW w:w="617"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B96939" w:rsidRDefault="0086396D" w:rsidP="002B4300">
            <w:pPr>
              <w:jc w:val="left"/>
              <w:rPr>
                <w:rFonts w:asciiTheme="minorHAnsi" w:hAnsiTheme="minorHAnsi"/>
                <w:b/>
                <w:bCs/>
                <w:sz w:val="18"/>
                <w:szCs w:val="18"/>
              </w:rPr>
            </w:pPr>
          </w:p>
        </w:tc>
        <w:tc>
          <w:tcPr>
            <w:tcW w:w="52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B96939" w:rsidRDefault="0086396D" w:rsidP="002B4300">
            <w:pPr>
              <w:jc w:val="left"/>
              <w:rPr>
                <w:rFonts w:asciiTheme="minorHAnsi" w:hAnsiTheme="minorHAnsi"/>
                <w:b/>
                <w:bCs/>
                <w:sz w:val="18"/>
                <w:szCs w:val="18"/>
              </w:rPr>
            </w:pPr>
          </w:p>
        </w:tc>
        <w:tc>
          <w:tcPr>
            <w:tcW w:w="66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B96939" w:rsidRDefault="0086396D" w:rsidP="002B4300">
            <w:pPr>
              <w:jc w:val="left"/>
              <w:rPr>
                <w:rFonts w:asciiTheme="minorHAnsi" w:hAnsiTheme="minorHAnsi"/>
                <w:b/>
                <w:bCs/>
                <w:sz w:val="18"/>
                <w:szCs w:val="18"/>
              </w:rPr>
            </w:pPr>
          </w:p>
        </w:tc>
        <w:tc>
          <w:tcPr>
            <w:tcW w:w="865"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B96939" w:rsidRDefault="0086396D" w:rsidP="002B4300">
            <w:pPr>
              <w:jc w:val="left"/>
              <w:rPr>
                <w:rFonts w:asciiTheme="minorHAnsi" w:hAnsiTheme="minorHAnsi"/>
                <w:b/>
                <w:bCs/>
                <w:sz w:val="18"/>
                <w:szCs w:val="18"/>
              </w:rPr>
            </w:pPr>
          </w:p>
        </w:tc>
        <w:tc>
          <w:tcPr>
            <w:tcW w:w="106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B96939" w:rsidRDefault="0086396D" w:rsidP="002B4300">
            <w:pPr>
              <w:jc w:val="left"/>
              <w:rPr>
                <w:rFonts w:asciiTheme="minorHAnsi" w:hAnsiTheme="minorHAnsi"/>
                <w:b/>
                <w:bCs/>
                <w:sz w:val="18"/>
                <w:szCs w:val="18"/>
              </w:rPr>
            </w:pPr>
          </w:p>
        </w:tc>
        <w:tc>
          <w:tcPr>
            <w:tcW w:w="955"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B96939" w:rsidRDefault="0086396D" w:rsidP="002B4300">
            <w:pPr>
              <w:jc w:val="left"/>
              <w:rPr>
                <w:rFonts w:asciiTheme="minorHAnsi" w:hAnsiTheme="minorHAnsi"/>
                <w:b/>
                <w:bCs/>
                <w:sz w:val="18"/>
                <w:szCs w:val="18"/>
              </w:rPr>
            </w:pPr>
          </w:p>
        </w:tc>
        <w:tc>
          <w:tcPr>
            <w:tcW w:w="80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86396D" w:rsidRPr="00B96939" w:rsidRDefault="0086396D" w:rsidP="002B4300">
            <w:pPr>
              <w:jc w:val="left"/>
              <w:rPr>
                <w:rFonts w:asciiTheme="minorHAnsi" w:hAnsiTheme="minorHAnsi"/>
                <w:b/>
                <w:bCs/>
                <w:sz w:val="18"/>
                <w:szCs w:val="18"/>
              </w:rPr>
            </w:pPr>
          </w:p>
        </w:tc>
        <w:tc>
          <w:tcPr>
            <w:tcW w:w="1255"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B96939" w:rsidRDefault="0086396D" w:rsidP="002B4300">
            <w:pPr>
              <w:jc w:val="left"/>
              <w:rPr>
                <w:rFonts w:asciiTheme="minorHAnsi" w:hAnsiTheme="minorHAnsi"/>
                <w:b/>
                <w:bCs/>
                <w:sz w:val="18"/>
                <w:szCs w:val="18"/>
              </w:rPr>
            </w:pPr>
          </w:p>
        </w:tc>
      </w:tr>
      <w:tr w:rsidR="0086396D" w:rsidRPr="00B96939"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B96939" w:rsidRDefault="0086396D" w:rsidP="002B4300">
            <w:pPr>
              <w:jc w:val="left"/>
              <w:rPr>
                <w:rFonts w:asciiTheme="minorHAnsi" w:hAnsiTheme="minorHAnsi" w:cs="Arial"/>
                <w:bCs/>
                <w:sz w:val="18"/>
                <w:szCs w:val="18"/>
              </w:rPr>
            </w:pPr>
            <w:r w:rsidRPr="00B96939">
              <w:rPr>
                <w:rFonts w:asciiTheme="minorHAnsi" w:hAnsiTheme="minorHAnsi" w:cs="Arial"/>
                <w:bCs/>
                <w:sz w:val="18"/>
                <w:szCs w:val="18"/>
              </w:rPr>
              <w:t>Merkez</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52</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54</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20</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62</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0</w:t>
            </w:r>
          </w:p>
        </w:tc>
      </w:tr>
      <w:tr w:rsidR="0086396D" w:rsidRPr="00B96939"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B96939" w:rsidRDefault="0086396D" w:rsidP="002B4300">
            <w:pPr>
              <w:jc w:val="left"/>
              <w:rPr>
                <w:rFonts w:asciiTheme="minorHAnsi" w:hAnsiTheme="minorHAnsi" w:cs="Arial"/>
                <w:bCs/>
                <w:sz w:val="18"/>
                <w:szCs w:val="18"/>
              </w:rPr>
            </w:pPr>
            <w:r w:rsidRPr="00B96939">
              <w:rPr>
                <w:rFonts w:asciiTheme="minorHAnsi" w:hAnsiTheme="minorHAnsi" w:cs="Arial"/>
                <w:bCs/>
                <w:sz w:val="18"/>
                <w:szCs w:val="18"/>
              </w:rPr>
              <w:t>Ayvacık</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64</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66</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22</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70</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73</w:t>
            </w:r>
          </w:p>
        </w:tc>
      </w:tr>
      <w:tr w:rsidR="0086396D" w:rsidRPr="00B96939"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B96939" w:rsidRDefault="0086396D" w:rsidP="002B4300">
            <w:pPr>
              <w:jc w:val="left"/>
              <w:rPr>
                <w:rFonts w:asciiTheme="minorHAnsi" w:hAnsiTheme="minorHAnsi" w:cs="Arial"/>
                <w:bCs/>
                <w:sz w:val="18"/>
                <w:szCs w:val="18"/>
              </w:rPr>
            </w:pPr>
            <w:r w:rsidRPr="00B96939">
              <w:rPr>
                <w:rFonts w:asciiTheme="minorHAnsi" w:hAnsiTheme="minorHAnsi" w:cs="Arial"/>
                <w:bCs/>
                <w:sz w:val="18"/>
                <w:szCs w:val="18"/>
              </w:rPr>
              <w:t>Bayramiç</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75</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76</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6</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79</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77</w:t>
            </w:r>
          </w:p>
        </w:tc>
      </w:tr>
      <w:tr w:rsidR="0086396D" w:rsidRPr="00B96939"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B96939" w:rsidRDefault="0086396D" w:rsidP="002B4300">
            <w:pPr>
              <w:jc w:val="left"/>
              <w:rPr>
                <w:rFonts w:asciiTheme="minorHAnsi" w:hAnsiTheme="minorHAnsi" w:cs="Arial"/>
                <w:bCs/>
                <w:sz w:val="18"/>
                <w:szCs w:val="18"/>
              </w:rPr>
            </w:pPr>
            <w:r w:rsidRPr="00B96939">
              <w:rPr>
                <w:rFonts w:asciiTheme="minorHAnsi" w:hAnsiTheme="minorHAnsi" w:cs="Arial"/>
                <w:bCs/>
                <w:sz w:val="18"/>
                <w:szCs w:val="18"/>
              </w:rPr>
              <w:t>Biga</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108</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111</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5</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3</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120</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94</w:t>
            </w:r>
          </w:p>
        </w:tc>
      </w:tr>
      <w:tr w:rsidR="0086396D" w:rsidRPr="00B96939"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B96939" w:rsidRDefault="0086396D" w:rsidP="002B4300">
            <w:pPr>
              <w:jc w:val="left"/>
              <w:rPr>
                <w:rFonts w:asciiTheme="minorHAnsi" w:hAnsiTheme="minorHAnsi" w:cs="Arial"/>
                <w:bCs/>
                <w:sz w:val="18"/>
                <w:szCs w:val="18"/>
              </w:rPr>
            </w:pPr>
            <w:r w:rsidRPr="00B96939">
              <w:rPr>
                <w:rFonts w:asciiTheme="minorHAnsi" w:hAnsiTheme="minorHAnsi" w:cs="Arial"/>
                <w:bCs/>
                <w:sz w:val="18"/>
                <w:szCs w:val="18"/>
              </w:rPr>
              <w:t>Bozcaada</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0</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65</w:t>
            </w:r>
          </w:p>
        </w:tc>
      </w:tr>
      <w:tr w:rsidR="0086396D" w:rsidRPr="00B96939"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B96939" w:rsidRDefault="0086396D" w:rsidP="002B4300">
            <w:pPr>
              <w:jc w:val="left"/>
              <w:rPr>
                <w:rFonts w:asciiTheme="minorHAnsi" w:hAnsiTheme="minorHAnsi" w:cs="Arial"/>
                <w:bCs/>
                <w:sz w:val="18"/>
                <w:szCs w:val="18"/>
              </w:rPr>
            </w:pPr>
            <w:r w:rsidRPr="00B96939">
              <w:rPr>
                <w:rFonts w:asciiTheme="minorHAnsi" w:hAnsiTheme="minorHAnsi" w:cs="Arial"/>
                <w:bCs/>
                <w:sz w:val="18"/>
                <w:szCs w:val="18"/>
              </w:rPr>
              <w:t>Çan</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65</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67</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74</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76</w:t>
            </w:r>
          </w:p>
        </w:tc>
      </w:tr>
      <w:tr w:rsidR="0086396D" w:rsidRPr="00B96939"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B96939" w:rsidRDefault="0086396D" w:rsidP="002B4300">
            <w:pPr>
              <w:jc w:val="left"/>
              <w:rPr>
                <w:rFonts w:asciiTheme="minorHAnsi" w:hAnsiTheme="minorHAnsi" w:cs="Arial"/>
                <w:bCs/>
                <w:sz w:val="18"/>
                <w:szCs w:val="18"/>
              </w:rPr>
            </w:pPr>
            <w:r w:rsidRPr="00B96939">
              <w:rPr>
                <w:rFonts w:asciiTheme="minorHAnsi" w:hAnsiTheme="minorHAnsi" w:cs="Arial"/>
                <w:bCs/>
                <w:sz w:val="18"/>
                <w:szCs w:val="18"/>
              </w:rPr>
              <w:t>Eceabat</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12</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13</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0</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14</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5</w:t>
            </w:r>
          </w:p>
        </w:tc>
      </w:tr>
      <w:tr w:rsidR="0086396D" w:rsidRPr="00B96939"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B96939" w:rsidRDefault="0086396D" w:rsidP="002B4300">
            <w:pPr>
              <w:jc w:val="left"/>
              <w:rPr>
                <w:rFonts w:asciiTheme="minorHAnsi" w:hAnsiTheme="minorHAnsi" w:cs="Arial"/>
                <w:bCs/>
                <w:sz w:val="18"/>
                <w:szCs w:val="18"/>
              </w:rPr>
            </w:pPr>
            <w:r w:rsidRPr="00B96939">
              <w:rPr>
                <w:rFonts w:asciiTheme="minorHAnsi" w:hAnsiTheme="minorHAnsi" w:cs="Arial"/>
                <w:bCs/>
                <w:sz w:val="18"/>
                <w:szCs w:val="18"/>
              </w:rPr>
              <w:t>Ezine</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48</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50</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6</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55</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52</w:t>
            </w:r>
          </w:p>
        </w:tc>
      </w:tr>
      <w:tr w:rsidR="0086396D" w:rsidRPr="00B96939"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B96939" w:rsidRDefault="0086396D" w:rsidP="002B4300">
            <w:pPr>
              <w:jc w:val="left"/>
              <w:rPr>
                <w:rFonts w:asciiTheme="minorHAnsi" w:hAnsiTheme="minorHAnsi" w:cs="Arial"/>
                <w:bCs/>
                <w:sz w:val="18"/>
                <w:szCs w:val="18"/>
              </w:rPr>
            </w:pPr>
            <w:r w:rsidRPr="00B96939">
              <w:rPr>
                <w:rFonts w:asciiTheme="minorHAnsi" w:hAnsiTheme="minorHAnsi" w:cs="Arial"/>
                <w:bCs/>
                <w:sz w:val="18"/>
                <w:szCs w:val="18"/>
              </w:rPr>
              <w:t>Gelibolu</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26</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29</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3</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36</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39</w:t>
            </w:r>
          </w:p>
        </w:tc>
      </w:tr>
      <w:tr w:rsidR="0086396D" w:rsidRPr="00B96939"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B96939" w:rsidRDefault="0086396D" w:rsidP="002B4300">
            <w:pPr>
              <w:jc w:val="left"/>
              <w:rPr>
                <w:rFonts w:asciiTheme="minorHAnsi" w:hAnsiTheme="minorHAnsi" w:cs="Arial"/>
                <w:bCs/>
                <w:sz w:val="18"/>
                <w:szCs w:val="18"/>
              </w:rPr>
            </w:pPr>
            <w:r w:rsidRPr="00B96939">
              <w:rPr>
                <w:rFonts w:asciiTheme="minorHAnsi" w:hAnsiTheme="minorHAnsi" w:cs="Arial"/>
                <w:bCs/>
                <w:sz w:val="18"/>
                <w:szCs w:val="18"/>
              </w:rPr>
              <w:t>Gökçeada</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9</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10</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0</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13</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70</w:t>
            </w:r>
          </w:p>
        </w:tc>
      </w:tr>
      <w:tr w:rsidR="0086396D" w:rsidRPr="00B96939"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B96939" w:rsidRDefault="0086396D" w:rsidP="002B4300">
            <w:pPr>
              <w:jc w:val="left"/>
              <w:rPr>
                <w:rFonts w:asciiTheme="minorHAnsi" w:hAnsiTheme="minorHAnsi" w:cs="Arial"/>
                <w:bCs/>
                <w:sz w:val="18"/>
                <w:szCs w:val="18"/>
              </w:rPr>
            </w:pPr>
            <w:r w:rsidRPr="00B96939">
              <w:rPr>
                <w:rFonts w:asciiTheme="minorHAnsi" w:hAnsiTheme="minorHAnsi" w:cs="Arial"/>
                <w:bCs/>
                <w:sz w:val="18"/>
                <w:szCs w:val="18"/>
              </w:rPr>
              <w:t>Lapseki</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40</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43</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7</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3</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46</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33</w:t>
            </w:r>
          </w:p>
        </w:tc>
      </w:tr>
      <w:tr w:rsidR="0086396D" w:rsidRPr="00B96939" w:rsidTr="00F07071">
        <w:trPr>
          <w:trHeight w:val="20"/>
          <w:jc w:val="center"/>
        </w:trPr>
        <w:tc>
          <w:tcPr>
            <w:tcW w:w="1043" w:type="dxa"/>
            <w:tcBorders>
              <w:top w:val="nil"/>
              <w:left w:val="single" w:sz="4" w:space="0" w:color="auto"/>
              <w:bottom w:val="single" w:sz="4" w:space="0" w:color="auto"/>
              <w:right w:val="single" w:sz="4" w:space="0" w:color="auto"/>
            </w:tcBorders>
            <w:shd w:val="clear" w:color="auto" w:fill="auto"/>
            <w:noWrap/>
            <w:vAlign w:val="bottom"/>
          </w:tcPr>
          <w:p w:rsidR="0086396D" w:rsidRPr="00B96939" w:rsidRDefault="0086396D" w:rsidP="002B4300">
            <w:pPr>
              <w:jc w:val="left"/>
              <w:rPr>
                <w:rFonts w:asciiTheme="minorHAnsi" w:hAnsiTheme="minorHAnsi" w:cs="Arial"/>
                <w:bCs/>
                <w:sz w:val="18"/>
                <w:szCs w:val="18"/>
              </w:rPr>
            </w:pPr>
            <w:r w:rsidRPr="00B96939">
              <w:rPr>
                <w:rFonts w:asciiTheme="minorHAnsi" w:hAnsiTheme="minorHAnsi" w:cs="Arial"/>
                <w:bCs/>
                <w:sz w:val="18"/>
                <w:szCs w:val="18"/>
              </w:rPr>
              <w:t>Yenice</w:t>
            </w:r>
          </w:p>
        </w:tc>
        <w:tc>
          <w:tcPr>
            <w:tcW w:w="481"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0</w:t>
            </w:r>
          </w:p>
        </w:tc>
        <w:tc>
          <w:tcPr>
            <w:tcW w:w="617"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52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w:t>
            </w:r>
          </w:p>
        </w:tc>
        <w:tc>
          <w:tcPr>
            <w:tcW w:w="6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75</w:t>
            </w:r>
          </w:p>
        </w:tc>
        <w:tc>
          <w:tcPr>
            <w:tcW w:w="86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77</w:t>
            </w:r>
          </w:p>
        </w:tc>
        <w:tc>
          <w:tcPr>
            <w:tcW w:w="106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10</w:t>
            </w:r>
          </w:p>
        </w:tc>
        <w:tc>
          <w:tcPr>
            <w:tcW w:w="9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w:t>
            </w:r>
          </w:p>
        </w:tc>
        <w:tc>
          <w:tcPr>
            <w:tcW w:w="800"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79</w:t>
            </w:r>
          </w:p>
        </w:tc>
        <w:tc>
          <w:tcPr>
            <w:tcW w:w="1255" w:type="dxa"/>
            <w:tcBorders>
              <w:top w:val="nil"/>
              <w:left w:val="nil"/>
              <w:bottom w:val="single" w:sz="4" w:space="0" w:color="auto"/>
              <w:right w:val="single" w:sz="4" w:space="0" w:color="auto"/>
            </w:tcBorders>
            <w:shd w:val="clear" w:color="auto" w:fill="auto"/>
            <w:noWrap/>
            <w:vAlign w:val="bottom"/>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99</w:t>
            </w:r>
          </w:p>
        </w:tc>
      </w:tr>
      <w:tr w:rsidR="0086396D" w:rsidRPr="00B96939" w:rsidTr="00F07071">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86396D" w:rsidRPr="00B96939" w:rsidRDefault="0086396D" w:rsidP="002B4300">
            <w:pPr>
              <w:jc w:val="center"/>
              <w:rPr>
                <w:rFonts w:asciiTheme="minorHAnsi" w:hAnsiTheme="minorHAnsi" w:cs="Arial"/>
                <w:b/>
                <w:bCs/>
                <w:sz w:val="18"/>
                <w:szCs w:val="18"/>
              </w:rPr>
            </w:pPr>
            <w:r w:rsidRPr="00B96939">
              <w:rPr>
                <w:rFonts w:asciiTheme="minorHAnsi" w:hAnsiTheme="minorHAnsi" w:cs="Arial"/>
                <w:b/>
                <w:bCs/>
                <w:sz w:val="18"/>
                <w:szCs w:val="18"/>
              </w:rPr>
              <w:t>TOPLAM</w:t>
            </w:r>
          </w:p>
        </w:tc>
        <w:tc>
          <w:tcPr>
            <w:tcW w:w="481"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w:t>
            </w:r>
          </w:p>
        </w:tc>
        <w:tc>
          <w:tcPr>
            <w:tcW w:w="617"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11</w:t>
            </w:r>
          </w:p>
        </w:tc>
        <w:tc>
          <w:tcPr>
            <w:tcW w:w="520"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11</w:t>
            </w:r>
          </w:p>
        </w:tc>
        <w:tc>
          <w:tcPr>
            <w:tcW w:w="660"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574</w:t>
            </w:r>
          </w:p>
        </w:tc>
        <w:tc>
          <w:tcPr>
            <w:tcW w:w="865"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597</w:t>
            </w:r>
          </w:p>
        </w:tc>
        <w:tc>
          <w:tcPr>
            <w:tcW w:w="1060"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79</w:t>
            </w:r>
          </w:p>
        </w:tc>
        <w:tc>
          <w:tcPr>
            <w:tcW w:w="955"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23</w:t>
            </w:r>
          </w:p>
        </w:tc>
        <w:tc>
          <w:tcPr>
            <w:tcW w:w="800"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650</w:t>
            </w:r>
          </w:p>
        </w:tc>
        <w:tc>
          <w:tcPr>
            <w:tcW w:w="1255" w:type="dxa"/>
            <w:tcBorders>
              <w:top w:val="nil"/>
              <w:left w:val="nil"/>
              <w:bottom w:val="single" w:sz="4" w:space="0" w:color="auto"/>
              <w:right w:val="single" w:sz="4" w:space="0" w:color="auto"/>
            </w:tcBorders>
            <w:shd w:val="clear" w:color="auto" w:fill="FBD4B4" w:themeFill="accent6" w:themeFillTint="66"/>
            <w:noWrap/>
            <w:vAlign w:val="bottom"/>
            <w:hideMark/>
          </w:tcPr>
          <w:p w:rsidR="0086396D" w:rsidRPr="00B96939" w:rsidRDefault="0086396D" w:rsidP="002B4300">
            <w:pPr>
              <w:jc w:val="center"/>
              <w:rPr>
                <w:rFonts w:asciiTheme="minorHAnsi" w:hAnsiTheme="minorHAnsi"/>
                <w:sz w:val="18"/>
                <w:szCs w:val="18"/>
              </w:rPr>
            </w:pPr>
          </w:p>
        </w:tc>
      </w:tr>
    </w:tbl>
    <w:p w:rsidR="0086396D" w:rsidRPr="00B96939" w:rsidRDefault="0086396D" w:rsidP="0086396D">
      <w:pPr>
        <w:spacing w:line="276" w:lineRule="auto"/>
        <w:ind w:firstLine="360"/>
        <w:jc w:val="center"/>
        <w:rPr>
          <w:rFonts w:asciiTheme="minorHAnsi" w:hAnsiTheme="minorHAnsi"/>
        </w:rPr>
      </w:pPr>
    </w:p>
    <w:p w:rsidR="0086396D" w:rsidRPr="00B96939" w:rsidRDefault="0086396D" w:rsidP="0086396D">
      <w:pPr>
        <w:spacing w:line="276" w:lineRule="auto"/>
        <w:ind w:firstLine="708"/>
        <w:rPr>
          <w:rFonts w:asciiTheme="minorHAnsi" w:hAnsiTheme="minorHAnsi"/>
          <w:sz w:val="22"/>
          <w:szCs w:val="22"/>
        </w:rPr>
      </w:pPr>
      <w:r w:rsidRPr="00B96939">
        <w:rPr>
          <w:rFonts w:asciiTheme="minorHAnsi" w:hAnsiTheme="minorHAnsi"/>
          <w:sz w:val="22"/>
          <w:szCs w:val="22"/>
        </w:rPr>
        <w:t xml:space="preserve">  İlin toplam nüfusu 513.341 kişi olup bu nüfusun 302.186 kişisi il ve ilçe merkezlerinde, 211.155 kişisi belde ve köylerde yaşamaktadır. Tarım nüfusu 190.861 olup</w:t>
      </w:r>
      <w:r w:rsidR="00AC0B36" w:rsidRPr="00B96939">
        <w:rPr>
          <w:rFonts w:asciiTheme="minorHAnsi" w:hAnsiTheme="minorHAnsi"/>
          <w:sz w:val="22"/>
          <w:szCs w:val="22"/>
        </w:rPr>
        <w:t xml:space="preserve"> toplam nüfusu oranı % 37 dir. k</w:t>
      </w:r>
      <w:r w:rsidRPr="00B96939">
        <w:rPr>
          <w:rFonts w:asciiTheme="minorHAnsi" w:hAnsiTheme="minorHAnsi"/>
          <w:sz w:val="22"/>
          <w:szCs w:val="22"/>
        </w:rPr>
        <w:t>m² düşen nüfus 52 kişi dir.</w:t>
      </w:r>
    </w:p>
    <w:p w:rsidR="0086396D" w:rsidRPr="00B96939" w:rsidRDefault="0086396D" w:rsidP="0086396D">
      <w:pPr>
        <w:spacing w:line="276" w:lineRule="auto"/>
        <w:ind w:firstLine="708"/>
        <w:rPr>
          <w:rFonts w:asciiTheme="minorHAnsi" w:hAnsiTheme="minorHAnsi"/>
          <w:sz w:val="22"/>
          <w:szCs w:val="22"/>
        </w:rPr>
      </w:pPr>
    </w:p>
    <w:tbl>
      <w:tblPr>
        <w:tblW w:w="8496" w:type="dxa"/>
        <w:jc w:val="center"/>
        <w:tblCellMar>
          <w:left w:w="70" w:type="dxa"/>
          <w:right w:w="70" w:type="dxa"/>
        </w:tblCellMar>
        <w:tblLook w:val="04A0" w:firstRow="1" w:lastRow="0" w:firstColumn="1" w:lastColumn="0" w:noHBand="0" w:noVBand="1"/>
      </w:tblPr>
      <w:tblGrid>
        <w:gridCol w:w="1006"/>
        <w:gridCol w:w="1033"/>
        <w:gridCol w:w="960"/>
        <w:gridCol w:w="866"/>
        <w:gridCol w:w="993"/>
        <w:gridCol w:w="992"/>
        <w:gridCol w:w="992"/>
        <w:gridCol w:w="1654"/>
      </w:tblGrid>
      <w:tr w:rsidR="0086396D" w:rsidRPr="00B96939" w:rsidTr="00F07071">
        <w:trPr>
          <w:trHeight w:val="20"/>
          <w:jc w:val="center"/>
        </w:trPr>
        <w:tc>
          <w:tcPr>
            <w:tcW w:w="1006" w:type="dxa"/>
            <w:tcBorders>
              <w:top w:val="single" w:sz="8" w:space="0" w:color="auto"/>
              <w:left w:val="single" w:sz="8" w:space="0" w:color="auto"/>
              <w:bottom w:val="single" w:sz="8" w:space="0" w:color="auto"/>
              <w:right w:val="single" w:sz="8" w:space="0" w:color="auto"/>
            </w:tcBorders>
            <w:shd w:val="clear" w:color="auto" w:fill="FBD4B4" w:themeFill="accent6" w:themeFillTint="66"/>
            <w:noWrap/>
            <w:vAlign w:val="center"/>
            <w:hideMark/>
          </w:tcPr>
          <w:p w:rsidR="0086396D" w:rsidRPr="00B96939" w:rsidRDefault="00F07071" w:rsidP="002B4300">
            <w:pPr>
              <w:jc w:val="center"/>
              <w:rPr>
                <w:rFonts w:asciiTheme="minorHAnsi" w:hAnsiTheme="minorHAnsi"/>
                <w:b/>
                <w:bCs/>
                <w:sz w:val="18"/>
                <w:szCs w:val="18"/>
              </w:rPr>
            </w:pPr>
            <w:r w:rsidRPr="00B96939">
              <w:rPr>
                <w:rFonts w:asciiTheme="minorHAnsi" w:hAnsiTheme="minorHAnsi"/>
                <w:b/>
                <w:bCs/>
                <w:sz w:val="18"/>
                <w:szCs w:val="18"/>
              </w:rPr>
              <w:t>İlçeler</w:t>
            </w:r>
          </w:p>
        </w:tc>
        <w:tc>
          <w:tcPr>
            <w:tcW w:w="1033"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B96939" w:rsidRDefault="0086396D" w:rsidP="002B4300">
            <w:pPr>
              <w:jc w:val="center"/>
              <w:rPr>
                <w:rFonts w:asciiTheme="minorHAnsi" w:hAnsiTheme="minorHAnsi"/>
                <w:b/>
                <w:bCs/>
                <w:sz w:val="18"/>
                <w:szCs w:val="18"/>
              </w:rPr>
            </w:pPr>
            <w:r w:rsidRPr="00B96939">
              <w:rPr>
                <w:rFonts w:asciiTheme="minorHAnsi" w:hAnsiTheme="minorHAnsi"/>
                <w:b/>
                <w:bCs/>
                <w:sz w:val="18"/>
                <w:szCs w:val="18"/>
              </w:rPr>
              <w:t>İl-İlçe Merkezleri Nüfusu</w:t>
            </w:r>
          </w:p>
        </w:tc>
        <w:tc>
          <w:tcPr>
            <w:tcW w:w="960"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B96939" w:rsidRDefault="0086396D" w:rsidP="002B4300">
            <w:pPr>
              <w:jc w:val="center"/>
              <w:rPr>
                <w:rFonts w:asciiTheme="minorHAnsi" w:hAnsiTheme="minorHAnsi"/>
                <w:b/>
                <w:bCs/>
                <w:sz w:val="18"/>
                <w:szCs w:val="18"/>
              </w:rPr>
            </w:pPr>
            <w:r w:rsidRPr="00B96939">
              <w:rPr>
                <w:rFonts w:asciiTheme="minorHAnsi" w:hAnsiTheme="minorHAnsi"/>
                <w:b/>
                <w:bCs/>
                <w:sz w:val="18"/>
                <w:szCs w:val="18"/>
              </w:rPr>
              <w:t>Belde-Köy Nüfusu</w:t>
            </w:r>
          </w:p>
        </w:tc>
        <w:tc>
          <w:tcPr>
            <w:tcW w:w="866"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B96939" w:rsidRDefault="0086396D" w:rsidP="002B4300">
            <w:pPr>
              <w:jc w:val="center"/>
              <w:rPr>
                <w:rFonts w:asciiTheme="minorHAnsi" w:hAnsiTheme="minorHAnsi"/>
                <w:b/>
                <w:bCs/>
                <w:sz w:val="18"/>
                <w:szCs w:val="18"/>
              </w:rPr>
            </w:pPr>
            <w:r w:rsidRPr="00B96939">
              <w:rPr>
                <w:rFonts w:asciiTheme="minorHAnsi" w:hAnsiTheme="minorHAnsi"/>
                <w:b/>
                <w:bCs/>
                <w:sz w:val="18"/>
                <w:szCs w:val="18"/>
              </w:rPr>
              <w:t>Toplam Nüfus</w:t>
            </w:r>
          </w:p>
        </w:tc>
        <w:tc>
          <w:tcPr>
            <w:tcW w:w="993"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B96939" w:rsidRDefault="0086396D" w:rsidP="002B4300">
            <w:pPr>
              <w:jc w:val="center"/>
              <w:rPr>
                <w:rFonts w:asciiTheme="minorHAnsi" w:hAnsiTheme="minorHAnsi"/>
                <w:b/>
                <w:bCs/>
                <w:sz w:val="18"/>
                <w:szCs w:val="18"/>
              </w:rPr>
            </w:pPr>
            <w:r w:rsidRPr="00B96939">
              <w:rPr>
                <w:rFonts w:asciiTheme="minorHAnsi" w:hAnsiTheme="minorHAnsi"/>
                <w:b/>
                <w:bCs/>
                <w:sz w:val="18"/>
                <w:szCs w:val="18"/>
              </w:rPr>
              <w:t xml:space="preserve">Tarım Nüfusu (Kadın) </w:t>
            </w:r>
          </w:p>
        </w:tc>
        <w:tc>
          <w:tcPr>
            <w:tcW w:w="992"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B96939" w:rsidRDefault="0086396D" w:rsidP="002B4300">
            <w:pPr>
              <w:jc w:val="center"/>
              <w:rPr>
                <w:rFonts w:asciiTheme="minorHAnsi" w:hAnsiTheme="minorHAnsi"/>
                <w:b/>
                <w:bCs/>
                <w:sz w:val="18"/>
                <w:szCs w:val="18"/>
              </w:rPr>
            </w:pPr>
            <w:r w:rsidRPr="00B96939">
              <w:rPr>
                <w:rFonts w:asciiTheme="minorHAnsi" w:hAnsiTheme="minorHAnsi"/>
                <w:b/>
                <w:bCs/>
                <w:sz w:val="18"/>
                <w:szCs w:val="18"/>
              </w:rPr>
              <w:t>Tarım Nüfusu (Erkek)</w:t>
            </w:r>
          </w:p>
        </w:tc>
        <w:tc>
          <w:tcPr>
            <w:tcW w:w="992"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B96939" w:rsidRDefault="0086396D" w:rsidP="002B4300">
            <w:pPr>
              <w:jc w:val="center"/>
              <w:rPr>
                <w:rFonts w:asciiTheme="minorHAnsi" w:hAnsiTheme="minorHAnsi"/>
                <w:b/>
                <w:bCs/>
                <w:sz w:val="18"/>
                <w:szCs w:val="18"/>
              </w:rPr>
            </w:pPr>
            <w:r w:rsidRPr="00B96939">
              <w:rPr>
                <w:rFonts w:asciiTheme="minorHAnsi" w:hAnsiTheme="minorHAnsi"/>
                <w:b/>
                <w:bCs/>
                <w:sz w:val="18"/>
                <w:szCs w:val="18"/>
              </w:rPr>
              <w:t>Tarım Nüfusu (Toplam)</w:t>
            </w:r>
          </w:p>
        </w:tc>
        <w:tc>
          <w:tcPr>
            <w:tcW w:w="1654"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86396D" w:rsidRPr="00B96939" w:rsidRDefault="0086396D" w:rsidP="002B4300">
            <w:pPr>
              <w:jc w:val="center"/>
              <w:rPr>
                <w:rFonts w:asciiTheme="minorHAnsi" w:hAnsiTheme="minorHAnsi"/>
                <w:b/>
                <w:bCs/>
                <w:sz w:val="18"/>
                <w:szCs w:val="18"/>
              </w:rPr>
            </w:pPr>
            <w:r w:rsidRPr="00B96939">
              <w:rPr>
                <w:rFonts w:asciiTheme="minorHAnsi" w:hAnsiTheme="minorHAnsi"/>
                <w:b/>
                <w:bCs/>
                <w:sz w:val="18"/>
                <w:szCs w:val="18"/>
              </w:rPr>
              <w:t>Tarım Nüfusunun Toplam Nüfusa Oranı (%)</w:t>
            </w:r>
          </w:p>
        </w:tc>
      </w:tr>
      <w:tr w:rsidR="0086396D" w:rsidRPr="00B96939" w:rsidTr="00F07071">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86396D" w:rsidRPr="00B96939" w:rsidRDefault="0086396D" w:rsidP="002B4300">
            <w:pPr>
              <w:jc w:val="left"/>
              <w:rPr>
                <w:rFonts w:asciiTheme="minorHAnsi" w:hAnsiTheme="minorHAnsi"/>
                <w:bCs/>
                <w:sz w:val="18"/>
                <w:szCs w:val="18"/>
              </w:rPr>
            </w:pPr>
            <w:r w:rsidRPr="00B96939">
              <w:rPr>
                <w:rFonts w:asciiTheme="minorHAnsi" w:hAnsiTheme="minorHAnsi"/>
                <w:bCs/>
                <w:sz w:val="18"/>
                <w:szCs w:val="18"/>
              </w:rPr>
              <w:t>Merkez</w:t>
            </w:r>
          </w:p>
        </w:tc>
        <w:tc>
          <w:tcPr>
            <w:tcW w:w="103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122.613</w:t>
            </w:r>
          </w:p>
        </w:tc>
        <w:tc>
          <w:tcPr>
            <w:tcW w:w="960"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37.145</w:t>
            </w:r>
          </w:p>
        </w:tc>
        <w:tc>
          <w:tcPr>
            <w:tcW w:w="866"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159.758</w:t>
            </w:r>
          </w:p>
        </w:tc>
        <w:tc>
          <w:tcPr>
            <w:tcW w:w="99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8.191</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9.037</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17.228</w:t>
            </w:r>
          </w:p>
        </w:tc>
        <w:tc>
          <w:tcPr>
            <w:tcW w:w="1654"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11</w:t>
            </w:r>
          </w:p>
        </w:tc>
      </w:tr>
      <w:tr w:rsidR="0086396D" w:rsidRPr="00B96939" w:rsidTr="00F07071">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86396D" w:rsidRPr="00B96939" w:rsidRDefault="0086396D" w:rsidP="002B4300">
            <w:pPr>
              <w:jc w:val="left"/>
              <w:rPr>
                <w:rFonts w:asciiTheme="minorHAnsi" w:hAnsiTheme="minorHAnsi"/>
                <w:bCs/>
                <w:sz w:val="18"/>
                <w:szCs w:val="18"/>
              </w:rPr>
            </w:pPr>
            <w:r w:rsidRPr="00B96939">
              <w:rPr>
                <w:rFonts w:asciiTheme="minorHAnsi" w:hAnsiTheme="minorHAnsi"/>
                <w:bCs/>
                <w:sz w:val="18"/>
                <w:szCs w:val="18"/>
              </w:rPr>
              <w:t>Ayvacık</w:t>
            </w:r>
          </w:p>
        </w:tc>
        <w:tc>
          <w:tcPr>
            <w:tcW w:w="103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8.271</w:t>
            </w:r>
          </w:p>
        </w:tc>
        <w:tc>
          <w:tcPr>
            <w:tcW w:w="960"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23.152</w:t>
            </w:r>
          </w:p>
        </w:tc>
        <w:tc>
          <w:tcPr>
            <w:tcW w:w="866"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31.423</w:t>
            </w:r>
          </w:p>
        </w:tc>
        <w:tc>
          <w:tcPr>
            <w:tcW w:w="99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7.991</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8.057</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16.048</w:t>
            </w:r>
          </w:p>
        </w:tc>
        <w:tc>
          <w:tcPr>
            <w:tcW w:w="1654"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51</w:t>
            </w:r>
          </w:p>
        </w:tc>
      </w:tr>
      <w:tr w:rsidR="0086396D" w:rsidRPr="00B96939" w:rsidTr="00F07071">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86396D" w:rsidRPr="00B96939" w:rsidRDefault="0086396D" w:rsidP="002B4300">
            <w:pPr>
              <w:jc w:val="left"/>
              <w:rPr>
                <w:rFonts w:asciiTheme="minorHAnsi" w:hAnsiTheme="minorHAnsi"/>
                <w:bCs/>
                <w:sz w:val="18"/>
                <w:szCs w:val="18"/>
              </w:rPr>
            </w:pPr>
            <w:r w:rsidRPr="00B96939">
              <w:rPr>
                <w:rFonts w:asciiTheme="minorHAnsi" w:hAnsiTheme="minorHAnsi"/>
                <w:bCs/>
                <w:sz w:val="18"/>
                <w:szCs w:val="18"/>
              </w:rPr>
              <w:t>Bayramiç</w:t>
            </w:r>
          </w:p>
        </w:tc>
        <w:tc>
          <w:tcPr>
            <w:tcW w:w="103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14.459</w:t>
            </w:r>
          </w:p>
        </w:tc>
        <w:tc>
          <w:tcPr>
            <w:tcW w:w="960"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15.186</w:t>
            </w:r>
          </w:p>
        </w:tc>
        <w:tc>
          <w:tcPr>
            <w:tcW w:w="866"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29.645</w:t>
            </w:r>
          </w:p>
        </w:tc>
        <w:tc>
          <w:tcPr>
            <w:tcW w:w="99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9.996</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10.145</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20.141</w:t>
            </w:r>
          </w:p>
        </w:tc>
        <w:tc>
          <w:tcPr>
            <w:tcW w:w="1654"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68</w:t>
            </w:r>
          </w:p>
        </w:tc>
      </w:tr>
      <w:tr w:rsidR="0086396D" w:rsidRPr="00B96939" w:rsidTr="00F07071">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86396D" w:rsidRPr="00B96939" w:rsidRDefault="0086396D" w:rsidP="002B4300">
            <w:pPr>
              <w:jc w:val="left"/>
              <w:rPr>
                <w:rFonts w:asciiTheme="minorHAnsi" w:hAnsiTheme="minorHAnsi"/>
                <w:bCs/>
                <w:sz w:val="18"/>
                <w:szCs w:val="18"/>
              </w:rPr>
            </w:pPr>
            <w:r w:rsidRPr="00B96939">
              <w:rPr>
                <w:rFonts w:asciiTheme="minorHAnsi" w:hAnsiTheme="minorHAnsi"/>
                <w:bCs/>
                <w:sz w:val="18"/>
                <w:szCs w:val="18"/>
              </w:rPr>
              <w:t>Biga</w:t>
            </w:r>
          </w:p>
        </w:tc>
        <w:tc>
          <w:tcPr>
            <w:tcW w:w="103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49.572</w:t>
            </w:r>
          </w:p>
        </w:tc>
        <w:tc>
          <w:tcPr>
            <w:tcW w:w="960"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38.175</w:t>
            </w:r>
          </w:p>
        </w:tc>
        <w:tc>
          <w:tcPr>
            <w:tcW w:w="866"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87.747</w:t>
            </w:r>
          </w:p>
        </w:tc>
        <w:tc>
          <w:tcPr>
            <w:tcW w:w="99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18.595</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18.988</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37.583</w:t>
            </w:r>
          </w:p>
        </w:tc>
        <w:tc>
          <w:tcPr>
            <w:tcW w:w="1654"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43</w:t>
            </w:r>
          </w:p>
        </w:tc>
      </w:tr>
      <w:tr w:rsidR="0086396D" w:rsidRPr="00B96939" w:rsidTr="00F07071">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86396D" w:rsidRPr="00B96939" w:rsidRDefault="0086396D" w:rsidP="002B4300">
            <w:pPr>
              <w:jc w:val="left"/>
              <w:rPr>
                <w:rFonts w:asciiTheme="minorHAnsi" w:hAnsiTheme="minorHAnsi"/>
                <w:bCs/>
                <w:sz w:val="18"/>
                <w:szCs w:val="18"/>
              </w:rPr>
            </w:pPr>
            <w:r w:rsidRPr="00B96939">
              <w:rPr>
                <w:rFonts w:asciiTheme="minorHAnsi" w:hAnsiTheme="minorHAnsi"/>
                <w:bCs/>
                <w:sz w:val="18"/>
                <w:szCs w:val="18"/>
              </w:rPr>
              <w:t>B.Ada</w:t>
            </w:r>
          </w:p>
        </w:tc>
        <w:tc>
          <w:tcPr>
            <w:tcW w:w="103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2.643</w:t>
            </w:r>
          </w:p>
        </w:tc>
        <w:tc>
          <w:tcPr>
            <w:tcW w:w="960"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 </w:t>
            </w:r>
          </w:p>
        </w:tc>
        <w:tc>
          <w:tcPr>
            <w:tcW w:w="866"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2.643</w:t>
            </w:r>
          </w:p>
        </w:tc>
        <w:tc>
          <w:tcPr>
            <w:tcW w:w="99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279</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332</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611</w:t>
            </w:r>
          </w:p>
        </w:tc>
        <w:tc>
          <w:tcPr>
            <w:tcW w:w="1654"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23</w:t>
            </w:r>
          </w:p>
        </w:tc>
      </w:tr>
      <w:tr w:rsidR="0086396D" w:rsidRPr="00B96939" w:rsidTr="00F07071">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86396D" w:rsidRPr="00B96939" w:rsidRDefault="0086396D" w:rsidP="002B4300">
            <w:pPr>
              <w:jc w:val="left"/>
              <w:rPr>
                <w:rFonts w:asciiTheme="minorHAnsi" w:hAnsiTheme="minorHAnsi"/>
                <w:bCs/>
                <w:sz w:val="18"/>
                <w:szCs w:val="18"/>
              </w:rPr>
            </w:pPr>
            <w:r w:rsidRPr="00B96939">
              <w:rPr>
                <w:rFonts w:asciiTheme="minorHAnsi" w:hAnsiTheme="minorHAnsi"/>
                <w:bCs/>
                <w:sz w:val="18"/>
                <w:szCs w:val="18"/>
              </w:rPr>
              <w:t>Çan</w:t>
            </w:r>
          </w:p>
        </w:tc>
        <w:tc>
          <w:tcPr>
            <w:tcW w:w="103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29.648</w:t>
            </w:r>
          </w:p>
        </w:tc>
        <w:tc>
          <w:tcPr>
            <w:tcW w:w="960"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19.299</w:t>
            </w:r>
          </w:p>
        </w:tc>
        <w:tc>
          <w:tcPr>
            <w:tcW w:w="866"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48.947</w:t>
            </w:r>
          </w:p>
        </w:tc>
        <w:tc>
          <w:tcPr>
            <w:tcW w:w="99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8.826</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9.781</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18.607</w:t>
            </w:r>
          </w:p>
        </w:tc>
        <w:tc>
          <w:tcPr>
            <w:tcW w:w="1654"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38</w:t>
            </w:r>
          </w:p>
        </w:tc>
      </w:tr>
      <w:tr w:rsidR="0086396D" w:rsidRPr="00B96939" w:rsidTr="00F07071">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86396D" w:rsidRPr="00B96939" w:rsidRDefault="0086396D" w:rsidP="002B4300">
            <w:pPr>
              <w:jc w:val="left"/>
              <w:rPr>
                <w:rFonts w:asciiTheme="minorHAnsi" w:hAnsiTheme="minorHAnsi"/>
                <w:bCs/>
                <w:sz w:val="18"/>
                <w:szCs w:val="18"/>
              </w:rPr>
            </w:pPr>
            <w:r w:rsidRPr="00B96939">
              <w:rPr>
                <w:rFonts w:asciiTheme="minorHAnsi" w:hAnsiTheme="minorHAnsi"/>
                <w:bCs/>
                <w:sz w:val="18"/>
                <w:szCs w:val="18"/>
              </w:rPr>
              <w:t>Eceabat</w:t>
            </w:r>
          </w:p>
        </w:tc>
        <w:tc>
          <w:tcPr>
            <w:tcW w:w="103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5.694</w:t>
            </w:r>
          </w:p>
        </w:tc>
        <w:tc>
          <w:tcPr>
            <w:tcW w:w="960"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3.394</w:t>
            </w:r>
          </w:p>
        </w:tc>
        <w:tc>
          <w:tcPr>
            <w:tcW w:w="866"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9.088</w:t>
            </w:r>
          </w:p>
        </w:tc>
        <w:tc>
          <w:tcPr>
            <w:tcW w:w="99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1.456</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1.723</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3.179</w:t>
            </w:r>
          </w:p>
        </w:tc>
        <w:tc>
          <w:tcPr>
            <w:tcW w:w="1654"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35</w:t>
            </w:r>
          </w:p>
        </w:tc>
      </w:tr>
      <w:tr w:rsidR="0086396D" w:rsidRPr="00B96939" w:rsidTr="00F07071">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86396D" w:rsidRPr="00B96939" w:rsidRDefault="0086396D" w:rsidP="002B4300">
            <w:pPr>
              <w:jc w:val="left"/>
              <w:rPr>
                <w:rFonts w:asciiTheme="minorHAnsi" w:hAnsiTheme="minorHAnsi"/>
                <w:bCs/>
                <w:sz w:val="18"/>
                <w:szCs w:val="18"/>
              </w:rPr>
            </w:pPr>
            <w:r w:rsidRPr="00B96939">
              <w:rPr>
                <w:rFonts w:asciiTheme="minorHAnsi" w:hAnsiTheme="minorHAnsi"/>
                <w:bCs/>
                <w:sz w:val="18"/>
                <w:szCs w:val="18"/>
              </w:rPr>
              <w:t>Ezine</w:t>
            </w:r>
          </w:p>
        </w:tc>
        <w:tc>
          <w:tcPr>
            <w:tcW w:w="103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14.056</w:t>
            </w:r>
          </w:p>
        </w:tc>
        <w:tc>
          <w:tcPr>
            <w:tcW w:w="960"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17.745</w:t>
            </w:r>
          </w:p>
        </w:tc>
        <w:tc>
          <w:tcPr>
            <w:tcW w:w="866"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31.801</w:t>
            </w:r>
          </w:p>
        </w:tc>
        <w:tc>
          <w:tcPr>
            <w:tcW w:w="99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8.566</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8.721</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17.287</w:t>
            </w:r>
          </w:p>
        </w:tc>
        <w:tc>
          <w:tcPr>
            <w:tcW w:w="1654"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54</w:t>
            </w:r>
          </w:p>
        </w:tc>
      </w:tr>
      <w:tr w:rsidR="0086396D" w:rsidRPr="00B96939" w:rsidTr="00F07071">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86396D" w:rsidRPr="00B96939" w:rsidRDefault="0086396D" w:rsidP="002B4300">
            <w:pPr>
              <w:jc w:val="left"/>
              <w:rPr>
                <w:rFonts w:asciiTheme="minorHAnsi" w:hAnsiTheme="minorHAnsi"/>
                <w:bCs/>
                <w:sz w:val="18"/>
                <w:szCs w:val="18"/>
              </w:rPr>
            </w:pPr>
            <w:r w:rsidRPr="00B96939">
              <w:rPr>
                <w:rFonts w:asciiTheme="minorHAnsi" w:hAnsiTheme="minorHAnsi"/>
                <w:bCs/>
                <w:sz w:val="18"/>
                <w:szCs w:val="18"/>
              </w:rPr>
              <w:t>Gelibolu</w:t>
            </w:r>
          </w:p>
        </w:tc>
        <w:tc>
          <w:tcPr>
            <w:tcW w:w="103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29.151</w:t>
            </w:r>
          </w:p>
        </w:tc>
        <w:tc>
          <w:tcPr>
            <w:tcW w:w="960"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14.980</w:t>
            </w:r>
          </w:p>
        </w:tc>
        <w:tc>
          <w:tcPr>
            <w:tcW w:w="866"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44.131</w:t>
            </w:r>
          </w:p>
        </w:tc>
        <w:tc>
          <w:tcPr>
            <w:tcW w:w="99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6.907</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8.943</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15.850</w:t>
            </w:r>
          </w:p>
        </w:tc>
        <w:tc>
          <w:tcPr>
            <w:tcW w:w="1654"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36</w:t>
            </w:r>
          </w:p>
        </w:tc>
      </w:tr>
      <w:tr w:rsidR="0086396D" w:rsidRPr="00B96939" w:rsidTr="00F07071">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86396D" w:rsidRPr="00B96939" w:rsidRDefault="0086396D" w:rsidP="002B4300">
            <w:pPr>
              <w:jc w:val="left"/>
              <w:rPr>
                <w:rFonts w:asciiTheme="minorHAnsi" w:hAnsiTheme="minorHAnsi"/>
                <w:bCs/>
                <w:sz w:val="18"/>
                <w:szCs w:val="18"/>
              </w:rPr>
            </w:pPr>
            <w:r w:rsidRPr="00B96939">
              <w:rPr>
                <w:rFonts w:asciiTheme="minorHAnsi" w:hAnsiTheme="minorHAnsi"/>
                <w:bCs/>
                <w:sz w:val="18"/>
                <w:szCs w:val="18"/>
              </w:rPr>
              <w:t>G.Ada</w:t>
            </w:r>
          </w:p>
        </w:tc>
        <w:tc>
          <w:tcPr>
            <w:tcW w:w="103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6.517</w:t>
            </w:r>
          </w:p>
        </w:tc>
        <w:tc>
          <w:tcPr>
            <w:tcW w:w="960"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2.389</w:t>
            </w:r>
          </w:p>
        </w:tc>
        <w:tc>
          <w:tcPr>
            <w:tcW w:w="866"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8.906</w:t>
            </w:r>
          </w:p>
        </w:tc>
        <w:tc>
          <w:tcPr>
            <w:tcW w:w="99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494</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617</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1.111</w:t>
            </w:r>
          </w:p>
        </w:tc>
        <w:tc>
          <w:tcPr>
            <w:tcW w:w="1654"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12</w:t>
            </w:r>
          </w:p>
        </w:tc>
      </w:tr>
      <w:tr w:rsidR="0086396D" w:rsidRPr="00B96939" w:rsidTr="00F07071">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86396D" w:rsidRPr="00B96939" w:rsidRDefault="0086396D" w:rsidP="002B4300">
            <w:pPr>
              <w:jc w:val="left"/>
              <w:rPr>
                <w:rFonts w:asciiTheme="minorHAnsi" w:hAnsiTheme="minorHAnsi"/>
                <w:bCs/>
                <w:sz w:val="18"/>
                <w:szCs w:val="18"/>
              </w:rPr>
            </w:pPr>
            <w:r w:rsidRPr="00B96939">
              <w:rPr>
                <w:rFonts w:asciiTheme="minorHAnsi" w:hAnsiTheme="minorHAnsi"/>
                <w:bCs/>
                <w:sz w:val="18"/>
                <w:szCs w:val="18"/>
              </w:rPr>
              <w:t>Lapseki</w:t>
            </w:r>
          </w:p>
        </w:tc>
        <w:tc>
          <w:tcPr>
            <w:tcW w:w="103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11.625</w:t>
            </w:r>
          </w:p>
        </w:tc>
        <w:tc>
          <w:tcPr>
            <w:tcW w:w="960"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14.240</w:t>
            </w:r>
          </w:p>
        </w:tc>
        <w:tc>
          <w:tcPr>
            <w:tcW w:w="866"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25.865</w:t>
            </w:r>
          </w:p>
        </w:tc>
        <w:tc>
          <w:tcPr>
            <w:tcW w:w="99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8.727</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8.976</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17.703</w:t>
            </w:r>
          </w:p>
        </w:tc>
        <w:tc>
          <w:tcPr>
            <w:tcW w:w="1654"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68</w:t>
            </w:r>
          </w:p>
        </w:tc>
      </w:tr>
      <w:tr w:rsidR="0086396D" w:rsidRPr="00B96939" w:rsidTr="00F07071">
        <w:trPr>
          <w:trHeight w:val="20"/>
          <w:jc w:val="center"/>
        </w:trPr>
        <w:tc>
          <w:tcPr>
            <w:tcW w:w="1006" w:type="dxa"/>
            <w:tcBorders>
              <w:top w:val="nil"/>
              <w:left w:val="single" w:sz="8" w:space="0" w:color="auto"/>
              <w:bottom w:val="single" w:sz="8" w:space="0" w:color="auto"/>
              <w:right w:val="single" w:sz="8" w:space="0" w:color="auto"/>
            </w:tcBorders>
            <w:shd w:val="clear" w:color="auto" w:fill="auto"/>
            <w:noWrap/>
            <w:vAlign w:val="center"/>
            <w:hideMark/>
          </w:tcPr>
          <w:p w:rsidR="0086396D" w:rsidRPr="00B96939" w:rsidRDefault="0086396D" w:rsidP="002B4300">
            <w:pPr>
              <w:jc w:val="left"/>
              <w:rPr>
                <w:rFonts w:asciiTheme="minorHAnsi" w:hAnsiTheme="minorHAnsi"/>
                <w:bCs/>
                <w:sz w:val="18"/>
                <w:szCs w:val="18"/>
              </w:rPr>
            </w:pPr>
            <w:r w:rsidRPr="00B96939">
              <w:rPr>
                <w:rFonts w:asciiTheme="minorHAnsi" w:hAnsiTheme="minorHAnsi"/>
                <w:bCs/>
                <w:sz w:val="18"/>
                <w:szCs w:val="18"/>
              </w:rPr>
              <w:t>Yenice</w:t>
            </w:r>
          </w:p>
        </w:tc>
        <w:tc>
          <w:tcPr>
            <w:tcW w:w="1033" w:type="dxa"/>
            <w:tcBorders>
              <w:top w:val="nil"/>
              <w:left w:val="nil"/>
              <w:bottom w:val="nil"/>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7.937</w:t>
            </w:r>
          </w:p>
        </w:tc>
        <w:tc>
          <w:tcPr>
            <w:tcW w:w="960"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25.450</w:t>
            </w:r>
          </w:p>
        </w:tc>
        <w:tc>
          <w:tcPr>
            <w:tcW w:w="866"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33.387</w:t>
            </w:r>
          </w:p>
        </w:tc>
        <w:tc>
          <w:tcPr>
            <w:tcW w:w="993"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12.621</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sz w:val="18"/>
                <w:szCs w:val="18"/>
              </w:rPr>
            </w:pPr>
            <w:r w:rsidRPr="00B96939">
              <w:rPr>
                <w:rFonts w:asciiTheme="minorHAnsi" w:hAnsiTheme="minorHAnsi"/>
                <w:sz w:val="18"/>
                <w:szCs w:val="18"/>
              </w:rPr>
              <w:t>12.892</w:t>
            </w:r>
          </w:p>
        </w:tc>
        <w:tc>
          <w:tcPr>
            <w:tcW w:w="992"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25.513</w:t>
            </w:r>
          </w:p>
        </w:tc>
        <w:tc>
          <w:tcPr>
            <w:tcW w:w="1654" w:type="dxa"/>
            <w:tcBorders>
              <w:top w:val="nil"/>
              <w:left w:val="nil"/>
              <w:bottom w:val="single" w:sz="8" w:space="0" w:color="auto"/>
              <w:right w:val="single" w:sz="8" w:space="0" w:color="auto"/>
            </w:tcBorders>
            <w:shd w:val="clear" w:color="auto" w:fill="auto"/>
            <w:noWrap/>
            <w:vAlign w:val="center"/>
            <w:hideMark/>
          </w:tcPr>
          <w:p w:rsidR="0086396D" w:rsidRPr="00B96939" w:rsidRDefault="0086396D" w:rsidP="002B4300">
            <w:pPr>
              <w:jc w:val="center"/>
              <w:rPr>
                <w:rFonts w:asciiTheme="minorHAnsi" w:hAnsiTheme="minorHAnsi"/>
                <w:sz w:val="18"/>
                <w:szCs w:val="18"/>
              </w:rPr>
            </w:pPr>
            <w:r w:rsidRPr="00B96939">
              <w:rPr>
                <w:rFonts w:asciiTheme="minorHAnsi" w:hAnsiTheme="minorHAnsi"/>
                <w:sz w:val="18"/>
                <w:szCs w:val="18"/>
              </w:rPr>
              <w:t>76</w:t>
            </w:r>
          </w:p>
        </w:tc>
      </w:tr>
      <w:tr w:rsidR="0086396D" w:rsidRPr="00B96939" w:rsidTr="00F07071">
        <w:trPr>
          <w:trHeight w:val="20"/>
          <w:jc w:val="center"/>
        </w:trPr>
        <w:tc>
          <w:tcPr>
            <w:tcW w:w="1006" w:type="dxa"/>
            <w:tcBorders>
              <w:top w:val="nil"/>
              <w:left w:val="single" w:sz="8" w:space="0" w:color="auto"/>
              <w:bottom w:val="single" w:sz="8" w:space="0" w:color="auto"/>
              <w:right w:val="nil"/>
            </w:tcBorders>
            <w:shd w:val="clear" w:color="auto" w:fill="FBD4B4" w:themeFill="accent6" w:themeFillTint="66"/>
            <w:noWrap/>
            <w:vAlign w:val="center"/>
            <w:hideMark/>
          </w:tcPr>
          <w:p w:rsidR="0086396D" w:rsidRPr="00B96939" w:rsidRDefault="00F07071" w:rsidP="002B4300">
            <w:pPr>
              <w:jc w:val="center"/>
              <w:rPr>
                <w:rFonts w:asciiTheme="minorHAnsi" w:hAnsiTheme="minorHAnsi"/>
                <w:b/>
                <w:bCs/>
                <w:sz w:val="18"/>
                <w:szCs w:val="18"/>
              </w:rPr>
            </w:pPr>
            <w:r w:rsidRPr="00B96939">
              <w:rPr>
                <w:rFonts w:asciiTheme="minorHAnsi" w:hAnsiTheme="minorHAnsi"/>
                <w:b/>
                <w:bCs/>
                <w:sz w:val="18"/>
                <w:szCs w:val="18"/>
              </w:rPr>
              <w:t>TOPLAM</w:t>
            </w:r>
          </w:p>
        </w:tc>
        <w:tc>
          <w:tcPr>
            <w:tcW w:w="103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302.186</w:t>
            </w:r>
          </w:p>
        </w:tc>
        <w:tc>
          <w:tcPr>
            <w:tcW w:w="960" w:type="dxa"/>
            <w:tcBorders>
              <w:top w:val="nil"/>
              <w:left w:val="nil"/>
              <w:bottom w:val="single" w:sz="8" w:space="0" w:color="auto"/>
              <w:right w:val="single" w:sz="8" w:space="0" w:color="auto"/>
            </w:tcBorders>
            <w:shd w:val="clear" w:color="auto" w:fill="FBD4B4" w:themeFill="accent6" w:themeFillTint="66"/>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211.155</w:t>
            </w:r>
          </w:p>
        </w:tc>
        <w:tc>
          <w:tcPr>
            <w:tcW w:w="866" w:type="dxa"/>
            <w:tcBorders>
              <w:top w:val="nil"/>
              <w:left w:val="nil"/>
              <w:bottom w:val="single" w:sz="8" w:space="0" w:color="auto"/>
              <w:right w:val="single" w:sz="8" w:space="0" w:color="auto"/>
            </w:tcBorders>
            <w:shd w:val="clear" w:color="auto" w:fill="FBD4B4" w:themeFill="accent6" w:themeFillTint="66"/>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513.341</w:t>
            </w:r>
          </w:p>
        </w:tc>
        <w:tc>
          <w:tcPr>
            <w:tcW w:w="993" w:type="dxa"/>
            <w:tcBorders>
              <w:top w:val="nil"/>
              <w:left w:val="nil"/>
              <w:bottom w:val="single" w:sz="8" w:space="0" w:color="auto"/>
              <w:right w:val="single" w:sz="8" w:space="0" w:color="auto"/>
            </w:tcBorders>
            <w:shd w:val="clear" w:color="auto" w:fill="FBD4B4" w:themeFill="accent6" w:themeFillTint="66"/>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92.649</w:t>
            </w:r>
          </w:p>
        </w:tc>
        <w:tc>
          <w:tcPr>
            <w:tcW w:w="992" w:type="dxa"/>
            <w:tcBorders>
              <w:top w:val="nil"/>
              <w:left w:val="nil"/>
              <w:bottom w:val="single" w:sz="8" w:space="0" w:color="auto"/>
              <w:right w:val="single" w:sz="8" w:space="0" w:color="auto"/>
            </w:tcBorders>
            <w:shd w:val="clear" w:color="auto" w:fill="FBD4B4" w:themeFill="accent6" w:themeFillTint="66"/>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98.212</w:t>
            </w:r>
          </w:p>
        </w:tc>
        <w:tc>
          <w:tcPr>
            <w:tcW w:w="992" w:type="dxa"/>
            <w:tcBorders>
              <w:top w:val="nil"/>
              <w:left w:val="nil"/>
              <w:bottom w:val="single" w:sz="8" w:space="0" w:color="auto"/>
              <w:right w:val="single" w:sz="8" w:space="0" w:color="auto"/>
            </w:tcBorders>
            <w:shd w:val="clear" w:color="auto" w:fill="FBD4B4" w:themeFill="accent6" w:themeFillTint="66"/>
            <w:noWrap/>
            <w:vAlign w:val="center"/>
            <w:hideMark/>
          </w:tcPr>
          <w:p w:rsidR="0086396D" w:rsidRPr="00B96939" w:rsidRDefault="0086396D" w:rsidP="002B4300">
            <w:pPr>
              <w:jc w:val="right"/>
              <w:rPr>
                <w:rFonts w:asciiTheme="minorHAnsi" w:hAnsiTheme="minorHAnsi"/>
                <w:b/>
                <w:bCs/>
                <w:sz w:val="18"/>
                <w:szCs w:val="18"/>
              </w:rPr>
            </w:pPr>
            <w:r w:rsidRPr="00B96939">
              <w:rPr>
                <w:rFonts w:asciiTheme="minorHAnsi" w:hAnsiTheme="minorHAnsi"/>
                <w:b/>
                <w:bCs/>
                <w:sz w:val="18"/>
                <w:szCs w:val="18"/>
              </w:rPr>
              <w:t>190.861</w:t>
            </w:r>
          </w:p>
        </w:tc>
        <w:tc>
          <w:tcPr>
            <w:tcW w:w="1654" w:type="dxa"/>
            <w:tcBorders>
              <w:top w:val="nil"/>
              <w:left w:val="nil"/>
              <w:bottom w:val="single" w:sz="8" w:space="0" w:color="auto"/>
              <w:right w:val="single" w:sz="8" w:space="0" w:color="auto"/>
            </w:tcBorders>
            <w:shd w:val="clear" w:color="auto" w:fill="FBD4B4" w:themeFill="accent6" w:themeFillTint="66"/>
            <w:noWrap/>
            <w:vAlign w:val="center"/>
            <w:hideMark/>
          </w:tcPr>
          <w:p w:rsidR="0086396D" w:rsidRPr="00B96939" w:rsidRDefault="0086396D" w:rsidP="002B4300">
            <w:pPr>
              <w:jc w:val="center"/>
              <w:rPr>
                <w:rFonts w:asciiTheme="minorHAnsi" w:hAnsiTheme="minorHAnsi"/>
                <w:b/>
                <w:sz w:val="18"/>
                <w:szCs w:val="18"/>
              </w:rPr>
            </w:pPr>
            <w:r w:rsidRPr="00B96939">
              <w:rPr>
                <w:rFonts w:asciiTheme="minorHAnsi" w:hAnsiTheme="minorHAnsi"/>
                <w:b/>
                <w:sz w:val="18"/>
                <w:szCs w:val="18"/>
              </w:rPr>
              <w:t>37</w:t>
            </w:r>
          </w:p>
        </w:tc>
      </w:tr>
    </w:tbl>
    <w:p w:rsidR="0086396D" w:rsidRPr="00B96939" w:rsidRDefault="0086396D" w:rsidP="0086396D">
      <w:pPr>
        <w:spacing w:line="276" w:lineRule="auto"/>
        <w:ind w:firstLine="708"/>
        <w:jc w:val="left"/>
        <w:rPr>
          <w:rFonts w:asciiTheme="minorHAnsi" w:hAnsiTheme="minorHAnsi"/>
          <w:sz w:val="22"/>
          <w:szCs w:val="22"/>
        </w:rPr>
      </w:pPr>
      <w:r w:rsidRPr="00B96939">
        <w:rPr>
          <w:rFonts w:asciiTheme="minorHAnsi" w:hAnsiTheme="minorHAnsi"/>
          <w:sz w:val="22"/>
          <w:szCs w:val="22"/>
        </w:rPr>
        <w:t>(Kaynak, TÜİK 2015 Yılı ADNKS sonuçları)</w:t>
      </w:r>
    </w:p>
    <w:p w:rsidR="00F07071" w:rsidRPr="00B96939" w:rsidRDefault="00F07071" w:rsidP="003D6FED">
      <w:pPr>
        <w:spacing w:line="276" w:lineRule="auto"/>
        <w:ind w:firstLine="708"/>
        <w:jc w:val="left"/>
        <w:rPr>
          <w:rFonts w:asciiTheme="minorHAnsi" w:hAnsiTheme="minorHAnsi"/>
          <w:sz w:val="22"/>
          <w:szCs w:val="22"/>
        </w:rPr>
      </w:pPr>
    </w:p>
    <w:tbl>
      <w:tblPr>
        <w:tblW w:w="8667" w:type="dxa"/>
        <w:jc w:val="center"/>
        <w:tblCellMar>
          <w:left w:w="0" w:type="dxa"/>
          <w:right w:w="0" w:type="dxa"/>
        </w:tblCellMar>
        <w:tblLook w:val="0600" w:firstRow="0" w:lastRow="0" w:firstColumn="0" w:lastColumn="0" w:noHBand="1" w:noVBand="1"/>
      </w:tblPr>
      <w:tblGrid>
        <w:gridCol w:w="717"/>
        <w:gridCol w:w="721"/>
        <w:gridCol w:w="709"/>
        <w:gridCol w:w="850"/>
        <w:gridCol w:w="851"/>
        <w:gridCol w:w="850"/>
        <w:gridCol w:w="851"/>
        <w:gridCol w:w="1559"/>
        <w:gridCol w:w="709"/>
        <w:gridCol w:w="850"/>
      </w:tblGrid>
      <w:tr w:rsidR="001E74A3" w:rsidRPr="00B96939"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
                <w:bCs/>
                <w:kern w:val="24"/>
                <w:sz w:val="18"/>
                <w:szCs w:val="18"/>
              </w:rPr>
              <w:t>Yıllar</w:t>
            </w:r>
          </w:p>
        </w:tc>
        <w:tc>
          <w:tcPr>
            <w:tcW w:w="72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
                <w:bCs/>
                <w:kern w:val="24"/>
                <w:sz w:val="18"/>
                <w:szCs w:val="18"/>
              </w:rPr>
              <w:t>Belde Sayısı</w:t>
            </w:r>
          </w:p>
        </w:tc>
        <w:tc>
          <w:tcPr>
            <w:tcW w:w="709"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
                <w:bCs/>
                <w:kern w:val="24"/>
                <w:sz w:val="18"/>
                <w:szCs w:val="18"/>
              </w:rPr>
              <w:t>Köy Sayısı</w:t>
            </w:r>
          </w:p>
        </w:tc>
        <w:tc>
          <w:tcPr>
            <w:tcW w:w="85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
                <w:bCs/>
                <w:kern w:val="24"/>
                <w:sz w:val="18"/>
                <w:szCs w:val="18"/>
              </w:rPr>
              <w:t>Şehir Nüfusu</w:t>
            </w:r>
          </w:p>
        </w:tc>
        <w:tc>
          <w:tcPr>
            <w:tcW w:w="85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
                <w:bCs/>
                <w:kern w:val="24"/>
                <w:sz w:val="18"/>
                <w:szCs w:val="18"/>
              </w:rPr>
              <w:t>Köy Nüfusu</w:t>
            </w:r>
          </w:p>
        </w:tc>
        <w:tc>
          <w:tcPr>
            <w:tcW w:w="85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
                <w:bCs/>
                <w:kern w:val="24"/>
                <w:sz w:val="18"/>
                <w:szCs w:val="18"/>
              </w:rPr>
              <w:t>Toplam Nüfus</w:t>
            </w:r>
          </w:p>
        </w:tc>
        <w:tc>
          <w:tcPr>
            <w:tcW w:w="85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
                <w:bCs/>
                <w:kern w:val="24"/>
                <w:sz w:val="18"/>
                <w:szCs w:val="18"/>
              </w:rPr>
              <w:t xml:space="preserve">Tarım Nüfusu </w:t>
            </w:r>
          </w:p>
        </w:tc>
        <w:tc>
          <w:tcPr>
            <w:tcW w:w="1559"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B96939" w:rsidRDefault="002B4300" w:rsidP="002B4300">
            <w:pPr>
              <w:jc w:val="center"/>
              <w:textAlignment w:val="center"/>
              <w:rPr>
                <w:rFonts w:asciiTheme="minorHAnsi" w:hAnsiTheme="minorHAnsi" w:cs="Arial"/>
                <w:sz w:val="18"/>
                <w:szCs w:val="18"/>
              </w:rPr>
            </w:pPr>
            <w:r w:rsidRPr="00B96939">
              <w:rPr>
                <w:rFonts w:asciiTheme="minorHAnsi" w:hAnsiTheme="minorHAnsi" w:cs="Arial"/>
                <w:b/>
                <w:bCs/>
                <w:kern w:val="24"/>
                <w:sz w:val="18"/>
                <w:szCs w:val="18"/>
              </w:rPr>
              <w:t>Tarım Nüf./Toplam Nüf.</w:t>
            </w:r>
            <w:r w:rsidR="0086396D" w:rsidRPr="00B96939">
              <w:rPr>
                <w:rFonts w:asciiTheme="minorHAnsi" w:hAnsiTheme="minorHAnsi" w:cs="Arial"/>
                <w:b/>
                <w:bCs/>
                <w:kern w:val="24"/>
                <w:sz w:val="18"/>
                <w:szCs w:val="18"/>
              </w:rPr>
              <w:t xml:space="preserve"> Oranı (%)</w:t>
            </w:r>
          </w:p>
        </w:tc>
        <w:tc>
          <w:tcPr>
            <w:tcW w:w="709"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
                <w:bCs/>
                <w:kern w:val="24"/>
                <w:sz w:val="18"/>
                <w:szCs w:val="18"/>
              </w:rPr>
              <w:t>Belediye Sayısı</w:t>
            </w:r>
          </w:p>
        </w:tc>
        <w:tc>
          <w:tcPr>
            <w:tcW w:w="850"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
                <w:bCs/>
                <w:kern w:val="24"/>
                <w:sz w:val="18"/>
                <w:szCs w:val="18"/>
              </w:rPr>
              <w:t>Muhtarlık Sayısı</w:t>
            </w:r>
          </w:p>
        </w:tc>
      </w:tr>
      <w:tr w:rsidR="001E74A3" w:rsidRPr="00B96939"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b/>
                <w:sz w:val="18"/>
                <w:szCs w:val="18"/>
              </w:rPr>
            </w:pPr>
            <w:r w:rsidRPr="00B96939">
              <w:rPr>
                <w:rFonts w:asciiTheme="minorHAnsi" w:hAnsiTheme="minorHAnsi" w:cs="Arial"/>
                <w:b/>
                <w:bCs/>
                <w:kern w:val="24"/>
                <w:sz w:val="18"/>
                <w:szCs w:val="18"/>
              </w:rPr>
              <w:t>2009</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22</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565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255.220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222.515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477.735</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196.298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41</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34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664</w:t>
            </w:r>
          </w:p>
        </w:tc>
      </w:tr>
      <w:tr w:rsidR="001E74A3" w:rsidRPr="00B96939"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b/>
                <w:sz w:val="18"/>
                <w:szCs w:val="18"/>
              </w:rPr>
            </w:pPr>
            <w:r w:rsidRPr="00B96939">
              <w:rPr>
                <w:rFonts w:asciiTheme="minorHAnsi" w:hAnsiTheme="minorHAnsi" w:cs="Arial"/>
                <w:b/>
                <w:bCs/>
                <w:kern w:val="24"/>
                <w:sz w:val="18"/>
                <w:szCs w:val="18"/>
              </w:rPr>
              <w:t>2010</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22</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565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269.035</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221.362</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490.397</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196.069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40</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34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664</w:t>
            </w:r>
          </w:p>
        </w:tc>
      </w:tr>
      <w:tr w:rsidR="001E74A3" w:rsidRPr="00B96939"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b/>
                <w:sz w:val="18"/>
                <w:szCs w:val="18"/>
              </w:rPr>
            </w:pPr>
            <w:r w:rsidRPr="00B96939">
              <w:rPr>
                <w:rFonts w:asciiTheme="minorHAnsi" w:hAnsiTheme="minorHAnsi" w:cs="Arial"/>
                <w:b/>
                <w:bCs/>
                <w:kern w:val="24"/>
                <w:sz w:val="18"/>
                <w:szCs w:val="18"/>
              </w:rPr>
              <w:t>2011</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22</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565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268.082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218.363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486.445</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195.391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40</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34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664</w:t>
            </w:r>
          </w:p>
        </w:tc>
      </w:tr>
      <w:tr w:rsidR="001E74A3" w:rsidRPr="00B96939"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b/>
                <w:sz w:val="18"/>
                <w:szCs w:val="18"/>
              </w:rPr>
            </w:pPr>
            <w:r w:rsidRPr="00B96939">
              <w:rPr>
                <w:rFonts w:asciiTheme="minorHAnsi" w:hAnsiTheme="minorHAnsi" w:cs="Arial"/>
                <w:b/>
                <w:bCs/>
                <w:kern w:val="24"/>
                <w:sz w:val="18"/>
                <w:szCs w:val="18"/>
              </w:rPr>
              <w:t>2012</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22</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565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278.055</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215.636</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493.691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192.721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39</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34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664</w:t>
            </w:r>
          </w:p>
        </w:tc>
      </w:tr>
      <w:tr w:rsidR="001E74A3" w:rsidRPr="00B96939"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b/>
                <w:sz w:val="18"/>
                <w:szCs w:val="18"/>
              </w:rPr>
            </w:pPr>
            <w:r w:rsidRPr="00B96939">
              <w:rPr>
                <w:rFonts w:asciiTheme="minorHAnsi" w:hAnsiTheme="minorHAnsi" w:cs="Arial"/>
                <w:b/>
                <w:bCs/>
                <w:kern w:val="24"/>
                <w:sz w:val="18"/>
                <w:szCs w:val="18"/>
              </w:rPr>
              <w:t>2013</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11</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574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288.770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213.558</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502.328</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191.696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38</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23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rsidR="0086396D" w:rsidRPr="00B96939" w:rsidRDefault="0086396D" w:rsidP="002B4300">
            <w:pPr>
              <w:jc w:val="center"/>
              <w:textAlignment w:val="center"/>
              <w:rPr>
                <w:rFonts w:asciiTheme="minorHAnsi" w:hAnsiTheme="minorHAnsi" w:cs="Arial"/>
                <w:sz w:val="18"/>
                <w:szCs w:val="18"/>
              </w:rPr>
            </w:pPr>
            <w:r w:rsidRPr="00B96939">
              <w:rPr>
                <w:rFonts w:asciiTheme="minorHAnsi" w:hAnsiTheme="minorHAnsi" w:cs="Arial"/>
                <w:bCs/>
                <w:kern w:val="24"/>
                <w:sz w:val="18"/>
                <w:szCs w:val="18"/>
              </w:rPr>
              <w:t>650</w:t>
            </w:r>
          </w:p>
        </w:tc>
      </w:tr>
      <w:tr w:rsidR="001E74A3" w:rsidRPr="00B96939"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
                <w:bCs/>
                <w:kern w:val="24"/>
                <w:sz w:val="18"/>
                <w:szCs w:val="18"/>
              </w:rPr>
            </w:pPr>
            <w:r w:rsidRPr="00B96939">
              <w:rPr>
                <w:rFonts w:asciiTheme="minorHAnsi" w:hAnsiTheme="minorHAnsi" w:cs="Arial"/>
                <w:b/>
                <w:bCs/>
                <w:kern w:val="24"/>
                <w:sz w:val="18"/>
                <w:szCs w:val="18"/>
              </w:rPr>
              <w:t>2014</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11</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574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297.086</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214.704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511.790</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192.543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38</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23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650</w:t>
            </w:r>
          </w:p>
        </w:tc>
      </w:tr>
      <w:tr w:rsidR="001E74A3" w:rsidRPr="00B96939" w:rsidTr="001E74A3">
        <w:trPr>
          <w:trHeight w:val="20"/>
          <w:jc w:val="center"/>
        </w:trPr>
        <w:tc>
          <w:tcPr>
            <w:tcW w:w="717"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
                <w:bCs/>
                <w:kern w:val="24"/>
                <w:sz w:val="18"/>
                <w:szCs w:val="18"/>
              </w:rPr>
            </w:pPr>
            <w:r w:rsidRPr="00B96939">
              <w:rPr>
                <w:rFonts w:asciiTheme="minorHAnsi" w:hAnsiTheme="minorHAnsi" w:cs="Arial"/>
                <w:b/>
                <w:bCs/>
                <w:kern w:val="24"/>
                <w:sz w:val="18"/>
                <w:szCs w:val="18"/>
              </w:rPr>
              <w:t>2015</w:t>
            </w:r>
          </w:p>
        </w:tc>
        <w:tc>
          <w:tcPr>
            <w:tcW w:w="72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11</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574</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302.186</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211.155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513.341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190.861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37</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23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tcPr>
          <w:p w:rsidR="0086396D" w:rsidRPr="00B96939" w:rsidRDefault="0086396D" w:rsidP="002B4300">
            <w:pPr>
              <w:jc w:val="center"/>
              <w:textAlignment w:val="center"/>
              <w:rPr>
                <w:rFonts w:asciiTheme="minorHAnsi" w:hAnsiTheme="minorHAnsi" w:cs="Arial"/>
                <w:bCs/>
                <w:kern w:val="24"/>
                <w:sz w:val="18"/>
                <w:szCs w:val="18"/>
              </w:rPr>
            </w:pPr>
            <w:r w:rsidRPr="00B96939">
              <w:rPr>
                <w:rFonts w:asciiTheme="minorHAnsi" w:hAnsiTheme="minorHAnsi" w:cs="Arial"/>
                <w:bCs/>
                <w:kern w:val="24"/>
                <w:sz w:val="18"/>
                <w:szCs w:val="18"/>
              </w:rPr>
              <w:t>650</w:t>
            </w:r>
          </w:p>
        </w:tc>
      </w:tr>
    </w:tbl>
    <w:p w:rsidR="003D6FED" w:rsidRPr="00B96939" w:rsidRDefault="003D6FED" w:rsidP="003D6FED">
      <w:pPr>
        <w:pStyle w:val="Balk1"/>
        <w:spacing w:line="276" w:lineRule="auto"/>
        <w:rPr>
          <w:szCs w:val="22"/>
        </w:rPr>
      </w:pPr>
      <w:bookmarkStart w:id="41" w:name="_Toc378852622"/>
      <w:bookmarkStart w:id="42" w:name="_Toc379183041"/>
      <w:bookmarkStart w:id="43" w:name="_Toc379183146"/>
      <w:bookmarkStart w:id="44" w:name="_Toc379185008"/>
      <w:bookmarkStart w:id="45" w:name="_Toc410306010"/>
      <w:bookmarkStart w:id="46" w:name="_Toc443990843"/>
      <w:bookmarkStart w:id="47" w:name="_Toc378852632"/>
      <w:bookmarkStart w:id="48" w:name="_Toc378852606"/>
      <w:r w:rsidRPr="00B96939">
        <w:rPr>
          <w:szCs w:val="22"/>
        </w:rPr>
        <w:lastRenderedPageBreak/>
        <w:t>1. TARIMSAL YAPI</w:t>
      </w:r>
      <w:bookmarkEnd w:id="41"/>
      <w:bookmarkEnd w:id="42"/>
      <w:bookmarkEnd w:id="43"/>
      <w:bookmarkEnd w:id="44"/>
      <w:bookmarkEnd w:id="45"/>
      <w:bookmarkEnd w:id="46"/>
    </w:p>
    <w:p w:rsidR="003D6FED" w:rsidRPr="00B96939" w:rsidRDefault="003D6FED" w:rsidP="003D6FED">
      <w:pPr>
        <w:pStyle w:val="Balk2"/>
        <w:spacing w:line="276" w:lineRule="auto"/>
        <w:rPr>
          <w:szCs w:val="22"/>
        </w:rPr>
      </w:pPr>
      <w:bookmarkStart w:id="49" w:name="_Toc378852623"/>
      <w:bookmarkStart w:id="50" w:name="_Toc379183042"/>
      <w:bookmarkStart w:id="51" w:name="_Toc379183147"/>
      <w:bookmarkStart w:id="52" w:name="_Toc379185009"/>
      <w:bookmarkStart w:id="53" w:name="_Toc410306011"/>
      <w:bookmarkStart w:id="54" w:name="_Toc443990844"/>
      <w:r w:rsidRPr="00B96939">
        <w:rPr>
          <w:szCs w:val="22"/>
        </w:rPr>
        <w:t>1.1. Toprak Dağılımı</w:t>
      </w:r>
      <w:bookmarkEnd w:id="49"/>
      <w:bookmarkEnd w:id="50"/>
      <w:bookmarkEnd w:id="51"/>
      <w:bookmarkEnd w:id="52"/>
      <w:bookmarkEnd w:id="53"/>
      <w:bookmarkEnd w:id="54"/>
    </w:p>
    <w:p w:rsidR="0086396D" w:rsidRPr="00B96939" w:rsidRDefault="003D6FED" w:rsidP="0086396D">
      <w:pPr>
        <w:spacing w:line="276" w:lineRule="auto"/>
        <w:rPr>
          <w:rFonts w:asciiTheme="minorHAnsi" w:hAnsiTheme="minorHAnsi"/>
          <w:sz w:val="22"/>
          <w:szCs w:val="22"/>
        </w:rPr>
      </w:pPr>
      <w:r w:rsidRPr="00B96939">
        <w:rPr>
          <w:rFonts w:asciiTheme="minorHAnsi" w:hAnsiTheme="minorHAnsi"/>
          <w:sz w:val="22"/>
          <w:szCs w:val="22"/>
        </w:rPr>
        <w:tab/>
      </w:r>
      <w:r w:rsidR="0086396D" w:rsidRPr="00B96939">
        <w:rPr>
          <w:rFonts w:asciiTheme="minorHAnsi" w:hAnsiTheme="minorHAnsi"/>
          <w:sz w:val="22"/>
          <w:szCs w:val="22"/>
        </w:rPr>
        <w:t xml:space="preserve">Çanakkale ilinin yüzölçümü Türkiye İstatistik Kurumu Bölgesel İstatistik verilerine göre (gölalanı hariç) 993.318 hektar olup, dağılımı aşağıda gösterilmiştir. İlin %33,4 </w:t>
      </w:r>
      <w:r w:rsidR="009F2374" w:rsidRPr="00B96939">
        <w:rPr>
          <w:rFonts w:asciiTheme="minorHAnsi" w:hAnsiTheme="minorHAnsi"/>
          <w:sz w:val="22"/>
          <w:szCs w:val="22"/>
        </w:rPr>
        <w:t>işlenebilir arazi, % 3,4 mera, % 52,9 ormanlık ve fundalık a</w:t>
      </w:r>
      <w:r w:rsidR="0086396D" w:rsidRPr="00B96939">
        <w:rPr>
          <w:rFonts w:asciiTheme="minorHAnsi" w:hAnsiTheme="minorHAnsi"/>
          <w:sz w:val="22"/>
          <w:szCs w:val="22"/>
        </w:rPr>
        <w:t>raziler, % 10,3 diğer araziler kaplamaktadır.</w:t>
      </w:r>
    </w:p>
    <w:p w:rsidR="0086396D" w:rsidRPr="00B96939" w:rsidRDefault="0086396D" w:rsidP="0086396D">
      <w:pPr>
        <w:spacing w:line="276" w:lineRule="auto"/>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76"/>
        <w:gridCol w:w="1517"/>
        <w:gridCol w:w="1017"/>
      </w:tblGrid>
      <w:tr w:rsidR="0086396D" w:rsidRPr="00B96939" w:rsidTr="009F2374">
        <w:trPr>
          <w:jc w:val="center"/>
        </w:trPr>
        <w:tc>
          <w:tcPr>
            <w:tcW w:w="4276" w:type="dxa"/>
            <w:shd w:val="clear" w:color="auto" w:fill="FBD4B4" w:themeFill="accent6" w:themeFillTint="66"/>
            <w:vAlign w:val="center"/>
          </w:tcPr>
          <w:p w:rsidR="0086396D" w:rsidRPr="00B96939" w:rsidRDefault="00AC0B36" w:rsidP="001E74A3">
            <w:pPr>
              <w:jc w:val="center"/>
              <w:rPr>
                <w:rFonts w:asciiTheme="minorHAnsi" w:hAnsiTheme="minorHAnsi"/>
                <w:b/>
                <w:sz w:val="20"/>
                <w:szCs w:val="20"/>
              </w:rPr>
            </w:pPr>
            <w:r w:rsidRPr="00B96939">
              <w:rPr>
                <w:rFonts w:asciiTheme="minorHAnsi" w:hAnsiTheme="minorHAnsi"/>
                <w:b/>
                <w:sz w:val="20"/>
                <w:szCs w:val="20"/>
              </w:rPr>
              <w:t>Toprak Varlığı Ve Dağılımı</w:t>
            </w:r>
          </w:p>
        </w:tc>
        <w:tc>
          <w:tcPr>
            <w:tcW w:w="1517" w:type="dxa"/>
            <w:shd w:val="clear" w:color="auto" w:fill="FBD4B4" w:themeFill="accent6" w:themeFillTint="66"/>
            <w:vAlign w:val="center"/>
          </w:tcPr>
          <w:p w:rsidR="0086396D" w:rsidRPr="00B96939" w:rsidRDefault="00AC0B36" w:rsidP="001E74A3">
            <w:pPr>
              <w:jc w:val="center"/>
              <w:rPr>
                <w:rFonts w:asciiTheme="minorHAnsi" w:hAnsiTheme="minorHAnsi"/>
                <w:b/>
                <w:sz w:val="20"/>
                <w:szCs w:val="20"/>
              </w:rPr>
            </w:pPr>
            <w:r w:rsidRPr="00B96939">
              <w:rPr>
                <w:rFonts w:asciiTheme="minorHAnsi" w:hAnsiTheme="minorHAnsi"/>
                <w:b/>
                <w:sz w:val="20"/>
                <w:szCs w:val="20"/>
              </w:rPr>
              <w:t>Alanı (Hektar)</w:t>
            </w:r>
          </w:p>
        </w:tc>
        <w:tc>
          <w:tcPr>
            <w:tcW w:w="1017" w:type="dxa"/>
            <w:shd w:val="clear" w:color="auto" w:fill="FBD4B4" w:themeFill="accent6" w:themeFillTint="66"/>
            <w:vAlign w:val="center"/>
          </w:tcPr>
          <w:p w:rsidR="0086396D" w:rsidRPr="00B96939" w:rsidRDefault="00AC0B36" w:rsidP="001E74A3">
            <w:pPr>
              <w:jc w:val="center"/>
              <w:rPr>
                <w:rFonts w:asciiTheme="minorHAnsi" w:hAnsiTheme="minorHAnsi"/>
                <w:b/>
                <w:sz w:val="20"/>
                <w:szCs w:val="20"/>
              </w:rPr>
            </w:pPr>
            <w:r w:rsidRPr="00B96939">
              <w:rPr>
                <w:rFonts w:asciiTheme="minorHAnsi" w:hAnsiTheme="minorHAnsi"/>
                <w:b/>
                <w:sz w:val="20"/>
                <w:szCs w:val="20"/>
              </w:rPr>
              <w:t>Payı (%)</w:t>
            </w:r>
          </w:p>
        </w:tc>
      </w:tr>
      <w:tr w:rsidR="0086396D" w:rsidRPr="00B96939" w:rsidTr="009F2374">
        <w:trPr>
          <w:jc w:val="center"/>
        </w:trPr>
        <w:tc>
          <w:tcPr>
            <w:tcW w:w="4276" w:type="dxa"/>
            <w:shd w:val="clear" w:color="auto" w:fill="auto"/>
            <w:vAlign w:val="center"/>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İşlenebilir Arazi</w:t>
            </w:r>
          </w:p>
        </w:tc>
        <w:tc>
          <w:tcPr>
            <w:tcW w:w="1517" w:type="dxa"/>
            <w:shd w:val="clear" w:color="auto" w:fill="auto"/>
            <w:vAlign w:val="center"/>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331.633</w:t>
            </w:r>
          </w:p>
        </w:tc>
        <w:tc>
          <w:tcPr>
            <w:tcW w:w="1017" w:type="dxa"/>
            <w:shd w:val="clear" w:color="auto" w:fill="auto"/>
            <w:vAlign w:val="center"/>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33,4</w:t>
            </w:r>
          </w:p>
        </w:tc>
      </w:tr>
      <w:tr w:rsidR="0086396D" w:rsidRPr="00B96939" w:rsidTr="009F2374">
        <w:trPr>
          <w:jc w:val="center"/>
        </w:trPr>
        <w:tc>
          <w:tcPr>
            <w:tcW w:w="4276" w:type="dxa"/>
            <w:shd w:val="clear" w:color="auto" w:fill="auto"/>
            <w:vAlign w:val="center"/>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Çayır-Mera Arazisi</w:t>
            </w:r>
          </w:p>
        </w:tc>
        <w:tc>
          <w:tcPr>
            <w:tcW w:w="1517" w:type="dxa"/>
            <w:shd w:val="clear" w:color="auto" w:fill="auto"/>
            <w:vAlign w:val="center"/>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33.499</w:t>
            </w:r>
          </w:p>
        </w:tc>
        <w:tc>
          <w:tcPr>
            <w:tcW w:w="1017" w:type="dxa"/>
            <w:shd w:val="clear" w:color="auto" w:fill="auto"/>
            <w:vAlign w:val="center"/>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3,4</w:t>
            </w:r>
          </w:p>
        </w:tc>
      </w:tr>
      <w:tr w:rsidR="0086396D" w:rsidRPr="00B96939" w:rsidTr="009F2374">
        <w:trPr>
          <w:jc w:val="center"/>
        </w:trPr>
        <w:tc>
          <w:tcPr>
            <w:tcW w:w="4276" w:type="dxa"/>
            <w:shd w:val="clear" w:color="auto" w:fill="auto"/>
            <w:vAlign w:val="center"/>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Ormanlık ve Fundalık Arazi</w:t>
            </w:r>
          </w:p>
        </w:tc>
        <w:tc>
          <w:tcPr>
            <w:tcW w:w="1517" w:type="dxa"/>
            <w:shd w:val="clear" w:color="auto" w:fill="auto"/>
            <w:vAlign w:val="center"/>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525.580</w:t>
            </w:r>
          </w:p>
        </w:tc>
        <w:tc>
          <w:tcPr>
            <w:tcW w:w="1017" w:type="dxa"/>
            <w:shd w:val="clear" w:color="auto" w:fill="auto"/>
            <w:vAlign w:val="center"/>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52,9</w:t>
            </w:r>
          </w:p>
        </w:tc>
      </w:tr>
      <w:tr w:rsidR="0086396D" w:rsidRPr="00B96939" w:rsidTr="009F2374">
        <w:trPr>
          <w:jc w:val="center"/>
        </w:trPr>
        <w:tc>
          <w:tcPr>
            <w:tcW w:w="4276" w:type="dxa"/>
            <w:shd w:val="clear" w:color="auto" w:fill="auto"/>
            <w:vAlign w:val="center"/>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Yerleşim Alanları, Tarıma Elverişsiz Arazi ve Diğer</w:t>
            </w:r>
          </w:p>
        </w:tc>
        <w:tc>
          <w:tcPr>
            <w:tcW w:w="1517" w:type="dxa"/>
            <w:shd w:val="clear" w:color="auto" w:fill="auto"/>
            <w:vAlign w:val="center"/>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102.606</w:t>
            </w:r>
          </w:p>
        </w:tc>
        <w:tc>
          <w:tcPr>
            <w:tcW w:w="1017" w:type="dxa"/>
            <w:shd w:val="clear" w:color="auto" w:fill="auto"/>
            <w:vAlign w:val="center"/>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10,3</w:t>
            </w:r>
          </w:p>
        </w:tc>
      </w:tr>
      <w:tr w:rsidR="0086396D" w:rsidRPr="00B96939" w:rsidTr="009F2374">
        <w:trPr>
          <w:jc w:val="center"/>
        </w:trPr>
        <w:tc>
          <w:tcPr>
            <w:tcW w:w="4276" w:type="dxa"/>
            <w:shd w:val="clear" w:color="auto" w:fill="FBD4B4" w:themeFill="accent6" w:themeFillTint="66"/>
            <w:vAlign w:val="center"/>
          </w:tcPr>
          <w:p w:rsidR="0086396D" w:rsidRPr="00B96939" w:rsidRDefault="0086396D" w:rsidP="001E74A3">
            <w:pPr>
              <w:rPr>
                <w:rFonts w:asciiTheme="minorHAnsi" w:hAnsiTheme="minorHAnsi"/>
                <w:b/>
                <w:sz w:val="20"/>
                <w:szCs w:val="20"/>
              </w:rPr>
            </w:pPr>
            <w:r w:rsidRPr="00B96939">
              <w:rPr>
                <w:rFonts w:asciiTheme="minorHAnsi" w:hAnsiTheme="minorHAnsi"/>
                <w:b/>
                <w:sz w:val="20"/>
                <w:szCs w:val="20"/>
              </w:rPr>
              <w:t>T O P L A M</w:t>
            </w:r>
          </w:p>
        </w:tc>
        <w:tc>
          <w:tcPr>
            <w:tcW w:w="1517" w:type="dxa"/>
            <w:shd w:val="clear" w:color="auto" w:fill="FBD4B4" w:themeFill="accent6" w:themeFillTint="66"/>
            <w:vAlign w:val="center"/>
          </w:tcPr>
          <w:p w:rsidR="0086396D" w:rsidRPr="00B96939" w:rsidRDefault="0086396D" w:rsidP="001E74A3">
            <w:pPr>
              <w:jc w:val="right"/>
              <w:rPr>
                <w:rFonts w:asciiTheme="minorHAnsi" w:hAnsiTheme="minorHAnsi"/>
                <w:b/>
                <w:sz w:val="20"/>
                <w:szCs w:val="20"/>
              </w:rPr>
            </w:pPr>
            <w:r w:rsidRPr="00B96939">
              <w:rPr>
                <w:rFonts w:asciiTheme="minorHAnsi" w:hAnsiTheme="minorHAnsi"/>
                <w:b/>
                <w:sz w:val="20"/>
                <w:szCs w:val="20"/>
              </w:rPr>
              <w:t>993.318</w:t>
            </w:r>
          </w:p>
        </w:tc>
        <w:tc>
          <w:tcPr>
            <w:tcW w:w="1017" w:type="dxa"/>
            <w:shd w:val="clear" w:color="auto" w:fill="FBD4B4" w:themeFill="accent6" w:themeFillTint="66"/>
            <w:vAlign w:val="center"/>
          </w:tcPr>
          <w:p w:rsidR="0086396D" w:rsidRPr="00B96939" w:rsidRDefault="0086396D" w:rsidP="001E74A3">
            <w:pPr>
              <w:jc w:val="right"/>
              <w:rPr>
                <w:rFonts w:asciiTheme="minorHAnsi" w:hAnsiTheme="minorHAnsi"/>
                <w:b/>
                <w:sz w:val="20"/>
                <w:szCs w:val="20"/>
              </w:rPr>
            </w:pPr>
            <w:r w:rsidRPr="00B96939">
              <w:rPr>
                <w:rFonts w:asciiTheme="minorHAnsi" w:hAnsiTheme="minorHAnsi"/>
                <w:b/>
                <w:sz w:val="20"/>
                <w:szCs w:val="20"/>
              </w:rPr>
              <w:t>100</w:t>
            </w:r>
          </w:p>
        </w:tc>
      </w:tr>
    </w:tbl>
    <w:p w:rsidR="0086396D" w:rsidRPr="00B96939" w:rsidRDefault="00047961" w:rsidP="001E74A3">
      <w:pPr>
        <w:spacing w:line="276" w:lineRule="auto"/>
        <w:rPr>
          <w:rFonts w:asciiTheme="minorHAnsi" w:hAnsiTheme="minorHAnsi"/>
          <w:b/>
          <w:bCs/>
          <w:sz w:val="22"/>
          <w:szCs w:val="22"/>
        </w:rPr>
      </w:pPr>
      <w:r w:rsidRPr="00B96939">
        <w:rPr>
          <w:rFonts w:asciiTheme="minorHAnsi" w:hAnsiTheme="minorHAnsi"/>
          <w:noProof/>
          <w:sz w:val="22"/>
          <w:szCs w:val="22"/>
        </w:rPr>
        <w:drawing>
          <wp:anchor distT="0" distB="0" distL="114300" distR="114300" simplePos="0" relativeHeight="251655168" behindDoc="0" locked="0" layoutInCell="1" allowOverlap="1" wp14:anchorId="0F91E306" wp14:editId="6ABF16F2">
            <wp:simplePos x="0" y="0"/>
            <wp:positionH relativeFrom="column">
              <wp:posOffset>712470</wp:posOffset>
            </wp:positionH>
            <wp:positionV relativeFrom="paragraph">
              <wp:posOffset>250825</wp:posOffset>
            </wp:positionV>
            <wp:extent cx="4286250" cy="2658110"/>
            <wp:effectExtent l="0" t="0" r="0" b="8890"/>
            <wp:wrapTopAndBottom/>
            <wp:docPr id="13" name="Grafi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86396D" w:rsidRPr="00B96939">
        <w:rPr>
          <w:rFonts w:asciiTheme="minorHAnsi" w:hAnsiTheme="minorHAnsi"/>
          <w:sz w:val="22"/>
          <w:szCs w:val="22"/>
        </w:rPr>
        <w:t xml:space="preserve"> </w:t>
      </w:r>
      <w:r w:rsidR="0086396D" w:rsidRPr="00B96939">
        <w:rPr>
          <w:rFonts w:asciiTheme="minorHAnsi" w:hAnsiTheme="minorHAnsi"/>
          <w:sz w:val="22"/>
          <w:szCs w:val="22"/>
        </w:rPr>
        <w:tab/>
        <w:t xml:space="preserve">       </w:t>
      </w:r>
    </w:p>
    <w:p w:rsidR="0086396D" w:rsidRPr="00B96939" w:rsidRDefault="0086396D" w:rsidP="0086396D">
      <w:pPr>
        <w:spacing w:line="276" w:lineRule="auto"/>
        <w:jc w:val="center"/>
        <w:rPr>
          <w:rFonts w:asciiTheme="minorHAnsi" w:hAnsiTheme="minorHAnsi"/>
          <w:b/>
          <w:bCs/>
          <w:sz w:val="22"/>
          <w:szCs w:val="22"/>
        </w:rPr>
      </w:pPr>
    </w:p>
    <w:p w:rsidR="0086396D" w:rsidRPr="00B96939" w:rsidRDefault="0086396D" w:rsidP="0086396D">
      <w:pPr>
        <w:spacing w:line="276" w:lineRule="auto"/>
        <w:jc w:val="center"/>
        <w:rPr>
          <w:rFonts w:asciiTheme="minorHAnsi" w:hAnsiTheme="minorHAnsi"/>
          <w:b/>
          <w:bCs/>
          <w:sz w:val="22"/>
          <w:szCs w:val="22"/>
        </w:rPr>
      </w:pPr>
      <w:r w:rsidRPr="00B96939">
        <w:rPr>
          <w:rFonts w:asciiTheme="minorHAnsi" w:hAnsiTheme="minorHAnsi"/>
          <w:b/>
          <w:bCs/>
          <w:sz w:val="22"/>
          <w:szCs w:val="22"/>
        </w:rPr>
        <w:t>İlimize Bağlı İlçelerin Yüzölçümleri ve Toprak Dağılımları (</w:t>
      </w:r>
      <w:r w:rsidR="00466ABB" w:rsidRPr="00B96939">
        <w:rPr>
          <w:rFonts w:asciiTheme="minorHAnsi" w:hAnsiTheme="minorHAnsi"/>
          <w:b/>
          <w:bCs/>
          <w:sz w:val="22"/>
          <w:szCs w:val="22"/>
        </w:rPr>
        <w:t>ha</w:t>
      </w:r>
      <w:r w:rsidRPr="00B96939">
        <w:rPr>
          <w:rFonts w:asciiTheme="minorHAnsi" w:hAnsiTheme="minorHAnsi"/>
          <w:b/>
          <w:bCs/>
          <w:sz w:val="22"/>
          <w:szCs w:val="22"/>
        </w:rPr>
        <w:t>)</w:t>
      </w:r>
    </w:p>
    <w:tbl>
      <w:tblPr>
        <w:tblW w:w="8886" w:type="dxa"/>
        <w:jc w:val="center"/>
        <w:tblCellMar>
          <w:left w:w="70" w:type="dxa"/>
          <w:right w:w="70" w:type="dxa"/>
        </w:tblCellMar>
        <w:tblLook w:val="04A0" w:firstRow="1" w:lastRow="0" w:firstColumn="1" w:lastColumn="0" w:noHBand="0" w:noVBand="1"/>
      </w:tblPr>
      <w:tblGrid>
        <w:gridCol w:w="1187"/>
        <w:gridCol w:w="1049"/>
        <w:gridCol w:w="684"/>
        <w:gridCol w:w="949"/>
        <w:gridCol w:w="531"/>
        <w:gridCol w:w="898"/>
        <w:gridCol w:w="531"/>
        <w:gridCol w:w="798"/>
        <w:gridCol w:w="528"/>
        <w:gridCol w:w="863"/>
        <w:gridCol w:w="868"/>
      </w:tblGrid>
      <w:tr w:rsidR="0086396D" w:rsidRPr="00B96939" w:rsidTr="00F07071">
        <w:trPr>
          <w:trHeight w:val="20"/>
          <w:jc w:val="center"/>
        </w:trPr>
        <w:tc>
          <w:tcPr>
            <w:tcW w:w="1187"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86396D" w:rsidRPr="00B96939" w:rsidRDefault="00F07071" w:rsidP="001E74A3">
            <w:pPr>
              <w:jc w:val="center"/>
              <w:rPr>
                <w:rFonts w:asciiTheme="minorHAnsi" w:hAnsiTheme="minorHAnsi"/>
                <w:b/>
                <w:bCs/>
                <w:sz w:val="20"/>
                <w:szCs w:val="20"/>
              </w:rPr>
            </w:pPr>
            <w:r w:rsidRPr="00B96939">
              <w:rPr>
                <w:rFonts w:asciiTheme="minorHAnsi" w:hAnsiTheme="minorHAnsi"/>
                <w:b/>
                <w:bCs/>
                <w:sz w:val="20"/>
                <w:szCs w:val="20"/>
              </w:rPr>
              <w:t>İlçesi</w:t>
            </w:r>
          </w:p>
        </w:tc>
        <w:tc>
          <w:tcPr>
            <w:tcW w:w="1049"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Yüzölçümü  (ha)</w:t>
            </w:r>
          </w:p>
        </w:tc>
        <w:tc>
          <w:tcPr>
            <w:tcW w:w="684" w:type="dxa"/>
            <w:vMerge w:val="restart"/>
            <w:tcBorders>
              <w:top w:val="single" w:sz="4" w:space="0" w:color="auto"/>
              <w:left w:val="single" w:sz="4" w:space="0" w:color="auto"/>
              <w:bottom w:val="single" w:sz="4" w:space="0" w:color="000000"/>
              <w:right w:val="single" w:sz="4" w:space="0" w:color="auto"/>
            </w:tcBorders>
            <w:shd w:val="clear" w:color="000000" w:fill="FBD4B4"/>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 xml:space="preserve">% </w:t>
            </w:r>
          </w:p>
        </w:tc>
        <w:tc>
          <w:tcPr>
            <w:tcW w:w="1480" w:type="dxa"/>
            <w:gridSpan w:val="2"/>
            <w:tcBorders>
              <w:top w:val="single" w:sz="4" w:space="0" w:color="auto"/>
              <w:left w:val="nil"/>
              <w:bottom w:val="single" w:sz="4" w:space="0" w:color="auto"/>
              <w:right w:val="single" w:sz="4" w:space="0" w:color="auto"/>
            </w:tcBorders>
            <w:shd w:val="clear" w:color="000000" w:fill="FBD4B4"/>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İşlenebilir Arazi</w:t>
            </w:r>
          </w:p>
        </w:tc>
        <w:tc>
          <w:tcPr>
            <w:tcW w:w="1429" w:type="dxa"/>
            <w:gridSpan w:val="2"/>
            <w:tcBorders>
              <w:top w:val="single" w:sz="4" w:space="0" w:color="auto"/>
              <w:left w:val="nil"/>
              <w:bottom w:val="single" w:sz="4" w:space="0" w:color="auto"/>
              <w:right w:val="single" w:sz="4" w:space="0" w:color="auto"/>
            </w:tcBorders>
            <w:shd w:val="clear" w:color="000000" w:fill="FBD4B4"/>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Orman ve Fundalık Arazi</w:t>
            </w:r>
          </w:p>
        </w:tc>
        <w:tc>
          <w:tcPr>
            <w:tcW w:w="1326" w:type="dxa"/>
            <w:gridSpan w:val="2"/>
            <w:tcBorders>
              <w:top w:val="single" w:sz="4" w:space="0" w:color="auto"/>
              <w:left w:val="nil"/>
              <w:bottom w:val="single" w:sz="4" w:space="0" w:color="auto"/>
              <w:right w:val="single" w:sz="4" w:space="0" w:color="auto"/>
            </w:tcBorders>
            <w:shd w:val="clear" w:color="000000" w:fill="FBD4B4"/>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Çayır-Mera Arazisi</w:t>
            </w:r>
          </w:p>
        </w:tc>
        <w:tc>
          <w:tcPr>
            <w:tcW w:w="1731" w:type="dxa"/>
            <w:gridSpan w:val="2"/>
            <w:tcBorders>
              <w:top w:val="single" w:sz="4" w:space="0" w:color="auto"/>
              <w:left w:val="nil"/>
              <w:bottom w:val="single" w:sz="4" w:space="0" w:color="auto"/>
              <w:right w:val="single" w:sz="4" w:space="0" w:color="auto"/>
            </w:tcBorders>
            <w:shd w:val="clear" w:color="000000" w:fill="FBD4B4"/>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 xml:space="preserve"> Diğer Arazi (Yerleşim </w:t>
            </w:r>
            <w:r w:rsidR="00315A70" w:rsidRPr="00B96939">
              <w:rPr>
                <w:rFonts w:asciiTheme="minorHAnsi" w:hAnsiTheme="minorHAnsi"/>
                <w:b/>
                <w:bCs/>
                <w:sz w:val="20"/>
                <w:szCs w:val="20"/>
              </w:rPr>
              <w:t>Yeri vb.</w:t>
            </w:r>
            <w:r w:rsidRPr="00B96939">
              <w:rPr>
                <w:rFonts w:asciiTheme="minorHAnsi" w:hAnsiTheme="minorHAnsi"/>
                <w:b/>
                <w:bCs/>
                <w:sz w:val="20"/>
                <w:szCs w:val="20"/>
              </w:rPr>
              <w:t>)</w:t>
            </w:r>
          </w:p>
        </w:tc>
      </w:tr>
      <w:tr w:rsidR="0086396D" w:rsidRPr="00B96939" w:rsidTr="00F07071">
        <w:trPr>
          <w:trHeight w:val="20"/>
          <w:jc w:val="center"/>
        </w:trPr>
        <w:tc>
          <w:tcPr>
            <w:tcW w:w="1187" w:type="dxa"/>
            <w:vMerge/>
            <w:tcBorders>
              <w:top w:val="single" w:sz="4" w:space="0" w:color="auto"/>
              <w:left w:val="single" w:sz="4" w:space="0" w:color="auto"/>
              <w:bottom w:val="single" w:sz="4" w:space="0" w:color="auto"/>
              <w:right w:val="single" w:sz="4" w:space="0" w:color="auto"/>
            </w:tcBorders>
            <w:vAlign w:val="center"/>
            <w:hideMark/>
          </w:tcPr>
          <w:p w:rsidR="0086396D" w:rsidRPr="00B96939" w:rsidRDefault="0086396D" w:rsidP="001E74A3">
            <w:pPr>
              <w:jc w:val="left"/>
              <w:rPr>
                <w:rFonts w:asciiTheme="minorHAnsi" w:hAnsiTheme="minorHAnsi"/>
                <w:b/>
                <w:bCs/>
                <w:sz w:val="20"/>
                <w:szCs w:val="20"/>
              </w:rPr>
            </w:pPr>
          </w:p>
        </w:tc>
        <w:tc>
          <w:tcPr>
            <w:tcW w:w="1049" w:type="dxa"/>
            <w:vMerge/>
            <w:tcBorders>
              <w:top w:val="single" w:sz="4" w:space="0" w:color="auto"/>
              <w:left w:val="single" w:sz="4" w:space="0" w:color="auto"/>
              <w:bottom w:val="single" w:sz="4" w:space="0" w:color="auto"/>
              <w:right w:val="single" w:sz="4" w:space="0" w:color="auto"/>
            </w:tcBorders>
            <w:vAlign w:val="center"/>
            <w:hideMark/>
          </w:tcPr>
          <w:p w:rsidR="0086396D" w:rsidRPr="00B96939" w:rsidRDefault="0086396D" w:rsidP="001E74A3">
            <w:pPr>
              <w:jc w:val="left"/>
              <w:rPr>
                <w:rFonts w:asciiTheme="minorHAnsi" w:hAnsiTheme="minorHAnsi"/>
                <w:b/>
                <w:bCs/>
                <w:sz w:val="20"/>
                <w:szCs w:val="20"/>
              </w:rPr>
            </w:pPr>
          </w:p>
        </w:tc>
        <w:tc>
          <w:tcPr>
            <w:tcW w:w="684" w:type="dxa"/>
            <w:vMerge/>
            <w:tcBorders>
              <w:top w:val="single" w:sz="4" w:space="0" w:color="auto"/>
              <w:left w:val="single" w:sz="4" w:space="0" w:color="auto"/>
              <w:bottom w:val="single" w:sz="4" w:space="0" w:color="000000"/>
              <w:right w:val="single" w:sz="4" w:space="0" w:color="auto"/>
            </w:tcBorders>
            <w:vAlign w:val="center"/>
            <w:hideMark/>
          </w:tcPr>
          <w:p w:rsidR="0086396D" w:rsidRPr="00B96939" w:rsidRDefault="0086396D" w:rsidP="001E74A3">
            <w:pPr>
              <w:jc w:val="left"/>
              <w:rPr>
                <w:rFonts w:asciiTheme="minorHAnsi" w:hAnsiTheme="minorHAnsi"/>
                <w:b/>
                <w:bCs/>
                <w:sz w:val="20"/>
                <w:szCs w:val="20"/>
              </w:rPr>
            </w:pPr>
          </w:p>
        </w:tc>
        <w:tc>
          <w:tcPr>
            <w:tcW w:w="949"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Miktar</w:t>
            </w:r>
          </w:p>
        </w:tc>
        <w:tc>
          <w:tcPr>
            <w:tcW w:w="531"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 xml:space="preserve">% </w:t>
            </w:r>
          </w:p>
        </w:tc>
        <w:tc>
          <w:tcPr>
            <w:tcW w:w="898"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Miktar</w:t>
            </w:r>
          </w:p>
        </w:tc>
        <w:tc>
          <w:tcPr>
            <w:tcW w:w="531"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 xml:space="preserve">% </w:t>
            </w:r>
          </w:p>
        </w:tc>
        <w:tc>
          <w:tcPr>
            <w:tcW w:w="798"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Miktar</w:t>
            </w:r>
          </w:p>
        </w:tc>
        <w:tc>
          <w:tcPr>
            <w:tcW w:w="528"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 xml:space="preserve">% </w:t>
            </w:r>
          </w:p>
        </w:tc>
        <w:tc>
          <w:tcPr>
            <w:tcW w:w="863"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Miktar</w:t>
            </w:r>
          </w:p>
        </w:tc>
        <w:tc>
          <w:tcPr>
            <w:tcW w:w="868"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center"/>
              <w:rPr>
                <w:rFonts w:asciiTheme="minorHAnsi" w:hAnsiTheme="minorHAnsi"/>
                <w:b/>
                <w:bCs/>
                <w:sz w:val="20"/>
                <w:szCs w:val="20"/>
              </w:rPr>
            </w:pPr>
            <w:r w:rsidRPr="00B96939">
              <w:rPr>
                <w:rFonts w:asciiTheme="minorHAnsi" w:hAnsiTheme="minorHAnsi"/>
                <w:b/>
                <w:bCs/>
                <w:sz w:val="20"/>
                <w:szCs w:val="20"/>
              </w:rPr>
              <w:t xml:space="preserve">% </w:t>
            </w:r>
          </w:p>
        </w:tc>
      </w:tr>
      <w:tr w:rsidR="0086396D" w:rsidRPr="00B96939"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Merkez</w:t>
            </w:r>
          </w:p>
        </w:tc>
        <w:tc>
          <w:tcPr>
            <w:tcW w:w="1049" w:type="dxa"/>
            <w:tcBorders>
              <w:top w:val="nil"/>
              <w:left w:val="nil"/>
              <w:bottom w:val="single" w:sz="4" w:space="0" w:color="auto"/>
              <w:right w:val="single" w:sz="4" w:space="0" w:color="auto"/>
            </w:tcBorders>
            <w:shd w:val="clear" w:color="auto" w:fill="auto"/>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92.855</w:t>
            </w:r>
          </w:p>
        </w:tc>
        <w:tc>
          <w:tcPr>
            <w:tcW w:w="684"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9,3</w:t>
            </w:r>
          </w:p>
        </w:tc>
        <w:tc>
          <w:tcPr>
            <w:tcW w:w="949"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24.551</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7,5</w:t>
            </w:r>
          </w:p>
        </w:tc>
        <w:tc>
          <w:tcPr>
            <w:tcW w:w="8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63.883</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12,2</w:t>
            </w:r>
          </w:p>
        </w:tc>
        <w:tc>
          <w:tcPr>
            <w:tcW w:w="7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596</w:t>
            </w:r>
          </w:p>
        </w:tc>
        <w:tc>
          <w:tcPr>
            <w:tcW w:w="52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1,8</w:t>
            </w:r>
          </w:p>
        </w:tc>
        <w:tc>
          <w:tcPr>
            <w:tcW w:w="863"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3.825</w:t>
            </w:r>
          </w:p>
        </w:tc>
        <w:tc>
          <w:tcPr>
            <w:tcW w:w="86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3,7</w:t>
            </w:r>
          </w:p>
        </w:tc>
      </w:tr>
      <w:tr w:rsidR="0086396D" w:rsidRPr="00B96939"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Ayvacık</w:t>
            </w:r>
          </w:p>
        </w:tc>
        <w:tc>
          <w:tcPr>
            <w:tcW w:w="1049" w:type="dxa"/>
            <w:tcBorders>
              <w:top w:val="nil"/>
              <w:left w:val="nil"/>
              <w:bottom w:val="single" w:sz="4" w:space="0" w:color="auto"/>
              <w:right w:val="single" w:sz="4" w:space="0" w:color="auto"/>
            </w:tcBorders>
            <w:shd w:val="clear" w:color="auto" w:fill="auto"/>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89.288</w:t>
            </w:r>
          </w:p>
        </w:tc>
        <w:tc>
          <w:tcPr>
            <w:tcW w:w="684"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9,0</w:t>
            </w:r>
          </w:p>
        </w:tc>
        <w:tc>
          <w:tcPr>
            <w:tcW w:w="949"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33.256</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10,0</w:t>
            </w:r>
          </w:p>
        </w:tc>
        <w:tc>
          <w:tcPr>
            <w:tcW w:w="8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45.480</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8,7</w:t>
            </w:r>
          </w:p>
        </w:tc>
        <w:tc>
          <w:tcPr>
            <w:tcW w:w="7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7.970</w:t>
            </w:r>
          </w:p>
        </w:tc>
        <w:tc>
          <w:tcPr>
            <w:tcW w:w="52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23,8</w:t>
            </w:r>
          </w:p>
        </w:tc>
        <w:tc>
          <w:tcPr>
            <w:tcW w:w="863"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2.582</w:t>
            </w:r>
          </w:p>
        </w:tc>
        <w:tc>
          <w:tcPr>
            <w:tcW w:w="86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2,5</w:t>
            </w:r>
          </w:p>
        </w:tc>
      </w:tr>
      <w:tr w:rsidR="0086396D" w:rsidRPr="00B96939"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Bayramiç</w:t>
            </w:r>
          </w:p>
        </w:tc>
        <w:tc>
          <w:tcPr>
            <w:tcW w:w="1049" w:type="dxa"/>
            <w:tcBorders>
              <w:top w:val="nil"/>
              <w:left w:val="nil"/>
              <w:bottom w:val="single" w:sz="4" w:space="0" w:color="auto"/>
              <w:right w:val="single" w:sz="4" w:space="0" w:color="auto"/>
            </w:tcBorders>
            <w:shd w:val="clear" w:color="auto" w:fill="auto"/>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128.421</w:t>
            </w:r>
          </w:p>
        </w:tc>
        <w:tc>
          <w:tcPr>
            <w:tcW w:w="684"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12,9</w:t>
            </w:r>
          </w:p>
        </w:tc>
        <w:tc>
          <w:tcPr>
            <w:tcW w:w="949"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31.780</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9,6</w:t>
            </w:r>
          </w:p>
        </w:tc>
        <w:tc>
          <w:tcPr>
            <w:tcW w:w="8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72.098</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13,7</w:t>
            </w:r>
          </w:p>
        </w:tc>
        <w:tc>
          <w:tcPr>
            <w:tcW w:w="7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488</w:t>
            </w:r>
          </w:p>
        </w:tc>
        <w:tc>
          <w:tcPr>
            <w:tcW w:w="52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1,4</w:t>
            </w:r>
          </w:p>
        </w:tc>
        <w:tc>
          <w:tcPr>
            <w:tcW w:w="863"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24.055</w:t>
            </w:r>
          </w:p>
        </w:tc>
        <w:tc>
          <w:tcPr>
            <w:tcW w:w="86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23,5</w:t>
            </w:r>
          </w:p>
        </w:tc>
      </w:tr>
      <w:tr w:rsidR="0086396D" w:rsidRPr="00B96939"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Biga</w:t>
            </w:r>
          </w:p>
        </w:tc>
        <w:tc>
          <w:tcPr>
            <w:tcW w:w="1049" w:type="dxa"/>
            <w:tcBorders>
              <w:top w:val="nil"/>
              <w:left w:val="nil"/>
              <w:bottom w:val="single" w:sz="4" w:space="0" w:color="auto"/>
              <w:right w:val="single" w:sz="4" w:space="0" w:color="auto"/>
            </w:tcBorders>
            <w:shd w:val="clear" w:color="auto" w:fill="auto"/>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135.369</w:t>
            </w:r>
          </w:p>
        </w:tc>
        <w:tc>
          <w:tcPr>
            <w:tcW w:w="684"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13,6</w:t>
            </w:r>
          </w:p>
        </w:tc>
        <w:tc>
          <w:tcPr>
            <w:tcW w:w="949"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60.422</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18,2</w:t>
            </w:r>
          </w:p>
        </w:tc>
        <w:tc>
          <w:tcPr>
            <w:tcW w:w="8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59.025</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11,2</w:t>
            </w:r>
          </w:p>
        </w:tc>
        <w:tc>
          <w:tcPr>
            <w:tcW w:w="7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8.933</w:t>
            </w:r>
          </w:p>
        </w:tc>
        <w:tc>
          <w:tcPr>
            <w:tcW w:w="52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26,7</w:t>
            </w:r>
          </w:p>
        </w:tc>
        <w:tc>
          <w:tcPr>
            <w:tcW w:w="863"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6.989</w:t>
            </w:r>
          </w:p>
        </w:tc>
        <w:tc>
          <w:tcPr>
            <w:tcW w:w="86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6,8</w:t>
            </w:r>
          </w:p>
        </w:tc>
      </w:tr>
      <w:tr w:rsidR="0086396D" w:rsidRPr="00B96939"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Bozcaada</w:t>
            </w:r>
          </w:p>
        </w:tc>
        <w:tc>
          <w:tcPr>
            <w:tcW w:w="1049" w:type="dxa"/>
            <w:tcBorders>
              <w:top w:val="nil"/>
              <w:left w:val="nil"/>
              <w:bottom w:val="single" w:sz="4" w:space="0" w:color="auto"/>
              <w:right w:val="single" w:sz="4" w:space="0" w:color="auto"/>
            </w:tcBorders>
            <w:shd w:val="clear" w:color="auto" w:fill="auto"/>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4.263</w:t>
            </w:r>
          </w:p>
        </w:tc>
        <w:tc>
          <w:tcPr>
            <w:tcW w:w="684"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0,4</w:t>
            </w:r>
          </w:p>
        </w:tc>
        <w:tc>
          <w:tcPr>
            <w:tcW w:w="949"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2.061</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0,6</w:t>
            </w:r>
          </w:p>
        </w:tc>
        <w:tc>
          <w:tcPr>
            <w:tcW w:w="8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939</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0,2</w:t>
            </w:r>
          </w:p>
        </w:tc>
        <w:tc>
          <w:tcPr>
            <w:tcW w:w="7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144</w:t>
            </w:r>
          </w:p>
        </w:tc>
        <w:tc>
          <w:tcPr>
            <w:tcW w:w="52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0,4</w:t>
            </w:r>
          </w:p>
        </w:tc>
        <w:tc>
          <w:tcPr>
            <w:tcW w:w="863"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1.119</w:t>
            </w:r>
          </w:p>
        </w:tc>
        <w:tc>
          <w:tcPr>
            <w:tcW w:w="86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1,1</w:t>
            </w:r>
          </w:p>
        </w:tc>
      </w:tr>
      <w:tr w:rsidR="0086396D" w:rsidRPr="00B96939"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Çan</w:t>
            </w:r>
          </w:p>
        </w:tc>
        <w:tc>
          <w:tcPr>
            <w:tcW w:w="1049" w:type="dxa"/>
            <w:tcBorders>
              <w:top w:val="nil"/>
              <w:left w:val="nil"/>
              <w:bottom w:val="single" w:sz="4" w:space="0" w:color="auto"/>
              <w:right w:val="single" w:sz="4" w:space="0" w:color="auto"/>
            </w:tcBorders>
            <w:shd w:val="clear" w:color="auto" w:fill="auto"/>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90.663</w:t>
            </w:r>
          </w:p>
        </w:tc>
        <w:tc>
          <w:tcPr>
            <w:tcW w:w="684"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9,1</w:t>
            </w:r>
          </w:p>
        </w:tc>
        <w:tc>
          <w:tcPr>
            <w:tcW w:w="949"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26.572</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8,0</w:t>
            </w:r>
          </w:p>
        </w:tc>
        <w:tc>
          <w:tcPr>
            <w:tcW w:w="8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56.419</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10,7</w:t>
            </w:r>
          </w:p>
        </w:tc>
        <w:tc>
          <w:tcPr>
            <w:tcW w:w="7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604</w:t>
            </w:r>
          </w:p>
        </w:tc>
        <w:tc>
          <w:tcPr>
            <w:tcW w:w="52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1,8</w:t>
            </w:r>
          </w:p>
        </w:tc>
        <w:tc>
          <w:tcPr>
            <w:tcW w:w="863"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7.068</w:t>
            </w:r>
          </w:p>
        </w:tc>
        <w:tc>
          <w:tcPr>
            <w:tcW w:w="86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6,9</w:t>
            </w:r>
          </w:p>
        </w:tc>
      </w:tr>
      <w:tr w:rsidR="0086396D" w:rsidRPr="00B96939"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Eceabat</w:t>
            </w:r>
          </w:p>
        </w:tc>
        <w:tc>
          <w:tcPr>
            <w:tcW w:w="1049" w:type="dxa"/>
            <w:tcBorders>
              <w:top w:val="nil"/>
              <w:left w:val="nil"/>
              <w:bottom w:val="single" w:sz="4" w:space="0" w:color="auto"/>
              <w:right w:val="single" w:sz="4" w:space="0" w:color="auto"/>
            </w:tcBorders>
            <w:shd w:val="clear" w:color="auto" w:fill="auto"/>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46.474</w:t>
            </w:r>
          </w:p>
        </w:tc>
        <w:tc>
          <w:tcPr>
            <w:tcW w:w="684"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4,7</w:t>
            </w:r>
          </w:p>
        </w:tc>
        <w:tc>
          <w:tcPr>
            <w:tcW w:w="949"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18.506</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5,6</w:t>
            </w:r>
          </w:p>
        </w:tc>
        <w:tc>
          <w:tcPr>
            <w:tcW w:w="8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19.797</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3,8</w:t>
            </w:r>
          </w:p>
        </w:tc>
        <w:tc>
          <w:tcPr>
            <w:tcW w:w="7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616</w:t>
            </w:r>
          </w:p>
        </w:tc>
        <w:tc>
          <w:tcPr>
            <w:tcW w:w="52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1,8</w:t>
            </w:r>
          </w:p>
        </w:tc>
        <w:tc>
          <w:tcPr>
            <w:tcW w:w="863"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7.555</w:t>
            </w:r>
          </w:p>
        </w:tc>
        <w:tc>
          <w:tcPr>
            <w:tcW w:w="86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7,4</w:t>
            </w:r>
          </w:p>
        </w:tc>
      </w:tr>
      <w:tr w:rsidR="0086396D" w:rsidRPr="00B96939"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Ezine</w:t>
            </w:r>
          </w:p>
        </w:tc>
        <w:tc>
          <w:tcPr>
            <w:tcW w:w="1049" w:type="dxa"/>
            <w:tcBorders>
              <w:top w:val="nil"/>
              <w:left w:val="nil"/>
              <w:bottom w:val="single" w:sz="4" w:space="0" w:color="auto"/>
              <w:right w:val="single" w:sz="4" w:space="0" w:color="auto"/>
            </w:tcBorders>
            <w:shd w:val="clear" w:color="auto" w:fill="auto"/>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65.412</w:t>
            </w:r>
          </w:p>
        </w:tc>
        <w:tc>
          <w:tcPr>
            <w:tcW w:w="684"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6,6</w:t>
            </w:r>
          </w:p>
        </w:tc>
        <w:tc>
          <w:tcPr>
            <w:tcW w:w="949"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26.894</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8,1</w:t>
            </w:r>
          </w:p>
        </w:tc>
        <w:tc>
          <w:tcPr>
            <w:tcW w:w="8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22.135</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4,2</w:t>
            </w:r>
          </w:p>
        </w:tc>
        <w:tc>
          <w:tcPr>
            <w:tcW w:w="7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1.428</w:t>
            </w:r>
          </w:p>
        </w:tc>
        <w:tc>
          <w:tcPr>
            <w:tcW w:w="52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4,2</w:t>
            </w:r>
          </w:p>
        </w:tc>
        <w:tc>
          <w:tcPr>
            <w:tcW w:w="863"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14.955</w:t>
            </w:r>
          </w:p>
        </w:tc>
        <w:tc>
          <w:tcPr>
            <w:tcW w:w="86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14,6</w:t>
            </w:r>
          </w:p>
        </w:tc>
      </w:tr>
      <w:tr w:rsidR="0086396D" w:rsidRPr="00B96939"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Gelibolu</w:t>
            </w:r>
          </w:p>
        </w:tc>
        <w:tc>
          <w:tcPr>
            <w:tcW w:w="1049" w:type="dxa"/>
            <w:tcBorders>
              <w:top w:val="nil"/>
              <w:left w:val="nil"/>
              <w:bottom w:val="single" w:sz="4" w:space="0" w:color="auto"/>
              <w:right w:val="single" w:sz="4" w:space="0" w:color="auto"/>
            </w:tcBorders>
            <w:shd w:val="clear" w:color="auto" w:fill="auto"/>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82.059</w:t>
            </w:r>
          </w:p>
        </w:tc>
        <w:tc>
          <w:tcPr>
            <w:tcW w:w="684"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8,3</w:t>
            </w:r>
          </w:p>
        </w:tc>
        <w:tc>
          <w:tcPr>
            <w:tcW w:w="949"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39.748</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12,0</w:t>
            </w:r>
          </w:p>
        </w:tc>
        <w:tc>
          <w:tcPr>
            <w:tcW w:w="8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37.409</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7,1</w:t>
            </w:r>
          </w:p>
        </w:tc>
        <w:tc>
          <w:tcPr>
            <w:tcW w:w="7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2.302</w:t>
            </w:r>
          </w:p>
        </w:tc>
        <w:tc>
          <w:tcPr>
            <w:tcW w:w="52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6,9</w:t>
            </w:r>
          </w:p>
        </w:tc>
        <w:tc>
          <w:tcPr>
            <w:tcW w:w="863"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2.600</w:t>
            </w:r>
          </w:p>
        </w:tc>
        <w:tc>
          <w:tcPr>
            <w:tcW w:w="86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2,5</w:t>
            </w:r>
          </w:p>
        </w:tc>
      </w:tr>
      <w:tr w:rsidR="0086396D" w:rsidRPr="00B96939"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Gökçeada</w:t>
            </w:r>
          </w:p>
        </w:tc>
        <w:tc>
          <w:tcPr>
            <w:tcW w:w="1049" w:type="dxa"/>
            <w:tcBorders>
              <w:top w:val="nil"/>
              <w:left w:val="nil"/>
              <w:bottom w:val="single" w:sz="4" w:space="0" w:color="auto"/>
              <w:right w:val="single" w:sz="4" w:space="0" w:color="auto"/>
            </w:tcBorders>
            <w:shd w:val="clear" w:color="auto" w:fill="auto"/>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28.671</w:t>
            </w:r>
          </w:p>
        </w:tc>
        <w:tc>
          <w:tcPr>
            <w:tcW w:w="684"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2,9</w:t>
            </w:r>
          </w:p>
        </w:tc>
        <w:tc>
          <w:tcPr>
            <w:tcW w:w="949"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3.350</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1,0</w:t>
            </w:r>
          </w:p>
        </w:tc>
        <w:tc>
          <w:tcPr>
            <w:tcW w:w="8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6.869</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1,3</w:t>
            </w:r>
          </w:p>
        </w:tc>
        <w:tc>
          <w:tcPr>
            <w:tcW w:w="7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10.071</w:t>
            </w:r>
          </w:p>
        </w:tc>
        <w:tc>
          <w:tcPr>
            <w:tcW w:w="52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30,1</w:t>
            </w:r>
          </w:p>
        </w:tc>
        <w:tc>
          <w:tcPr>
            <w:tcW w:w="863"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8.381</w:t>
            </w:r>
          </w:p>
        </w:tc>
        <w:tc>
          <w:tcPr>
            <w:tcW w:w="86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8,2</w:t>
            </w:r>
          </w:p>
        </w:tc>
      </w:tr>
      <w:tr w:rsidR="0086396D" w:rsidRPr="00B96939"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Lapseki</w:t>
            </w:r>
          </w:p>
        </w:tc>
        <w:tc>
          <w:tcPr>
            <w:tcW w:w="1049" w:type="dxa"/>
            <w:tcBorders>
              <w:top w:val="nil"/>
              <w:left w:val="nil"/>
              <w:bottom w:val="single" w:sz="4" w:space="0" w:color="auto"/>
              <w:right w:val="single" w:sz="4" w:space="0" w:color="auto"/>
            </w:tcBorders>
            <w:shd w:val="clear" w:color="auto" w:fill="auto"/>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88.164</w:t>
            </w:r>
          </w:p>
        </w:tc>
        <w:tc>
          <w:tcPr>
            <w:tcW w:w="684"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8,9</w:t>
            </w:r>
          </w:p>
        </w:tc>
        <w:tc>
          <w:tcPr>
            <w:tcW w:w="949"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36.190</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10,9</w:t>
            </w:r>
          </w:p>
        </w:tc>
        <w:tc>
          <w:tcPr>
            <w:tcW w:w="8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47.375</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9,0</w:t>
            </w:r>
          </w:p>
        </w:tc>
        <w:tc>
          <w:tcPr>
            <w:tcW w:w="7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153</w:t>
            </w:r>
          </w:p>
        </w:tc>
        <w:tc>
          <w:tcPr>
            <w:tcW w:w="52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0,5</w:t>
            </w:r>
          </w:p>
        </w:tc>
        <w:tc>
          <w:tcPr>
            <w:tcW w:w="863"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4.446</w:t>
            </w:r>
          </w:p>
        </w:tc>
        <w:tc>
          <w:tcPr>
            <w:tcW w:w="86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4,3</w:t>
            </w:r>
          </w:p>
        </w:tc>
      </w:tr>
      <w:tr w:rsidR="0086396D" w:rsidRPr="00B96939" w:rsidTr="00F07071">
        <w:trPr>
          <w:trHeight w:val="20"/>
          <w:jc w:val="center"/>
        </w:trPr>
        <w:tc>
          <w:tcPr>
            <w:tcW w:w="1187" w:type="dxa"/>
            <w:tcBorders>
              <w:top w:val="nil"/>
              <w:left w:val="single" w:sz="4" w:space="0" w:color="auto"/>
              <w:bottom w:val="single" w:sz="4" w:space="0" w:color="auto"/>
              <w:right w:val="single" w:sz="4" w:space="0" w:color="auto"/>
            </w:tcBorders>
            <w:shd w:val="clear" w:color="auto" w:fill="auto"/>
            <w:noWrap/>
            <w:vAlign w:val="center"/>
            <w:hideMark/>
          </w:tcPr>
          <w:p w:rsidR="0086396D" w:rsidRPr="00B96939" w:rsidRDefault="0086396D" w:rsidP="001E74A3">
            <w:pPr>
              <w:rPr>
                <w:rFonts w:asciiTheme="minorHAnsi" w:hAnsiTheme="minorHAnsi"/>
                <w:sz w:val="20"/>
                <w:szCs w:val="20"/>
              </w:rPr>
            </w:pPr>
            <w:r w:rsidRPr="00B96939">
              <w:rPr>
                <w:rFonts w:asciiTheme="minorHAnsi" w:hAnsiTheme="minorHAnsi"/>
                <w:sz w:val="20"/>
                <w:szCs w:val="20"/>
              </w:rPr>
              <w:t>Yenice</w:t>
            </w:r>
          </w:p>
        </w:tc>
        <w:tc>
          <w:tcPr>
            <w:tcW w:w="1049" w:type="dxa"/>
            <w:tcBorders>
              <w:top w:val="nil"/>
              <w:left w:val="nil"/>
              <w:bottom w:val="single" w:sz="4" w:space="0" w:color="auto"/>
              <w:right w:val="single" w:sz="4" w:space="0" w:color="auto"/>
            </w:tcBorders>
            <w:shd w:val="clear" w:color="auto" w:fill="auto"/>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141.679</w:t>
            </w:r>
          </w:p>
        </w:tc>
        <w:tc>
          <w:tcPr>
            <w:tcW w:w="684"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14,3</w:t>
            </w:r>
          </w:p>
        </w:tc>
        <w:tc>
          <w:tcPr>
            <w:tcW w:w="949"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28.303</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8,5</w:t>
            </w:r>
          </w:p>
        </w:tc>
        <w:tc>
          <w:tcPr>
            <w:tcW w:w="8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94.151</w:t>
            </w:r>
          </w:p>
        </w:tc>
        <w:tc>
          <w:tcPr>
            <w:tcW w:w="531"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17,9</w:t>
            </w:r>
          </w:p>
        </w:tc>
        <w:tc>
          <w:tcPr>
            <w:tcW w:w="79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194</w:t>
            </w:r>
          </w:p>
        </w:tc>
        <w:tc>
          <w:tcPr>
            <w:tcW w:w="52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0,6</w:t>
            </w:r>
          </w:p>
        </w:tc>
        <w:tc>
          <w:tcPr>
            <w:tcW w:w="863"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19.031</w:t>
            </w:r>
          </w:p>
        </w:tc>
        <w:tc>
          <w:tcPr>
            <w:tcW w:w="868" w:type="dxa"/>
            <w:tcBorders>
              <w:top w:val="nil"/>
              <w:left w:val="nil"/>
              <w:bottom w:val="single" w:sz="4" w:space="0" w:color="auto"/>
              <w:right w:val="single" w:sz="4" w:space="0" w:color="auto"/>
            </w:tcBorders>
            <w:shd w:val="clear" w:color="auto" w:fill="auto"/>
            <w:noWrap/>
            <w:vAlign w:val="center"/>
            <w:hideMark/>
          </w:tcPr>
          <w:p w:rsidR="0086396D" w:rsidRPr="00B96939" w:rsidRDefault="0086396D" w:rsidP="001E74A3">
            <w:pPr>
              <w:jc w:val="right"/>
              <w:rPr>
                <w:rFonts w:asciiTheme="minorHAnsi" w:hAnsiTheme="minorHAnsi"/>
                <w:sz w:val="20"/>
                <w:szCs w:val="20"/>
              </w:rPr>
            </w:pPr>
            <w:r w:rsidRPr="00B96939">
              <w:rPr>
                <w:rFonts w:asciiTheme="minorHAnsi" w:hAnsiTheme="minorHAnsi"/>
                <w:sz w:val="20"/>
                <w:szCs w:val="20"/>
              </w:rPr>
              <w:t>18,5</w:t>
            </w:r>
          </w:p>
        </w:tc>
      </w:tr>
      <w:tr w:rsidR="0086396D" w:rsidRPr="00B96939" w:rsidTr="00F07071">
        <w:trPr>
          <w:trHeight w:val="85"/>
          <w:jc w:val="center"/>
        </w:trPr>
        <w:tc>
          <w:tcPr>
            <w:tcW w:w="1187" w:type="dxa"/>
            <w:tcBorders>
              <w:top w:val="nil"/>
              <w:left w:val="single" w:sz="4" w:space="0" w:color="auto"/>
              <w:bottom w:val="single" w:sz="4" w:space="0" w:color="auto"/>
              <w:right w:val="single" w:sz="4" w:space="0" w:color="auto"/>
            </w:tcBorders>
            <w:shd w:val="clear" w:color="000000" w:fill="FBD4B4"/>
            <w:noWrap/>
            <w:vAlign w:val="center"/>
            <w:hideMark/>
          </w:tcPr>
          <w:p w:rsidR="0086396D" w:rsidRPr="00B96939" w:rsidRDefault="0086396D" w:rsidP="001E74A3">
            <w:pPr>
              <w:jc w:val="right"/>
              <w:rPr>
                <w:rFonts w:asciiTheme="minorHAnsi" w:hAnsiTheme="minorHAnsi"/>
                <w:b/>
                <w:bCs/>
                <w:sz w:val="20"/>
                <w:szCs w:val="20"/>
              </w:rPr>
            </w:pPr>
            <w:r w:rsidRPr="00B96939">
              <w:rPr>
                <w:rFonts w:asciiTheme="minorHAnsi" w:hAnsiTheme="minorHAnsi"/>
                <w:b/>
                <w:bCs/>
                <w:sz w:val="20"/>
                <w:szCs w:val="20"/>
              </w:rPr>
              <w:t>T O P L A M</w:t>
            </w:r>
          </w:p>
        </w:tc>
        <w:tc>
          <w:tcPr>
            <w:tcW w:w="1049" w:type="dxa"/>
            <w:tcBorders>
              <w:top w:val="nil"/>
              <w:left w:val="nil"/>
              <w:bottom w:val="single" w:sz="4" w:space="0" w:color="auto"/>
              <w:right w:val="single" w:sz="4" w:space="0" w:color="auto"/>
            </w:tcBorders>
            <w:shd w:val="clear" w:color="auto" w:fill="FBD4B4" w:themeFill="accent6" w:themeFillTint="66"/>
            <w:vAlign w:val="center"/>
            <w:hideMark/>
          </w:tcPr>
          <w:p w:rsidR="0086396D" w:rsidRPr="00B96939" w:rsidRDefault="0086396D" w:rsidP="001E74A3">
            <w:pPr>
              <w:jc w:val="right"/>
              <w:rPr>
                <w:rFonts w:asciiTheme="minorHAnsi" w:hAnsiTheme="minorHAnsi"/>
                <w:b/>
                <w:bCs/>
                <w:sz w:val="20"/>
                <w:szCs w:val="20"/>
              </w:rPr>
            </w:pPr>
            <w:r w:rsidRPr="00B96939">
              <w:rPr>
                <w:rFonts w:asciiTheme="minorHAnsi" w:hAnsiTheme="minorHAnsi"/>
                <w:b/>
                <w:bCs/>
                <w:sz w:val="20"/>
                <w:szCs w:val="20"/>
              </w:rPr>
              <w:t>993.318</w:t>
            </w:r>
          </w:p>
        </w:tc>
        <w:tc>
          <w:tcPr>
            <w:tcW w:w="684" w:type="dxa"/>
            <w:tcBorders>
              <w:top w:val="nil"/>
              <w:left w:val="nil"/>
              <w:bottom w:val="single" w:sz="4" w:space="0" w:color="auto"/>
              <w:right w:val="single" w:sz="4" w:space="0" w:color="auto"/>
            </w:tcBorders>
            <w:shd w:val="clear" w:color="auto" w:fill="FBD4B4" w:themeFill="accent6" w:themeFillTint="66"/>
            <w:vAlign w:val="center"/>
            <w:hideMark/>
          </w:tcPr>
          <w:p w:rsidR="0086396D" w:rsidRPr="00B96939" w:rsidRDefault="0086396D" w:rsidP="001E74A3">
            <w:pPr>
              <w:jc w:val="right"/>
              <w:rPr>
                <w:rFonts w:asciiTheme="minorHAnsi" w:hAnsiTheme="minorHAnsi"/>
                <w:b/>
                <w:bCs/>
                <w:sz w:val="20"/>
                <w:szCs w:val="20"/>
              </w:rPr>
            </w:pPr>
            <w:r w:rsidRPr="00B96939">
              <w:rPr>
                <w:rFonts w:asciiTheme="minorHAnsi" w:hAnsiTheme="minorHAnsi"/>
                <w:b/>
                <w:bCs/>
                <w:sz w:val="20"/>
                <w:szCs w:val="20"/>
              </w:rPr>
              <w:t>100,0</w:t>
            </w:r>
          </w:p>
        </w:tc>
        <w:tc>
          <w:tcPr>
            <w:tcW w:w="949"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right"/>
              <w:rPr>
                <w:rFonts w:asciiTheme="minorHAnsi" w:hAnsiTheme="minorHAnsi"/>
                <w:b/>
                <w:bCs/>
                <w:sz w:val="20"/>
                <w:szCs w:val="20"/>
              </w:rPr>
            </w:pPr>
            <w:r w:rsidRPr="00B96939">
              <w:rPr>
                <w:rFonts w:asciiTheme="minorHAnsi" w:hAnsiTheme="minorHAnsi"/>
                <w:b/>
                <w:bCs/>
                <w:sz w:val="20"/>
                <w:szCs w:val="20"/>
              </w:rPr>
              <w:t>331.633</w:t>
            </w:r>
          </w:p>
        </w:tc>
        <w:tc>
          <w:tcPr>
            <w:tcW w:w="531"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right"/>
              <w:rPr>
                <w:rFonts w:asciiTheme="minorHAnsi" w:hAnsiTheme="minorHAnsi"/>
                <w:b/>
                <w:bCs/>
                <w:sz w:val="20"/>
                <w:szCs w:val="20"/>
              </w:rPr>
            </w:pPr>
            <w:r w:rsidRPr="00B96939">
              <w:rPr>
                <w:rFonts w:asciiTheme="minorHAnsi" w:hAnsiTheme="minorHAnsi"/>
                <w:b/>
                <w:bCs/>
                <w:sz w:val="20"/>
                <w:szCs w:val="20"/>
              </w:rPr>
              <w:t>33,4</w:t>
            </w:r>
          </w:p>
        </w:tc>
        <w:tc>
          <w:tcPr>
            <w:tcW w:w="898"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right"/>
              <w:rPr>
                <w:rFonts w:asciiTheme="minorHAnsi" w:hAnsiTheme="minorHAnsi"/>
                <w:b/>
                <w:bCs/>
                <w:sz w:val="20"/>
                <w:szCs w:val="20"/>
              </w:rPr>
            </w:pPr>
            <w:r w:rsidRPr="00B96939">
              <w:rPr>
                <w:rFonts w:asciiTheme="minorHAnsi" w:hAnsiTheme="minorHAnsi"/>
                <w:b/>
                <w:bCs/>
                <w:sz w:val="20"/>
                <w:szCs w:val="20"/>
              </w:rPr>
              <w:t>525.580</w:t>
            </w:r>
          </w:p>
        </w:tc>
        <w:tc>
          <w:tcPr>
            <w:tcW w:w="531"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right"/>
              <w:rPr>
                <w:rFonts w:asciiTheme="minorHAnsi" w:hAnsiTheme="minorHAnsi"/>
                <w:b/>
                <w:bCs/>
                <w:sz w:val="20"/>
                <w:szCs w:val="20"/>
              </w:rPr>
            </w:pPr>
            <w:r w:rsidRPr="00B96939">
              <w:rPr>
                <w:rFonts w:asciiTheme="minorHAnsi" w:hAnsiTheme="minorHAnsi"/>
                <w:b/>
                <w:bCs/>
                <w:sz w:val="20"/>
                <w:szCs w:val="20"/>
              </w:rPr>
              <w:t>52,9</w:t>
            </w:r>
          </w:p>
        </w:tc>
        <w:tc>
          <w:tcPr>
            <w:tcW w:w="798"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right"/>
              <w:rPr>
                <w:rFonts w:asciiTheme="minorHAnsi" w:hAnsiTheme="minorHAnsi"/>
                <w:b/>
                <w:bCs/>
                <w:sz w:val="20"/>
                <w:szCs w:val="20"/>
              </w:rPr>
            </w:pPr>
            <w:r w:rsidRPr="00B96939">
              <w:rPr>
                <w:rFonts w:asciiTheme="minorHAnsi" w:hAnsiTheme="minorHAnsi"/>
                <w:b/>
                <w:bCs/>
                <w:sz w:val="20"/>
                <w:szCs w:val="20"/>
              </w:rPr>
              <w:t>33.499</w:t>
            </w:r>
          </w:p>
        </w:tc>
        <w:tc>
          <w:tcPr>
            <w:tcW w:w="528"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right"/>
              <w:rPr>
                <w:rFonts w:asciiTheme="minorHAnsi" w:hAnsiTheme="minorHAnsi"/>
                <w:b/>
                <w:bCs/>
                <w:sz w:val="20"/>
                <w:szCs w:val="20"/>
              </w:rPr>
            </w:pPr>
            <w:r w:rsidRPr="00B96939">
              <w:rPr>
                <w:rFonts w:asciiTheme="minorHAnsi" w:hAnsiTheme="minorHAnsi"/>
                <w:b/>
                <w:bCs/>
                <w:sz w:val="20"/>
                <w:szCs w:val="20"/>
              </w:rPr>
              <w:t>3,4</w:t>
            </w:r>
          </w:p>
        </w:tc>
        <w:tc>
          <w:tcPr>
            <w:tcW w:w="863"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right"/>
              <w:rPr>
                <w:rFonts w:asciiTheme="minorHAnsi" w:hAnsiTheme="minorHAnsi"/>
                <w:b/>
                <w:bCs/>
                <w:sz w:val="20"/>
                <w:szCs w:val="20"/>
              </w:rPr>
            </w:pPr>
            <w:r w:rsidRPr="00B96939">
              <w:rPr>
                <w:rFonts w:asciiTheme="minorHAnsi" w:hAnsiTheme="minorHAnsi"/>
                <w:b/>
                <w:bCs/>
                <w:sz w:val="20"/>
                <w:szCs w:val="20"/>
              </w:rPr>
              <w:t>102.606</w:t>
            </w:r>
          </w:p>
        </w:tc>
        <w:tc>
          <w:tcPr>
            <w:tcW w:w="868" w:type="dxa"/>
            <w:tcBorders>
              <w:top w:val="nil"/>
              <w:left w:val="nil"/>
              <w:bottom w:val="single" w:sz="4" w:space="0" w:color="auto"/>
              <w:right w:val="single" w:sz="4" w:space="0" w:color="auto"/>
            </w:tcBorders>
            <w:shd w:val="clear" w:color="000000" w:fill="FBD4B4"/>
            <w:noWrap/>
            <w:vAlign w:val="center"/>
            <w:hideMark/>
          </w:tcPr>
          <w:p w:rsidR="0086396D" w:rsidRPr="00B96939" w:rsidRDefault="0086396D" w:rsidP="001E74A3">
            <w:pPr>
              <w:jc w:val="right"/>
              <w:rPr>
                <w:rFonts w:asciiTheme="minorHAnsi" w:hAnsiTheme="minorHAnsi"/>
                <w:b/>
                <w:bCs/>
                <w:sz w:val="20"/>
                <w:szCs w:val="20"/>
              </w:rPr>
            </w:pPr>
            <w:r w:rsidRPr="00B96939">
              <w:rPr>
                <w:rFonts w:asciiTheme="minorHAnsi" w:hAnsiTheme="minorHAnsi"/>
                <w:b/>
                <w:bCs/>
                <w:sz w:val="20"/>
                <w:szCs w:val="20"/>
              </w:rPr>
              <w:t>10,3</w:t>
            </w:r>
          </w:p>
        </w:tc>
      </w:tr>
    </w:tbl>
    <w:p w:rsidR="003D6FED" w:rsidRPr="00B96939" w:rsidRDefault="003D6FED" w:rsidP="0086396D">
      <w:pPr>
        <w:spacing w:line="276" w:lineRule="auto"/>
        <w:rPr>
          <w:rFonts w:asciiTheme="minorHAnsi" w:hAnsiTheme="minorHAnsi"/>
          <w:b/>
          <w:bCs/>
          <w:sz w:val="22"/>
          <w:szCs w:val="22"/>
        </w:rPr>
      </w:pPr>
    </w:p>
    <w:p w:rsidR="00315A70" w:rsidRPr="00B96939" w:rsidRDefault="00315A70" w:rsidP="0086396D">
      <w:pPr>
        <w:shd w:val="clear" w:color="auto" w:fill="FFFFFF"/>
        <w:jc w:val="center"/>
        <w:rPr>
          <w:rFonts w:asciiTheme="minorHAnsi" w:hAnsiTheme="minorHAnsi"/>
          <w:b/>
          <w:bCs/>
          <w:sz w:val="22"/>
          <w:szCs w:val="22"/>
        </w:rPr>
      </w:pPr>
      <w:bookmarkStart w:id="55" w:name="_Toc378852627"/>
      <w:bookmarkStart w:id="56" w:name="_Toc379183046"/>
      <w:bookmarkStart w:id="57" w:name="_Toc379183151"/>
      <w:bookmarkStart w:id="58" w:name="_Toc379185013"/>
      <w:bookmarkStart w:id="59" w:name="_Toc410306014"/>
    </w:p>
    <w:p w:rsidR="0086396D" w:rsidRPr="00B96939" w:rsidRDefault="00DB06AB" w:rsidP="0086396D">
      <w:pPr>
        <w:shd w:val="clear" w:color="auto" w:fill="FFFFFF"/>
        <w:jc w:val="center"/>
        <w:rPr>
          <w:rFonts w:asciiTheme="minorHAnsi" w:hAnsiTheme="minorHAnsi"/>
          <w:b/>
          <w:sz w:val="22"/>
          <w:szCs w:val="22"/>
        </w:rPr>
      </w:pPr>
      <w:r w:rsidRPr="00B96939">
        <w:rPr>
          <w:rFonts w:asciiTheme="minorHAnsi" w:hAnsiTheme="minorHAnsi"/>
          <w:noProof/>
          <w:sz w:val="22"/>
          <w:szCs w:val="22"/>
        </w:rPr>
        <w:lastRenderedPageBreak/>
        <w:drawing>
          <wp:anchor distT="0" distB="0" distL="114300" distR="114300" simplePos="0" relativeHeight="251658240" behindDoc="1" locked="0" layoutInCell="1" allowOverlap="1" wp14:anchorId="3FE043D7" wp14:editId="19976799">
            <wp:simplePos x="0" y="0"/>
            <wp:positionH relativeFrom="column">
              <wp:posOffset>817245</wp:posOffset>
            </wp:positionH>
            <wp:positionV relativeFrom="paragraph">
              <wp:posOffset>325755</wp:posOffset>
            </wp:positionV>
            <wp:extent cx="4162425" cy="2905125"/>
            <wp:effectExtent l="0" t="0" r="0" b="0"/>
            <wp:wrapTopAndBottom/>
            <wp:docPr id="15" name="Grafi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86396D" w:rsidRPr="00B96939">
        <w:rPr>
          <w:rFonts w:asciiTheme="minorHAnsi" w:hAnsiTheme="minorHAnsi"/>
          <w:b/>
          <w:bCs/>
          <w:sz w:val="22"/>
          <w:szCs w:val="22"/>
        </w:rPr>
        <w:t>İlimize Bağlı İlçelerin Yüzölçümleri ve Toprak Dağılımları (%)</w:t>
      </w:r>
    </w:p>
    <w:p w:rsidR="00F07071" w:rsidRPr="00B96939" w:rsidRDefault="00F07071" w:rsidP="00F07071">
      <w:pPr>
        <w:shd w:val="clear" w:color="auto" w:fill="FFFFFF"/>
        <w:tabs>
          <w:tab w:val="left" w:pos="7938"/>
        </w:tabs>
        <w:spacing w:line="276" w:lineRule="auto"/>
        <w:rPr>
          <w:szCs w:val="22"/>
        </w:rPr>
      </w:pPr>
      <w:bookmarkStart w:id="60" w:name="_Toc378852624"/>
      <w:bookmarkStart w:id="61" w:name="_Toc379183043"/>
      <w:bookmarkStart w:id="62" w:name="_Toc379183148"/>
      <w:bookmarkStart w:id="63" w:name="_Toc379185010"/>
      <w:bookmarkStart w:id="64" w:name="_Toc410306012"/>
      <w:bookmarkStart w:id="65" w:name="_Toc418763534"/>
    </w:p>
    <w:p w:rsidR="001E74A3" w:rsidRPr="00B96939" w:rsidRDefault="001E74A3" w:rsidP="00F07071">
      <w:pPr>
        <w:shd w:val="clear" w:color="auto" w:fill="FFFFFF"/>
        <w:tabs>
          <w:tab w:val="left" w:pos="7938"/>
        </w:tabs>
        <w:spacing w:line="276" w:lineRule="auto"/>
        <w:rPr>
          <w:szCs w:val="22"/>
        </w:rPr>
      </w:pPr>
    </w:p>
    <w:p w:rsidR="0086396D" w:rsidRPr="00B96939" w:rsidRDefault="0086396D" w:rsidP="00F07071">
      <w:pPr>
        <w:pStyle w:val="Balk3"/>
        <w:spacing w:before="0" w:after="0"/>
        <w:jc w:val="left"/>
      </w:pPr>
      <w:bookmarkStart w:id="66" w:name="_Toc443990845"/>
      <w:r w:rsidRPr="00B96939">
        <w:t>1.1.1. İşlenebilir Arazinin Dağılımı</w:t>
      </w:r>
      <w:bookmarkEnd w:id="60"/>
      <w:bookmarkEnd w:id="61"/>
      <w:bookmarkEnd w:id="62"/>
      <w:bookmarkEnd w:id="63"/>
      <w:bookmarkEnd w:id="64"/>
      <w:bookmarkEnd w:id="65"/>
      <w:bookmarkEnd w:id="66"/>
      <w:r w:rsidRPr="00B96939">
        <w:t xml:space="preserve"> </w:t>
      </w:r>
    </w:p>
    <w:p w:rsidR="0086396D" w:rsidRPr="00B96939" w:rsidRDefault="0086396D" w:rsidP="0086396D">
      <w:pPr>
        <w:spacing w:line="276" w:lineRule="auto"/>
        <w:ind w:firstLine="708"/>
        <w:rPr>
          <w:rFonts w:asciiTheme="minorHAnsi" w:hAnsiTheme="minorHAnsi"/>
          <w:sz w:val="22"/>
          <w:szCs w:val="22"/>
        </w:rPr>
      </w:pPr>
      <w:r w:rsidRPr="00B96939">
        <w:rPr>
          <w:rFonts w:asciiTheme="minorHAnsi" w:hAnsiTheme="minorHAnsi"/>
          <w:sz w:val="22"/>
          <w:szCs w:val="22"/>
        </w:rPr>
        <w:t>Çanakkale ilinde 2015 yılında işlenebilir arazinin ürün ve kullanım alanına göre dağılımı aşağıya çıkartılmıştır. İlde işlenebilir arazinin % 77,6 Tarla Arazisi (Nadas Dahil), % 6,2 Sebze Arazisi (Örtüaltı Dahil), % 5,1 Meyve Arazisi, % 1,4 Bağ Arazisi ve % 9,7 Zeytinlik alanlar oluşturmaktadır.</w:t>
      </w:r>
    </w:p>
    <w:p w:rsidR="0086396D" w:rsidRPr="00B96939" w:rsidRDefault="0086396D" w:rsidP="0086396D">
      <w:pPr>
        <w:spacing w:line="276" w:lineRule="auto"/>
        <w:ind w:firstLine="708"/>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0"/>
        <w:gridCol w:w="1649"/>
        <w:gridCol w:w="1058"/>
      </w:tblGrid>
      <w:tr w:rsidR="0086396D" w:rsidRPr="00B96939" w:rsidTr="0086396D">
        <w:trPr>
          <w:trHeight w:val="20"/>
          <w:jc w:val="center"/>
        </w:trPr>
        <w:tc>
          <w:tcPr>
            <w:tcW w:w="2830" w:type="dxa"/>
            <w:shd w:val="clear" w:color="auto" w:fill="FBD4B4" w:themeFill="accent6" w:themeFillTint="66"/>
            <w:vAlign w:val="center"/>
          </w:tcPr>
          <w:p w:rsidR="0086396D" w:rsidRPr="00B96939" w:rsidRDefault="00474889" w:rsidP="0086396D">
            <w:pPr>
              <w:spacing w:line="276" w:lineRule="auto"/>
              <w:rPr>
                <w:rFonts w:asciiTheme="minorHAnsi" w:hAnsiTheme="minorHAnsi"/>
                <w:b/>
                <w:sz w:val="20"/>
                <w:szCs w:val="20"/>
              </w:rPr>
            </w:pPr>
            <w:r w:rsidRPr="00B96939">
              <w:rPr>
                <w:rFonts w:asciiTheme="minorHAnsi" w:hAnsiTheme="minorHAnsi"/>
                <w:b/>
                <w:sz w:val="20"/>
                <w:szCs w:val="20"/>
              </w:rPr>
              <w:t xml:space="preserve">     İşlenebilir Arazi Dağılımı</w:t>
            </w:r>
          </w:p>
        </w:tc>
        <w:tc>
          <w:tcPr>
            <w:tcW w:w="1649" w:type="dxa"/>
            <w:shd w:val="clear" w:color="auto" w:fill="FBD4B4" w:themeFill="accent6" w:themeFillTint="66"/>
            <w:vAlign w:val="center"/>
          </w:tcPr>
          <w:p w:rsidR="0086396D" w:rsidRPr="00B96939" w:rsidRDefault="00474889" w:rsidP="0086396D">
            <w:pPr>
              <w:spacing w:line="276" w:lineRule="auto"/>
              <w:jc w:val="center"/>
              <w:rPr>
                <w:rFonts w:asciiTheme="minorHAnsi" w:hAnsiTheme="minorHAnsi"/>
                <w:b/>
                <w:sz w:val="20"/>
                <w:szCs w:val="20"/>
              </w:rPr>
            </w:pPr>
            <w:r w:rsidRPr="00B96939">
              <w:rPr>
                <w:rFonts w:asciiTheme="minorHAnsi" w:hAnsiTheme="minorHAnsi"/>
                <w:b/>
                <w:sz w:val="20"/>
                <w:szCs w:val="20"/>
              </w:rPr>
              <w:t>Alanı (ha)</w:t>
            </w:r>
          </w:p>
        </w:tc>
        <w:tc>
          <w:tcPr>
            <w:tcW w:w="1058" w:type="dxa"/>
            <w:shd w:val="clear" w:color="auto" w:fill="FBD4B4" w:themeFill="accent6" w:themeFillTint="66"/>
            <w:vAlign w:val="center"/>
          </w:tcPr>
          <w:p w:rsidR="0086396D" w:rsidRPr="00B96939" w:rsidRDefault="00474889" w:rsidP="0086396D">
            <w:pPr>
              <w:spacing w:line="276" w:lineRule="auto"/>
              <w:jc w:val="center"/>
              <w:rPr>
                <w:rFonts w:asciiTheme="minorHAnsi" w:hAnsiTheme="minorHAnsi"/>
                <w:b/>
                <w:sz w:val="20"/>
                <w:szCs w:val="20"/>
              </w:rPr>
            </w:pPr>
            <w:r w:rsidRPr="00B96939">
              <w:rPr>
                <w:rFonts w:asciiTheme="minorHAnsi" w:hAnsiTheme="minorHAnsi"/>
                <w:b/>
                <w:sz w:val="20"/>
                <w:szCs w:val="20"/>
              </w:rPr>
              <w:t>Payı (%)</w:t>
            </w:r>
          </w:p>
        </w:tc>
      </w:tr>
      <w:tr w:rsidR="0086396D" w:rsidRPr="00B96939" w:rsidTr="0086396D">
        <w:trPr>
          <w:trHeight w:val="20"/>
          <w:jc w:val="center"/>
        </w:trPr>
        <w:tc>
          <w:tcPr>
            <w:tcW w:w="2830" w:type="dxa"/>
            <w:shd w:val="clear" w:color="auto" w:fill="auto"/>
            <w:vAlign w:val="center"/>
          </w:tcPr>
          <w:p w:rsidR="0086396D" w:rsidRPr="00B96939" w:rsidRDefault="0086396D" w:rsidP="0086396D">
            <w:pPr>
              <w:spacing w:line="276" w:lineRule="auto"/>
              <w:rPr>
                <w:rFonts w:asciiTheme="minorHAnsi" w:hAnsiTheme="minorHAnsi"/>
                <w:sz w:val="20"/>
                <w:szCs w:val="20"/>
              </w:rPr>
            </w:pPr>
            <w:r w:rsidRPr="00B96939">
              <w:rPr>
                <w:rFonts w:asciiTheme="minorHAnsi" w:hAnsiTheme="minorHAnsi"/>
                <w:sz w:val="20"/>
                <w:szCs w:val="20"/>
              </w:rPr>
              <w:t>Tarla Arazisi (Nadas Dahil)</w:t>
            </w:r>
          </w:p>
        </w:tc>
        <w:tc>
          <w:tcPr>
            <w:tcW w:w="1649" w:type="dxa"/>
            <w:shd w:val="clear" w:color="auto" w:fill="auto"/>
            <w:vAlign w:val="center"/>
          </w:tcPr>
          <w:p w:rsidR="0086396D" w:rsidRPr="00B96939" w:rsidRDefault="0086396D" w:rsidP="0086396D">
            <w:pPr>
              <w:spacing w:line="276" w:lineRule="auto"/>
              <w:jc w:val="right"/>
              <w:rPr>
                <w:rFonts w:asciiTheme="minorHAnsi" w:hAnsiTheme="minorHAnsi"/>
                <w:sz w:val="20"/>
                <w:szCs w:val="20"/>
              </w:rPr>
            </w:pPr>
            <w:r w:rsidRPr="00B96939">
              <w:rPr>
                <w:rFonts w:asciiTheme="minorHAnsi" w:hAnsiTheme="minorHAnsi"/>
                <w:sz w:val="20"/>
                <w:szCs w:val="20"/>
              </w:rPr>
              <w:t>257.159</w:t>
            </w:r>
          </w:p>
        </w:tc>
        <w:tc>
          <w:tcPr>
            <w:tcW w:w="1058" w:type="dxa"/>
            <w:shd w:val="clear" w:color="auto" w:fill="auto"/>
            <w:vAlign w:val="center"/>
          </w:tcPr>
          <w:p w:rsidR="0086396D" w:rsidRPr="00B96939" w:rsidRDefault="0086396D" w:rsidP="0086396D">
            <w:pPr>
              <w:spacing w:line="276" w:lineRule="auto"/>
              <w:jc w:val="right"/>
              <w:rPr>
                <w:rFonts w:asciiTheme="minorHAnsi" w:hAnsiTheme="minorHAnsi"/>
                <w:sz w:val="20"/>
                <w:szCs w:val="20"/>
              </w:rPr>
            </w:pPr>
            <w:r w:rsidRPr="00B96939">
              <w:rPr>
                <w:rFonts w:asciiTheme="minorHAnsi" w:hAnsiTheme="minorHAnsi"/>
                <w:sz w:val="20"/>
                <w:szCs w:val="20"/>
              </w:rPr>
              <w:t>77,6</w:t>
            </w:r>
          </w:p>
        </w:tc>
      </w:tr>
      <w:tr w:rsidR="0086396D" w:rsidRPr="00B96939" w:rsidTr="0086396D">
        <w:trPr>
          <w:trHeight w:val="20"/>
          <w:jc w:val="center"/>
        </w:trPr>
        <w:tc>
          <w:tcPr>
            <w:tcW w:w="2830" w:type="dxa"/>
            <w:shd w:val="clear" w:color="auto" w:fill="auto"/>
            <w:vAlign w:val="center"/>
          </w:tcPr>
          <w:p w:rsidR="0086396D" w:rsidRPr="00B96939" w:rsidRDefault="0086396D" w:rsidP="0086396D">
            <w:pPr>
              <w:spacing w:line="276" w:lineRule="auto"/>
              <w:rPr>
                <w:rFonts w:asciiTheme="minorHAnsi" w:hAnsiTheme="minorHAnsi"/>
                <w:sz w:val="20"/>
                <w:szCs w:val="20"/>
              </w:rPr>
            </w:pPr>
            <w:r w:rsidRPr="00B96939">
              <w:rPr>
                <w:rFonts w:asciiTheme="minorHAnsi" w:hAnsiTheme="minorHAnsi"/>
                <w:sz w:val="20"/>
                <w:szCs w:val="20"/>
              </w:rPr>
              <w:t>Sebze Arazisi (Örtüaltı Dahil)</w:t>
            </w:r>
          </w:p>
        </w:tc>
        <w:tc>
          <w:tcPr>
            <w:tcW w:w="1649" w:type="dxa"/>
            <w:shd w:val="clear" w:color="auto" w:fill="auto"/>
            <w:vAlign w:val="center"/>
          </w:tcPr>
          <w:p w:rsidR="0086396D" w:rsidRPr="00B96939" w:rsidRDefault="0086396D" w:rsidP="0086396D">
            <w:pPr>
              <w:spacing w:line="276" w:lineRule="auto"/>
              <w:jc w:val="right"/>
              <w:rPr>
                <w:rFonts w:asciiTheme="minorHAnsi" w:hAnsiTheme="minorHAnsi"/>
                <w:sz w:val="20"/>
                <w:szCs w:val="20"/>
              </w:rPr>
            </w:pPr>
            <w:r w:rsidRPr="00B96939">
              <w:rPr>
                <w:rFonts w:asciiTheme="minorHAnsi" w:hAnsiTheme="minorHAnsi"/>
                <w:sz w:val="20"/>
                <w:szCs w:val="20"/>
              </w:rPr>
              <w:t>20.530</w:t>
            </w:r>
          </w:p>
        </w:tc>
        <w:tc>
          <w:tcPr>
            <w:tcW w:w="1058" w:type="dxa"/>
            <w:shd w:val="clear" w:color="auto" w:fill="auto"/>
            <w:vAlign w:val="center"/>
          </w:tcPr>
          <w:p w:rsidR="0086396D" w:rsidRPr="00B96939" w:rsidRDefault="0086396D" w:rsidP="0086396D">
            <w:pPr>
              <w:spacing w:line="276" w:lineRule="auto"/>
              <w:jc w:val="right"/>
              <w:rPr>
                <w:rFonts w:asciiTheme="minorHAnsi" w:hAnsiTheme="minorHAnsi"/>
                <w:sz w:val="20"/>
                <w:szCs w:val="20"/>
              </w:rPr>
            </w:pPr>
            <w:r w:rsidRPr="00B96939">
              <w:rPr>
                <w:rFonts w:asciiTheme="minorHAnsi" w:hAnsiTheme="minorHAnsi"/>
                <w:sz w:val="20"/>
                <w:szCs w:val="20"/>
              </w:rPr>
              <w:t>6,2</w:t>
            </w:r>
          </w:p>
        </w:tc>
      </w:tr>
      <w:tr w:rsidR="0086396D" w:rsidRPr="00B96939" w:rsidTr="0086396D">
        <w:trPr>
          <w:trHeight w:val="20"/>
          <w:jc w:val="center"/>
        </w:trPr>
        <w:tc>
          <w:tcPr>
            <w:tcW w:w="2830" w:type="dxa"/>
            <w:shd w:val="clear" w:color="auto" w:fill="auto"/>
            <w:vAlign w:val="center"/>
          </w:tcPr>
          <w:p w:rsidR="0086396D" w:rsidRPr="00B96939" w:rsidRDefault="0086396D" w:rsidP="0086396D">
            <w:pPr>
              <w:spacing w:line="276" w:lineRule="auto"/>
              <w:rPr>
                <w:rFonts w:asciiTheme="minorHAnsi" w:hAnsiTheme="minorHAnsi"/>
                <w:sz w:val="20"/>
                <w:szCs w:val="20"/>
              </w:rPr>
            </w:pPr>
            <w:r w:rsidRPr="00B96939">
              <w:rPr>
                <w:rFonts w:asciiTheme="minorHAnsi" w:hAnsiTheme="minorHAnsi"/>
                <w:sz w:val="20"/>
                <w:szCs w:val="20"/>
              </w:rPr>
              <w:t>Meyve Arazisi</w:t>
            </w:r>
          </w:p>
        </w:tc>
        <w:tc>
          <w:tcPr>
            <w:tcW w:w="1649" w:type="dxa"/>
            <w:shd w:val="clear" w:color="auto" w:fill="auto"/>
            <w:vAlign w:val="center"/>
          </w:tcPr>
          <w:p w:rsidR="0086396D" w:rsidRPr="00B96939" w:rsidRDefault="0086396D" w:rsidP="0086396D">
            <w:pPr>
              <w:spacing w:line="276" w:lineRule="auto"/>
              <w:jc w:val="right"/>
              <w:rPr>
                <w:rFonts w:asciiTheme="minorHAnsi" w:hAnsiTheme="minorHAnsi"/>
                <w:sz w:val="20"/>
                <w:szCs w:val="20"/>
              </w:rPr>
            </w:pPr>
            <w:r w:rsidRPr="00B96939">
              <w:rPr>
                <w:rFonts w:asciiTheme="minorHAnsi" w:hAnsiTheme="minorHAnsi"/>
                <w:sz w:val="20"/>
                <w:szCs w:val="20"/>
              </w:rPr>
              <w:t>17.029</w:t>
            </w:r>
          </w:p>
        </w:tc>
        <w:tc>
          <w:tcPr>
            <w:tcW w:w="1058" w:type="dxa"/>
            <w:shd w:val="clear" w:color="auto" w:fill="auto"/>
            <w:vAlign w:val="center"/>
          </w:tcPr>
          <w:p w:rsidR="0086396D" w:rsidRPr="00B96939" w:rsidRDefault="0086396D" w:rsidP="0086396D">
            <w:pPr>
              <w:spacing w:line="276" w:lineRule="auto"/>
              <w:jc w:val="right"/>
              <w:rPr>
                <w:rFonts w:asciiTheme="minorHAnsi" w:hAnsiTheme="minorHAnsi"/>
                <w:sz w:val="20"/>
                <w:szCs w:val="20"/>
              </w:rPr>
            </w:pPr>
            <w:r w:rsidRPr="00B96939">
              <w:rPr>
                <w:rFonts w:asciiTheme="minorHAnsi" w:hAnsiTheme="minorHAnsi"/>
                <w:sz w:val="20"/>
                <w:szCs w:val="20"/>
              </w:rPr>
              <w:t>5,1</w:t>
            </w:r>
          </w:p>
        </w:tc>
      </w:tr>
      <w:tr w:rsidR="0086396D" w:rsidRPr="00B96939" w:rsidTr="0086396D">
        <w:trPr>
          <w:trHeight w:val="20"/>
          <w:jc w:val="center"/>
        </w:trPr>
        <w:tc>
          <w:tcPr>
            <w:tcW w:w="2830" w:type="dxa"/>
            <w:shd w:val="clear" w:color="auto" w:fill="auto"/>
            <w:vAlign w:val="center"/>
          </w:tcPr>
          <w:p w:rsidR="0086396D" w:rsidRPr="00B96939" w:rsidRDefault="0086396D" w:rsidP="0086396D">
            <w:pPr>
              <w:spacing w:line="276" w:lineRule="auto"/>
              <w:rPr>
                <w:rFonts w:asciiTheme="minorHAnsi" w:hAnsiTheme="minorHAnsi"/>
                <w:sz w:val="20"/>
                <w:szCs w:val="20"/>
              </w:rPr>
            </w:pPr>
            <w:r w:rsidRPr="00B96939">
              <w:rPr>
                <w:rFonts w:asciiTheme="minorHAnsi" w:hAnsiTheme="minorHAnsi"/>
                <w:sz w:val="20"/>
                <w:szCs w:val="20"/>
              </w:rPr>
              <w:t xml:space="preserve">Bağ Arazisi           </w:t>
            </w:r>
          </w:p>
        </w:tc>
        <w:tc>
          <w:tcPr>
            <w:tcW w:w="1649" w:type="dxa"/>
            <w:shd w:val="clear" w:color="auto" w:fill="auto"/>
            <w:vAlign w:val="center"/>
          </w:tcPr>
          <w:p w:rsidR="0086396D" w:rsidRPr="00B96939" w:rsidRDefault="0086396D" w:rsidP="0086396D">
            <w:pPr>
              <w:spacing w:line="276" w:lineRule="auto"/>
              <w:jc w:val="right"/>
              <w:rPr>
                <w:rFonts w:asciiTheme="minorHAnsi" w:hAnsiTheme="minorHAnsi"/>
                <w:sz w:val="20"/>
                <w:szCs w:val="20"/>
              </w:rPr>
            </w:pPr>
            <w:r w:rsidRPr="00B96939">
              <w:rPr>
                <w:rFonts w:asciiTheme="minorHAnsi" w:hAnsiTheme="minorHAnsi"/>
                <w:sz w:val="20"/>
                <w:szCs w:val="20"/>
              </w:rPr>
              <w:t>4.766</w:t>
            </w:r>
          </w:p>
        </w:tc>
        <w:tc>
          <w:tcPr>
            <w:tcW w:w="1058" w:type="dxa"/>
            <w:shd w:val="clear" w:color="auto" w:fill="auto"/>
            <w:vAlign w:val="center"/>
          </w:tcPr>
          <w:p w:rsidR="0086396D" w:rsidRPr="00B96939" w:rsidRDefault="0086396D" w:rsidP="0086396D">
            <w:pPr>
              <w:spacing w:line="276" w:lineRule="auto"/>
              <w:jc w:val="right"/>
              <w:rPr>
                <w:rFonts w:asciiTheme="minorHAnsi" w:hAnsiTheme="minorHAnsi"/>
                <w:sz w:val="20"/>
                <w:szCs w:val="20"/>
              </w:rPr>
            </w:pPr>
            <w:r w:rsidRPr="00B96939">
              <w:rPr>
                <w:rFonts w:asciiTheme="minorHAnsi" w:hAnsiTheme="minorHAnsi"/>
                <w:sz w:val="20"/>
                <w:szCs w:val="20"/>
              </w:rPr>
              <w:t>1,4</w:t>
            </w:r>
          </w:p>
        </w:tc>
      </w:tr>
      <w:tr w:rsidR="0086396D" w:rsidRPr="00B96939" w:rsidTr="0086396D">
        <w:trPr>
          <w:trHeight w:val="20"/>
          <w:jc w:val="center"/>
        </w:trPr>
        <w:tc>
          <w:tcPr>
            <w:tcW w:w="2830" w:type="dxa"/>
            <w:tcBorders>
              <w:bottom w:val="single" w:sz="4" w:space="0" w:color="auto"/>
            </w:tcBorders>
            <w:shd w:val="clear" w:color="auto" w:fill="auto"/>
            <w:vAlign w:val="center"/>
          </w:tcPr>
          <w:p w:rsidR="0086396D" w:rsidRPr="00B96939" w:rsidRDefault="0086396D" w:rsidP="0086396D">
            <w:pPr>
              <w:spacing w:line="276" w:lineRule="auto"/>
              <w:rPr>
                <w:rFonts w:asciiTheme="minorHAnsi" w:hAnsiTheme="minorHAnsi"/>
                <w:sz w:val="20"/>
                <w:szCs w:val="20"/>
              </w:rPr>
            </w:pPr>
            <w:r w:rsidRPr="00B96939">
              <w:rPr>
                <w:rFonts w:asciiTheme="minorHAnsi" w:hAnsiTheme="minorHAnsi"/>
                <w:sz w:val="20"/>
                <w:szCs w:val="20"/>
              </w:rPr>
              <w:t>Zeytin Arazisi</w:t>
            </w:r>
          </w:p>
        </w:tc>
        <w:tc>
          <w:tcPr>
            <w:tcW w:w="1649" w:type="dxa"/>
            <w:tcBorders>
              <w:bottom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20"/>
                <w:szCs w:val="20"/>
              </w:rPr>
            </w:pPr>
            <w:r w:rsidRPr="00B96939">
              <w:rPr>
                <w:rFonts w:asciiTheme="minorHAnsi" w:hAnsiTheme="minorHAnsi"/>
                <w:sz w:val="20"/>
                <w:szCs w:val="20"/>
              </w:rPr>
              <w:t>32.149</w:t>
            </w:r>
          </w:p>
        </w:tc>
        <w:tc>
          <w:tcPr>
            <w:tcW w:w="1058" w:type="dxa"/>
            <w:tcBorders>
              <w:bottom w:val="single" w:sz="4" w:space="0" w:color="auto"/>
            </w:tcBorders>
            <w:shd w:val="clear" w:color="auto" w:fill="auto"/>
            <w:vAlign w:val="center"/>
          </w:tcPr>
          <w:p w:rsidR="0086396D" w:rsidRPr="00B96939" w:rsidRDefault="0086396D" w:rsidP="0086396D">
            <w:pPr>
              <w:spacing w:line="276" w:lineRule="auto"/>
              <w:jc w:val="right"/>
              <w:rPr>
                <w:rFonts w:asciiTheme="minorHAnsi" w:hAnsiTheme="minorHAnsi"/>
                <w:sz w:val="20"/>
                <w:szCs w:val="20"/>
              </w:rPr>
            </w:pPr>
            <w:r w:rsidRPr="00B96939">
              <w:rPr>
                <w:rFonts w:asciiTheme="minorHAnsi" w:hAnsiTheme="minorHAnsi"/>
                <w:sz w:val="20"/>
                <w:szCs w:val="20"/>
              </w:rPr>
              <w:t>9,7</w:t>
            </w:r>
          </w:p>
        </w:tc>
      </w:tr>
      <w:tr w:rsidR="0086396D" w:rsidRPr="00B96939" w:rsidTr="0086396D">
        <w:trPr>
          <w:trHeight w:val="20"/>
          <w:jc w:val="center"/>
        </w:trPr>
        <w:tc>
          <w:tcPr>
            <w:tcW w:w="2830" w:type="dxa"/>
            <w:shd w:val="clear" w:color="auto" w:fill="FBD4B4" w:themeFill="accent6" w:themeFillTint="66"/>
            <w:vAlign w:val="center"/>
          </w:tcPr>
          <w:p w:rsidR="0086396D" w:rsidRPr="00B96939" w:rsidRDefault="0086396D" w:rsidP="0086396D">
            <w:pPr>
              <w:spacing w:line="276" w:lineRule="auto"/>
              <w:rPr>
                <w:rFonts w:asciiTheme="minorHAnsi" w:hAnsiTheme="minorHAnsi"/>
                <w:b/>
                <w:sz w:val="20"/>
                <w:szCs w:val="20"/>
              </w:rPr>
            </w:pPr>
            <w:r w:rsidRPr="00B96939">
              <w:rPr>
                <w:rFonts w:asciiTheme="minorHAnsi" w:hAnsiTheme="minorHAnsi"/>
                <w:b/>
                <w:sz w:val="20"/>
                <w:szCs w:val="20"/>
              </w:rPr>
              <w:t>TOPLAM</w:t>
            </w:r>
          </w:p>
        </w:tc>
        <w:tc>
          <w:tcPr>
            <w:tcW w:w="1649" w:type="dxa"/>
            <w:shd w:val="clear" w:color="auto" w:fill="FBD4B4" w:themeFill="accent6" w:themeFillTint="66"/>
            <w:vAlign w:val="center"/>
          </w:tcPr>
          <w:p w:rsidR="0086396D" w:rsidRPr="00B96939" w:rsidRDefault="0086396D" w:rsidP="0086396D">
            <w:pPr>
              <w:spacing w:line="276" w:lineRule="auto"/>
              <w:jc w:val="right"/>
              <w:rPr>
                <w:rFonts w:asciiTheme="minorHAnsi" w:hAnsiTheme="minorHAnsi"/>
                <w:b/>
                <w:bCs/>
                <w:sz w:val="20"/>
                <w:szCs w:val="20"/>
              </w:rPr>
            </w:pPr>
            <w:r w:rsidRPr="00B96939">
              <w:rPr>
                <w:rFonts w:asciiTheme="minorHAnsi" w:hAnsiTheme="minorHAnsi"/>
                <w:b/>
                <w:bCs/>
                <w:sz w:val="20"/>
                <w:szCs w:val="20"/>
              </w:rPr>
              <w:t>331.633</w:t>
            </w:r>
          </w:p>
        </w:tc>
        <w:tc>
          <w:tcPr>
            <w:tcW w:w="1058" w:type="dxa"/>
            <w:shd w:val="clear" w:color="auto" w:fill="FBD4B4" w:themeFill="accent6" w:themeFillTint="66"/>
            <w:vAlign w:val="center"/>
          </w:tcPr>
          <w:p w:rsidR="0086396D" w:rsidRPr="00B96939" w:rsidRDefault="0086396D" w:rsidP="0086396D">
            <w:pPr>
              <w:spacing w:line="276" w:lineRule="auto"/>
              <w:jc w:val="right"/>
              <w:rPr>
                <w:rFonts w:asciiTheme="minorHAnsi" w:hAnsiTheme="minorHAnsi"/>
                <w:b/>
                <w:bCs/>
                <w:sz w:val="20"/>
                <w:szCs w:val="20"/>
              </w:rPr>
            </w:pPr>
            <w:r w:rsidRPr="00B96939">
              <w:rPr>
                <w:rFonts w:asciiTheme="minorHAnsi" w:hAnsiTheme="minorHAnsi"/>
                <w:b/>
                <w:bCs/>
                <w:sz w:val="20"/>
                <w:szCs w:val="20"/>
              </w:rPr>
              <w:t>100</w:t>
            </w:r>
          </w:p>
        </w:tc>
      </w:tr>
    </w:tbl>
    <w:p w:rsidR="0086396D" w:rsidRPr="00B96939" w:rsidRDefault="0086396D" w:rsidP="0086396D">
      <w:pPr>
        <w:pStyle w:val="Balk3"/>
        <w:spacing w:line="276" w:lineRule="auto"/>
        <w:rPr>
          <w:szCs w:val="22"/>
        </w:rPr>
      </w:pPr>
      <w:bookmarkStart w:id="67" w:name="_Toc378852625"/>
      <w:bookmarkStart w:id="68" w:name="_Toc379183044"/>
      <w:bookmarkStart w:id="69" w:name="_Toc379183149"/>
      <w:bookmarkStart w:id="70" w:name="_Toc379185011"/>
      <w:bookmarkStart w:id="71" w:name="_Toc410306013"/>
      <w:bookmarkStart w:id="72" w:name="_Toc418763535"/>
      <w:bookmarkStart w:id="73" w:name="_Toc443990846"/>
      <w:r w:rsidRPr="00B96939">
        <w:rPr>
          <w:szCs w:val="22"/>
        </w:rPr>
        <w:t>1.1.2. İşlenebilir Arazinin Ülke İçindeki Payı</w:t>
      </w:r>
      <w:bookmarkEnd w:id="67"/>
      <w:bookmarkEnd w:id="68"/>
      <w:bookmarkEnd w:id="69"/>
      <w:bookmarkEnd w:id="70"/>
      <w:bookmarkEnd w:id="71"/>
      <w:bookmarkEnd w:id="72"/>
      <w:bookmarkEnd w:id="73"/>
      <w:r w:rsidRPr="00B96939">
        <w:rPr>
          <w:szCs w:val="22"/>
        </w:rPr>
        <w:t xml:space="preserve"> </w:t>
      </w:r>
    </w:p>
    <w:p w:rsidR="0086396D" w:rsidRPr="00B96939" w:rsidRDefault="0086396D" w:rsidP="0086396D">
      <w:pPr>
        <w:spacing w:line="276" w:lineRule="auto"/>
        <w:ind w:firstLine="708"/>
        <w:rPr>
          <w:rFonts w:asciiTheme="minorHAnsi" w:hAnsiTheme="minorHAnsi"/>
          <w:sz w:val="22"/>
          <w:szCs w:val="22"/>
        </w:rPr>
      </w:pPr>
      <w:r w:rsidRPr="00B96939">
        <w:rPr>
          <w:rFonts w:asciiTheme="minorHAnsi" w:hAnsiTheme="minorHAnsi"/>
          <w:sz w:val="22"/>
          <w:szCs w:val="22"/>
        </w:rPr>
        <w:t>Çanakkale İli 2015 yılı işlenebilir arazinin ülke tarım alanı içindeki payı aşağıda verilmiştir.</w:t>
      </w:r>
    </w:p>
    <w:p w:rsidR="00466ABB" w:rsidRPr="00B96939" w:rsidRDefault="00466ABB" w:rsidP="0086396D">
      <w:pPr>
        <w:spacing w:line="276" w:lineRule="auto"/>
        <w:ind w:firstLine="708"/>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0"/>
        <w:gridCol w:w="1289"/>
        <w:gridCol w:w="992"/>
        <w:gridCol w:w="850"/>
      </w:tblGrid>
      <w:tr w:rsidR="00466ABB" w:rsidRPr="00B96939" w:rsidTr="00466ABB">
        <w:trPr>
          <w:trHeight w:val="429"/>
          <w:jc w:val="center"/>
        </w:trPr>
        <w:tc>
          <w:tcPr>
            <w:tcW w:w="0" w:type="auto"/>
            <w:shd w:val="clear" w:color="auto" w:fill="FBD4B4" w:themeFill="accent6" w:themeFillTint="66"/>
            <w:vAlign w:val="center"/>
          </w:tcPr>
          <w:p w:rsidR="00466ABB" w:rsidRPr="00B96939" w:rsidRDefault="00466ABB" w:rsidP="00466ABB">
            <w:pPr>
              <w:spacing w:line="276" w:lineRule="auto"/>
              <w:rPr>
                <w:rFonts w:asciiTheme="minorHAnsi" w:hAnsiTheme="minorHAnsi"/>
                <w:b/>
                <w:sz w:val="20"/>
                <w:szCs w:val="20"/>
              </w:rPr>
            </w:pPr>
            <w:r w:rsidRPr="00B96939">
              <w:rPr>
                <w:rFonts w:asciiTheme="minorHAnsi" w:hAnsiTheme="minorHAnsi"/>
                <w:b/>
                <w:sz w:val="20"/>
                <w:szCs w:val="20"/>
              </w:rPr>
              <w:t>İşlenebilir Arazi Dağılımı</w:t>
            </w:r>
          </w:p>
        </w:tc>
        <w:tc>
          <w:tcPr>
            <w:tcW w:w="0" w:type="auto"/>
            <w:shd w:val="clear" w:color="auto" w:fill="FBD4B4" w:themeFill="accent6" w:themeFillTint="66"/>
            <w:vAlign w:val="center"/>
          </w:tcPr>
          <w:p w:rsidR="00466ABB" w:rsidRPr="00B96939" w:rsidRDefault="00466ABB" w:rsidP="00466ABB">
            <w:pPr>
              <w:spacing w:line="276" w:lineRule="auto"/>
              <w:jc w:val="center"/>
              <w:rPr>
                <w:rFonts w:asciiTheme="minorHAnsi" w:hAnsiTheme="minorHAnsi"/>
                <w:b/>
                <w:sz w:val="20"/>
                <w:szCs w:val="20"/>
              </w:rPr>
            </w:pPr>
            <w:r w:rsidRPr="00B96939">
              <w:rPr>
                <w:rFonts w:asciiTheme="minorHAnsi" w:hAnsiTheme="minorHAnsi"/>
                <w:b/>
                <w:sz w:val="20"/>
                <w:szCs w:val="20"/>
              </w:rPr>
              <w:t>Türkiye(2015)</w:t>
            </w:r>
          </w:p>
          <w:p w:rsidR="00466ABB" w:rsidRPr="00B96939" w:rsidRDefault="00466ABB" w:rsidP="00466ABB">
            <w:pPr>
              <w:spacing w:line="276" w:lineRule="auto"/>
              <w:jc w:val="center"/>
              <w:rPr>
                <w:rFonts w:asciiTheme="minorHAnsi" w:hAnsiTheme="minorHAnsi"/>
                <w:b/>
                <w:sz w:val="20"/>
                <w:szCs w:val="20"/>
              </w:rPr>
            </w:pPr>
            <w:r w:rsidRPr="00B96939">
              <w:rPr>
                <w:rFonts w:asciiTheme="minorHAnsi" w:hAnsiTheme="minorHAnsi"/>
                <w:b/>
                <w:sz w:val="20"/>
                <w:szCs w:val="20"/>
              </w:rPr>
              <w:t>(ha)</w:t>
            </w:r>
          </w:p>
        </w:tc>
        <w:tc>
          <w:tcPr>
            <w:tcW w:w="0" w:type="auto"/>
            <w:shd w:val="clear" w:color="auto" w:fill="FBD4B4" w:themeFill="accent6" w:themeFillTint="66"/>
            <w:vAlign w:val="center"/>
          </w:tcPr>
          <w:p w:rsidR="00466ABB" w:rsidRPr="00B96939" w:rsidRDefault="00466ABB" w:rsidP="00466ABB">
            <w:pPr>
              <w:spacing w:line="276" w:lineRule="auto"/>
              <w:jc w:val="center"/>
              <w:rPr>
                <w:rFonts w:asciiTheme="minorHAnsi" w:hAnsiTheme="minorHAnsi"/>
                <w:b/>
                <w:sz w:val="20"/>
                <w:szCs w:val="20"/>
              </w:rPr>
            </w:pPr>
            <w:r w:rsidRPr="00B96939">
              <w:rPr>
                <w:rFonts w:asciiTheme="minorHAnsi" w:hAnsiTheme="minorHAnsi"/>
                <w:b/>
                <w:sz w:val="20"/>
                <w:szCs w:val="20"/>
              </w:rPr>
              <w:t>Çanakkale</w:t>
            </w:r>
          </w:p>
          <w:p w:rsidR="00466ABB" w:rsidRPr="00B96939" w:rsidRDefault="00466ABB" w:rsidP="00466ABB">
            <w:pPr>
              <w:spacing w:line="276" w:lineRule="auto"/>
              <w:jc w:val="center"/>
              <w:rPr>
                <w:rFonts w:asciiTheme="minorHAnsi" w:hAnsiTheme="minorHAnsi"/>
                <w:b/>
                <w:sz w:val="20"/>
                <w:szCs w:val="20"/>
              </w:rPr>
            </w:pPr>
            <w:r w:rsidRPr="00B96939">
              <w:rPr>
                <w:rFonts w:asciiTheme="minorHAnsi" w:hAnsiTheme="minorHAnsi"/>
                <w:b/>
                <w:sz w:val="20"/>
                <w:szCs w:val="20"/>
              </w:rPr>
              <w:t>(ha)</w:t>
            </w:r>
          </w:p>
        </w:tc>
        <w:tc>
          <w:tcPr>
            <w:tcW w:w="0" w:type="auto"/>
            <w:shd w:val="clear" w:color="auto" w:fill="FBD4B4" w:themeFill="accent6" w:themeFillTint="66"/>
            <w:vAlign w:val="center"/>
          </w:tcPr>
          <w:p w:rsidR="00466ABB" w:rsidRPr="00B96939" w:rsidRDefault="00466ABB" w:rsidP="00466ABB">
            <w:pPr>
              <w:spacing w:line="276" w:lineRule="auto"/>
              <w:jc w:val="center"/>
              <w:rPr>
                <w:rFonts w:asciiTheme="minorHAnsi" w:hAnsiTheme="minorHAnsi"/>
                <w:b/>
                <w:sz w:val="20"/>
                <w:szCs w:val="20"/>
              </w:rPr>
            </w:pPr>
            <w:r w:rsidRPr="00B96939">
              <w:rPr>
                <w:rFonts w:asciiTheme="minorHAnsi" w:hAnsiTheme="minorHAnsi"/>
                <w:b/>
                <w:sz w:val="20"/>
                <w:szCs w:val="20"/>
              </w:rPr>
              <w:t>Payı  (%)</w:t>
            </w:r>
          </w:p>
        </w:tc>
      </w:tr>
      <w:tr w:rsidR="00466ABB" w:rsidRPr="00B96939" w:rsidTr="00466ABB">
        <w:trPr>
          <w:jc w:val="center"/>
        </w:trPr>
        <w:tc>
          <w:tcPr>
            <w:tcW w:w="0" w:type="auto"/>
            <w:shd w:val="clear" w:color="auto" w:fill="auto"/>
          </w:tcPr>
          <w:p w:rsidR="00466ABB" w:rsidRPr="00B96939" w:rsidRDefault="00466ABB" w:rsidP="00466ABB">
            <w:pPr>
              <w:spacing w:line="276" w:lineRule="auto"/>
              <w:rPr>
                <w:rFonts w:asciiTheme="minorHAnsi" w:hAnsiTheme="minorHAnsi"/>
                <w:sz w:val="20"/>
                <w:szCs w:val="20"/>
              </w:rPr>
            </w:pPr>
            <w:r w:rsidRPr="00B96939">
              <w:rPr>
                <w:rFonts w:asciiTheme="minorHAnsi" w:hAnsiTheme="minorHAnsi"/>
                <w:sz w:val="20"/>
                <w:szCs w:val="20"/>
              </w:rPr>
              <w:t xml:space="preserve">Tarla Alanı (Nadas Dahil) </w:t>
            </w:r>
          </w:p>
        </w:tc>
        <w:tc>
          <w:tcPr>
            <w:tcW w:w="0" w:type="auto"/>
            <w:shd w:val="clear" w:color="auto" w:fill="auto"/>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19.856.000</w:t>
            </w:r>
          </w:p>
        </w:tc>
        <w:tc>
          <w:tcPr>
            <w:tcW w:w="0" w:type="auto"/>
            <w:shd w:val="clear" w:color="auto" w:fill="auto"/>
            <w:vAlign w:val="center"/>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258.159</w:t>
            </w:r>
          </w:p>
        </w:tc>
        <w:tc>
          <w:tcPr>
            <w:tcW w:w="0" w:type="auto"/>
            <w:shd w:val="clear" w:color="auto" w:fill="auto"/>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1,30</w:t>
            </w:r>
          </w:p>
        </w:tc>
      </w:tr>
      <w:tr w:rsidR="00466ABB" w:rsidRPr="00B96939" w:rsidTr="00466ABB">
        <w:trPr>
          <w:jc w:val="center"/>
        </w:trPr>
        <w:tc>
          <w:tcPr>
            <w:tcW w:w="0" w:type="auto"/>
            <w:shd w:val="clear" w:color="auto" w:fill="auto"/>
          </w:tcPr>
          <w:p w:rsidR="00466ABB" w:rsidRPr="00B96939" w:rsidRDefault="00466ABB" w:rsidP="00466ABB">
            <w:pPr>
              <w:spacing w:line="276" w:lineRule="auto"/>
              <w:rPr>
                <w:rFonts w:asciiTheme="minorHAnsi" w:hAnsiTheme="minorHAnsi"/>
                <w:sz w:val="20"/>
                <w:szCs w:val="20"/>
              </w:rPr>
            </w:pPr>
            <w:r w:rsidRPr="00B96939">
              <w:rPr>
                <w:rFonts w:asciiTheme="minorHAnsi" w:hAnsiTheme="minorHAnsi"/>
                <w:sz w:val="20"/>
                <w:szCs w:val="20"/>
              </w:rPr>
              <w:t>Sebze Alanı (Örtü Altı Dahil)</w:t>
            </w:r>
          </w:p>
        </w:tc>
        <w:tc>
          <w:tcPr>
            <w:tcW w:w="0" w:type="auto"/>
            <w:shd w:val="clear" w:color="auto" w:fill="auto"/>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809.000</w:t>
            </w:r>
          </w:p>
        </w:tc>
        <w:tc>
          <w:tcPr>
            <w:tcW w:w="0" w:type="auto"/>
            <w:shd w:val="clear" w:color="auto" w:fill="auto"/>
            <w:vAlign w:val="center"/>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20.530</w:t>
            </w:r>
          </w:p>
        </w:tc>
        <w:tc>
          <w:tcPr>
            <w:tcW w:w="0" w:type="auto"/>
            <w:shd w:val="clear" w:color="auto" w:fill="auto"/>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2,53</w:t>
            </w:r>
          </w:p>
        </w:tc>
      </w:tr>
      <w:tr w:rsidR="00466ABB" w:rsidRPr="00B96939" w:rsidTr="00466ABB">
        <w:trPr>
          <w:jc w:val="center"/>
        </w:trPr>
        <w:tc>
          <w:tcPr>
            <w:tcW w:w="0" w:type="auto"/>
            <w:shd w:val="clear" w:color="auto" w:fill="auto"/>
          </w:tcPr>
          <w:p w:rsidR="00466ABB" w:rsidRPr="00B96939" w:rsidRDefault="00466ABB" w:rsidP="00466ABB">
            <w:pPr>
              <w:spacing w:line="276" w:lineRule="auto"/>
              <w:rPr>
                <w:rFonts w:asciiTheme="minorHAnsi" w:hAnsiTheme="minorHAnsi"/>
                <w:sz w:val="20"/>
                <w:szCs w:val="20"/>
              </w:rPr>
            </w:pPr>
            <w:r w:rsidRPr="00B96939">
              <w:rPr>
                <w:rFonts w:asciiTheme="minorHAnsi" w:hAnsiTheme="minorHAnsi"/>
                <w:sz w:val="20"/>
                <w:szCs w:val="20"/>
              </w:rPr>
              <w:t>Meyve Alanı</w:t>
            </w:r>
          </w:p>
        </w:tc>
        <w:tc>
          <w:tcPr>
            <w:tcW w:w="0" w:type="auto"/>
            <w:shd w:val="clear" w:color="auto" w:fill="auto"/>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1.985.109</w:t>
            </w:r>
          </w:p>
        </w:tc>
        <w:tc>
          <w:tcPr>
            <w:tcW w:w="0" w:type="auto"/>
            <w:shd w:val="clear" w:color="auto" w:fill="auto"/>
            <w:vAlign w:val="center"/>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17.029</w:t>
            </w:r>
          </w:p>
        </w:tc>
        <w:tc>
          <w:tcPr>
            <w:tcW w:w="0" w:type="auto"/>
            <w:shd w:val="clear" w:color="auto" w:fill="auto"/>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0,85</w:t>
            </w:r>
          </w:p>
        </w:tc>
      </w:tr>
      <w:tr w:rsidR="00466ABB" w:rsidRPr="00B96939" w:rsidTr="00466ABB">
        <w:trPr>
          <w:jc w:val="center"/>
        </w:trPr>
        <w:tc>
          <w:tcPr>
            <w:tcW w:w="0" w:type="auto"/>
            <w:shd w:val="clear" w:color="auto" w:fill="auto"/>
          </w:tcPr>
          <w:p w:rsidR="00466ABB" w:rsidRPr="00B96939" w:rsidRDefault="00466ABB" w:rsidP="00466ABB">
            <w:pPr>
              <w:spacing w:line="276" w:lineRule="auto"/>
              <w:rPr>
                <w:rFonts w:asciiTheme="minorHAnsi" w:hAnsiTheme="minorHAnsi"/>
                <w:sz w:val="20"/>
                <w:szCs w:val="20"/>
              </w:rPr>
            </w:pPr>
            <w:r w:rsidRPr="00B96939">
              <w:rPr>
                <w:rFonts w:asciiTheme="minorHAnsi" w:hAnsiTheme="minorHAnsi"/>
                <w:sz w:val="20"/>
                <w:szCs w:val="20"/>
              </w:rPr>
              <w:t>Bağ Alanı</w:t>
            </w:r>
          </w:p>
        </w:tc>
        <w:tc>
          <w:tcPr>
            <w:tcW w:w="0" w:type="auto"/>
            <w:shd w:val="clear" w:color="auto" w:fill="auto"/>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461.956</w:t>
            </w:r>
          </w:p>
        </w:tc>
        <w:tc>
          <w:tcPr>
            <w:tcW w:w="0" w:type="auto"/>
            <w:shd w:val="clear" w:color="auto" w:fill="auto"/>
            <w:vAlign w:val="center"/>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4.766</w:t>
            </w:r>
          </w:p>
        </w:tc>
        <w:tc>
          <w:tcPr>
            <w:tcW w:w="0" w:type="auto"/>
            <w:shd w:val="clear" w:color="auto" w:fill="auto"/>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1,03</w:t>
            </w:r>
          </w:p>
        </w:tc>
      </w:tr>
      <w:tr w:rsidR="00466ABB" w:rsidRPr="00B96939" w:rsidTr="00466ABB">
        <w:trPr>
          <w:jc w:val="center"/>
        </w:trPr>
        <w:tc>
          <w:tcPr>
            <w:tcW w:w="0" w:type="auto"/>
            <w:tcBorders>
              <w:bottom w:val="single" w:sz="4" w:space="0" w:color="auto"/>
            </w:tcBorders>
            <w:shd w:val="clear" w:color="auto" w:fill="auto"/>
          </w:tcPr>
          <w:p w:rsidR="00466ABB" w:rsidRPr="00B96939" w:rsidRDefault="00466ABB" w:rsidP="00466ABB">
            <w:pPr>
              <w:spacing w:line="276" w:lineRule="auto"/>
              <w:rPr>
                <w:rFonts w:asciiTheme="minorHAnsi" w:hAnsiTheme="minorHAnsi"/>
                <w:sz w:val="20"/>
                <w:szCs w:val="20"/>
              </w:rPr>
            </w:pPr>
            <w:r w:rsidRPr="00B96939">
              <w:rPr>
                <w:rFonts w:asciiTheme="minorHAnsi" w:hAnsiTheme="minorHAnsi"/>
                <w:sz w:val="20"/>
                <w:szCs w:val="20"/>
              </w:rPr>
              <w:t>Zeytin Alanı</w:t>
            </w:r>
          </w:p>
        </w:tc>
        <w:tc>
          <w:tcPr>
            <w:tcW w:w="0" w:type="auto"/>
            <w:tcBorders>
              <w:bottom w:val="single" w:sz="4" w:space="0" w:color="auto"/>
            </w:tcBorders>
            <w:shd w:val="clear" w:color="auto" w:fill="auto"/>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836.935</w:t>
            </w:r>
          </w:p>
        </w:tc>
        <w:tc>
          <w:tcPr>
            <w:tcW w:w="0" w:type="auto"/>
            <w:tcBorders>
              <w:bottom w:val="single" w:sz="4" w:space="0" w:color="auto"/>
            </w:tcBorders>
            <w:shd w:val="clear" w:color="auto" w:fill="auto"/>
            <w:vAlign w:val="center"/>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32.149</w:t>
            </w:r>
          </w:p>
        </w:tc>
        <w:tc>
          <w:tcPr>
            <w:tcW w:w="0" w:type="auto"/>
            <w:tcBorders>
              <w:bottom w:val="single" w:sz="4" w:space="0" w:color="auto"/>
            </w:tcBorders>
            <w:shd w:val="clear" w:color="auto" w:fill="auto"/>
          </w:tcPr>
          <w:p w:rsidR="00466ABB" w:rsidRPr="00B96939" w:rsidRDefault="00466ABB" w:rsidP="00466ABB">
            <w:pPr>
              <w:spacing w:line="276" w:lineRule="auto"/>
              <w:jc w:val="right"/>
              <w:rPr>
                <w:rFonts w:asciiTheme="minorHAnsi" w:hAnsiTheme="minorHAnsi"/>
                <w:sz w:val="20"/>
                <w:szCs w:val="20"/>
              </w:rPr>
            </w:pPr>
            <w:r w:rsidRPr="00B96939">
              <w:rPr>
                <w:rFonts w:asciiTheme="minorHAnsi" w:hAnsiTheme="minorHAnsi"/>
                <w:sz w:val="20"/>
                <w:szCs w:val="20"/>
              </w:rPr>
              <w:t>3,84</w:t>
            </w:r>
          </w:p>
        </w:tc>
      </w:tr>
      <w:tr w:rsidR="00466ABB" w:rsidRPr="00B96939" w:rsidTr="00466ABB">
        <w:trPr>
          <w:jc w:val="center"/>
        </w:trPr>
        <w:tc>
          <w:tcPr>
            <w:tcW w:w="0" w:type="auto"/>
            <w:shd w:val="clear" w:color="auto" w:fill="FBD4B4" w:themeFill="accent6" w:themeFillTint="66"/>
          </w:tcPr>
          <w:p w:rsidR="00466ABB" w:rsidRPr="00B96939" w:rsidRDefault="00466ABB" w:rsidP="00466ABB">
            <w:pPr>
              <w:spacing w:line="276" w:lineRule="auto"/>
              <w:rPr>
                <w:rFonts w:asciiTheme="minorHAnsi" w:hAnsiTheme="minorHAnsi"/>
                <w:b/>
                <w:sz w:val="20"/>
                <w:szCs w:val="20"/>
              </w:rPr>
            </w:pPr>
            <w:r w:rsidRPr="00B96939">
              <w:rPr>
                <w:rFonts w:asciiTheme="minorHAnsi" w:hAnsiTheme="minorHAnsi"/>
                <w:b/>
                <w:sz w:val="20"/>
                <w:szCs w:val="20"/>
              </w:rPr>
              <w:t>TOPLAM</w:t>
            </w:r>
          </w:p>
        </w:tc>
        <w:tc>
          <w:tcPr>
            <w:tcW w:w="0" w:type="auto"/>
            <w:shd w:val="clear" w:color="auto" w:fill="FBD4B4" w:themeFill="accent6" w:themeFillTint="66"/>
          </w:tcPr>
          <w:p w:rsidR="00466ABB" w:rsidRPr="00B96939" w:rsidRDefault="00466ABB" w:rsidP="00466ABB">
            <w:pPr>
              <w:spacing w:line="276" w:lineRule="auto"/>
              <w:jc w:val="right"/>
              <w:rPr>
                <w:rFonts w:asciiTheme="minorHAnsi" w:hAnsiTheme="minorHAnsi"/>
                <w:b/>
                <w:sz w:val="20"/>
                <w:szCs w:val="20"/>
              </w:rPr>
            </w:pPr>
            <w:r w:rsidRPr="00B96939">
              <w:rPr>
                <w:rFonts w:asciiTheme="minorHAnsi" w:hAnsiTheme="minorHAnsi"/>
                <w:b/>
                <w:sz w:val="20"/>
                <w:szCs w:val="20"/>
              </w:rPr>
              <w:t>23.949.000</w:t>
            </w:r>
          </w:p>
        </w:tc>
        <w:tc>
          <w:tcPr>
            <w:tcW w:w="0" w:type="auto"/>
            <w:shd w:val="clear" w:color="auto" w:fill="FBD4B4" w:themeFill="accent6" w:themeFillTint="66"/>
          </w:tcPr>
          <w:p w:rsidR="00466ABB" w:rsidRPr="00B96939" w:rsidRDefault="00466ABB" w:rsidP="00466ABB">
            <w:pPr>
              <w:spacing w:line="276" w:lineRule="auto"/>
              <w:jc w:val="right"/>
              <w:rPr>
                <w:rFonts w:asciiTheme="minorHAnsi" w:hAnsiTheme="minorHAnsi"/>
                <w:b/>
                <w:sz w:val="20"/>
                <w:szCs w:val="20"/>
              </w:rPr>
            </w:pPr>
            <w:r w:rsidRPr="00B96939">
              <w:rPr>
                <w:rFonts w:asciiTheme="minorHAnsi" w:hAnsiTheme="minorHAnsi"/>
                <w:b/>
                <w:sz w:val="20"/>
                <w:szCs w:val="20"/>
              </w:rPr>
              <w:t>331.633</w:t>
            </w:r>
          </w:p>
        </w:tc>
        <w:tc>
          <w:tcPr>
            <w:tcW w:w="0" w:type="auto"/>
            <w:shd w:val="clear" w:color="auto" w:fill="FBD4B4" w:themeFill="accent6" w:themeFillTint="66"/>
          </w:tcPr>
          <w:p w:rsidR="00466ABB" w:rsidRPr="00B96939" w:rsidRDefault="00466ABB" w:rsidP="00466ABB">
            <w:pPr>
              <w:spacing w:line="276" w:lineRule="auto"/>
              <w:jc w:val="right"/>
              <w:rPr>
                <w:rFonts w:asciiTheme="minorHAnsi" w:hAnsiTheme="minorHAnsi"/>
                <w:b/>
                <w:sz w:val="20"/>
                <w:szCs w:val="20"/>
              </w:rPr>
            </w:pPr>
            <w:r w:rsidRPr="00B96939">
              <w:rPr>
                <w:rFonts w:asciiTheme="minorHAnsi" w:hAnsiTheme="minorHAnsi"/>
                <w:b/>
                <w:sz w:val="20"/>
                <w:szCs w:val="20"/>
              </w:rPr>
              <w:t>1,38</w:t>
            </w:r>
          </w:p>
        </w:tc>
      </w:tr>
    </w:tbl>
    <w:p w:rsidR="0086396D" w:rsidRPr="00B96939" w:rsidRDefault="0086396D" w:rsidP="0086396D">
      <w:pPr>
        <w:rPr>
          <w:rFonts w:asciiTheme="minorHAnsi" w:hAnsiTheme="minorHAnsi"/>
          <w:sz w:val="22"/>
          <w:szCs w:val="22"/>
        </w:rPr>
      </w:pPr>
      <w:r w:rsidRPr="00B96939">
        <w:rPr>
          <w:rFonts w:asciiTheme="minorHAnsi" w:hAnsiTheme="minorHAnsi"/>
          <w:sz w:val="22"/>
          <w:szCs w:val="22"/>
        </w:rPr>
        <w:t xml:space="preserve"> </w:t>
      </w:r>
      <w:r w:rsidRPr="00B96939">
        <w:rPr>
          <w:rFonts w:asciiTheme="minorHAnsi" w:hAnsiTheme="minorHAnsi"/>
          <w:sz w:val="22"/>
          <w:szCs w:val="22"/>
        </w:rPr>
        <w:tab/>
      </w:r>
      <w:r w:rsidRPr="00B96939">
        <w:rPr>
          <w:rFonts w:asciiTheme="minorHAnsi" w:hAnsiTheme="minorHAnsi"/>
          <w:sz w:val="22"/>
          <w:szCs w:val="22"/>
        </w:rPr>
        <w:tab/>
        <w:t xml:space="preserve">  (Tüik 2015 Yılı Verileri Geçici Olarak Yayınlanmıştır)</w:t>
      </w:r>
    </w:p>
    <w:p w:rsidR="0086396D" w:rsidRPr="00A81326" w:rsidRDefault="0086396D" w:rsidP="00A81326"/>
    <w:p w:rsidR="009F2374" w:rsidRPr="00B96939" w:rsidRDefault="009F2374" w:rsidP="009F2374"/>
    <w:p w:rsidR="00474889" w:rsidRPr="00B96939" w:rsidRDefault="00474889" w:rsidP="009F2374"/>
    <w:p w:rsidR="003D6FED" w:rsidRPr="00B96939" w:rsidRDefault="003D6FED" w:rsidP="003D6FED">
      <w:pPr>
        <w:pStyle w:val="Balk3"/>
        <w:spacing w:before="0" w:after="0" w:line="276" w:lineRule="auto"/>
        <w:rPr>
          <w:szCs w:val="22"/>
        </w:rPr>
      </w:pPr>
      <w:bookmarkStart w:id="74" w:name="_Toc443990847"/>
      <w:r w:rsidRPr="00B96939">
        <w:rPr>
          <w:szCs w:val="22"/>
        </w:rPr>
        <w:lastRenderedPageBreak/>
        <w:t>1.1.3. İşlenebilir Arazinin İlçeler Üzerinden Dağılımı</w:t>
      </w:r>
      <w:bookmarkEnd w:id="55"/>
      <w:bookmarkEnd w:id="56"/>
      <w:bookmarkEnd w:id="57"/>
      <w:bookmarkEnd w:id="58"/>
      <w:bookmarkEnd w:id="59"/>
      <w:bookmarkEnd w:id="74"/>
    </w:p>
    <w:tbl>
      <w:tblPr>
        <w:tblW w:w="8695" w:type="dxa"/>
        <w:jc w:val="center"/>
        <w:tblCellMar>
          <w:left w:w="70" w:type="dxa"/>
          <w:right w:w="70" w:type="dxa"/>
        </w:tblCellMar>
        <w:tblLook w:val="04A0" w:firstRow="1" w:lastRow="0" w:firstColumn="1" w:lastColumn="0" w:noHBand="0" w:noVBand="1"/>
      </w:tblPr>
      <w:tblGrid>
        <w:gridCol w:w="863"/>
        <w:gridCol w:w="868"/>
        <w:gridCol w:w="611"/>
        <w:gridCol w:w="886"/>
        <w:gridCol w:w="496"/>
        <w:gridCol w:w="668"/>
        <w:gridCol w:w="707"/>
        <w:gridCol w:w="789"/>
        <w:gridCol w:w="513"/>
        <w:gridCol w:w="661"/>
        <w:gridCol w:w="522"/>
        <w:gridCol w:w="597"/>
        <w:gridCol w:w="514"/>
      </w:tblGrid>
      <w:tr w:rsidR="0086396D" w:rsidRPr="0089328C" w:rsidTr="0089328C">
        <w:trPr>
          <w:trHeight w:val="20"/>
          <w:jc w:val="center"/>
        </w:trPr>
        <w:tc>
          <w:tcPr>
            <w:tcW w:w="86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89328C" w:rsidRDefault="009F2374" w:rsidP="00474889">
            <w:pPr>
              <w:jc w:val="center"/>
              <w:rPr>
                <w:rFonts w:asciiTheme="minorHAnsi" w:hAnsiTheme="minorHAnsi"/>
                <w:b/>
                <w:bCs/>
                <w:sz w:val="16"/>
                <w:szCs w:val="16"/>
              </w:rPr>
            </w:pPr>
            <w:bookmarkStart w:id="75" w:name="_Toc378852628"/>
            <w:bookmarkStart w:id="76" w:name="_Toc379183047"/>
            <w:bookmarkStart w:id="77" w:name="_Toc379183152"/>
            <w:bookmarkStart w:id="78" w:name="_Toc379185014"/>
            <w:bookmarkStart w:id="79" w:name="_Toc410306015"/>
            <w:r w:rsidRPr="0089328C">
              <w:rPr>
                <w:rFonts w:asciiTheme="minorHAnsi" w:hAnsiTheme="minorHAnsi"/>
                <w:b/>
                <w:bCs/>
                <w:sz w:val="16"/>
                <w:szCs w:val="16"/>
              </w:rPr>
              <w:t>İlçesi</w:t>
            </w:r>
          </w:p>
        </w:tc>
        <w:tc>
          <w:tcPr>
            <w:tcW w:w="1479" w:type="dxa"/>
            <w:gridSpan w:val="2"/>
            <w:vMerge w:val="restart"/>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İşlenebilir Arazi</w:t>
            </w:r>
            <w:r w:rsidR="00474889" w:rsidRPr="0089328C">
              <w:rPr>
                <w:rFonts w:asciiTheme="minorHAnsi" w:hAnsiTheme="minorHAnsi"/>
                <w:b/>
                <w:bCs/>
                <w:sz w:val="16"/>
                <w:szCs w:val="16"/>
              </w:rPr>
              <w:t xml:space="preserve"> </w:t>
            </w:r>
            <w:r w:rsidR="00474889" w:rsidRPr="0089328C">
              <w:rPr>
                <w:rFonts w:asciiTheme="minorHAnsi" w:hAnsiTheme="minorHAnsi"/>
                <w:sz w:val="16"/>
                <w:szCs w:val="16"/>
              </w:rPr>
              <w:t>(ha)</w:t>
            </w:r>
          </w:p>
        </w:tc>
        <w:tc>
          <w:tcPr>
            <w:tcW w:w="1382"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Tarla Arazisi (Nadas Dahil)</w:t>
            </w:r>
            <w:r w:rsidR="00474889" w:rsidRPr="0089328C">
              <w:rPr>
                <w:rFonts w:asciiTheme="minorHAnsi" w:hAnsiTheme="minorHAnsi"/>
                <w:sz w:val="16"/>
                <w:szCs w:val="16"/>
              </w:rPr>
              <w:t xml:space="preserve"> (ha)</w:t>
            </w:r>
          </w:p>
        </w:tc>
        <w:tc>
          <w:tcPr>
            <w:tcW w:w="1375"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Sebze Arazisi</w:t>
            </w:r>
            <w:r w:rsidR="00474889" w:rsidRPr="0089328C">
              <w:rPr>
                <w:rFonts w:asciiTheme="minorHAnsi" w:hAnsiTheme="minorHAnsi"/>
                <w:b/>
                <w:bCs/>
                <w:sz w:val="16"/>
                <w:szCs w:val="16"/>
              </w:rPr>
              <w:t xml:space="preserve"> </w:t>
            </w:r>
            <w:r w:rsidR="00474889" w:rsidRPr="0089328C">
              <w:rPr>
                <w:rFonts w:asciiTheme="minorHAnsi" w:hAnsiTheme="minorHAnsi"/>
                <w:sz w:val="16"/>
                <w:szCs w:val="16"/>
              </w:rPr>
              <w:t>(ha)</w:t>
            </w:r>
          </w:p>
        </w:tc>
        <w:tc>
          <w:tcPr>
            <w:tcW w:w="1302"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Meyve Arazisi</w:t>
            </w:r>
            <w:r w:rsidR="00474889" w:rsidRPr="0089328C">
              <w:rPr>
                <w:rFonts w:asciiTheme="minorHAnsi" w:hAnsiTheme="minorHAnsi"/>
                <w:b/>
                <w:bCs/>
                <w:sz w:val="16"/>
                <w:szCs w:val="16"/>
              </w:rPr>
              <w:t xml:space="preserve"> </w:t>
            </w:r>
            <w:r w:rsidR="00474889" w:rsidRPr="0089328C">
              <w:rPr>
                <w:rFonts w:asciiTheme="minorHAnsi" w:hAnsiTheme="minorHAnsi"/>
                <w:sz w:val="16"/>
                <w:szCs w:val="16"/>
              </w:rPr>
              <w:t>(ha)</w:t>
            </w:r>
          </w:p>
        </w:tc>
        <w:tc>
          <w:tcPr>
            <w:tcW w:w="1183"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Bağ Arazisi</w:t>
            </w:r>
            <w:r w:rsidR="00474889" w:rsidRPr="0089328C">
              <w:rPr>
                <w:rFonts w:asciiTheme="minorHAnsi" w:hAnsiTheme="minorHAnsi"/>
                <w:b/>
                <w:bCs/>
                <w:sz w:val="16"/>
                <w:szCs w:val="16"/>
              </w:rPr>
              <w:t xml:space="preserve"> </w:t>
            </w:r>
            <w:r w:rsidR="00474889" w:rsidRPr="0089328C">
              <w:rPr>
                <w:rFonts w:asciiTheme="minorHAnsi" w:hAnsiTheme="minorHAnsi"/>
                <w:sz w:val="16"/>
                <w:szCs w:val="16"/>
              </w:rPr>
              <w:t>(ha)</w:t>
            </w:r>
          </w:p>
        </w:tc>
        <w:tc>
          <w:tcPr>
            <w:tcW w:w="1111"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Zeytin Arazisi</w:t>
            </w:r>
            <w:r w:rsidR="00474889" w:rsidRPr="0089328C">
              <w:rPr>
                <w:rFonts w:asciiTheme="minorHAnsi" w:hAnsiTheme="minorHAnsi"/>
                <w:b/>
                <w:bCs/>
                <w:sz w:val="16"/>
                <w:szCs w:val="16"/>
              </w:rPr>
              <w:t xml:space="preserve"> </w:t>
            </w:r>
            <w:r w:rsidR="00474889" w:rsidRPr="0089328C">
              <w:rPr>
                <w:rFonts w:asciiTheme="minorHAnsi" w:hAnsiTheme="minorHAnsi"/>
                <w:sz w:val="16"/>
                <w:szCs w:val="16"/>
              </w:rPr>
              <w:t>(ha)</w:t>
            </w:r>
          </w:p>
        </w:tc>
      </w:tr>
      <w:tr w:rsidR="0086396D" w:rsidRPr="0089328C" w:rsidTr="0089328C">
        <w:trPr>
          <w:trHeight w:val="20"/>
          <w:jc w:val="center"/>
        </w:trPr>
        <w:tc>
          <w:tcPr>
            <w:tcW w:w="86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89328C" w:rsidRDefault="0086396D" w:rsidP="00474889">
            <w:pPr>
              <w:jc w:val="left"/>
              <w:rPr>
                <w:rFonts w:asciiTheme="minorHAnsi" w:hAnsiTheme="minorHAnsi"/>
                <w:b/>
                <w:bCs/>
                <w:sz w:val="16"/>
                <w:szCs w:val="16"/>
              </w:rPr>
            </w:pPr>
          </w:p>
        </w:tc>
        <w:tc>
          <w:tcPr>
            <w:tcW w:w="1479" w:type="dxa"/>
            <w:gridSpan w:val="2"/>
            <w:vMerge/>
            <w:tcBorders>
              <w:top w:val="single" w:sz="4" w:space="0" w:color="auto"/>
              <w:left w:val="single" w:sz="4" w:space="0" w:color="auto"/>
              <w:bottom w:val="single" w:sz="4" w:space="0" w:color="000000"/>
              <w:right w:val="single" w:sz="4" w:space="0" w:color="000000"/>
            </w:tcBorders>
            <w:shd w:val="clear" w:color="auto" w:fill="FBD4B4" w:themeFill="accent6" w:themeFillTint="66"/>
            <w:vAlign w:val="center"/>
            <w:hideMark/>
          </w:tcPr>
          <w:p w:rsidR="0086396D" w:rsidRPr="0089328C" w:rsidRDefault="0086396D" w:rsidP="00474889">
            <w:pPr>
              <w:jc w:val="left"/>
              <w:rPr>
                <w:rFonts w:asciiTheme="minorHAnsi" w:hAnsiTheme="minorHAnsi"/>
                <w:b/>
                <w:bCs/>
                <w:sz w:val="16"/>
                <w:szCs w:val="16"/>
              </w:rPr>
            </w:pPr>
          </w:p>
        </w:tc>
        <w:tc>
          <w:tcPr>
            <w:tcW w:w="1382"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89328C" w:rsidRDefault="0086396D" w:rsidP="00474889">
            <w:pPr>
              <w:jc w:val="left"/>
              <w:rPr>
                <w:rFonts w:asciiTheme="minorHAnsi" w:hAnsiTheme="minorHAnsi"/>
                <w:b/>
                <w:bCs/>
                <w:sz w:val="16"/>
                <w:szCs w:val="16"/>
              </w:rPr>
            </w:pPr>
          </w:p>
        </w:tc>
        <w:tc>
          <w:tcPr>
            <w:tcW w:w="1375"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(Örtüaltı Dahil)</w:t>
            </w:r>
          </w:p>
        </w:tc>
        <w:tc>
          <w:tcPr>
            <w:tcW w:w="1302"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89328C" w:rsidRDefault="0086396D" w:rsidP="00474889">
            <w:pPr>
              <w:jc w:val="left"/>
              <w:rPr>
                <w:rFonts w:asciiTheme="minorHAnsi" w:hAnsiTheme="minorHAnsi"/>
                <w:b/>
                <w:bCs/>
                <w:sz w:val="16"/>
                <w:szCs w:val="16"/>
              </w:rPr>
            </w:pPr>
          </w:p>
        </w:tc>
        <w:tc>
          <w:tcPr>
            <w:tcW w:w="1183"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89328C" w:rsidRDefault="0086396D" w:rsidP="00474889">
            <w:pPr>
              <w:jc w:val="left"/>
              <w:rPr>
                <w:rFonts w:asciiTheme="minorHAnsi" w:hAnsiTheme="minorHAnsi"/>
                <w:b/>
                <w:bCs/>
                <w:sz w:val="16"/>
                <w:szCs w:val="16"/>
              </w:rPr>
            </w:pPr>
          </w:p>
        </w:tc>
        <w:tc>
          <w:tcPr>
            <w:tcW w:w="1111" w:type="dxa"/>
            <w:gridSpan w:val="2"/>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89328C" w:rsidRDefault="0086396D" w:rsidP="00474889">
            <w:pPr>
              <w:jc w:val="left"/>
              <w:rPr>
                <w:rFonts w:asciiTheme="minorHAnsi" w:hAnsiTheme="minorHAnsi"/>
                <w:b/>
                <w:bCs/>
                <w:sz w:val="16"/>
                <w:szCs w:val="16"/>
              </w:rPr>
            </w:pPr>
          </w:p>
        </w:tc>
      </w:tr>
      <w:tr w:rsidR="0086396D" w:rsidRPr="0089328C" w:rsidTr="0089328C">
        <w:trPr>
          <w:trHeight w:val="20"/>
          <w:jc w:val="center"/>
        </w:trPr>
        <w:tc>
          <w:tcPr>
            <w:tcW w:w="86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6396D" w:rsidRPr="0089328C" w:rsidRDefault="0086396D" w:rsidP="00474889">
            <w:pPr>
              <w:jc w:val="left"/>
              <w:rPr>
                <w:rFonts w:asciiTheme="minorHAnsi" w:hAnsiTheme="minorHAnsi"/>
                <w:b/>
                <w:bCs/>
                <w:sz w:val="16"/>
                <w:szCs w:val="16"/>
              </w:rPr>
            </w:pPr>
          </w:p>
        </w:tc>
        <w:tc>
          <w:tcPr>
            <w:tcW w:w="868"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 xml:space="preserve">Alan </w:t>
            </w:r>
          </w:p>
        </w:tc>
        <w:tc>
          <w:tcPr>
            <w:tcW w:w="611"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 xml:space="preserve">% </w:t>
            </w:r>
          </w:p>
        </w:tc>
        <w:tc>
          <w:tcPr>
            <w:tcW w:w="886"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 xml:space="preserve">Alan </w:t>
            </w:r>
          </w:p>
        </w:tc>
        <w:tc>
          <w:tcPr>
            <w:tcW w:w="496"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w:t>
            </w:r>
          </w:p>
        </w:tc>
        <w:tc>
          <w:tcPr>
            <w:tcW w:w="668"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Alan</w:t>
            </w:r>
          </w:p>
        </w:tc>
        <w:tc>
          <w:tcPr>
            <w:tcW w:w="707"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w:t>
            </w:r>
          </w:p>
        </w:tc>
        <w:tc>
          <w:tcPr>
            <w:tcW w:w="789"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Alan</w:t>
            </w:r>
          </w:p>
        </w:tc>
        <w:tc>
          <w:tcPr>
            <w:tcW w:w="513"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w:t>
            </w:r>
          </w:p>
        </w:tc>
        <w:tc>
          <w:tcPr>
            <w:tcW w:w="661"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Alan</w:t>
            </w:r>
          </w:p>
        </w:tc>
        <w:tc>
          <w:tcPr>
            <w:tcW w:w="522"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w:t>
            </w:r>
          </w:p>
        </w:tc>
        <w:tc>
          <w:tcPr>
            <w:tcW w:w="597"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Alan</w:t>
            </w:r>
          </w:p>
        </w:tc>
        <w:tc>
          <w:tcPr>
            <w:tcW w:w="514" w:type="dxa"/>
            <w:tcBorders>
              <w:top w:val="nil"/>
              <w:left w:val="nil"/>
              <w:bottom w:val="single" w:sz="4" w:space="0" w:color="auto"/>
              <w:right w:val="single" w:sz="4" w:space="0" w:color="auto"/>
            </w:tcBorders>
            <w:shd w:val="clear" w:color="auto" w:fill="FBD4B4" w:themeFill="accent6" w:themeFillTint="66"/>
            <w:noWrap/>
            <w:vAlign w:val="center"/>
            <w:hideMark/>
          </w:tcPr>
          <w:p w:rsidR="0086396D" w:rsidRPr="0089328C" w:rsidRDefault="009F2374" w:rsidP="00474889">
            <w:pPr>
              <w:jc w:val="center"/>
              <w:rPr>
                <w:rFonts w:asciiTheme="minorHAnsi" w:hAnsiTheme="minorHAnsi"/>
                <w:b/>
                <w:bCs/>
                <w:sz w:val="16"/>
                <w:szCs w:val="16"/>
              </w:rPr>
            </w:pPr>
            <w:r w:rsidRPr="0089328C">
              <w:rPr>
                <w:rFonts w:asciiTheme="minorHAnsi" w:hAnsiTheme="minorHAnsi"/>
                <w:b/>
                <w:bCs/>
                <w:sz w:val="16"/>
                <w:szCs w:val="16"/>
              </w:rPr>
              <w:t>%</w:t>
            </w:r>
          </w:p>
        </w:tc>
      </w:tr>
      <w:tr w:rsidR="0086396D" w:rsidRPr="0089328C"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6396D" w:rsidRPr="0089328C" w:rsidRDefault="0086396D" w:rsidP="00474889">
            <w:pPr>
              <w:jc w:val="left"/>
              <w:rPr>
                <w:rFonts w:asciiTheme="minorHAnsi" w:hAnsiTheme="minorHAnsi"/>
                <w:bCs/>
                <w:sz w:val="16"/>
                <w:szCs w:val="16"/>
              </w:rPr>
            </w:pPr>
            <w:r w:rsidRPr="0089328C">
              <w:rPr>
                <w:rFonts w:asciiTheme="minorHAnsi" w:hAnsiTheme="minorHAnsi"/>
                <w:bCs/>
                <w:sz w:val="16"/>
                <w:szCs w:val="16"/>
              </w:rPr>
              <w:t>Merkez</w:t>
            </w:r>
          </w:p>
        </w:tc>
        <w:tc>
          <w:tcPr>
            <w:tcW w:w="868" w:type="dxa"/>
            <w:tcBorders>
              <w:top w:val="nil"/>
              <w:left w:val="nil"/>
              <w:bottom w:val="single" w:sz="4" w:space="0" w:color="auto"/>
              <w:right w:val="single" w:sz="4" w:space="0" w:color="auto"/>
            </w:tcBorders>
            <w:shd w:val="clear" w:color="auto" w:fill="auto"/>
            <w:noWrap/>
            <w:vAlign w:val="bottom"/>
            <w:hideMark/>
          </w:tcPr>
          <w:p w:rsidR="0086396D" w:rsidRPr="0089328C" w:rsidRDefault="0086396D" w:rsidP="00474889">
            <w:pPr>
              <w:jc w:val="right"/>
              <w:rPr>
                <w:rFonts w:asciiTheme="minorHAnsi" w:hAnsiTheme="minorHAnsi" w:cs="Arial"/>
                <w:sz w:val="16"/>
                <w:szCs w:val="16"/>
              </w:rPr>
            </w:pPr>
            <w:r w:rsidRPr="0089328C">
              <w:rPr>
                <w:rFonts w:asciiTheme="minorHAnsi" w:hAnsiTheme="minorHAnsi" w:cs="Arial"/>
                <w:sz w:val="16"/>
                <w:szCs w:val="16"/>
              </w:rPr>
              <w:t>24.551</w:t>
            </w:r>
          </w:p>
        </w:tc>
        <w:tc>
          <w:tcPr>
            <w:tcW w:w="61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7,5</w:t>
            </w:r>
          </w:p>
        </w:tc>
        <w:tc>
          <w:tcPr>
            <w:tcW w:w="88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17.816</w:t>
            </w:r>
          </w:p>
        </w:tc>
        <w:tc>
          <w:tcPr>
            <w:tcW w:w="49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6,9</w:t>
            </w:r>
          </w:p>
        </w:tc>
        <w:tc>
          <w:tcPr>
            <w:tcW w:w="668"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2.144</w:t>
            </w:r>
          </w:p>
        </w:tc>
        <w:tc>
          <w:tcPr>
            <w:tcW w:w="70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10,5</w:t>
            </w:r>
          </w:p>
        </w:tc>
        <w:tc>
          <w:tcPr>
            <w:tcW w:w="789"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2.660</w:t>
            </w:r>
          </w:p>
        </w:tc>
        <w:tc>
          <w:tcPr>
            <w:tcW w:w="513"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15,6</w:t>
            </w:r>
          </w:p>
        </w:tc>
        <w:tc>
          <w:tcPr>
            <w:tcW w:w="66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147</w:t>
            </w:r>
          </w:p>
        </w:tc>
        <w:tc>
          <w:tcPr>
            <w:tcW w:w="522"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3,1</w:t>
            </w:r>
          </w:p>
        </w:tc>
        <w:tc>
          <w:tcPr>
            <w:tcW w:w="59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1.784</w:t>
            </w:r>
          </w:p>
        </w:tc>
        <w:tc>
          <w:tcPr>
            <w:tcW w:w="514"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5,6</w:t>
            </w:r>
          </w:p>
        </w:tc>
      </w:tr>
      <w:tr w:rsidR="0086396D" w:rsidRPr="0089328C"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6396D" w:rsidRPr="0089328C" w:rsidRDefault="0086396D" w:rsidP="00474889">
            <w:pPr>
              <w:jc w:val="left"/>
              <w:rPr>
                <w:rFonts w:asciiTheme="minorHAnsi" w:hAnsiTheme="minorHAnsi"/>
                <w:bCs/>
                <w:sz w:val="16"/>
                <w:szCs w:val="16"/>
              </w:rPr>
            </w:pPr>
            <w:r w:rsidRPr="0089328C">
              <w:rPr>
                <w:rFonts w:asciiTheme="minorHAnsi" w:hAnsiTheme="minorHAnsi"/>
                <w:bCs/>
                <w:sz w:val="16"/>
                <w:szCs w:val="16"/>
              </w:rPr>
              <w:t>Ayvacık</w:t>
            </w:r>
          </w:p>
        </w:tc>
        <w:tc>
          <w:tcPr>
            <w:tcW w:w="868" w:type="dxa"/>
            <w:tcBorders>
              <w:top w:val="nil"/>
              <w:left w:val="nil"/>
              <w:bottom w:val="single" w:sz="4" w:space="0" w:color="auto"/>
              <w:right w:val="single" w:sz="4" w:space="0" w:color="auto"/>
            </w:tcBorders>
            <w:shd w:val="clear" w:color="auto" w:fill="auto"/>
            <w:noWrap/>
            <w:vAlign w:val="bottom"/>
            <w:hideMark/>
          </w:tcPr>
          <w:p w:rsidR="0086396D" w:rsidRPr="0089328C" w:rsidRDefault="0086396D" w:rsidP="00474889">
            <w:pPr>
              <w:jc w:val="right"/>
              <w:rPr>
                <w:rFonts w:asciiTheme="minorHAnsi" w:hAnsiTheme="minorHAnsi" w:cs="Arial"/>
                <w:sz w:val="16"/>
                <w:szCs w:val="16"/>
              </w:rPr>
            </w:pPr>
            <w:r w:rsidRPr="0089328C">
              <w:rPr>
                <w:rFonts w:asciiTheme="minorHAnsi" w:hAnsiTheme="minorHAnsi" w:cs="Arial"/>
                <w:sz w:val="16"/>
                <w:szCs w:val="16"/>
              </w:rPr>
              <w:t>33.256</w:t>
            </w:r>
          </w:p>
        </w:tc>
        <w:tc>
          <w:tcPr>
            <w:tcW w:w="61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10,0</w:t>
            </w:r>
          </w:p>
        </w:tc>
        <w:tc>
          <w:tcPr>
            <w:tcW w:w="88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19.384</w:t>
            </w:r>
          </w:p>
        </w:tc>
        <w:tc>
          <w:tcPr>
            <w:tcW w:w="49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7,5</w:t>
            </w:r>
          </w:p>
        </w:tc>
        <w:tc>
          <w:tcPr>
            <w:tcW w:w="668"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1.197</w:t>
            </w:r>
          </w:p>
        </w:tc>
        <w:tc>
          <w:tcPr>
            <w:tcW w:w="70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5,9</w:t>
            </w:r>
          </w:p>
        </w:tc>
        <w:tc>
          <w:tcPr>
            <w:tcW w:w="789"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1.276</w:t>
            </w:r>
          </w:p>
        </w:tc>
        <w:tc>
          <w:tcPr>
            <w:tcW w:w="513"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7,5</w:t>
            </w:r>
          </w:p>
        </w:tc>
        <w:tc>
          <w:tcPr>
            <w:tcW w:w="66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59</w:t>
            </w:r>
          </w:p>
        </w:tc>
        <w:tc>
          <w:tcPr>
            <w:tcW w:w="522"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1,2</w:t>
            </w:r>
          </w:p>
        </w:tc>
        <w:tc>
          <w:tcPr>
            <w:tcW w:w="59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11.340</w:t>
            </w:r>
          </w:p>
        </w:tc>
        <w:tc>
          <w:tcPr>
            <w:tcW w:w="514"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35,3</w:t>
            </w:r>
          </w:p>
        </w:tc>
      </w:tr>
      <w:tr w:rsidR="0086396D" w:rsidRPr="0089328C"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6396D" w:rsidRPr="0089328C" w:rsidRDefault="0086396D" w:rsidP="00474889">
            <w:pPr>
              <w:jc w:val="left"/>
              <w:rPr>
                <w:rFonts w:asciiTheme="minorHAnsi" w:hAnsiTheme="minorHAnsi"/>
                <w:bCs/>
                <w:sz w:val="16"/>
                <w:szCs w:val="16"/>
              </w:rPr>
            </w:pPr>
            <w:r w:rsidRPr="0089328C">
              <w:rPr>
                <w:rFonts w:asciiTheme="minorHAnsi" w:hAnsiTheme="minorHAnsi"/>
                <w:bCs/>
                <w:sz w:val="16"/>
                <w:szCs w:val="16"/>
              </w:rPr>
              <w:t>Bayramiç</w:t>
            </w:r>
          </w:p>
        </w:tc>
        <w:tc>
          <w:tcPr>
            <w:tcW w:w="868" w:type="dxa"/>
            <w:tcBorders>
              <w:top w:val="nil"/>
              <w:left w:val="nil"/>
              <w:bottom w:val="single" w:sz="4" w:space="0" w:color="auto"/>
              <w:right w:val="single" w:sz="4" w:space="0" w:color="auto"/>
            </w:tcBorders>
            <w:shd w:val="clear" w:color="auto" w:fill="auto"/>
            <w:noWrap/>
            <w:vAlign w:val="bottom"/>
            <w:hideMark/>
          </w:tcPr>
          <w:p w:rsidR="0086396D" w:rsidRPr="0089328C" w:rsidRDefault="0086396D" w:rsidP="00474889">
            <w:pPr>
              <w:jc w:val="right"/>
              <w:rPr>
                <w:rFonts w:asciiTheme="minorHAnsi" w:hAnsiTheme="minorHAnsi" w:cs="Arial"/>
                <w:sz w:val="16"/>
                <w:szCs w:val="16"/>
              </w:rPr>
            </w:pPr>
            <w:r w:rsidRPr="0089328C">
              <w:rPr>
                <w:rFonts w:asciiTheme="minorHAnsi" w:hAnsiTheme="minorHAnsi" w:cs="Arial"/>
                <w:sz w:val="16"/>
                <w:szCs w:val="16"/>
              </w:rPr>
              <w:t>31.780</w:t>
            </w:r>
          </w:p>
        </w:tc>
        <w:tc>
          <w:tcPr>
            <w:tcW w:w="61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9,6</w:t>
            </w:r>
          </w:p>
        </w:tc>
        <w:tc>
          <w:tcPr>
            <w:tcW w:w="88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19.905</w:t>
            </w:r>
          </w:p>
        </w:tc>
        <w:tc>
          <w:tcPr>
            <w:tcW w:w="49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7,7</w:t>
            </w:r>
          </w:p>
        </w:tc>
        <w:tc>
          <w:tcPr>
            <w:tcW w:w="668"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1.509</w:t>
            </w:r>
          </w:p>
        </w:tc>
        <w:tc>
          <w:tcPr>
            <w:tcW w:w="70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7,4</w:t>
            </w:r>
          </w:p>
        </w:tc>
        <w:tc>
          <w:tcPr>
            <w:tcW w:w="789"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4.413</w:t>
            </w:r>
          </w:p>
        </w:tc>
        <w:tc>
          <w:tcPr>
            <w:tcW w:w="513"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25,9</w:t>
            </w:r>
          </w:p>
        </w:tc>
        <w:tc>
          <w:tcPr>
            <w:tcW w:w="66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1.963</w:t>
            </w:r>
          </w:p>
        </w:tc>
        <w:tc>
          <w:tcPr>
            <w:tcW w:w="522"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41,2</w:t>
            </w:r>
          </w:p>
        </w:tc>
        <w:tc>
          <w:tcPr>
            <w:tcW w:w="59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3.990</w:t>
            </w:r>
          </w:p>
        </w:tc>
        <w:tc>
          <w:tcPr>
            <w:tcW w:w="514"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12,4</w:t>
            </w:r>
          </w:p>
        </w:tc>
      </w:tr>
      <w:tr w:rsidR="0086396D" w:rsidRPr="0089328C"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6396D" w:rsidRPr="0089328C" w:rsidRDefault="0086396D" w:rsidP="00474889">
            <w:pPr>
              <w:jc w:val="left"/>
              <w:rPr>
                <w:rFonts w:asciiTheme="minorHAnsi" w:hAnsiTheme="minorHAnsi"/>
                <w:bCs/>
                <w:sz w:val="16"/>
                <w:szCs w:val="16"/>
              </w:rPr>
            </w:pPr>
            <w:r w:rsidRPr="0089328C">
              <w:rPr>
                <w:rFonts w:asciiTheme="minorHAnsi" w:hAnsiTheme="minorHAnsi"/>
                <w:bCs/>
                <w:sz w:val="16"/>
                <w:szCs w:val="16"/>
              </w:rPr>
              <w:t>Biga</w:t>
            </w:r>
          </w:p>
        </w:tc>
        <w:tc>
          <w:tcPr>
            <w:tcW w:w="868" w:type="dxa"/>
            <w:tcBorders>
              <w:top w:val="nil"/>
              <w:left w:val="nil"/>
              <w:bottom w:val="single" w:sz="4" w:space="0" w:color="auto"/>
              <w:right w:val="single" w:sz="4" w:space="0" w:color="auto"/>
            </w:tcBorders>
            <w:shd w:val="clear" w:color="auto" w:fill="auto"/>
            <w:noWrap/>
            <w:vAlign w:val="bottom"/>
            <w:hideMark/>
          </w:tcPr>
          <w:p w:rsidR="0086396D" w:rsidRPr="0089328C" w:rsidRDefault="0086396D" w:rsidP="00474889">
            <w:pPr>
              <w:jc w:val="right"/>
              <w:rPr>
                <w:rFonts w:asciiTheme="minorHAnsi" w:hAnsiTheme="minorHAnsi" w:cs="Arial"/>
                <w:sz w:val="16"/>
                <w:szCs w:val="16"/>
              </w:rPr>
            </w:pPr>
            <w:r w:rsidRPr="0089328C">
              <w:rPr>
                <w:rFonts w:asciiTheme="minorHAnsi" w:hAnsiTheme="minorHAnsi" w:cs="Arial"/>
                <w:sz w:val="16"/>
                <w:szCs w:val="16"/>
              </w:rPr>
              <w:t>60.422</w:t>
            </w:r>
          </w:p>
        </w:tc>
        <w:tc>
          <w:tcPr>
            <w:tcW w:w="61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18,2</w:t>
            </w:r>
          </w:p>
        </w:tc>
        <w:tc>
          <w:tcPr>
            <w:tcW w:w="88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54.223</w:t>
            </w:r>
          </w:p>
        </w:tc>
        <w:tc>
          <w:tcPr>
            <w:tcW w:w="49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21,0</w:t>
            </w:r>
          </w:p>
        </w:tc>
        <w:tc>
          <w:tcPr>
            <w:tcW w:w="668"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5.176</w:t>
            </w:r>
          </w:p>
        </w:tc>
        <w:tc>
          <w:tcPr>
            <w:tcW w:w="70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25,2</w:t>
            </w:r>
          </w:p>
        </w:tc>
        <w:tc>
          <w:tcPr>
            <w:tcW w:w="789"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745</w:t>
            </w:r>
          </w:p>
        </w:tc>
        <w:tc>
          <w:tcPr>
            <w:tcW w:w="513"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4,4</w:t>
            </w:r>
          </w:p>
        </w:tc>
        <w:tc>
          <w:tcPr>
            <w:tcW w:w="66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60</w:t>
            </w:r>
          </w:p>
        </w:tc>
        <w:tc>
          <w:tcPr>
            <w:tcW w:w="522"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1,3</w:t>
            </w:r>
          </w:p>
        </w:tc>
        <w:tc>
          <w:tcPr>
            <w:tcW w:w="59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218</w:t>
            </w:r>
          </w:p>
        </w:tc>
        <w:tc>
          <w:tcPr>
            <w:tcW w:w="514"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0,7</w:t>
            </w:r>
          </w:p>
        </w:tc>
      </w:tr>
      <w:tr w:rsidR="0086396D" w:rsidRPr="0089328C"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6396D" w:rsidRPr="0089328C" w:rsidRDefault="0086396D" w:rsidP="00474889">
            <w:pPr>
              <w:jc w:val="left"/>
              <w:rPr>
                <w:rFonts w:asciiTheme="minorHAnsi" w:hAnsiTheme="minorHAnsi"/>
                <w:bCs/>
                <w:sz w:val="16"/>
                <w:szCs w:val="16"/>
              </w:rPr>
            </w:pPr>
            <w:r w:rsidRPr="0089328C">
              <w:rPr>
                <w:rFonts w:asciiTheme="minorHAnsi" w:hAnsiTheme="minorHAnsi"/>
                <w:bCs/>
                <w:sz w:val="16"/>
                <w:szCs w:val="16"/>
              </w:rPr>
              <w:t>Bozcaada</w:t>
            </w:r>
          </w:p>
        </w:tc>
        <w:tc>
          <w:tcPr>
            <w:tcW w:w="868" w:type="dxa"/>
            <w:tcBorders>
              <w:top w:val="nil"/>
              <w:left w:val="nil"/>
              <w:bottom w:val="single" w:sz="4" w:space="0" w:color="auto"/>
              <w:right w:val="single" w:sz="4" w:space="0" w:color="auto"/>
            </w:tcBorders>
            <w:shd w:val="clear" w:color="auto" w:fill="auto"/>
            <w:noWrap/>
            <w:vAlign w:val="bottom"/>
            <w:hideMark/>
          </w:tcPr>
          <w:p w:rsidR="0086396D" w:rsidRPr="0089328C" w:rsidRDefault="0086396D" w:rsidP="00474889">
            <w:pPr>
              <w:jc w:val="right"/>
              <w:rPr>
                <w:rFonts w:asciiTheme="minorHAnsi" w:hAnsiTheme="minorHAnsi" w:cs="Arial"/>
                <w:sz w:val="16"/>
                <w:szCs w:val="16"/>
              </w:rPr>
            </w:pPr>
            <w:r w:rsidRPr="0089328C">
              <w:rPr>
                <w:rFonts w:asciiTheme="minorHAnsi" w:hAnsiTheme="minorHAnsi" w:cs="Arial"/>
                <w:sz w:val="16"/>
                <w:szCs w:val="16"/>
              </w:rPr>
              <w:t>2.061</w:t>
            </w:r>
          </w:p>
        </w:tc>
        <w:tc>
          <w:tcPr>
            <w:tcW w:w="61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0,6</w:t>
            </w:r>
          </w:p>
        </w:tc>
        <w:tc>
          <w:tcPr>
            <w:tcW w:w="88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686</w:t>
            </w:r>
          </w:p>
        </w:tc>
        <w:tc>
          <w:tcPr>
            <w:tcW w:w="49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0,3</w:t>
            </w:r>
          </w:p>
        </w:tc>
        <w:tc>
          <w:tcPr>
            <w:tcW w:w="668"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10</w:t>
            </w:r>
          </w:p>
        </w:tc>
        <w:tc>
          <w:tcPr>
            <w:tcW w:w="70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0,0</w:t>
            </w:r>
          </w:p>
        </w:tc>
        <w:tc>
          <w:tcPr>
            <w:tcW w:w="789"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15</w:t>
            </w:r>
          </w:p>
        </w:tc>
        <w:tc>
          <w:tcPr>
            <w:tcW w:w="513"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0,1</w:t>
            </w:r>
          </w:p>
        </w:tc>
        <w:tc>
          <w:tcPr>
            <w:tcW w:w="66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1.175</w:t>
            </w:r>
          </w:p>
        </w:tc>
        <w:tc>
          <w:tcPr>
            <w:tcW w:w="522"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24,7</w:t>
            </w:r>
          </w:p>
        </w:tc>
        <w:tc>
          <w:tcPr>
            <w:tcW w:w="59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175</w:t>
            </w:r>
          </w:p>
        </w:tc>
        <w:tc>
          <w:tcPr>
            <w:tcW w:w="514"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0,5</w:t>
            </w:r>
          </w:p>
        </w:tc>
      </w:tr>
      <w:tr w:rsidR="0086396D" w:rsidRPr="0089328C"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6396D" w:rsidRPr="0089328C" w:rsidRDefault="0086396D" w:rsidP="00474889">
            <w:pPr>
              <w:jc w:val="left"/>
              <w:rPr>
                <w:rFonts w:asciiTheme="minorHAnsi" w:hAnsiTheme="minorHAnsi"/>
                <w:bCs/>
                <w:sz w:val="16"/>
                <w:szCs w:val="16"/>
              </w:rPr>
            </w:pPr>
            <w:r w:rsidRPr="0089328C">
              <w:rPr>
                <w:rFonts w:asciiTheme="minorHAnsi" w:hAnsiTheme="minorHAnsi"/>
                <w:bCs/>
                <w:sz w:val="16"/>
                <w:szCs w:val="16"/>
              </w:rPr>
              <w:t>Çan</w:t>
            </w:r>
          </w:p>
        </w:tc>
        <w:tc>
          <w:tcPr>
            <w:tcW w:w="868" w:type="dxa"/>
            <w:tcBorders>
              <w:top w:val="nil"/>
              <w:left w:val="nil"/>
              <w:bottom w:val="single" w:sz="4" w:space="0" w:color="auto"/>
              <w:right w:val="single" w:sz="4" w:space="0" w:color="auto"/>
            </w:tcBorders>
            <w:shd w:val="clear" w:color="auto" w:fill="auto"/>
            <w:noWrap/>
            <w:vAlign w:val="bottom"/>
            <w:hideMark/>
          </w:tcPr>
          <w:p w:rsidR="0086396D" w:rsidRPr="0089328C" w:rsidRDefault="0086396D" w:rsidP="00474889">
            <w:pPr>
              <w:jc w:val="right"/>
              <w:rPr>
                <w:rFonts w:asciiTheme="minorHAnsi" w:hAnsiTheme="minorHAnsi" w:cs="Arial"/>
                <w:sz w:val="16"/>
                <w:szCs w:val="16"/>
              </w:rPr>
            </w:pPr>
            <w:r w:rsidRPr="0089328C">
              <w:rPr>
                <w:rFonts w:asciiTheme="minorHAnsi" w:hAnsiTheme="minorHAnsi" w:cs="Arial"/>
                <w:sz w:val="16"/>
                <w:szCs w:val="16"/>
              </w:rPr>
              <w:t>26.572</w:t>
            </w:r>
          </w:p>
        </w:tc>
        <w:tc>
          <w:tcPr>
            <w:tcW w:w="61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8,0</w:t>
            </w:r>
          </w:p>
        </w:tc>
        <w:tc>
          <w:tcPr>
            <w:tcW w:w="88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25.620</w:t>
            </w:r>
          </w:p>
        </w:tc>
        <w:tc>
          <w:tcPr>
            <w:tcW w:w="49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10,3</w:t>
            </w:r>
          </w:p>
        </w:tc>
        <w:tc>
          <w:tcPr>
            <w:tcW w:w="668"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602</w:t>
            </w:r>
          </w:p>
        </w:tc>
        <w:tc>
          <w:tcPr>
            <w:tcW w:w="70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2,9</w:t>
            </w:r>
          </w:p>
        </w:tc>
        <w:tc>
          <w:tcPr>
            <w:tcW w:w="789"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302</w:t>
            </w:r>
          </w:p>
        </w:tc>
        <w:tc>
          <w:tcPr>
            <w:tcW w:w="513"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1,8</w:t>
            </w:r>
          </w:p>
        </w:tc>
        <w:tc>
          <w:tcPr>
            <w:tcW w:w="66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48</w:t>
            </w:r>
          </w:p>
        </w:tc>
        <w:tc>
          <w:tcPr>
            <w:tcW w:w="522"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1,0</w:t>
            </w:r>
          </w:p>
        </w:tc>
        <w:tc>
          <w:tcPr>
            <w:tcW w:w="59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w:t>
            </w:r>
          </w:p>
        </w:tc>
        <w:tc>
          <w:tcPr>
            <w:tcW w:w="514"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0,0</w:t>
            </w:r>
          </w:p>
        </w:tc>
      </w:tr>
      <w:tr w:rsidR="0086396D" w:rsidRPr="0089328C"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6396D" w:rsidRPr="0089328C" w:rsidRDefault="0086396D" w:rsidP="00474889">
            <w:pPr>
              <w:jc w:val="left"/>
              <w:rPr>
                <w:rFonts w:asciiTheme="minorHAnsi" w:hAnsiTheme="minorHAnsi"/>
                <w:bCs/>
                <w:sz w:val="16"/>
                <w:szCs w:val="16"/>
              </w:rPr>
            </w:pPr>
            <w:r w:rsidRPr="0089328C">
              <w:rPr>
                <w:rFonts w:asciiTheme="minorHAnsi" w:hAnsiTheme="minorHAnsi"/>
                <w:bCs/>
                <w:sz w:val="16"/>
                <w:szCs w:val="16"/>
              </w:rPr>
              <w:t>Eceabat</w:t>
            </w:r>
          </w:p>
        </w:tc>
        <w:tc>
          <w:tcPr>
            <w:tcW w:w="868" w:type="dxa"/>
            <w:tcBorders>
              <w:top w:val="nil"/>
              <w:left w:val="nil"/>
              <w:bottom w:val="single" w:sz="4" w:space="0" w:color="auto"/>
              <w:right w:val="single" w:sz="4" w:space="0" w:color="auto"/>
            </w:tcBorders>
            <w:shd w:val="clear" w:color="auto" w:fill="auto"/>
            <w:noWrap/>
            <w:vAlign w:val="bottom"/>
            <w:hideMark/>
          </w:tcPr>
          <w:p w:rsidR="0086396D" w:rsidRPr="0089328C" w:rsidRDefault="0086396D" w:rsidP="00474889">
            <w:pPr>
              <w:jc w:val="right"/>
              <w:rPr>
                <w:rFonts w:asciiTheme="minorHAnsi" w:hAnsiTheme="minorHAnsi" w:cs="Arial"/>
                <w:sz w:val="16"/>
                <w:szCs w:val="16"/>
              </w:rPr>
            </w:pPr>
            <w:r w:rsidRPr="0089328C">
              <w:rPr>
                <w:rFonts w:asciiTheme="minorHAnsi" w:hAnsiTheme="minorHAnsi" w:cs="Arial"/>
                <w:sz w:val="16"/>
                <w:szCs w:val="16"/>
              </w:rPr>
              <w:t>18.506</w:t>
            </w:r>
          </w:p>
        </w:tc>
        <w:tc>
          <w:tcPr>
            <w:tcW w:w="61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5,6</w:t>
            </w:r>
          </w:p>
        </w:tc>
        <w:tc>
          <w:tcPr>
            <w:tcW w:w="88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15.432</w:t>
            </w:r>
          </w:p>
        </w:tc>
        <w:tc>
          <w:tcPr>
            <w:tcW w:w="49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6,0</w:t>
            </w:r>
          </w:p>
        </w:tc>
        <w:tc>
          <w:tcPr>
            <w:tcW w:w="668"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680</w:t>
            </w:r>
          </w:p>
        </w:tc>
        <w:tc>
          <w:tcPr>
            <w:tcW w:w="70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3,3</w:t>
            </w:r>
          </w:p>
        </w:tc>
        <w:tc>
          <w:tcPr>
            <w:tcW w:w="789"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363</w:t>
            </w:r>
          </w:p>
        </w:tc>
        <w:tc>
          <w:tcPr>
            <w:tcW w:w="513"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2,1</w:t>
            </w:r>
          </w:p>
        </w:tc>
        <w:tc>
          <w:tcPr>
            <w:tcW w:w="66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444</w:t>
            </w:r>
          </w:p>
        </w:tc>
        <w:tc>
          <w:tcPr>
            <w:tcW w:w="522"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9,3</w:t>
            </w:r>
          </w:p>
        </w:tc>
        <w:tc>
          <w:tcPr>
            <w:tcW w:w="59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1.587</w:t>
            </w:r>
          </w:p>
        </w:tc>
        <w:tc>
          <w:tcPr>
            <w:tcW w:w="514"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4,9</w:t>
            </w:r>
          </w:p>
        </w:tc>
      </w:tr>
      <w:tr w:rsidR="0086396D" w:rsidRPr="0089328C"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6396D" w:rsidRPr="0089328C" w:rsidRDefault="0086396D" w:rsidP="00474889">
            <w:pPr>
              <w:jc w:val="left"/>
              <w:rPr>
                <w:rFonts w:asciiTheme="minorHAnsi" w:hAnsiTheme="minorHAnsi"/>
                <w:bCs/>
                <w:sz w:val="16"/>
                <w:szCs w:val="16"/>
              </w:rPr>
            </w:pPr>
            <w:r w:rsidRPr="0089328C">
              <w:rPr>
                <w:rFonts w:asciiTheme="minorHAnsi" w:hAnsiTheme="minorHAnsi"/>
                <w:bCs/>
                <w:sz w:val="16"/>
                <w:szCs w:val="16"/>
              </w:rPr>
              <w:t>Ezine</w:t>
            </w:r>
          </w:p>
        </w:tc>
        <w:tc>
          <w:tcPr>
            <w:tcW w:w="868" w:type="dxa"/>
            <w:tcBorders>
              <w:top w:val="nil"/>
              <w:left w:val="nil"/>
              <w:bottom w:val="single" w:sz="4" w:space="0" w:color="auto"/>
              <w:right w:val="single" w:sz="4" w:space="0" w:color="auto"/>
            </w:tcBorders>
            <w:shd w:val="clear" w:color="auto" w:fill="auto"/>
            <w:noWrap/>
            <w:vAlign w:val="bottom"/>
            <w:hideMark/>
          </w:tcPr>
          <w:p w:rsidR="0086396D" w:rsidRPr="0089328C" w:rsidRDefault="0086396D" w:rsidP="00474889">
            <w:pPr>
              <w:jc w:val="right"/>
              <w:rPr>
                <w:rFonts w:asciiTheme="minorHAnsi" w:hAnsiTheme="minorHAnsi" w:cs="Arial"/>
                <w:sz w:val="16"/>
                <w:szCs w:val="16"/>
              </w:rPr>
            </w:pPr>
            <w:r w:rsidRPr="0089328C">
              <w:rPr>
                <w:rFonts w:asciiTheme="minorHAnsi" w:hAnsiTheme="minorHAnsi" w:cs="Arial"/>
                <w:sz w:val="16"/>
                <w:szCs w:val="16"/>
              </w:rPr>
              <w:t>26.894</w:t>
            </w:r>
          </w:p>
        </w:tc>
        <w:tc>
          <w:tcPr>
            <w:tcW w:w="61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8,1</w:t>
            </w:r>
          </w:p>
        </w:tc>
        <w:tc>
          <w:tcPr>
            <w:tcW w:w="88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12.108</w:t>
            </w:r>
          </w:p>
        </w:tc>
        <w:tc>
          <w:tcPr>
            <w:tcW w:w="49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4,7</w:t>
            </w:r>
          </w:p>
        </w:tc>
        <w:tc>
          <w:tcPr>
            <w:tcW w:w="668"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2.263</w:t>
            </w:r>
          </w:p>
        </w:tc>
        <w:tc>
          <w:tcPr>
            <w:tcW w:w="70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11,0</w:t>
            </w:r>
          </w:p>
        </w:tc>
        <w:tc>
          <w:tcPr>
            <w:tcW w:w="789"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720</w:t>
            </w:r>
          </w:p>
        </w:tc>
        <w:tc>
          <w:tcPr>
            <w:tcW w:w="513"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4,2</w:t>
            </w:r>
          </w:p>
        </w:tc>
        <w:tc>
          <w:tcPr>
            <w:tcW w:w="66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150</w:t>
            </w:r>
          </w:p>
        </w:tc>
        <w:tc>
          <w:tcPr>
            <w:tcW w:w="522"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3,1</w:t>
            </w:r>
          </w:p>
        </w:tc>
        <w:tc>
          <w:tcPr>
            <w:tcW w:w="59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11.653</w:t>
            </w:r>
          </w:p>
        </w:tc>
        <w:tc>
          <w:tcPr>
            <w:tcW w:w="514"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36,2</w:t>
            </w:r>
          </w:p>
        </w:tc>
      </w:tr>
      <w:tr w:rsidR="0086396D" w:rsidRPr="0089328C"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6396D" w:rsidRPr="0089328C" w:rsidRDefault="0086396D" w:rsidP="00474889">
            <w:pPr>
              <w:jc w:val="left"/>
              <w:rPr>
                <w:rFonts w:asciiTheme="minorHAnsi" w:hAnsiTheme="minorHAnsi"/>
                <w:bCs/>
                <w:sz w:val="16"/>
                <w:szCs w:val="16"/>
              </w:rPr>
            </w:pPr>
            <w:r w:rsidRPr="0089328C">
              <w:rPr>
                <w:rFonts w:asciiTheme="minorHAnsi" w:hAnsiTheme="minorHAnsi"/>
                <w:bCs/>
                <w:sz w:val="16"/>
                <w:szCs w:val="16"/>
              </w:rPr>
              <w:t>Gelibolu</w:t>
            </w:r>
          </w:p>
        </w:tc>
        <w:tc>
          <w:tcPr>
            <w:tcW w:w="868" w:type="dxa"/>
            <w:tcBorders>
              <w:top w:val="nil"/>
              <w:left w:val="nil"/>
              <w:bottom w:val="single" w:sz="4" w:space="0" w:color="auto"/>
              <w:right w:val="single" w:sz="4" w:space="0" w:color="auto"/>
            </w:tcBorders>
            <w:shd w:val="clear" w:color="auto" w:fill="auto"/>
            <w:noWrap/>
            <w:vAlign w:val="bottom"/>
            <w:hideMark/>
          </w:tcPr>
          <w:p w:rsidR="0086396D" w:rsidRPr="0089328C" w:rsidRDefault="0086396D" w:rsidP="00474889">
            <w:pPr>
              <w:jc w:val="right"/>
              <w:rPr>
                <w:rFonts w:asciiTheme="minorHAnsi" w:hAnsiTheme="minorHAnsi" w:cs="Arial"/>
                <w:sz w:val="16"/>
                <w:szCs w:val="16"/>
              </w:rPr>
            </w:pPr>
            <w:r w:rsidRPr="0089328C">
              <w:rPr>
                <w:rFonts w:asciiTheme="minorHAnsi" w:hAnsiTheme="minorHAnsi" w:cs="Arial"/>
                <w:sz w:val="16"/>
                <w:szCs w:val="16"/>
              </w:rPr>
              <w:t>39.748</w:t>
            </w:r>
          </w:p>
        </w:tc>
        <w:tc>
          <w:tcPr>
            <w:tcW w:w="61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12,0</w:t>
            </w:r>
          </w:p>
        </w:tc>
        <w:tc>
          <w:tcPr>
            <w:tcW w:w="88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37.013</w:t>
            </w:r>
          </w:p>
        </w:tc>
        <w:tc>
          <w:tcPr>
            <w:tcW w:w="49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14,3</w:t>
            </w:r>
          </w:p>
        </w:tc>
        <w:tc>
          <w:tcPr>
            <w:tcW w:w="668"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1.309</w:t>
            </w:r>
          </w:p>
        </w:tc>
        <w:tc>
          <w:tcPr>
            <w:tcW w:w="70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6,4</w:t>
            </w:r>
          </w:p>
        </w:tc>
        <w:tc>
          <w:tcPr>
            <w:tcW w:w="789"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820</w:t>
            </w:r>
          </w:p>
        </w:tc>
        <w:tc>
          <w:tcPr>
            <w:tcW w:w="513"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4,8</w:t>
            </w:r>
          </w:p>
        </w:tc>
        <w:tc>
          <w:tcPr>
            <w:tcW w:w="66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445</w:t>
            </w:r>
          </w:p>
        </w:tc>
        <w:tc>
          <w:tcPr>
            <w:tcW w:w="522"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9,3</w:t>
            </w:r>
          </w:p>
        </w:tc>
        <w:tc>
          <w:tcPr>
            <w:tcW w:w="59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161</w:t>
            </w:r>
          </w:p>
        </w:tc>
        <w:tc>
          <w:tcPr>
            <w:tcW w:w="514"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0,5</w:t>
            </w:r>
          </w:p>
        </w:tc>
      </w:tr>
      <w:tr w:rsidR="0086396D" w:rsidRPr="0089328C"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6396D" w:rsidRPr="0089328C" w:rsidRDefault="0086396D" w:rsidP="00474889">
            <w:pPr>
              <w:jc w:val="left"/>
              <w:rPr>
                <w:rFonts w:asciiTheme="minorHAnsi" w:hAnsiTheme="minorHAnsi"/>
                <w:bCs/>
                <w:sz w:val="16"/>
                <w:szCs w:val="16"/>
              </w:rPr>
            </w:pPr>
            <w:r w:rsidRPr="0089328C">
              <w:rPr>
                <w:rFonts w:asciiTheme="minorHAnsi" w:hAnsiTheme="minorHAnsi"/>
                <w:bCs/>
                <w:sz w:val="16"/>
                <w:szCs w:val="16"/>
              </w:rPr>
              <w:t>Gökçeada</w:t>
            </w:r>
          </w:p>
        </w:tc>
        <w:tc>
          <w:tcPr>
            <w:tcW w:w="868" w:type="dxa"/>
            <w:tcBorders>
              <w:top w:val="nil"/>
              <w:left w:val="nil"/>
              <w:bottom w:val="single" w:sz="4" w:space="0" w:color="auto"/>
              <w:right w:val="single" w:sz="4" w:space="0" w:color="auto"/>
            </w:tcBorders>
            <w:shd w:val="clear" w:color="auto" w:fill="auto"/>
            <w:noWrap/>
            <w:vAlign w:val="bottom"/>
            <w:hideMark/>
          </w:tcPr>
          <w:p w:rsidR="0086396D" w:rsidRPr="0089328C" w:rsidRDefault="0086396D" w:rsidP="00474889">
            <w:pPr>
              <w:jc w:val="right"/>
              <w:rPr>
                <w:rFonts w:asciiTheme="minorHAnsi" w:hAnsiTheme="minorHAnsi" w:cs="Arial"/>
                <w:sz w:val="16"/>
                <w:szCs w:val="16"/>
              </w:rPr>
            </w:pPr>
            <w:r w:rsidRPr="0089328C">
              <w:rPr>
                <w:rFonts w:asciiTheme="minorHAnsi" w:hAnsiTheme="minorHAnsi" w:cs="Arial"/>
                <w:sz w:val="16"/>
                <w:szCs w:val="16"/>
              </w:rPr>
              <w:t>3.350</w:t>
            </w:r>
          </w:p>
        </w:tc>
        <w:tc>
          <w:tcPr>
            <w:tcW w:w="61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1,0</w:t>
            </w:r>
          </w:p>
        </w:tc>
        <w:tc>
          <w:tcPr>
            <w:tcW w:w="88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2.290</w:t>
            </w:r>
          </w:p>
        </w:tc>
        <w:tc>
          <w:tcPr>
            <w:tcW w:w="49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0,9</w:t>
            </w:r>
          </w:p>
        </w:tc>
        <w:tc>
          <w:tcPr>
            <w:tcW w:w="668"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151</w:t>
            </w:r>
          </w:p>
        </w:tc>
        <w:tc>
          <w:tcPr>
            <w:tcW w:w="70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0,7</w:t>
            </w:r>
          </w:p>
        </w:tc>
        <w:tc>
          <w:tcPr>
            <w:tcW w:w="789"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78</w:t>
            </w:r>
          </w:p>
        </w:tc>
        <w:tc>
          <w:tcPr>
            <w:tcW w:w="513"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0,5</w:t>
            </w:r>
          </w:p>
        </w:tc>
        <w:tc>
          <w:tcPr>
            <w:tcW w:w="66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100</w:t>
            </w:r>
          </w:p>
        </w:tc>
        <w:tc>
          <w:tcPr>
            <w:tcW w:w="522"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2,1</w:t>
            </w:r>
          </w:p>
        </w:tc>
        <w:tc>
          <w:tcPr>
            <w:tcW w:w="59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731</w:t>
            </w:r>
          </w:p>
        </w:tc>
        <w:tc>
          <w:tcPr>
            <w:tcW w:w="514"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2,3</w:t>
            </w:r>
          </w:p>
        </w:tc>
      </w:tr>
      <w:tr w:rsidR="0086396D" w:rsidRPr="0089328C"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6396D" w:rsidRPr="0089328C" w:rsidRDefault="0086396D" w:rsidP="00474889">
            <w:pPr>
              <w:jc w:val="left"/>
              <w:rPr>
                <w:rFonts w:asciiTheme="minorHAnsi" w:hAnsiTheme="minorHAnsi"/>
                <w:bCs/>
                <w:sz w:val="16"/>
                <w:szCs w:val="16"/>
              </w:rPr>
            </w:pPr>
            <w:r w:rsidRPr="0089328C">
              <w:rPr>
                <w:rFonts w:asciiTheme="minorHAnsi" w:hAnsiTheme="minorHAnsi"/>
                <w:bCs/>
                <w:sz w:val="16"/>
                <w:szCs w:val="16"/>
              </w:rPr>
              <w:t>Lapseki</w:t>
            </w:r>
          </w:p>
        </w:tc>
        <w:tc>
          <w:tcPr>
            <w:tcW w:w="868" w:type="dxa"/>
            <w:tcBorders>
              <w:top w:val="nil"/>
              <w:left w:val="nil"/>
              <w:bottom w:val="single" w:sz="4" w:space="0" w:color="auto"/>
              <w:right w:val="single" w:sz="4" w:space="0" w:color="auto"/>
            </w:tcBorders>
            <w:shd w:val="clear" w:color="auto" w:fill="auto"/>
            <w:noWrap/>
            <w:vAlign w:val="bottom"/>
            <w:hideMark/>
          </w:tcPr>
          <w:p w:rsidR="0086396D" w:rsidRPr="0089328C" w:rsidRDefault="0086396D" w:rsidP="00474889">
            <w:pPr>
              <w:jc w:val="right"/>
              <w:rPr>
                <w:rFonts w:asciiTheme="minorHAnsi" w:hAnsiTheme="minorHAnsi" w:cs="Arial"/>
                <w:sz w:val="16"/>
                <w:szCs w:val="16"/>
              </w:rPr>
            </w:pPr>
            <w:r w:rsidRPr="0089328C">
              <w:rPr>
                <w:rFonts w:asciiTheme="minorHAnsi" w:hAnsiTheme="minorHAnsi" w:cs="Arial"/>
                <w:sz w:val="16"/>
                <w:szCs w:val="16"/>
              </w:rPr>
              <w:t>36.190</w:t>
            </w:r>
          </w:p>
        </w:tc>
        <w:tc>
          <w:tcPr>
            <w:tcW w:w="61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10,9</w:t>
            </w:r>
          </w:p>
        </w:tc>
        <w:tc>
          <w:tcPr>
            <w:tcW w:w="88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29.276</w:t>
            </w:r>
          </w:p>
        </w:tc>
        <w:tc>
          <w:tcPr>
            <w:tcW w:w="49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11,3</w:t>
            </w:r>
          </w:p>
        </w:tc>
        <w:tc>
          <w:tcPr>
            <w:tcW w:w="668"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1.158</w:t>
            </w:r>
          </w:p>
        </w:tc>
        <w:tc>
          <w:tcPr>
            <w:tcW w:w="70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5,6</w:t>
            </w:r>
          </w:p>
        </w:tc>
        <w:tc>
          <w:tcPr>
            <w:tcW w:w="789"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5.091</w:t>
            </w:r>
          </w:p>
        </w:tc>
        <w:tc>
          <w:tcPr>
            <w:tcW w:w="513"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29,9</w:t>
            </w:r>
          </w:p>
        </w:tc>
        <w:tc>
          <w:tcPr>
            <w:tcW w:w="66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155</w:t>
            </w:r>
          </w:p>
        </w:tc>
        <w:tc>
          <w:tcPr>
            <w:tcW w:w="522"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3,3</w:t>
            </w:r>
          </w:p>
        </w:tc>
        <w:tc>
          <w:tcPr>
            <w:tcW w:w="59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510</w:t>
            </w:r>
          </w:p>
        </w:tc>
        <w:tc>
          <w:tcPr>
            <w:tcW w:w="514"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1,6</w:t>
            </w:r>
          </w:p>
        </w:tc>
      </w:tr>
      <w:tr w:rsidR="0086396D" w:rsidRPr="0089328C" w:rsidTr="0089328C">
        <w:trPr>
          <w:trHeight w:val="2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rsidR="0086396D" w:rsidRPr="0089328C" w:rsidRDefault="0086396D" w:rsidP="00474889">
            <w:pPr>
              <w:jc w:val="left"/>
              <w:rPr>
                <w:rFonts w:asciiTheme="minorHAnsi" w:hAnsiTheme="minorHAnsi"/>
                <w:bCs/>
                <w:sz w:val="16"/>
                <w:szCs w:val="16"/>
              </w:rPr>
            </w:pPr>
            <w:r w:rsidRPr="0089328C">
              <w:rPr>
                <w:rFonts w:asciiTheme="minorHAnsi" w:hAnsiTheme="minorHAnsi"/>
                <w:bCs/>
                <w:sz w:val="16"/>
                <w:szCs w:val="16"/>
              </w:rPr>
              <w:t>Yenice</w:t>
            </w:r>
          </w:p>
        </w:tc>
        <w:tc>
          <w:tcPr>
            <w:tcW w:w="868" w:type="dxa"/>
            <w:tcBorders>
              <w:top w:val="nil"/>
              <w:left w:val="nil"/>
              <w:bottom w:val="single" w:sz="4" w:space="0" w:color="auto"/>
              <w:right w:val="single" w:sz="4" w:space="0" w:color="auto"/>
            </w:tcBorders>
            <w:shd w:val="clear" w:color="auto" w:fill="auto"/>
            <w:noWrap/>
            <w:vAlign w:val="bottom"/>
            <w:hideMark/>
          </w:tcPr>
          <w:p w:rsidR="0086396D" w:rsidRPr="0089328C" w:rsidRDefault="0086396D" w:rsidP="00474889">
            <w:pPr>
              <w:jc w:val="right"/>
              <w:rPr>
                <w:rFonts w:asciiTheme="minorHAnsi" w:hAnsiTheme="minorHAnsi" w:cs="Arial"/>
                <w:sz w:val="16"/>
                <w:szCs w:val="16"/>
              </w:rPr>
            </w:pPr>
            <w:r w:rsidRPr="0089328C">
              <w:rPr>
                <w:rFonts w:asciiTheme="minorHAnsi" w:hAnsiTheme="minorHAnsi" w:cs="Arial"/>
                <w:sz w:val="16"/>
                <w:szCs w:val="16"/>
              </w:rPr>
              <w:t>28.303</w:t>
            </w:r>
          </w:p>
        </w:tc>
        <w:tc>
          <w:tcPr>
            <w:tcW w:w="61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8,5</w:t>
            </w:r>
          </w:p>
        </w:tc>
        <w:tc>
          <w:tcPr>
            <w:tcW w:w="88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23.406</w:t>
            </w:r>
          </w:p>
        </w:tc>
        <w:tc>
          <w:tcPr>
            <w:tcW w:w="496"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9,1</w:t>
            </w:r>
          </w:p>
        </w:tc>
        <w:tc>
          <w:tcPr>
            <w:tcW w:w="668"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4.331</w:t>
            </w:r>
          </w:p>
        </w:tc>
        <w:tc>
          <w:tcPr>
            <w:tcW w:w="70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21,1</w:t>
            </w:r>
          </w:p>
        </w:tc>
        <w:tc>
          <w:tcPr>
            <w:tcW w:w="789"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546</w:t>
            </w:r>
          </w:p>
        </w:tc>
        <w:tc>
          <w:tcPr>
            <w:tcW w:w="513"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3,2</w:t>
            </w:r>
          </w:p>
        </w:tc>
        <w:tc>
          <w:tcPr>
            <w:tcW w:w="661"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20</w:t>
            </w:r>
          </w:p>
        </w:tc>
        <w:tc>
          <w:tcPr>
            <w:tcW w:w="522"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0,4</w:t>
            </w:r>
          </w:p>
        </w:tc>
        <w:tc>
          <w:tcPr>
            <w:tcW w:w="597"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w:t>
            </w:r>
          </w:p>
        </w:tc>
        <w:tc>
          <w:tcPr>
            <w:tcW w:w="514" w:type="dxa"/>
            <w:tcBorders>
              <w:top w:val="nil"/>
              <w:left w:val="nil"/>
              <w:bottom w:val="single" w:sz="4" w:space="0" w:color="auto"/>
              <w:right w:val="single" w:sz="4" w:space="0" w:color="auto"/>
            </w:tcBorders>
            <w:shd w:val="clear" w:color="auto" w:fill="auto"/>
            <w:noWrap/>
            <w:vAlign w:val="center"/>
            <w:hideMark/>
          </w:tcPr>
          <w:p w:rsidR="0086396D" w:rsidRPr="0089328C" w:rsidRDefault="0086396D" w:rsidP="00474889">
            <w:pPr>
              <w:jc w:val="right"/>
              <w:rPr>
                <w:rFonts w:asciiTheme="minorHAnsi" w:hAnsiTheme="minorHAnsi"/>
                <w:sz w:val="16"/>
                <w:szCs w:val="16"/>
              </w:rPr>
            </w:pPr>
            <w:r w:rsidRPr="0089328C">
              <w:rPr>
                <w:rFonts w:asciiTheme="minorHAnsi" w:hAnsiTheme="minorHAnsi"/>
                <w:sz w:val="16"/>
                <w:szCs w:val="16"/>
              </w:rPr>
              <w:t>0,0</w:t>
            </w:r>
          </w:p>
        </w:tc>
      </w:tr>
      <w:tr w:rsidR="0086396D" w:rsidRPr="0089328C" w:rsidTr="0089328C">
        <w:trPr>
          <w:trHeight w:val="20"/>
          <w:jc w:val="center"/>
        </w:trPr>
        <w:tc>
          <w:tcPr>
            <w:tcW w:w="863" w:type="dxa"/>
            <w:tcBorders>
              <w:top w:val="nil"/>
              <w:left w:val="single" w:sz="4" w:space="0" w:color="auto"/>
              <w:bottom w:val="single" w:sz="4" w:space="0" w:color="auto"/>
              <w:right w:val="single" w:sz="4" w:space="0" w:color="auto"/>
            </w:tcBorders>
            <w:shd w:val="clear" w:color="000000" w:fill="FBD4B4"/>
            <w:noWrap/>
            <w:vAlign w:val="center"/>
            <w:hideMark/>
          </w:tcPr>
          <w:p w:rsidR="0086396D" w:rsidRPr="0089328C" w:rsidRDefault="0086396D" w:rsidP="00474889">
            <w:pPr>
              <w:rPr>
                <w:rFonts w:asciiTheme="minorHAnsi" w:hAnsiTheme="minorHAnsi"/>
                <w:b/>
                <w:bCs/>
                <w:sz w:val="16"/>
                <w:szCs w:val="16"/>
              </w:rPr>
            </w:pPr>
            <w:r w:rsidRPr="0089328C">
              <w:rPr>
                <w:rFonts w:asciiTheme="minorHAnsi" w:hAnsiTheme="minorHAnsi"/>
                <w:b/>
                <w:bCs/>
                <w:sz w:val="16"/>
                <w:szCs w:val="16"/>
              </w:rPr>
              <w:t>TOPLAM</w:t>
            </w:r>
          </w:p>
        </w:tc>
        <w:tc>
          <w:tcPr>
            <w:tcW w:w="868" w:type="dxa"/>
            <w:tcBorders>
              <w:top w:val="nil"/>
              <w:left w:val="nil"/>
              <w:bottom w:val="single" w:sz="4" w:space="0" w:color="auto"/>
              <w:right w:val="single" w:sz="4" w:space="0" w:color="auto"/>
            </w:tcBorders>
            <w:shd w:val="clear" w:color="000000" w:fill="FBD4B4"/>
            <w:noWrap/>
            <w:vAlign w:val="center"/>
            <w:hideMark/>
          </w:tcPr>
          <w:p w:rsidR="0086396D" w:rsidRPr="0089328C" w:rsidRDefault="0086396D" w:rsidP="00474889">
            <w:pPr>
              <w:jc w:val="right"/>
              <w:rPr>
                <w:rFonts w:asciiTheme="minorHAnsi" w:hAnsiTheme="minorHAnsi"/>
                <w:b/>
                <w:bCs/>
                <w:sz w:val="16"/>
                <w:szCs w:val="16"/>
              </w:rPr>
            </w:pPr>
            <w:r w:rsidRPr="0089328C">
              <w:rPr>
                <w:rFonts w:asciiTheme="minorHAnsi" w:hAnsiTheme="minorHAnsi"/>
                <w:b/>
                <w:bCs/>
                <w:sz w:val="16"/>
                <w:szCs w:val="16"/>
              </w:rPr>
              <w:t>331.633</w:t>
            </w:r>
          </w:p>
        </w:tc>
        <w:tc>
          <w:tcPr>
            <w:tcW w:w="611" w:type="dxa"/>
            <w:tcBorders>
              <w:top w:val="nil"/>
              <w:left w:val="nil"/>
              <w:bottom w:val="single" w:sz="4" w:space="0" w:color="auto"/>
              <w:right w:val="single" w:sz="4" w:space="0" w:color="auto"/>
            </w:tcBorders>
            <w:shd w:val="clear" w:color="000000" w:fill="FBD4B4"/>
            <w:noWrap/>
            <w:vAlign w:val="center"/>
            <w:hideMark/>
          </w:tcPr>
          <w:p w:rsidR="0086396D" w:rsidRPr="0089328C" w:rsidRDefault="0086396D" w:rsidP="00474889">
            <w:pPr>
              <w:jc w:val="right"/>
              <w:rPr>
                <w:rFonts w:asciiTheme="minorHAnsi" w:hAnsiTheme="minorHAnsi"/>
                <w:b/>
                <w:bCs/>
                <w:sz w:val="16"/>
                <w:szCs w:val="16"/>
              </w:rPr>
            </w:pPr>
            <w:r w:rsidRPr="0089328C">
              <w:rPr>
                <w:rFonts w:asciiTheme="minorHAnsi" w:hAnsiTheme="minorHAnsi"/>
                <w:b/>
                <w:bCs/>
                <w:sz w:val="16"/>
                <w:szCs w:val="16"/>
              </w:rPr>
              <w:t>100,0</w:t>
            </w:r>
          </w:p>
        </w:tc>
        <w:tc>
          <w:tcPr>
            <w:tcW w:w="886" w:type="dxa"/>
            <w:tcBorders>
              <w:top w:val="nil"/>
              <w:left w:val="nil"/>
              <w:bottom w:val="single" w:sz="4" w:space="0" w:color="auto"/>
              <w:right w:val="single" w:sz="4" w:space="0" w:color="auto"/>
            </w:tcBorders>
            <w:shd w:val="clear" w:color="000000" w:fill="FBD4B4"/>
            <w:noWrap/>
            <w:vAlign w:val="center"/>
            <w:hideMark/>
          </w:tcPr>
          <w:p w:rsidR="0086396D" w:rsidRPr="0089328C" w:rsidRDefault="0086396D" w:rsidP="00474889">
            <w:pPr>
              <w:jc w:val="right"/>
              <w:rPr>
                <w:rFonts w:asciiTheme="minorHAnsi" w:hAnsiTheme="minorHAnsi"/>
                <w:b/>
                <w:bCs/>
                <w:sz w:val="16"/>
                <w:szCs w:val="16"/>
              </w:rPr>
            </w:pPr>
            <w:r w:rsidRPr="0089328C">
              <w:rPr>
                <w:rFonts w:asciiTheme="minorHAnsi" w:hAnsiTheme="minorHAnsi"/>
                <w:b/>
                <w:bCs/>
                <w:sz w:val="16"/>
                <w:szCs w:val="16"/>
              </w:rPr>
              <w:t>257.159</w:t>
            </w:r>
          </w:p>
        </w:tc>
        <w:tc>
          <w:tcPr>
            <w:tcW w:w="496" w:type="dxa"/>
            <w:tcBorders>
              <w:top w:val="nil"/>
              <w:left w:val="nil"/>
              <w:bottom w:val="single" w:sz="4" w:space="0" w:color="auto"/>
              <w:right w:val="single" w:sz="4" w:space="0" w:color="auto"/>
            </w:tcBorders>
            <w:shd w:val="clear" w:color="000000" w:fill="FBD4B4"/>
            <w:noWrap/>
            <w:vAlign w:val="center"/>
            <w:hideMark/>
          </w:tcPr>
          <w:p w:rsidR="0086396D" w:rsidRPr="0089328C" w:rsidRDefault="0086396D" w:rsidP="00474889">
            <w:pPr>
              <w:jc w:val="right"/>
              <w:rPr>
                <w:rFonts w:asciiTheme="minorHAnsi" w:hAnsiTheme="minorHAnsi"/>
                <w:b/>
                <w:bCs/>
                <w:sz w:val="16"/>
                <w:szCs w:val="16"/>
              </w:rPr>
            </w:pPr>
            <w:r w:rsidRPr="0089328C">
              <w:rPr>
                <w:rFonts w:asciiTheme="minorHAnsi" w:hAnsiTheme="minorHAnsi"/>
                <w:b/>
                <w:bCs/>
                <w:sz w:val="16"/>
                <w:szCs w:val="16"/>
              </w:rPr>
              <w:t>77,6</w:t>
            </w:r>
          </w:p>
        </w:tc>
        <w:tc>
          <w:tcPr>
            <w:tcW w:w="668" w:type="dxa"/>
            <w:tcBorders>
              <w:top w:val="nil"/>
              <w:left w:val="nil"/>
              <w:bottom w:val="single" w:sz="4" w:space="0" w:color="auto"/>
              <w:right w:val="single" w:sz="4" w:space="0" w:color="auto"/>
            </w:tcBorders>
            <w:shd w:val="clear" w:color="000000" w:fill="FBD4B4"/>
            <w:noWrap/>
            <w:vAlign w:val="center"/>
            <w:hideMark/>
          </w:tcPr>
          <w:p w:rsidR="0086396D" w:rsidRPr="0089328C" w:rsidRDefault="0086396D" w:rsidP="00474889">
            <w:pPr>
              <w:jc w:val="right"/>
              <w:rPr>
                <w:rFonts w:asciiTheme="minorHAnsi" w:hAnsiTheme="minorHAnsi"/>
                <w:b/>
                <w:bCs/>
                <w:sz w:val="16"/>
                <w:szCs w:val="16"/>
              </w:rPr>
            </w:pPr>
            <w:r w:rsidRPr="0089328C">
              <w:rPr>
                <w:rFonts w:asciiTheme="minorHAnsi" w:hAnsiTheme="minorHAnsi"/>
                <w:b/>
                <w:bCs/>
                <w:sz w:val="16"/>
                <w:szCs w:val="16"/>
              </w:rPr>
              <w:t>20.530</w:t>
            </w:r>
          </w:p>
        </w:tc>
        <w:tc>
          <w:tcPr>
            <w:tcW w:w="707" w:type="dxa"/>
            <w:tcBorders>
              <w:top w:val="nil"/>
              <w:left w:val="nil"/>
              <w:bottom w:val="single" w:sz="4" w:space="0" w:color="auto"/>
              <w:right w:val="single" w:sz="4" w:space="0" w:color="auto"/>
            </w:tcBorders>
            <w:shd w:val="clear" w:color="000000" w:fill="FBD4B4"/>
            <w:noWrap/>
            <w:vAlign w:val="center"/>
            <w:hideMark/>
          </w:tcPr>
          <w:p w:rsidR="0086396D" w:rsidRPr="0089328C" w:rsidRDefault="0086396D" w:rsidP="00474889">
            <w:pPr>
              <w:jc w:val="right"/>
              <w:rPr>
                <w:rFonts w:asciiTheme="minorHAnsi" w:hAnsiTheme="minorHAnsi"/>
                <w:b/>
                <w:bCs/>
                <w:sz w:val="16"/>
                <w:szCs w:val="16"/>
              </w:rPr>
            </w:pPr>
            <w:r w:rsidRPr="0089328C">
              <w:rPr>
                <w:rFonts w:asciiTheme="minorHAnsi" w:hAnsiTheme="minorHAnsi"/>
                <w:b/>
                <w:bCs/>
                <w:sz w:val="16"/>
                <w:szCs w:val="16"/>
              </w:rPr>
              <w:t>6,2</w:t>
            </w:r>
          </w:p>
        </w:tc>
        <w:tc>
          <w:tcPr>
            <w:tcW w:w="789" w:type="dxa"/>
            <w:tcBorders>
              <w:top w:val="nil"/>
              <w:left w:val="nil"/>
              <w:bottom w:val="single" w:sz="4" w:space="0" w:color="auto"/>
              <w:right w:val="single" w:sz="4" w:space="0" w:color="auto"/>
            </w:tcBorders>
            <w:shd w:val="clear" w:color="000000" w:fill="FBD4B4"/>
            <w:noWrap/>
            <w:vAlign w:val="center"/>
            <w:hideMark/>
          </w:tcPr>
          <w:p w:rsidR="0086396D" w:rsidRPr="0089328C" w:rsidRDefault="0086396D" w:rsidP="00474889">
            <w:pPr>
              <w:jc w:val="right"/>
              <w:rPr>
                <w:rFonts w:asciiTheme="minorHAnsi" w:hAnsiTheme="minorHAnsi"/>
                <w:b/>
                <w:bCs/>
                <w:sz w:val="16"/>
                <w:szCs w:val="16"/>
              </w:rPr>
            </w:pPr>
            <w:r w:rsidRPr="0089328C">
              <w:rPr>
                <w:rFonts w:asciiTheme="minorHAnsi" w:hAnsiTheme="minorHAnsi"/>
                <w:b/>
                <w:bCs/>
                <w:sz w:val="16"/>
                <w:szCs w:val="16"/>
              </w:rPr>
              <w:t>17.029</w:t>
            </w:r>
          </w:p>
        </w:tc>
        <w:tc>
          <w:tcPr>
            <w:tcW w:w="513" w:type="dxa"/>
            <w:tcBorders>
              <w:top w:val="nil"/>
              <w:left w:val="nil"/>
              <w:bottom w:val="single" w:sz="4" w:space="0" w:color="auto"/>
              <w:right w:val="single" w:sz="4" w:space="0" w:color="auto"/>
            </w:tcBorders>
            <w:shd w:val="clear" w:color="000000" w:fill="FBD4B4"/>
            <w:noWrap/>
            <w:vAlign w:val="center"/>
            <w:hideMark/>
          </w:tcPr>
          <w:p w:rsidR="0086396D" w:rsidRPr="0089328C" w:rsidRDefault="0086396D" w:rsidP="00474889">
            <w:pPr>
              <w:jc w:val="right"/>
              <w:rPr>
                <w:rFonts w:asciiTheme="minorHAnsi" w:hAnsiTheme="minorHAnsi"/>
                <w:b/>
                <w:bCs/>
                <w:sz w:val="16"/>
                <w:szCs w:val="16"/>
              </w:rPr>
            </w:pPr>
            <w:r w:rsidRPr="0089328C">
              <w:rPr>
                <w:rFonts w:asciiTheme="minorHAnsi" w:hAnsiTheme="minorHAnsi"/>
                <w:b/>
                <w:bCs/>
                <w:sz w:val="16"/>
                <w:szCs w:val="16"/>
              </w:rPr>
              <w:t>5,1</w:t>
            </w:r>
          </w:p>
        </w:tc>
        <w:tc>
          <w:tcPr>
            <w:tcW w:w="661" w:type="dxa"/>
            <w:tcBorders>
              <w:top w:val="nil"/>
              <w:left w:val="nil"/>
              <w:bottom w:val="single" w:sz="4" w:space="0" w:color="auto"/>
              <w:right w:val="single" w:sz="4" w:space="0" w:color="auto"/>
            </w:tcBorders>
            <w:shd w:val="clear" w:color="000000" w:fill="FBD4B4"/>
            <w:noWrap/>
            <w:vAlign w:val="center"/>
            <w:hideMark/>
          </w:tcPr>
          <w:p w:rsidR="0086396D" w:rsidRPr="0089328C" w:rsidRDefault="0086396D" w:rsidP="00474889">
            <w:pPr>
              <w:jc w:val="right"/>
              <w:rPr>
                <w:rFonts w:asciiTheme="minorHAnsi" w:hAnsiTheme="minorHAnsi"/>
                <w:b/>
                <w:bCs/>
                <w:sz w:val="16"/>
                <w:szCs w:val="16"/>
              </w:rPr>
            </w:pPr>
            <w:r w:rsidRPr="0089328C">
              <w:rPr>
                <w:rFonts w:asciiTheme="minorHAnsi" w:hAnsiTheme="minorHAnsi"/>
                <w:b/>
                <w:bCs/>
                <w:sz w:val="16"/>
                <w:szCs w:val="16"/>
              </w:rPr>
              <w:t>4.766</w:t>
            </w:r>
          </w:p>
        </w:tc>
        <w:tc>
          <w:tcPr>
            <w:tcW w:w="522" w:type="dxa"/>
            <w:tcBorders>
              <w:top w:val="nil"/>
              <w:left w:val="nil"/>
              <w:bottom w:val="single" w:sz="4" w:space="0" w:color="auto"/>
              <w:right w:val="single" w:sz="4" w:space="0" w:color="auto"/>
            </w:tcBorders>
            <w:shd w:val="clear" w:color="000000" w:fill="FBD4B4"/>
            <w:noWrap/>
            <w:vAlign w:val="center"/>
            <w:hideMark/>
          </w:tcPr>
          <w:p w:rsidR="0086396D" w:rsidRPr="0089328C" w:rsidRDefault="0086396D" w:rsidP="00474889">
            <w:pPr>
              <w:jc w:val="right"/>
              <w:rPr>
                <w:rFonts w:asciiTheme="minorHAnsi" w:hAnsiTheme="minorHAnsi"/>
                <w:b/>
                <w:bCs/>
                <w:sz w:val="16"/>
                <w:szCs w:val="16"/>
              </w:rPr>
            </w:pPr>
            <w:r w:rsidRPr="0089328C">
              <w:rPr>
                <w:rFonts w:asciiTheme="minorHAnsi" w:hAnsiTheme="minorHAnsi"/>
                <w:b/>
                <w:bCs/>
                <w:sz w:val="16"/>
                <w:szCs w:val="16"/>
              </w:rPr>
              <w:t>1,4</w:t>
            </w:r>
          </w:p>
        </w:tc>
        <w:tc>
          <w:tcPr>
            <w:tcW w:w="597" w:type="dxa"/>
            <w:tcBorders>
              <w:top w:val="nil"/>
              <w:left w:val="nil"/>
              <w:bottom w:val="single" w:sz="4" w:space="0" w:color="auto"/>
              <w:right w:val="single" w:sz="4" w:space="0" w:color="auto"/>
            </w:tcBorders>
            <w:shd w:val="clear" w:color="000000" w:fill="FBD4B4"/>
            <w:noWrap/>
            <w:vAlign w:val="center"/>
            <w:hideMark/>
          </w:tcPr>
          <w:p w:rsidR="0086396D" w:rsidRPr="0089328C" w:rsidRDefault="0086396D" w:rsidP="00474889">
            <w:pPr>
              <w:jc w:val="right"/>
              <w:rPr>
                <w:rFonts w:asciiTheme="minorHAnsi" w:hAnsiTheme="minorHAnsi"/>
                <w:b/>
                <w:bCs/>
                <w:sz w:val="16"/>
                <w:szCs w:val="16"/>
              </w:rPr>
            </w:pPr>
            <w:r w:rsidRPr="0089328C">
              <w:rPr>
                <w:rFonts w:asciiTheme="minorHAnsi" w:hAnsiTheme="minorHAnsi"/>
                <w:b/>
                <w:bCs/>
                <w:sz w:val="16"/>
                <w:szCs w:val="16"/>
              </w:rPr>
              <w:t>32.149</w:t>
            </w:r>
          </w:p>
        </w:tc>
        <w:tc>
          <w:tcPr>
            <w:tcW w:w="514" w:type="dxa"/>
            <w:tcBorders>
              <w:top w:val="nil"/>
              <w:left w:val="nil"/>
              <w:bottom w:val="single" w:sz="4" w:space="0" w:color="auto"/>
              <w:right w:val="single" w:sz="4" w:space="0" w:color="auto"/>
            </w:tcBorders>
            <w:shd w:val="clear" w:color="000000" w:fill="FBD4B4"/>
            <w:noWrap/>
            <w:vAlign w:val="center"/>
            <w:hideMark/>
          </w:tcPr>
          <w:p w:rsidR="0086396D" w:rsidRPr="0089328C" w:rsidRDefault="0086396D" w:rsidP="00474889">
            <w:pPr>
              <w:jc w:val="right"/>
              <w:rPr>
                <w:rFonts w:asciiTheme="minorHAnsi" w:hAnsiTheme="minorHAnsi"/>
                <w:b/>
                <w:bCs/>
                <w:sz w:val="16"/>
                <w:szCs w:val="16"/>
              </w:rPr>
            </w:pPr>
            <w:r w:rsidRPr="0089328C">
              <w:rPr>
                <w:rFonts w:asciiTheme="minorHAnsi" w:hAnsiTheme="minorHAnsi"/>
                <w:b/>
                <w:bCs/>
                <w:sz w:val="16"/>
                <w:szCs w:val="16"/>
              </w:rPr>
              <w:t>9,7</w:t>
            </w:r>
          </w:p>
        </w:tc>
      </w:tr>
    </w:tbl>
    <w:p w:rsidR="003D6FED" w:rsidRPr="00B96939" w:rsidRDefault="003D6FED" w:rsidP="00474889">
      <w:pPr>
        <w:pStyle w:val="Balk3"/>
        <w:spacing w:after="0"/>
        <w:rPr>
          <w:szCs w:val="22"/>
        </w:rPr>
      </w:pPr>
      <w:bookmarkStart w:id="80" w:name="_Toc443990848"/>
      <w:r w:rsidRPr="00B96939">
        <w:rPr>
          <w:szCs w:val="22"/>
        </w:rPr>
        <w:t>1.1.4. Tarımsal İşletme Büyüklükleri</w:t>
      </w:r>
      <w:bookmarkEnd w:id="75"/>
      <w:bookmarkEnd w:id="76"/>
      <w:bookmarkEnd w:id="77"/>
      <w:bookmarkEnd w:id="78"/>
      <w:bookmarkEnd w:id="79"/>
      <w:bookmarkEnd w:id="80"/>
      <w:r w:rsidRPr="00B96939">
        <w:rPr>
          <w:szCs w:val="22"/>
        </w:rPr>
        <w:t xml:space="preserve"> </w:t>
      </w:r>
    </w:p>
    <w:p w:rsidR="00090E77" w:rsidRPr="00B96939" w:rsidRDefault="00090E77" w:rsidP="00090E77">
      <w:pPr>
        <w:spacing w:line="276" w:lineRule="auto"/>
        <w:ind w:firstLine="708"/>
        <w:rPr>
          <w:rFonts w:asciiTheme="minorHAnsi" w:hAnsiTheme="minorHAnsi"/>
          <w:sz w:val="22"/>
          <w:szCs w:val="22"/>
        </w:rPr>
      </w:pPr>
      <w:bookmarkStart w:id="81" w:name="_Toc378852630"/>
      <w:bookmarkStart w:id="82" w:name="_Toc379183048"/>
      <w:bookmarkStart w:id="83" w:name="_Toc379183154"/>
      <w:bookmarkStart w:id="84" w:name="_Toc379185016"/>
      <w:bookmarkStart w:id="85" w:name="_Toc410306017"/>
      <w:r w:rsidRPr="00B96939">
        <w:rPr>
          <w:rFonts w:asciiTheme="minorHAnsi" w:hAnsiTheme="minorHAnsi"/>
          <w:sz w:val="22"/>
          <w:szCs w:val="22"/>
        </w:rPr>
        <w:t xml:space="preserve">İlimizde 51.394 tarımsal işletme mevcut olup, işletme başına düşen arazi miktarı 64,53 dekardır. Ülkemizde işletme başına düşen arazi miktarı 60,9 dekardır.  </w:t>
      </w:r>
    </w:p>
    <w:tbl>
      <w:tblPr>
        <w:tblW w:w="6322" w:type="dxa"/>
        <w:jc w:val="center"/>
        <w:tblCellMar>
          <w:left w:w="70" w:type="dxa"/>
          <w:right w:w="70" w:type="dxa"/>
        </w:tblCellMar>
        <w:tblLook w:val="04A0" w:firstRow="1" w:lastRow="0" w:firstColumn="1" w:lastColumn="0" w:noHBand="0" w:noVBand="1"/>
      </w:tblPr>
      <w:tblGrid>
        <w:gridCol w:w="891"/>
        <w:gridCol w:w="845"/>
        <w:gridCol w:w="989"/>
        <w:gridCol w:w="1097"/>
        <w:gridCol w:w="1211"/>
        <w:gridCol w:w="1289"/>
      </w:tblGrid>
      <w:tr w:rsidR="00090E77" w:rsidRPr="0089328C" w:rsidTr="0089328C">
        <w:trPr>
          <w:trHeight w:val="333"/>
          <w:jc w:val="center"/>
        </w:trPr>
        <w:tc>
          <w:tcPr>
            <w:tcW w:w="89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89328C" w:rsidRDefault="00474889" w:rsidP="009F1EDF">
            <w:pPr>
              <w:jc w:val="center"/>
              <w:rPr>
                <w:rFonts w:asciiTheme="minorHAnsi" w:hAnsiTheme="minorHAnsi" w:cs="Arial"/>
                <w:b/>
                <w:bCs/>
                <w:sz w:val="16"/>
                <w:szCs w:val="16"/>
              </w:rPr>
            </w:pPr>
            <w:r w:rsidRPr="0089328C">
              <w:rPr>
                <w:rFonts w:asciiTheme="minorHAnsi" w:hAnsiTheme="minorHAnsi" w:cs="Arial"/>
                <w:b/>
                <w:bCs/>
                <w:sz w:val="16"/>
                <w:szCs w:val="16"/>
              </w:rPr>
              <w:t>İlçeler</w:t>
            </w:r>
          </w:p>
        </w:tc>
        <w:tc>
          <w:tcPr>
            <w:tcW w:w="845"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9F1EDF">
            <w:pPr>
              <w:jc w:val="center"/>
              <w:rPr>
                <w:rFonts w:asciiTheme="minorHAnsi" w:hAnsiTheme="minorHAnsi" w:cs="Arial"/>
                <w:b/>
                <w:bCs/>
                <w:sz w:val="16"/>
                <w:szCs w:val="16"/>
              </w:rPr>
            </w:pPr>
            <w:r w:rsidRPr="0089328C">
              <w:rPr>
                <w:rFonts w:asciiTheme="minorHAnsi" w:hAnsiTheme="minorHAnsi" w:cs="Arial"/>
                <w:b/>
                <w:bCs/>
                <w:sz w:val="16"/>
                <w:szCs w:val="16"/>
              </w:rPr>
              <w:t>Tarımsal İşletme</w:t>
            </w:r>
          </w:p>
        </w:tc>
        <w:tc>
          <w:tcPr>
            <w:tcW w:w="989" w:type="dxa"/>
            <w:tcBorders>
              <w:top w:val="single" w:sz="4" w:space="0" w:color="auto"/>
              <w:left w:val="nil"/>
              <w:bottom w:val="single" w:sz="4" w:space="0" w:color="auto"/>
              <w:right w:val="nil"/>
            </w:tcBorders>
            <w:shd w:val="clear" w:color="auto" w:fill="FBD4B4" w:themeFill="accent6" w:themeFillTint="66"/>
            <w:vAlign w:val="center"/>
            <w:hideMark/>
          </w:tcPr>
          <w:p w:rsidR="00090E77" w:rsidRPr="0089328C" w:rsidRDefault="00090E77" w:rsidP="009F1EDF">
            <w:pPr>
              <w:jc w:val="left"/>
              <w:rPr>
                <w:rFonts w:asciiTheme="minorHAnsi" w:hAnsiTheme="minorHAnsi" w:cs="Arial"/>
                <w:b/>
                <w:bCs/>
                <w:sz w:val="16"/>
                <w:szCs w:val="16"/>
              </w:rPr>
            </w:pPr>
            <w:r w:rsidRPr="0089328C">
              <w:rPr>
                <w:rFonts w:asciiTheme="minorHAnsi" w:hAnsiTheme="minorHAnsi" w:cs="Arial"/>
                <w:b/>
                <w:bCs/>
                <w:sz w:val="16"/>
                <w:szCs w:val="16"/>
              </w:rPr>
              <w:t>Büyükbaş İşletmeleri</w:t>
            </w:r>
          </w:p>
        </w:tc>
        <w:tc>
          <w:tcPr>
            <w:tcW w:w="109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89328C" w:rsidRDefault="00090E77" w:rsidP="009F1EDF">
            <w:pPr>
              <w:jc w:val="center"/>
              <w:rPr>
                <w:rFonts w:asciiTheme="minorHAnsi" w:hAnsiTheme="minorHAnsi" w:cs="Arial"/>
                <w:b/>
                <w:bCs/>
                <w:sz w:val="16"/>
                <w:szCs w:val="16"/>
              </w:rPr>
            </w:pPr>
            <w:r w:rsidRPr="0089328C">
              <w:rPr>
                <w:rFonts w:asciiTheme="minorHAnsi" w:hAnsiTheme="minorHAnsi" w:cs="Arial"/>
                <w:b/>
                <w:bCs/>
                <w:sz w:val="16"/>
                <w:szCs w:val="16"/>
              </w:rPr>
              <w:t>Küçükbaş İşletmeleri</w:t>
            </w:r>
          </w:p>
        </w:tc>
        <w:tc>
          <w:tcPr>
            <w:tcW w:w="121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9F1EDF">
            <w:pPr>
              <w:jc w:val="center"/>
              <w:rPr>
                <w:rFonts w:asciiTheme="minorHAnsi" w:hAnsiTheme="minorHAnsi" w:cs="Arial"/>
                <w:b/>
                <w:bCs/>
                <w:sz w:val="16"/>
                <w:szCs w:val="16"/>
              </w:rPr>
            </w:pPr>
            <w:r w:rsidRPr="0089328C">
              <w:rPr>
                <w:rFonts w:asciiTheme="minorHAnsi" w:hAnsiTheme="minorHAnsi" w:cs="Arial"/>
                <w:b/>
                <w:bCs/>
                <w:sz w:val="16"/>
                <w:szCs w:val="16"/>
              </w:rPr>
              <w:t>2015 ÇKS  Kayıtlı Üretici</w:t>
            </w:r>
          </w:p>
        </w:tc>
        <w:tc>
          <w:tcPr>
            <w:tcW w:w="1289"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9F1EDF">
            <w:pPr>
              <w:jc w:val="center"/>
              <w:rPr>
                <w:rFonts w:asciiTheme="minorHAnsi" w:hAnsiTheme="minorHAnsi" w:cs="Arial"/>
                <w:b/>
                <w:bCs/>
                <w:sz w:val="16"/>
                <w:szCs w:val="16"/>
              </w:rPr>
            </w:pPr>
            <w:r w:rsidRPr="0089328C">
              <w:rPr>
                <w:rFonts w:asciiTheme="minorHAnsi" w:hAnsiTheme="minorHAnsi" w:cs="Arial"/>
                <w:b/>
                <w:bCs/>
                <w:sz w:val="16"/>
                <w:szCs w:val="16"/>
              </w:rPr>
              <w:t>Ziraat Odasına Kayıtlı Çiftçi</w:t>
            </w:r>
          </w:p>
        </w:tc>
      </w:tr>
      <w:tr w:rsidR="00090E77" w:rsidRPr="0089328C" w:rsidTr="0089328C">
        <w:trPr>
          <w:trHeight w:val="218"/>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9F2374" w:rsidP="009F1EDF">
            <w:pPr>
              <w:jc w:val="left"/>
              <w:rPr>
                <w:rFonts w:asciiTheme="minorHAnsi" w:hAnsiTheme="minorHAnsi" w:cs="Arial"/>
                <w:bCs/>
                <w:sz w:val="16"/>
                <w:szCs w:val="16"/>
              </w:rPr>
            </w:pPr>
            <w:r w:rsidRPr="0089328C">
              <w:rPr>
                <w:rFonts w:asciiTheme="minorHAnsi" w:hAnsiTheme="minorHAnsi" w:cs="Arial"/>
                <w:bCs/>
                <w:sz w:val="16"/>
                <w:szCs w:val="16"/>
              </w:rPr>
              <w:t>Merkez</w:t>
            </w:r>
          </w:p>
        </w:tc>
        <w:tc>
          <w:tcPr>
            <w:tcW w:w="845"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4.213</w:t>
            </w:r>
          </w:p>
        </w:tc>
        <w:tc>
          <w:tcPr>
            <w:tcW w:w="9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1.188</w:t>
            </w:r>
          </w:p>
        </w:tc>
        <w:tc>
          <w:tcPr>
            <w:tcW w:w="1097"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932</w:t>
            </w:r>
          </w:p>
        </w:tc>
        <w:tc>
          <w:tcPr>
            <w:tcW w:w="1211"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2.051</w:t>
            </w:r>
          </w:p>
        </w:tc>
        <w:tc>
          <w:tcPr>
            <w:tcW w:w="12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4.213</w:t>
            </w:r>
          </w:p>
        </w:tc>
      </w:tr>
      <w:tr w:rsidR="00090E77" w:rsidRPr="0089328C" w:rsidTr="0089328C">
        <w:trPr>
          <w:trHeight w:val="135"/>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9F2374" w:rsidP="009F1EDF">
            <w:pPr>
              <w:jc w:val="left"/>
              <w:rPr>
                <w:rFonts w:asciiTheme="minorHAnsi" w:hAnsiTheme="minorHAnsi" w:cs="Arial"/>
                <w:bCs/>
                <w:sz w:val="16"/>
                <w:szCs w:val="16"/>
              </w:rPr>
            </w:pPr>
            <w:r w:rsidRPr="0089328C">
              <w:rPr>
                <w:rFonts w:asciiTheme="minorHAnsi" w:hAnsiTheme="minorHAnsi" w:cs="Arial"/>
                <w:bCs/>
                <w:sz w:val="16"/>
                <w:szCs w:val="16"/>
              </w:rPr>
              <w:t>Ayvacık</w:t>
            </w:r>
          </w:p>
        </w:tc>
        <w:tc>
          <w:tcPr>
            <w:tcW w:w="845"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3.554</w:t>
            </w:r>
          </w:p>
        </w:tc>
        <w:tc>
          <w:tcPr>
            <w:tcW w:w="9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1.484</w:t>
            </w:r>
          </w:p>
        </w:tc>
        <w:tc>
          <w:tcPr>
            <w:tcW w:w="1097"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1.354</w:t>
            </w:r>
          </w:p>
        </w:tc>
        <w:tc>
          <w:tcPr>
            <w:tcW w:w="1211"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2.030</w:t>
            </w:r>
          </w:p>
        </w:tc>
        <w:tc>
          <w:tcPr>
            <w:tcW w:w="12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5.700</w:t>
            </w:r>
          </w:p>
        </w:tc>
      </w:tr>
      <w:tr w:rsidR="00090E77" w:rsidRPr="0089328C" w:rsidTr="0089328C">
        <w:trPr>
          <w:trHeight w:val="70"/>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9F2374" w:rsidP="009F1EDF">
            <w:pPr>
              <w:jc w:val="left"/>
              <w:rPr>
                <w:rFonts w:asciiTheme="minorHAnsi" w:hAnsiTheme="minorHAnsi" w:cs="Arial"/>
                <w:bCs/>
                <w:sz w:val="16"/>
                <w:szCs w:val="16"/>
              </w:rPr>
            </w:pPr>
            <w:r w:rsidRPr="0089328C">
              <w:rPr>
                <w:rFonts w:asciiTheme="minorHAnsi" w:hAnsiTheme="minorHAnsi" w:cs="Arial"/>
                <w:bCs/>
                <w:sz w:val="16"/>
                <w:szCs w:val="16"/>
              </w:rPr>
              <w:t>Bayramiç</w:t>
            </w:r>
          </w:p>
        </w:tc>
        <w:tc>
          <w:tcPr>
            <w:tcW w:w="845"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4.102</w:t>
            </w:r>
          </w:p>
        </w:tc>
        <w:tc>
          <w:tcPr>
            <w:tcW w:w="9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895</w:t>
            </w:r>
          </w:p>
        </w:tc>
        <w:tc>
          <w:tcPr>
            <w:tcW w:w="1097"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1.222</w:t>
            </w:r>
          </w:p>
        </w:tc>
        <w:tc>
          <w:tcPr>
            <w:tcW w:w="1211"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3.023</w:t>
            </w:r>
          </w:p>
        </w:tc>
        <w:tc>
          <w:tcPr>
            <w:tcW w:w="12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4.102</w:t>
            </w:r>
          </w:p>
        </w:tc>
      </w:tr>
      <w:tr w:rsidR="00090E77" w:rsidRPr="0089328C" w:rsidTr="0089328C">
        <w:trPr>
          <w:trHeight w:val="156"/>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9F2374" w:rsidP="009F1EDF">
            <w:pPr>
              <w:jc w:val="left"/>
              <w:rPr>
                <w:rFonts w:asciiTheme="minorHAnsi" w:hAnsiTheme="minorHAnsi" w:cs="Arial"/>
                <w:bCs/>
                <w:sz w:val="16"/>
                <w:szCs w:val="16"/>
              </w:rPr>
            </w:pPr>
            <w:r w:rsidRPr="0089328C">
              <w:rPr>
                <w:rFonts w:asciiTheme="minorHAnsi" w:hAnsiTheme="minorHAnsi" w:cs="Arial"/>
                <w:bCs/>
                <w:sz w:val="16"/>
                <w:szCs w:val="16"/>
              </w:rPr>
              <w:t>Biga</w:t>
            </w:r>
          </w:p>
        </w:tc>
        <w:tc>
          <w:tcPr>
            <w:tcW w:w="845"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10.141</w:t>
            </w:r>
          </w:p>
        </w:tc>
        <w:tc>
          <w:tcPr>
            <w:tcW w:w="9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5.489</w:t>
            </w:r>
          </w:p>
        </w:tc>
        <w:tc>
          <w:tcPr>
            <w:tcW w:w="1097"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955</w:t>
            </w:r>
          </w:p>
        </w:tc>
        <w:tc>
          <w:tcPr>
            <w:tcW w:w="1211"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3.968</w:t>
            </w:r>
          </w:p>
        </w:tc>
        <w:tc>
          <w:tcPr>
            <w:tcW w:w="12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10.476</w:t>
            </w:r>
          </w:p>
        </w:tc>
      </w:tr>
      <w:tr w:rsidR="00090E77" w:rsidRPr="0089328C" w:rsidTr="0089328C">
        <w:trPr>
          <w:trHeight w:val="88"/>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9F2374" w:rsidP="009F1EDF">
            <w:pPr>
              <w:jc w:val="left"/>
              <w:rPr>
                <w:rFonts w:asciiTheme="minorHAnsi" w:hAnsiTheme="minorHAnsi" w:cs="Arial"/>
                <w:bCs/>
                <w:sz w:val="16"/>
                <w:szCs w:val="16"/>
              </w:rPr>
            </w:pPr>
            <w:r w:rsidRPr="0089328C">
              <w:rPr>
                <w:rFonts w:asciiTheme="minorHAnsi" w:hAnsiTheme="minorHAnsi" w:cs="Arial"/>
                <w:bCs/>
                <w:sz w:val="16"/>
                <w:szCs w:val="16"/>
              </w:rPr>
              <w:t>B.Ada</w:t>
            </w:r>
          </w:p>
        </w:tc>
        <w:tc>
          <w:tcPr>
            <w:tcW w:w="845"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185</w:t>
            </w:r>
          </w:p>
        </w:tc>
        <w:tc>
          <w:tcPr>
            <w:tcW w:w="9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w:t>
            </w:r>
          </w:p>
        </w:tc>
        <w:tc>
          <w:tcPr>
            <w:tcW w:w="1097"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6</w:t>
            </w:r>
          </w:p>
        </w:tc>
        <w:tc>
          <w:tcPr>
            <w:tcW w:w="1211"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149</w:t>
            </w:r>
          </w:p>
        </w:tc>
        <w:tc>
          <w:tcPr>
            <w:tcW w:w="12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185</w:t>
            </w:r>
          </w:p>
        </w:tc>
      </w:tr>
      <w:tr w:rsidR="00090E77" w:rsidRPr="0089328C" w:rsidTr="0089328C">
        <w:trPr>
          <w:trHeight w:val="162"/>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9F2374" w:rsidP="009F1EDF">
            <w:pPr>
              <w:jc w:val="left"/>
              <w:rPr>
                <w:rFonts w:asciiTheme="minorHAnsi" w:hAnsiTheme="minorHAnsi" w:cs="Arial"/>
                <w:bCs/>
                <w:sz w:val="16"/>
                <w:szCs w:val="16"/>
              </w:rPr>
            </w:pPr>
            <w:r w:rsidRPr="0089328C">
              <w:rPr>
                <w:rFonts w:asciiTheme="minorHAnsi" w:hAnsiTheme="minorHAnsi" w:cs="Arial"/>
                <w:bCs/>
                <w:sz w:val="16"/>
                <w:szCs w:val="16"/>
              </w:rPr>
              <w:t>Çan</w:t>
            </w:r>
          </w:p>
        </w:tc>
        <w:tc>
          <w:tcPr>
            <w:tcW w:w="845"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4.770</w:t>
            </w:r>
          </w:p>
        </w:tc>
        <w:tc>
          <w:tcPr>
            <w:tcW w:w="9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2.219</w:t>
            </w:r>
          </w:p>
        </w:tc>
        <w:tc>
          <w:tcPr>
            <w:tcW w:w="1097"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644</w:t>
            </w:r>
          </w:p>
        </w:tc>
        <w:tc>
          <w:tcPr>
            <w:tcW w:w="1211"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1.475</w:t>
            </w:r>
          </w:p>
        </w:tc>
        <w:tc>
          <w:tcPr>
            <w:tcW w:w="12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3.770</w:t>
            </w:r>
          </w:p>
        </w:tc>
      </w:tr>
      <w:tr w:rsidR="00090E77" w:rsidRPr="0089328C" w:rsidTr="0089328C">
        <w:trPr>
          <w:trHeight w:val="107"/>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9F2374" w:rsidP="009F1EDF">
            <w:pPr>
              <w:jc w:val="left"/>
              <w:rPr>
                <w:rFonts w:asciiTheme="minorHAnsi" w:hAnsiTheme="minorHAnsi" w:cs="Arial"/>
                <w:bCs/>
                <w:sz w:val="16"/>
                <w:szCs w:val="16"/>
              </w:rPr>
            </w:pPr>
            <w:r w:rsidRPr="0089328C">
              <w:rPr>
                <w:rFonts w:asciiTheme="minorHAnsi" w:hAnsiTheme="minorHAnsi" w:cs="Arial"/>
                <w:bCs/>
                <w:sz w:val="16"/>
                <w:szCs w:val="16"/>
              </w:rPr>
              <w:t>Eceabat</w:t>
            </w:r>
          </w:p>
        </w:tc>
        <w:tc>
          <w:tcPr>
            <w:tcW w:w="845"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866</w:t>
            </w:r>
          </w:p>
        </w:tc>
        <w:tc>
          <w:tcPr>
            <w:tcW w:w="9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104</w:t>
            </w:r>
          </w:p>
        </w:tc>
        <w:tc>
          <w:tcPr>
            <w:tcW w:w="1097"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151</w:t>
            </w:r>
          </w:p>
        </w:tc>
        <w:tc>
          <w:tcPr>
            <w:tcW w:w="1211"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812</w:t>
            </w:r>
          </w:p>
        </w:tc>
        <w:tc>
          <w:tcPr>
            <w:tcW w:w="12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1.528</w:t>
            </w:r>
          </w:p>
        </w:tc>
      </w:tr>
      <w:tr w:rsidR="00090E77" w:rsidRPr="0089328C" w:rsidTr="0089328C">
        <w:trPr>
          <w:trHeight w:val="182"/>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9F2374" w:rsidP="009F1EDF">
            <w:pPr>
              <w:jc w:val="left"/>
              <w:rPr>
                <w:rFonts w:asciiTheme="minorHAnsi" w:hAnsiTheme="minorHAnsi" w:cs="Arial"/>
                <w:bCs/>
                <w:sz w:val="16"/>
                <w:szCs w:val="16"/>
              </w:rPr>
            </w:pPr>
            <w:r w:rsidRPr="0089328C">
              <w:rPr>
                <w:rFonts w:asciiTheme="minorHAnsi" w:hAnsiTheme="minorHAnsi" w:cs="Arial"/>
                <w:bCs/>
                <w:sz w:val="16"/>
                <w:szCs w:val="16"/>
              </w:rPr>
              <w:t>Ezine</w:t>
            </w:r>
          </w:p>
        </w:tc>
        <w:tc>
          <w:tcPr>
            <w:tcW w:w="845"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5.889</w:t>
            </w:r>
          </w:p>
        </w:tc>
        <w:tc>
          <w:tcPr>
            <w:tcW w:w="9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1.144</w:t>
            </w:r>
          </w:p>
        </w:tc>
        <w:tc>
          <w:tcPr>
            <w:tcW w:w="1097"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1.027</w:t>
            </w:r>
          </w:p>
        </w:tc>
        <w:tc>
          <w:tcPr>
            <w:tcW w:w="1211"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2.495</w:t>
            </w:r>
          </w:p>
        </w:tc>
        <w:tc>
          <w:tcPr>
            <w:tcW w:w="12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5.889</w:t>
            </w:r>
          </w:p>
        </w:tc>
      </w:tr>
      <w:tr w:rsidR="00090E77" w:rsidRPr="0089328C" w:rsidTr="0089328C">
        <w:trPr>
          <w:trHeight w:val="114"/>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9F2374" w:rsidP="009F1EDF">
            <w:pPr>
              <w:jc w:val="left"/>
              <w:rPr>
                <w:rFonts w:asciiTheme="minorHAnsi" w:hAnsiTheme="minorHAnsi" w:cs="Arial"/>
                <w:bCs/>
                <w:sz w:val="16"/>
                <w:szCs w:val="16"/>
              </w:rPr>
            </w:pPr>
            <w:r w:rsidRPr="0089328C">
              <w:rPr>
                <w:rFonts w:asciiTheme="minorHAnsi" w:hAnsiTheme="minorHAnsi" w:cs="Arial"/>
                <w:bCs/>
                <w:sz w:val="16"/>
                <w:szCs w:val="16"/>
              </w:rPr>
              <w:t>Gelibolu</w:t>
            </w:r>
          </w:p>
        </w:tc>
        <w:tc>
          <w:tcPr>
            <w:tcW w:w="845"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3.827</w:t>
            </w:r>
          </w:p>
        </w:tc>
        <w:tc>
          <w:tcPr>
            <w:tcW w:w="9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2.438</w:t>
            </w:r>
          </w:p>
        </w:tc>
        <w:tc>
          <w:tcPr>
            <w:tcW w:w="1097"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533</w:t>
            </w:r>
          </w:p>
        </w:tc>
        <w:tc>
          <w:tcPr>
            <w:tcW w:w="1211"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2.222</w:t>
            </w:r>
          </w:p>
        </w:tc>
        <w:tc>
          <w:tcPr>
            <w:tcW w:w="12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3.827</w:t>
            </w:r>
          </w:p>
        </w:tc>
      </w:tr>
      <w:tr w:rsidR="00090E77" w:rsidRPr="0089328C" w:rsidTr="0089328C">
        <w:trPr>
          <w:trHeight w:val="201"/>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9F2374" w:rsidP="009F1EDF">
            <w:pPr>
              <w:jc w:val="left"/>
              <w:rPr>
                <w:rFonts w:asciiTheme="minorHAnsi" w:hAnsiTheme="minorHAnsi" w:cs="Arial"/>
                <w:bCs/>
                <w:sz w:val="16"/>
                <w:szCs w:val="16"/>
              </w:rPr>
            </w:pPr>
            <w:r w:rsidRPr="0089328C">
              <w:rPr>
                <w:rFonts w:asciiTheme="minorHAnsi" w:hAnsiTheme="minorHAnsi" w:cs="Arial"/>
                <w:bCs/>
                <w:sz w:val="16"/>
                <w:szCs w:val="16"/>
              </w:rPr>
              <w:t>G.Ada</w:t>
            </w:r>
          </w:p>
        </w:tc>
        <w:tc>
          <w:tcPr>
            <w:tcW w:w="845"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482</w:t>
            </w:r>
          </w:p>
        </w:tc>
        <w:tc>
          <w:tcPr>
            <w:tcW w:w="9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78</w:t>
            </w:r>
          </w:p>
        </w:tc>
        <w:tc>
          <w:tcPr>
            <w:tcW w:w="1097"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328</w:t>
            </w:r>
          </w:p>
        </w:tc>
        <w:tc>
          <w:tcPr>
            <w:tcW w:w="1211"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327</w:t>
            </w:r>
          </w:p>
        </w:tc>
        <w:tc>
          <w:tcPr>
            <w:tcW w:w="12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482</w:t>
            </w:r>
          </w:p>
        </w:tc>
      </w:tr>
      <w:tr w:rsidR="00090E77" w:rsidRPr="0089328C" w:rsidTr="0089328C">
        <w:trPr>
          <w:trHeight w:val="134"/>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9F2374" w:rsidP="009F1EDF">
            <w:pPr>
              <w:jc w:val="left"/>
              <w:rPr>
                <w:rFonts w:asciiTheme="minorHAnsi" w:hAnsiTheme="minorHAnsi" w:cs="Arial"/>
                <w:bCs/>
                <w:sz w:val="16"/>
                <w:szCs w:val="16"/>
              </w:rPr>
            </w:pPr>
            <w:r w:rsidRPr="0089328C">
              <w:rPr>
                <w:rFonts w:asciiTheme="minorHAnsi" w:hAnsiTheme="minorHAnsi" w:cs="Arial"/>
                <w:bCs/>
                <w:sz w:val="16"/>
                <w:szCs w:val="16"/>
              </w:rPr>
              <w:t>Lapseki</w:t>
            </w:r>
          </w:p>
        </w:tc>
        <w:tc>
          <w:tcPr>
            <w:tcW w:w="845"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4.470</w:t>
            </w:r>
          </w:p>
        </w:tc>
        <w:tc>
          <w:tcPr>
            <w:tcW w:w="9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1.078</w:t>
            </w:r>
          </w:p>
        </w:tc>
        <w:tc>
          <w:tcPr>
            <w:tcW w:w="1097"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474</w:t>
            </w:r>
          </w:p>
        </w:tc>
        <w:tc>
          <w:tcPr>
            <w:tcW w:w="1211"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2.210</w:t>
            </w:r>
          </w:p>
        </w:tc>
        <w:tc>
          <w:tcPr>
            <w:tcW w:w="12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4.470</w:t>
            </w:r>
          </w:p>
        </w:tc>
      </w:tr>
      <w:tr w:rsidR="00090E77" w:rsidRPr="0089328C" w:rsidTr="0089328C">
        <w:trPr>
          <w:trHeight w:val="70"/>
          <w:jc w:val="center"/>
        </w:trPr>
        <w:tc>
          <w:tcPr>
            <w:tcW w:w="89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9F2374" w:rsidP="009F1EDF">
            <w:pPr>
              <w:jc w:val="left"/>
              <w:rPr>
                <w:rFonts w:asciiTheme="minorHAnsi" w:hAnsiTheme="minorHAnsi" w:cs="Arial"/>
                <w:bCs/>
                <w:sz w:val="16"/>
                <w:szCs w:val="16"/>
              </w:rPr>
            </w:pPr>
            <w:r w:rsidRPr="0089328C">
              <w:rPr>
                <w:rFonts w:asciiTheme="minorHAnsi" w:hAnsiTheme="minorHAnsi" w:cs="Arial"/>
                <w:bCs/>
                <w:sz w:val="16"/>
                <w:szCs w:val="16"/>
              </w:rPr>
              <w:t>Yenice</w:t>
            </w:r>
          </w:p>
        </w:tc>
        <w:tc>
          <w:tcPr>
            <w:tcW w:w="845"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8.895</w:t>
            </w:r>
          </w:p>
        </w:tc>
        <w:tc>
          <w:tcPr>
            <w:tcW w:w="9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2.997</w:t>
            </w:r>
          </w:p>
        </w:tc>
        <w:tc>
          <w:tcPr>
            <w:tcW w:w="1097"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766</w:t>
            </w:r>
          </w:p>
        </w:tc>
        <w:tc>
          <w:tcPr>
            <w:tcW w:w="1211"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1.784</w:t>
            </w:r>
          </w:p>
        </w:tc>
        <w:tc>
          <w:tcPr>
            <w:tcW w:w="1289"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9F1EDF">
            <w:pPr>
              <w:jc w:val="right"/>
              <w:rPr>
                <w:rFonts w:asciiTheme="minorHAnsi" w:hAnsiTheme="minorHAnsi" w:cs="Arial"/>
                <w:sz w:val="16"/>
                <w:szCs w:val="16"/>
              </w:rPr>
            </w:pPr>
            <w:r w:rsidRPr="0089328C">
              <w:rPr>
                <w:rFonts w:asciiTheme="minorHAnsi" w:hAnsiTheme="minorHAnsi" w:cs="Arial"/>
                <w:sz w:val="16"/>
                <w:szCs w:val="16"/>
              </w:rPr>
              <w:t>9.495</w:t>
            </w:r>
          </w:p>
        </w:tc>
      </w:tr>
      <w:tr w:rsidR="00090E77" w:rsidRPr="0089328C" w:rsidTr="0089328C">
        <w:trPr>
          <w:trHeight w:val="250"/>
          <w:jc w:val="center"/>
        </w:trPr>
        <w:tc>
          <w:tcPr>
            <w:tcW w:w="891"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090E77" w:rsidRPr="0089328C" w:rsidRDefault="00090E77" w:rsidP="009F1EDF">
            <w:pPr>
              <w:jc w:val="left"/>
              <w:rPr>
                <w:rFonts w:asciiTheme="minorHAnsi" w:hAnsiTheme="minorHAnsi" w:cs="Arial"/>
                <w:b/>
                <w:bCs/>
                <w:sz w:val="16"/>
                <w:szCs w:val="16"/>
              </w:rPr>
            </w:pPr>
            <w:r w:rsidRPr="0089328C">
              <w:rPr>
                <w:rFonts w:asciiTheme="minorHAnsi" w:hAnsiTheme="minorHAnsi" w:cs="Arial"/>
                <w:b/>
                <w:bCs/>
                <w:sz w:val="16"/>
                <w:szCs w:val="16"/>
              </w:rPr>
              <w:t>TOPLAM</w:t>
            </w:r>
          </w:p>
        </w:tc>
        <w:tc>
          <w:tcPr>
            <w:tcW w:w="845" w:type="dxa"/>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9F1EDF">
            <w:pPr>
              <w:jc w:val="right"/>
              <w:rPr>
                <w:rFonts w:asciiTheme="minorHAnsi" w:hAnsiTheme="minorHAnsi" w:cs="Arial"/>
                <w:b/>
                <w:bCs/>
                <w:sz w:val="16"/>
                <w:szCs w:val="16"/>
              </w:rPr>
            </w:pPr>
            <w:r w:rsidRPr="0089328C">
              <w:rPr>
                <w:rFonts w:asciiTheme="minorHAnsi" w:hAnsiTheme="minorHAnsi" w:cs="Arial"/>
                <w:b/>
                <w:bCs/>
                <w:sz w:val="16"/>
                <w:szCs w:val="16"/>
              </w:rPr>
              <w:t>51.394</w:t>
            </w:r>
          </w:p>
        </w:tc>
        <w:tc>
          <w:tcPr>
            <w:tcW w:w="989" w:type="dxa"/>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9F1EDF">
            <w:pPr>
              <w:jc w:val="right"/>
              <w:rPr>
                <w:rFonts w:asciiTheme="minorHAnsi" w:hAnsiTheme="minorHAnsi" w:cs="Arial"/>
                <w:b/>
                <w:bCs/>
                <w:sz w:val="16"/>
                <w:szCs w:val="16"/>
              </w:rPr>
            </w:pPr>
            <w:r w:rsidRPr="0089328C">
              <w:rPr>
                <w:rFonts w:asciiTheme="minorHAnsi" w:hAnsiTheme="minorHAnsi" w:cs="Arial"/>
                <w:b/>
                <w:bCs/>
                <w:sz w:val="16"/>
                <w:szCs w:val="16"/>
              </w:rPr>
              <w:t>19.115</w:t>
            </w:r>
          </w:p>
        </w:tc>
        <w:tc>
          <w:tcPr>
            <w:tcW w:w="1097" w:type="dxa"/>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9F1EDF">
            <w:pPr>
              <w:jc w:val="right"/>
              <w:rPr>
                <w:rFonts w:asciiTheme="minorHAnsi" w:hAnsiTheme="minorHAnsi" w:cs="Arial"/>
                <w:b/>
                <w:bCs/>
                <w:sz w:val="16"/>
                <w:szCs w:val="16"/>
              </w:rPr>
            </w:pPr>
            <w:r w:rsidRPr="0089328C">
              <w:rPr>
                <w:rFonts w:asciiTheme="minorHAnsi" w:hAnsiTheme="minorHAnsi" w:cs="Arial"/>
                <w:b/>
                <w:bCs/>
                <w:sz w:val="16"/>
                <w:szCs w:val="16"/>
              </w:rPr>
              <w:t>8.392</w:t>
            </w:r>
          </w:p>
        </w:tc>
        <w:tc>
          <w:tcPr>
            <w:tcW w:w="1211" w:type="dxa"/>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9F1EDF">
            <w:pPr>
              <w:jc w:val="right"/>
              <w:rPr>
                <w:rFonts w:asciiTheme="minorHAnsi" w:hAnsiTheme="minorHAnsi" w:cs="Arial"/>
                <w:b/>
                <w:bCs/>
                <w:sz w:val="16"/>
                <w:szCs w:val="16"/>
              </w:rPr>
            </w:pPr>
            <w:r w:rsidRPr="0089328C">
              <w:rPr>
                <w:rFonts w:asciiTheme="minorHAnsi" w:hAnsiTheme="minorHAnsi" w:cs="Arial"/>
                <w:b/>
                <w:bCs/>
                <w:sz w:val="16"/>
                <w:szCs w:val="16"/>
              </w:rPr>
              <w:t>22.546</w:t>
            </w:r>
          </w:p>
        </w:tc>
        <w:tc>
          <w:tcPr>
            <w:tcW w:w="1289" w:type="dxa"/>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9F1EDF">
            <w:pPr>
              <w:jc w:val="right"/>
              <w:rPr>
                <w:rFonts w:asciiTheme="minorHAnsi" w:hAnsiTheme="minorHAnsi" w:cs="Arial"/>
                <w:b/>
                <w:bCs/>
                <w:sz w:val="16"/>
                <w:szCs w:val="16"/>
              </w:rPr>
            </w:pPr>
            <w:r w:rsidRPr="0089328C">
              <w:rPr>
                <w:rFonts w:asciiTheme="minorHAnsi" w:hAnsiTheme="minorHAnsi" w:cs="Arial"/>
                <w:b/>
                <w:bCs/>
                <w:sz w:val="16"/>
                <w:szCs w:val="16"/>
              </w:rPr>
              <w:t>54.137</w:t>
            </w:r>
          </w:p>
        </w:tc>
      </w:tr>
    </w:tbl>
    <w:p w:rsidR="00090E77" w:rsidRPr="00B96939" w:rsidRDefault="00090E77" w:rsidP="00090E77">
      <w:pPr>
        <w:spacing w:line="276" w:lineRule="auto"/>
        <w:ind w:firstLine="708"/>
        <w:rPr>
          <w:rFonts w:asciiTheme="minorHAnsi" w:hAnsiTheme="minorHAnsi"/>
          <w:sz w:val="22"/>
          <w:szCs w:val="22"/>
        </w:rPr>
      </w:pPr>
      <w:r w:rsidRPr="00B96939">
        <w:rPr>
          <w:rFonts w:asciiTheme="minorHAnsi" w:hAnsiTheme="minorHAnsi"/>
          <w:sz w:val="22"/>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3"/>
        <w:gridCol w:w="1419"/>
        <w:gridCol w:w="1082"/>
        <w:gridCol w:w="1515"/>
        <w:gridCol w:w="1000"/>
        <w:gridCol w:w="1418"/>
      </w:tblGrid>
      <w:tr w:rsidR="00090E77" w:rsidRPr="0089328C" w:rsidTr="0089328C">
        <w:trPr>
          <w:trHeight w:val="20"/>
          <w:jc w:val="center"/>
        </w:trPr>
        <w:tc>
          <w:tcPr>
            <w:tcW w:w="1523" w:type="dxa"/>
            <w:shd w:val="clear" w:color="auto" w:fill="FBD4B4" w:themeFill="accent6" w:themeFillTint="66"/>
            <w:vAlign w:val="center"/>
          </w:tcPr>
          <w:p w:rsidR="00090E77" w:rsidRPr="0089328C" w:rsidRDefault="009F2374" w:rsidP="001E74A3">
            <w:pPr>
              <w:jc w:val="center"/>
              <w:rPr>
                <w:rFonts w:asciiTheme="minorHAnsi" w:hAnsiTheme="minorHAnsi"/>
                <w:b/>
                <w:sz w:val="16"/>
                <w:szCs w:val="16"/>
              </w:rPr>
            </w:pPr>
            <w:bookmarkStart w:id="86" w:name="_Toc378852629"/>
            <w:bookmarkStart w:id="87" w:name="_Toc379183153"/>
            <w:bookmarkStart w:id="88" w:name="_Toc379185015"/>
            <w:bookmarkStart w:id="89" w:name="_Toc379199094"/>
            <w:bookmarkStart w:id="90" w:name="_Toc379535397"/>
            <w:bookmarkStart w:id="91" w:name="_Toc379967963"/>
            <w:bookmarkStart w:id="92" w:name="_Toc381189114"/>
            <w:bookmarkStart w:id="93" w:name="_Toc381685494"/>
            <w:bookmarkStart w:id="94" w:name="_Toc386731860"/>
            <w:bookmarkStart w:id="95" w:name="_Toc410306016"/>
            <w:r w:rsidRPr="0089328C">
              <w:rPr>
                <w:rFonts w:asciiTheme="minorHAnsi" w:hAnsiTheme="minorHAnsi"/>
                <w:b/>
                <w:sz w:val="16"/>
                <w:szCs w:val="16"/>
              </w:rPr>
              <w:t>İşletmenin Durumu</w:t>
            </w:r>
            <w:bookmarkEnd w:id="86"/>
            <w:bookmarkEnd w:id="87"/>
            <w:bookmarkEnd w:id="88"/>
            <w:bookmarkEnd w:id="89"/>
            <w:bookmarkEnd w:id="90"/>
            <w:bookmarkEnd w:id="91"/>
            <w:bookmarkEnd w:id="92"/>
            <w:bookmarkEnd w:id="93"/>
            <w:bookmarkEnd w:id="94"/>
            <w:bookmarkEnd w:id="95"/>
          </w:p>
        </w:tc>
        <w:tc>
          <w:tcPr>
            <w:tcW w:w="1419" w:type="dxa"/>
            <w:shd w:val="clear" w:color="auto" w:fill="FBD4B4" w:themeFill="accent6" w:themeFillTint="66"/>
            <w:vAlign w:val="center"/>
          </w:tcPr>
          <w:p w:rsidR="00090E77" w:rsidRPr="0089328C" w:rsidRDefault="009F2374" w:rsidP="001E74A3">
            <w:pPr>
              <w:jc w:val="center"/>
              <w:rPr>
                <w:rFonts w:asciiTheme="minorHAnsi" w:hAnsiTheme="minorHAnsi"/>
                <w:b/>
                <w:sz w:val="16"/>
                <w:szCs w:val="16"/>
              </w:rPr>
            </w:pPr>
            <w:r w:rsidRPr="0089328C">
              <w:rPr>
                <w:rFonts w:asciiTheme="minorHAnsi" w:hAnsiTheme="minorHAnsi"/>
                <w:b/>
                <w:sz w:val="16"/>
                <w:szCs w:val="16"/>
              </w:rPr>
              <w:t>İşletmenin</w:t>
            </w:r>
          </w:p>
          <w:p w:rsidR="00090E77" w:rsidRPr="0089328C" w:rsidRDefault="00474889" w:rsidP="001E74A3">
            <w:pPr>
              <w:jc w:val="center"/>
              <w:rPr>
                <w:rFonts w:asciiTheme="minorHAnsi" w:hAnsiTheme="minorHAnsi"/>
                <w:b/>
                <w:sz w:val="16"/>
                <w:szCs w:val="16"/>
              </w:rPr>
            </w:pPr>
            <w:r w:rsidRPr="0089328C">
              <w:rPr>
                <w:rFonts w:asciiTheme="minorHAnsi" w:hAnsiTheme="minorHAnsi"/>
                <w:b/>
                <w:sz w:val="16"/>
                <w:szCs w:val="16"/>
              </w:rPr>
              <w:t>Büyüklüğü (d</w:t>
            </w:r>
            <w:r w:rsidR="009F2374" w:rsidRPr="0089328C">
              <w:rPr>
                <w:rFonts w:asciiTheme="minorHAnsi" w:hAnsiTheme="minorHAnsi"/>
                <w:b/>
                <w:sz w:val="16"/>
                <w:szCs w:val="16"/>
              </w:rPr>
              <w:t>a)</w:t>
            </w:r>
          </w:p>
        </w:tc>
        <w:tc>
          <w:tcPr>
            <w:tcW w:w="1082" w:type="dxa"/>
            <w:shd w:val="clear" w:color="auto" w:fill="FBD4B4" w:themeFill="accent6" w:themeFillTint="66"/>
            <w:vAlign w:val="center"/>
          </w:tcPr>
          <w:p w:rsidR="00090E77" w:rsidRPr="0089328C" w:rsidRDefault="009F2374" w:rsidP="001E74A3">
            <w:pPr>
              <w:jc w:val="center"/>
              <w:rPr>
                <w:rFonts w:asciiTheme="minorHAnsi" w:hAnsiTheme="minorHAnsi"/>
                <w:b/>
                <w:sz w:val="16"/>
                <w:szCs w:val="16"/>
              </w:rPr>
            </w:pPr>
            <w:r w:rsidRPr="0089328C">
              <w:rPr>
                <w:rFonts w:asciiTheme="minorHAnsi" w:hAnsiTheme="minorHAnsi"/>
                <w:b/>
                <w:sz w:val="16"/>
                <w:szCs w:val="16"/>
              </w:rPr>
              <w:t>Çiftçi</w:t>
            </w:r>
          </w:p>
          <w:p w:rsidR="00090E77" w:rsidRPr="0089328C" w:rsidRDefault="009F2374" w:rsidP="001E74A3">
            <w:pPr>
              <w:jc w:val="center"/>
              <w:rPr>
                <w:rFonts w:asciiTheme="minorHAnsi" w:hAnsiTheme="minorHAnsi"/>
                <w:b/>
                <w:sz w:val="16"/>
                <w:szCs w:val="16"/>
              </w:rPr>
            </w:pPr>
            <w:r w:rsidRPr="0089328C">
              <w:rPr>
                <w:rFonts w:asciiTheme="minorHAnsi" w:hAnsiTheme="minorHAnsi"/>
                <w:b/>
                <w:sz w:val="16"/>
                <w:szCs w:val="16"/>
              </w:rPr>
              <w:t>Aile Sayısı</w:t>
            </w:r>
          </w:p>
        </w:tc>
        <w:tc>
          <w:tcPr>
            <w:tcW w:w="1515" w:type="dxa"/>
            <w:shd w:val="clear" w:color="auto" w:fill="FBD4B4" w:themeFill="accent6" w:themeFillTint="66"/>
            <w:vAlign w:val="center"/>
          </w:tcPr>
          <w:p w:rsidR="00090E77" w:rsidRPr="0089328C" w:rsidRDefault="009F2374" w:rsidP="001E74A3">
            <w:pPr>
              <w:jc w:val="center"/>
              <w:rPr>
                <w:rFonts w:asciiTheme="minorHAnsi" w:hAnsiTheme="minorHAnsi"/>
                <w:b/>
                <w:sz w:val="16"/>
                <w:szCs w:val="16"/>
              </w:rPr>
            </w:pPr>
            <w:r w:rsidRPr="0089328C">
              <w:rPr>
                <w:rFonts w:asciiTheme="minorHAnsi" w:hAnsiTheme="minorHAnsi"/>
                <w:b/>
                <w:sz w:val="16"/>
                <w:szCs w:val="16"/>
              </w:rPr>
              <w:t>Tüm</w:t>
            </w:r>
          </w:p>
          <w:p w:rsidR="00090E77" w:rsidRPr="0089328C" w:rsidRDefault="009F2374" w:rsidP="001E74A3">
            <w:pPr>
              <w:jc w:val="center"/>
              <w:rPr>
                <w:rFonts w:asciiTheme="minorHAnsi" w:hAnsiTheme="minorHAnsi"/>
                <w:b/>
                <w:sz w:val="16"/>
                <w:szCs w:val="16"/>
              </w:rPr>
            </w:pPr>
            <w:r w:rsidRPr="0089328C">
              <w:rPr>
                <w:rFonts w:asciiTheme="minorHAnsi" w:hAnsiTheme="minorHAnsi"/>
                <w:b/>
                <w:sz w:val="16"/>
                <w:szCs w:val="16"/>
              </w:rPr>
              <w:t>İşletmeye Oranı (%)</w:t>
            </w:r>
          </w:p>
        </w:tc>
        <w:tc>
          <w:tcPr>
            <w:tcW w:w="1000" w:type="dxa"/>
            <w:shd w:val="clear" w:color="auto" w:fill="FBD4B4" w:themeFill="accent6" w:themeFillTint="66"/>
            <w:vAlign w:val="center"/>
          </w:tcPr>
          <w:p w:rsidR="00090E77" w:rsidRPr="0089328C" w:rsidRDefault="009F2374" w:rsidP="001E74A3">
            <w:pPr>
              <w:jc w:val="center"/>
              <w:rPr>
                <w:rFonts w:asciiTheme="minorHAnsi" w:hAnsiTheme="minorHAnsi"/>
                <w:b/>
                <w:sz w:val="16"/>
                <w:szCs w:val="16"/>
              </w:rPr>
            </w:pPr>
            <w:r w:rsidRPr="0089328C">
              <w:rPr>
                <w:rFonts w:asciiTheme="minorHAnsi" w:hAnsiTheme="minorHAnsi"/>
                <w:b/>
                <w:sz w:val="16"/>
                <w:szCs w:val="16"/>
              </w:rPr>
              <w:t>Toplam</w:t>
            </w:r>
          </w:p>
          <w:p w:rsidR="00090E77" w:rsidRPr="0089328C" w:rsidRDefault="009F2374" w:rsidP="001E74A3">
            <w:pPr>
              <w:jc w:val="center"/>
              <w:rPr>
                <w:rFonts w:asciiTheme="minorHAnsi" w:hAnsiTheme="minorHAnsi"/>
                <w:b/>
                <w:sz w:val="16"/>
                <w:szCs w:val="16"/>
              </w:rPr>
            </w:pPr>
            <w:r w:rsidRPr="0089328C">
              <w:rPr>
                <w:rFonts w:asciiTheme="minorHAnsi" w:hAnsiTheme="minorHAnsi"/>
                <w:b/>
                <w:sz w:val="16"/>
                <w:szCs w:val="16"/>
              </w:rPr>
              <w:t>Araziye %’Si</w:t>
            </w:r>
          </w:p>
        </w:tc>
        <w:tc>
          <w:tcPr>
            <w:tcW w:w="1418" w:type="dxa"/>
            <w:shd w:val="clear" w:color="auto" w:fill="FBD4B4" w:themeFill="accent6" w:themeFillTint="66"/>
            <w:vAlign w:val="center"/>
          </w:tcPr>
          <w:p w:rsidR="00090E77" w:rsidRPr="0089328C" w:rsidRDefault="009F2374" w:rsidP="001E74A3">
            <w:pPr>
              <w:jc w:val="center"/>
              <w:rPr>
                <w:rFonts w:asciiTheme="minorHAnsi" w:hAnsiTheme="minorHAnsi"/>
                <w:b/>
                <w:sz w:val="16"/>
                <w:szCs w:val="16"/>
              </w:rPr>
            </w:pPr>
            <w:r w:rsidRPr="0089328C">
              <w:rPr>
                <w:rFonts w:asciiTheme="minorHAnsi" w:hAnsiTheme="minorHAnsi"/>
                <w:b/>
                <w:sz w:val="16"/>
                <w:szCs w:val="16"/>
              </w:rPr>
              <w:t>Bir İşletmeye</w:t>
            </w:r>
          </w:p>
          <w:p w:rsidR="00090E77" w:rsidRPr="0089328C" w:rsidRDefault="00474889" w:rsidP="001E74A3">
            <w:pPr>
              <w:jc w:val="center"/>
              <w:rPr>
                <w:rFonts w:asciiTheme="minorHAnsi" w:hAnsiTheme="minorHAnsi"/>
                <w:b/>
                <w:sz w:val="16"/>
                <w:szCs w:val="16"/>
              </w:rPr>
            </w:pPr>
            <w:r w:rsidRPr="0089328C">
              <w:rPr>
                <w:rFonts w:asciiTheme="minorHAnsi" w:hAnsiTheme="minorHAnsi"/>
                <w:b/>
                <w:sz w:val="16"/>
                <w:szCs w:val="16"/>
              </w:rPr>
              <w:t>Düşen Arazi (d</w:t>
            </w:r>
            <w:r w:rsidR="009F2374" w:rsidRPr="0089328C">
              <w:rPr>
                <w:rFonts w:asciiTheme="minorHAnsi" w:hAnsiTheme="minorHAnsi"/>
                <w:b/>
                <w:sz w:val="16"/>
                <w:szCs w:val="16"/>
              </w:rPr>
              <w:t>a)</w:t>
            </w:r>
          </w:p>
        </w:tc>
      </w:tr>
      <w:tr w:rsidR="00090E77" w:rsidRPr="0089328C" w:rsidTr="0089328C">
        <w:trPr>
          <w:trHeight w:val="20"/>
          <w:jc w:val="center"/>
        </w:trPr>
        <w:tc>
          <w:tcPr>
            <w:tcW w:w="1523" w:type="dxa"/>
            <w:shd w:val="clear" w:color="auto" w:fill="auto"/>
          </w:tcPr>
          <w:p w:rsidR="00090E77" w:rsidRPr="0089328C" w:rsidRDefault="00090E77" w:rsidP="001E74A3">
            <w:pPr>
              <w:jc w:val="left"/>
              <w:rPr>
                <w:rFonts w:asciiTheme="minorHAnsi" w:hAnsiTheme="minorHAnsi"/>
                <w:sz w:val="16"/>
                <w:szCs w:val="16"/>
              </w:rPr>
            </w:pPr>
            <w:r w:rsidRPr="0089328C">
              <w:rPr>
                <w:rFonts w:asciiTheme="minorHAnsi" w:hAnsiTheme="minorHAnsi"/>
                <w:sz w:val="16"/>
                <w:szCs w:val="16"/>
              </w:rPr>
              <w:t>Küçük Aile İşletmesi</w:t>
            </w:r>
          </w:p>
          <w:p w:rsidR="00090E77" w:rsidRPr="0089328C" w:rsidRDefault="00090E77" w:rsidP="001E74A3">
            <w:pPr>
              <w:jc w:val="left"/>
              <w:rPr>
                <w:rFonts w:asciiTheme="minorHAnsi" w:hAnsiTheme="minorHAnsi"/>
                <w:sz w:val="16"/>
                <w:szCs w:val="16"/>
              </w:rPr>
            </w:pPr>
          </w:p>
          <w:p w:rsidR="00090E77" w:rsidRPr="0089328C" w:rsidRDefault="00090E77" w:rsidP="001E74A3">
            <w:pPr>
              <w:jc w:val="left"/>
              <w:rPr>
                <w:rFonts w:asciiTheme="minorHAnsi" w:hAnsiTheme="minorHAnsi"/>
                <w:sz w:val="16"/>
                <w:szCs w:val="16"/>
              </w:rPr>
            </w:pPr>
          </w:p>
          <w:p w:rsidR="00090E77" w:rsidRPr="0089328C" w:rsidRDefault="00090E77" w:rsidP="001E74A3">
            <w:pPr>
              <w:jc w:val="left"/>
              <w:rPr>
                <w:rFonts w:asciiTheme="minorHAnsi" w:hAnsiTheme="minorHAnsi"/>
                <w:sz w:val="16"/>
                <w:szCs w:val="16"/>
              </w:rPr>
            </w:pPr>
            <w:r w:rsidRPr="0089328C">
              <w:rPr>
                <w:rFonts w:asciiTheme="minorHAnsi" w:hAnsiTheme="minorHAnsi"/>
                <w:sz w:val="16"/>
                <w:szCs w:val="16"/>
              </w:rPr>
              <w:t>Orta Aile İşletmesi</w:t>
            </w:r>
          </w:p>
          <w:p w:rsidR="00090E77" w:rsidRPr="0089328C" w:rsidRDefault="00090E77" w:rsidP="001E74A3">
            <w:pPr>
              <w:jc w:val="left"/>
              <w:rPr>
                <w:rFonts w:asciiTheme="minorHAnsi" w:hAnsiTheme="minorHAnsi"/>
                <w:sz w:val="16"/>
                <w:szCs w:val="16"/>
              </w:rPr>
            </w:pPr>
          </w:p>
          <w:p w:rsidR="00090E77" w:rsidRPr="0089328C" w:rsidRDefault="00090E77" w:rsidP="001E74A3">
            <w:pPr>
              <w:jc w:val="left"/>
              <w:rPr>
                <w:rFonts w:asciiTheme="minorHAnsi" w:hAnsiTheme="minorHAnsi"/>
                <w:b/>
                <w:sz w:val="16"/>
                <w:szCs w:val="16"/>
              </w:rPr>
            </w:pPr>
            <w:r w:rsidRPr="0089328C">
              <w:rPr>
                <w:rFonts w:asciiTheme="minorHAnsi" w:hAnsiTheme="minorHAnsi"/>
                <w:sz w:val="16"/>
                <w:szCs w:val="16"/>
              </w:rPr>
              <w:t>Büyük Aile İşletmesi</w:t>
            </w:r>
          </w:p>
        </w:tc>
        <w:tc>
          <w:tcPr>
            <w:tcW w:w="1419" w:type="dxa"/>
            <w:shd w:val="clear" w:color="auto" w:fill="auto"/>
          </w:tcPr>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 xml:space="preserve">   0 -10</w:t>
            </w: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 xml:space="preserve">   10-20</w:t>
            </w: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20-50</w:t>
            </w: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 xml:space="preserve"> 50 -100</w:t>
            </w: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100-200</w:t>
            </w: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200’den Büyük</w:t>
            </w:r>
          </w:p>
        </w:tc>
        <w:tc>
          <w:tcPr>
            <w:tcW w:w="1082" w:type="dxa"/>
            <w:shd w:val="clear" w:color="auto" w:fill="auto"/>
          </w:tcPr>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 xml:space="preserve">  6.921</w:t>
            </w: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5.113</w:t>
            </w: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22.294</w:t>
            </w: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 xml:space="preserve">    11.191</w:t>
            </w: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4.899</w:t>
            </w: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 xml:space="preserve">       976</w:t>
            </w:r>
          </w:p>
        </w:tc>
        <w:tc>
          <w:tcPr>
            <w:tcW w:w="1515" w:type="dxa"/>
            <w:shd w:val="clear" w:color="auto" w:fill="auto"/>
          </w:tcPr>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 xml:space="preserve">     66,8</w:t>
            </w:r>
          </w:p>
          <w:p w:rsidR="00090E77" w:rsidRPr="0089328C" w:rsidRDefault="00090E77" w:rsidP="001E74A3">
            <w:pPr>
              <w:rPr>
                <w:rFonts w:asciiTheme="minorHAnsi" w:hAnsiTheme="minorHAnsi"/>
                <w:sz w:val="16"/>
                <w:szCs w:val="16"/>
              </w:rPr>
            </w:pPr>
          </w:p>
          <w:p w:rsidR="00090E77" w:rsidRPr="0089328C" w:rsidRDefault="00090E77" w:rsidP="001E74A3">
            <w:pPr>
              <w:rPr>
                <w:rFonts w:asciiTheme="minorHAnsi" w:hAnsiTheme="minorHAnsi"/>
                <w:sz w:val="16"/>
                <w:szCs w:val="16"/>
              </w:rPr>
            </w:pP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 xml:space="preserve">     31,3</w:t>
            </w:r>
          </w:p>
          <w:p w:rsidR="00090E77" w:rsidRPr="0089328C" w:rsidRDefault="00090E77" w:rsidP="001E74A3">
            <w:pPr>
              <w:rPr>
                <w:rFonts w:asciiTheme="minorHAnsi" w:hAnsiTheme="minorHAnsi"/>
                <w:sz w:val="16"/>
                <w:szCs w:val="16"/>
              </w:rPr>
            </w:pPr>
            <w:r w:rsidRPr="0089328C">
              <w:rPr>
                <w:rFonts w:asciiTheme="minorHAnsi" w:hAnsiTheme="minorHAnsi"/>
                <w:sz w:val="16"/>
                <w:szCs w:val="16"/>
              </w:rPr>
              <w:t xml:space="preserve">       </w:t>
            </w: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1,9</w:t>
            </w:r>
          </w:p>
        </w:tc>
        <w:tc>
          <w:tcPr>
            <w:tcW w:w="1000" w:type="dxa"/>
            <w:shd w:val="clear" w:color="auto" w:fill="auto"/>
          </w:tcPr>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 xml:space="preserve">   33,6</w:t>
            </w:r>
          </w:p>
          <w:p w:rsidR="00090E77" w:rsidRPr="0089328C" w:rsidRDefault="00090E77" w:rsidP="001E74A3">
            <w:pPr>
              <w:rPr>
                <w:rFonts w:asciiTheme="minorHAnsi" w:hAnsiTheme="minorHAnsi"/>
                <w:sz w:val="16"/>
                <w:szCs w:val="16"/>
              </w:rPr>
            </w:pPr>
          </w:p>
          <w:p w:rsidR="00090E77" w:rsidRPr="0089328C" w:rsidRDefault="00090E77" w:rsidP="001E74A3">
            <w:pPr>
              <w:rPr>
                <w:rFonts w:asciiTheme="minorHAnsi" w:hAnsiTheme="minorHAnsi"/>
                <w:sz w:val="16"/>
                <w:szCs w:val="16"/>
              </w:rPr>
            </w:pP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 xml:space="preserve">   54,4</w:t>
            </w:r>
          </w:p>
          <w:p w:rsidR="00090E77" w:rsidRPr="0089328C" w:rsidRDefault="00090E77" w:rsidP="001E74A3">
            <w:pPr>
              <w:rPr>
                <w:rFonts w:asciiTheme="minorHAnsi" w:hAnsiTheme="minorHAnsi"/>
                <w:sz w:val="16"/>
                <w:szCs w:val="16"/>
              </w:rPr>
            </w:pP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 xml:space="preserve">   12,0</w:t>
            </w:r>
          </w:p>
        </w:tc>
        <w:tc>
          <w:tcPr>
            <w:tcW w:w="1418" w:type="dxa"/>
            <w:shd w:val="clear" w:color="auto" w:fill="auto"/>
          </w:tcPr>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32,3</w:t>
            </w:r>
          </w:p>
          <w:p w:rsidR="00090E77" w:rsidRPr="0089328C" w:rsidRDefault="00090E77" w:rsidP="001E74A3">
            <w:pPr>
              <w:jc w:val="right"/>
              <w:rPr>
                <w:rFonts w:asciiTheme="minorHAnsi" w:hAnsiTheme="minorHAnsi"/>
                <w:sz w:val="16"/>
                <w:szCs w:val="16"/>
              </w:rPr>
            </w:pPr>
          </w:p>
          <w:p w:rsidR="00090E77" w:rsidRPr="0089328C" w:rsidRDefault="00090E77" w:rsidP="001E74A3">
            <w:pPr>
              <w:jc w:val="right"/>
              <w:rPr>
                <w:rFonts w:asciiTheme="minorHAnsi" w:hAnsiTheme="minorHAnsi"/>
                <w:sz w:val="16"/>
                <w:szCs w:val="16"/>
              </w:rPr>
            </w:pP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112,9</w:t>
            </w:r>
          </w:p>
          <w:p w:rsidR="00090E77" w:rsidRPr="0089328C" w:rsidRDefault="00090E77" w:rsidP="001E74A3">
            <w:pPr>
              <w:jc w:val="right"/>
              <w:rPr>
                <w:rFonts w:asciiTheme="minorHAnsi" w:hAnsiTheme="minorHAnsi"/>
                <w:sz w:val="16"/>
                <w:szCs w:val="16"/>
              </w:rPr>
            </w:pPr>
          </w:p>
          <w:p w:rsidR="00090E77" w:rsidRPr="0089328C" w:rsidRDefault="00090E77" w:rsidP="001E74A3">
            <w:pPr>
              <w:jc w:val="right"/>
              <w:rPr>
                <w:rFonts w:asciiTheme="minorHAnsi" w:hAnsiTheme="minorHAnsi"/>
                <w:sz w:val="16"/>
                <w:szCs w:val="16"/>
              </w:rPr>
            </w:pPr>
            <w:r w:rsidRPr="0089328C">
              <w:rPr>
                <w:rFonts w:asciiTheme="minorHAnsi" w:hAnsiTheme="minorHAnsi"/>
                <w:sz w:val="16"/>
                <w:szCs w:val="16"/>
              </w:rPr>
              <w:t>409,6</w:t>
            </w:r>
          </w:p>
        </w:tc>
      </w:tr>
      <w:tr w:rsidR="00090E77" w:rsidRPr="0089328C" w:rsidTr="0089328C">
        <w:trPr>
          <w:trHeight w:val="20"/>
          <w:jc w:val="center"/>
        </w:trPr>
        <w:tc>
          <w:tcPr>
            <w:tcW w:w="1523" w:type="dxa"/>
            <w:tcBorders>
              <w:bottom w:val="single" w:sz="4" w:space="0" w:color="auto"/>
            </w:tcBorders>
            <w:shd w:val="clear" w:color="auto" w:fill="FBD4B4" w:themeFill="accent6" w:themeFillTint="66"/>
          </w:tcPr>
          <w:p w:rsidR="00090E77" w:rsidRPr="0089328C" w:rsidRDefault="00090E77" w:rsidP="001E74A3">
            <w:pPr>
              <w:rPr>
                <w:rFonts w:asciiTheme="minorHAnsi" w:hAnsiTheme="minorHAnsi"/>
                <w:sz w:val="16"/>
                <w:szCs w:val="16"/>
              </w:rPr>
            </w:pPr>
            <w:r w:rsidRPr="0089328C">
              <w:rPr>
                <w:rFonts w:asciiTheme="minorHAnsi" w:hAnsiTheme="minorHAnsi"/>
                <w:b/>
                <w:sz w:val="16"/>
                <w:szCs w:val="16"/>
              </w:rPr>
              <w:t>T  O  P  L  A  M</w:t>
            </w:r>
          </w:p>
        </w:tc>
        <w:tc>
          <w:tcPr>
            <w:tcW w:w="1419" w:type="dxa"/>
            <w:tcBorders>
              <w:bottom w:val="single" w:sz="4" w:space="0" w:color="auto"/>
            </w:tcBorders>
            <w:shd w:val="clear" w:color="auto" w:fill="FBD4B4" w:themeFill="accent6" w:themeFillTint="66"/>
          </w:tcPr>
          <w:p w:rsidR="00090E77" w:rsidRPr="0089328C" w:rsidRDefault="00090E77" w:rsidP="001E74A3">
            <w:pPr>
              <w:jc w:val="right"/>
              <w:rPr>
                <w:rFonts w:asciiTheme="minorHAnsi" w:hAnsiTheme="minorHAnsi"/>
                <w:sz w:val="16"/>
                <w:szCs w:val="16"/>
              </w:rPr>
            </w:pPr>
          </w:p>
        </w:tc>
        <w:tc>
          <w:tcPr>
            <w:tcW w:w="1082" w:type="dxa"/>
            <w:tcBorders>
              <w:bottom w:val="single" w:sz="4" w:space="0" w:color="auto"/>
            </w:tcBorders>
            <w:shd w:val="clear" w:color="auto" w:fill="FBD4B4" w:themeFill="accent6" w:themeFillTint="66"/>
          </w:tcPr>
          <w:p w:rsidR="00090E77" w:rsidRPr="0089328C" w:rsidRDefault="00090E77" w:rsidP="001E74A3">
            <w:pPr>
              <w:jc w:val="right"/>
              <w:rPr>
                <w:rFonts w:asciiTheme="minorHAnsi" w:hAnsiTheme="minorHAnsi"/>
                <w:b/>
                <w:sz w:val="16"/>
                <w:szCs w:val="16"/>
              </w:rPr>
            </w:pPr>
            <w:r w:rsidRPr="0089328C">
              <w:rPr>
                <w:rFonts w:asciiTheme="minorHAnsi" w:hAnsiTheme="minorHAnsi"/>
                <w:b/>
                <w:sz w:val="16"/>
                <w:szCs w:val="16"/>
              </w:rPr>
              <w:t>51.394</w:t>
            </w:r>
          </w:p>
        </w:tc>
        <w:tc>
          <w:tcPr>
            <w:tcW w:w="1515" w:type="dxa"/>
            <w:tcBorders>
              <w:bottom w:val="single" w:sz="4" w:space="0" w:color="auto"/>
            </w:tcBorders>
            <w:shd w:val="clear" w:color="auto" w:fill="FBD4B4" w:themeFill="accent6" w:themeFillTint="66"/>
          </w:tcPr>
          <w:p w:rsidR="00090E77" w:rsidRPr="0089328C" w:rsidRDefault="00090E77" w:rsidP="001E74A3">
            <w:pPr>
              <w:jc w:val="right"/>
              <w:rPr>
                <w:rFonts w:asciiTheme="minorHAnsi" w:hAnsiTheme="minorHAnsi"/>
                <w:b/>
                <w:sz w:val="16"/>
                <w:szCs w:val="16"/>
              </w:rPr>
            </w:pPr>
            <w:r w:rsidRPr="0089328C">
              <w:rPr>
                <w:rFonts w:asciiTheme="minorHAnsi" w:hAnsiTheme="minorHAnsi"/>
                <w:b/>
                <w:sz w:val="16"/>
                <w:szCs w:val="16"/>
              </w:rPr>
              <w:t>100,0</w:t>
            </w:r>
          </w:p>
        </w:tc>
        <w:tc>
          <w:tcPr>
            <w:tcW w:w="1000" w:type="dxa"/>
            <w:tcBorders>
              <w:bottom w:val="single" w:sz="4" w:space="0" w:color="auto"/>
            </w:tcBorders>
            <w:shd w:val="clear" w:color="auto" w:fill="FBD4B4" w:themeFill="accent6" w:themeFillTint="66"/>
          </w:tcPr>
          <w:p w:rsidR="00090E77" w:rsidRPr="0089328C" w:rsidRDefault="00090E77" w:rsidP="001E74A3">
            <w:pPr>
              <w:jc w:val="right"/>
              <w:rPr>
                <w:rFonts w:asciiTheme="minorHAnsi" w:hAnsiTheme="minorHAnsi"/>
                <w:b/>
                <w:sz w:val="16"/>
                <w:szCs w:val="16"/>
              </w:rPr>
            </w:pPr>
            <w:r w:rsidRPr="0089328C">
              <w:rPr>
                <w:rFonts w:asciiTheme="minorHAnsi" w:hAnsiTheme="minorHAnsi"/>
                <w:b/>
                <w:sz w:val="16"/>
                <w:szCs w:val="16"/>
              </w:rPr>
              <w:t>100,0</w:t>
            </w:r>
          </w:p>
        </w:tc>
        <w:tc>
          <w:tcPr>
            <w:tcW w:w="1418" w:type="dxa"/>
            <w:tcBorders>
              <w:bottom w:val="single" w:sz="4" w:space="0" w:color="auto"/>
            </w:tcBorders>
            <w:shd w:val="clear" w:color="auto" w:fill="FBD4B4" w:themeFill="accent6" w:themeFillTint="66"/>
          </w:tcPr>
          <w:p w:rsidR="00090E77" w:rsidRPr="0089328C" w:rsidRDefault="00090E77" w:rsidP="001E74A3">
            <w:pPr>
              <w:jc w:val="right"/>
              <w:rPr>
                <w:rFonts w:asciiTheme="minorHAnsi" w:hAnsiTheme="minorHAnsi"/>
                <w:b/>
                <w:sz w:val="16"/>
                <w:szCs w:val="16"/>
              </w:rPr>
            </w:pPr>
            <w:r w:rsidRPr="0089328C">
              <w:rPr>
                <w:rFonts w:asciiTheme="minorHAnsi" w:hAnsiTheme="minorHAnsi"/>
                <w:b/>
                <w:sz w:val="16"/>
                <w:szCs w:val="16"/>
              </w:rPr>
              <w:t>64,53</w:t>
            </w:r>
          </w:p>
        </w:tc>
      </w:tr>
    </w:tbl>
    <w:p w:rsidR="003D6FED" w:rsidRPr="00B96939" w:rsidRDefault="003D6FED" w:rsidP="003D6FED">
      <w:pPr>
        <w:pStyle w:val="Balk3"/>
        <w:spacing w:line="276" w:lineRule="auto"/>
        <w:rPr>
          <w:szCs w:val="22"/>
        </w:rPr>
      </w:pPr>
      <w:bookmarkStart w:id="96" w:name="_Toc443990849"/>
      <w:r w:rsidRPr="00B96939">
        <w:rPr>
          <w:szCs w:val="22"/>
        </w:rPr>
        <w:t>1.1.5. Toprak Kullanma Kabiliyeti Sınıfları</w:t>
      </w:r>
      <w:bookmarkEnd w:id="81"/>
      <w:bookmarkEnd w:id="82"/>
      <w:bookmarkEnd w:id="83"/>
      <w:bookmarkEnd w:id="84"/>
      <w:bookmarkEnd w:id="85"/>
      <w:bookmarkEnd w:id="96"/>
      <w:r w:rsidRPr="00B96939">
        <w:rPr>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9"/>
        <w:gridCol w:w="1007"/>
        <w:gridCol w:w="981"/>
      </w:tblGrid>
      <w:tr w:rsidR="00090E77" w:rsidRPr="0089328C" w:rsidTr="0089328C">
        <w:trPr>
          <w:jc w:val="center"/>
        </w:trPr>
        <w:tc>
          <w:tcPr>
            <w:tcW w:w="1159" w:type="dxa"/>
            <w:shd w:val="clear" w:color="auto" w:fill="FBD4B4" w:themeFill="accent6" w:themeFillTint="66"/>
          </w:tcPr>
          <w:p w:rsidR="00090E77" w:rsidRPr="0089328C" w:rsidRDefault="009F2374" w:rsidP="009F1EDF">
            <w:pPr>
              <w:spacing w:line="276" w:lineRule="auto"/>
              <w:jc w:val="center"/>
              <w:rPr>
                <w:rFonts w:asciiTheme="minorHAnsi" w:hAnsiTheme="minorHAnsi"/>
                <w:b/>
                <w:sz w:val="16"/>
                <w:szCs w:val="16"/>
              </w:rPr>
            </w:pPr>
            <w:bookmarkStart w:id="97" w:name="_Toc379183049"/>
            <w:bookmarkStart w:id="98" w:name="_Toc379183155"/>
            <w:bookmarkStart w:id="99" w:name="_Toc379185017"/>
            <w:bookmarkStart w:id="100" w:name="_Toc410306018"/>
            <w:bookmarkStart w:id="101" w:name="_Toc378852631"/>
            <w:r w:rsidRPr="0089328C">
              <w:rPr>
                <w:rFonts w:asciiTheme="minorHAnsi" w:hAnsiTheme="minorHAnsi"/>
                <w:b/>
                <w:sz w:val="16"/>
                <w:szCs w:val="16"/>
              </w:rPr>
              <w:t>Sınıfı</w:t>
            </w:r>
          </w:p>
        </w:tc>
        <w:tc>
          <w:tcPr>
            <w:tcW w:w="1007" w:type="dxa"/>
            <w:shd w:val="clear" w:color="auto" w:fill="FBD4B4" w:themeFill="accent6" w:themeFillTint="66"/>
          </w:tcPr>
          <w:p w:rsidR="00090E77" w:rsidRPr="0089328C" w:rsidRDefault="00474889" w:rsidP="009F1EDF">
            <w:pPr>
              <w:spacing w:line="276" w:lineRule="auto"/>
              <w:jc w:val="center"/>
              <w:rPr>
                <w:rFonts w:asciiTheme="minorHAnsi" w:hAnsiTheme="minorHAnsi"/>
                <w:b/>
                <w:sz w:val="16"/>
                <w:szCs w:val="16"/>
              </w:rPr>
            </w:pPr>
            <w:r w:rsidRPr="0089328C">
              <w:rPr>
                <w:rFonts w:asciiTheme="minorHAnsi" w:hAnsiTheme="minorHAnsi"/>
                <w:b/>
                <w:sz w:val="16"/>
                <w:szCs w:val="16"/>
              </w:rPr>
              <w:t>Miktarı (h</w:t>
            </w:r>
            <w:r w:rsidR="009F2374" w:rsidRPr="0089328C">
              <w:rPr>
                <w:rFonts w:asciiTheme="minorHAnsi" w:hAnsiTheme="minorHAnsi"/>
                <w:b/>
                <w:sz w:val="16"/>
                <w:szCs w:val="16"/>
              </w:rPr>
              <w:t>a)</w:t>
            </w:r>
          </w:p>
        </w:tc>
        <w:tc>
          <w:tcPr>
            <w:tcW w:w="981" w:type="dxa"/>
            <w:shd w:val="clear" w:color="auto" w:fill="FBD4B4" w:themeFill="accent6" w:themeFillTint="66"/>
          </w:tcPr>
          <w:p w:rsidR="00090E77" w:rsidRPr="0089328C" w:rsidRDefault="009F2374" w:rsidP="009F1EDF">
            <w:pPr>
              <w:spacing w:line="276" w:lineRule="auto"/>
              <w:jc w:val="center"/>
              <w:rPr>
                <w:rFonts w:asciiTheme="minorHAnsi" w:hAnsiTheme="minorHAnsi"/>
                <w:b/>
                <w:sz w:val="16"/>
                <w:szCs w:val="16"/>
              </w:rPr>
            </w:pPr>
            <w:r w:rsidRPr="0089328C">
              <w:rPr>
                <w:rFonts w:asciiTheme="minorHAnsi" w:hAnsiTheme="minorHAnsi"/>
                <w:b/>
                <w:sz w:val="16"/>
                <w:szCs w:val="16"/>
              </w:rPr>
              <w:t>Payı (%)</w:t>
            </w:r>
          </w:p>
        </w:tc>
      </w:tr>
      <w:tr w:rsidR="00090E77" w:rsidRPr="0089328C" w:rsidTr="0089328C">
        <w:trPr>
          <w:jc w:val="center"/>
        </w:trPr>
        <w:tc>
          <w:tcPr>
            <w:tcW w:w="1159" w:type="dxa"/>
            <w:shd w:val="clear" w:color="auto" w:fill="auto"/>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 xml:space="preserve">  1.Sınıf</w:t>
            </w:r>
          </w:p>
        </w:tc>
        <w:tc>
          <w:tcPr>
            <w:tcW w:w="1007"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39.164</w:t>
            </w:r>
          </w:p>
        </w:tc>
        <w:tc>
          <w:tcPr>
            <w:tcW w:w="981"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4,02</w:t>
            </w:r>
          </w:p>
        </w:tc>
      </w:tr>
      <w:tr w:rsidR="00090E77" w:rsidRPr="0089328C" w:rsidTr="0089328C">
        <w:trPr>
          <w:jc w:val="center"/>
        </w:trPr>
        <w:tc>
          <w:tcPr>
            <w:tcW w:w="1159" w:type="dxa"/>
            <w:shd w:val="clear" w:color="auto" w:fill="auto"/>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 xml:space="preserve">  2.Sınıf</w:t>
            </w:r>
          </w:p>
        </w:tc>
        <w:tc>
          <w:tcPr>
            <w:tcW w:w="1007"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107.006</w:t>
            </w:r>
          </w:p>
        </w:tc>
        <w:tc>
          <w:tcPr>
            <w:tcW w:w="981"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10,98</w:t>
            </w:r>
          </w:p>
        </w:tc>
      </w:tr>
      <w:tr w:rsidR="00090E77" w:rsidRPr="0089328C" w:rsidTr="0089328C">
        <w:trPr>
          <w:jc w:val="center"/>
        </w:trPr>
        <w:tc>
          <w:tcPr>
            <w:tcW w:w="1159" w:type="dxa"/>
            <w:shd w:val="clear" w:color="auto" w:fill="auto"/>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 xml:space="preserve">  3.Sınıf</w:t>
            </w:r>
          </w:p>
        </w:tc>
        <w:tc>
          <w:tcPr>
            <w:tcW w:w="1007"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63.976</w:t>
            </w:r>
          </w:p>
        </w:tc>
        <w:tc>
          <w:tcPr>
            <w:tcW w:w="981"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6,57</w:t>
            </w:r>
          </w:p>
        </w:tc>
      </w:tr>
      <w:tr w:rsidR="00090E77" w:rsidRPr="0089328C" w:rsidTr="0089328C">
        <w:trPr>
          <w:jc w:val="center"/>
        </w:trPr>
        <w:tc>
          <w:tcPr>
            <w:tcW w:w="1159" w:type="dxa"/>
            <w:shd w:val="clear" w:color="auto" w:fill="auto"/>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 xml:space="preserve">  4.Sınıf</w:t>
            </w:r>
          </w:p>
        </w:tc>
        <w:tc>
          <w:tcPr>
            <w:tcW w:w="1007"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78.687</w:t>
            </w:r>
          </w:p>
        </w:tc>
        <w:tc>
          <w:tcPr>
            <w:tcW w:w="981"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8,08</w:t>
            </w:r>
          </w:p>
        </w:tc>
      </w:tr>
      <w:tr w:rsidR="00090E77" w:rsidRPr="0089328C" w:rsidTr="0089328C">
        <w:trPr>
          <w:jc w:val="center"/>
        </w:trPr>
        <w:tc>
          <w:tcPr>
            <w:tcW w:w="1159" w:type="dxa"/>
            <w:shd w:val="clear" w:color="auto" w:fill="auto"/>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 xml:space="preserve">  5.Sınıf</w:t>
            </w:r>
          </w:p>
        </w:tc>
        <w:tc>
          <w:tcPr>
            <w:tcW w:w="1007"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818</w:t>
            </w:r>
          </w:p>
        </w:tc>
        <w:tc>
          <w:tcPr>
            <w:tcW w:w="981"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0,08</w:t>
            </w:r>
          </w:p>
        </w:tc>
      </w:tr>
      <w:tr w:rsidR="00090E77" w:rsidRPr="0089328C" w:rsidTr="0089328C">
        <w:trPr>
          <w:jc w:val="center"/>
        </w:trPr>
        <w:tc>
          <w:tcPr>
            <w:tcW w:w="1159" w:type="dxa"/>
            <w:shd w:val="clear" w:color="auto" w:fill="auto"/>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 xml:space="preserve">  6.Sınıf</w:t>
            </w:r>
          </w:p>
        </w:tc>
        <w:tc>
          <w:tcPr>
            <w:tcW w:w="1007"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190.318</w:t>
            </w:r>
          </w:p>
        </w:tc>
        <w:tc>
          <w:tcPr>
            <w:tcW w:w="981"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19,54</w:t>
            </w:r>
          </w:p>
        </w:tc>
      </w:tr>
      <w:tr w:rsidR="00090E77" w:rsidRPr="0089328C" w:rsidTr="0089328C">
        <w:trPr>
          <w:jc w:val="center"/>
        </w:trPr>
        <w:tc>
          <w:tcPr>
            <w:tcW w:w="1159" w:type="dxa"/>
            <w:shd w:val="clear" w:color="auto" w:fill="auto"/>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 xml:space="preserve">  7.Sınıf</w:t>
            </w:r>
          </w:p>
        </w:tc>
        <w:tc>
          <w:tcPr>
            <w:tcW w:w="1007"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483.582</w:t>
            </w:r>
          </w:p>
        </w:tc>
        <w:tc>
          <w:tcPr>
            <w:tcW w:w="981" w:type="dxa"/>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49,66</w:t>
            </w:r>
          </w:p>
        </w:tc>
      </w:tr>
      <w:tr w:rsidR="00090E77" w:rsidRPr="0089328C" w:rsidTr="0089328C">
        <w:trPr>
          <w:jc w:val="center"/>
        </w:trPr>
        <w:tc>
          <w:tcPr>
            <w:tcW w:w="1159" w:type="dxa"/>
            <w:tcBorders>
              <w:bottom w:val="single" w:sz="4" w:space="0" w:color="auto"/>
            </w:tcBorders>
            <w:shd w:val="clear" w:color="auto" w:fill="auto"/>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 xml:space="preserve">  8.Sınıf</w:t>
            </w:r>
          </w:p>
        </w:tc>
        <w:tc>
          <w:tcPr>
            <w:tcW w:w="1007" w:type="dxa"/>
            <w:tcBorders>
              <w:bottom w:val="single" w:sz="4" w:space="0" w:color="auto"/>
            </w:tcBorders>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10.139</w:t>
            </w:r>
          </w:p>
        </w:tc>
        <w:tc>
          <w:tcPr>
            <w:tcW w:w="981" w:type="dxa"/>
            <w:tcBorders>
              <w:bottom w:val="single" w:sz="4" w:space="0" w:color="auto"/>
            </w:tcBorders>
            <w:shd w:val="clear" w:color="auto" w:fill="auto"/>
          </w:tcPr>
          <w:p w:rsidR="00090E77" w:rsidRPr="0089328C" w:rsidRDefault="00090E77" w:rsidP="009F1EDF">
            <w:pPr>
              <w:spacing w:line="276" w:lineRule="auto"/>
              <w:jc w:val="right"/>
              <w:rPr>
                <w:rFonts w:asciiTheme="minorHAnsi" w:hAnsiTheme="minorHAnsi"/>
                <w:sz w:val="16"/>
                <w:szCs w:val="16"/>
              </w:rPr>
            </w:pPr>
            <w:r w:rsidRPr="0089328C">
              <w:rPr>
                <w:rFonts w:asciiTheme="minorHAnsi" w:hAnsiTheme="minorHAnsi"/>
                <w:sz w:val="16"/>
                <w:szCs w:val="16"/>
              </w:rPr>
              <w:t>1,04</w:t>
            </w:r>
          </w:p>
        </w:tc>
      </w:tr>
      <w:tr w:rsidR="00090E77" w:rsidRPr="0089328C" w:rsidTr="0089328C">
        <w:trPr>
          <w:jc w:val="center"/>
        </w:trPr>
        <w:tc>
          <w:tcPr>
            <w:tcW w:w="1159" w:type="dxa"/>
            <w:shd w:val="clear" w:color="auto" w:fill="FBD4B4" w:themeFill="accent6" w:themeFillTint="66"/>
          </w:tcPr>
          <w:p w:rsidR="00090E77" w:rsidRPr="0089328C" w:rsidRDefault="00090E77" w:rsidP="009F1EDF">
            <w:pPr>
              <w:spacing w:line="276" w:lineRule="auto"/>
              <w:rPr>
                <w:rFonts w:asciiTheme="minorHAnsi" w:hAnsiTheme="minorHAnsi"/>
                <w:b/>
                <w:sz w:val="16"/>
                <w:szCs w:val="16"/>
              </w:rPr>
            </w:pPr>
            <w:r w:rsidRPr="0089328C">
              <w:rPr>
                <w:rFonts w:asciiTheme="minorHAnsi" w:hAnsiTheme="minorHAnsi"/>
                <w:b/>
                <w:sz w:val="16"/>
                <w:szCs w:val="16"/>
              </w:rPr>
              <w:t>T  O  P  L  A  M</w:t>
            </w:r>
          </w:p>
        </w:tc>
        <w:tc>
          <w:tcPr>
            <w:tcW w:w="1007" w:type="dxa"/>
            <w:shd w:val="clear" w:color="auto" w:fill="FBD4B4" w:themeFill="accent6" w:themeFillTint="66"/>
          </w:tcPr>
          <w:p w:rsidR="00090E77" w:rsidRPr="0089328C" w:rsidRDefault="00090E77" w:rsidP="009F1EDF">
            <w:pPr>
              <w:spacing w:line="276" w:lineRule="auto"/>
              <w:jc w:val="right"/>
              <w:rPr>
                <w:rFonts w:asciiTheme="minorHAnsi" w:hAnsiTheme="minorHAnsi"/>
                <w:b/>
                <w:sz w:val="16"/>
                <w:szCs w:val="16"/>
              </w:rPr>
            </w:pPr>
            <w:r w:rsidRPr="0089328C">
              <w:rPr>
                <w:rFonts w:asciiTheme="minorHAnsi" w:hAnsiTheme="minorHAnsi"/>
                <w:b/>
                <w:sz w:val="16"/>
                <w:szCs w:val="16"/>
              </w:rPr>
              <w:t>973.690</w:t>
            </w:r>
          </w:p>
        </w:tc>
        <w:tc>
          <w:tcPr>
            <w:tcW w:w="981" w:type="dxa"/>
            <w:shd w:val="clear" w:color="auto" w:fill="FBD4B4" w:themeFill="accent6" w:themeFillTint="66"/>
          </w:tcPr>
          <w:p w:rsidR="00090E77" w:rsidRPr="0089328C" w:rsidRDefault="00090E77" w:rsidP="009F1EDF">
            <w:pPr>
              <w:spacing w:line="276" w:lineRule="auto"/>
              <w:jc w:val="right"/>
              <w:rPr>
                <w:rFonts w:asciiTheme="minorHAnsi" w:hAnsiTheme="minorHAnsi"/>
                <w:b/>
                <w:sz w:val="16"/>
                <w:szCs w:val="16"/>
              </w:rPr>
            </w:pPr>
            <w:r w:rsidRPr="0089328C">
              <w:rPr>
                <w:rFonts w:asciiTheme="minorHAnsi" w:hAnsiTheme="minorHAnsi"/>
                <w:b/>
                <w:sz w:val="16"/>
                <w:szCs w:val="16"/>
              </w:rPr>
              <w:t>99,97</w:t>
            </w:r>
          </w:p>
        </w:tc>
      </w:tr>
    </w:tbl>
    <w:p w:rsidR="003D6FED" w:rsidRPr="00B96939" w:rsidRDefault="003D6FED" w:rsidP="00B07641">
      <w:pPr>
        <w:pStyle w:val="Balk3"/>
        <w:spacing w:after="0"/>
        <w:rPr>
          <w:szCs w:val="22"/>
        </w:rPr>
      </w:pPr>
      <w:bookmarkStart w:id="102" w:name="_Toc443990850"/>
      <w:r w:rsidRPr="00B96939">
        <w:rPr>
          <w:szCs w:val="22"/>
        </w:rPr>
        <w:lastRenderedPageBreak/>
        <w:t>1.1.6. İşlenebilir Arazinin Sulama Durumu</w:t>
      </w:r>
      <w:bookmarkEnd w:id="97"/>
      <w:bookmarkEnd w:id="98"/>
      <w:bookmarkEnd w:id="99"/>
      <w:bookmarkEnd w:id="100"/>
      <w:bookmarkEnd w:id="101"/>
      <w:bookmarkEnd w:id="102"/>
      <w:r w:rsidRPr="00B96939">
        <w:rPr>
          <w:szCs w:val="22"/>
        </w:rPr>
        <w:t xml:space="preserve"> </w:t>
      </w:r>
    </w:p>
    <w:p w:rsidR="00090E77" w:rsidRPr="00B96939" w:rsidRDefault="00AA1CD7" w:rsidP="00090E77">
      <w:pPr>
        <w:spacing w:line="276" w:lineRule="auto"/>
        <w:ind w:firstLine="709"/>
        <w:rPr>
          <w:rFonts w:asciiTheme="minorHAnsi" w:hAnsiTheme="minorHAnsi"/>
          <w:sz w:val="22"/>
          <w:szCs w:val="22"/>
        </w:rPr>
      </w:pPr>
      <w:r w:rsidRPr="00B96939">
        <w:rPr>
          <w:rFonts w:asciiTheme="minorHAnsi" w:hAnsiTheme="minorHAnsi"/>
          <w:sz w:val="22"/>
          <w:szCs w:val="22"/>
        </w:rPr>
        <w:t xml:space="preserve">Devlet Su İşleri Etüd sonuçlarına göre; </w:t>
      </w:r>
      <w:r w:rsidR="00090E77" w:rsidRPr="00B96939">
        <w:rPr>
          <w:rFonts w:asciiTheme="minorHAnsi" w:hAnsiTheme="minorHAnsi"/>
          <w:sz w:val="22"/>
          <w:szCs w:val="22"/>
        </w:rPr>
        <w:t>Çanakkale ilindeki 331.633 hektar tarım arazisinin 113.25</w:t>
      </w:r>
      <w:r w:rsidR="00E57214" w:rsidRPr="00B96939">
        <w:rPr>
          <w:rFonts w:asciiTheme="minorHAnsi" w:hAnsiTheme="minorHAnsi"/>
          <w:sz w:val="22"/>
          <w:szCs w:val="22"/>
        </w:rPr>
        <w:t>8 hektarı (%34) sulamaya elverişlidir.</w:t>
      </w:r>
      <w:r w:rsidR="00090E77" w:rsidRPr="00B96939">
        <w:rPr>
          <w:rFonts w:asciiTheme="minorHAnsi" w:hAnsiTheme="minorHAnsi"/>
          <w:sz w:val="22"/>
          <w:szCs w:val="22"/>
        </w:rPr>
        <w:t xml:space="preserve"> İlde sulama amaçlı olarak kamu kurumları tarafından yaptırılan 8 baraj, 47 gölet, 25 bent-kaynak, 9 derin-keson kuyu bulunmaktadır. Bu yapılardan toplam 76.420 hektar alan sulanmakta olup 34.016 üretici faydalanmaktadır.  </w:t>
      </w:r>
    </w:p>
    <w:p w:rsidR="00090E77" w:rsidRPr="00B96939" w:rsidRDefault="00090E77" w:rsidP="00090E77">
      <w:pPr>
        <w:spacing w:line="276" w:lineRule="auto"/>
        <w:ind w:firstLine="709"/>
        <w:rPr>
          <w:rFonts w:asciiTheme="minorHAnsi" w:hAnsiTheme="minorHAnsi"/>
          <w:sz w:val="22"/>
          <w:szCs w:val="22"/>
        </w:rPr>
      </w:pPr>
      <w:r w:rsidRPr="00B96939">
        <w:rPr>
          <w:rFonts w:asciiTheme="minorHAnsi" w:hAnsiTheme="minorHAnsi"/>
          <w:sz w:val="22"/>
          <w:szCs w:val="22"/>
        </w:rPr>
        <w:t xml:space="preserve">İldeki Tarımsal sulamada kullanılan 8 barajın su depolama hacmi 498.416 hm³, 47 göletin 117.688 hm³ olmak üzere toplam 616.104 hm³ su depolama hacimleri bulunmaktadır.  </w:t>
      </w:r>
    </w:p>
    <w:tbl>
      <w:tblPr>
        <w:tblW w:w="8738" w:type="dxa"/>
        <w:jc w:val="center"/>
        <w:tblCellMar>
          <w:left w:w="70" w:type="dxa"/>
          <w:right w:w="70" w:type="dxa"/>
        </w:tblCellMar>
        <w:tblLook w:val="04A0" w:firstRow="1" w:lastRow="0" w:firstColumn="1" w:lastColumn="0" w:noHBand="0" w:noVBand="1"/>
      </w:tblPr>
      <w:tblGrid>
        <w:gridCol w:w="851"/>
        <w:gridCol w:w="850"/>
        <w:gridCol w:w="973"/>
        <w:gridCol w:w="410"/>
        <w:gridCol w:w="669"/>
        <w:gridCol w:w="410"/>
        <w:gridCol w:w="631"/>
        <w:gridCol w:w="410"/>
        <w:gridCol w:w="670"/>
        <w:gridCol w:w="527"/>
        <w:gridCol w:w="843"/>
        <w:gridCol w:w="669"/>
        <w:gridCol w:w="825"/>
      </w:tblGrid>
      <w:tr w:rsidR="00090E77" w:rsidRPr="0089328C" w:rsidTr="0089328C">
        <w:trPr>
          <w:trHeight w:val="20"/>
          <w:jc w:val="center"/>
        </w:trPr>
        <w:tc>
          <w:tcPr>
            <w:tcW w:w="851" w:type="dxa"/>
            <w:tcBorders>
              <w:top w:val="nil"/>
              <w:left w:val="nil"/>
              <w:bottom w:val="nil"/>
              <w:right w:val="nil"/>
            </w:tcBorders>
            <w:shd w:val="clear" w:color="auto" w:fill="auto"/>
            <w:noWrap/>
            <w:vAlign w:val="center"/>
            <w:hideMark/>
          </w:tcPr>
          <w:p w:rsidR="00090E77" w:rsidRPr="0089328C" w:rsidRDefault="00090E77" w:rsidP="0089328C">
            <w:pPr>
              <w:jc w:val="left"/>
              <w:rPr>
                <w:rFonts w:asciiTheme="minorHAnsi" w:hAnsiTheme="minorHAnsi"/>
                <w:b/>
                <w:bCs/>
                <w:sz w:val="16"/>
                <w:szCs w:val="16"/>
              </w:rPr>
            </w:pPr>
          </w:p>
        </w:tc>
        <w:tc>
          <w:tcPr>
            <w:tcW w:w="850" w:type="dxa"/>
            <w:tcBorders>
              <w:top w:val="nil"/>
              <w:left w:val="nil"/>
              <w:bottom w:val="nil"/>
              <w:right w:val="nil"/>
            </w:tcBorders>
            <w:shd w:val="clear" w:color="auto" w:fill="auto"/>
            <w:noWrap/>
            <w:vAlign w:val="center"/>
            <w:hideMark/>
          </w:tcPr>
          <w:p w:rsidR="00090E77" w:rsidRPr="0089328C" w:rsidRDefault="00090E77" w:rsidP="0089328C">
            <w:pPr>
              <w:jc w:val="left"/>
              <w:rPr>
                <w:rFonts w:asciiTheme="minorHAnsi" w:hAnsiTheme="minorHAnsi"/>
                <w:b/>
                <w:bCs/>
                <w:sz w:val="16"/>
                <w:szCs w:val="16"/>
              </w:rPr>
            </w:pPr>
          </w:p>
        </w:tc>
        <w:tc>
          <w:tcPr>
            <w:tcW w:w="973" w:type="dxa"/>
            <w:tcBorders>
              <w:top w:val="nil"/>
              <w:left w:val="nil"/>
              <w:bottom w:val="nil"/>
              <w:right w:val="nil"/>
            </w:tcBorders>
            <w:shd w:val="clear" w:color="auto" w:fill="auto"/>
            <w:noWrap/>
            <w:vAlign w:val="center"/>
            <w:hideMark/>
          </w:tcPr>
          <w:p w:rsidR="00090E77" w:rsidRPr="0089328C"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89328C"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89328C"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89328C"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89328C"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89328C"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89328C"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89328C"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89328C"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89328C" w:rsidRDefault="00090E77" w:rsidP="0089328C">
            <w:pPr>
              <w:jc w:val="left"/>
              <w:rPr>
                <w:rFonts w:asciiTheme="minorHAnsi" w:hAnsiTheme="minorHAnsi"/>
                <w:b/>
                <w:bCs/>
                <w:sz w:val="16"/>
                <w:szCs w:val="16"/>
              </w:rPr>
            </w:pPr>
          </w:p>
        </w:tc>
        <w:tc>
          <w:tcPr>
            <w:tcW w:w="0" w:type="auto"/>
            <w:tcBorders>
              <w:top w:val="nil"/>
              <w:left w:val="nil"/>
              <w:bottom w:val="nil"/>
              <w:right w:val="nil"/>
            </w:tcBorders>
            <w:shd w:val="clear" w:color="auto" w:fill="auto"/>
            <w:noWrap/>
            <w:vAlign w:val="center"/>
            <w:hideMark/>
          </w:tcPr>
          <w:p w:rsidR="00090E77" w:rsidRPr="0089328C" w:rsidRDefault="00090E77" w:rsidP="0089328C">
            <w:pPr>
              <w:jc w:val="left"/>
              <w:rPr>
                <w:rFonts w:asciiTheme="minorHAnsi" w:hAnsiTheme="minorHAnsi"/>
                <w:b/>
                <w:bCs/>
                <w:sz w:val="16"/>
                <w:szCs w:val="16"/>
              </w:rPr>
            </w:pPr>
          </w:p>
        </w:tc>
      </w:tr>
      <w:tr w:rsidR="00090E77" w:rsidRPr="0089328C" w:rsidTr="0089328C">
        <w:trPr>
          <w:trHeight w:val="20"/>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İlçeler</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 xml:space="preserve">Tarım Alanı </w:t>
            </w:r>
            <w:r w:rsidR="009F2374" w:rsidRPr="0089328C">
              <w:rPr>
                <w:rFonts w:asciiTheme="minorHAnsi" w:hAnsiTheme="minorHAnsi"/>
                <w:b/>
                <w:bCs/>
                <w:sz w:val="16"/>
                <w:szCs w:val="16"/>
              </w:rPr>
              <w:t>(</w:t>
            </w:r>
            <w:r w:rsidR="00474889" w:rsidRPr="0089328C">
              <w:rPr>
                <w:rFonts w:asciiTheme="minorHAnsi" w:hAnsiTheme="minorHAnsi"/>
                <w:b/>
                <w:bCs/>
                <w:sz w:val="16"/>
                <w:szCs w:val="16"/>
              </w:rPr>
              <w:t>h</w:t>
            </w:r>
            <w:r w:rsidRPr="0089328C">
              <w:rPr>
                <w:rFonts w:asciiTheme="minorHAnsi" w:hAnsiTheme="minorHAnsi"/>
                <w:b/>
                <w:bCs/>
                <w:sz w:val="16"/>
                <w:szCs w:val="16"/>
              </w:rPr>
              <w:t>a</w:t>
            </w:r>
            <w:r w:rsidR="009F2374" w:rsidRPr="0089328C">
              <w:rPr>
                <w:rFonts w:asciiTheme="minorHAnsi" w:hAnsiTheme="minorHAnsi"/>
                <w:b/>
                <w:bCs/>
                <w:sz w:val="16"/>
                <w:szCs w:val="16"/>
              </w:rPr>
              <w:t>)</w:t>
            </w:r>
          </w:p>
        </w:tc>
        <w:tc>
          <w:tcPr>
            <w:tcW w:w="97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 xml:space="preserve">Sulamaya Elverişli Arazi </w:t>
            </w:r>
            <w:r w:rsidR="009F2374" w:rsidRPr="0089328C">
              <w:rPr>
                <w:rFonts w:asciiTheme="minorHAnsi" w:hAnsiTheme="minorHAnsi"/>
                <w:b/>
                <w:bCs/>
                <w:sz w:val="16"/>
                <w:szCs w:val="16"/>
              </w:rPr>
              <w:t>(</w:t>
            </w:r>
            <w:r w:rsidR="00474889" w:rsidRPr="0089328C">
              <w:rPr>
                <w:rFonts w:asciiTheme="minorHAnsi" w:hAnsiTheme="minorHAnsi"/>
                <w:b/>
                <w:bCs/>
                <w:sz w:val="16"/>
                <w:szCs w:val="16"/>
              </w:rPr>
              <w:t>h</w:t>
            </w:r>
            <w:r w:rsidRPr="0089328C">
              <w:rPr>
                <w:rFonts w:asciiTheme="minorHAnsi" w:hAnsiTheme="minorHAnsi"/>
                <w:b/>
                <w:bCs/>
                <w:sz w:val="16"/>
                <w:szCs w:val="16"/>
              </w:rPr>
              <w:t>a</w:t>
            </w:r>
            <w:r w:rsidR="009F2374" w:rsidRPr="0089328C">
              <w:rPr>
                <w:rFonts w:asciiTheme="minorHAnsi" w:hAnsiTheme="minorHAnsi"/>
                <w:b/>
                <w:bCs/>
                <w:sz w:val="16"/>
                <w:szCs w:val="16"/>
              </w:rPr>
              <w:t>)</w:t>
            </w:r>
          </w:p>
        </w:tc>
        <w:tc>
          <w:tcPr>
            <w:tcW w:w="0" w:type="auto"/>
            <w:gridSpan w:val="4"/>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Devlet Su İşleri</w:t>
            </w:r>
          </w:p>
        </w:tc>
        <w:tc>
          <w:tcPr>
            <w:tcW w:w="0" w:type="auto"/>
            <w:gridSpan w:val="4"/>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İl Özel İdaresi</w:t>
            </w: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Toplam</w:t>
            </w:r>
          </w:p>
        </w:tc>
      </w:tr>
      <w:tr w:rsidR="00090E77" w:rsidRPr="0089328C" w:rsidTr="0089328C">
        <w:trPr>
          <w:trHeight w:val="20"/>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left"/>
              <w:rPr>
                <w:rFonts w:asciiTheme="minorHAnsi" w:hAnsiTheme="minorHAnsi"/>
                <w:b/>
                <w:bCs/>
                <w:sz w:val="16"/>
                <w:szCs w:val="16"/>
              </w:rPr>
            </w:pPr>
          </w:p>
        </w:tc>
        <w:tc>
          <w:tcPr>
            <w:tcW w:w="85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left"/>
              <w:rPr>
                <w:rFonts w:asciiTheme="minorHAnsi" w:hAnsiTheme="minorHAnsi"/>
                <w:b/>
                <w:bCs/>
                <w:sz w:val="16"/>
                <w:szCs w:val="16"/>
              </w:rPr>
            </w:pPr>
          </w:p>
        </w:tc>
        <w:tc>
          <w:tcPr>
            <w:tcW w:w="97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left"/>
              <w:rPr>
                <w:rFonts w:asciiTheme="minorHAnsi" w:hAnsiTheme="minorHAnsi"/>
                <w:b/>
                <w:bCs/>
                <w:sz w:val="16"/>
                <w:szCs w:val="16"/>
              </w:rPr>
            </w:pP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 xml:space="preserve">Baraj </w:t>
            </w: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Gölet</w:t>
            </w: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Gölet</w:t>
            </w:r>
          </w:p>
        </w:tc>
        <w:tc>
          <w:tcPr>
            <w:tcW w:w="0" w:type="auto"/>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Bent</w:t>
            </w:r>
            <w:r w:rsidR="009F2374" w:rsidRPr="0089328C">
              <w:rPr>
                <w:rFonts w:asciiTheme="minorHAnsi" w:hAnsiTheme="minorHAnsi"/>
                <w:b/>
                <w:bCs/>
                <w:sz w:val="16"/>
                <w:szCs w:val="16"/>
              </w:rPr>
              <w:t>-</w:t>
            </w:r>
            <w:r w:rsidRPr="0089328C">
              <w:rPr>
                <w:rFonts w:asciiTheme="minorHAnsi" w:hAnsiTheme="minorHAnsi"/>
                <w:b/>
                <w:bCs/>
                <w:sz w:val="16"/>
                <w:szCs w:val="16"/>
              </w:rPr>
              <w:t>Kaynak</w:t>
            </w:r>
            <w:r w:rsidR="009F2374" w:rsidRPr="0089328C">
              <w:rPr>
                <w:rFonts w:asciiTheme="minorHAnsi" w:hAnsiTheme="minorHAnsi"/>
                <w:b/>
                <w:bCs/>
                <w:sz w:val="16"/>
                <w:szCs w:val="16"/>
              </w:rPr>
              <w:t>-</w:t>
            </w:r>
            <w:r w:rsidRPr="0089328C">
              <w:rPr>
                <w:rFonts w:asciiTheme="minorHAnsi" w:hAnsiTheme="minorHAnsi"/>
                <w:b/>
                <w:bCs/>
                <w:sz w:val="16"/>
                <w:szCs w:val="16"/>
              </w:rPr>
              <w:t>Derin Kuyu</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9F2374" w:rsidP="0089328C">
            <w:pPr>
              <w:jc w:val="center"/>
              <w:rPr>
                <w:rFonts w:asciiTheme="minorHAnsi" w:hAnsiTheme="minorHAnsi"/>
                <w:b/>
                <w:bCs/>
                <w:sz w:val="16"/>
                <w:szCs w:val="16"/>
              </w:rPr>
            </w:pPr>
            <w:r w:rsidRPr="0089328C">
              <w:rPr>
                <w:rFonts w:asciiTheme="minorHAnsi" w:hAnsiTheme="minorHAnsi"/>
                <w:b/>
                <w:bCs/>
                <w:sz w:val="16"/>
                <w:szCs w:val="16"/>
              </w:rPr>
              <w:t>DSİ</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89328C" w:rsidRDefault="009F2374" w:rsidP="0089328C">
            <w:pPr>
              <w:jc w:val="center"/>
              <w:rPr>
                <w:rFonts w:asciiTheme="minorHAnsi" w:hAnsiTheme="minorHAnsi"/>
                <w:b/>
                <w:bCs/>
                <w:sz w:val="16"/>
                <w:szCs w:val="16"/>
              </w:rPr>
            </w:pPr>
            <w:r w:rsidRPr="0089328C">
              <w:rPr>
                <w:rFonts w:asciiTheme="minorHAnsi" w:hAnsiTheme="minorHAnsi"/>
                <w:b/>
                <w:bCs/>
                <w:sz w:val="16"/>
                <w:szCs w:val="16"/>
              </w:rPr>
              <w:t>İl Özel İdaresi</w:t>
            </w:r>
          </w:p>
        </w:tc>
      </w:tr>
      <w:tr w:rsidR="00090E77" w:rsidRPr="0089328C" w:rsidTr="0089328C">
        <w:trPr>
          <w:trHeight w:val="20"/>
          <w:jc w:val="center"/>
        </w:trPr>
        <w:tc>
          <w:tcPr>
            <w:tcW w:w="851"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left"/>
              <w:rPr>
                <w:rFonts w:asciiTheme="minorHAnsi" w:hAnsiTheme="minorHAnsi"/>
                <w:b/>
                <w:bCs/>
                <w:sz w:val="16"/>
                <w:szCs w:val="16"/>
              </w:rPr>
            </w:pPr>
          </w:p>
        </w:tc>
        <w:tc>
          <w:tcPr>
            <w:tcW w:w="85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left"/>
              <w:rPr>
                <w:rFonts w:asciiTheme="minorHAnsi" w:hAnsiTheme="minorHAnsi"/>
                <w:b/>
                <w:bCs/>
                <w:sz w:val="16"/>
                <w:szCs w:val="16"/>
              </w:rPr>
            </w:pPr>
          </w:p>
        </w:tc>
        <w:tc>
          <w:tcPr>
            <w:tcW w:w="973"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left"/>
              <w:rPr>
                <w:rFonts w:asciiTheme="minorHAnsi" w:hAnsiTheme="minorHAnsi"/>
                <w:b/>
                <w:bCs/>
                <w:sz w:val="16"/>
                <w:szCs w:val="16"/>
              </w:rPr>
            </w:pP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Sayı</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 xml:space="preserve">Alan </w:t>
            </w:r>
            <w:r w:rsidR="009F2374" w:rsidRPr="0089328C">
              <w:rPr>
                <w:rFonts w:asciiTheme="minorHAnsi" w:hAnsiTheme="minorHAnsi"/>
                <w:b/>
                <w:bCs/>
                <w:sz w:val="16"/>
                <w:szCs w:val="16"/>
              </w:rPr>
              <w:t>(</w:t>
            </w:r>
            <w:r w:rsidR="00474889" w:rsidRPr="0089328C">
              <w:rPr>
                <w:rFonts w:asciiTheme="minorHAnsi" w:hAnsiTheme="minorHAnsi"/>
                <w:b/>
                <w:bCs/>
                <w:sz w:val="16"/>
                <w:szCs w:val="16"/>
              </w:rPr>
              <w:t>h</w:t>
            </w:r>
            <w:r w:rsidRPr="0089328C">
              <w:rPr>
                <w:rFonts w:asciiTheme="minorHAnsi" w:hAnsiTheme="minorHAnsi"/>
                <w:b/>
                <w:bCs/>
                <w:sz w:val="16"/>
                <w:szCs w:val="16"/>
              </w:rPr>
              <w:t>a</w:t>
            </w:r>
            <w:r w:rsidR="009F2374" w:rsidRPr="0089328C">
              <w:rPr>
                <w:rFonts w:asciiTheme="minorHAnsi" w:hAnsiTheme="minorHAnsi"/>
                <w:b/>
                <w:bCs/>
                <w:sz w:val="16"/>
                <w:szCs w:val="16"/>
              </w:rPr>
              <w:t>)</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Sayı</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 xml:space="preserve">Alan </w:t>
            </w:r>
            <w:r w:rsidR="009F2374" w:rsidRPr="0089328C">
              <w:rPr>
                <w:rFonts w:asciiTheme="minorHAnsi" w:hAnsiTheme="minorHAnsi"/>
                <w:b/>
                <w:bCs/>
                <w:sz w:val="16"/>
                <w:szCs w:val="16"/>
              </w:rPr>
              <w:t>(</w:t>
            </w:r>
            <w:r w:rsidR="00474889" w:rsidRPr="0089328C">
              <w:rPr>
                <w:rFonts w:asciiTheme="minorHAnsi" w:hAnsiTheme="minorHAnsi"/>
                <w:b/>
                <w:bCs/>
                <w:sz w:val="16"/>
                <w:szCs w:val="16"/>
              </w:rPr>
              <w:t>h</w:t>
            </w:r>
            <w:r w:rsidRPr="0089328C">
              <w:rPr>
                <w:rFonts w:asciiTheme="minorHAnsi" w:hAnsiTheme="minorHAnsi"/>
                <w:b/>
                <w:bCs/>
                <w:sz w:val="16"/>
                <w:szCs w:val="16"/>
              </w:rPr>
              <w:t>a</w:t>
            </w:r>
            <w:r w:rsidR="009F2374" w:rsidRPr="0089328C">
              <w:rPr>
                <w:rFonts w:asciiTheme="minorHAnsi" w:hAnsiTheme="minorHAnsi"/>
                <w:b/>
                <w:bCs/>
                <w:sz w:val="16"/>
                <w:szCs w:val="16"/>
              </w:rPr>
              <w:t>)</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Sayı</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 xml:space="preserve">Alan </w:t>
            </w:r>
            <w:r w:rsidR="009F2374" w:rsidRPr="0089328C">
              <w:rPr>
                <w:rFonts w:asciiTheme="minorHAnsi" w:hAnsiTheme="minorHAnsi"/>
                <w:b/>
                <w:bCs/>
                <w:sz w:val="16"/>
                <w:szCs w:val="16"/>
              </w:rPr>
              <w:t>(</w:t>
            </w:r>
            <w:r w:rsidR="00474889" w:rsidRPr="0089328C">
              <w:rPr>
                <w:rFonts w:asciiTheme="minorHAnsi" w:hAnsiTheme="minorHAnsi"/>
                <w:b/>
                <w:bCs/>
                <w:sz w:val="16"/>
                <w:szCs w:val="16"/>
              </w:rPr>
              <w:t>h</w:t>
            </w:r>
            <w:r w:rsidRPr="0089328C">
              <w:rPr>
                <w:rFonts w:asciiTheme="minorHAnsi" w:hAnsiTheme="minorHAnsi"/>
                <w:b/>
                <w:bCs/>
                <w:sz w:val="16"/>
                <w:szCs w:val="16"/>
              </w:rPr>
              <w:t>a</w:t>
            </w:r>
            <w:r w:rsidR="009F2374" w:rsidRPr="0089328C">
              <w:rPr>
                <w:rFonts w:asciiTheme="minorHAnsi" w:hAnsiTheme="minorHAnsi"/>
                <w:b/>
                <w:bCs/>
                <w:sz w:val="16"/>
                <w:szCs w:val="16"/>
              </w:rPr>
              <w:t>)</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Sayı</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 xml:space="preserve">Alan </w:t>
            </w:r>
            <w:r w:rsidR="009F2374" w:rsidRPr="0089328C">
              <w:rPr>
                <w:rFonts w:asciiTheme="minorHAnsi" w:hAnsiTheme="minorHAnsi"/>
                <w:b/>
                <w:bCs/>
                <w:sz w:val="16"/>
                <w:szCs w:val="16"/>
              </w:rPr>
              <w:t>(</w:t>
            </w:r>
            <w:r w:rsidR="00474889" w:rsidRPr="0089328C">
              <w:rPr>
                <w:rFonts w:asciiTheme="minorHAnsi" w:hAnsiTheme="minorHAnsi"/>
                <w:b/>
                <w:bCs/>
                <w:sz w:val="16"/>
                <w:szCs w:val="16"/>
              </w:rPr>
              <w:t>h</w:t>
            </w:r>
            <w:r w:rsidRPr="0089328C">
              <w:rPr>
                <w:rFonts w:asciiTheme="minorHAnsi" w:hAnsiTheme="minorHAnsi"/>
                <w:b/>
                <w:bCs/>
                <w:sz w:val="16"/>
                <w:szCs w:val="16"/>
              </w:rPr>
              <w:t>a</w:t>
            </w:r>
            <w:r w:rsidR="009F2374" w:rsidRPr="0089328C">
              <w:rPr>
                <w:rFonts w:asciiTheme="minorHAnsi" w:hAnsiTheme="minorHAnsi"/>
                <w:b/>
                <w:bCs/>
                <w:sz w:val="16"/>
                <w:szCs w:val="16"/>
              </w:rPr>
              <w:t>)</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 xml:space="preserve">Alan </w:t>
            </w:r>
            <w:r w:rsidR="009F2374" w:rsidRPr="0089328C">
              <w:rPr>
                <w:rFonts w:asciiTheme="minorHAnsi" w:hAnsiTheme="minorHAnsi"/>
                <w:b/>
                <w:bCs/>
                <w:sz w:val="16"/>
                <w:szCs w:val="16"/>
              </w:rPr>
              <w:t>(</w:t>
            </w:r>
            <w:r w:rsidR="00474889" w:rsidRPr="0089328C">
              <w:rPr>
                <w:rFonts w:asciiTheme="minorHAnsi" w:hAnsiTheme="minorHAnsi"/>
                <w:b/>
                <w:bCs/>
                <w:sz w:val="16"/>
                <w:szCs w:val="16"/>
              </w:rPr>
              <w:t>h</w:t>
            </w:r>
            <w:r w:rsidRPr="0089328C">
              <w:rPr>
                <w:rFonts w:asciiTheme="minorHAnsi" w:hAnsiTheme="minorHAnsi"/>
                <w:b/>
                <w:bCs/>
                <w:sz w:val="16"/>
                <w:szCs w:val="16"/>
              </w:rPr>
              <w:t>a</w:t>
            </w:r>
            <w:r w:rsidR="009F2374" w:rsidRPr="0089328C">
              <w:rPr>
                <w:rFonts w:asciiTheme="minorHAnsi" w:hAnsiTheme="minorHAnsi"/>
                <w:b/>
                <w:bCs/>
                <w:sz w:val="16"/>
                <w:szCs w:val="16"/>
              </w:rPr>
              <w:t>)</w:t>
            </w:r>
          </w:p>
        </w:tc>
        <w:tc>
          <w:tcPr>
            <w:tcW w:w="0" w:type="auto"/>
            <w:tcBorders>
              <w:top w:val="nil"/>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center"/>
              <w:rPr>
                <w:rFonts w:asciiTheme="minorHAnsi" w:hAnsiTheme="minorHAnsi"/>
                <w:b/>
                <w:bCs/>
                <w:sz w:val="16"/>
                <w:szCs w:val="16"/>
              </w:rPr>
            </w:pPr>
            <w:r w:rsidRPr="0089328C">
              <w:rPr>
                <w:rFonts w:asciiTheme="minorHAnsi" w:hAnsiTheme="minorHAnsi"/>
                <w:b/>
                <w:bCs/>
                <w:sz w:val="16"/>
                <w:szCs w:val="16"/>
              </w:rPr>
              <w:t xml:space="preserve">Alan </w:t>
            </w:r>
            <w:r w:rsidR="009F2374" w:rsidRPr="0089328C">
              <w:rPr>
                <w:rFonts w:asciiTheme="minorHAnsi" w:hAnsiTheme="minorHAnsi"/>
                <w:b/>
                <w:bCs/>
                <w:sz w:val="16"/>
                <w:szCs w:val="16"/>
              </w:rPr>
              <w:t>(</w:t>
            </w:r>
            <w:r w:rsidR="00474889" w:rsidRPr="0089328C">
              <w:rPr>
                <w:rFonts w:asciiTheme="minorHAnsi" w:hAnsiTheme="minorHAnsi"/>
                <w:b/>
                <w:bCs/>
                <w:sz w:val="16"/>
                <w:szCs w:val="16"/>
              </w:rPr>
              <w:t>h</w:t>
            </w:r>
            <w:r w:rsidRPr="0089328C">
              <w:rPr>
                <w:rFonts w:asciiTheme="minorHAnsi" w:hAnsiTheme="minorHAnsi"/>
                <w:b/>
                <w:bCs/>
                <w:sz w:val="16"/>
                <w:szCs w:val="16"/>
              </w:rPr>
              <w:t>a</w:t>
            </w:r>
            <w:r w:rsidR="009F2374" w:rsidRPr="0089328C">
              <w:rPr>
                <w:rFonts w:asciiTheme="minorHAnsi" w:hAnsiTheme="minorHAnsi"/>
                <w:b/>
                <w:bCs/>
                <w:sz w:val="16"/>
                <w:szCs w:val="16"/>
              </w:rPr>
              <w:t>)</w:t>
            </w:r>
          </w:p>
        </w:tc>
      </w:tr>
      <w:tr w:rsidR="00090E77" w:rsidRPr="0089328C"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090E77" w:rsidP="0089328C">
            <w:pPr>
              <w:jc w:val="left"/>
              <w:rPr>
                <w:rFonts w:asciiTheme="minorHAnsi" w:hAnsiTheme="minorHAnsi"/>
                <w:bCs/>
                <w:sz w:val="16"/>
                <w:szCs w:val="16"/>
              </w:rPr>
            </w:pPr>
            <w:r w:rsidRPr="0089328C">
              <w:rPr>
                <w:rFonts w:asciiTheme="minorHAnsi" w:hAnsiTheme="minorHAnsi"/>
                <w:bCs/>
                <w:sz w:val="16"/>
                <w:szCs w:val="16"/>
              </w:rPr>
              <w:t>Merkez</w:t>
            </w:r>
          </w:p>
        </w:tc>
        <w:tc>
          <w:tcPr>
            <w:tcW w:w="850"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cs="Arial TUR"/>
                <w:sz w:val="16"/>
                <w:szCs w:val="16"/>
              </w:rPr>
            </w:pPr>
            <w:r w:rsidRPr="0089328C">
              <w:rPr>
                <w:rFonts w:asciiTheme="minorHAnsi" w:hAnsiTheme="minorHAnsi" w:cs="Arial TUR"/>
                <w:sz w:val="16"/>
                <w:szCs w:val="16"/>
              </w:rPr>
              <w:t>24.551</w:t>
            </w:r>
          </w:p>
        </w:tc>
        <w:tc>
          <w:tcPr>
            <w:tcW w:w="973"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14.395</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6,531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114</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2.152</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6,645</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2,152</w:t>
            </w:r>
          </w:p>
        </w:tc>
      </w:tr>
      <w:tr w:rsidR="00090E77" w:rsidRPr="0089328C"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090E77" w:rsidP="0089328C">
            <w:pPr>
              <w:jc w:val="left"/>
              <w:rPr>
                <w:rFonts w:asciiTheme="minorHAnsi" w:hAnsiTheme="minorHAnsi"/>
                <w:bCs/>
                <w:sz w:val="16"/>
                <w:szCs w:val="16"/>
              </w:rPr>
            </w:pPr>
            <w:r w:rsidRPr="0089328C">
              <w:rPr>
                <w:rFonts w:asciiTheme="minorHAnsi" w:hAnsiTheme="minorHAnsi"/>
                <w:bCs/>
                <w:sz w:val="16"/>
                <w:szCs w:val="16"/>
              </w:rPr>
              <w:t>Ayvacık</w:t>
            </w:r>
          </w:p>
        </w:tc>
        <w:tc>
          <w:tcPr>
            <w:tcW w:w="850"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cs="Arial TUR"/>
                <w:sz w:val="16"/>
                <w:szCs w:val="16"/>
              </w:rPr>
            </w:pPr>
            <w:r w:rsidRPr="0089328C">
              <w:rPr>
                <w:rFonts w:asciiTheme="minorHAnsi" w:hAnsiTheme="minorHAnsi" w:cs="Arial TUR"/>
                <w:sz w:val="16"/>
                <w:szCs w:val="16"/>
              </w:rPr>
              <w:t>33.256</w:t>
            </w:r>
          </w:p>
        </w:tc>
        <w:tc>
          <w:tcPr>
            <w:tcW w:w="973"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5.999</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1,005</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820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511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495</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1,825</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1,006</w:t>
            </w:r>
          </w:p>
        </w:tc>
      </w:tr>
      <w:tr w:rsidR="00090E77" w:rsidRPr="0089328C"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090E77" w:rsidP="0089328C">
            <w:pPr>
              <w:jc w:val="left"/>
              <w:rPr>
                <w:rFonts w:asciiTheme="minorHAnsi" w:hAnsiTheme="minorHAnsi"/>
                <w:bCs/>
                <w:sz w:val="16"/>
                <w:szCs w:val="16"/>
              </w:rPr>
            </w:pPr>
            <w:r w:rsidRPr="0089328C">
              <w:rPr>
                <w:rFonts w:asciiTheme="minorHAnsi" w:hAnsiTheme="minorHAnsi"/>
                <w:bCs/>
                <w:sz w:val="16"/>
                <w:szCs w:val="16"/>
              </w:rPr>
              <w:t>Bayramiç</w:t>
            </w:r>
          </w:p>
        </w:tc>
        <w:tc>
          <w:tcPr>
            <w:tcW w:w="850"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cs="Arial TUR"/>
                <w:sz w:val="16"/>
                <w:szCs w:val="16"/>
              </w:rPr>
            </w:pPr>
            <w:r w:rsidRPr="0089328C">
              <w:rPr>
                <w:rFonts w:asciiTheme="minorHAnsi" w:hAnsiTheme="minorHAnsi" w:cs="Arial TUR"/>
                <w:sz w:val="16"/>
                <w:szCs w:val="16"/>
              </w:rPr>
              <w:t>31.780</w:t>
            </w:r>
          </w:p>
        </w:tc>
        <w:tc>
          <w:tcPr>
            <w:tcW w:w="973"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15.201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7,762</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198</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2.507</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9</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2.158</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7,960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4,665</w:t>
            </w:r>
          </w:p>
        </w:tc>
      </w:tr>
      <w:tr w:rsidR="00090E77" w:rsidRPr="0089328C"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090E77" w:rsidP="0089328C">
            <w:pPr>
              <w:jc w:val="left"/>
              <w:rPr>
                <w:rFonts w:asciiTheme="minorHAnsi" w:hAnsiTheme="minorHAnsi"/>
                <w:bCs/>
                <w:sz w:val="16"/>
                <w:szCs w:val="16"/>
              </w:rPr>
            </w:pPr>
            <w:r w:rsidRPr="0089328C">
              <w:rPr>
                <w:rFonts w:asciiTheme="minorHAnsi" w:hAnsiTheme="minorHAnsi"/>
                <w:bCs/>
                <w:sz w:val="16"/>
                <w:szCs w:val="16"/>
              </w:rPr>
              <w:t>Biga</w:t>
            </w:r>
          </w:p>
        </w:tc>
        <w:tc>
          <w:tcPr>
            <w:tcW w:w="850"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cs="Arial TUR"/>
                <w:sz w:val="16"/>
                <w:szCs w:val="16"/>
              </w:rPr>
            </w:pPr>
            <w:r w:rsidRPr="0089328C">
              <w:rPr>
                <w:rFonts w:asciiTheme="minorHAnsi" w:hAnsiTheme="minorHAnsi" w:cs="Arial TUR"/>
                <w:sz w:val="16"/>
                <w:szCs w:val="16"/>
              </w:rPr>
              <w:t>60.422</w:t>
            </w:r>
          </w:p>
        </w:tc>
        <w:tc>
          <w:tcPr>
            <w:tcW w:w="973"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26.000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19,736</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875</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319</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4</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1.945</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20,611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2,264</w:t>
            </w:r>
          </w:p>
        </w:tc>
      </w:tr>
      <w:tr w:rsidR="00090E77" w:rsidRPr="0089328C"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090E77" w:rsidP="0089328C">
            <w:pPr>
              <w:jc w:val="left"/>
              <w:rPr>
                <w:rFonts w:asciiTheme="minorHAnsi" w:hAnsiTheme="minorHAnsi"/>
                <w:bCs/>
                <w:sz w:val="16"/>
                <w:szCs w:val="16"/>
              </w:rPr>
            </w:pPr>
            <w:r w:rsidRPr="0089328C">
              <w:rPr>
                <w:rFonts w:asciiTheme="minorHAnsi" w:hAnsiTheme="minorHAnsi"/>
                <w:bCs/>
                <w:sz w:val="16"/>
                <w:szCs w:val="16"/>
              </w:rPr>
              <w:t>Bozcaada</w:t>
            </w:r>
          </w:p>
        </w:tc>
        <w:tc>
          <w:tcPr>
            <w:tcW w:w="850"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cs="Arial TUR"/>
                <w:sz w:val="16"/>
                <w:szCs w:val="16"/>
              </w:rPr>
            </w:pPr>
            <w:r w:rsidRPr="0089328C">
              <w:rPr>
                <w:rFonts w:asciiTheme="minorHAnsi" w:hAnsiTheme="minorHAnsi" w:cs="Arial TUR"/>
                <w:sz w:val="16"/>
                <w:szCs w:val="16"/>
              </w:rPr>
              <w:t>2.061</w:t>
            </w:r>
          </w:p>
        </w:tc>
        <w:tc>
          <w:tcPr>
            <w:tcW w:w="973"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465</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r>
      <w:tr w:rsidR="00090E77" w:rsidRPr="0089328C"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090E77" w:rsidP="0089328C">
            <w:pPr>
              <w:jc w:val="left"/>
              <w:rPr>
                <w:rFonts w:asciiTheme="minorHAnsi" w:hAnsiTheme="minorHAnsi"/>
                <w:bCs/>
                <w:sz w:val="16"/>
                <w:szCs w:val="16"/>
              </w:rPr>
            </w:pPr>
            <w:r w:rsidRPr="0089328C">
              <w:rPr>
                <w:rFonts w:asciiTheme="minorHAnsi" w:hAnsiTheme="minorHAnsi"/>
                <w:bCs/>
                <w:sz w:val="16"/>
                <w:szCs w:val="16"/>
              </w:rPr>
              <w:t>Çan</w:t>
            </w:r>
          </w:p>
        </w:tc>
        <w:tc>
          <w:tcPr>
            <w:tcW w:w="850"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cs="Arial TUR"/>
                <w:sz w:val="16"/>
                <w:szCs w:val="16"/>
              </w:rPr>
            </w:pPr>
            <w:r w:rsidRPr="0089328C">
              <w:rPr>
                <w:rFonts w:asciiTheme="minorHAnsi" w:hAnsiTheme="minorHAnsi" w:cs="Arial TUR"/>
                <w:sz w:val="16"/>
                <w:szCs w:val="16"/>
              </w:rPr>
              <w:t>26.572</w:t>
            </w:r>
          </w:p>
        </w:tc>
        <w:tc>
          <w:tcPr>
            <w:tcW w:w="973"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5.900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1,454</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726</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4</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436</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1,454</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1,162</w:t>
            </w:r>
          </w:p>
        </w:tc>
      </w:tr>
      <w:tr w:rsidR="00090E77" w:rsidRPr="0089328C"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090E77" w:rsidP="0089328C">
            <w:pPr>
              <w:jc w:val="left"/>
              <w:rPr>
                <w:rFonts w:asciiTheme="minorHAnsi" w:hAnsiTheme="minorHAnsi"/>
                <w:bCs/>
                <w:sz w:val="16"/>
                <w:szCs w:val="16"/>
              </w:rPr>
            </w:pPr>
            <w:r w:rsidRPr="0089328C">
              <w:rPr>
                <w:rFonts w:asciiTheme="minorHAnsi" w:hAnsiTheme="minorHAnsi"/>
                <w:bCs/>
                <w:sz w:val="16"/>
                <w:szCs w:val="16"/>
              </w:rPr>
              <w:t>Eceabat</w:t>
            </w:r>
          </w:p>
        </w:tc>
        <w:tc>
          <w:tcPr>
            <w:tcW w:w="850"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cs="Arial TUR"/>
                <w:sz w:val="16"/>
                <w:szCs w:val="16"/>
              </w:rPr>
            </w:pPr>
            <w:r w:rsidRPr="0089328C">
              <w:rPr>
                <w:rFonts w:asciiTheme="minorHAnsi" w:hAnsiTheme="minorHAnsi" w:cs="Arial TUR"/>
                <w:sz w:val="16"/>
                <w:szCs w:val="16"/>
              </w:rPr>
              <w:t>18.506</w:t>
            </w:r>
          </w:p>
        </w:tc>
        <w:tc>
          <w:tcPr>
            <w:tcW w:w="973"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4.500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300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300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r>
      <w:tr w:rsidR="00090E77" w:rsidRPr="0089328C"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090E77" w:rsidP="0089328C">
            <w:pPr>
              <w:jc w:val="left"/>
              <w:rPr>
                <w:rFonts w:asciiTheme="minorHAnsi" w:hAnsiTheme="minorHAnsi"/>
                <w:bCs/>
                <w:sz w:val="16"/>
                <w:szCs w:val="16"/>
              </w:rPr>
            </w:pPr>
            <w:r w:rsidRPr="0089328C">
              <w:rPr>
                <w:rFonts w:asciiTheme="minorHAnsi" w:hAnsiTheme="minorHAnsi"/>
                <w:bCs/>
                <w:sz w:val="16"/>
                <w:szCs w:val="16"/>
              </w:rPr>
              <w:t>Ezine</w:t>
            </w:r>
          </w:p>
        </w:tc>
        <w:tc>
          <w:tcPr>
            <w:tcW w:w="850"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cs="Arial TUR"/>
                <w:sz w:val="16"/>
                <w:szCs w:val="16"/>
              </w:rPr>
            </w:pPr>
            <w:r w:rsidRPr="0089328C">
              <w:rPr>
                <w:rFonts w:asciiTheme="minorHAnsi" w:hAnsiTheme="minorHAnsi" w:cs="Arial TUR"/>
                <w:sz w:val="16"/>
                <w:szCs w:val="16"/>
              </w:rPr>
              <w:t>26.894</w:t>
            </w:r>
          </w:p>
        </w:tc>
        <w:tc>
          <w:tcPr>
            <w:tcW w:w="973"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9.811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5,475</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423</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1.250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5,898</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1,250</w:t>
            </w:r>
          </w:p>
        </w:tc>
      </w:tr>
      <w:tr w:rsidR="00090E77" w:rsidRPr="0089328C"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090E77" w:rsidP="0089328C">
            <w:pPr>
              <w:jc w:val="left"/>
              <w:rPr>
                <w:rFonts w:asciiTheme="minorHAnsi" w:hAnsiTheme="minorHAnsi"/>
                <w:bCs/>
                <w:sz w:val="16"/>
                <w:szCs w:val="16"/>
              </w:rPr>
            </w:pPr>
            <w:r w:rsidRPr="0089328C">
              <w:rPr>
                <w:rFonts w:asciiTheme="minorHAnsi" w:hAnsiTheme="minorHAnsi"/>
                <w:bCs/>
                <w:sz w:val="16"/>
                <w:szCs w:val="16"/>
              </w:rPr>
              <w:t>Gelibolu</w:t>
            </w:r>
          </w:p>
        </w:tc>
        <w:tc>
          <w:tcPr>
            <w:tcW w:w="850"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cs="Arial TUR"/>
                <w:sz w:val="16"/>
                <w:szCs w:val="16"/>
              </w:rPr>
            </w:pPr>
            <w:r w:rsidRPr="0089328C">
              <w:rPr>
                <w:rFonts w:asciiTheme="minorHAnsi" w:hAnsiTheme="minorHAnsi" w:cs="Arial TUR"/>
                <w:sz w:val="16"/>
                <w:szCs w:val="16"/>
              </w:rPr>
              <w:t>39.748</w:t>
            </w:r>
          </w:p>
        </w:tc>
        <w:tc>
          <w:tcPr>
            <w:tcW w:w="973"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10.216</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65</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2.118</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65</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2,118</w:t>
            </w:r>
          </w:p>
        </w:tc>
      </w:tr>
      <w:tr w:rsidR="00090E77" w:rsidRPr="0089328C"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090E77" w:rsidP="0089328C">
            <w:pPr>
              <w:jc w:val="left"/>
              <w:rPr>
                <w:rFonts w:asciiTheme="minorHAnsi" w:hAnsiTheme="minorHAnsi"/>
                <w:bCs/>
                <w:sz w:val="16"/>
                <w:szCs w:val="16"/>
              </w:rPr>
            </w:pPr>
            <w:r w:rsidRPr="0089328C">
              <w:rPr>
                <w:rFonts w:asciiTheme="minorHAnsi" w:hAnsiTheme="minorHAnsi"/>
                <w:bCs/>
                <w:sz w:val="16"/>
                <w:szCs w:val="16"/>
              </w:rPr>
              <w:t>Gökçeada</w:t>
            </w:r>
          </w:p>
        </w:tc>
        <w:tc>
          <w:tcPr>
            <w:tcW w:w="850"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cs="Arial TUR"/>
                <w:sz w:val="16"/>
                <w:szCs w:val="16"/>
              </w:rPr>
            </w:pPr>
            <w:r w:rsidRPr="0089328C">
              <w:rPr>
                <w:rFonts w:asciiTheme="minorHAnsi" w:hAnsiTheme="minorHAnsi" w:cs="Arial TUR"/>
                <w:sz w:val="16"/>
                <w:szCs w:val="16"/>
              </w:rPr>
              <w:t>3.350</w:t>
            </w:r>
          </w:p>
        </w:tc>
        <w:tc>
          <w:tcPr>
            <w:tcW w:w="973"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1.678</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500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4</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1.078</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500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1,078</w:t>
            </w:r>
          </w:p>
        </w:tc>
      </w:tr>
      <w:tr w:rsidR="00090E77" w:rsidRPr="0089328C"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090E77" w:rsidP="0089328C">
            <w:pPr>
              <w:jc w:val="left"/>
              <w:rPr>
                <w:rFonts w:asciiTheme="minorHAnsi" w:hAnsiTheme="minorHAnsi"/>
                <w:bCs/>
                <w:sz w:val="16"/>
                <w:szCs w:val="16"/>
              </w:rPr>
            </w:pPr>
            <w:r w:rsidRPr="0089328C">
              <w:rPr>
                <w:rFonts w:asciiTheme="minorHAnsi" w:hAnsiTheme="minorHAnsi"/>
                <w:bCs/>
                <w:sz w:val="16"/>
                <w:szCs w:val="16"/>
              </w:rPr>
              <w:t>Lapseki</w:t>
            </w:r>
          </w:p>
        </w:tc>
        <w:tc>
          <w:tcPr>
            <w:tcW w:w="850"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cs="Arial TUR"/>
                <w:sz w:val="16"/>
                <w:szCs w:val="16"/>
              </w:rPr>
            </w:pPr>
            <w:r w:rsidRPr="0089328C">
              <w:rPr>
                <w:rFonts w:asciiTheme="minorHAnsi" w:hAnsiTheme="minorHAnsi" w:cs="Arial TUR"/>
                <w:sz w:val="16"/>
                <w:szCs w:val="16"/>
              </w:rPr>
              <w:t>36.190</w:t>
            </w:r>
          </w:p>
        </w:tc>
        <w:tc>
          <w:tcPr>
            <w:tcW w:w="973"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4.868</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4,045</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287</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1.094</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4,332</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1,094</w:t>
            </w:r>
          </w:p>
        </w:tc>
      </w:tr>
      <w:tr w:rsidR="00090E77" w:rsidRPr="0089328C"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auto"/>
            <w:noWrap/>
            <w:vAlign w:val="center"/>
            <w:hideMark/>
          </w:tcPr>
          <w:p w:rsidR="00090E77" w:rsidRPr="0089328C" w:rsidRDefault="00090E77" w:rsidP="0089328C">
            <w:pPr>
              <w:jc w:val="left"/>
              <w:rPr>
                <w:rFonts w:asciiTheme="minorHAnsi" w:hAnsiTheme="minorHAnsi"/>
                <w:bCs/>
                <w:sz w:val="16"/>
                <w:szCs w:val="16"/>
              </w:rPr>
            </w:pPr>
            <w:r w:rsidRPr="0089328C">
              <w:rPr>
                <w:rFonts w:asciiTheme="minorHAnsi" w:hAnsiTheme="minorHAnsi"/>
                <w:bCs/>
                <w:sz w:val="16"/>
                <w:szCs w:val="16"/>
              </w:rPr>
              <w:t>Yenice</w:t>
            </w:r>
          </w:p>
        </w:tc>
        <w:tc>
          <w:tcPr>
            <w:tcW w:w="850"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cs="Arial TUR"/>
                <w:sz w:val="16"/>
                <w:szCs w:val="16"/>
              </w:rPr>
            </w:pPr>
            <w:r w:rsidRPr="0089328C">
              <w:rPr>
                <w:rFonts w:asciiTheme="minorHAnsi" w:hAnsiTheme="minorHAnsi" w:cs="Arial TUR"/>
                <w:sz w:val="16"/>
                <w:szCs w:val="16"/>
              </w:rPr>
              <w:t>28.303</w:t>
            </w:r>
          </w:p>
        </w:tc>
        <w:tc>
          <w:tcPr>
            <w:tcW w:w="973" w:type="dxa"/>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14.225</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0</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1,317</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9</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5.236</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14</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3.488</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1,317</w:t>
            </w:r>
          </w:p>
        </w:tc>
        <w:tc>
          <w:tcPr>
            <w:tcW w:w="0" w:type="auto"/>
            <w:tcBorders>
              <w:top w:val="nil"/>
              <w:left w:val="nil"/>
              <w:bottom w:val="single" w:sz="4" w:space="0" w:color="auto"/>
              <w:right w:val="single" w:sz="4" w:space="0" w:color="auto"/>
            </w:tcBorders>
            <w:shd w:val="clear" w:color="auto" w:fill="auto"/>
            <w:noWrap/>
            <w:vAlign w:val="center"/>
            <w:hideMark/>
          </w:tcPr>
          <w:p w:rsidR="00090E77" w:rsidRPr="0089328C" w:rsidRDefault="00090E77" w:rsidP="0089328C">
            <w:pPr>
              <w:jc w:val="right"/>
              <w:rPr>
                <w:rFonts w:asciiTheme="minorHAnsi" w:hAnsiTheme="minorHAnsi"/>
                <w:sz w:val="16"/>
                <w:szCs w:val="16"/>
              </w:rPr>
            </w:pPr>
            <w:r w:rsidRPr="0089328C">
              <w:rPr>
                <w:rFonts w:asciiTheme="minorHAnsi" w:hAnsiTheme="minorHAnsi"/>
                <w:sz w:val="16"/>
                <w:szCs w:val="16"/>
              </w:rPr>
              <w:t>8,724</w:t>
            </w:r>
          </w:p>
        </w:tc>
      </w:tr>
      <w:tr w:rsidR="00090E77" w:rsidRPr="0089328C" w:rsidTr="0089328C">
        <w:trPr>
          <w:trHeight w:val="20"/>
          <w:jc w:val="center"/>
        </w:trPr>
        <w:tc>
          <w:tcPr>
            <w:tcW w:w="851"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left"/>
              <w:rPr>
                <w:rFonts w:asciiTheme="minorHAnsi" w:hAnsiTheme="minorHAnsi"/>
                <w:b/>
                <w:bCs/>
                <w:sz w:val="16"/>
                <w:szCs w:val="16"/>
              </w:rPr>
            </w:pPr>
            <w:r w:rsidRPr="0089328C">
              <w:rPr>
                <w:rFonts w:asciiTheme="minorHAnsi" w:hAnsiTheme="minorHAnsi"/>
                <w:b/>
                <w:bCs/>
                <w:sz w:val="16"/>
                <w:szCs w:val="16"/>
              </w:rPr>
              <w:t>TOPLAM</w:t>
            </w:r>
          </w:p>
        </w:tc>
        <w:tc>
          <w:tcPr>
            <w:tcW w:w="850" w:type="dxa"/>
            <w:tcBorders>
              <w:top w:val="nil"/>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right"/>
              <w:rPr>
                <w:rFonts w:asciiTheme="minorHAnsi" w:hAnsiTheme="minorHAnsi"/>
                <w:b/>
                <w:bCs/>
                <w:sz w:val="16"/>
                <w:szCs w:val="16"/>
              </w:rPr>
            </w:pPr>
            <w:r w:rsidRPr="0089328C">
              <w:rPr>
                <w:rFonts w:asciiTheme="minorHAnsi" w:hAnsiTheme="minorHAnsi"/>
                <w:b/>
                <w:bCs/>
                <w:sz w:val="16"/>
                <w:szCs w:val="16"/>
              </w:rPr>
              <w:t>331.633</w:t>
            </w:r>
          </w:p>
        </w:tc>
        <w:tc>
          <w:tcPr>
            <w:tcW w:w="973" w:type="dxa"/>
            <w:tcBorders>
              <w:top w:val="nil"/>
              <w:left w:val="nil"/>
              <w:bottom w:val="single" w:sz="4" w:space="0" w:color="auto"/>
              <w:right w:val="single" w:sz="4" w:space="0" w:color="auto"/>
            </w:tcBorders>
            <w:shd w:val="clear" w:color="auto" w:fill="FBD4B4" w:themeFill="accent6" w:themeFillTint="66"/>
            <w:vAlign w:val="center"/>
            <w:hideMark/>
          </w:tcPr>
          <w:p w:rsidR="00090E77" w:rsidRPr="0089328C" w:rsidRDefault="00090E77" w:rsidP="0089328C">
            <w:pPr>
              <w:jc w:val="right"/>
              <w:rPr>
                <w:rFonts w:asciiTheme="minorHAnsi" w:hAnsiTheme="minorHAnsi"/>
                <w:b/>
                <w:bCs/>
                <w:sz w:val="16"/>
                <w:szCs w:val="16"/>
              </w:rPr>
            </w:pPr>
            <w:r w:rsidRPr="0089328C">
              <w:rPr>
                <w:rFonts w:asciiTheme="minorHAnsi" w:hAnsiTheme="minorHAnsi"/>
                <w:b/>
                <w:bCs/>
                <w:sz w:val="16"/>
                <w:szCs w:val="16"/>
              </w:rPr>
              <w:t>113.258</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right"/>
              <w:rPr>
                <w:rFonts w:asciiTheme="minorHAnsi" w:hAnsiTheme="minorHAnsi"/>
                <w:b/>
                <w:bCs/>
                <w:sz w:val="16"/>
                <w:szCs w:val="16"/>
              </w:rPr>
            </w:pPr>
            <w:r w:rsidRPr="0089328C">
              <w:rPr>
                <w:rFonts w:asciiTheme="minorHAnsi" w:hAnsiTheme="minorHAnsi"/>
                <w:b/>
                <w:bCs/>
                <w:sz w:val="16"/>
                <w:szCs w:val="16"/>
              </w:rPr>
              <w:t>8</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right"/>
              <w:rPr>
                <w:rFonts w:asciiTheme="minorHAnsi" w:hAnsiTheme="minorHAnsi"/>
                <w:b/>
                <w:bCs/>
                <w:sz w:val="16"/>
                <w:szCs w:val="16"/>
              </w:rPr>
            </w:pPr>
            <w:r w:rsidRPr="0089328C">
              <w:rPr>
                <w:rFonts w:asciiTheme="minorHAnsi" w:hAnsiTheme="minorHAnsi"/>
                <w:b/>
                <w:bCs/>
                <w:sz w:val="16"/>
                <w:szCs w:val="16"/>
              </w:rPr>
              <w:t>45,054</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right"/>
              <w:rPr>
                <w:rFonts w:asciiTheme="minorHAnsi" w:hAnsiTheme="minorHAnsi"/>
                <w:b/>
                <w:bCs/>
                <w:sz w:val="16"/>
                <w:szCs w:val="16"/>
              </w:rPr>
            </w:pPr>
            <w:r w:rsidRPr="0089328C">
              <w:rPr>
                <w:rFonts w:asciiTheme="minorHAnsi" w:hAnsiTheme="minorHAnsi"/>
                <w:b/>
                <w:bCs/>
                <w:sz w:val="16"/>
                <w:szCs w:val="16"/>
              </w:rPr>
              <w:t>17</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right"/>
              <w:rPr>
                <w:rFonts w:asciiTheme="minorHAnsi" w:hAnsiTheme="minorHAnsi"/>
                <w:b/>
                <w:bCs/>
                <w:sz w:val="16"/>
                <w:szCs w:val="16"/>
              </w:rPr>
            </w:pPr>
            <w:r w:rsidRPr="0089328C">
              <w:rPr>
                <w:rFonts w:asciiTheme="minorHAnsi" w:hAnsiTheme="minorHAnsi"/>
                <w:b/>
                <w:bCs/>
                <w:sz w:val="16"/>
                <w:szCs w:val="16"/>
              </w:rPr>
              <w:t>5,853</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right"/>
              <w:rPr>
                <w:rFonts w:asciiTheme="minorHAnsi" w:hAnsiTheme="minorHAnsi"/>
                <w:b/>
                <w:bCs/>
                <w:sz w:val="16"/>
                <w:szCs w:val="16"/>
              </w:rPr>
            </w:pPr>
            <w:r w:rsidRPr="0089328C">
              <w:rPr>
                <w:rFonts w:asciiTheme="minorHAnsi" w:hAnsiTheme="minorHAnsi"/>
                <w:b/>
                <w:bCs/>
                <w:sz w:val="16"/>
                <w:szCs w:val="16"/>
              </w:rPr>
              <w:t>30</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right"/>
              <w:rPr>
                <w:rFonts w:asciiTheme="minorHAnsi" w:hAnsiTheme="minorHAnsi"/>
                <w:b/>
                <w:bCs/>
                <w:sz w:val="16"/>
                <w:szCs w:val="16"/>
              </w:rPr>
            </w:pPr>
            <w:r w:rsidRPr="0089328C">
              <w:rPr>
                <w:rFonts w:asciiTheme="minorHAnsi" w:hAnsiTheme="minorHAnsi"/>
                <w:b/>
                <w:bCs/>
                <w:sz w:val="16"/>
                <w:szCs w:val="16"/>
              </w:rPr>
              <w:t>16.991</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right"/>
              <w:rPr>
                <w:rFonts w:asciiTheme="minorHAnsi" w:hAnsiTheme="minorHAnsi"/>
                <w:b/>
                <w:bCs/>
                <w:sz w:val="16"/>
                <w:szCs w:val="16"/>
              </w:rPr>
            </w:pPr>
            <w:r w:rsidRPr="0089328C">
              <w:rPr>
                <w:rFonts w:asciiTheme="minorHAnsi" w:hAnsiTheme="minorHAnsi"/>
                <w:b/>
                <w:bCs/>
                <w:sz w:val="16"/>
                <w:szCs w:val="16"/>
              </w:rPr>
              <w:t>34</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right"/>
              <w:rPr>
                <w:rFonts w:asciiTheme="minorHAnsi" w:hAnsiTheme="minorHAnsi"/>
                <w:b/>
                <w:bCs/>
                <w:sz w:val="16"/>
                <w:szCs w:val="16"/>
              </w:rPr>
            </w:pPr>
            <w:r w:rsidRPr="0089328C">
              <w:rPr>
                <w:rFonts w:asciiTheme="minorHAnsi" w:hAnsiTheme="minorHAnsi"/>
                <w:b/>
                <w:bCs/>
                <w:sz w:val="16"/>
                <w:szCs w:val="16"/>
              </w:rPr>
              <w:t>8.522</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right"/>
              <w:rPr>
                <w:rFonts w:asciiTheme="minorHAnsi" w:hAnsiTheme="minorHAnsi"/>
                <w:b/>
                <w:bCs/>
                <w:sz w:val="16"/>
                <w:szCs w:val="16"/>
              </w:rPr>
            </w:pPr>
            <w:r w:rsidRPr="0089328C">
              <w:rPr>
                <w:rFonts w:asciiTheme="minorHAnsi" w:hAnsiTheme="minorHAnsi"/>
                <w:b/>
                <w:bCs/>
                <w:sz w:val="16"/>
                <w:szCs w:val="16"/>
              </w:rPr>
              <w:t>50,907</w:t>
            </w:r>
          </w:p>
        </w:tc>
        <w:tc>
          <w:tcPr>
            <w:tcW w:w="0" w:type="auto"/>
            <w:tcBorders>
              <w:top w:val="nil"/>
              <w:left w:val="nil"/>
              <w:bottom w:val="single" w:sz="4" w:space="0" w:color="auto"/>
              <w:right w:val="single" w:sz="4" w:space="0" w:color="auto"/>
            </w:tcBorders>
            <w:shd w:val="clear" w:color="auto" w:fill="FBD4B4" w:themeFill="accent6" w:themeFillTint="66"/>
            <w:noWrap/>
            <w:vAlign w:val="center"/>
            <w:hideMark/>
          </w:tcPr>
          <w:p w:rsidR="00090E77" w:rsidRPr="0089328C" w:rsidRDefault="00090E77" w:rsidP="0089328C">
            <w:pPr>
              <w:jc w:val="right"/>
              <w:rPr>
                <w:rFonts w:asciiTheme="minorHAnsi" w:hAnsiTheme="minorHAnsi"/>
                <w:b/>
                <w:bCs/>
                <w:sz w:val="16"/>
                <w:szCs w:val="16"/>
              </w:rPr>
            </w:pPr>
            <w:r w:rsidRPr="0089328C">
              <w:rPr>
                <w:rFonts w:asciiTheme="minorHAnsi" w:hAnsiTheme="minorHAnsi"/>
                <w:b/>
                <w:bCs/>
                <w:sz w:val="16"/>
                <w:szCs w:val="16"/>
              </w:rPr>
              <w:t>25,513</w:t>
            </w:r>
          </w:p>
        </w:tc>
      </w:tr>
    </w:tbl>
    <w:p w:rsidR="00090E77" w:rsidRPr="00B96939" w:rsidRDefault="00090E77" w:rsidP="00090E77">
      <w:pPr>
        <w:spacing w:line="276" w:lineRule="auto"/>
        <w:rPr>
          <w:rFonts w:asciiTheme="minorHAnsi" w:hAnsiTheme="minorHAnsi"/>
          <w:sz w:val="22"/>
          <w:szCs w:val="22"/>
        </w:rPr>
      </w:pPr>
    </w:p>
    <w:p w:rsidR="00090E77" w:rsidRPr="00B96939" w:rsidRDefault="00090E77" w:rsidP="00090E77">
      <w:pPr>
        <w:spacing w:line="276" w:lineRule="auto"/>
        <w:ind w:firstLine="709"/>
        <w:rPr>
          <w:rFonts w:asciiTheme="minorHAnsi" w:hAnsiTheme="minorHAnsi"/>
          <w:sz w:val="22"/>
          <w:szCs w:val="22"/>
        </w:rPr>
      </w:pPr>
      <w:r w:rsidRPr="00B96939">
        <w:rPr>
          <w:rFonts w:asciiTheme="minorHAnsi" w:hAnsiTheme="minorHAnsi"/>
          <w:sz w:val="22"/>
          <w:szCs w:val="22"/>
        </w:rPr>
        <w:t>İlde en fazla sulanabilir arazi Biga (%22,9), Bayramiç (%13,4), Merkez (% 12,7) ve Yenice (%12,6) ilçelerimizde bulunmaktadır. 2015 yılında sulanabilir arazinin 78.634 hektarın da (% 69,4) sulu tarım yapılmış, bunun dışında kalan 34.624 hektarı (% 30,6) ise kuru şartlarda kullanılmıştır. 2015 yılında sulanan arazinin 60.575 hektarı devlet imkanları ile (% 77); 18.059 hektarı da (% 23) halkın kendi imkanları ile sulanmıştır.</w:t>
      </w:r>
    </w:p>
    <w:tbl>
      <w:tblPr>
        <w:tblW w:w="8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63"/>
        <w:gridCol w:w="828"/>
        <w:gridCol w:w="1050"/>
        <w:gridCol w:w="1211"/>
        <w:gridCol w:w="1092"/>
        <w:gridCol w:w="1553"/>
        <w:gridCol w:w="844"/>
        <w:gridCol w:w="986"/>
      </w:tblGrid>
      <w:tr w:rsidR="009F2374" w:rsidRPr="0089328C" w:rsidTr="0089328C">
        <w:trPr>
          <w:trHeight w:val="20"/>
          <w:jc w:val="center"/>
        </w:trPr>
        <w:tc>
          <w:tcPr>
            <w:tcW w:w="863" w:type="dxa"/>
            <w:shd w:val="clear" w:color="auto" w:fill="FBD4B4" w:themeFill="accent6" w:themeFillTint="66"/>
            <w:noWrap/>
            <w:vAlign w:val="center"/>
          </w:tcPr>
          <w:p w:rsidR="00090E77" w:rsidRPr="0089328C" w:rsidRDefault="00090E77" w:rsidP="009F1EDF">
            <w:pPr>
              <w:jc w:val="center"/>
              <w:rPr>
                <w:rFonts w:asciiTheme="minorHAnsi" w:hAnsiTheme="minorHAnsi"/>
                <w:sz w:val="16"/>
                <w:szCs w:val="16"/>
              </w:rPr>
            </w:pPr>
            <w:r w:rsidRPr="0089328C">
              <w:rPr>
                <w:rFonts w:asciiTheme="minorHAnsi" w:hAnsiTheme="minorHAnsi"/>
                <w:b/>
                <w:bCs/>
                <w:sz w:val="16"/>
                <w:szCs w:val="16"/>
              </w:rPr>
              <w:t>İlçeler</w:t>
            </w:r>
          </w:p>
        </w:tc>
        <w:tc>
          <w:tcPr>
            <w:tcW w:w="828" w:type="dxa"/>
            <w:shd w:val="clear" w:color="auto" w:fill="FBD4B4" w:themeFill="accent6" w:themeFillTint="66"/>
            <w:noWrap/>
            <w:vAlign w:val="center"/>
          </w:tcPr>
          <w:p w:rsidR="00090E77" w:rsidRPr="0089328C" w:rsidRDefault="00474889" w:rsidP="009F1EDF">
            <w:pPr>
              <w:jc w:val="center"/>
              <w:rPr>
                <w:rFonts w:asciiTheme="minorHAnsi" w:hAnsiTheme="minorHAnsi" w:cs="Arial TUR"/>
                <w:sz w:val="16"/>
                <w:szCs w:val="16"/>
              </w:rPr>
            </w:pPr>
            <w:r w:rsidRPr="0089328C">
              <w:rPr>
                <w:rFonts w:asciiTheme="minorHAnsi" w:hAnsiTheme="minorHAnsi"/>
                <w:b/>
                <w:bCs/>
                <w:sz w:val="16"/>
                <w:szCs w:val="16"/>
              </w:rPr>
              <w:t>Tarım Alanı (h</w:t>
            </w:r>
            <w:r w:rsidR="00090E77" w:rsidRPr="0089328C">
              <w:rPr>
                <w:rFonts w:asciiTheme="minorHAnsi" w:hAnsiTheme="minorHAnsi"/>
                <w:b/>
                <w:bCs/>
                <w:sz w:val="16"/>
                <w:szCs w:val="16"/>
              </w:rPr>
              <w:t>a)</w:t>
            </w:r>
          </w:p>
        </w:tc>
        <w:tc>
          <w:tcPr>
            <w:tcW w:w="1050" w:type="dxa"/>
            <w:shd w:val="clear" w:color="auto" w:fill="FBD4B4" w:themeFill="accent6" w:themeFillTint="66"/>
            <w:noWrap/>
            <w:vAlign w:val="center"/>
          </w:tcPr>
          <w:p w:rsidR="00090E77" w:rsidRPr="0089328C" w:rsidRDefault="00474889" w:rsidP="009F1EDF">
            <w:pPr>
              <w:jc w:val="center"/>
              <w:rPr>
                <w:rFonts w:asciiTheme="minorHAnsi" w:hAnsiTheme="minorHAnsi"/>
                <w:bCs/>
                <w:sz w:val="16"/>
                <w:szCs w:val="16"/>
              </w:rPr>
            </w:pPr>
            <w:r w:rsidRPr="0089328C">
              <w:rPr>
                <w:rFonts w:asciiTheme="minorHAnsi" w:hAnsiTheme="minorHAnsi"/>
                <w:b/>
                <w:bCs/>
                <w:sz w:val="16"/>
                <w:szCs w:val="16"/>
              </w:rPr>
              <w:t>Sulamaya Elverişli Arazi (h</w:t>
            </w:r>
            <w:r w:rsidR="00090E77" w:rsidRPr="0089328C">
              <w:rPr>
                <w:rFonts w:asciiTheme="minorHAnsi" w:hAnsiTheme="minorHAnsi"/>
                <w:b/>
                <w:bCs/>
                <w:sz w:val="16"/>
                <w:szCs w:val="16"/>
              </w:rPr>
              <w:t>a)</w:t>
            </w:r>
          </w:p>
        </w:tc>
        <w:tc>
          <w:tcPr>
            <w:tcW w:w="1211" w:type="dxa"/>
            <w:shd w:val="clear" w:color="auto" w:fill="FBD4B4" w:themeFill="accent6" w:themeFillTint="66"/>
            <w:noWrap/>
            <w:vAlign w:val="center"/>
          </w:tcPr>
          <w:p w:rsidR="00090E77" w:rsidRPr="0089328C" w:rsidRDefault="00090E77" w:rsidP="009F1EDF">
            <w:pPr>
              <w:jc w:val="center"/>
              <w:rPr>
                <w:rFonts w:asciiTheme="minorHAnsi" w:hAnsiTheme="minorHAnsi"/>
                <w:sz w:val="16"/>
                <w:szCs w:val="16"/>
              </w:rPr>
            </w:pPr>
            <w:r w:rsidRPr="0089328C">
              <w:rPr>
                <w:rFonts w:asciiTheme="minorHAnsi" w:hAnsiTheme="minorHAnsi"/>
                <w:b/>
                <w:bCs/>
                <w:sz w:val="16"/>
                <w:szCs w:val="16"/>
              </w:rPr>
              <w:t>Devlet Sulamala</w:t>
            </w:r>
            <w:r w:rsidR="00474889" w:rsidRPr="0089328C">
              <w:rPr>
                <w:rFonts w:asciiTheme="minorHAnsi" w:hAnsiTheme="minorHAnsi"/>
                <w:b/>
                <w:bCs/>
                <w:sz w:val="16"/>
                <w:szCs w:val="16"/>
              </w:rPr>
              <w:t>rı Toplam (h</w:t>
            </w:r>
            <w:r w:rsidR="009F2374" w:rsidRPr="0089328C">
              <w:rPr>
                <w:rFonts w:asciiTheme="minorHAnsi" w:hAnsiTheme="minorHAnsi"/>
                <w:b/>
                <w:bCs/>
                <w:sz w:val="16"/>
                <w:szCs w:val="16"/>
              </w:rPr>
              <w:t>a</w:t>
            </w:r>
            <w:r w:rsidRPr="0089328C">
              <w:rPr>
                <w:rFonts w:asciiTheme="minorHAnsi" w:hAnsiTheme="minorHAnsi"/>
                <w:b/>
                <w:bCs/>
                <w:sz w:val="16"/>
                <w:szCs w:val="16"/>
              </w:rPr>
              <w:t>)</w:t>
            </w:r>
          </w:p>
        </w:tc>
        <w:tc>
          <w:tcPr>
            <w:tcW w:w="1092" w:type="dxa"/>
            <w:shd w:val="clear" w:color="auto" w:fill="FBD4B4" w:themeFill="accent6" w:themeFillTint="66"/>
            <w:noWrap/>
            <w:vAlign w:val="center"/>
          </w:tcPr>
          <w:p w:rsidR="00090E77" w:rsidRPr="0089328C" w:rsidRDefault="00090E77" w:rsidP="009F1EDF">
            <w:pPr>
              <w:jc w:val="center"/>
              <w:rPr>
                <w:rFonts w:asciiTheme="minorHAnsi" w:hAnsiTheme="minorHAnsi"/>
                <w:sz w:val="16"/>
                <w:szCs w:val="16"/>
              </w:rPr>
            </w:pPr>
            <w:r w:rsidRPr="0089328C">
              <w:rPr>
                <w:rFonts w:asciiTheme="minorHAnsi" w:hAnsiTheme="minorHAnsi"/>
                <w:b/>
                <w:bCs/>
                <w:sz w:val="16"/>
                <w:szCs w:val="16"/>
              </w:rPr>
              <w:t>Faydalanan Üretici Sayısı</w:t>
            </w:r>
          </w:p>
        </w:tc>
        <w:tc>
          <w:tcPr>
            <w:tcW w:w="1553" w:type="dxa"/>
            <w:shd w:val="clear" w:color="auto" w:fill="FBD4B4" w:themeFill="accent6" w:themeFillTint="66"/>
            <w:noWrap/>
            <w:vAlign w:val="center"/>
          </w:tcPr>
          <w:p w:rsidR="00090E77" w:rsidRPr="0089328C" w:rsidRDefault="00090E77" w:rsidP="0089328C">
            <w:pPr>
              <w:jc w:val="center"/>
              <w:rPr>
                <w:rFonts w:asciiTheme="minorHAnsi" w:hAnsiTheme="minorHAnsi"/>
                <w:sz w:val="16"/>
                <w:szCs w:val="16"/>
              </w:rPr>
            </w:pPr>
            <w:r w:rsidRPr="0089328C">
              <w:rPr>
                <w:rFonts w:asciiTheme="minorHAnsi" w:hAnsiTheme="minorHAnsi"/>
                <w:b/>
                <w:bCs/>
                <w:sz w:val="16"/>
                <w:szCs w:val="16"/>
              </w:rPr>
              <w:t>Devlet Sulamaların</w:t>
            </w:r>
            <w:r w:rsidR="00474889" w:rsidRPr="0089328C">
              <w:rPr>
                <w:rFonts w:asciiTheme="minorHAnsi" w:hAnsiTheme="minorHAnsi"/>
                <w:b/>
                <w:bCs/>
                <w:sz w:val="16"/>
                <w:szCs w:val="16"/>
              </w:rPr>
              <w:t>dan Sulanan Alan (h</w:t>
            </w:r>
            <w:r w:rsidRPr="0089328C">
              <w:rPr>
                <w:rFonts w:asciiTheme="minorHAnsi" w:hAnsiTheme="minorHAnsi"/>
                <w:b/>
                <w:bCs/>
                <w:sz w:val="16"/>
                <w:szCs w:val="16"/>
              </w:rPr>
              <w:t>a)</w:t>
            </w:r>
          </w:p>
        </w:tc>
        <w:tc>
          <w:tcPr>
            <w:tcW w:w="844" w:type="dxa"/>
            <w:shd w:val="clear" w:color="auto" w:fill="FBD4B4" w:themeFill="accent6" w:themeFillTint="66"/>
            <w:noWrap/>
            <w:vAlign w:val="center"/>
          </w:tcPr>
          <w:p w:rsidR="00090E77" w:rsidRPr="0089328C" w:rsidRDefault="00474889" w:rsidP="009F1EDF">
            <w:pPr>
              <w:jc w:val="center"/>
              <w:rPr>
                <w:rFonts w:asciiTheme="minorHAnsi" w:hAnsiTheme="minorHAnsi"/>
                <w:sz w:val="16"/>
                <w:szCs w:val="16"/>
              </w:rPr>
            </w:pPr>
            <w:r w:rsidRPr="0089328C">
              <w:rPr>
                <w:rFonts w:asciiTheme="minorHAnsi" w:hAnsiTheme="minorHAnsi"/>
                <w:b/>
                <w:bCs/>
                <w:sz w:val="16"/>
                <w:szCs w:val="16"/>
              </w:rPr>
              <w:t>Halk Sulamaları (h</w:t>
            </w:r>
            <w:r w:rsidR="00090E77" w:rsidRPr="0089328C">
              <w:rPr>
                <w:rFonts w:asciiTheme="minorHAnsi" w:hAnsiTheme="minorHAnsi"/>
                <w:b/>
                <w:bCs/>
                <w:sz w:val="16"/>
                <w:szCs w:val="16"/>
              </w:rPr>
              <w:t>a)</w:t>
            </w:r>
          </w:p>
        </w:tc>
        <w:tc>
          <w:tcPr>
            <w:tcW w:w="986" w:type="dxa"/>
            <w:shd w:val="clear" w:color="auto" w:fill="FBD4B4" w:themeFill="accent6" w:themeFillTint="66"/>
            <w:noWrap/>
            <w:vAlign w:val="center"/>
          </w:tcPr>
          <w:p w:rsidR="00090E77" w:rsidRPr="0089328C" w:rsidRDefault="00474889" w:rsidP="009F1EDF">
            <w:pPr>
              <w:jc w:val="center"/>
              <w:rPr>
                <w:rFonts w:asciiTheme="minorHAnsi" w:hAnsiTheme="minorHAnsi"/>
                <w:bCs/>
                <w:sz w:val="16"/>
                <w:szCs w:val="16"/>
              </w:rPr>
            </w:pPr>
            <w:r w:rsidRPr="0089328C">
              <w:rPr>
                <w:rFonts w:asciiTheme="minorHAnsi" w:hAnsiTheme="minorHAnsi"/>
                <w:b/>
                <w:bCs/>
                <w:sz w:val="16"/>
                <w:szCs w:val="16"/>
              </w:rPr>
              <w:t>Toplam Sulanan (h</w:t>
            </w:r>
            <w:r w:rsidR="00090E77" w:rsidRPr="0089328C">
              <w:rPr>
                <w:rFonts w:asciiTheme="minorHAnsi" w:hAnsiTheme="minorHAnsi"/>
                <w:b/>
                <w:bCs/>
                <w:sz w:val="16"/>
                <w:szCs w:val="16"/>
              </w:rPr>
              <w:t>a)</w:t>
            </w:r>
          </w:p>
        </w:tc>
      </w:tr>
      <w:tr w:rsidR="009F2374" w:rsidRPr="0089328C" w:rsidTr="0089328C">
        <w:trPr>
          <w:trHeight w:val="20"/>
          <w:jc w:val="center"/>
        </w:trPr>
        <w:tc>
          <w:tcPr>
            <w:tcW w:w="863" w:type="dxa"/>
            <w:shd w:val="clear" w:color="auto" w:fill="auto"/>
            <w:noWrap/>
            <w:vAlign w:val="bottom"/>
            <w:hideMark/>
          </w:tcPr>
          <w:p w:rsidR="00090E77" w:rsidRPr="0089328C" w:rsidRDefault="00090E77" w:rsidP="009F1EDF">
            <w:pPr>
              <w:jc w:val="left"/>
              <w:rPr>
                <w:rFonts w:asciiTheme="minorHAnsi" w:hAnsiTheme="minorHAnsi"/>
                <w:sz w:val="16"/>
                <w:szCs w:val="16"/>
              </w:rPr>
            </w:pPr>
            <w:r w:rsidRPr="0089328C">
              <w:rPr>
                <w:rFonts w:asciiTheme="minorHAnsi" w:hAnsiTheme="minorHAnsi"/>
                <w:sz w:val="16"/>
                <w:szCs w:val="16"/>
              </w:rPr>
              <w:t>Merkez</w:t>
            </w:r>
          </w:p>
        </w:tc>
        <w:tc>
          <w:tcPr>
            <w:tcW w:w="828" w:type="dxa"/>
            <w:shd w:val="clear" w:color="auto" w:fill="auto"/>
            <w:noWrap/>
            <w:vAlign w:val="center"/>
            <w:hideMark/>
          </w:tcPr>
          <w:p w:rsidR="00090E77" w:rsidRPr="0089328C" w:rsidRDefault="00090E77" w:rsidP="009F1EDF">
            <w:pPr>
              <w:jc w:val="right"/>
              <w:rPr>
                <w:rFonts w:asciiTheme="minorHAnsi" w:hAnsiTheme="minorHAnsi" w:cs="Arial TUR"/>
                <w:sz w:val="16"/>
                <w:szCs w:val="16"/>
              </w:rPr>
            </w:pPr>
            <w:r w:rsidRPr="0089328C">
              <w:rPr>
                <w:rFonts w:asciiTheme="minorHAnsi" w:hAnsiTheme="minorHAnsi" w:cs="Arial TUR"/>
                <w:sz w:val="16"/>
                <w:szCs w:val="16"/>
              </w:rPr>
              <w:t>24.551</w:t>
            </w:r>
          </w:p>
        </w:tc>
        <w:tc>
          <w:tcPr>
            <w:tcW w:w="1050" w:type="dxa"/>
            <w:shd w:val="clear" w:color="auto" w:fill="auto"/>
            <w:noWrap/>
            <w:vAlign w:val="center"/>
            <w:hideMark/>
          </w:tcPr>
          <w:p w:rsidR="00090E77" w:rsidRPr="0089328C" w:rsidRDefault="00090E77" w:rsidP="009F1EDF">
            <w:pPr>
              <w:jc w:val="right"/>
              <w:rPr>
                <w:rFonts w:asciiTheme="minorHAnsi" w:hAnsiTheme="minorHAnsi"/>
                <w:bCs/>
                <w:sz w:val="16"/>
                <w:szCs w:val="16"/>
              </w:rPr>
            </w:pPr>
            <w:r w:rsidRPr="0089328C">
              <w:rPr>
                <w:rFonts w:asciiTheme="minorHAnsi" w:hAnsiTheme="minorHAnsi"/>
                <w:bCs/>
                <w:sz w:val="16"/>
                <w:szCs w:val="16"/>
              </w:rPr>
              <w:t>14.395</w:t>
            </w:r>
          </w:p>
        </w:tc>
        <w:tc>
          <w:tcPr>
            <w:tcW w:w="1211"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8</w:t>
            </w:r>
            <w:r w:rsidR="00466ABB" w:rsidRPr="0089328C">
              <w:rPr>
                <w:rFonts w:asciiTheme="minorHAnsi" w:hAnsiTheme="minorHAnsi"/>
                <w:sz w:val="16"/>
                <w:szCs w:val="16"/>
              </w:rPr>
              <w:t>.</w:t>
            </w:r>
            <w:r w:rsidRPr="0089328C">
              <w:rPr>
                <w:rFonts w:asciiTheme="minorHAnsi" w:hAnsiTheme="minorHAnsi"/>
                <w:sz w:val="16"/>
                <w:szCs w:val="16"/>
              </w:rPr>
              <w:t>797</w:t>
            </w:r>
          </w:p>
        </w:tc>
        <w:tc>
          <w:tcPr>
            <w:tcW w:w="1092"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2</w:t>
            </w:r>
            <w:r w:rsidR="00466ABB" w:rsidRPr="0089328C">
              <w:rPr>
                <w:rFonts w:asciiTheme="minorHAnsi" w:hAnsiTheme="minorHAnsi"/>
                <w:sz w:val="16"/>
                <w:szCs w:val="16"/>
              </w:rPr>
              <w:t>.</w:t>
            </w:r>
            <w:r w:rsidRPr="0089328C">
              <w:rPr>
                <w:rFonts w:asciiTheme="minorHAnsi" w:hAnsiTheme="minorHAnsi"/>
                <w:sz w:val="16"/>
                <w:szCs w:val="16"/>
              </w:rPr>
              <w:t>491</w:t>
            </w:r>
          </w:p>
        </w:tc>
        <w:tc>
          <w:tcPr>
            <w:tcW w:w="1553"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7</w:t>
            </w:r>
            <w:r w:rsidR="00466ABB" w:rsidRPr="0089328C">
              <w:rPr>
                <w:rFonts w:asciiTheme="minorHAnsi" w:hAnsiTheme="minorHAnsi"/>
                <w:sz w:val="16"/>
                <w:szCs w:val="16"/>
              </w:rPr>
              <w:t>.</w:t>
            </w:r>
            <w:r w:rsidRPr="0089328C">
              <w:rPr>
                <w:rFonts w:asciiTheme="minorHAnsi" w:hAnsiTheme="minorHAnsi"/>
                <w:sz w:val="16"/>
                <w:szCs w:val="16"/>
              </w:rPr>
              <w:t>507</w:t>
            </w:r>
          </w:p>
        </w:tc>
        <w:tc>
          <w:tcPr>
            <w:tcW w:w="844"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970</w:t>
            </w:r>
          </w:p>
        </w:tc>
        <w:tc>
          <w:tcPr>
            <w:tcW w:w="986" w:type="dxa"/>
            <w:shd w:val="clear" w:color="auto" w:fill="auto"/>
            <w:noWrap/>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8</w:t>
            </w:r>
            <w:r w:rsidR="00466ABB" w:rsidRPr="0089328C">
              <w:rPr>
                <w:rFonts w:asciiTheme="minorHAnsi" w:hAnsiTheme="minorHAnsi"/>
                <w:b/>
                <w:bCs/>
                <w:sz w:val="16"/>
                <w:szCs w:val="16"/>
              </w:rPr>
              <w:t>.</w:t>
            </w:r>
            <w:r w:rsidRPr="0089328C">
              <w:rPr>
                <w:rFonts w:asciiTheme="minorHAnsi" w:hAnsiTheme="minorHAnsi"/>
                <w:b/>
                <w:bCs/>
                <w:sz w:val="16"/>
                <w:szCs w:val="16"/>
              </w:rPr>
              <w:t>477</w:t>
            </w:r>
          </w:p>
        </w:tc>
      </w:tr>
      <w:tr w:rsidR="009F2374" w:rsidRPr="0089328C" w:rsidTr="0089328C">
        <w:trPr>
          <w:trHeight w:val="20"/>
          <w:jc w:val="center"/>
        </w:trPr>
        <w:tc>
          <w:tcPr>
            <w:tcW w:w="863" w:type="dxa"/>
            <w:shd w:val="clear" w:color="auto" w:fill="auto"/>
            <w:noWrap/>
            <w:vAlign w:val="bottom"/>
            <w:hideMark/>
          </w:tcPr>
          <w:p w:rsidR="00090E77" w:rsidRPr="0089328C" w:rsidRDefault="00090E77" w:rsidP="009F1EDF">
            <w:pPr>
              <w:jc w:val="left"/>
              <w:rPr>
                <w:rFonts w:asciiTheme="minorHAnsi" w:hAnsiTheme="minorHAnsi"/>
                <w:sz w:val="16"/>
                <w:szCs w:val="16"/>
              </w:rPr>
            </w:pPr>
            <w:r w:rsidRPr="0089328C">
              <w:rPr>
                <w:rFonts w:asciiTheme="minorHAnsi" w:hAnsiTheme="minorHAnsi"/>
                <w:sz w:val="16"/>
                <w:szCs w:val="16"/>
              </w:rPr>
              <w:t>Ayvacık</w:t>
            </w:r>
          </w:p>
        </w:tc>
        <w:tc>
          <w:tcPr>
            <w:tcW w:w="828" w:type="dxa"/>
            <w:shd w:val="clear" w:color="auto" w:fill="auto"/>
            <w:noWrap/>
            <w:vAlign w:val="center"/>
            <w:hideMark/>
          </w:tcPr>
          <w:p w:rsidR="00090E77" w:rsidRPr="0089328C" w:rsidRDefault="00090E77" w:rsidP="009F1EDF">
            <w:pPr>
              <w:jc w:val="right"/>
              <w:rPr>
                <w:rFonts w:asciiTheme="minorHAnsi" w:hAnsiTheme="minorHAnsi" w:cs="Arial TUR"/>
                <w:sz w:val="16"/>
                <w:szCs w:val="16"/>
              </w:rPr>
            </w:pPr>
            <w:r w:rsidRPr="0089328C">
              <w:rPr>
                <w:rFonts w:asciiTheme="minorHAnsi" w:hAnsiTheme="minorHAnsi" w:cs="Arial TUR"/>
                <w:sz w:val="16"/>
                <w:szCs w:val="16"/>
              </w:rPr>
              <w:t>33.256</w:t>
            </w:r>
          </w:p>
        </w:tc>
        <w:tc>
          <w:tcPr>
            <w:tcW w:w="1050" w:type="dxa"/>
            <w:shd w:val="clear" w:color="auto" w:fill="auto"/>
            <w:noWrap/>
            <w:vAlign w:val="center"/>
            <w:hideMark/>
          </w:tcPr>
          <w:p w:rsidR="00090E77" w:rsidRPr="0089328C" w:rsidRDefault="00090E77" w:rsidP="009F1EDF">
            <w:pPr>
              <w:jc w:val="right"/>
              <w:rPr>
                <w:rFonts w:asciiTheme="minorHAnsi" w:hAnsiTheme="minorHAnsi"/>
                <w:bCs/>
                <w:sz w:val="16"/>
                <w:szCs w:val="16"/>
              </w:rPr>
            </w:pPr>
            <w:r w:rsidRPr="0089328C">
              <w:rPr>
                <w:rFonts w:asciiTheme="minorHAnsi" w:hAnsiTheme="minorHAnsi"/>
                <w:bCs/>
                <w:sz w:val="16"/>
                <w:szCs w:val="16"/>
              </w:rPr>
              <w:t>5.999</w:t>
            </w:r>
          </w:p>
        </w:tc>
        <w:tc>
          <w:tcPr>
            <w:tcW w:w="1211"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2</w:t>
            </w:r>
            <w:r w:rsidR="00466ABB" w:rsidRPr="0089328C">
              <w:rPr>
                <w:rFonts w:asciiTheme="minorHAnsi" w:hAnsiTheme="minorHAnsi"/>
                <w:sz w:val="16"/>
                <w:szCs w:val="16"/>
              </w:rPr>
              <w:t>.</w:t>
            </w:r>
            <w:r w:rsidRPr="0089328C">
              <w:rPr>
                <w:rFonts w:asciiTheme="minorHAnsi" w:hAnsiTheme="minorHAnsi"/>
                <w:sz w:val="16"/>
                <w:szCs w:val="16"/>
              </w:rPr>
              <w:t>831</w:t>
            </w:r>
          </w:p>
        </w:tc>
        <w:tc>
          <w:tcPr>
            <w:tcW w:w="1092"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1</w:t>
            </w:r>
            <w:r w:rsidR="00466ABB" w:rsidRPr="0089328C">
              <w:rPr>
                <w:rFonts w:asciiTheme="minorHAnsi" w:hAnsiTheme="minorHAnsi"/>
                <w:sz w:val="16"/>
                <w:szCs w:val="16"/>
              </w:rPr>
              <w:t>.</w:t>
            </w:r>
            <w:r w:rsidRPr="0089328C">
              <w:rPr>
                <w:rFonts w:asciiTheme="minorHAnsi" w:hAnsiTheme="minorHAnsi"/>
                <w:sz w:val="16"/>
                <w:szCs w:val="16"/>
              </w:rPr>
              <w:t>813</w:t>
            </w:r>
          </w:p>
        </w:tc>
        <w:tc>
          <w:tcPr>
            <w:tcW w:w="1553"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1</w:t>
            </w:r>
            <w:r w:rsidR="00466ABB" w:rsidRPr="0089328C">
              <w:rPr>
                <w:rFonts w:asciiTheme="minorHAnsi" w:hAnsiTheme="minorHAnsi"/>
                <w:sz w:val="16"/>
                <w:szCs w:val="16"/>
              </w:rPr>
              <w:t>.</w:t>
            </w:r>
            <w:r w:rsidRPr="0089328C">
              <w:rPr>
                <w:rFonts w:asciiTheme="minorHAnsi" w:hAnsiTheme="minorHAnsi"/>
                <w:sz w:val="16"/>
                <w:szCs w:val="16"/>
              </w:rPr>
              <w:t>784</w:t>
            </w:r>
          </w:p>
        </w:tc>
        <w:tc>
          <w:tcPr>
            <w:tcW w:w="844"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1</w:t>
            </w:r>
            <w:r w:rsidR="00466ABB" w:rsidRPr="0089328C">
              <w:rPr>
                <w:rFonts w:asciiTheme="minorHAnsi" w:hAnsiTheme="minorHAnsi"/>
                <w:sz w:val="16"/>
                <w:szCs w:val="16"/>
              </w:rPr>
              <w:t>.</w:t>
            </w:r>
            <w:r w:rsidRPr="0089328C">
              <w:rPr>
                <w:rFonts w:asciiTheme="minorHAnsi" w:hAnsiTheme="minorHAnsi"/>
                <w:sz w:val="16"/>
                <w:szCs w:val="16"/>
              </w:rPr>
              <w:t>872</w:t>
            </w:r>
          </w:p>
        </w:tc>
        <w:tc>
          <w:tcPr>
            <w:tcW w:w="986" w:type="dxa"/>
            <w:shd w:val="clear" w:color="auto" w:fill="auto"/>
            <w:noWrap/>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3</w:t>
            </w:r>
            <w:r w:rsidR="00466ABB" w:rsidRPr="0089328C">
              <w:rPr>
                <w:rFonts w:asciiTheme="minorHAnsi" w:hAnsiTheme="minorHAnsi"/>
                <w:b/>
                <w:bCs/>
                <w:sz w:val="16"/>
                <w:szCs w:val="16"/>
              </w:rPr>
              <w:t>.</w:t>
            </w:r>
            <w:r w:rsidRPr="0089328C">
              <w:rPr>
                <w:rFonts w:asciiTheme="minorHAnsi" w:hAnsiTheme="minorHAnsi"/>
                <w:b/>
                <w:bCs/>
                <w:sz w:val="16"/>
                <w:szCs w:val="16"/>
              </w:rPr>
              <w:t>656</w:t>
            </w:r>
          </w:p>
        </w:tc>
      </w:tr>
      <w:tr w:rsidR="009F2374" w:rsidRPr="0089328C" w:rsidTr="0089328C">
        <w:trPr>
          <w:trHeight w:val="20"/>
          <w:jc w:val="center"/>
        </w:trPr>
        <w:tc>
          <w:tcPr>
            <w:tcW w:w="863" w:type="dxa"/>
            <w:shd w:val="clear" w:color="auto" w:fill="auto"/>
            <w:noWrap/>
            <w:vAlign w:val="bottom"/>
            <w:hideMark/>
          </w:tcPr>
          <w:p w:rsidR="00090E77" w:rsidRPr="0089328C" w:rsidRDefault="00090E77" w:rsidP="009F1EDF">
            <w:pPr>
              <w:jc w:val="left"/>
              <w:rPr>
                <w:rFonts w:asciiTheme="minorHAnsi" w:hAnsiTheme="minorHAnsi"/>
                <w:sz w:val="16"/>
                <w:szCs w:val="16"/>
              </w:rPr>
            </w:pPr>
            <w:r w:rsidRPr="0089328C">
              <w:rPr>
                <w:rFonts w:asciiTheme="minorHAnsi" w:hAnsiTheme="minorHAnsi"/>
                <w:sz w:val="16"/>
                <w:szCs w:val="16"/>
              </w:rPr>
              <w:t>Bayramiç</w:t>
            </w:r>
          </w:p>
        </w:tc>
        <w:tc>
          <w:tcPr>
            <w:tcW w:w="828" w:type="dxa"/>
            <w:shd w:val="clear" w:color="auto" w:fill="auto"/>
            <w:noWrap/>
            <w:vAlign w:val="center"/>
            <w:hideMark/>
          </w:tcPr>
          <w:p w:rsidR="00090E77" w:rsidRPr="0089328C" w:rsidRDefault="00090E77" w:rsidP="009F1EDF">
            <w:pPr>
              <w:jc w:val="right"/>
              <w:rPr>
                <w:rFonts w:asciiTheme="minorHAnsi" w:hAnsiTheme="minorHAnsi" w:cs="Arial TUR"/>
                <w:sz w:val="16"/>
                <w:szCs w:val="16"/>
              </w:rPr>
            </w:pPr>
            <w:r w:rsidRPr="0089328C">
              <w:rPr>
                <w:rFonts w:asciiTheme="minorHAnsi" w:hAnsiTheme="minorHAnsi" w:cs="Arial TUR"/>
                <w:sz w:val="16"/>
                <w:szCs w:val="16"/>
              </w:rPr>
              <w:t>31.780</w:t>
            </w:r>
          </w:p>
        </w:tc>
        <w:tc>
          <w:tcPr>
            <w:tcW w:w="1050" w:type="dxa"/>
            <w:shd w:val="clear" w:color="auto" w:fill="auto"/>
            <w:noWrap/>
            <w:vAlign w:val="center"/>
            <w:hideMark/>
          </w:tcPr>
          <w:p w:rsidR="00090E77" w:rsidRPr="0089328C" w:rsidRDefault="00090E77" w:rsidP="009F1EDF">
            <w:pPr>
              <w:jc w:val="right"/>
              <w:rPr>
                <w:rFonts w:asciiTheme="minorHAnsi" w:hAnsiTheme="minorHAnsi"/>
                <w:bCs/>
                <w:sz w:val="16"/>
                <w:szCs w:val="16"/>
              </w:rPr>
            </w:pPr>
            <w:r w:rsidRPr="0089328C">
              <w:rPr>
                <w:rFonts w:asciiTheme="minorHAnsi" w:hAnsiTheme="minorHAnsi"/>
                <w:bCs/>
                <w:sz w:val="16"/>
                <w:szCs w:val="16"/>
              </w:rPr>
              <w:t>15.201</w:t>
            </w:r>
          </w:p>
        </w:tc>
        <w:tc>
          <w:tcPr>
            <w:tcW w:w="1211"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12</w:t>
            </w:r>
            <w:r w:rsidR="00466ABB" w:rsidRPr="0089328C">
              <w:rPr>
                <w:rFonts w:asciiTheme="minorHAnsi" w:hAnsiTheme="minorHAnsi"/>
                <w:sz w:val="16"/>
                <w:szCs w:val="16"/>
              </w:rPr>
              <w:t>.</w:t>
            </w:r>
            <w:r w:rsidRPr="0089328C">
              <w:rPr>
                <w:rFonts w:asciiTheme="minorHAnsi" w:hAnsiTheme="minorHAnsi"/>
                <w:sz w:val="16"/>
                <w:szCs w:val="16"/>
              </w:rPr>
              <w:t>625</w:t>
            </w:r>
          </w:p>
        </w:tc>
        <w:tc>
          <w:tcPr>
            <w:tcW w:w="1092"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6</w:t>
            </w:r>
            <w:r w:rsidR="00466ABB" w:rsidRPr="0089328C">
              <w:rPr>
                <w:rFonts w:asciiTheme="minorHAnsi" w:hAnsiTheme="minorHAnsi"/>
                <w:sz w:val="16"/>
                <w:szCs w:val="16"/>
              </w:rPr>
              <w:t>.</w:t>
            </w:r>
            <w:r w:rsidRPr="0089328C">
              <w:rPr>
                <w:rFonts w:asciiTheme="minorHAnsi" w:hAnsiTheme="minorHAnsi"/>
                <w:sz w:val="16"/>
                <w:szCs w:val="16"/>
              </w:rPr>
              <w:t>868</w:t>
            </w:r>
          </w:p>
        </w:tc>
        <w:tc>
          <w:tcPr>
            <w:tcW w:w="1553"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7</w:t>
            </w:r>
            <w:r w:rsidR="00466ABB" w:rsidRPr="0089328C">
              <w:rPr>
                <w:rFonts w:asciiTheme="minorHAnsi" w:hAnsiTheme="minorHAnsi"/>
                <w:sz w:val="16"/>
                <w:szCs w:val="16"/>
              </w:rPr>
              <w:t>.</w:t>
            </w:r>
            <w:r w:rsidRPr="0089328C">
              <w:rPr>
                <w:rFonts w:asciiTheme="minorHAnsi" w:hAnsiTheme="minorHAnsi"/>
                <w:sz w:val="16"/>
                <w:szCs w:val="16"/>
              </w:rPr>
              <w:t>768</w:t>
            </w:r>
          </w:p>
        </w:tc>
        <w:tc>
          <w:tcPr>
            <w:tcW w:w="844"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510</w:t>
            </w:r>
          </w:p>
        </w:tc>
        <w:tc>
          <w:tcPr>
            <w:tcW w:w="986" w:type="dxa"/>
            <w:shd w:val="clear" w:color="auto" w:fill="auto"/>
            <w:noWrap/>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8</w:t>
            </w:r>
            <w:r w:rsidR="00466ABB" w:rsidRPr="0089328C">
              <w:rPr>
                <w:rFonts w:asciiTheme="minorHAnsi" w:hAnsiTheme="minorHAnsi"/>
                <w:b/>
                <w:bCs/>
                <w:sz w:val="16"/>
                <w:szCs w:val="16"/>
              </w:rPr>
              <w:t>.</w:t>
            </w:r>
            <w:r w:rsidRPr="0089328C">
              <w:rPr>
                <w:rFonts w:asciiTheme="minorHAnsi" w:hAnsiTheme="minorHAnsi"/>
                <w:b/>
                <w:bCs/>
                <w:sz w:val="16"/>
                <w:szCs w:val="16"/>
              </w:rPr>
              <w:t>278</w:t>
            </w:r>
          </w:p>
        </w:tc>
      </w:tr>
      <w:tr w:rsidR="009F2374" w:rsidRPr="0089328C" w:rsidTr="0089328C">
        <w:trPr>
          <w:trHeight w:val="20"/>
          <w:jc w:val="center"/>
        </w:trPr>
        <w:tc>
          <w:tcPr>
            <w:tcW w:w="863" w:type="dxa"/>
            <w:shd w:val="clear" w:color="auto" w:fill="auto"/>
            <w:noWrap/>
            <w:vAlign w:val="bottom"/>
            <w:hideMark/>
          </w:tcPr>
          <w:p w:rsidR="00090E77" w:rsidRPr="0089328C" w:rsidRDefault="00090E77" w:rsidP="009F1EDF">
            <w:pPr>
              <w:jc w:val="left"/>
              <w:rPr>
                <w:rFonts w:asciiTheme="minorHAnsi" w:hAnsiTheme="minorHAnsi"/>
                <w:sz w:val="16"/>
                <w:szCs w:val="16"/>
              </w:rPr>
            </w:pPr>
            <w:r w:rsidRPr="0089328C">
              <w:rPr>
                <w:rFonts w:asciiTheme="minorHAnsi" w:hAnsiTheme="minorHAnsi"/>
                <w:sz w:val="16"/>
                <w:szCs w:val="16"/>
              </w:rPr>
              <w:t>Biga</w:t>
            </w:r>
          </w:p>
        </w:tc>
        <w:tc>
          <w:tcPr>
            <w:tcW w:w="828" w:type="dxa"/>
            <w:shd w:val="clear" w:color="auto" w:fill="auto"/>
            <w:noWrap/>
            <w:vAlign w:val="center"/>
            <w:hideMark/>
          </w:tcPr>
          <w:p w:rsidR="00090E77" w:rsidRPr="0089328C" w:rsidRDefault="00090E77" w:rsidP="009F1EDF">
            <w:pPr>
              <w:jc w:val="right"/>
              <w:rPr>
                <w:rFonts w:asciiTheme="minorHAnsi" w:hAnsiTheme="minorHAnsi" w:cs="Arial TUR"/>
                <w:sz w:val="16"/>
                <w:szCs w:val="16"/>
              </w:rPr>
            </w:pPr>
            <w:r w:rsidRPr="0089328C">
              <w:rPr>
                <w:rFonts w:asciiTheme="minorHAnsi" w:hAnsiTheme="minorHAnsi" w:cs="Arial TUR"/>
                <w:sz w:val="16"/>
                <w:szCs w:val="16"/>
              </w:rPr>
              <w:t>60.422</w:t>
            </w:r>
          </w:p>
        </w:tc>
        <w:tc>
          <w:tcPr>
            <w:tcW w:w="1050" w:type="dxa"/>
            <w:shd w:val="clear" w:color="auto" w:fill="auto"/>
            <w:noWrap/>
            <w:vAlign w:val="center"/>
            <w:hideMark/>
          </w:tcPr>
          <w:p w:rsidR="00090E77" w:rsidRPr="0089328C" w:rsidRDefault="00090E77" w:rsidP="009F1EDF">
            <w:pPr>
              <w:jc w:val="right"/>
              <w:rPr>
                <w:rFonts w:asciiTheme="minorHAnsi" w:hAnsiTheme="minorHAnsi"/>
                <w:bCs/>
                <w:sz w:val="16"/>
                <w:szCs w:val="16"/>
              </w:rPr>
            </w:pPr>
            <w:r w:rsidRPr="0089328C">
              <w:rPr>
                <w:rFonts w:asciiTheme="minorHAnsi" w:hAnsiTheme="minorHAnsi"/>
                <w:bCs/>
                <w:sz w:val="16"/>
                <w:szCs w:val="16"/>
              </w:rPr>
              <w:t>26.000</w:t>
            </w:r>
          </w:p>
        </w:tc>
        <w:tc>
          <w:tcPr>
            <w:tcW w:w="1211"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22</w:t>
            </w:r>
            <w:r w:rsidR="00466ABB" w:rsidRPr="0089328C">
              <w:rPr>
                <w:rFonts w:asciiTheme="minorHAnsi" w:hAnsiTheme="minorHAnsi"/>
                <w:sz w:val="16"/>
                <w:szCs w:val="16"/>
              </w:rPr>
              <w:t>.</w:t>
            </w:r>
            <w:r w:rsidRPr="0089328C">
              <w:rPr>
                <w:rFonts w:asciiTheme="minorHAnsi" w:hAnsiTheme="minorHAnsi"/>
                <w:sz w:val="16"/>
                <w:szCs w:val="16"/>
              </w:rPr>
              <w:t>875</w:t>
            </w:r>
          </w:p>
        </w:tc>
        <w:tc>
          <w:tcPr>
            <w:tcW w:w="1092"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6</w:t>
            </w:r>
            <w:r w:rsidR="00466ABB" w:rsidRPr="0089328C">
              <w:rPr>
                <w:rFonts w:asciiTheme="minorHAnsi" w:hAnsiTheme="minorHAnsi"/>
                <w:sz w:val="16"/>
                <w:szCs w:val="16"/>
              </w:rPr>
              <w:t>.</w:t>
            </w:r>
            <w:r w:rsidRPr="0089328C">
              <w:rPr>
                <w:rFonts w:asciiTheme="minorHAnsi" w:hAnsiTheme="minorHAnsi"/>
                <w:sz w:val="16"/>
                <w:szCs w:val="16"/>
              </w:rPr>
              <w:t>030</w:t>
            </w:r>
          </w:p>
        </w:tc>
        <w:tc>
          <w:tcPr>
            <w:tcW w:w="1553"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22</w:t>
            </w:r>
            <w:r w:rsidR="00466ABB" w:rsidRPr="0089328C">
              <w:rPr>
                <w:rFonts w:asciiTheme="minorHAnsi" w:hAnsiTheme="minorHAnsi"/>
                <w:sz w:val="16"/>
                <w:szCs w:val="16"/>
              </w:rPr>
              <w:t>.</w:t>
            </w:r>
            <w:r w:rsidRPr="0089328C">
              <w:rPr>
                <w:rFonts w:asciiTheme="minorHAnsi" w:hAnsiTheme="minorHAnsi"/>
                <w:sz w:val="16"/>
                <w:szCs w:val="16"/>
              </w:rPr>
              <w:t>525</w:t>
            </w:r>
          </w:p>
        </w:tc>
        <w:tc>
          <w:tcPr>
            <w:tcW w:w="844"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7</w:t>
            </w:r>
            <w:r w:rsidR="00466ABB" w:rsidRPr="0089328C">
              <w:rPr>
                <w:rFonts w:asciiTheme="minorHAnsi" w:hAnsiTheme="minorHAnsi"/>
                <w:sz w:val="16"/>
                <w:szCs w:val="16"/>
              </w:rPr>
              <w:t>.</w:t>
            </w:r>
            <w:r w:rsidRPr="0089328C">
              <w:rPr>
                <w:rFonts w:asciiTheme="minorHAnsi" w:hAnsiTheme="minorHAnsi"/>
                <w:sz w:val="16"/>
                <w:szCs w:val="16"/>
              </w:rPr>
              <w:t>275</w:t>
            </w:r>
          </w:p>
        </w:tc>
        <w:tc>
          <w:tcPr>
            <w:tcW w:w="986" w:type="dxa"/>
            <w:shd w:val="clear" w:color="auto" w:fill="auto"/>
            <w:noWrap/>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29</w:t>
            </w:r>
            <w:r w:rsidR="00466ABB" w:rsidRPr="0089328C">
              <w:rPr>
                <w:rFonts w:asciiTheme="minorHAnsi" w:hAnsiTheme="minorHAnsi"/>
                <w:b/>
                <w:bCs/>
                <w:sz w:val="16"/>
                <w:szCs w:val="16"/>
              </w:rPr>
              <w:t>.</w:t>
            </w:r>
            <w:r w:rsidRPr="0089328C">
              <w:rPr>
                <w:rFonts w:asciiTheme="minorHAnsi" w:hAnsiTheme="minorHAnsi"/>
                <w:b/>
                <w:bCs/>
                <w:sz w:val="16"/>
                <w:szCs w:val="16"/>
              </w:rPr>
              <w:t>800</w:t>
            </w:r>
          </w:p>
        </w:tc>
      </w:tr>
      <w:tr w:rsidR="009F2374" w:rsidRPr="0089328C" w:rsidTr="0089328C">
        <w:trPr>
          <w:trHeight w:val="20"/>
          <w:jc w:val="center"/>
        </w:trPr>
        <w:tc>
          <w:tcPr>
            <w:tcW w:w="863" w:type="dxa"/>
            <w:shd w:val="clear" w:color="auto" w:fill="auto"/>
            <w:noWrap/>
            <w:vAlign w:val="bottom"/>
            <w:hideMark/>
          </w:tcPr>
          <w:p w:rsidR="00090E77" w:rsidRPr="0089328C" w:rsidRDefault="00090E77" w:rsidP="009F1EDF">
            <w:pPr>
              <w:jc w:val="left"/>
              <w:rPr>
                <w:rFonts w:asciiTheme="minorHAnsi" w:hAnsiTheme="minorHAnsi"/>
                <w:sz w:val="16"/>
                <w:szCs w:val="16"/>
              </w:rPr>
            </w:pPr>
            <w:r w:rsidRPr="0089328C">
              <w:rPr>
                <w:rFonts w:asciiTheme="minorHAnsi" w:hAnsiTheme="minorHAnsi"/>
                <w:sz w:val="16"/>
                <w:szCs w:val="16"/>
              </w:rPr>
              <w:t>Bozcaada</w:t>
            </w:r>
          </w:p>
        </w:tc>
        <w:tc>
          <w:tcPr>
            <w:tcW w:w="828" w:type="dxa"/>
            <w:shd w:val="clear" w:color="auto" w:fill="auto"/>
            <w:noWrap/>
            <w:vAlign w:val="center"/>
            <w:hideMark/>
          </w:tcPr>
          <w:p w:rsidR="00090E77" w:rsidRPr="0089328C" w:rsidRDefault="00090E77" w:rsidP="009F1EDF">
            <w:pPr>
              <w:jc w:val="right"/>
              <w:rPr>
                <w:rFonts w:asciiTheme="minorHAnsi" w:hAnsiTheme="minorHAnsi" w:cs="Arial TUR"/>
                <w:sz w:val="16"/>
                <w:szCs w:val="16"/>
              </w:rPr>
            </w:pPr>
            <w:r w:rsidRPr="0089328C">
              <w:rPr>
                <w:rFonts w:asciiTheme="minorHAnsi" w:hAnsiTheme="minorHAnsi" w:cs="Arial TUR"/>
                <w:sz w:val="16"/>
                <w:szCs w:val="16"/>
              </w:rPr>
              <w:t>2.061</w:t>
            </w:r>
          </w:p>
        </w:tc>
        <w:tc>
          <w:tcPr>
            <w:tcW w:w="1050" w:type="dxa"/>
            <w:shd w:val="clear" w:color="auto" w:fill="auto"/>
            <w:noWrap/>
            <w:vAlign w:val="center"/>
            <w:hideMark/>
          </w:tcPr>
          <w:p w:rsidR="00090E77" w:rsidRPr="0089328C" w:rsidRDefault="00090E77" w:rsidP="009F1EDF">
            <w:pPr>
              <w:jc w:val="right"/>
              <w:rPr>
                <w:rFonts w:asciiTheme="minorHAnsi" w:hAnsiTheme="minorHAnsi"/>
                <w:bCs/>
                <w:sz w:val="16"/>
                <w:szCs w:val="16"/>
              </w:rPr>
            </w:pPr>
            <w:r w:rsidRPr="0089328C">
              <w:rPr>
                <w:rFonts w:asciiTheme="minorHAnsi" w:hAnsiTheme="minorHAnsi"/>
                <w:bCs/>
                <w:sz w:val="16"/>
                <w:szCs w:val="16"/>
              </w:rPr>
              <w:t>465</w:t>
            </w:r>
          </w:p>
        </w:tc>
        <w:tc>
          <w:tcPr>
            <w:tcW w:w="1211"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0</w:t>
            </w:r>
          </w:p>
        </w:tc>
        <w:tc>
          <w:tcPr>
            <w:tcW w:w="1092"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0</w:t>
            </w:r>
          </w:p>
        </w:tc>
        <w:tc>
          <w:tcPr>
            <w:tcW w:w="1553"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0</w:t>
            </w:r>
          </w:p>
        </w:tc>
        <w:tc>
          <w:tcPr>
            <w:tcW w:w="844"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23</w:t>
            </w:r>
          </w:p>
        </w:tc>
        <w:tc>
          <w:tcPr>
            <w:tcW w:w="986" w:type="dxa"/>
            <w:shd w:val="clear" w:color="auto" w:fill="auto"/>
            <w:noWrap/>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23</w:t>
            </w:r>
          </w:p>
        </w:tc>
      </w:tr>
      <w:tr w:rsidR="009F2374" w:rsidRPr="0089328C" w:rsidTr="0089328C">
        <w:trPr>
          <w:trHeight w:val="20"/>
          <w:jc w:val="center"/>
        </w:trPr>
        <w:tc>
          <w:tcPr>
            <w:tcW w:w="863" w:type="dxa"/>
            <w:shd w:val="clear" w:color="auto" w:fill="auto"/>
            <w:noWrap/>
            <w:vAlign w:val="bottom"/>
            <w:hideMark/>
          </w:tcPr>
          <w:p w:rsidR="00090E77" w:rsidRPr="0089328C" w:rsidRDefault="00090E77" w:rsidP="009F1EDF">
            <w:pPr>
              <w:jc w:val="left"/>
              <w:rPr>
                <w:rFonts w:asciiTheme="minorHAnsi" w:hAnsiTheme="minorHAnsi"/>
                <w:sz w:val="16"/>
                <w:szCs w:val="16"/>
              </w:rPr>
            </w:pPr>
            <w:r w:rsidRPr="0089328C">
              <w:rPr>
                <w:rFonts w:asciiTheme="minorHAnsi" w:hAnsiTheme="minorHAnsi"/>
                <w:sz w:val="16"/>
                <w:szCs w:val="16"/>
              </w:rPr>
              <w:t>Çan</w:t>
            </w:r>
          </w:p>
        </w:tc>
        <w:tc>
          <w:tcPr>
            <w:tcW w:w="828" w:type="dxa"/>
            <w:shd w:val="clear" w:color="auto" w:fill="auto"/>
            <w:noWrap/>
            <w:vAlign w:val="center"/>
            <w:hideMark/>
          </w:tcPr>
          <w:p w:rsidR="00090E77" w:rsidRPr="0089328C" w:rsidRDefault="00090E77" w:rsidP="009F1EDF">
            <w:pPr>
              <w:jc w:val="right"/>
              <w:rPr>
                <w:rFonts w:asciiTheme="minorHAnsi" w:hAnsiTheme="minorHAnsi" w:cs="Arial TUR"/>
                <w:sz w:val="16"/>
                <w:szCs w:val="16"/>
              </w:rPr>
            </w:pPr>
            <w:r w:rsidRPr="0089328C">
              <w:rPr>
                <w:rFonts w:asciiTheme="minorHAnsi" w:hAnsiTheme="minorHAnsi" w:cs="Arial TUR"/>
                <w:sz w:val="16"/>
                <w:szCs w:val="16"/>
              </w:rPr>
              <w:t>26.572</w:t>
            </w:r>
          </w:p>
        </w:tc>
        <w:tc>
          <w:tcPr>
            <w:tcW w:w="1050" w:type="dxa"/>
            <w:shd w:val="clear" w:color="auto" w:fill="auto"/>
            <w:noWrap/>
            <w:vAlign w:val="center"/>
            <w:hideMark/>
          </w:tcPr>
          <w:p w:rsidR="00090E77" w:rsidRPr="0089328C" w:rsidRDefault="00090E77" w:rsidP="009F1EDF">
            <w:pPr>
              <w:jc w:val="right"/>
              <w:rPr>
                <w:rFonts w:asciiTheme="minorHAnsi" w:hAnsiTheme="minorHAnsi"/>
                <w:bCs/>
                <w:sz w:val="16"/>
                <w:szCs w:val="16"/>
              </w:rPr>
            </w:pPr>
            <w:r w:rsidRPr="0089328C">
              <w:rPr>
                <w:rFonts w:asciiTheme="minorHAnsi" w:hAnsiTheme="minorHAnsi"/>
                <w:bCs/>
                <w:sz w:val="16"/>
                <w:szCs w:val="16"/>
              </w:rPr>
              <w:t>5.900</w:t>
            </w:r>
          </w:p>
        </w:tc>
        <w:tc>
          <w:tcPr>
            <w:tcW w:w="1211"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2</w:t>
            </w:r>
            <w:r w:rsidR="00466ABB" w:rsidRPr="0089328C">
              <w:rPr>
                <w:rFonts w:asciiTheme="minorHAnsi" w:hAnsiTheme="minorHAnsi"/>
                <w:sz w:val="16"/>
                <w:szCs w:val="16"/>
              </w:rPr>
              <w:t>.</w:t>
            </w:r>
            <w:r w:rsidRPr="0089328C">
              <w:rPr>
                <w:rFonts w:asciiTheme="minorHAnsi" w:hAnsiTheme="minorHAnsi"/>
                <w:sz w:val="16"/>
                <w:szCs w:val="16"/>
              </w:rPr>
              <w:t>616</w:t>
            </w:r>
          </w:p>
        </w:tc>
        <w:tc>
          <w:tcPr>
            <w:tcW w:w="1092"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1</w:t>
            </w:r>
            <w:r w:rsidR="00466ABB" w:rsidRPr="0089328C">
              <w:rPr>
                <w:rFonts w:asciiTheme="minorHAnsi" w:hAnsiTheme="minorHAnsi"/>
                <w:sz w:val="16"/>
                <w:szCs w:val="16"/>
              </w:rPr>
              <w:t>.</w:t>
            </w:r>
            <w:r w:rsidRPr="0089328C">
              <w:rPr>
                <w:rFonts w:asciiTheme="minorHAnsi" w:hAnsiTheme="minorHAnsi"/>
                <w:sz w:val="16"/>
                <w:szCs w:val="16"/>
              </w:rPr>
              <w:t>351</w:t>
            </w:r>
          </w:p>
        </w:tc>
        <w:tc>
          <w:tcPr>
            <w:tcW w:w="1553"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1</w:t>
            </w:r>
            <w:r w:rsidR="00466ABB" w:rsidRPr="0089328C">
              <w:rPr>
                <w:rFonts w:asciiTheme="minorHAnsi" w:hAnsiTheme="minorHAnsi"/>
                <w:sz w:val="16"/>
                <w:szCs w:val="16"/>
              </w:rPr>
              <w:t>.</w:t>
            </w:r>
            <w:r w:rsidRPr="0089328C">
              <w:rPr>
                <w:rFonts w:asciiTheme="minorHAnsi" w:hAnsiTheme="minorHAnsi"/>
                <w:sz w:val="16"/>
                <w:szCs w:val="16"/>
              </w:rPr>
              <w:t>779</w:t>
            </w:r>
          </w:p>
        </w:tc>
        <w:tc>
          <w:tcPr>
            <w:tcW w:w="844"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287</w:t>
            </w:r>
          </w:p>
        </w:tc>
        <w:tc>
          <w:tcPr>
            <w:tcW w:w="986" w:type="dxa"/>
            <w:shd w:val="clear" w:color="auto" w:fill="auto"/>
            <w:noWrap/>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2</w:t>
            </w:r>
            <w:r w:rsidR="00466ABB" w:rsidRPr="0089328C">
              <w:rPr>
                <w:rFonts w:asciiTheme="minorHAnsi" w:hAnsiTheme="minorHAnsi"/>
                <w:b/>
                <w:bCs/>
                <w:sz w:val="16"/>
                <w:szCs w:val="16"/>
              </w:rPr>
              <w:t>.</w:t>
            </w:r>
            <w:r w:rsidRPr="0089328C">
              <w:rPr>
                <w:rFonts w:asciiTheme="minorHAnsi" w:hAnsiTheme="minorHAnsi"/>
                <w:b/>
                <w:bCs/>
                <w:sz w:val="16"/>
                <w:szCs w:val="16"/>
              </w:rPr>
              <w:t>066</w:t>
            </w:r>
          </w:p>
        </w:tc>
      </w:tr>
      <w:tr w:rsidR="009F2374" w:rsidRPr="0089328C" w:rsidTr="0089328C">
        <w:trPr>
          <w:trHeight w:val="20"/>
          <w:jc w:val="center"/>
        </w:trPr>
        <w:tc>
          <w:tcPr>
            <w:tcW w:w="863" w:type="dxa"/>
            <w:shd w:val="clear" w:color="auto" w:fill="auto"/>
            <w:noWrap/>
            <w:vAlign w:val="bottom"/>
            <w:hideMark/>
          </w:tcPr>
          <w:p w:rsidR="00090E77" w:rsidRPr="0089328C" w:rsidRDefault="00090E77" w:rsidP="009F1EDF">
            <w:pPr>
              <w:jc w:val="left"/>
              <w:rPr>
                <w:rFonts w:asciiTheme="minorHAnsi" w:hAnsiTheme="minorHAnsi"/>
                <w:sz w:val="16"/>
                <w:szCs w:val="16"/>
              </w:rPr>
            </w:pPr>
            <w:r w:rsidRPr="0089328C">
              <w:rPr>
                <w:rFonts w:asciiTheme="minorHAnsi" w:hAnsiTheme="minorHAnsi"/>
                <w:sz w:val="16"/>
                <w:szCs w:val="16"/>
              </w:rPr>
              <w:t>Eceabat</w:t>
            </w:r>
          </w:p>
        </w:tc>
        <w:tc>
          <w:tcPr>
            <w:tcW w:w="828" w:type="dxa"/>
            <w:shd w:val="clear" w:color="auto" w:fill="auto"/>
            <w:noWrap/>
            <w:vAlign w:val="center"/>
            <w:hideMark/>
          </w:tcPr>
          <w:p w:rsidR="00090E77" w:rsidRPr="0089328C" w:rsidRDefault="00090E77" w:rsidP="009F1EDF">
            <w:pPr>
              <w:jc w:val="right"/>
              <w:rPr>
                <w:rFonts w:asciiTheme="minorHAnsi" w:hAnsiTheme="minorHAnsi" w:cs="Arial TUR"/>
                <w:sz w:val="16"/>
                <w:szCs w:val="16"/>
              </w:rPr>
            </w:pPr>
            <w:r w:rsidRPr="0089328C">
              <w:rPr>
                <w:rFonts w:asciiTheme="minorHAnsi" w:hAnsiTheme="minorHAnsi" w:cs="Arial TUR"/>
                <w:sz w:val="16"/>
                <w:szCs w:val="16"/>
              </w:rPr>
              <w:t>18.506</w:t>
            </w:r>
          </w:p>
        </w:tc>
        <w:tc>
          <w:tcPr>
            <w:tcW w:w="1050" w:type="dxa"/>
            <w:shd w:val="clear" w:color="auto" w:fill="auto"/>
            <w:noWrap/>
            <w:vAlign w:val="center"/>
            <w:hideMark/>
          </w:tcPr>
          <w:p w:rsidR="00090E77" w:rsidRPr="0089328C" w:rsidRDefault="00090E77" w:rsidP="009F1EDF">
            <w:pPr>
              <w:jc w:val="right"/>
              <w:rPr>
                <w:rFonts w:asciiTheme="minorHAnsi" w:hAnsiTheme="minorHAnsi"/>
                <w:bCs/>
                <w:sz w:val="16"/>
                <w:szCs w:val="16"/>
              </w:rPr>
            </w:pPr>
            <w:r w:rsidRPr="0089328C">
              <w:rPr>
                <w:rFonts w:asciiTheme="minorHAnsi" w:hAnsiTheme="minorHAnsi"/>
                <w:bCs/>
                <w:sz w:val="16"/>
                <w:szCs w:val="16"/>
              </w:rPr>
              <w:t>4.500</w:t>
            </w:r>
          </w:p>
        </w:tc>
        <w:tc>
          <w:tcPr>
            <w:tcW w:w="1211"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300</w:t>
            </w:r>
          </w:p>
        </w:tc>
        <w:tc>
          <w:tcPr>
            <w:tcW w:w="1092"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53</w:t>
            </w:r>
          </w:p>
        </w:tc>
        <w:tc>
          <w:tcPr>
            <w:tcW w:w="1553"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243</w:t>
            </w:r>
          </w:p>
        </w:tc>
        <w:tc>
          <w:tcPr>
            <w:tcW w:w="844"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707</w:t>
            </w:r>
          </w:p>
        </w:tc>
        <w:tc>
          <w:tcPr>
            <w:tcW w:w="986" w:type="dxa"/>
            <w:shd w:val="clear" w:color="auto" w:fill="auto"/>
            <w:noWrap/>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950</w:t>
            </w:r>
          </w:p>
        </w:tc>
      </w:tr>
      <w:tr w:rsidR="009F2374" w:rsidRPr="0089328C" w:rsidTr="0089328C">
        <w:trPr>
          <w:trHeight w:val="20"/>
          <w:jc w:val="center"/>
        </w:trPr>
        <w:tc>
          <w:tcPr>
            <w:tcW w:w="863" w:type="dxa"/>
            <w:shd w:val="clear" w:color="auto" w:fill="auto"/>
            <w:noWrap/>
            <w:vAlign w:val="bottom"/>
            <w:hideMark/>
          </w:tcPr>
          <w:p w:rsidR="00090E77" w:rsidRPr="0089328C" w:rsidRDefault="00090E77" w:rsidP="009F1EDF">
            <w:pPr>
              <w:jc w:val="left"/>
              <w:rPr>
                <w:rFonts w:asciiTheme="minorHAnsi" w:hAnsiTheme="minorHAnsi"/>
                <w:sz w:val="16"/>
                <w:szCs w:val="16"/>
              </w:rPr>
            </w:pPr>
            <w:r w:rsidRPr="0089328C">
              <w:rPr>
                <w:rFonts w:asciiTheme="minorHAnsi" w:hAnsiTheme="minorHAnsi"/>
                <w:sz w:val="16"/>
                <w:szCs w:val="16"/>
              </w:rPr>
              <w:t>Ezine</w:t>
            </w:r>
          </w:p>
        </w:tc>
        <w:tc>
          <w:tcPr>
            <w:tcW w:w="828" w:type="dxa"/>
            <w:shd w:val="clear" w:color="auto" w:fill="auto"/>
            <w:noWrap/>
            <w:vAlign w:val="center"/>
            <w:hideMark/>
          </w:tcPr>
          <w:p w:rsidR="00090E77" w:rsidRPr="0089328C" w:rsidRDefault="00090E77" w:rsidP="009F1EDF">
            <w:pPr>
              <w:jc w:val="right"/>
              <w:rPr>
                <w:rFonts w:asciiTheme="minorHAnsi" w:hAnsiTheme="minorHAnsi" w:cs="Arial TUR"/>
                <w:sz w:val="16"/>
                <w:szCs w:val="16"/>
              </w:rPr>
            </w:pPr>
            <w:r w:rsidRPr="0089328C">
              <w:rPr>
                <w:rFonts w:asciiTheme="minorHAnsi" w:hAnsiTheme="minorHAnsi" w:cs="Arial TUR"/>
                <w:sz w:val="16"/>
                <w:szCs w:val="16"/>
              </w:rPr>
              <w:t>26.894</w:t>
            </w:r>
          </w:p>
        </w:tc>
        <w:tc>
          <w:tcPr>
            <w:tcW w:w="1050" w:type="dxa"/>
            <w:shd w:val="clear" w:color="auto" w:fill="auto"/>
            <w:noWrap/>
            <w:vAlign w:val="center"/>
            <w:hideMark/>
          </w:tcPr>
          <w:p w:rsidR="00090E77" w:rsidRPr="0089328C" w:rsidRDefault="00090E77" w:rsidP="009F1EDF">
            <w:pPr>
              <w:jc w:val="right"/>
              <w:rPr>
                <w:rFonts w:asciiTheme="minorHAnsi" w:hAnsiTheme="minorHAnsi"/>
                <w:bCs/>
                <w:sz w:val="16"/>
                <w:szCs w:val="16"/>
              </w:rPr>
            </w:pPr>
            <w:r w:rsidRPr="0089328C">
              <w:rPr>
                <w:rFonts w:asciiTheme="minorHAnsi" w:hAnsiTheme="minorHAnsi"/>
                <w:bCs/>
                <w:sz w:val="16"/>
                <w:szCs w:val="16"/>
              </w:rPr>
              <w:t>9.811</w:t>
            </w:r>
          </w:p>
        </w:tc>
        <w:tc>
          <w:tcPr>
            <w:tcW w:w="1211"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7</w:t>
            </w:r>
            <w:r w:rsidR="00466ABB" w:rsidRPr="0089328C">
              <w:rPr>
                <w:rFonts w:asciiTheme="minorHAnsi" w:hAnsiTheme="minorHAnsi"/>
                <w:sz w:val="16"/>
                <w:szCs w:val="16"/>
              </w:rPr>
              <w:t>.</w:t>
            </w:r>
            <w:r w:rsidRPr="0089328C">
              <w:rPr>
                <w:rFonts w:asciiTheme="minorHAnsi" w:hAnsiTheme="minorHAnsi"/>
                <w:sz w:val="16"/>
                <w:szCs w:val="16"/>
              </w:rPr>
              <w:t>148</w:t>
            </w:r>
          </w:p>
        </w:tc>
        <w:tc>
          <w:tcPr>
            <w:tcW w:w="1092"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3</w:t>
            </w:r>
            <w:r w:rsidR="00466ABB" w:rsidRPr="0089328C">
              <w:rPr>
                <w:rFonts w:asciiTheme="minorHAnsi" w:hAnsiTheme="minorHAnsi"/>
                <w:sz w:val="16"/>
                <w:szCs w:val="16"/>
              </w:rPr>
              <w:t>.</w:t>
            </w:r>
            <w:r w:rsidRPr="0089328C">
              <w:rPr>
                <w:rFonts w:asciiTheme="minorHAnsi" w:hAnsiTheme="minorHAnsi"/>
                <w:sz w:val="16"/>
                <w:szCs w:val="16"/>
              </w:rPr>
              <w:t>061</w:t>
            </w:r>
          </w:p>
        </w:tc>
        <w:tc>
          <w:tcPr>
            <w:tcW w:w="1553"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4</w:t>
            </w:r>
            <w:r w:rsidR="00466ABB" w:rsidRPr="0089328C">
              <w:rPr>
                <w:rFonts w:asciiTheme="minorHAnsi" w:hAnsiTheme="minorHAnsi"/>
                <w:sz w:val="16"/>
                <w:szCs w:val="16"/>
              </w:rPr>
              <w:t>.</w:t>
            </w:r>
            <w:r w:rsidRPr="0089328C">
              <w:rPr>
                <w:rFonts w:asciiTheme="minorHAnsi" w:hAnsiTheme="minorHAnsi"/>
                <w:sz w:val="16"/>
                <w:szCs w:val="16"/>
              </w:rPr>
              <w:t>355</w:t>
            </w:r>
          </w:p>
        </w:tc>
        <w:tc>
          <w:tcPr>
            <w:tcW w:w="844"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2</w:t>
            </w:r>
            <w:r w:rsidR="00466ABB" w:rsidRPr="0089328C">
              <w:rPr>
                <w:rFonts w:asciiTheme="minorHAnsi" w:hAnsiTheme="minorHAnsi"/>
                <w:sz w:val="16"/>
                <w:szCs w:val="16"/>
              </w:rPr>
              <w:t>.</w:t>
            </w:r>
            <w:r w:rsidRPr="0089328C">
              <w:rPr>
                <w:rFonts w:asciiTheme="minorHAnsi" w:hAnsiTheme="minorHAnsi"/>
                <w:sz w:val="16"/>
                <w:szCs w:val="16"/>
              </w:rPr>
              <w:t>213</w:t>
            </w:r>
          </w:p>
        </w:tc>
        <w:tc>
          <w:tcPr>
            <w:tcW w:w="986" w:type="dxa"/>
            <w:shd w:val="clear" w:color="auto" w:fill="auto"/>
            <w:noWrap/>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6</w:t>
            </w:r>
            <w:r w:rsidR="00466ABB" w:rsidRPr="0089328C">
              <w:rPr>
                <w:rFonts w:asciiTheme="minorHAnsi" w:hAnsiTheme="minorHAnsi"/>
                <w:b/>
                <w:bCs/>
                <w:sz w:val="16"/>
                <w:szCs w:val="16"/>
              </w:rPr>
              <w:t>.</w:t>
            </w:r>
            <w:r w:rsidRPr="0089328C">
              <w:rPr>
                <w:rFonts w:asciiTheme="minorHAnsi" w:hAnsiTheme="minorHAnsi"/>
                <w:b/>
                <w:bCs/>
                <w:sz w:val="16"/>
                <w:szCs w:val="16"/>
              </w:rPr>
              <w:t>568</w:t>
            </w:r>
          </w:p>
        </w:tc>
      </w:tr>
      <w:tr w:rsidR="009F2374" w:rsidRPr="0089328C" w:rsidTr="0089328C">
        <w:trPr>
          <w:trHeight w:val="20"/>
          <w:jc w:val="center"/>
        </w:trPr>
        <w:tc>
          <w:tcPr>
            <w:tcW w:w="863" w:type="dxa"/>
            <w:shd w:val="clear" w:color="auto" w:fill="auto"/>
            <w:noWrap/>
            <w:vAlign w:val="bottom"/>
            <w:hideMark/>
          </w:tcPr>
          <w:p w:rsidR="00090E77" w:rsidRPr="0089328C" w:rsidRDefault="00090E77" w:rsidP="009F1EDF">
            <w:pPr>
              <w:jc w:val="left"/>
              <w:rPr>
                <w:rFonts w:asciiTheme="minorHAnsi" w:hAnsiTheme="minorHAnsi"/>
                <w:sz w:val="16"/>
                <w:szCs w:val="16"/>
              </w:rPr>
            </w:pPr>
            <w:r w:rsidRPr="0089328C">
              <w:rPr>
                <w:rFonts w:asciiTheme="minorHAnsi" w:hAnsiTheme="minorHAnsi"/>
                <w:sz w:val="16"/>
                <w:szCs w:val="16"/>
              </w:rPr>
              <w:t>Gelibolu</w:t>
            </w:r>
          </w:p>
        </w:tc>
        <w:tc>
          <w:tcPr>
            <w:tcW w:w="828" w:type="dxa"/>
            <w:shd w:val="clear" w:color="auto" w:fill="auto"/>
            <w:noWrap/>
            <w:vAlign w:val="center"/>
            <w:hideMark/>
          </w:tcPr>
          <w:p w:rsidR="00090E77" w:rsidRPr="0089328C" w:rsidRDefault="00090E77" w:rsidP="009F1EDF">
            <w:pPr>
              <w:jc w:val="right"/>
              <w:rPr>
                <w:rFonts w:asciiTheme="minorHAnsi" w:hAnsiTheme="minorHAnsi" w:cs="Arial TUR"/>
                <w:sz w:val="16"/>
                <w:szCs w:val="16"/>
              </w:rPr>
            </w:pPr>
            <w:r w:rsidRPr="0089328C">
              <w:rPr>
                <w:rFonts w:asciiTheme="minorHAnsi" w:hAnsiTheme="minorHAnsi" w:cs="Arial TUR"/>
                <w:sz w:val="16"/>
                <w:szCs w:val="16"/>
              </w:rPr>
              <w:t>39.748</w:t>
            </w:r>
          </w:p>
        </w:tc>
        <w:tc>
          <w:tcPr>
            <w:tcW w:w="1050" w:type="dxa"/>
            <w:shd w:val="clear" w:color="auto" w:fill="auto"/>
            <w:noWrap/>
            <w:vAlign w:val="center"/>
            <w:hideMark/>
          </w:tcPr>
          <w:p w:rsidR="00090E77" w:rsidRPr="0089328C" w:rsidRDefault="00090E77" w:rsidP="009F1EDF">
            <w:pPr>
              <w:jc w:val="right"/>
              <w:rPr>
                <w:rFonts w:asciiTheme="minorHAnsi" w:hAnsiTheme="minorHAnsi"/>
                <w:bCs/>
                <w:sz w:val="16"/>
                <w:szCs w:val="16"/>
              </w:rPr>
            </w:pPr>
            <w:r w:rsidRPr="0089328C">
              <w:rPr>
                <w:rFonts w:asciiTheme="minorHAnsi" w:hAnsiTheme="minorHAnsi"/>
                <w:bCs/>
                <w:sz w:val="16"/>
                <w:szCs w:val="16"/>
              </w:rPr>
              <w:t>10.216</w:t>
            </w:r>
          </w:p>
        </w:tc>
        <w:tc>
          <w:tcPr>
            <w:tcW w:w="1211"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2</w:t>
            </w:r>
            <w:r w:rsidR="00466ABB" w:rsidRPr="0089328C">
              <w:rPr>
                <w:rFonts w:asciiTheme="minorHAnsi" w:hAnsiTheme="minorHAnsi"/>
                <w:sz w:val="16"/>
                <w:szCs w:val="16"/>
              </w:rPr>
              <w:t>.</w:t>
            </w:r>
            <w:r w:rsidRPr="0089328C">
              <w:rPr>
                <w:rFonts w:asciiTheme="minorHAnsi" w:hAnsiTheme="minorHAnsi"/>
                <w:sz w:val="16"/>
                <w:szCs w:val="16"/>
              </w:rPr>
              <w:t>183</w:t>
            </w:r>
          </w:p>
        </w:tc>
        <w:tc>
          <w:tcPr>
            <w:tcW w:w="1092"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838</w:t>
            </w:r>
          </w:p>
        </w:tc>
        <w:tc>
          <w:tcPr>
            <w:tcW w:w="1553"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1</w:t>
            </w:r>
            <w:r w:rsidR="00466ABB" w:rsidRPr="0089328C">
              <w:rPr>
                <w:rFonts w:asciiTheme="minorHAnsi" w:hAnsiTheme="minorHAnsi"/>
                <w:sz w:val="16"/>
                <w:szCs w:val="16"/>
              </w:rPr>
              <w:t>.</w:t>
            </w:r>
            <w:r w:rsidRPr="0089328C">
              <w:rPr>
                <w:rFonts w:asciiTheme="minorHAnsi" w:hAnsiTheme="minorHAnsi"/>
                <w:sz w:val="16"/>
                <w:szCs w:val="16"/>
              </w:rPr>
              <w:t>939</w:t>
            </w:r>
          </w:p>
        </w:tc>
        <w:tc>
          <w:tcPr>
            <w:tcW w:w="844"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1</w:t>
            </w:r>
            <w:r w:rsidR="00466ABB" w:rsidRPr="0089328C">
              <w:rPr>
                <w:rFonts w:asciiTheme="minorHAnsi" w:hAnsiTheme="minorHAnsi"/>
                <w:sz w:val="16"/>
                <w:szCs w:val="16"/>
              </w:rPr>
              <w:t>.</w:t>
            </w:r>
            <w:r w:rsidRPr="0089328C">
              <w:rPr>
                <w:rFonts w:asciiTheme="minorHAnsi" w:hAnsiTheme="minorHAnsi"/>
                <w:sz w:val="16"/>
                <w:szCs w:val="16"/>
              </w:rPr>
              <w:t>506</w:t>
            </w:r>
          </w:p>
        </w:tc>
        <w:tc>
          <w:tcPr>
            <w:tcW w:w="986" w:type="dxa"/>
            <w:shd w:val="clear" w:color="auto" w:fill="auto"/>
            <w:noWrap/>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3</w:t>
            </w:r>
            <w:r w:rsidR="00466ABB" w:rsidRPr="0089328C">
              <w:rPr>
                <w:rFonts w:asciiTheme="minorHAnsi" w:hAnsiTheme="minorHAnsi"/>
                <w:b/>
                <w:bCs/>
                <w:sz w:val="16"/>
                <w:szCs w:val="16"/>
              </w:rPr>
              <w:t>.</w:t>
            </w:r>
            <w:r w:rsidRPr="0089328C">
              <w:rPr>
                <w:rFonts w:asciiTheme="minorHAnsi" w:hAnsiTheme="minorHAnsi"/>
                <w:b/>
                <w:bCs/>
                <w:sz w:val="16"/>
                <w:szCs w:val="16"/>
              </w:rPr>
              <w:t>445</w:t>
            </w:r>
          </w:p>
        </w:tc>
      </w:tr>
      <w:tr w:rsidR="009F2374" w:rsidRPr="0089328C" w:rsidTr="0089328C">
        <w:trPr>
          <w:trHeight w:val="20"/>
          <w:jc w:val="center"/>
        </w:trPr>
        <w:tc>
          <w:tcPr>
            <w:tcW w:w="863" w:type="dxa"/>
            <w:shd w:val="clear" w:color="auto" w:fill="auto"/>
            <w:noWrap/>
            <w:vAlign w:val="bottom"/>
            <w:hideMark/>
          </w:tcPr>
          <w:p w:rsidR="00090E77" w:rsidRPr="0089328C" w:rsidRDefault="00090E77" w:rsidP="009F1EDF">
            <w:pPr>
              <w:jc w:val="left"/>
              <w:rPr>
                <w:rFonts w:asciiTheme="minorHAnsi" w:hAnsiTheme="minorHAnsi"/>
                <w:sz w:val="16"/>
                <w:szCs w:val="16"/>
              </w:rPr>
            </w:pPr>
            <w:r w:rsidRPr="0089328C">
              <w:rPr>
                <w:rFonts w:asciiTheme="minorHAnsi" w:hAnsiTheme="minorHAnsi"/>
                <w:sz w:val="16"/>
                <w:szCs w:val="16"/>
              </w:rPr>
              <w:t>Gökçeada</w:t>
            </w:r>
          </w:p>
        </w:tc>
        <w:tc>
          <w:tcPr>
            <w:tcW w:w="828" w:type="dxa"/>
            <w:shd w:val="clear" w:color="auto" w:fill="auto"/>
            <w:noWrap/>
            <w:vAlign w:val="center"/>
            <w:hideMark/>
          </w:tcPr>
          <w:p w:rsidR="00090E77" w:rsidRPr="0089328C" w:rsidRDefault="00090E77" w:rsidP="009F1EDF">
            <w:pPr>
              <w:jc w:val="right"/>
              <w:rPr>
                <w:rFonts w:asciiTheme="minorHAnsi" w:hAnsiTheme="minorHAnsi" w:cs="Arial TUR"/>
                <w:sz w:val="16"/>
                <w:szCs w:val="16"/>
              </w:rPr>
            </w:pPr>
            <w:r w:rsidRPr="0089328C">
              <w:rPr>
                <w:rFonts w:asciiTheme="minorHAnsi" w:hAnsiTheme="minorHAnsi" w:cs="Arial TUR"/>
                <w:sz w:val="16"/>
                <w:szCs w:val="16"/>
              </w:rPr>
              <w:t>3.350</w:t>
            </w:r>
          </w:p>
        </w:tc>
        <w:tc>
          <w:tcPr>
            <w:tcW w:w="1050" w:type="dxa"/>
            <w:shd w:val="clear" w:color="auto" w:fill="auto"/>
            <w:noWrap/>
            <w:vAlign w:val="center"/>
            <w:hideMark/>
          </w:tcPr>
          <w:p w:rsidR="00090E77" w:rsidRPr="0089328C" w:rsidRDefault="00090E77" w:rsidP="009F1EDF">
            <w:pPr>
              <w:jc w:val="right"/>
              <w:rPr>
                <w:rFonts w:asciiTheme="minorHAnsi" w:hAnsiTheme="minorHAnsi"/>
                <w:bCs/>
                <w:sz w:val="16"/>
                <w:szCs w:val="16"/>
              </w:rPr>
            </w:pPr>
            <w:r w:rsidRPr="0089328C">
              <w:rPr>
                <w:rFonts w:asciiTheme="minorHAnsi" w:hAnsiTheme="minorHAnsi"/>
                <w:bCs/>
                <w:sz w:val="16"/>
                <w:szCs w:val="16"/>
              </w:rPr>
              <w:t>1.678</w:t>
            </w:r>
          </w:p>
        </w:tc>
        <w:tc>
          <w:tcPr>
            <w:tcW w:w="1211"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1</w:t>
            </w:r>
            <w:r w:rsidR="00466ABB" w:rsidRPr="0089328C">
              <w:rPr>
                <w:rFonts w:asciiTheme="minorHAnsi" w:hAnsiTheme="minorHAnsi"/>
                <w:sz w:val="16"/>
                <w:szCs w:val="16"/>
              </w:rPr>
              <w:t>.</w:t>
            </w:r>
            <w:r w:rsidRPr="0089328C">
              <w:rPr>
                <w:rFonts w:asciiTheme="minorHAnsi" w:hAnsiTheme="minorHAnsi"/>
                <w:sz w:val="16"/>
                <w:szCs w:val="16"/>
              </w:rPr>
              <w:t>578</w:t>
            </w:r>
          </w:p>
        </w:tc>
        <w:tc>
          <w:tcPr>
            <w:tcW w:w="1092"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806</w:t>
            </w:r>
          </w:p>
        </w:tc>
        <w:tc>
          <w:tcPr>
            <w:tcW w:w="1553"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1027</w:t>
            </w:r>
          </w:p>
        </w:tc>
        <w:tc>
          <w:tcPr>
            <w:tcW w:w="844"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96</w:t>
            </w:r>
          </w:p>
        </w:tc>
        <w:tc>
          <w:tcPr>
            <w:tcW w:w="986" w:type="dxa"/>
            <w:shd w:val="clear" w:color="auto" w:fill="auto"/>
            <w:noWrap/>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1</w:t>
            </w:r>
            <w:r w:rsidR="00466ABB" w:rsidRPr="0089328C">
              <w:rPr>
                <w:rFonts w:asciiTheme="minorHAnsi" w:hAnsiTheme="minorHAnsi"/>
                <w:b/>
                <w:bCs/>
                <w:sz w:val="16"/>
                <w:szCs w:val="16"/>
              </w:rPr>
              <w:t>.</w:t>
            </w:r>
            <w:r w:rsidRPr="0089328C">
              <w:rPr>
                <w:rFonts w:asciiTheme="minorHAnsi" w:hAnsiTheme="minorHAnsi"/>
                <w:b/>
                <w:bCs/>
                <w:sz w:val="16"/>
                <w:szCs w:val="16"/>
              </w:rPr>
              <w:t>123</w:t>
            </w:r>
          </w:p>
        </w:tc>
      </w:tr>
      <w:tr w:rsidR="009F2374" w:rsidRPr="0089328C" w:rsidTr="0089328C">
        <w:trPr>
          <w:trHeight w:val="20"/>
          <w:jc w:val="center"/>
        </w:trPr>
        <w:tc>
          <w:tcPr>
            <w:tcW w:w="863" w:type="dxa"/>
            <w:shd w:val="clear" w:color="auto" w:fill="auto"/>
            <w:noWrap/>
            <w:vAlign w:val="bottom"/>
            <w:hideMark/>
          </w:tcPr>
          <w:p w:rsidR="00090E77" w:rsidRPr="0089328C" w:rsidRDefault="00090E77" w:rsidP="009F1EDF">
            <w:pPr>
              <w:jc w:val="left"/>
              <w:rPr>
                <w:rFonts w:asciiTheme="minorHAnsi" w:hAnsiTheme="minorHAnsi"/>
                <w:sz w:val="16"/>
                <w:szCs w:val="16"/>
              </w:rPr>
            </w:pPr>
            <w:r w:rsidRPr="0089328C">
              <w:rPr>
                <w:rFonts w:asciiTheme="minorHAnsi" w:hAnsiTheme="minorHAnsi"/>
                <w:sz w:val="16"/>
                <w:szCs w:val="16"/>
              </w:rPr>
              <w:t>Lapseki</w:t>
            </w:r>
          </w:p>
        </w:tc>
        <w:tc>
          <w:tcPr>
            <w:tcW w:w="828" w:type="dxa"/>
            <w:shd w:val="clear" w:color="auto" w:fill="auto"/>
            <w:noWrap/>
            <w:vAlign w:val="center"/>
            <w:hideMark/>
          </w:tcPr>
          <w:p w:rsidR="00090E77" w:rsidRPr="0089328C" w:rsidRDefault="00090E77" w:rsidP="009F1EDF">
            <w:pPr>
              <w:jc w:val="right"/>
              <w:rPr>
                <w:rFonts w:asciiTheme="minorHAnsi" w:hAnsiTheme="minorHAnsi" w:cs="Arial TUR"/>
                <w:sz w:val="16"/>
                <w:szCs w:val="16"/>
              </w:rPr>
            </w:pPr>
            <w:r w:rsidRPr="0089328C">
              <w:rPr>
                <w:rFonts w:asciiTheme="minorHAnsi" w:hAnsiTheme="minorHAnsi" w:cs="Arial TUR"/>
                <w:sz w:val="16"/>
                <w:szCs w:val="16"/>
              </w:rPr>
              <w:t>36.190</w:t>
            </w:r>
          </w:p>
        </w:tc>
        <w:tc>
          <w:tcPr>
            <w:tcW w:w="1050" w:type="dxa"/>
            <w:shd w:val="clear" w:color="auto" w:fill="auto"/>
            <w:noWrap/>
            <w:vAlign w:val="center"/>
            <w:hideMark/>
          </w:tcPr>
          <w:p w:rsidR="00090E77" w:rsidRPr="0089328C" w:rsidRDefault="00090E77" w:rsidP="009F1EDF">
            <w:pPr>
              <w:jc w:val="right"/>
              <w:rPr>
                <w:rFonts w:asciiTheme="minorHAnsi" w:hAnsiTheme="minorHAnsi"/>
                <w:bCs/>
                <w:sz w:val="16"/>
                <w:szCs w:val="16"/>
              </w:rPr>
            </w:pPr>
            <w:r w:rsidRPr="0089328C">
              <w:rPr>
                <w:rFonts w:asciiTheme="minorHAnsi" w:hAnsiTheme="minorHAnsi"/>
                <w:bCs/>
                <w:sz w:val="16"/>
                <w:szCs w:val="16"/>
              </w:rPr>
              <w:t>4.868</w:t>
            </w:r>
          </w:p>
        </w:tc>
        <w:tc>
          <w:tcPr>
            <w:tcW w:w="1211"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5</w:t>
            </w:r>
            <w:r w:rsidR="00466ABB" w:rsidRPr="0089328C">
              <w:rPr>
                <w:rFonts w:asciiTheme="minorHAnsi" w:hAnsiTheme="minorHAnsi"/>
                <w:sz w:val="16"/>
                <w:szCs w:val="16"/>
              </w:rPr>
              <w:t>.</w:t>
            </w:r>
            <w:r w:rsidRPr="0089328C">
              <w:rPr>
                <w:rFonts w:asciiTheme="minorHAnsi" w:hAnsiTheme="minorHAnsi"/>
                <w:sz w:val="16"/>
                <w:szCs w:val="16"/>
              </w:rPr>
              <w:t>426</w:t>
            </w:r>
          </w:p>
        </w:tc>
        <w:tc>
          <w:tcPr>
            <w:tcW w:w="1092"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2</w:t>
            </w:r>
            <w:r w:rsidR="00466ABB" w:rsidRPr="0089328C">
              <w:rPr>
                <w:rFonts w:asciiTheme="minorHAnsi" w:hAnsiTheme="minorHAnsi"/>
                <w:sz w:val="16"/>
                <w:szCs w:val="16"/>
              </w:rPr>
              <w:t>.</w:t>
            </w:r>
            <w:r w:rsidRPr="0089328C">
              <w:rPr>
                <w:rFonts w:asciiTheme="minorHAnsi" w:hAnsiTheme="minorHAnsi"/>
                <w:sz w:val="16"/>
                <w:szCs w:val="16"/>
              </w:rPr>
              <w:t>805</w:t>
            </w:r>
          </w:p>
        </w:tc>
        <w:tc>
          <w:tcPr>
            <w:tcW w:w="1553"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4</w:t>
            </w:r>
            <w:r w:rsidR="00466ABB" w:rsidRPr="0089328C">
              <w:rPr>
                <w:rFonts w:asciiTheme="minorHAnsi" w:hAnsiTheme="minorHAnsi"/>
                <w:sz w:val="16"/>
                <w:szCs w:val="16"/>
              </w:rPr>
              <w:t>.</w:t>
            </w:r>
            <w:r w:rsidRPr="0089328C">
              <w:rPr>
                <w:rFonts w:asciiTheme="minorHAnsi" w:hAnsiTheme="minorHAnsi"/>
                <w:sz w:val="16"/>
                <w:szCs w:val="16"/>
              </w:rPr>
              <w:t>805</w:t>
            </w:r>
          </w:p>
        </w:tc>
        <w:tc>
          <w:tcPr>
            <w:tcW w:w="844"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2</w:t>
            </w:r>
            <w:r w:rsidR="00466ABB" w:rsidRPr="0089328C">
              <w:rPr>
                <w:rFonts w:asciiTheme="minorHAnsi" w:hAnsiTheme="minorHAnsi"/>
                <w:sz w:val="16"/>
                <w:szCs w:val="16"/>
              </w:rPr>
              <w:t>.</w:t>
            </w:r>
            <w:r w:rsidRPr="0089328C">
              <w:rPr>
                <w:rFonts w:asciiTheme="minorHAnsi" w:hAnsiTheme="minorHAnsi"/>
                <w:sz w:val="16"/>
                <w:szCs w:val="16"/>
              </w:rPr>
              <w:t>046</w:t>
            </w:r>
          </w:p>
        </w:tc>
        <w:tc>
          <w:tcPr>
            <w:tcW w:w="986" w:type="dxa"/>
            <w:shd w:val="clear" w:color="auto" w:fill="auto"/>
            <w:noWrap/>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6</w:t>
            </w:r>
            <w:r w:rsidR="00466ABB" w:rsidRPr="0089328C">
              <w:rPr>
                <w:rFonts w:asciiTheme="minorHAnsi" w:hAnsiTheme="minorHAnsi"/>
                <w:b/>
                <w:bCs/>
                <w:sz w:val="16"/>
                <w:szCs w:val="16"/>
              </w:rPr>
              <w:t>.</w:t>
            </w:r>
            <w:r w:rsidRPr="0089328C">
              <w:rPr>
                <w:rFonts w:asciiTheme="minorHAnsi" w:hAnsiTheme="minorHAnsi"/>
                <w:b/>
                <w:bCs/>
                <w:sz w:val="16"/>
                <w:szCs w:val="16"/>
              </w:rPr>
              <w:t>851</w:t>
            </w:r>
          </w:p>
        </w:tc>
      </w:tr>
      <w:tr w:rsidR="009F2374" w:rsidRPr="0089328C" w:rsidTr="0089328C">
        <w:trPr>
          <w:trHeight w:val="20"/>
          <w:jc w:val="center"/>
        </w:trPr>
        <w:tc>
          <w:tcPr>
            <w:tcW w:w="863" w:type="dxa"/>
            <w:shd w:val="clear" w:color="auto" w:fill="auto"/>
            <w:noWrap/>
            <w:vAlign w:val="bottom"/>
            <w:hideMark/>
          </w:tcPr>
          <w:p w:rsidR="00090E77" w:rsidRPr="0089328C" w:rsidRDefault="00090E77" w:rsidP="009F1EDF">
            <w:pPr>
              <w:jc w:val="left"/>
              <w:rPr>
                <w:rFonts w:asciiTheme="minorHAnsi" w:hAnsiTheme="minorHAnsi"/>
                <w:sz w:val="16"/>
                <w:szCs w:val="16"/>
              </w:rPr>
            </w:pPr>
            <w:r w:rsidRPr="0089328C">
              <w:rPr>
                <w:rFonts w:asciiTheme="minorHAnsi" w:hAnsiTheme="minorHAnsi"/>
                <w:sz w:val="16"/>
                <w:szCs w:val="16"/>
              </w:rPr>
              <w:t>Yenice</w:t>
            </w:r>
          </w:p>
        </w:tc>
        <w:tc>
          <w:tcPr>
            <w:tcW w:w="828" w:type="dxa"/>
            <w:shd w:val="clear" w:color="auto" w:fill="auto"/>
            <w:noWrap/>
            <w:vAlign w:val="center"/>
            <w:hideMark/>
          </w:tcPr>
          <w:p w:rsidR="00090E77" w:rsidRPr="0089328C" w:rsidRDefault="00090E77" w:rsidP="009F1EDF">
            <w:pPr>
              <w:jc w:val="right"/>
              <w:rPr>
                <w:rFonts w:asciiTheme="minorHAnsi" w:hAnsiTheme="minorHAnsi" w:cs="Arial TUR"/>
                <w:sz w:val="16"/>
                <w:szCs w:val="16"/>
              </w:rPr>
            </w:pPr>
            <w:r w:rsidRPr="0089328C">
              <w:rPr>
                <w:rFonts w:asciiTheme="minorHAnsi" w:hAnsiTheme="minorHAnsi" w:cs="Arial TUR"/>
                <w:sz w:val="16"/>
                <w:szCs w:val="16"/>
              </w:rPr>
              <w:t>28.303</w:t>
            </w:r>
          </w:p>
        </w:tc>
        <w:tc>
          <w:tcPr>
            <w:tcW w:w="1050" w:type="dxa"/>
            <w:shd w:val="clear" w:color="auto" w:fill="auto"/>
            <w:noWrap/>
            <w:vAlign w:val="center"/>
            <w:hideMark/>
          </w:tcPr>
          <w:p w:rsidR="00090E77" w:rsidRPr="0089328C" w:rsidRDefault="00090E77" w:rsidP="009F1EDF">
            <w:pPr>
              <w:jc w:val="right"/>
              <w:rPr>
                <w:rFonts w:asciiTheme="minorHAnsi" w:hAnsiTheme="minorHAnsi"/>
                <w:bCs/>
                <w:sz w:val="16"/>
                <w:szCs w:val="16"/>
              </w:rPr>
            </w:pPr>
            <w:r w:rsidRPr="0089328C">
              <w:rPr>
                <w:rFonts w:asciiTheme="minorHAnsi" w:hAnsiTheme="minorHAnsi"/>
                <w:bCs/>
                <w:sz w:val="16"/>
                <w:szCs w:val="16"/>
              </w:rPr>
              <w:t>14.225</w:t>
            </w:r>
          </w:p>
        </w:tc>
        <w:tc>
          <w:tcPr>
            <w:tcW w:w="1211"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10</w:t>
            </w:r>
            <w:r w:rsidR="00466ABB" w:rsidRPr="0089328C">
              <w:rPr>
                <w:rFonts w:asciiTheme="minorHAnsi" w:hAnsiTheme="minorHAnsi"/>
                <w:sz w:val="16"/>
                <w:szCs w:val="16"/>
              </w:rPr>
              <w:t>.</w:t>
            </w:r>
            <w:r w:rsidRPr="0089328C">
              <w:rPr>
                <w:rFonts w:asciiTheme="minorHAnsi" w:hAnsiTheme="minorHAnsi"/>
                <w:sz w:val="16"/>
                <w:szCs w:val="16"/>
              </w:rPr>
              <w:t>041</w:t>
            </w:r>
          </w:p>
        </w:tc>
        <w:tc>
          <w:tcPr>
            <w:tcW w:w="1092" w:type="dxa"/>
            <w:shd w:val="clear" w:color="auto" w:fill="auto"/>
            <w:noWrap/>
            <w:vAlign w:val="bottom"/>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7</w:t>
            </w:r>
            <w:r w:rsidR="00466ABB" w:rsidRPr="0089328C">
              <w:rPr>
                <w:rFonts w:asciiTheme="minorHAnsi" w:hAnsiTheme="minorHAnsi"/>
                <w:sz w:val="16"/>
                <w:szCs w:val="16"/>
              </w:rPr>
              <w:t>.</w:t>
            </w:r>
            <w:r w:rsidRPr="0089328C">
              <w:rPr>
                <w:rFonts w:asciiTheme="minorHAnsi" w:hAnsiTheme="minorHAnsi"/>
                <w:sz w:val="16"/>
                <w:szCs w:val="16"/>
              </w:rPr>
              <w:t>900</w:t>
            </w:r>
          </w:p>
        </w:tc>
        <w:tc>
          <w:tcPr>
            <w:tcW w:w="1553"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6</w:t>
            </w:r>
            <w:r w:rsidR="00466ABB" w:rsidRPr="0089328C">
              <w:rPr>
                <w:rFonts w:asciiTheme="minorHAnsi" w:hAnsiTheme="minorHAnsi"/>
                <w:sz w:val="16"/>
                <w:szCs w:val="16"/>
              </w:rPr>
              <w:t>.</w:t>
            </w:r>
            <w:r w:rsidRPr="0089328C">
              <w:rPr>
                <w:rFonts w:asciiTheme="minorHAnsi" w:hAnsiTheme="minorHAnsi"/>
                <w:sz w:val="16"/>
                <w:szCs w:val="16"/>
              </w:rPr>
              <w:t>843</w:t>
            </w:r>
          </w:p>
        </w:tc>
        <w:tc>
          <w:tcPr>
            <w:tcW w:w="844" w:type="dxa"/>
            <w:shd w:val="clear" w:color="auto" w:fill="auto"/>
            <w:noWrap/>
            <w:vAlign w:val="center"/>
            <w:hideMark/>
          </w:tcPr>
          <w:p w:rsidR="00090E77" w:rsidRPr="0089328C" w:rsidRDefault="00090E77" w:rsidP="009F1EDF">
            <w:pPr>
              <w:jc w:val="right"/>
              <w:rPr>
                <w:rFonts w:asciiTheme="minorHAnsi" w:hAnsiTheme="minorHAnsi"/>
                <w:sz w:val="16"/>
                <w:szCs w:val="16"/>
              </w:rPr>
            </w:pPr>
            <w:r w:rsidRPr="0089328C">
              <w:rPr>
                <w:rFonts w:asciiTheme="minorHAnsi" w:hAnsiTheme="minorHAnsi"/>
                <w:sz w:val="16"/>
                <w:szCs w:val="16"/>
              </w:rPr>
              <w:t>554</w:t>
            </w:r>
          </w:p>
        </w:tc>
        <w:tc>
          <w:tcPr>
            <w:tcW w:w="986" w:type="dxa"/>
            <w:shd w:val="clear" w:color="auto" w:fill="auto"/>
            <w:noWrap/>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7</w:t>
            </w:r>
            <w:r w:rsidR="00466ABB" w:rsidRPr="0089328C">
              <w:rPr>
                <w:rFonts w:asciiTheme="minorHAnsi" w:hAnsiTheme="minorHAnsi"/>
                <w:b/>
                <w:bCs/>
                <w:sz w:val="16"/>
                <w:szCs w:val="16"/>
              </w:rPr>
              <w:t>.</w:t>
            </w:r>
            <w:r w:rsidRPr="0089328C">
              <w:rPr>
                <w:rFonts w:asciiTheme="minorHAnsi" w:hAnsiTheme="minorHAnsi"/>
                <w:b/>
                <w:bCs/>
                <w:sz w:val="16"/>
                <w:szCs w:val="16"/>
              </w:rPr>
              <w:t>397</w:t>
            </w:r>
          </w:p>
        </w:tc>
      </w:tr>
      <w:tr w:rsidR="009F2374" w:rsidRPr="0089328C" w:rsidTr="0089328C">
        <w:trPr>
          <w:trHeight w:val="20"/>
          <w:jc w:val="center"/>
        </w:trPr>
        <w:tc>
          <w:tcPr>
            <w:tcW w:w="863" w:type="dxa"/>
            <w:shd w:val="clear" w:color="000000" w:fill="FCD5B4"/>
            <w:noWrap/>
            <w:vAlign w:val="bottom"/>
            <w:hideMark/>
          </w:tcPr>
          <w:p w:rsidR="00090E77" w:rsidRPr="0089328C" w:rsidRDefault="00090E77" w:rsidP="009F1EDF">
            <w:pPr>
              <w:jc w:val="left"/>
              <w:rPr>
                <w:rFonts w:asciiTheme="minorHAnsi" w:hAnsiTheme="minorHAnsi"/>
                <w:b/>
                <w:bCs/>
                <w:sz w:val="16"/>
                <w:szCs w:val="16"/>
              </w:rPr>
            </w:pPr>
            <w:r w:rsidRPr="0089328C">
              <w:rPr>
                <w:rFonts w:asciiTheme="minorHAnsi" w:hAnsiTheme="minorHAnsi"/>
                <w:b/>
                <w:bCs/>
                <w:sz w:val="16"/>
                <w:szCs w:val="16"/>
              </w:rPr>
              <w:t>TOPLAM</w:t>
            </w:r>
          </w:p>
        </w:tc>
        <w:tc>
          <w:tcPr>
            <w:tcW w:w="828" w:type="dxa"/>
            <w:shd w:val="clear" w:color="000000" w:fill="FBD4B4"/>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331.633</w:t>
            </w:r>
          </w:p>
        </w:tc>
        <w:tc>
          <w:tcPr>
            <w:tcW w:w="1050" w:type="dxa"/>
            <w:shd w:val="clear" w:color="000000" w:fill="FBD4B4"/>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113.258</w:t>
            </w:r>
          </w:p>
        </w:tc>
        <w:tc>
          <w:tcPr>
            <w:tcW w:w="1211" w:type="dxa"/>
            <w:shd w:val="clear" w:color="000000" w:fill="FCD5B4"/>
            <w:noWrap/>
            <w:vAlign w:val="bottom"/>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76</w:t>
            </w:r>
            <w:r w:rsidR="00466ABB" w:rsidRPr="0089328C">
              <w:rPr>
                <w:rFonts w:asciiTheme="minorHAnsi" w:hAnsiTheme="minorHAnsi"/>
                <w:b/>
                <w:bCs/>
                <w:sz w:val="16"/>
                <w:szCs w:val="16"/>
              </w:rPr>
              <w:t>.</w:t>
            </w:r>
            <w:r w:rsidRPr="0089328C">
              <w:rPr>
                <w:rFonts w:asciiTheme="minorHAnsi" w:hAnsiTheme="minorHAnsi"/>
                <w:b/>
                <w:bCs/>
                <w:sz w:val="16"/>
                <w:szCs w:val="16"/>
              </w:rPr>
              <w:t>420</w:t>
            </w:r>
          </w:p>
        </w:tc>
        <w:tc>
          <w:tcPr>
            <w:tcW w:w="1092" w:type="dxa"/>
            <w:shd w:val="clear" w:color="000000" w:fill="FCD5B4"/>
            <w:noWrap/>
            <w:vAlign w:val="bottom"/>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34</w:t>
            </w:r>
            <w:r w:rsidR="00466ABB" w:rsidRPr="0089328C">
              <w:rPr>
                <w:rFonts w:asciiTheme="minorHAnsi" w:hAnsiTheme="minorHAnsi"/>
                <w:b/>
                <w:bCs/>
                <w:sz w:val="16"/>
                <w:szCs w:val="16"/>
              </w:rPr>
              <w:t>.</w:t>
            </w:r>
            <w:r w:rsidRPr="0089328C">
              <w:rPr>
                <w:rFonts w:asciiTheme="minorHAnsi" w:hAnsiTheme="minorHAnsi"/>
                <w:b/>
                <w:bCs/>
                <w:sz w:val="16"/>
                <w:szCs w:val="16"/>
              </w:rPr>
              <w:t>016</w:t>
            </w:r>
          </w:p>
        </w:tc>
        <w:tc>
          <w:tcPr>
            <w:tcW w:w="1553" w:type="dxa"/>
            <w:shd w:val="clear" w:color="000000" w:fill="FBD4B4"/>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60</w:t>
            </w:r>
            <w:r w:rsidR="00466ABB" w:rsidRPr="0089328C">
              <w:rPr>
                <w:rFonts w:asciiTheme="minorHAnsi" w:hAnsiTheme="minorHAnsi"/>
                <w:b/>
                <w:bCs/>
                <w:sz w:val="16"/>
                <w:szCs w:val="16"/>
              </w:rPr>
              <w:t>.</w:t>
            </w:r>
            <w:r w:rsidRPr="0089328C">
              <w:rPr>
                <w:rFonts w:asciiTheme="minorHAnsi" w:hAnsiTheme="minorHAnsi"/>
                <w:b/>
                <w:bCs/>
                <w:sz w:val="16"/>
                <w:szCs w:val="16"/>
              </w:rPr>
              <w:t>575</w:t>
            </w:r>
          </w:p>
        </w:tc>
        <w:tc>
          <w:tcPr>
            <w:tcW w:w="844" w:type="dxa"/>
            <w:shd w:val="clear" w:color="000000" w:fill="FBD4B4"/>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18</w:t>
            </w:r>
            <w:r w:rsidR="00466ABB" w:rsidRPr="0089328C">
              <w:rPr>
                <w:rFonts w:asciiTheme="minorHAnsi" w:hAnsiTheme="minorHAnsi"/>
                <w:b/>
                <w:bCs/>
                <w:sz w:val="16"/>
                <w:szCs w:val="16"/>
              </w:rPr>
              <w:t>.</w:t>
            </w:r>
            <w:r w:rsidRPr="0089328C">
              <w:rPr>
                <w:rFonts w:asciiTheme="minorHAnsi" w:hAnsiTheme="minorHAnsi"/>
                <w:b/>
                <w:bCs/>
                <w:sz w:val="16"/>
                <w:szCs w:val="16"/>
              </w:rPr>
              <w:t>059</w:t>
            </w:r>
          </w:p>
        </w:tc>
        <w:tc>
          <w:tcPr>
            <w:tcW w:w="986" w:type="dxa"/>
            <w:shd w:val="clear" w:color="000000" w:fill="FBD4B4"/>
            <w:vAlign w:val="center"/>
            <w:hideMark/>
          </w:tcPr>
          <w:p w:rsidR="00090E77" w:rsidRPr="0089328C" w:rsidRDefault="00090E77" w:rsidP="009F1EDF">
            <w:pPr>
              <w:jc w:val="right"/>
              <w:rPr>
                <w:rFonts w:asciiTheme="minorHAnsi" w:hAnsiTheme="minorHAnsi"/>
                <w:b/>
                <w:bCs/>
                <w:sz w:val="16"/>
                <w:szCs w:val="16"/>
              </w:rPr>
            </w:pPr>
            <w:r w:rsidRPr="0089328C">
              <w:rPr>
                <w:rFonts w:asciiTheme="minorHAnsi" w:hAnsiTheme="minorHAnsi"/>
                <w:b/>
                <w:bCs/>
                <w:sz w:val="16"/>
                <w:szCs w:val="16"/>
              </w:rPr>
              <w:t>78</w:t>
            </w:r>
            <w:r w:rsidR="00466ABB" w:rsidRPr="0089328C">
              <w:rPr>
                <w:rFonts w:asciiTheme="minorHAnsi" w:hAnsiTheme="minorHAnsi"/>
                <w:b/>
                <w:bCs/>
                <w:sz w:val="16"/>
                <w:szCs w:val="16"/>
              </w:rPr>
              <w:t>.</w:t>
            </w:r>
            <w:r w:rsidRPr="0089328C">
              <w:rPr>
                <w:rFonts w:asciiTheme="minorHAnsi" w:hAnsiTheme="minorHAnsi"/>
                <w:b/>
                <w:bCs/>
                <w:sz w:val="16"/>
                <w:szCs w:val="16"/>
              </w:rPr>
              <w:t>634</w:t>
            </w:r>
          </w:p>
        </w:tc>
      </w:tr>
    </w:tbl>
    <w:p w:rsidR="003D6FED" w:rsidRPr="00B96939" w:rsidRDefault="003D6FED" w:rsidP="003D6FED">
      <w:pPr>
        <w:spacing w:line="276" w:lineRule="auto"/>
        <w:rPr>
          <w:rFonts w:asciiTheme="minorHAnsi" w:hAnsiTheme="minorHAnsi"/>
          <w:sz w:val="20"/>
          <w:szCs w:val="20"/>
        </w:rPr>
      </w:pPr>
      <w:r w:rsidRPr="00B96939">
        <w:rPr>
          <w:rFonts w:asciiTheme="minorHAnsi" w:hAnsiTheme="minorHAnsi"/>
          <w:sz w:val="20"/>
          <w:szCs w:val="20"/>
        </w:rPr>
        <w:t xml:space="preserve">          </w:t>
      </w:r>
    </w:p>
    <w:p w:rsidR="00090E77" w:rsidRPr="00B96939" w:rsidRDefault="00090E77" w:rsidP="00090E77">
      <w:pPr>
        <w:spacing w:line="276" w:lineRule="auto"/>
        <w:ind w:firstLine="708"/>
        <w:rPr>
          <w:rFonts w:asciiTheme="minorHAnsi" w:hAnsiTheme="minorHAnsi"/>
        </w:rPr>
      </w:pPr>
      <w:bookmarkStart w:id="103" w:name="_Toc379183050"/>
      <w:bookmarkStart w:id="104" w:name="_Toc379183156"/>
      <w:bookmarkStart w:id="105" w:name="_Toc379185018"/>
      <w:bookmarkStart w:id="106" w:name="_Toc410306019"/>
      <w:bookmarkStart w:id="107" w:name="_Toc378852642"/>
      <w:bookmarkStart w:id="108" w:name="_Toc379183060"/>
      <w:bookmarkStart w:id="109" w:name="_Toc379183166"/>
      <w:bookmarkStart w:id="110" w:name="_Toc379185028"/>
      <w:bookmarkEnd w:id="47"/>
      <w:r w:rsidRPr="00B96939">
        <w:rPr>
          <w:rFonts w:asciiTheme="minorHAnsi" w:hAnsiTheme="minorHAnsi"/>
          <w:sz w:val="22"/>
          <w:szCs w:val="22"/>
        </w:rPr>
        <w:t xml:space="preserve">İlimizde 2015 yılında sulanan 78.634 hektarlık alanın; 42.349 hektarında Tarla Ürünleri (Çeltik, Dane Mısır, Silajlık Mısır, Kuru Fasulye, Yonca vb.), 19.673 hektarında Sebze (Domates, Biber, Kavun, Taze Fasulye, Lahana vb.), 16.522 hektarında Meyve (Elma, Şeftali, Kiraz, Nektarin vb.) yetiştiriciliği yapılmaktadır. </w:t>
      </w:r>
    </w:p>
    <w:tbl>
      <w:tblPr>
        <w:tblW w:w="0" w:type="auto"/>
        <w:jc w:val="center"/>
        <w:tblCellMar>
          <w:left w:w="70" w:type="dxa"/>
          <w:right w:w="70" w:type="dxa"/>
        </w:tblCellMar>
        <w:tblLook w:val="0000" w:firstRow="0" w:lastRow="0" w:firstColumn="0" w:lastColumn="0" w:noHBand="0" w:noVBand="0"/>
      </w:tblPr>
      <w:tblGrid>
        <w:gridCol w:w="1036"/>
        <w:gridCol w:w="1720"/>
        <w:gridCol w:w="594"/>
        <w:gridCol w:w="3560"/>
      </w:tblGrid>
      <w:tr w:rsidR="00090E77" w:rsidRPr="0089328C" w:rsidTr="0089328C">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090E77" w:rsidRPr="0089328C" w:rsidRDefault="004120AB" w:rsidP="009F1EDF">
            <w:pPr>
              <w:spacing w:line="276" w:lineRule="auto"/>
              <w:jc w:val="center"/>
              <w:rPr>
                <w:rFonts w:asciiTheme="minorHAnsi" w:hAnsiTheme="minorHAnsi"/>
                <w:b/>
                <w:bCs/>
                <w:sz w:val="16"/>
                <w:szCs w:val="16"/>
              </w:rPr>
            </w:pPr>
            <w:r w:rsidRPr="0089328C">
              <w:rPr>
                <w:rFonts w:asciiTheme="minorHAnsi" w:hAnsiTheme="minorHAnsi"/>
                <w:b/>
                <w:bCs/>
                <w:sz w:val="16"/>
                <w:szCs w:val="16"/>
              </w:rPr>
              <w:t>Ürünler</w:t>
            </w:r>
          </w:p>
        </w:tc>
        <w:tc>
          <w:tcPr>
            <w:tcW w:w="1720"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090E77" w:rsidRPr="0089328C" w:rsidRDefault="004120AB" w:rsidP="009F1EDF">
            <w:pPr>
              <w:spacing w:line="276" w:lineRule="auto"/>
              <w:jc w:val="center"/>
              <w:rPr>
                <w:rFonts w:asciiTheme="minorHAnsi" w:hAnsiTheme="minorHAnsi"/>
                <w:b/>
                <w:bCs/>
                <w:sz w:val="16"/>
                <w:szCs w:val="16"/>
              </w:rPr>
            </w:pPr>
            <w:r w:rsidRPr="0089328C">
              <w:rPr>
                <w:rFonts w:asciiTheme="minorHAnsi" w:hAnsiTheme="minorHAnsi"/>
                <w:b/>
                <w:bCs/>
                <w:sz w:val="16"/>
                <w:szCs w:val="16"/>
              </w:rPr>
              <w:t>Sulanan Alan (Ha)</w:t>
            </w:r>
          </w:p>
        </w:tc>
        <w:tc>
          <w:tcPr>
            <w:tcW w:w="594"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090E77" w:rsidRPr="0089328C" w:rsidRDefault="004120AB" w:rsidP="009F1EDF">
            <w:pPr>
              <w:spacing w:line="276" w:lineRule="auto"/>
              <w:jc w:val="center"/>
              <w:rPr>
                <w:rFonts w:asciiTheme="minorHAnsi" w:hAnsiTheme="minorHAnsi"/>
                <w:b/>
                <w:bCs/>
                <w:sz w:val="16"/>
                <w:szCs w:val="16"/>
              </w:rPr>
            </w:pPr>
            <w:r w:rsidRPr="0089328C">
              <w:rPr>
                <w:rFonts w:asciiTheme="minorHAnsi" w:hAnsiTheme="minorHAnsi"/>
                <w:b/>
                <w:bCs/>
                <w:sz w:val="16"/>
                <w:szCs w:val="16"/>
              </w:rPr>
              <w:t>(%)</w:t>
            </w:r>
          </w:p>
        </w:tc>
        <w:tc>
          <w:tcPr>
            <w:tcW w:w="3560" w:type="dxa"/>
            <w:tcBorders>
              <w:top w:val="single" w:sz="4" w:space="0" w:color="auto"/>
              <w:left w:val="nil"/>
              <w:bottom w:val="single" w:sz="4" w:space="0" w:color="auto"/>
              <w:right w:val="single" w:sz="4" w:space="0" w:color="auto"/>
            </w:tcBorders>
            <w:shd w:val="clear" w:color="auto" w:fill="FBD4B4" w:themeFill="accent6" w:themeFillTint="66"/>
            <w:noWrap/>
            <w:vAlign w:val="center"/>
          </w:tcPr>
          <w:p w:rsidR="00090E77" w:rsidRPr="0089328C" w:rsidRDefault="004120AB" w:rsidP="009F1EDF">
            <w:pPr>
              <w:spacing w:line="276" w:lineRule="auto"/>
              <w:jc w:val="center"/>
              <w:rPr>
                <w:rFonts w:asciiTheme="minorHAnsi" w:hAnsiTheme="minorHAnsi"/>
                <w:b/>
                <w:bCs/>
                <w:sz w:val="16"/>
                <w:szCs w:val="16"/>
              </w:rPr>
            </w:pPr>
            <w:r w:rsidRPr="0089328C">
              <w:rPr>
                <w:rFonts w:asciiTheme="minorHAnsi" w:hAnsiTheme="minorHAnsi"/>
                <w:b/>
                <w:bCs/>
                <w:sz w:val="16"/>
                <w:szCs w:val="16"/>
              </w:rPr>
              <w:t>Sulanan Başlıca Ürünler</w:t>
            </w:r>
          </w:p>
        </w:tc>
      </w:tr>
      <w:tr w:rsidR="00090E77" w:rsidRPr="0089328C" w:rsidTr="0089328C">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Tarla Ürünleri</w:t>
            </w:r>
          </w:p>
        </w:tc>
        <w:tc>
          <w:tcPr>
            <w:tcW w:w="1720" w:type="dxa"/>
            <w:tcBorders>
              <w:top w:val="nil"/>
              <w:left w:val="nil"/>
              <w:bottom w:val="single" w:sz="4" w:space="0" w:color="auto"/>
              <w:right w:val="single" w:sz="4" w:space="0" w:color="auto"/>
            </w:tcBorders>
            <w:shd w:val="clear" w:color="auto" w:fill="auto"/>
            <w:noWrap/>
            <w:vAlign w:val="center"/>
          </w:tcPr>
          <w:p w:rsidR="00090E77" w:rsidRPr="0089328C" w:rsidRDefault="00090E77" w:rsidP="009F1EDF">
            <w:pPr>
              <w:spacing w:line="276" w:lineRule="auto"/>
              <w:jc w:val="center"/>
              <w:rPr>
                <w:rFonts w:asciiTheme="minorHAnsi" w:hAnsiTheme="minorHAnsi"/>
                <w:sz w:val="16"/>
                <w:szCs w:val="16"/>
              </w:rPr>
            </w:pPr>
            <w:r w:rsidRPr="0089328C">
              <w:rPr>
                <w:rFonts w:asciiTheme="minorHAnsi" w:hAnsiTheme="minorHAnsi"/>
                <w:sz w:val="16"/>
                <w:szCs w:val="16"/>
              </w:rPr>
              <w:t>42.349</w:t>
            </w:r>
          </w:p>
        </w:tc>
        <w:tc>
          <w:tcPr>
            <w:tcW w:w="594" w:type="dxa"/>
            <w:tcBorders>
              <w:top w:val="nil"/>
              <w:left w:val="nil"/>
              <w:bottom w:val="single" w:sz="4" w:space="0" w:color="auto"/>
              <w:right w:val="single" w:sz="4" w:space="0" w:color="auto"/>
            </w:tcBorders>
            <w:shd w:val="clear" w:color="auto" w:fill="auto"/>
            <w:noWrap/>
            <w:vAlign w:val="center"/>
          </w:tcPr>
          <w:p w:rsidR="00090E77" w:rsidRPr="0089328C" w:rsidRDefault="00090E77" w:rsidP="009F1EDF">
            <w:pPr>
              <w:spacing w:line="276" w:lineRule="auto"/>
              <w:jc w:val="center"/>
              <w:rPr>
                <w:rFonts w:asciiTheme="minorHAnsi" w:hAnsiTheme="minorHAnsi"/>
                <w:sz w:val="16"/>
                <w:szCs w:val="16"/>
              </w:rPr>
            </w:pPr>
            <w:r w:rsidRPr="0089328C">
              <w:rPr>
                <w:rFonts w:asciiTheme="minorHAnsi" w:hAnsiTheme="minorHAnsi"/>
                <w:sz w:val="16"/>
                <w:szCs w:val="16"/>
              </w:rPr>
              <w:t>53,9</w:t>
            </w:r>
          </w:p>
        </w:tc>
        <w:tc>
          <w:tcPr>
            <w:tcW w:w="3560" w:type="dxa"/>
            <w:tcBorders>
              <w:top w:val="nil"/>
              <w:left w:val="nil"/>
              <w:bottom w:val="single" w:sz="4" w:space="0" w:color="auto"/>
              <w:right w:val="single" w:sz="4" w:space="0" w:color="auto"/>
            </w:tcBorders>
            <w:shd w:val="clear" w:color="auto" w:fill="auto"/>
            <w:noWrap/>
            <w:vAlign w:val="center"/>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Çeltik, Dane Mısır, Silajlık Mısır, K.Fasulye, Yonca</w:t>
            </w:r>
          </w:p>
        </w:tc>
      </w:tr>
      <w:tr w:rsidR="00090E77" w:rsidRPr="0089328C" w:rsidTr="0089328C">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Sebze</w:t>
            </w:r>
          </w:p>
        </w:tc>
        <w:tc>
          <w:tcPr>
            <w:tcW w:w="1720" w:type="dxa"/>
            <w:tcBorders>
              <w:top w:val="nil"/>
              <w:left w:val="nil"/>
              <w:bottom w:val="single" w:sz="4" w:space="0" w:color="auto"/>
              <w:right w:val="single" w:sz="4" w:space="0" w:color="auto"/>
            </w:tcBorders>
            <w:shd w:val="clear" w:color="auto" w:fill="auto"/>
            <w:noWrap/>
            <w:vAlign w:val="center"/>
          </w:tcPr>
          <w:p w:rsidR="00090E77" w:rsidRPr="0089328C" w:rsidRDefault="00090E77" w:rsidP="009F1EDF">
            <w:pPr>
              <w:spacing w:line="276" w:lineRule="auto"/>
              <w:jc w:val="center"/>
              <w:rPr>
                <w:rFonts w:asciiTheme="minorHAnsi" w:hAnsiTheme="minorHAnsi"/>
                <w:sz w:val="16"/>
                <w:szCs w:val="16"/>
              </w:rPr>
            </w:pPr>
            <w:r w:rsidRPr="0089328C">
              <w:rPr>
                <w:rFonts w:asciiTheme="minorHAnsi" w:hAnsiTheme="minorHAnsi"/>
                <w:sz w:val="16"/>
                <w:szCs w:val="16"/>
              </w:rPr>
              <w:t>19.673</w:t>
            </w:r>
          </w:p>
        </w:tc>
        <w:tc>
          <w:tcPr>
            <w:tcW w:w="594" w:type="dxa"/>
            <w:tcBorders>
              <w:top w:val="nil"/>
              <w:left w:val="nil"/>
              <w:bottom w:val="single" w:sz="4" w:space="0" w:color="auto"/>
              <w:right w:val="single" w:sz="4" w:space="0" w:color="auto"/>
            </w:tcBorders>
            <w:shd w:val="clear" w:color="auto" w:fill="auto"/>
            <w:noWrap/>
            <w:vAlign w:val="center"/>
          </w:tcPr>
          <w:p w:rsidR="00090E77" w:rsidRPr="0089328C" w:rsidRDefault="00090E77" w:rsidP="009F1EDF">
            <w:pPr>
              <w:spacing w:line="276" w:lineRule="auto"/>
              <w:jc w:val="center"/>
              <w:rPr>
                <w:rFonts w:asciiTheme="minorHAnsi" w:hAnsiTheme="minorHAnsi"/>
                <w:sz w:val="16"/>
                <w:szCs w:val="16"/>
              </w:rPr>
            </w:pPr>
            <w:r w:rsidRPr="0089328C">
              <w:rPr>
                <w:rFonts w:asciiTheme="minorHAnsi" w:hAnsiTheme="minorHAnsi"/>
                <w:sz w:val="16"/>
                <w:szCs w:val="16"/>
              </w:rPr>
              <w:t>25,1</w:t>
            </w:r>
          </w:p>
        </w:tc>
        <w:tc>
          <w:tcPr>
            <w:tcW w:w="3560" w:type="dxa"/>
            <w:tcBorders>
              <w:top w:val="nil"/>
              <w:left w:val="nil"/>
              <w:bottom w:val="single" w:sz="4" w:space="0" w:color="auto"/>
              <w:right w:val="single" w:sz="4" w:space="0" w:color="auto"/>
            </w:tcBorders>
            <w:shd w:val="clear" w:color="auto" w:fill="auto"/>
            <w:noWrap/>
            <w:vAlign w:val="center"/>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Domates, Biber, Kavun, Taze Fasulye, Lahana</w:t>
            </w:r>
          </w:p>
        </w:tc>
      </w:tr>
      <w:tr w:rsidR="00090E77" w:rsidRPr="0089328C" w:rsidTr="0089328C">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Meyve</w:t>
            </w:r>
          </w:p>
        </w:tc>
        <w:tc>
          <w:tcPr>
            <w:tcW w:w="1720" w:type="dxa"/>
            <w:tcBorders>
              <w:top w:val="nil"/>
              <w:left w:val="nil"/>
              <w:bottom w:val="single" w:sz="4" w:space="0" w:color="auto"/>
              <w:right w:val="single" w:sz="4" w:space="0" w:color="auto"/>
            </w:tcBorders>
            <w:shd w:val="clear" w:color="auto" w:fill="auto"/>
            <w:noWrap/>
            <w:vAlign w:val="center"/>
          </w:tcPr>
          <w:p w:rsidR="00090E77" w:rsidRPr="0089328C" w:rsidRDefault="00090E77" w:rsidP="009F1EDF">
            <w:pPr>
              <w:spacing w:line="276" w:lineRule="auto"/>
              <w:jc w:val="center"/>
              <w:rPr>
                <w:rFonts w:asciiTheme="minorHAnsi" w:hAnsiTheme="minorHAnsi"/>
                <w:sz w:val="16"/>
                <w:szCs w:val="16"/>
              </w:rPr>
            </w:pPr>
            <w:r w:rsidRPr="0089328C">
              <w:rPr>
                <w:rFonts w:asciiTheme="minorHAnsi" w:hAnsiTheme="minorHAnsi"/>
                <w:sz w:val="16"/>
                <w:szCs w:val="16"/>
              </w:rPr>
              <w:t>16.522</w:t>
            </w:r>
          </w:p>
        </w:tc>
        <w:tc>
          <w:tcPr>
            <w:tcW w:w="594" w:type="dxa"/>
            <w:tcBorders>
              <w:top w:val="nil"/>
              <w:left w:val="nil"/>
              <w:bottom w:val="single" w:sz="4" w:space="0" w:color="auto"/>
              <w:right w:val="single" w:sz="4" w:space="0" w:color="auto"/>
            </w:tcBorders>
            <w:shd w:val="clear" w:color="auto" w:fill="auto"/>
            <w:noWrap/>
            <w:vAlign w:val="center"/>
          </w:tcPr>
          <w:p w:rsidR="00090E77" w:rsidRPr="0089328C" w:rsidRDefault="00090E77" w:rsidP="009F1EDF">
            <w:pPr>
              <w:spacing w:line="276" w:lineRule="auto"/>
              <w:jc w:val="center"/>
              <w:rPr>
                <w:rFonts w:asciiTheme="minorHAnsi" w:hAnsiTheme="minorHAnsi"/>
                <w:sz w:val="16"/>
                <w:szCs w:val="16"/>
              </w:rPr>
            </w:pPr>
            <w:r w:rsidRPr="0089328C">
              <w:rPr>
                <w:rFonts w:asciiTheme="minorHAnsi" w:hAnsiTheme="minorHAnsi"/>
                <w:sz w:val="16"/>
                <w:szCs w:val="16"/>
              </w:rPr>
              <w:t>21,0</w:t>
            </w:r>
          </w:p>
        </w:tc>
        <w:tc>
          <w:tcPr>
            <w:tcW w:w="3560" w:type="dxa"/>
            <w:tcBorders>
              <w:top w:val="nil"/>
              <w:left w:val="nil"/>
              <w:bottom w:val="single" w:sz="4" w:space="0" w:color="auto"/>
              <w:right w:val="single" w:sz="4" w:space="0" w:color="auto"/>
            </w:tcBorders>
            <w:shd w:val="clear" w:color="auto" w:fill="auto"/>
            <w:noWrap/>
            <w:vAlign w:val="center"/>
          </w:tcPr>
          <w:p w:rsidR="00090E77" w:rsidRPr="0089328C" w:rsidRDefault="00090E77" w:rsidP="009F1EDF">
            <w:pPr>
              <w:spacing w:line="276" w:lineRule="auto"/>
              <w:rPr>
                <w:rFonts w:asciiTheme="minorHAnsi" w:hAnsiTheme="minorHAnsi"/>
                <w:sz w:val="16"/>
                <w:szCs w:val="16"/>
              </w:rPr>
            </w:pPr>
            <w:r w:rsidRPr="0089328C">
              <w:rPr>
                <w:rFonts w:asciiTheme="minorHAnsi" w:hAnsiTheme="minorHAnsi"/>
                <w:sz w:val="16"/>
                <w:szCs w:val="16"/>
              </w:rPr>
              <w:t xml:space="preserve">Elma, Şeftali, Kiraz, Nektarin, Erik </w:t>
            </w:r>
          </w:p>
        </w:tc>
      </w:tr>
      <w:tr w:rsidR="00090E77" w:rsidRPr="0089328C" w:rsidTr="0089328C">
        <w:trPr>
          <w:trHeight w:val="20"/>
          <w:jc w:val="center"/>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tcPr>
          <w:p w:rsidR="00090E77" w:rsidRPr="0089328C" w:rsidRDefault="00090E77" w:rsidP="009F1EDF">
            <w:pPr>
              <w:spacing w:line="276" w:lineRule="auto"/>
              <w:rPr>
                <w:rFonts w:asciiTheme="minorHAnsi" w:hAnsiTheme="minorHAnsi"/>
                <w:b/>
                <w:bCs/>
                <w:sz w:val="16"/>
                <w:szCs w:val="16"/>
              </w:rPr>
            </w:pPr>
            <w:r w:rsidRPr="0089328C">
              <w:rPr>
                <w:rFonts w:asciiTheme="minorHAnsi" w:hAnsiTheme="minorHAnsi"/>
                <w:b/>
                <w:bCs/>
                <w:sz w:val="16"/>
                <w:szCs w:val="16"/>
              </w:rPr>
              <w:t>Toplam</w:t>
            </w:r>
          </w:p>
        </w:tc>
        <w:tc>
          <w:tcPr>
            <w:tcW w:w="1720" w:type="dxa"/>
            <w:tcBorders>
              <w:top w:val="nil"/>
              <w:left w:val="nil"/>
              <w:bottom w:val="single" w:sz="4" w:space="0" w:color="auto"/>
              <w:right w:val="single" w:sz="4" w:space="0" w:color="auto"/>
            </w:tcBorders>
            <w:shd w:val="clear" w:color="auto" w:fill="FBD4B4" w:themeFill="accent6" w:themeFillTint="66"/>
            <w:noWrap/>
            <w:vAlign w:val="center"/>
          </w:tcPr>
          <w:p w:rsidR="00090E77" w:rsidRPr="0089328C" w:rsidRDefault="00090E77" w:rsidP="009F1EDF">
            <w:pPr>
              <w:spacing w:line="276" w:lineRule="auto"/>
              <w:jc w:val="center"/>
              <w:rPr>
                <w:rFonts w:asciiTheme="minorHAnsi" w:hAnsiTheme="minorHAnsi"/>
                <w:b/>
                <w:bCs/>
                <w:sz w:val="16"/>
                <w:szCs w:val="16"/>
              </w:rPr>
            </w:pPr>
            <w:r w:rsidRPr="0089328C">
              <w:rPr>
                <w:rFonts w:asciiTheme="minorHAnsi" w:hAnsiTheme="minorHAnsi"/>
                <w:b/>
                <w:bCs/>
                <w:sz w:val="16"/>
                <w:szCs w:val="16"/>
              </w:rPr>
              <w:t>78.634</w:t>
            </w:r>
          </w:p>
        </w:tc>
        <w:tc>
          <w:tcPr>
            <w:tcW w:w="594" w:type="dxa"/>
            <w:tcBorders>
              <w:top w:val="nil"/>
              <w:left w:val="nil"/>
              <w:bottom w:val="single" w:sz="4" w:space="0" w:color="auto"/>
              <w:right w:val="single" w:sz="4" w:space="0" w:color="auto"/>
            </w:tcBorders>
            <w:shd w:val="clear" w:color="auto" w:fill="FBD4B4" w:themeFill="accent6" w:themeFillTint="66"/>
            <w:noWrap/>
            <w:vAlign w:val="center"/>
          </w:tcPr>
          <w:p w:rsidR="00090E77" w:rsidRPr="0089328C" w:rsidRDefault="00090E77" w:rsidP="009F1EDF">
            <w:pPr>
              <w:spacing w:line="276" w:lineRule="auto"/>
              <w:jc w:val="center"/>
              <w:rPr>
                <w:rFonts w:asciiTheme="minorHAnsi" w:hAnsiTheme="minorHAnsi"/>
                <w:b/>
                <w:bCs/>
                <w:sz w:val="16"/>
                <w:szCs w:val="16"/>
              </w:rPr>
            </w:pPr>
            <w:r w:rsidRPr="0089328C">
              <w:rPr>
                <w:rFonts w:asciiTheme="minorHAnsi" w:hAnsiTheme="minorHAnsi"/>
                <w:b/>
                <w:bCs/>
                <w:sz w:val="16"/>
                <w:szCs w:val="16"/>
              </w:rPr>
              <w:t>100</w:t>
            </w:r>
          </w:p>
        </w:tc>
        <w:tc>
          <w:tcPr>
            <w:tcW w:w="3560" w:type="dxa"/>
            <w:tcBorders>
              <w:top w:val="nil"/>
              <w:left w:val="nil"/>
              <w:bottom w:val="single" w:sz="4" w:space="0" w:color="auto"/>
              <w:right w:val="single" w:sz="4" w:space="0" w:color="auto"/>
            </w:tcBorders>
            <w:shd w:val="clear" w:color="auto" w:fill="FBD4B4" w:themeFill="accent6" w:themeFillTint="66"/>
            <w:noWrap/>
            <w:vAlign w:val="center"/>
          </w:tcPr>
          <w:p w:rsidR="00090E77" w:rsidRPr="0089328C" w:rsidRDefault="00090E77" w:rsidP="009F1EDF">
            <w:pPr>
              <w:spacing w:line="276" w:lineRule="auto"/>
              <w:rPr>
                <w:rFonts w:asciiTheme="minorHAnsi" w:hAnsiTheme="minorHAnsi"/>
                <w:b/>
                <w:sz w:val="16"/>
                <w:szCs w:val="16"/>
              </w:rPr>
            </w:pPr>
            <w:r w:rsidRPr="0089328C">
              <w:rPr>
                <w:rFonts w:asciiTheme="minorHAnsi" w:hAnsiTheme="minorHAnsi"/>
                <w:b/>
                <w:sz w:val="16"/>
                <w:szCs w:val="16"/>
              </w:rPr>
              <w:t> </w:t>
            </w:r>
          </w:p>
        </w:tc>
      </w:tr>
    </w:tbl>
    <w:p w:rsidR="00B07641" w:rsidRPr="00B96939" w:rsidRDefault="00B07641" w:rsidP="00B07641"/>
    <w:p w:rsidR="003D6FED" w:rsidRPr="00B96939" w:rsidRDefault="003D6FED" w:rsidP="00B07641">
      <w:pPr>
        <w:pStyle w:val="Balk2"/>
        <w:rPr>
          <w:szCs w:val="22"/>
        </w:rPr>
      </w:pPr>
      <w:bookmarkStart w:id="111" w:name="_Toc443990851"/>
      <w:r w:rsidRPr="00B96939">
        <w:rPr>
          <w:szCs w:val="22"/>
        </w:rPr>
        <w:lastRenderedPageBreak/>
        <w:t>1.2. Tarım Alet ve Makine Durumu</w:t>
      </w:r>
      <w:bookmarkEnd w:id="103"/>
      <w:bookmarkEnd w:id="104"/>
      <w:bookmarkEnd w:id="105"/>
      <w:bookmarkEnd w:id="106"/>
      <w:bookmarkEnd w:id="111"/>
    </w:p>
    <w:p w:rsidR="00090E77" w:rsidRPr="00B96939" w:rsidRDefault="003D6FED" w:rsidP="00090E77">
      <w:pPr>
        <w:spacing w:line="276" w:lineRule="auto"/>
        <w:rPr>
          <w:rFonts w:asciiTheme="minorHAnsi" w:hAnsiTheme="minorHAnsi"/>
          <w:sz w:val="22"/>
          <w:szCs w:val="22"/>
        </w:rPr>
      </w:pPr>
      <w:r w:rsidRPr="00B96939">
        <w:rPr>
          <w:rFonts w:asciiTheme="minorHAnsi" w:hAnsiTheme="minorHAnsi"/>
          <w:b/>
          <w:sz w:val="22"/>
          <w:szCs w:val="22"/>
        </w:rPr>
        <w:tab/>
      </w:r>
      <w:bookmarkStart w:id="112" w:name="_Toc378852633"/>
      <w:bookmarkStart w:id="113" w:name="_Toc379183051"/>
      <w:bookmarkStart w:id="114" w:name="_Toc379183157"/>
      <w:bookmarkStart w:id="115" w:name="_Toc379185019"/>
      <w:bookmarkStart w:id="116" w:name="_Toc410306020"/>
      <w:r w:rsidR="00090E77" w:rsidRPr="00B96939">
        <w:rPr>
          <w:rFonts w:asciiTheme="minorHAnsi" w:hAnsiTheme="minorHAnsi"/>
          <w:sz w:val="22"/>
          <w:szCs w:val="22"/>
        </w:rPr>
        <w:t>İlimizde 2015 yılında tarımsal faaliyette bulunan işletmelerdeki tarım alet makinelerinin miktarları aşağıdaki tabloda gösterilmiştir.</w:t>
      </w:r>
    </w:p>
    <w:p w:rsidR="004120AB" w:rsidRPr="00B96939" w:rsidRDefault="004120AB" w:rsidP="00090E77">
      <w:pPr>
        <w:spacing w:line="276" w:lineRule="auto"/>
        <w:rPr>
          <w:rFonts w:asciiTheme="minorHAnsi" w:hAnsiTheme="minorHAnsi"/>
          <w:sz w:val="22"/>
          <w:szCs w:val="22"/>
        </w:rPr>
      </w:pPr>
    </w:p>
    <w:tbl>
      <w:tblPr>
        <w:tblW w:w="6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64"/>
        <w:gridCol w:w="732"/>
        <w:gridCol w:w="2181"/>
        <w:gridCol w:w="732"/>
      </w:tblGrid>
      <w:tr w:rsidR="00090E77" w:rsidRPr="00B96939" w:rsidTr="004120AB">
        <w:trPr>
          <w:trHeight w:val="255"/>
          <w:jc w:val="center"/>
        </w:trPr>
        <w:tc>
          <w:tcPr>
            <w:tcW w:w="2364" w:type="dxa"/>
            <w:shd w:val="clear" w:color="auto" w:fill="FBD4B4" w:themeFill="accent6" w:themeFillTint="66"/>
            <w:noWrap/>
            <w:vAlign w:val="bottom"/>
            <w:hideMark/>
          </w:tcPr>
          <w:p w:rsidR="00090E77" w:rsidRPr="00B96939" w:rsidRDefault="00090E77" w:rsidP="009F1EDF">
            <w:pPr>
              <w:spacing w:line="276" w:lineRule="auto"/>
              <w:jc w:val="center"/>
              <w:rPr>
                <w:rFonts w:asciiTheme="minorHAnsi" w:hAnsiTheme="minorHAnsi" w:cs="Arial TUR"/>
                <w:b/>
                <w:bCs/>
                <w:sz w:val="18"/>
                <w:szCs w:val="18"/>
              </w:rPr>
            </w:pPr>
            <w:r w:rsidRPr="00B96939">
              <w:rPr>
                <w:rFonts w:asciiTheme="minorHAnsi" w:hAnsiTheme="minorHAnsi" w:cs="Arial TUR"/>
                <w:b/>
                <w:bCs/>
                <w:sz w:val="18"/>
                <w:szCs w:val="18"/>
              </w:rPr>
              <w:t>Alet-Makine Adı</w:t>
            </w:r>
          </w:p>
        </w:tc>
        <w:tc>
          <w:tcPr>
            <w:tcW w:w="732" w:type="dxa"/>
            <w:shd w:val="clear" w:color="auto" w:fill="FBD4B4" w:themeFill="accent6" w:themeFillTint="66"/>
            <w:noWrap/>
            <w:vAlign w:val="bottom"/>
            <w:hideMark/>
          </w:tcPr>
          <w:p w:rsidR="00090E77" w:rsidRPr="00B96939" w:rsidRDefault="00090E77" w:rsidP="009F1EDF">
            <w:pPr>
              <w:spacing w:line="276" w:lineRule="auto"/>
              <w:jc w:val="center"/>
              <w:rPr>
                <w:rFonts w:asciiTheme="minorHAnsi" w:hAnsiTheme="minorHAnsi" w:cs="Arial TUR"/>
                <w:b/>
                <w:bCs/>
                <w:sz w:val="18"/>
                <w:szCs w:val="18"/>
              </w:rPr>
            </w:pPr>
            <w:r w:rsidRPr="00B96939">
              <w:rPr>
                <w:rFonts w:asciiTheme="minorHAnsi" w:hAnsiTheme="minorHAnsi" w:cs="Arial TUR"/>
                <w:b/>
                <w:bCs/>
                <w:sz w:val="18"/>
                <w:szCs w:val="18"/>
              </w:rPr>
              <w:t>Adet</w:t>
            </w:r>
          </w:p>
        </w:tc>
        <w:tc>
          <w:tcPr>
            <w:tcW w:w="2181" w:type="dxa"/>
            <w:shd w:val="clear" w:color="auto" w:fill="FBD4B4" w:themeFill="accent6" w:themeFillTint="66"/>
            <w:noWrap/>
            <w:vAlign w:val="bottom"/>
            <w:hideMark/>
          </w:tcPr>
          <w:p w:rsidR="00090E77" w:rsidRPr="00B96939" w:rsidRDefault="00090E77" w:rsidP="009F1EDF">
            <w:pPr>
              <w:spacing w:line="276" w:lineRule="auto"/>
              <w:jc w:val="center"/>
              <w:rPr>
                <w:rFonts w:asciiTheme="minorHAnsi" w:hAnsiTheme="minorHAnsi" w:cs="Arial TUR"/>
                <w:b/>
                <w:bCs/>
                <w:sz w:val="18"/>
                <w:szCs w:val="18"/>
              </w:rPr>
            </w:pPr>
            <w:r w:rsidRPr="00B96939">
              <w:rPr>
                <w:rFonts w:asciiTheme="minorHAnsi" w:hAnsiTheme="minorHAnsi" w:cs="Arial TUR"/>
                <w:b/>
                <w:bCs/>
                <w:sz w:val="18"/>
                <w:szCs w:val="18"/>
              </w:rPr>
              <w:t>Alet-Makine Adı</w:t>
            </w:r>
          </w:p>
        </w:tc>
        <w:tc>
          <w:tcPr>
            <w:tcW w:w="732" w:type="dxa"/>
            <w:shd w:val="clear" w:color="auto" w:fill="FBD4B4" w:themeFill="accent6" w:themeFillTint="66"/>
            <w:noWrap/>
            <w:vAlign w:val="bottom"/>
            <w:hideMark/>
          </w:tcPr>
          <w:p w:rsidR="00090E77" w:rsidRPr="00B96939" w:rsidRDefault="00090E77" w:rsidP="009F1EDF">
            <w:pPr>
              <w:spacing w:line="276" w:lineRule="auto"/>
              <w:jc w:val="center"/>
              <w:rPr>
                <w:rFonts w:asciiTheme="minorHAnsi" w:hAnsiTheme="minorHAnsi" w:cs="Arial TUR"/>
                <w:b/>
                <w:bCs/>
                <w:sz w:val="18"/>
                <w:szCs w:val="18"/>
              </w:rPr>
            </w:pPr>
            <w:r w:rsidRPr="00B96939">
              <w:rPr>
                <w:rFonts w:asciiTheme="minorHAnsi" w:hAnsiTheme="minorHAnsi" w:cs="Arial TUR"/>
                <w:b/>
                <w:bCs/>
                <w:sz w:val="18"/>
                <w:szCs w:val="18"/>
              </w:rPr>
              <w:t>Adet</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Karasaban</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127</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Seyyar Süt Sağım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10.799</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Hayvan Pulluğu</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477</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Tarım Arabası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22.913</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Kulaklı Traktör Pulluğu</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27.997</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Su Tankeri</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3.742</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Ark Açma Pulluğu</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970</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Dip Kazan</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1.004</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Diskli Traktör Pulluğu</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707</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Rototiller</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321</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Diskli Anız Pulluğu</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709</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Taş Toplama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7</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Kulaklı Anız Pulluğu</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130</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Toprak Tesviye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547</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 xml:space="preserve">Toprak Frezesi </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572</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Set Yapma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439</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Kültüvatör</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9.486</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Toprak Burgusu</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129</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Merdane</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841</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Hay.Tır.Çek.Ara Çap. Mak.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2.160</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Diskli Tırmık (Diskaro)</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8.455</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Pnömatik Ekim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460</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Dişli Tırmık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10.995</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Üniversal Ekim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1.673</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 xml:space="preserve">Kombikürüm </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279</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Anıza Ekim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25</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Ot Tırmığı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2.211</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Fide Dikim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42</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Traktörle Çek.Hub.Ekim Mak.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1.913</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Batöz</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176</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Kombine Hububat Ekim Mak.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3.675</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Sap Top.Saman Yap.Mak.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74</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Patates Dikim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0</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Saman Aktar. Boş.M.</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9</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Çiftlik Gübresi Dağ. Mak.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82</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Motorlu Tırpan</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874</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Kimyevi Gübre Dağ. Mak.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9.649</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Ürün Kurutma Mak.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56</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Orak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22</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Meyve Hasat Mak.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613</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Biçer Bağlar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52</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Ürün Sınıflandır Mak.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8</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Balya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569</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Yem Dağ.Römork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63</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Tınaz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3</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Damla Sulama Tesisi</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11.658</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Döven</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9</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Yayık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54</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Pancar Sökme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Kepçe (Tarımda Kullanılan)</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1.094</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Traktörle Çek.Çayır Biç.Mak.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1.817</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Pamuk Toplama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2</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Ot Silaj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392</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Civciv Ana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Mısır Silaj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623</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Kuluçka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Mısır Daneleme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52</w:t>
            </w:r>
          </w:p>
        </w:tc>
        <w:tc>
          <w:tcPr>
            <w:tcW w:w="2181" w:type="dxa"/>
            <w:shd w:val="clear" w:color="auto" w:fill="auto"/>
            <w:vAlign w:val="center"/>
            <w:hideMark/>
          </w:tcPr>
          <w:p w:rsidR="00090E77" w:rsidRPr="00B96939" w:rsidRDefault="000539EF" w:rsidP="000539EF">
            <w:pPr>
              <w:spacing w:line="276" w:lineRule="auto"/>
              <w:jc w:val="left"/>
              <w:rPr>
                <w:rFonts w:asciiTheme="minorHAnsi" w:hAnsiTheme="minorHAnsi" w:cs="Arial"/>
                <w:bCs/>
                <w:sz w:val="18"/>
                <w:szCs w:val="18"/>
              </w:rPr>
            </w:pPr>
            <w:r w:rsidRPr="00B96939">
              <w:rPr>
                <w:rFonts w:asciiTheme="minorHAnsi" w:hAnsiTheme="minorHAnsi" w:cs="Arial"/>
                <w:bCs/>
                <w:sz w:val="18"/>
                <w:szCs w:val="18"/>
              </w:rPr>
              <w:t>Süt Soğutma Tankı</w:t>
            </w:r>
            <w:r w:rsidR="00090E77" w:rsidRPr="00B96939">
              <w:rPr>
                <w:rFonts w:asciiTheme="minorHAnsi" w:hAnsiTheme="minorHAnsi" w:cs="Arial"/>
                <w:bCs/>
                <w:sz w:val="18"/>
                <w:szCs w:val="18"/>
              </w:rPr>
              <w:t> </w:t>
            </w:r>
          </w:p>
        </w:tc>
        <w:tc>
          <w:tcPr>
            <w:tcW w:w="732" w:type="dxa"/>
            <w:shd w:val="clear" w:color="auto" w:fill="auto"/>
            <w:noWrap/>
            <w:vAlign w:val="bottom"/>
            <w:hideMark/>
          </w:tcPr>
          <w:p w:rsidR="00090E77" w:rsidRPr="00B96939" w:rsidRDefault="000539EF" w:rsidP="000539EF">
            <w:pPr>
              <w:spacing w:line="276" w:lineRule="auto"/>
              <w:jc w:val="right"/>
              <w:rPr>
                <w:rFonts w:asciiTheme="minorHAnsi" w:hAnsiTheme="minorHAnsi" w:cs="Arial"/>
                <w:sz w:val="18"/>
                <w:szCs w:val="18"/>
              </w:rPr>
            </w:pPr>
            <w:r w:rsidRPr="00B96939">
              <w:rPr>
                <w:rFonts w:asciiTheme="minorHAnsi" w:hAnsiTheme="minorHAnsi" w:cs="Arial"/>
                <w:sz w:val="18"/>
                <w:szCs w:val="18"/>
              </w:rPr>
              <w:t>615</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Mısır Hasat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15</w:t>
            </w:r>
          </w:p>
        </w:tc>
        <w:tc>
          <w:tcPr>
            <w:tcW w:w="2181" w:type="dxa"/>
            <w:shd w:val="clear" w:color="auto" w:fill="auto"/>
            <w:vAlign w:val="center"/>
            <w:hideMark/>
          </w:tcPr>
          <w:p w:rsidR="00090E77" w:rsidRPr="00B96939" w:rsidRDefault="00090E77" w:rsidP="009F1EDF">
            <w:pPr>
              <w:spacing w:line="276" w:lineRule="auto"/>
              <w:jc w:val="center"/>
              <w:rPr>
                <w:rFonts w:asciiTheme="minorHAnsi" w:hAnsiTheme="minorHAnsi" w:cs="Arial"/>
                <w:b/>
                <w:bCs/>
                <w:sz w:val="18"/>
                <w:szCs w:val="18"/>
              </w:rPr>
            </w:pPr>
            <w:r w:rsidRPr="00B96939">
              <w:rPr>
                <w:rFonts w:asciiTheme="minorHAnsi" w:hAnsiTheme="minorHAnsi" w:cs="Arial"/>
                <w:b/>
                <w:bCs/>
                <w:sz w:val="18"/>
                <w:szCs w:val="18"/>
              </w:rPr>
              <w:t>Traktör</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 </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Selektör</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58</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Paletli</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Yem Hazırlama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678</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Tek Akslı 1-5 BG</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83</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Sap Parçalama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119</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Tek Akslı  5 BG Fazla</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549</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Sırt Pülverizatörü</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12.738</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2 Akslı 1-10 BG</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74</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Sedyeli Mot.Pül.Toz.</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110</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2 Akslı 11-24 BG</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257</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Kuy.Mil.Har.Pülverizatör</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6.285</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2 Akslı 25-34 BG</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1.589</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Motorlu Pülverizatör</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1.215</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2 Akslı 35-50 BG</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9.068</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Tozlayıcı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58</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2 Akslı 51-70 BG</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10.218</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Atomizör</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1.841</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2 Akslı 70 BG Fazla</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3.294</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Santreifüj Pompa</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1.844</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b/>
                <w:bCs/>
                <w:sz w:val="18"/>
                <w:szCs w:val="18"/>
              </w:rPr>
            </w:pPr>
            <w:r w:rsidRPr="00B96939">
              <w:rPr>
                <w:rFonts w:asciiTheme="minorHAnsi" w:hAnsiTheme="minorHAnsi" w:cs="Arial"/>
                <w:b/>
                <w:bCs/>
                <w:sz w:val="18"/>
                <w:szCs w:val="18"/>
              </w:rPr>
              <w:t>Toplam</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25.133</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Elektreopomp</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3.837</w:t>
            </w:r>
          </w:p>
        </w:tc>
        <w:tc>
          <w:tcPr>
            <w:tcW w:w="2181" w:type="dxa"/>
            <w:shd w:val="clear" w:color="auto" w:fill="auto"/>
            <w:vAlign w:val="center"/>
            <w:hideMark/>
          </w:tcPr>
          <w:p w:rsidR="00090E77" w:rsidRPr="00B96939" w:rsidRDefault="00090E77" w:rsidP="009F1EDF">
            <w:pPr>
              <w:spacing w:line="276" w:lineRule="auto"/>
              <w:jc w:val="center"/>
              <w:rPr>
                <w:rFonts w:asciiTheme="minorHAnsi" w:hAnsiTheme="minorHAnsi" w:cs="Arial"/>
                <w:b/>
                <w:bCs/>
                <w:sz w:val="18"/>
                <w:szCs w:val="18"/>
              </w:rPr>
            </w:pPr>
            <w:r w:rsidRPr="00B96939">
              <w:rPr>
                <w:rFonts w:asciiTheme="minorHAnsi" w:hAnsiTheme="minorHAnsi" w:cs="Arial"/>
                <w:b/>
                <w:bCs/>
                <w:sz w:val="18"/>
                <w:szCs w:val="18"/>
              </w:rPr>
              <w:t>Biçerdöver</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 </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Motopomp (Termik)</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11.008</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0-5 Yaş</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55</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Derin Kuyu Pompa</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2.933</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6-10 Yaş</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66</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Yağmurlama Tesisi</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7.905</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11-20 Yaş</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b/>
                <w:bCs/>
                <w:sz w:val="18"/>
                <w:szCs w:val="18"/>
              </w:rPr>
            </w:pPr>
            <w:r w:rsidRPr="00B96939">
              <w:rPr>
                <w:rFonts w:asciiTheme="minorHAnsi" w:hAnsiTheme="minorHAnsi" w:cs="Arial"/>
                <w:b/>
                <w:bCs/>
                <w:sz w:val="18"/>
                <w:szCs w:val="18"/>
              </w:rPr>
              <w:t>78</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Krema Makinası</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386</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21 ve Üzeri</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55</w:t>
            </w:r>
          </w:p>
        </w:tc>
      </w:tr>
      <w:tr w:rsidR="00090E77" w:rsidRPr="00B96939" w:rsidTr="004120AB">
        <w:trPr>
          <w:trHeight w:val="255"/>
          <w:jc w:val="center"/>
        </w:trPr>
        <w:tc>
          <w:tcPr>
            <w:tcW w:w="2364" w:type="dxa"/>
            <w:shd w:val="clear" w:color="auto" w:fill="auto"/>
            <w:vAlign w:val="center"/>
            <w:hideMark/>
          </w:tcPr>
          <w:p w:rsidR="00090E77" w:rsidRPr="00B96939" w:rsidRDefault="00090E77" w:rsidP="009F1EDF">
            <w:pPr>
              <w:spacing w:line="276" w:lineRule="auto"/>
              <w:jc w:val="left"/>
              <w:rPr>
                <w:rFonts w:asciiTheme="minorHAnsi" w:hAnsiTheme="minorHAnsi" w:cs="Arial"/>
                <w:sz w:val="18"/>
                <w:szCs w:val="18"/>
              </w:rPr>
            </w:pPr>
            <w:r w:rsidRPr="00B96939">
              <w:rPr>
                <w:rFonts w:asciiTheme="minorHAnsi" w:hAnsiTheme="minorHAnsi" w:cs="Arial"/>
                <w:sz w:val="18"/>
                <w:szCs w:val="18"/>
              </w:rPr>
              <w:t>Süt Sağım Tesisi</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138</w:t>
            </w:r>
          </w:p>
        </w:tc>
        <w:tc>
          <w:tcPr>
            <w:tcW w:w="2181" w:type="dxa"/>
            <w:shd w:val="clear" w:color="auto" w:fill="auto"/>
            <w:vAlign w:val="center"/>
            <w:hideMark/>
          </w:tcPr>
          <w:p w:rsidR="00090E77" w:rsidRPr="00B96939" w:rsidRDefault="00090E77" w:rsidP="009F1EDF">
            <w:pPr>
              <w:spacing w:line="276" w:lineRule="auto"/>
              <w:jc w:val="left"/>
              <w:rPr>
                <w:rFonts w:asciiTheme="minorHAnsi" w:hAnsiTheme="minorHAnsi" w:cs="Arial"/>
                <w:b/>
                <w:bCs/>
                <w:sz w:val="18"/>
                <w:szCs w:val="18"/>
              </w:rPr>
            </w:pPr>
            <w:r w:rsidRPr="00B96939">
              <w:rPr>
                <w:rFonts w:asciiTheme="minorHAnsi" w:hAnsiTheme="minorHAnsi" w:cs="Arial"/>
                <w:b/>
                <w:bCs/>
                <w:sz w:val="18"/>
                <w:szCs w:val="18"/>
              </w:rPr>
              <w:t>Toplam</w:t>
            </w:r>
          </w:p>
        </w:tc>
        <w:tc>
          <w:tcPr>
            <w:tcW w:w="732" w:type="dxa"/>
            <w:shd w:val="clear" w:color="auto" w:fill="auto"/>
            <w:noWrap/>
            <w:vAlign w:val="bottom"/>
            <w:hideMark/>
          </w:tcPr>
          <w:p w:rsidR="00090E77" w:rsidRPr="00B96939" w:rsidRDefault="00090E77" w:rsidP="009F1EDF">
            <w:pPr>
              <w:spacing w:line="276" w:lineRule="auto"/>
              <w:jc w:val="right"/>
              <w:rPr>
                <w:rFonts w:asciiTheme="minorHAnsi" w:hAnsiTheme="minorHAnsi" w:cs="Arial"/>
                <w:sz w:val="18"/>
                <w:szCs w:val="18"/>
              </w:rPr>
            </w:pPr>
            <w:r w:rsidRPr="00B96939">
              <w:rPr>
                <w:rFonts w:asciiTheme="minorHAnsi" w:hAnsiTheme="minorHAnsi" w:cs="Arial"/>
                <w:sz w:val="18"/>
                <w:szCs w:val="18"/>
              </w:rPr>
              <w:t>254</w:t>
            </w:r>
          </w:p>
        </w:tc>
      </w:tr>
    </w:tbl>
    <w:p w:rsidR="00843FFA" w:rsidRPr="00B96939" w:rsidRDefault="00843FFA" w:rsidP="00090E77">
      <w:pPr>
        <w:spacing w:line="276" w:lineRule="auto"/>
        <w:rPr>
          <w:szCs w:val="22"/>
        </w:rPr>
      </w:pPr>
    </w:p>
    <w:p w:rsidR="0029321D" w:rsidRPr="00B96939" w:rsidRDefault="0029321D" w:rsidP="0029321D">
      <w:pPr>
        <w:pStyle w:val="Balk1"/>
        <w:rPr>
          <w:szCs w:val="22"/>
        </w:rPr>
      </w:pPr>
      <w:bookmarkStart w:id="117" w:name="_Toc443990852"/>
      <w:r w:rsidRPr="00B96939">
        <w:rPr>
          <w:szCs w:val="22"/>
        </w:rPr>
        <w:lastRenderedPageBreak/>
        <w:t>2. TARIMSAL ÜRETİM</w:t>
      </w:r>
      <w:bookmarkEnd w:id="117"/>
      <w:r w:rsidRPr="00B96939">
        <w:rPr>
          <w:szCs w:val="22"/>
        </w:rPr>
        <w:t xml:space="preserve"> </w:t>
      </w:r>
    </w:p>
    <w:p w:rsidR="0029321D" w:rsidRPr="00B96939" w:rsidRDefault="0029321D" w:rsidP="0029321D">
      <w:pPr>
        <w:pStyle w:val="Balk2"/>
        <w:rPr>
          <w:szCs w:val="22"/>
        </w:rPr>
      </w:pPr>
      <w:bookmarkStart w:id="118" w:name="_Toc378852634"/>
      <w:bookmarkStart w:id="119" w:name="_Toc379183052"/>
      <w:bookmarkStart w:id="120" w:name="_Toc379183158"/>
      <w:bookmarkStart w:id="121" w:name="_Toc379185020"/>
      <w:bookmarkStart w:id="122" w:name="_Toc410306021"/>
      <w:bookmarkStart w:id="123" w:name="_Toc443990853"/>
      <w:r w:rsidRPr="00B96939">
        <w:rPr>
          <w:szCs w:val="22"/>
        </w:rPr>
        <w:t>2.1. Bitkisel Üretim</w:t>
      </w:r>
      <w:bookmarkEnd w:id="118"/>
      <w:bookmarkEnd w:id="119"/>
      <w:bookmarkEnd w:id="120"/>
      <w:bookmarkEnd w:id="121"/>
      <w:bookmarkEnd w:id="122"/>
      <w:bookmarkEnd w:id="123"/>
      <w:r w:rsidRPr="00B96939">
        <w:rPr>
          <w:szCs w:val="22"/>
        </w:rPr>
        <w:t xml:space="preserve"> </w:t>
      </w:r>
    </w:p>
    <w:p w:rsidR="0029321D" w:rsidRPr="00B96939" w:rsidRDefault="0029321D" w:rsidP="00B07641">
      <w:pPr>
        <w:pStyle w:val="Balk3"/>
        <w:spacing w:before="0" w:after="0"/>
        <w:rPr>
          <w:szCs w:val="22"/>
        </w:rPr>
      </w:pPr>
      <w:bookmarkStart w:id="124" w:name="_Toc378852635"/>
      <w:bookmarkStart w:id="125" w:name="_Toc379183053"/>
      <w:bookmarkStart w:id="126" w:name="_Toc379183159"/>
      <w:bookmarkStart w:id="127" w:name="_Toc379185021"/>
      <w:bookmarkStart w:id="128" w:name="_Toc410306022"/>
      <w:bookmarkStart w:id="129" w:name="_Toc443990854"/>
      <w:r w:rsidRPr="00B96939">
        <w:rPr>
          <w:szCs w:val="22"/>
        </w:rPr>
        <w:t>2.1.1. Tarla Bitkileri Üretimi</w:t>
      </w:r>
      <w:bookmarkEnd w:id="124"/>
      <w:bookmarkEnd w:id="125"/>
      <w:bookmarkEnd w:id="126"/>
      <w:bookmarkEnd w:id="127"/>
      <w:bookmarkEnd w:id="128"/>
      <w:bookmarkEnd w:id="129"/>
    </w:p>
    <w:tbl>
      <w:tblPr>
        <w:tblW w:w="9314" w:type="dxa"/>
        <w:jc w:val="center"/>
        <w:tblCellMar>
          <w:left w:w="70" w:type="dxa"/>
          <w:right w:w="70" w:type="dxa"/>
        </w:tblCellMar>
        <w:tblLook w:val="04A0" w:firstRow="1" w:lastRow="0" w:firstColumn="1" w:lastColumn="0" w:noHBand="0" w:noVBand="1"/>
      </w:tblPr>
      <w:tblGrid>
        <w:gridCol w:w="1343"/>
        <w:gridCol w:w="873"/>
        <w:gridCol w:w="1030"/>
        <w:gridCol w:w="804"/>
        <w:gridCol w:w="1035"/>
        <w:gridCol w:w="1074"/>
        <w:gridCol w:w="804"/>
        <w:gridCol w:w="1217"/>
        <w:gridCol w:w="1134"/>
      </w:tblGrid>
      <w:tr w:rsidR="00466ABB" w:rsidRPr="00B96939" w:rsidTr="001E74A3">
        <w:trPr>
          <w:trHeight w:val="20"/>
          <w:jc w:val="center"/>
        </w:trPr>
        <w:tc>
          <w:tcPr>
            <w:tcW w:w="134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bookmarkEnd w:id="112"/>
          <w:bookmarkEnd w:id="113"/>
          <w:bookmarkEnd w:id="114"/>
          <w:bookmarkEnd w:id="115"/>
          <w:bookmarkEnd w:id="116"/>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ÜRÜN ADI</w:t>
            </w:r>
          </w:p>
        </w:tc>
        <w:tc>
          <w:tcPr>
            <w:tcW w:w="2707"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ÇANAKKALE (2015)</w:t>
            </w:r>
          </w:p>
        </w:tc>
        <w:tc>
          <w:tcPr>
            <w:tcW w:w="2913"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TÜRKİYE (2015)</w:t>
            </w:r>
          </w:p>
        </w:tc>
        <w:tc>
          <w:tcPr>
            <w:tcW w:w="121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Ç.Kale/Türkiye Üretim (% )</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Üretimdeki Türkiye Sıralaması</w:t>
            </w:r>
          </w:p>
        </w:tc>
      </w:tr>
      <w:tr w:rsidR="00466ABB" w:rsidRPr="00B96939" w:rsidTr="001E74A3">
        <w:trPr>
          <w:trHeight w:val="20"/>
          <w:jc w:val="center"/>
        </w:trPr>
        <w:tc>
          <w:tcPr>
            <w:tcW w:w="134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
                <w:bCs/>
                <w:sz w:val="16"/>
                <w:szCs w:val="16"/>
              </w:rPr>
            </w:pPr>
          </w:p>
        </w:tc>
        <w:tc>
          <w:tcPr>
            <w:tcW w:w="873"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Alan (da)</w:t>
            </w:r>
          </w:p>
        </w:tc>
        <w:tc>
          <w:tcPr>
            <w:tcW w:w="1030"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Üretim (Ton)</w:t>
            </w:r>
          </w:p>
        </w:tc>
        <w:tc>
          <w:tcPr>
            <w:tcW w:w="804"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Verim (kg/da)</w:t>
            </w:r>
          </w:p>
        </w:tc>
        <w:tc>
          <w:tcPr>
            <w:tcW w:w="1035"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Alan(da)</w:t>
            </w:r>
          </w:p>
        </w:tc>
        <w:tc>
          <w:tcPr>
            <w:tcW w:w="1074"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Üretim (Ton)</w:t>
            </w:r>
          </w:p>
        </w:tc>
        <w:tc>
          <w:tcPr>
            <w:tcW w:w="804"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Verim (kg/da)</w:t>
            </w:r>
          </w:p>
        </w:tc>
        <w:tc>
          <w:tcPr>
            <w:tcW w:w="121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
                <w:bCs/>
                <w:sz w:val="16"/>
                <w:szCs w:val="16"/>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
                <w:bCs/>
                <w:sz w:val="16"/>
                <w:szCs w:val="16"/>
              </w:rPr>
            </w:pP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left"/>
              <w:rPr>
                <w:rFonts w:asciiTheme="minorHAnsi" w:hAnsiTheme="minorHAnsi" w:cs="Arial"/>
                <w:b/>
                <w:bCs/>
                <w:sz w:val="16"/>
                <w:szCs w:val="16"/>
              </w:rPr>
            </w:pPr>
            <w:r w:rsidRPr="00B96939">
              <w:rPr>
                <w:rFonts w:asciiTheme="minorHAnsi" w:hAnsiTheme="minorHAnsi" w:cs="Arial"/>
                <w:b/>
                <w:bCs/>
                <w:sz w:val="16"/>
                <w:szCs w:val="16"/>
              </w:rPr>
              <w:t>Tahıllar</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1.360.653</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629.048</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116.815.366</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38.637.138</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1,63</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center"/>
              <w:rPr>
                <w:rFonts w:asciiTheme="minorHAnsi" w:hAnsiTheme="minorHAnsi" w:cs="Arial TUR"/>
                <w:sz w:val="16"/>
                <w:szCs w:val="16"/>
              </w:rPr>
            </w:pP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 xml:space="preserve">Buğday Sulu </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42.336</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23.563</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557</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14.541.846</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5.996.814</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412</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0,33</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51</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Buğday Kuru</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760.956</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319.231</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420</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51.201.276</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12.503.186</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244</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1,91</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18</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Arpa Sulu</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12.060</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6.611</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548</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3.148.517</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1.259.500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400</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0,46</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37</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Arpa Kuru</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247.706</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95.766</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387</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22.802.265</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6.120.500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268</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1,39</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24</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Çavdar</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24.634</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8.492</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345</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1.119.689</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330.000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295</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2,6</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10</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Yulaf (Dane)</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94.280</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29.969</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318</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1.034.486</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250.000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242</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11,25</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2</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Mısır (Dane)</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47.052</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40.137</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853</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4.715.940</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4.450.560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944</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0,60</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24</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Mısır (Dane)2. Ür.</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2.793</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2.623</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939</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2.145.746</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1.949.440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909</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0,12</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25</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 xml:space="preserve">Çeltik </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118.116</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98.195</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831</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1.158.561</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920.000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794</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9,99</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4</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Triticale (Dane)</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10.720</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4.461</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416</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371.848</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125.000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336</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2,93</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13</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left"/>
              <w:rPr>
                <w:rFonts w:asciiTheme="minorHAnsi" w:hAnsiTheme="minorHAnsi" w:cs="Arial"/>
                <w:b/>
                <w:bCs/>
                <w:sz w:val="16"/>
                <w:szCs w:val="16"/>
              </w:rPr>
            </w:pPr>
            <w:r w:rsidRPr="00B96939">
              <w:rPr>
                <w:rFonts w:asciiTheme="minorHAnsi" w:hAnsiTheme="minorHAnsi" w:cs="Arial"/>
                <w:b/>
                <w:bCs/>
                <w:sz w:val="16"/>
                <w:szCs w:val="16"/>
              </w:rPr>
              <w:t>Baklagiller</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34.605</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6.735</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7.467.621</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1.147.994</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0,59</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center"/>
              <w:rPr>
                <w:rFonts w:asciiTheme="minorHAnsi" w:hAnsiTheme="minorHAnsi" w:cs="Arial TUR"/>
                <w:sz w:val="16"/>
                <w:szCs w:val="16"/>
              </w:rPr>
            </w:pP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Bakla(H. Yemi)</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3.546</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925</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261</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25.313</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7.596</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300</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12,12</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3</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Bakla (Y. Kuru)</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7.688</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1.875</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244</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28.827</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6.260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217</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29,95</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Bezelye (Kuru)</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273</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66</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242</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11.118</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3.125</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281</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2,11</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9</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Nohut</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13.971</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1.925</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138</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3.572.220</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460.000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129</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0,44</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35</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Kuru Fasulye</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8.792</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1.872</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213</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935.433</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235.000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251</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0,81</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18</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Börülce</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103</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18</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175</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16.000</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1.609</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101</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0,87</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8</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Fiğ (Dane)</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232</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54</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233</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416.828</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48.271</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116</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0,11</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31</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left"/>
              <w:rPr>
                <w:rFonts w:asciiTheme="minorHAnsi" w:hAnsiTheme="minorHAnsi" w:cs="Arial"/>
                <w:b/>
                <w:bCs/>
                <w:sz w:val="16"/>
                <w:szCs w:val="16"/>
              </w:rPr>
            </w:pPr>
            <w:r w:rsidRPr="00B96939">
              <w:rPr>
                <w:rFonts w:asciiTheme="minorHAnsi" w:hAnsiTheme="minorHAnsi" w:cs="Arial"/>
                <w:b/>
                <w:bCs/>
                <w:sz w:val="16"/>
                <w:szCs w:val="16"/>
              </w:rPr>
              <w:t>Endüstriyel Bitk.</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4.773</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2.849</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10.090.971</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19.647.848</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0,01</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center"/>
              <w:rPr>
                <w:rFonts w:asciiTheme="minorHAnsi" w:hAnsiTheme="minorHAnsi" w:cs="Arial TUR"/>
                <w:sz w:val="16"/>
                <w:szCs w:val="16"/>
              </w:rPr>
            </w:pP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Tütün</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4.116</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247</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60</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1.058.684</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75.000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71</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0,28</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16</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Şeker Pancarı</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462</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2.541</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5.500</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2.752.621</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16.462.000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5.980</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0,01</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48</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Pamuk</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195</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61</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313</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4.340.004</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2.050.000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472</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0,00</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22</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left"/>
              <w:rPr>
                <w:rFonts w:asciiTheme="minorHAnsi" w:hAnsiTheme="minorHAnsi" w:cs="Arial"/>
                <w:b/>
                <w:bCs/>
                <w:sz w:val="16"/>
                <w:szCs w:val="16"/>
              </w:rPr>
            </w:pPr>
            <w:r w:rsidRPr="00B96939">
              <w:rPr>
                <w:rFonts w:asciiTheme="minorHAnsi" w:hAnsiTheme="minorHAnsi" w:cs="Arial"/>
                <w:b/>
                <w:bCs/>
                <w:sz w:val="16"/>
                <w:szCs w:val="16"/>
              </w:rPr>
              <w:t>Yağlı Tohumlular</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211.930</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54.593</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8.652.889</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3.411.367</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1,60</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center"/>
              <w:rPr>
                <w:rFonts w:asciiTheme="minorHAnsi" w:hAnsiTheme="minorHAnsi" w:cs="Arial TUR"/>
                <w:sz w:val="16"/>
                <w:szCs w:val="16"/>
              </w:rPr>
            </w:pP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Susam</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6.600</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452</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68</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280.882</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18.530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66</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2,44</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10</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 xml:space="preserve">Ayçiçeği (Yağlık)Sulu </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9.700</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3.747</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386</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1.475.497</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540.480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366</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0,57</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17</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 xml:space="preserve">Ayçiçeği (Yağlık)Kuru </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181.991</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46.148</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254</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4.213.516</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959.520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228</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3,93</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5</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Yerfıstığı</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170</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54</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318</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377.729</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147.537</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391</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0,04</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12</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Soya</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400</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365.923</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161.000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440</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0,00</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16</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Aspir</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2.148</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338</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157</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427.931</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70.000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164</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0,29</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19</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Kolza (Kanola)</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11.316</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3.852</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340</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348.687</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120.000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344</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3,57</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6</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left"/>
              <w:rPr>
                <w:rFonts w:asciiTheme="minorHAnsi" w:hAnsiTheme="minorHAnsi" w:cs="Arial"/>
                <w:b/>
                <w:bCs/>
                <w:sz w:val="16"/>
                <w:szCs w:val="16"/>
              </w:rPr>
            </w:pPr>
            <w:r w:rsidRPr="00B96939">
              <w:rPr>
                <w:rFonts w:asciiTheme="minorHAnsi" w:hAnsiTheme="minorHAnsi" w:cs="Arial"/>
                <w:b/>
                <w:bCs/>
                <w:sz w:val="16"/>
                <w:szCs w:val="16"/>
              </w:rPr>
              <w:t>Yumrulu Bitkiler</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3.517</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5.567</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2.249.962</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6.852.067</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0,08</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center"/>
              <w:rPr>
                <w:rFonts w:asciiTheme="minorHAnsi" w:hAnsiTheme="minorHAnsi" w:cs="Arial TUR"/>
                <w:sz w:val="16"/>
                <w:szCs w:val="16"/>
              </w:rPr>
            </w:pP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Soğan (Kuru)</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2.766</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3.997</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1.445</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577.040</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1.879.189</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3.257</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0,21</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34</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Sarımsak (Kuru)</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561</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435</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775</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108.084</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94.867</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878</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0,46</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28</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Hayvan Pancarı</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190</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1.135</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5.974</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24.274</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114.165</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4.703</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0,99</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18</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left"/>
              <w:rPr>
                <w:rFonts w:asciiTheme="minorHAnsi" w:hAnsiTheme="minorHAnsi" w:cs="Arial"/>
                <w:b/>
                <w:bCs/>
                <w:sz w:val="16"/>
                <w:szCs w:val="16"/>
              </w:rPr>
            </w:pPr>
            <w:r w:rsidRPr="00B96939">
              <w:rPr>
                <w:rFonts w:asciiTheme="minorHAnsi" w:hAnsiTheme="minorHAnsi" w:cs="Arial"/>
                <w:b/>
                <w:bCs/>
                <w:sz w:val="16"/>
                <w:szCs w:val="16"/>
              </w:rPr>
              <w:t>Yem Bitkileri</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439.937</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1.678.060</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18.548.301</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41.921.336</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4,00</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center"/>
              <w:rPr>
                <w:rFonts w:asciiTheme="minorHAnsi" w:hAnsiTheme="minorHAnsi" w:cs="Arial TUR"/>
                <w:sz w:val="16"/>
                <w:szCs w:val="16"/>
              </w:rPr>
            </w:pP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Yonca (Yeşil Ot)</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36.281</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212.390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5.854</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6.595.357</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13.949.958</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2.115</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1,52</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22</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Korunga(Yeşil Ot)</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890</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2.314</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2.600</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1.904.333</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1.655.985</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870</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0,14</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44</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Adi Fiğ (Yeşil Ot)</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58.121</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124.035</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2.134</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4.354.741</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4.281.259</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983</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2,90</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2</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Mısır Silaj 1.Ürün</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75.933</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406.978</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5.360</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2.367.842</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12.023.683</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5.078</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3,38</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8</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Mısır Silaj 2. Ürün</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65.165</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339.998</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5.217</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1.732.089</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7.660.916</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4.423</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4,44</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8</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Yem Şalgamı</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6.880</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32.540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4.730</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67.645</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329.970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4.878</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9,86</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3</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Yulaf (Yeşil Ot)</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170.747</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469.207</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2.748</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824.743</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1.180.294</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1.431</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39,75</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Sorgum (Yeşil Ot)</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4.138</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17.577</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4.248</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16.552</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59.019</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3.566</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29,78</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Yem Bezelyesi</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10.723</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35.158</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3.279</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43.278</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84.821</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1.960</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41,45</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Tritikale (Yeşil Ot)</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5.700</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11.080</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1.944</w:t>
            </w: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76.156</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90.529</w:t>
            </w: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1.189</w:t>
            </w: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12,24</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2</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İtalyan Çimi(Y.Ot)</w:t>
            </w:r>
          </w:p>
        </w:tc>
        <w:tc>
          <w:tcPr>
            <w:tcW w:w="873" w:type="dxa"/>
            <w:tcBorders>
              <w:top w:val="nil"/>
              <w:left w:val="nil"/>
              <w:bottom w:val="single" w:sz="4" w:space="0" w:color="auto"/>
              <w:right w:val="single" w:sz="4" w:space="0" w:color="auto"/>
            </w:tcBorders>
            <w:shd w:val="clear" w:color="auto" w:fill="auto"/>
            <w:noWrap/>
            <w:vAlign w:val="center"/>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5.359</w:t>
            </w:r>
          </w:p>
        </w:tc>
        <w:tc>
          <w:tcPr>
            <w:tcW w:w="1030" w:type="dxa"/>
            <w:tcBorders>
              <w:top w:val="nil"/>
              <w:left w:val="nil"/>
              <w:bottom w:val="single" w:sz="4" w:space="0" w:color="auto"/>
              <w:right w:val="single" w:sz="4" w:space="0" w:color="auto"/>
            </w:tcBorders>
            <w:shd w:val="clear" w:color="auto" w:fill="auto"/>
            <w:noWrap/>
            <w:vAlign w:val="center"/>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26.783</w:t>
            </w:r>
          </w:p>
        </w:tc>
        <w:tc>
          <w:tcPr>
            <w:tcW w:w="804" w:type="dxa"/>
            <w:tcBorders>
              <w:top w:val="nil"/>
              <w:left w:val="nil"/>
              <w:bottom w:val="single" w:sz="4" w:space="0" w:color="auto"/>
              <w:right w:val="single" w:sz="4" w:space="0" w:color="auto"/>
            </w:tcBorders>
            <w:shd w:val="clear" w:color="auto" w:fill="auto"/>
            <w:noWrap/>
            <w:vAlign w:val="center"/>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4.998</w:t>
            </w:r>
          </w:p>
        </w:tc>
        <w:tc>
          <w:tcPr>
            <w:tcW w:w="1035" w:type="dxa"/>
            <w:tcBorders>
              <w:top w:val="nil"/>
              <w:left w:val="nil"/>
              <w:bottom w:val="single" w:sz="4" w:space="0" w:color="auto"/>
              <w:right w:val="single" w:sz="4" w:space="0" w:color="auto"/>
            </w:tcBorders>
            <w:shd w:val="clear" w:color="auto" w:fill="auto"/>
            <w:noWrap/>
            <w:vAlign w:val="center"/>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15.146</w:t>
            </w:r>
          </w:p>
        </w:tc>
        <w:tc>
          <w:tcPr>
            <w:tcW w:w="1074" w:type="dxa"/>
            <w:tcBorders>
              <w:top w:val="nil"/>
              <w:left w:val="nil"/>
              <w:bottom w:val="single" w:sz="4" w:space="0" w:color="auto"/>
              <w:right w:val="single" w:sz="4" w:space="0" w:color="auto"/>
            </w:tcBorders>
            <w:shd w:val="clear" w:color="auto" w:fill="auto"/>
            <w:noWrap/>
            <w:vAlign w:val="center"/>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58.046</w:t>
            </w:r>
          </w:p>
        </w:tc>
        <w:tc>
          <w:tcPr>
            <w:tcW w:w="804" w:type="dxa"/>
            <w:tcBorders>
              <w:top w:val="nil"/>
              <w:left w:val="nil"/>
              <w:bottom w:val="single" w:sz="4" w:space="0" w:color="auto"/>
              <w:right w:val="single" w:sz="4" w:space="0" w:color="auto"/>
            </w:tcBorders>
            <w:shd w:val="clear" w:color="auto" w:fill="auto"/>
            <w:noWrap/>
            <w:vAlign w:val="center"/>
          </w:tcPr>
          <w:p w:rsidR="00466ABB" w:rsidRPr="00B96939" w:rsidRDefault="00466ABB" w:rsidP="001E74A3">
            <w:pPr>
              <w:jc w:val="right"/>
              <w:rPr>
                <w:rFonts w:asciiTheme="minorHAnsi" w:hAnsiTheme="minorHAnsi" w:cs="Arial"/>
                <w:sz w:val="16"/>
                <w:szCs w:val="16"/>
              </w:rPr>
            </w:pPr>
            <w:r w:rsidRPr="00B96939">
              <w:rPr>
                <w:rFonts w:asciiTheme="minorHAnsi" w:hAnsiTheme="minorHAnsi" w:cs="Arial"/>
                <w:sz w:val="16"/>
                <w:szCs w:val="16"/>
              </w:rPr>
              <w:t>3.832</w:t>
            </w:r>
          </w:p>
        </w:tc>
        <w:tc>
          <w:tcPr>
            <w:tcW w:w="1217" w:type="dxa"/>
            <w:tcBorders>
              <w:top w:val="nil"/>
              <w:left w:val="nil"/>
              <w:bottom w:val="single" w:sz="4" w:space="0" w:color="auto"/>
              <w:right w:val="single" w:sz="4" w:space="0" w:color="auto"/>
            </w:tcBorders>
            <w:shd w:val="clear" w:color="auto" w:fill="auto"/>
            <w:vAlign w:val="center"/>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46,14</w:t>
            </w:r>
          </w:p>
        </w:tc>
        <w:tc>
          <w:tcPr>
            <w:tcW w:w="1134" w:type="dxa"/>
            <w:tcBorders>
              <w:top w:val="nil"/>
              <w:left w:val="nil"/>
              <w:bottom w:val="single" w:sz="4" w:space="0" w:color="auto"/>
              <w:right w:val="single" w:sz="4" w:space="0" w:color="auto"/>
            </w:tcBorders>
            <w:shd w:val="clear" w:color="auto" w:fill="auto"/>
            <w:noWrap/>
            <w:vAlign w:val="center"/>
          </w:tcPr>
          <w:p w:rsidR="00466ABB" w:rsidRPr="00B96939" w:rsidRDefault="00466ABB" w:rsidP="001E74A3">
            <w:pPr>
              <w:jc w:val="center"/>
              <w:rPr>
                <w:rFonts w:asciiTheme="minorHAnsi" w:hAnsiTheme="minorHAnsi" w:cs="Arial TUR"/>
                <w:sz w:val="16"/>
                <w:szCs w:val="16"/>
              </w:rPr>
            </w:pPr>
            <w:r w:rsidRPr="00B96939">
              <w:rPr>
                <w:rFonts w:asciiTheme="minorHAnsi" w:hAnsiTheme="minorHAnsi" w:cs="Arial TUR"/>
                <w:sz w:val="16"/>
                <w:szCs w:val="16"/>
              </w:rPr>
              <w:t>1</w:t>
            </w: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left"/>
              <w:rPr>
                <w:rFonts w:asciiTheme="minorHAnsi" w:hAnsiTheme="minorHAnsi" w:cs="Arial"/>
                <w:b/>
                <w:bCs/>
                <w:sz w:val="16"/>
                <w:szCs w:val="16"/>
              </w:rPr>
            </w:pPr>
            <w:r w:rsidRPr="00B96939">
              <w:rPr>
                <w:rFonts w:asciiTheme="minorHAnsi" w:hAnsiTheme="minorHAnsi" w:cs="Arial"/>
                <w:b/>
                <w:bCs/>
                <w:sz w:val="16"/>
                <w:szCs w:val="16"/>
              </w:rPr>
              <w:t>Diğer</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584.137</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41.139.762</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 </w:t>
            </w: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1,42</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center"/>
              <w:rPr>
                <w:rFonts w:asciiTheme="minorHAnsi" w:hAnsiTheme="minorHAnsi" w:cs="Arial TUR"/>
                <w:sz w:val="16"/>
                <w:szCs w:val="16"/>
              </w:rPr>
            </w:pP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auto"/>
            <w:vAlign w:val="center"/>
            <w:hideMark/>
          </w:tcPr>
          <w:p w:rsidR="00466ABB" w:rsidRPr="00B96939" w:rsidRDefault="00466ABB" w:rsidP="001E74A3">
            <w:pPr>
              <w:jc w:val="left"/>
              <w:rPr>
                <w:rFonts w:asciiTheme="minorHAnsi" w:hAnsiTheme="minorHAnsi" w:cs="Arial"/>
                <w:bCs/>
                <w:sz w:val="16"/>
                <w:szCs w:val="16"/>
              </w:rPr>
            </w:pPr>
            <w:r w:rsidRPr="00B96939">
              <w:rPr>
                <w:rFonts w:asciiTheme="minorHAnsi" w:hAnsiTheme="minorHAnsi" w:cs="Arial"/>
                <w:bCs/>
                <w:sz w:val="16"/>
                <w:szCs w:val="16"/>
              </w:rPr>
              <w:t>Nadas-Kullanıl. Ar.</w:t>
            </w:r>
          </w:p>
        </w:tc>
        <w:tc>
          <w:tcPr>
            <w:tcW w:w="873"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584.137</w:t>
            </w:r>
          </w:p>
        </w:tc>
        <w:tc>
          <w:tcPr>
            <w:tcW w:w="1030"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p>
        </w:tc>
        <w:tc>
          <w:tcPr>
            <w:tcW w:w="1035"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r w:rsidRPr="00B96939">
              <w:rPr>
                <w:rFonts w:asciiTheme="minorHAnsi" w:hAnsiTheme="minorHAnsi" w:cs="Arial TUR"/>
                <w:sz w:val="16"/>
                <w:szCs w:val="16"/>
              </w:rPr>
              <w:t>41.076.182</w:t>
            </w:r>
          </w:p>
        </w:tc>
        <w:tc>
          <w:tcPr>
            <w:tcW w:w="107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TUR"/>
                <w:sz w:val="16"/>
                <w:szCs w:val="16"/>
              </w:rPr>
            </w:pPr>
          </w:p>
        </w:tc>
        <w:tc>
          <w:tcPr>
            <w:tcW w:w="80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right"/>
              <w:rPr>
                <w:rFonts w:asciiTheme="minorHAnsi" w:hAnsiTheme="minorHAnsi" w:cs="Arial"/>
                <w:sz w:val="16"/>
                <w:szCs w:val="16"/>
              </w:rPr>
            </w:pPr>
          </w:p>
        </w:tc>
        <w:tc>
          <w:tcPr>
            <w:tcW w:w="1217" w:type="dxa"/>
            <w:tcBorders>
              <w:top w:val="nil"/>
              <w:left w:val="nil"/>
              <w:bottom w:val="single" w:sz="4" w:space="0" w:color="auto"/>
              <w:right w:val="single" w:sz="4" w:space="0" w:color="auto"/>
            </w:tcBorders>
            <w:shd w:val="clear" w:color="auto" w:fill="auto"/>
            <w:vAlign w:val="center"/>
            <w:hideMark/>
          </w:tcPr>
          <w:p w:rsidR="00466ABB" w:rsidRPr="00B96939" w:rsidRDefault="00466ABB" w:rsidP="001E74A3">
            <w:pPr>
              <w:jc w:val="center"/>
              <w:rPr>
                <w:rFonts w:asciiTheme="minorHAnsi" w:hAnsiTheme="minorHAnsi" w:cs="Arial"/>
                <w:sz w:val="16"/>
                <w:szCs w:val="16"/>
              </w:rPr>
            </w:pPr>
            <w:r w:rsidRPr="00B96939">
              <w:rPr>
                <w:rFonts w:asciiTheme="minorHAnsi" w:hAnsiTheme="minorHAnsi" w:cs="Arial"/>
                <w:sz w:val="16"/>
                <w:szCs w:val="16"/>
              </w:rPr>
              <w:t>1,42</w:t>
            </w:r>
          </w:p>
        </w:tc>
        <w:tc>
          <w:tcPr>
            <w:tcW w:w="1134" w:type="dxa"/>
            <w:tcBorders>
              <w:top w:val="nil"/>
              <w:left w:val="nil"/>
              <w:bottom w:val="single" w:sz="4" w:space="0" w:color="auto"/>
              <w:right w:val="single" w:sz="4" w:space="0" w:color="auto"/>
            </w:tcBorders>
            <w:shd w:val="clear" w:color="auto" w:fill="auto"/>
            <w:noWrap/>
            <w:vAlign w:val="center"/>
            <w:hideMark/>
          </w:tcPr>
          <w:p w:rsidR="00466ABB" w:rsidRPr="00B96939" w:rsidRDefault="00466ABB" w:rsidP="001E74A3">
            <w:pPr>
              <w:jc w:val="center"/>
              <w:rPr>
                <w:rFonts w:asciiTheme="minorHAnsi" w:hAnsiTheme="minorHAnsi" w:cs="Arial TUR"/>
                <w:sz w:val="16"/>
                <w:szCs w:val="16"/>
              </w:rPr>
            </w:pP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left"/>
              <w:rPr>
                <w:rFonts w:asciiTheme="minorHAnsi" w:hAnsiTheme="minorHAnsi" w:cs="Arial"/>
                <w:b/>
                <w:bCs/>
                <w:sz w:val="14"/>
                <w:szCs w:val="14"/>
              </w:rPr>
            </w:pPr>
            <w:r w:rsidRPr="00B96939">
              <w:rPr>
                <w:rFonts w:asciiTheme="minorHAnsi" w:hAnsiTheme="minorHAnsi" w:cs="Arial"/>
                <w:b/>
                <w:bCs/>
                <w:sz w:val="14"/>
                <w:szCs w:val="14"/>
              </w:rPr>
              <w:t>EKİLİ TARLA A. TOP.</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2.055.415</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2.376.852</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163.825.110</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111.617.750</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p>
        </w:tc>
        <w:tc>
          <w:tcPr>
            <w:tcW w:w="1217" w:type="dxa"/>
            <w:tcBorders>
              <w:top w:val="nil"/>
              <w:left w:val="nil"/>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center"/>
              <w:rPr>
                <w:rFonts w:asciiTheme="minorHAnsi" w:hAnsiTheme="minorHAnsi" w:cs="Arial"/>
                <w:b/>
                <w:bCs/>
                <w:sz w:val="16"/>
                <w:szCs w:val="16"/>
              </w:rPr>
            </w:pPr>
            <w:r w:rsidRPr="00B96939">
              <w:rPr>
                <w:rFonts w:asciiTheme="minorHAnsi" w:hAnsiTheme="minorHAnsi" w:cs="Arial"/>
                <w:b/>
                <w:bCs/>
                <w:sz w:val="16"/>
                <w:szCs w:val="16"/>
              </w:rPr>
              <w:t>2,13</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center"/>
              <w:rPr>
                <w:rFonts w:asciiTheme="minorHAnsi" w:hAnsiTheme="minorHAnsi" w:cs="Arial TUR"/>
                <w:sz w:val="16"/>
                <w:szCs w:val="16"/>
              </w:rPr>
            </w:pPr>
          </w:p>
        </w:tc>
      </w:tr>
      <w:tr w:rsidR="00466ABB" w:rsidRPr="00B96939" w:rsidTr="001E74A3">
        <w:trPr>
          <w:trHeight w:val="20"/>
          <w:jc w:val="center"/>
        </w:trPr>
        <w:tc>
          <w:tcPr>
            <w:tcW w:w="1343"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466ABB" w:rsidRPr="00B96939" w:rsidRDefault="00466ABB" w:rsidP="001E74A3">
            <w:pPr>
              <w:jc w:val="left"/>
              <w:rPr>
                <w:rFonts w:asciiTheme="minorHAnsi" w:hAnsiTheme="minorHAnsi" w:cs="Arial"/>
                <w:b/>
                <w:bCs/>
                <w:sz w:val="14"/>
                <w:szCs w:val="14"/>
              </w:rPr>
            </w:pPr>
            <w:r w:rsidRPr="00B96939">
              <w:rPr>
                <w:rFonts w:asciiTheme="minorHAnsi" w:hAnsiTheme="minorHAnsi" w:cs="Arial"/>
                <w:b/>
                <w:bCs/>
                <w:sz w:val="14"/>
                <w:szCs w:val="14"/>
              </w:rPr>
              <w:t>TARL.TOP.(2 Ü.Hariç</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1.987.457</w:t>
            </w:r>
          </w:p>
        </w:tc>
        <w:tc>
          <w:tcPr>
            <w:tcW w:w="1030"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2.034.231</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 </w:t>
            </w:r>
          </w:p>
        </w:tc>
        <w:tc>
          <w:tcPr>
            <w:tcW w:w="1035"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159.947.275</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r w:rsidRPr="00B96939">
              <w:rPr>
                <w:rFonts w:asciiTheme="minorHAnsi" w:hAnsiTheme="minorHAnsi" w:cs="Arial TUR"/>
                <w:b/>
                <w:bCs/>
                <w:sz w:val="16"/>
                <w:szCs w:val="16"/>
              </w:rPr>
              <w:t>102.007.394</w:t>
            </w:r>
          </w:p>
        </w:tc>
        <w:tc>
          <w:tcPr>
            <w:tcW w:w="80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right"/>
              <w:rPr>
                <w:rFonts w:asciiTheme="minorHAnsi" w:hAnsiTheme="minorHAnsi" w:cs="Arial TUR"/>
                <w:b/>
                <w:bCs/>
                <w:sz w:val="16"/>
                <w:szCs w:val="16"/>
              </w:rPr>
            </w:pPr>
          </w:p>
        </w:tc>
        <w:tc>
          <w:tcPr>
            <w:tcW w:w="1217"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center"/>
              <w:rPr>
                <w:rFonts w:asciiTheme="minorHAnsi" w:hAnsiTheme="minorHAnsi" w:cs="Arial TUR"/>
                <w:b/>
                <w:bCs/>
                <w:sz w:val="16"/>
                <w:szCs w:val="16"/>
              </w:rPr>
            </w:pPr>
            <w:r w:rsidRPr="00B96939">
              <w:rPr>
                <w:rFonts w:asciiTheme="minorHAnsi" w:hAnsiTheme="minorHAnsi" w:cs="Arial TUR"/>
                <w:b/>
                <w:bCs/>
                <w:sz w:val="16"/>
                <w:szCs w:val="16"/>
              </w:rPr>
              <w:t>1,99</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466ABB" w:rsidRPr="00B96939" w:rsidRDefault="00466ABB" w:rsidP="001E74A3">
            <w:pPr>
              <w:jc w:val="center"/>
              <w:rPr>
                <w:rFonts w:asciiTheme="minorHAnsi" w:hAnsiTheme="minorHAnsi" w:cs="Arial TUR"/>
                <w:sz w:val="16"/>
                <w:szCs w:val="16"/>
              </w:rPr>
            </w:pPr>
          </w:p>
        </w:tc>
      </w:tr>
    </w:tbl>
    <w:p w:rsidR="001E74A3" w:rsidRPr="00B96939" w:rsidRDefault="001E74A3" w:rsidP="001E74A3">
      <w:bookmarkStart w:id="130" w:name="_Toc378852636"/>
      <w:bookmarkStart w:id="131" w:name="_Toc379183054"/>
      <w:bookmarkStart w:id="132" w:name="_Toc379183160"/>
      <w:bookmarkStart w:id="133" w:name="_Toc379185022"/>
      <w:bookmarkStart w:id="134" w:name="_Toc410306023"/>
    </w:p>
    <w:p w:rsidR="001E74A3" w:rsidRPr="00B96939" w:rsidRDefault="001E74A3" w:rsidP="001E74A3"/>
    <w:p w:rsidR="001E74A3" w:rsidRPr="00B96939" w:rsidRDefault="001E74A3" w:rsidP="001E74A3"/>
    <w:p w:rsidR="001E74A3" w:rsidRPr="00B96939" w:rsidRDefault="001E74A3" w:rsidP="001E74A3"/>
    <w:p w:rsidR="001E74A3" w:rsidRPr="00B96939" w:rsidRDefault="001E74A3" w:rsidP="001E74A3"/>
    <w:p w:rsidR="001E74A3" w:rsidRPr="00B96939" w:rsidRDefault="001E74A3" w:rsidP="001E74A3"/>
    <w:p w:rsidR="003D6FED" w:rsidRPr="00B96939" w:rsidRDefault="003D6FED" w:rsidP="00843FFA">
      <w:pPr>
        <w:pStyle w:val="Balk3"/>
        <w:spacing w:before="0" w:line="276" w:lineRule="auto"/>
        <w:rPr>
          <w:szCs w:val="22"/>
        </w:rPr>
      </w:pPr>
      <w:bookmarkStart w:id="135" w:name="_Toc443990855"/>
      <w:r w:rsidRPr="00B96939">
        <w:rPr>
          <w:szCs w:val="22"/>
        </w:rPr>
        <w:lastRenderedPageBreak/>
        <w:t>2.1.2. Açıkta Sebze Yetiştiriciliği Üretimi</w:t>
      </w:r>
      <w:bookmarkEnd w:id="130"/>
      <w:bookmarkEnd w:id="131"/>
      <w:bookmarkEnd w:id="132"/>
      <w:bookmarkEnd w:id="133"/>
      <w:bookmarkEnd w:id="134"/>
      <w:bookmarkEnd w:id="135"/>
      <w:r w:rsidRPr="00B96939">
        <w:rPr>
          <w:szCs w:val="22"/>
        </w:rPr>
        <w:t xml:space="preserve"> </w:t>
      </w:r>
    </w:p>
    <w:tbl>
      <w:tblPr>
        <w:tblW w:w="9265" w:type="dxa"/>
        <w:jc w:val="center"/>
        <w:tblLayout w:type="fixed"/>
        <w:tblCellMar>
          <w:left w:w="70" w:type="dxa"/>
          <w:right w:w="70" w:type="dxa"/>
        </w:tblCellMar>
        <w:tblLook w:val="04A0" w:firstRow="1" w:lastRow="0" w:firstColumn="1" w:lastColumn="0" w:noHBand="0" w:noVBand="1"/>
      </w:tblPr>
      <w:tblGrid>
        <w:gridCol w:w="1422"/>
        <w:gridCol w:w="905"/>
        <w:gridCol w:w="905"/>
        <w:gridCol w:w="843"/>
        <w:gridCol w:w="873"/>
        <w:gridCol w:w="1074"/>
        <w:gridCol w:w="843"/>
        <w:gridCol w:w="1127"/>
        <w:gridCol w:w="1273"/>
      </w:tblGrid>
      <w:tr w:rsidR="00912962" w:rsidRPr="00B96939" w:rsidTr="001E74A3">
        <w:trPr>
          <w:trHeight w:val="20"/>
          <w:jc w:val="center"/>
        </w:trPr>
        <w:tc>
          <w:tcPr>
            <w:tcW w:w="142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bookmarkStart w:id="136" w:name="_Toc378852637"/>
            <w:bookmarkStart w:id="137" w:name="_Toc379183055"/>
            <w:bookmarkStart w:id="138" w:name="_Toc379183161"/>
            <w:bookmarkStart w:id="139" w:name="_Toc379185023"/>
            <w:bookmarkStart w:id="140" w:name="_Toc410306024"/>
            <w:r w:rsidRPr="00B96939">
              <w:rPr>
                <w:rFonts w:asciiTheme="minorHAnsi" w:hAnsiTheme="minorHAnsi" w:cs="Arial"/>
                <w:b/>
                <w:bCs/>
                <w:sz w:val="16"/>
                <w:szCs w:val="16"/>
              </w:rPr>
              <w:t>ÜRÜN ADI</w:t>
            </w:r>
          </w:p>
        </w:tc>
        <w:tc>
          <w:tcPr>
            <w:tcW w:w="2653"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ÇANAKKALE (2015)</w:t>
            </w:r>
          </w:p>
        </w:tc>
        <w:tc>
          <w:tcPr>
            <w:tcW w:w="2790"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TÜRKİYE (2015)</w:t>
            </w:r>
          </w:p>
        </w:tc>
        <w:tc>
          <w:tcPr>
            <w:tcW w:w="112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Ç.Kale/ Türkiye Üretim (% )</w:t>
            </w:r>
          </w:p>
        </w:tc>
        <w:tc>
          <w:tcPr>
            <w:tcW w:w="1273"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Üretimdeki Türkiye Sıralaması</w:t>
            </w:r>
          </w:p>
        </w:tc>
      </w:tr>
      <w:tr w:rsidR="00912962" w:rsidRPr="00B96939" w:rsidTr="001E74A3">
        <w:trPr>
          <w:trHeight w:val="20"/>
          <w:jc w:val="center"/>
        </w:trPr>
        <w:tc>
          <w:tcPr>
            <w:tcW w:w="142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
                <w:bCs/>
                <w:sz w:val="16"/>
                <w:szCs w:val="16"/>
              </w:rPr>
            </w:pPr>
          </w:p>
        </w:tc>
        <w:tc>
          <w:tcPr>
            <w:tcW w:w="905"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Alan (da)</w:t>
            </w:r>
          </w:p>
        </w:tc>
        <w:tc>
          <w:tcPr>
            <w:tcW w:w="905"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Üretim (Ton)</w:t>
            </w:r>
          </w:p>
        </w:tc>
        <w:tc>
          <w:tcPr>
            <w:tcW w:w="843"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Verim (kg/da)</w:t>
            </w:r>
          </w:p>
        </w:tc>
        <w:tc>
          <w:tcPr>
            <w:tcW w:w="873"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Alan(da)</w:t>
            </w:r>
          </w:p>
        </w:tc>
        <w:tc>
          <w:tcPr>
            <w:tcW w:w="1074"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Üretim (Ton)</w:t>
            </w:r>
          </w:p>
        </w:tc>
        <w:tc>
          <w:tcPr>
            <w:tcW w:w="843"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Verim (kg/da)</w:t>
            </w:r>
          </w:p>
        </w:tc>
        <w:tc>
          <w:tcPr>
            <w:tcW w:w="112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left"/>
              <w:rPr>
                <w:rFonts w:asciiTheme="minorHAnsi" w:hAnsiTheme="minorHAnsi" w:cs="Arial"/>
                <w:b/>
                <w:bCs/>
                <w:sz w:val="16"/>
                <w:szCs w:val="16"/>
              </w:rPr>
            </w:pPr>
          </w:p>
        </w:tc>
        <w:tc>
          <w:tcPr>
            <w:tcW w:w="127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
                <w:bCs/>
                <w:sz w:val="16"/>
                <w:szCs w:val="16"/>
              </w:rPr>
            </w:pP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left"/>
              <w:rPr>
                <w:rFonts w:asciiTheme="minorHAnsi" w:hAnsiTheme="minorHAnsi" w:cs="Arial"/>
                <w:b/>
                <w:bCs/>
                <w:sz w:val="16"/>
                <w:szCs w:val="16"/>
              </w:rPr>
            </w:pPr>
            <w:r w:rsidRPr="00B96939">
              <w:rPr>
                <w:rFonts w:asciiTheme="minorHAnsi" w:hAnsiTheme="minorHAnsi" w:cs="Arial"/>
                <w:b/>
                <w:bCs/>
                <w:sz w:val="16"/>
                <w:szCs w:val="16"/>
              </w:rPr>
              <w:t>Yaprağı Yenen S.</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7.423</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13.111</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820.521</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1.795.851</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0,73</w:t>
            </w:r>
          </w:p>
        </w:tc>
        <w:tc>
          <w:tcPr>
            <w:tcW w:w="127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center"/>
              <w:rPr>
                <w:rFonts w:asciiTheme="minorHAnsi" w:hAnsiTheme="minorHAnsi" w:cs="Arial TUR"/>
                <w:sz w:val="16"/>
                <w:szCs w:val="16"/>
              </w:rPr>
            </w:pP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Lahana (Beyaz)</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1.663</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4.488</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2.699</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142.229</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514.344</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3.616</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0,87</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23</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Lahana (Kırmızı)</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404</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771</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1.908</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49.384</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178.679</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3.618</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0,43</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14</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Enginar</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61</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72</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1.180</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25.723</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32.701</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1.271</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0,22</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15</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 xml:space="preserve">Marul (Göbekli) </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279</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475</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1.703</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104.562</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230.755</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2.207</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0,26</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34</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Marul (Kıvırcık)</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1.391</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1.983</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1.426</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87.522</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157.981</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1.805</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1,54</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17</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Ispanak</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2.251</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1.838</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817</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165.789</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208.403</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1.257</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0,88</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25</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Pırasa</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1.097</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2.919</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2.661</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79.908</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231.678</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2.899</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1,26</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18</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Semizotu</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23</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25</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1.087</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3.488</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5.878</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1.685</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0,54</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15</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Tere</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1.000</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6.652</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9.236</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1.388</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0,05</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38</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Dereotu</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17</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17</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1.000</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4.777</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4.488</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940</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0,38</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15</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Nane</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1.500</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10.577</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14.945</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1.413</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0,02</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46</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Maydanoz</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181</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419</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2.315</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49.641</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57.728</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1.163</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0,73</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15</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Roka</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28</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37</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1.321</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7.017</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9.110</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1.298</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0,40</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19</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Marul (Ays.)</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21</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59</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2.810</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23.122</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64.490</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2.789</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0,12</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17</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left"/>
              <w:rPr>
                <w:rFonts w:asciiTheme="minorHAnsi" w:hAnsiTheme="minorHAnsi" w:cs="Arial"/>
                <w:b/>
                <w:bCs/>
                <w:sz w:val="16"/>
                <w:szCs w:val="16"/>
              </w:rPr>
            </w:pPr>
            <w:r w:rsidRPr="00B96939">
              <w:rPr>
                <w:rFonts w:asciiTheme="minorHAnsi" w:hAnsiTheme="minorHAnsi" w:cs="Arial"/>
                <w:b/>
                <w:bCs/>
                <w:sz w:val="16"/>
                <w:szCs w:val="16"/>
              </w:rPr>
              <w:t>Baklagil Sebzeler</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9.936</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10.054</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760.985</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886.580</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1,13</w:t>
            </w:r>
          </w:p>
        </w:tc>
        <w:tc>
          <w:tcPr>
            <w:tcW w:w="127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center"/>
              <w:rPr>
                <w:rFonts w:asciiTheme="minorHAnsi" w:hAnsiTheme="minorHAnsi" w:cs="Arial TUR"/>
                <w:sz w:val="16"/>
                <w:szCs w:val="16"/>
              </w:rPr>
            </w:pP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Fasulye (Taze)</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5.398</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6.357</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1.178</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501.218</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640.836</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1.279</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0,99</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18</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Bakla (Taze)</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1.676</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1.387</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828</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41.408</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35.359</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854</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3,93</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8</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Bezelye (Taze)</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1.017</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689</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677</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112.748</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112.638</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999</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0,61</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17</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Barbunya (Taze)</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1.297</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1.316</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1.015</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83.583</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79.704</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954</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1,65</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15</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Börülce (Taze)</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548</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305</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557</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22.028</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18.043</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819</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1,69</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9</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left"/>
              <w:rPr>
                <w:rFonts w:asciiTheme="minorHAnsi" w:hAnsiTheme="minorHAnsi" w:cs="Arial"/>
                <w:b/>
                <w:bCs/>
                <w:sz w:val="16"/>
                <w:szCs w:val="16"/>
              </w:rPr>
            </w:pPr>
            <w:r w:rsidRPr="00B96939">
              <w:rPr>
                <w:rFonts w:asciiTheme="minorHAnsi" w:hAnsiTheme="minorHAnsi" w:cs="Arial"/>
                <w:b/>
                <w:bCs/>
                <w:sz w:val="16"/>
                <w:szCs w:val="16"/>
              </w:rPr>
              <w:t>Meyvesi Yenen S.</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183.602</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826.833</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5.827.423</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23.702.183</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3,49</w:t>
            </w:r>
          </w:p>
        </w:tc>
        <w:tc>
          <w:tcPr>
            <w:tcW w:w="127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center"/>
              <w:rPr>
                <w:rFonts w:asciiTheme="minorHAnsi" w:hAnsiTheme="minorHAnsi" w:cs="Arial TUR"/>
                <w:sz w:val="16"/>
                <w:szCs w:val="16"/>
              </w:rPr>
            </w:pP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Bamya</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366</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198</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541</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58.179</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30.574</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526</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0,65</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23</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Balkabağı</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219</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357</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1.630</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40.604</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95.363</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2.349</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0,38</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38</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Kavun</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13.220</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27.556</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2.084</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790.524</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1.719.620</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2.175</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1,60</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16</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Karpuz</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10.747</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31.240</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2.907</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935.458</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3.918.558</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4.189</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0,80</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27</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Kabak (Sakız)</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831</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1.399</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1.684</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92.099</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312.923</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3.398</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0,45</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24</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Hıyar (Sofralık)</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2.294</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5.096</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2.221</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309.449</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1.687.301</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5.453</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0,41</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40</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Hıyar (Turşuluk)</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68</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126</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1.853</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68.656</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135.335</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1.971</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0,09</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29</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Patlıcan</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2.683</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5.303</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1.977</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234.210</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805.259</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3.438</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0,66</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21</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Domates (Sofralık)</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56.802</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353.645</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6.226</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1.257.121</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8.170.000</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6.499</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4,29</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6</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Domates (Salçalık)</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29.422</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210.845</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7.266</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614.516</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4.445.000</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7.233</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4,70</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6</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Biber (Dolmalık)</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2.074</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4.114</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1.984</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143.626</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393.109</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2.737</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1,05</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17</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Biber (Siv.,Çar.)</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5.296</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8.925</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1.685</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340.574</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1.034.572</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3.038</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0,81</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17</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Biber (Salçalık)</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59.460</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178.017</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2.994</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308.417</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879.775</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2.853</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20,23</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Kabak (Çerezlik)</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120</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12</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100</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615.119</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41.612</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68</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0,03</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22</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left"/>
              <w:rPr>
                <w:rFonts w:asciiTheme="minorHAnsi" w:hAnsiTheme="minorHAnsi" w:cs="Arial"/>
                <w:b/>
                <w:bCs/>
                <w:sz w:val="16"/>
                <w:szCs w:val="16"/>
              </w:rPr>
            </w:pPr>
            <w:r w:rsidRPr="00B96939">
              <w:rPr>
                <w:rFonts w:asciiTheme="minorHAnsi" w:hAnsiTheme="minorHAnsi" w:cs="Arial"/>
                <w:b/>
                <w:bCs/>
                <w:sz w:val="16"/>
                <w:szCs w:val="16"/>
              </w:rPr>
              <w:t>Soğan-Yumru-Kök</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2.524</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3.062</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289.813</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925.506</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0,32</w:t>
            </w:r>
          </w:p>
        </w:tc>
        <w:tc>
          <w:tcPr>
            <w:tcW w:w="127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center"/>
              <w:rPr>
                <w:rFonts w:asciiTheme="minorHAnsi" w:hAnsiTheme="minorHAnsi" w:cs="Arial TUR"/>
                <w:sz w:val="16"/>
                <w:szCs w:val="16"/>
              </w:rPr>
            </w:pP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Sarımsak (T)</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779</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724</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929</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20.852</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24.356</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1.168</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2,97</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10</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Soğan (Taze)</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1.331</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1.706</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1.282</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90.785</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141.691</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1.561</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1,20</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23</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Havuç</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70</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144</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2.057</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101.003</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534.988</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5.297</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0,03</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27</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Turp (Bayır)</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127</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163</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1.283</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7.142</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14.944</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2.092</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1,09</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18</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Turp (Kırmızı)</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118</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132</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1.119</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57.479</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179.660</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3.126</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0,07</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30</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Kereviz (Kök)</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68</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140</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2.059</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7.816</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15.801</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2.022</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0,89</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9</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Kırmızı Pancar</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31</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53</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1.710</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2.384</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7.028</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2.948</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0,75</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10</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left"/>
              <w:rPr>
                <w:rFonts w:asciiTheme="minorHAnsi" w:hAnsiTheme="minorHAnsi" w:cs="Arial"/>
                <w:b/>
                <w:bCs/>
                <w:sz w:val="16"/>
                <w:szCs w:val="16"/>
              </w:rPr>
            </w:pPr>
            <w:r w:rsidRPr="00B96939">
              <w:rPr>
                <w:rFonts w:asciiTheme="minorHAnsi" w:hAnsiTheme="minorHAnsi" w:cs="Arial"/>
                <w:b/>
                <w:bCs/>
                <w:sz w:val="16"/>
                <w:szCs w:val="16"/>
              </w:rPr>
              <w:t>Diğer Sebzeler</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1.482</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2.992</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101.563</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268.114</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1,12</w:t>
            </w:r>
          </w:p>
        </w:tc>
        <w:tc>
          <w:tcPr>
            <w:tcW w:w="127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center"/>
              <w:rPr>
                <w:rFonts w:asciiTheme="minorHAnsi" w:hAnsiTheme="minorHAnsi" w:cs="Arial TUR"/>
                <w:sz w:val="16"/>
                <w:szCs w:val="16"/>
              </w:rPr>
            </w:pP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Karnabahar</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1.210</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2.646</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2.187</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76.082</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182.266</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2.396</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1,45</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11</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 xml:space="preserve">Brokoli </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272</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346</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1.272</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25.481</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46.353</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1.819</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sz w:val="16"/>
                <w:szCs w:val="16"/>
              </w:rPr>
            </w:pPr>
            <w:r w:rsidRPr="00B96939">
              <w:rPr>
                <w:rFonts w:asciiTheme="minorHAnsi" w:hAnsiTheme="minorHAnsi" w:cs="Arial"/>
                <w:sz w:val="16"/>
                <w:szCs w:val="16"/>
              </w:rPr>
              <w:t>0,75</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r w:rsidRPr="00B96939">
              <w:rPr>
                <w:rFonts w:asciiTheme="minorHAnsi" w:hAnsiTheme="minorHAnsi" w:cs="Arial TUR"/>
                <w:sz w:val="16"/>
                <w:szCs w:val="16"/>
              </w:rPr>
              <w:t>12</w:t>
            </w: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1E74A3">
            <w:pPr>
              <w:jc w:val="left"/>
              <w:rPr>
                <w:rFonts w:asciiTheme="minorHAnsi" w:hAnsiTheme="minorHAnsi" w:cs="Arial"/>
                <w:bCs/>
                <w:sz w:val="16"/>
                <w:szCs w:val="16"/>
              </w:rPr>
            </w:pPr>
            <w:r w:rsidRPr="00B96939">
              <w:rPr>
                <w:rFonts w:asciiTheme="minorHAnsi" w:hAnsiTheme="minorHAnsi" w:cs="Arial"/>
                <w:bCs/>
                <w:sz w:val="16"/>
                <w:szCs w:val="16"/>
              </w:rPr>
              <w:t>Örtüaltı</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337</w:t>
            </w:r>
          </w:p>
        </w:tc>
        <w:tc>
          <w:tcPr>
            <w:tcW w:w="90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2.546</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b/>
                <w:bCs/>
                <w:sz w:val="16"/>
                <w:szCs w:val="16"/>
              </w:rPr>
            </w:pPr>
            <w:r w:rsidRPr="00B96939">
              <w:rPr>
                <w:rFonts w:asciiTheme="minorHAnsi" w:hAnsiTheme="minorHAnsi" w:cs="Arial"/>
                <w:b/>
                <w:bCs/>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663.621</w:t>
            </w:r>
          </w:p>
        </w:tc>
        <w:tc>
          <w:tcPr>
            <w:tcW w:w="1074"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6.352.143</w:t>
            </w:r>
          </w:p>
        </w:tc>
        <w:tc>
          <w:tcPr>
            <w:tcW w:w="84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right"/>
              <w:rPr>
                <w:rFonts w:asciiTheme="minorHAnsi" w:hAnsiTheme="minorHAnsi" w:cs="Arial"/>
                <w:sz w:val="16"/>
                <w:szCs w:val="16"/>
              </w:rPr>
            </w:pPr>
            <w:r w:rsidRPr="00B96939">
              <w:rPr>
                <w:rFonts w:asciiTheme="minorHAnsi" w:hAnsiTheme="minorHAnsi" w:cs="Arial"/>
                <w:sz w:val="16"/>
                <w:szCs w:val="16"/>
              </w:rPr>
              <w:t> </w:t>
            </w:r>
          </w:p>
        </w:tc>
        <w:tc>
          <w:tcPr>
            <w:tcW w:w="1127"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0,04</w:t>
            </w:r>
          </w:p>
        </w:tc>
        <w:tc>
          <w:tcPr>
            <w:tcW w:w="1273"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1E74A3">
            <w:pPr>
              <w:jc w:val="center"/>
              <w:rPr>
                <w:rFonts w:asciiTheme="minorHAnsi" w:hAnsiTheme="minorHAnsi" w:cs="Arial TUR"/>
                <w:sz w:val="16"/>
                <w:szCs w:val="16"/>
              </w:rPr>
            </w:pPr>
          </w:p>
        </w:tc>
      </w:tr>
      <w:tr w:rsidR="00912962" w:rsidRPr="00B96939" w:rsidTr="001E74A3">
        <w:trPr>
          <w:trHeight w:val="20"/>
          <w:jc w:val="center"/>
        </w:trPr>
        <w:tc>
          <w:tcPr>
            <w:tcW w:w="142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left"/>
              <w:rPr>
                <w:rFonts w:asciiTheme="minorHAnsi" w:hAnsiTheme="minorHAnsi" w:cs="Arial"/>
                <w:b/>
                <w:bCs/>
                <w:sz w:val="16"/>
                <w:szCs w:val="16"/>
              </w:rPr>
            </w:pPr>
            <w:r w:rsidRPr="00B96939">
              <w:rPr>
                <w:rFonts w:asciiTheme="minorHAnsi" w:hAnsiTheme="minorHAnsi" w:cs="Arial"/>
                <w:b/>
                <w:bCs/>
                <w:sz w:val="16"/>
                <w:szCs w:val="16"/>
              </w:rPr>
              <w:t>SEBZE TOPLAM</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205.304</w:t>
            </w:r>
          </w:p>
        </w:tc>
        <w:tc>
          <w:tcPr>
            <w:tcW w:w="90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858.598</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 </w:t>
            </w:r>
          </w:p>
        </w:tc>
        <w:tc>
          <w:tcPr>
            <w:tcW w:w="87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8.463.926</w:t>
            </w:r>
          </w:p>
        </w:tc>
        <w:tc>
          <w:tcPr>
            <w:tcW w:w="1074"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b/>
                <w:bCs/>
                <w:sz w:val="16"/>
                <w:szCs w:val="16"/>
              </w:rPr>
            </w:pPr>
            <w:r w:rsidRPr="00B96939">
              <w:rPr>
                <w:rFonts w:asciiTheme="minorHAnsi" w:hAnsiTheme="minorHAnsi" w:cs="Arial TUR"/>
                <w:b/>
                <w:bCs/>
                <w:sz w:val="16"/>
                <w:szCs w:val="16"/>
              </w:rPr>
              <w:t>33.930.377</w:t>
            </w:r>
          </w:p>
        </w:tc>
        <w:tc>
          <w:tcPr>
            <w:tcW w:w="84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right"/>
              <w:rPr>
                <w:rFonts w:asciiTheme="minorHAnsi" w:hAnsiTheme="minorHAnsi" w:cs="Arial TUR"/>
                <w:sz w:val="16"/>
                <w:szCs w:val="16"/>
              </w:rPr>
            </w:pPr>
            <w:r w:rsidRPr="00B96939">
              <w:rPr>
                <w:rFonts w:asciiTheme="minorHAnsi" w:hAnsiTheme="minorHAnsi" w:cs="Arial TUR"/>
                <w:sz w:val="16"/>
                <w:szCs w:val="16"/>
              </w:rPr>
              <w:t> </w:t>
            </w:r>
          </w:p>
        </w:tc>
        <w:tc>
          <w:tcPr>
            <w:tcW w:w="1127"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1E74A3">
            <w:pPr>
              <w:jc w:val="center"/>
              <w:rPr>
                <w:rFonts w:asciiTheme="minorHAnsi" w:hAnsiTheme="minorHAnsi" w:cs="Arial"/>
                <w:b/>
                <w:bCs/>
                <w:sz w:val="16"/>
                <w:szCs w:val="16"/>
              </w:rPr>
            </w:pPr>
            <w:r w:rsidRPr="00B96939">
              <w:rPr>
                <w:rFonts w:asciiTheme="minorHAnsi" w:hAnsiTheme="minorHAnsi" w:cs="Arial"/>
                <w:b/>
                <w:bCs/>
                <w:sz w:val="16"/>
                <w:szCs w:val="16"/>
              </w:rPr>
              <w:t>2,53</w:t>
            </w:r>
          </w:p>
        </w:tc>
        <w:tc>
          <w:tcPr>
            <w:tcW w:w="1273"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1E74A3">
            <w:pPr>
              <w:jc w:val="center"/>
              <w:rPr>
                <w:rFonts w:asciiTheme="minorHAnsi" w:hAnsiTheme="minorHAnsi" w:cs="Arial TUR"/>
                <w:sz w:val="16"/>
                <w:szCs w:val="16"/>
              </w:rPr>
            </w:pPr>
          </w:p>
        </w:tc>
      </w:tr>
    </w:tbl>
    <w:p w:rsidR="00B07641" w:rsidRPr="00B96939" w:rsidRDefault="00B07641" w:rsidP="00B07641"/>
    <w:p w:rsidR="00474889" w:rsidRPr="00B96939" w:rsidRDefault="00474889" w:rsidP="00B07641"/>
    <w:p w:rsidR="0097461B" w:rsidRPr="00B96939" w:rsidRDefault="0097461B" w:rsidP="00B07641"/>
    <w:p w:rsidR="0097461B" w:rsidRPr="00B96939" w:rsidRDefault="0097461B" w:rsidP="00B07641"/>
    <w:p w:rsidR="001E74A3" w:rsidRPr="00B96939" w:rsidRDefault="001E74A3" w:rsidP="00B07641"/>
    <w:p w:rsidR="001E74A3" w:rsidRPr="00B96939" w:rsidRDefault="001E74A3" w:rsidP="00B07641"/>
    <w:p w:rsidR="001E74A3" w:rsidRPr="00B96939" w:rsidRDefault="001E74A3" w:rsidP="00B07641"/>
    <w:p w:rsidR="001E74A3" w:rsidRPr="00B96939" w:rsidRDefault="001E74A3" w:rsidP="00B07641"/>
    <w:p w:rsidR="001E74A3" w:rsidRPr="00B96939" w:rsidRDefault="001E74A3" w:rsidP="00B07641"/>
    <w:p w:rsidR="0097461B" w:rsidRPr="00B96939" w:rsidRDefault="003D6FED" w:rsidP="007E167B">
      <w:pPr>
        <w:pStyle w:val="Balk3"/>
        <w:spacing w:before="0" w:after="0"/>
      </w:pPr>
      <w:bookmarkStart w:id="141" w:name="_Toc443990856"/>
      <w:r w:rsidRPr="00B96939">
        <w:rPr>
          <w:szCs w:val="22"/>
        </w:rPr>
        <w:lastRenderedPageBreak/>
        <w:t>2.1.3. Örtü Altı Tarımı</w:t>
      </w:r>
      <w:bookmarkEnd w:id="136"/>
      <w:bookmarkEnd w:id="137"/>
      <w:bookmarkEnd w:id="138"/>
      <w:bookmarkEnd w:id="139"/>
      <w:bookmarkEnd w:id="140"/>
      <w:bookmarkEnd w:id="141"/>
    </w:p>
    <w:tbl>
      <w:tblPr>
        <w:tblW w:w="4354" w:type="pct"/>
        <w:jc w:val="center"/>
        <w:tblCellMar>
          <w:left w:w="70" w:type="dxa"/>
          <w:right w:w="70" w:type="dxa"/>
        </w:tblCellMar>
        <w:tblLook w:val="0000" w:firstRow="0" w:lastRow="0" w:firstColumn="0" w:lastColumn="0" w:noHBand="0" w:noVBand="0"/>
      </w:tblPr>
      <w:tblGrid>
        <w:gridCol w:w="1584"/>
        <w:gridCol w:w="1006"/>
        <w:gridCol w:w="1330"/>
        <w:gridCol w:w="1417"/>
        <w:gridCol w:w="2881"/>
      </w:tblGrid>
      <w:tr w:rsidR="00090E77" w:rsidRPr="00B96939" w:rsidTr="001E74A3">
        <w:trPr>
          <w:cantSplit/>
          <w:trHeight w:val="94"/>
          <w:jc w:val="center"/>
        </w:trPr>
        <w:tc>
          <w:tcPr>
            <w:tcW w:w="96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090E77" w:rsidRPr="00B96939" w:rsidRDefault="004120AB" w:rsidP="001E74A3">
            <w:pPr>
              <w:jc w:val="center"/>
              <w:rPr>
                <w:rFonts w:asciiTheme="minorHAnsi" w:hAnsiTheme="minorHAnsi"/>
                <w:b/>
                <w:bCs/>
                <w:sz w:val="18"/>
                <w:szCs w:val="18"/>
              </w:rPr>
            </w:pPr>
            <w:bookmarkStart w:id="142" w:name="_Toc378852638"/>
            <w:bookmarkStart w:id="143" w:name="_Toc379183056"/>
            <w:bookmarkStart w:id="144" w:name="_Toc379183162"/>
            <w:bookmarkStart w:id="145" w:name="_Toc379185024"/>
            <w:bookmarkStart w:id="146" w:name="_Toc410306025"/>
            <w:r w:rsidRPr="00B96939">
              <w:rPr>
                <w:rFonts w:asciiTheme="minorHAnsi" w:hAnsiTheme="minorHAnsi"/>
                <w:b/>
                <w:bCs/>
                <w:sz w:val="18"/>
                <w:szCs w:val="18"/>
              </w:rPr>
              <w:t>Ürünler</w:t>
            </w:r>
          </w:p>
        </w:tc>
        <w:tc>
          <w:tcPr>
            <w:tcW w:w="612"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Alan (da)</w:t>
            </w:r>
          </w:p>
        </w:tc>
        <w:tc>
          <w:tcPr>
            <w:tcW w:w="809"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Üretim (Ton)</w:t>
            </w:r>
          </w:p>
        </w:tc>
        <w:tc>
          <w:tcPr>
            <w:tcW w:w="862"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Verim (kg/da)</w:t>
            </w:r>
          </w:p>
        </w:tc>
        <w:tc>
          <w:tcPr>
            <w:tcW w:w="1754" w:type="pct"/>
            <w:tcBorders>
              <w:top w:val="single" w:sz="4" w:space="0" w:color="auto"/>
              <w:left w:val="nil"/>
              <w:bottom w:val="single" w:sz="4" w:space="0" w:color="auto"/>
              <w:right w:val="single" w:sz="4" w:space="0" w:color="auto"/>
            </w:tcBorders>
            <w:shd w:val="clear" w:color="auto" w:fill="FBD4B4" w:themeFill="accent6" w:themeFillTint="66"/>
            <w:vAlign w:val="center"/>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Ortalama Üretici Satış Fiyatı (kg/TL)</w:t>
            </w:r>
          </w:p>
        </w:tc>
      </w:tr>
      <w:tr w:rsidR="00090E77" w:rsidRPr="00B96939" w:rsidTr="001E74A3">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090E77" w:rsidRPr="00B96939" w:rsidRDefault="00090E77" w:rsidP="001E74A3">
            <w:pPr>
              <w:rPr>
                <w:rFonts w:asciiTheme="minorHAnsi" w:hAnsiTheme="minorHAnsi"/>
                <w:sz w:val="18"/>
                <w:szCs w:val="18"/>
              </w:rPr>
            </w:pPr>
            <w:r w:rsidRPr="00B96939">
              <w:rPr>
                <w:rFonts w:asciiTheme="minorHAnsi" w:hAnsiTheme="minorHAnsi"/>
                <w:sz w:val="18"/>
                <w:szCs w:val="18"/>
              </w:rPr>
              <w:t xml:space="preserve">Marul (Göbekli) </w:t>
            </w:r>
          </w:p>
        </w:tc>
        <w:tc>
          <w:tcPr>
            <w:tcW w:w="61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38</w:t>
            </w:r>
          </w:p>
        </w:tc>
        <w:tc>
          <w:tcPr>
            <w:tcW w:w="809"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116</w:t>
            </w:r>
          </w:p>
        </w:tc>
        <w:tc>
          <w:tcPr>
            <w:tcW w:w="86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3.061</w:t>
            </w:r>
          </w:p>
        </w:tc>
        <w:tc>
          <w:tcPr>
            <w:tcW w:w="1754"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center"/>
              <w:rPr>
                <w:rFonts w:asciiTheme="minorHAnsi" w:hAnsiTheme="minorHAnsi"/>
                <w:sz w:val="18"/>
                <w:szCs w:val="18"/>
              </w:rPr>
            </w:pPr>
            <w:r w:rsidRPr="00B96939">
              <w:rPr>
                <w:rFonts w:asciiTheme="minorHAnsi" w:hAnsiTheme="minorHAnsi"/>
                <w:sz w:val="18"/>
                <w:szCs w:val="18"/>
              </w:rPr>
              <w:t>1,90</w:t>
            </w:r>
          </w:p>
        </w:tc>
      </w:tr>
      <w:tr w:rsidR="00090E77" w:rsidRPr="00B96939" w:rsidTr="001E74A3">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090E77" w:rsidRPr="00B96939" w:rsidRDefault="00090E77" w:rsidP="001E74A3">
            <w:pPr>
              <w:rPr>
                <w:rFonts w:asciiTheme="minorHAnsi" w:hAnsiTheme="minorHAnsi"/>
                <w:sz w:val="18"/>
                <w:szCs w:val="18"/>
              </w:rPr>
            </w:pPr>
            <w:r w:rsidRPr="00B96939">
              <w:rPr>
                <w:rFonts w:asciiTheme="minorHAnsi" w:hAnsiTheme="minorHAnsi"/>
                <w:sz w:val="18"/>
                <w:szCs w:val="18"/>
              </w:rPr>
              <w:t>Marul (Kıvırcık)</w:t>
            </w:r>
          </w:p>
        </w:tc>
        <w:tc>
          <w:tcPr>
            <w:tcW w:w="61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135</w:t>
            </w:r>
          </w:p>
        </w:tc>
        <w:tc>
          <w:tcPr>
            <w:tcW w:w="809"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456</w:t>
            </w:r>
          </w:p>
        </w:tc>
        <w:tc>
          <w:tcPr>
            <w:tcW w:w="86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 xml:space="preserve"> 3.375</w:t>
            </w:r>
          </w:p>
        </w:tc>
        <w:tc>
          <w:tcPr>
            <w:tcW w:w="1754"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center"/>
              <w:rPr>
                <w:rFonts w:asciiTheme="minorHAnsi" w:hAnsiTheme="minorHAnsi"/>
                <w:sz w:val="18"/>
                <w:szCs w:val="18"/>
              </w:rPr>
            </w:pPr>
            <w:r w:rsidRPr="00B96939">
              <w:rPr>
                <w:rFonts w:asciiTheme="minorHAnsi" w:hAnsiTheme="minorHAnsi"/>
                <w:sz w:val="18"/>
                <w:szCs w:val="18"/>
              </w:rPr>
              <w:t>1,90</w:t>
            </w:r>
          </w:p>
        </w:tc>
      </w:tr>
      <w:tr w:rsidR="00090E77" w:rsidRPr="00B96939" w:rsidTr="001E74A3">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090E77" w:rsidRPr="00B96939" w:rsidRDefault="00090E77" w:rsidP="001E74A3">
            <w:pPr>
              <w:rPr>
                <w:rFonts w:asciiTheme="minorHAnsi" w:hAnsiTheme="minorHAnsi"/>
                <w:sz w:val="18"/>
                <w:szCs w:val="18"/>
              </w:rPr>
            </w:pPr>
            <w:r w:rsidRPr="00B96939">
              <w:rPr>
                <w:rFonts w:asciiTheme="minorHAnsi" w:hAnsiTheme="minorHAnsi"/>
                <w:sz w:val="18"/>
                <w:szCs w:val="18"/>
              </w:rPr>
              <w:t>Hıyar</w:t>
            </w:r>
          </w:p>
        </w:tc>
        <w:tc>
          <w:tcPr>
            <w:tcW w:w="61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130</w:t>
            </w:r>
          </w:p>
        </w:tc>
        <w:tc>
          <w:tcPr>
            <w:tcW w:w="809"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1.814</w:t>
            </w:r>
          </w:p>
        </w:tc>
        <w:tc>
          <w:tcPr>
            <w:tcW w:w="86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13.954</w:t>
            </w:r>
          </w:p>
        </w:tc>
        <w:tc>
          <w:tcPr>
            <w:tcW w:w="1754"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center"/>
              <w:rPr>
                <w:rFonts w:asciiTheme="minorHAnsi" w:hAnsiTheme="minorHAnsi"/>
                <w:sz w:val="18"/>
                <w:szCs w:val="18"/>
              </w:rPr>
            </w:pPr>
            <w:r w:rsidRPr="00B96939">
              <w:rPr>
                <w:rFonts w:asciiTheme="minorHAnsi" w:hAnsiTheme="minorHAnsi"/>
                <w:sz w:val="18"/>
                <w:szCs w:val="18"/>
              </w:rPr>
              <w:t>1,70</w:t>
            </w:r>
          </w:p>
        </w:tc>
      </w:tr>
      <w:tr w:rsidR="00090E77" w:rsidRPr="00B96939" w:rsidTr="001E74A3">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090E77" w:rsidRPr="00B96939" w:rsidRDefault="00090E77" w:rsidP="001E74A3">
            <w:pPr>
              <w:rPr>
                <w:rFonts w:asciiTheme="minorHAnsi" w:hAnsiTheme="minorHAnsi"/>
                <w:sz w:val="18"/>
                <w:szCs w:val="18"/>
              </w:rPr>
            </w:pPr>
            <w:r w:rsidRPr="00B96939">
              <w:rPr>
                <w:rFonts w:asciiTheme="minorHAnsi" w:hAnsiTheme="minorHAnsi"/>
                <w:sz w:val="18"/>
                <w:szCs w:val="18"/>
              </w:rPr>
              <w:t>Taze Fasulye</w:t>
            </w:r>
          </w:p>
        </w:tc>
        <w:tc>
          <w:tcPr>
            <w:tcW w:w="61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5</w:t>
            </w:r>
          </w:p>
        </w:tc>
        <w:tc>
          <w:tcPr>
            <w:tcW w:w="809"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7</w:t>
            </w:r>
          </w:p>
        </w:tc>
        <w:tc>
          <w:tcPr>
            <w:tcW w:w="86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1.440</w:t>
            </w:r>
          </w:p>
        </w:tc>
        <w:tc>
          <w:tcPr>
            <w:tcW w:w="1754"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center"/>
              <w:rPr>
                <w:rFonts w:asciiTheme="minorHAnsi" w:hAnsiTheme="minorHAnsi"/>
                <w:sz w:val="18"/>
                <w:szCs w:val="18"/>
              </w:rPr>
            </w:pPr>
            <w:r w:rsidRPr="00B96939">
              <w:rPr>
                <w:rFonts w:asciiTheme="minorHAnsi" w:hAnsiTheme="minorHAnsi"/>
                <w:sz w:val="18"/>
                <w:szCs w:val="18"/>
              </w:rPr>
              <w:t>2,30</w:t>
            </w:r>
          </w:p>
        </w:tc>
      </w:tr>
      <w:tr w:rsidR="00090E77" w:rsidRPr="00B96939" w:rsidTr="001E74A3">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090E77" w:rsidRPr="00B96939" w:rsidRDefault="00090E77" w:rsidP="001E74A3">
            <w:pPr>
              <w:rPr>
                <w:rFonts w:asciiTheme="minorHAnsi" w:hAnsiTheme="minorHAnsi"/>
                <w:sz w:val="18"/>
                <w:szCs w:val="18"/>
              </w:rPr>
            </w:pPr>
            <w:r w:rsidRPr="00B96939">
              <w:rPr>
                <w:rFonts w:asciiTheme="minorHAnsi" w:hAnsiTheme="minorHAnsi"/>
                <w:sz w:val="18"/>
                <w:szCs w:val="18"/>
              </w:rPr>
              <w:t>Domates</w:t>
            </w:r>
          </w:p>
        </w:tc>
        <w:tc>
          <w:tcPr>
            <w:tcW w:w="61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7</w:t>
            </w:r>
          </w:p>
        </w:tc>
        <w:tc>
          <w:tcPr>
            <w:tcW w:w="809"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70</w:t>
            </w:r>
          </w:p>
        </w:tc>
        <w:tc>
          <w:tcPr>
            <w:tcW w:w="86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10.000</w:t>
            </w:r>
          </w:p>
        </w:tc>
        <w:tc>
          <w:tcPr>
            <w:tcW w:w="1754"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center"/>
              <w:rPr>
                <w:rFonts w:asciiTheme="minorHAnsi" w:hAnsiTheme="minorHAnsi"/>
                <w:sz w:val="18"/>
                <w:szCs w:val="18"/>
              </w:rPr>
            </w:pPr>
            <w:r w:rsidRPr="00B96939">
              <w:rPr>
                <w:rFonts w:asciiTheme="minorHAnsi" w:hAnsiTheme="minorHAnsi"/>
                <w:sz w:val="18"/>
                <w:szCs w:val="18"/>
              </w:rPr>
              <w:t>1,50</w:t>
            </w:r>
          </w:p>
        </w:tc>
      </w:tr>
      <w:tr w:rsidR="00090E77" w:rsidRPr="00B96939" w:rsidTr="001E74A3">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090E77" w:rsidRPr="00B96939" w:rsidRDefault="00090E77" w:rsidP="001E74A3">
            <w:pPr>
              <w:rPr>
                <w:rFonts w:asciiTheme="minorHAnsi" w:hAnsiTheme="minorHAnsi"/>
                <w:sz w:val="18"/>
                <w:szCs w:val="18"/>
              </w:rPr>
            </w:pPr>
            <w:r w:rsidRPr="00B96939">
              <w:rPr>
                <w:rFonts w:asciiTheme="minorHAnsi" w:hAnsiTheme="minorHAnsi"/>
                <w:sz w:val="18"/>
                <w:szCs w:val="18"/>
              </w:rPr>
              <w:t>Semizotu</w:t>
            </w:r>
          </w:p>
        </w:tc>
        <w:tc>
          <w:tcPr>
            <w:tcW w:w="61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3</w:t>
            </w:r>
          </w:p>
        </w:tc>
        <w:tc>
          <w:tcPr>
            <w:tcW w:w="809"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7</w:t>
            </w:r>
          </w:p>
        </w:tc>
        <w:tc>
          <w:tcPr>
            <w:tcW w:w="86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2.333</w:t>
            </w:r>
          </w:p>
        </w:tc>
        <w:tc>
          <w:tcPr>
            <w:tcW w:w="1754"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center"/>
              <w:rPr>
                <w:rFonts w:asciiTheme="minorHAnsi" w:hAnsiTheme="minorHAnsi"/>
                <w:sz w:val="18"/>
                <w:szCs w:val="18"/>
              </w:rPr>
            </w:pPr>
            <w:r w:rsidRPr="00B96939">
              <w:rPr>
                <w:rFonts w:asciiTheme="minorHAnsi" w:hAnsiTheme="minorHAnsi"/>
                <w:sz w:val="18"/>
                <w:szCs w:val="18"/>
              </w:rPr>
              <w:t>1,00</w:t>
            </w:r>
          </w:p>
        </w:tc>
      </w:tr>
      <w:tr w:rsidR="00090E77" w:rsidRPr="00B96939" w:rsidTr="001E74A3">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090E77" w:rsidRPr="00B96939" w:rsidRDefault="00090E77" w:rsidP="001E74A3">
            <w:pPr>
              <w:rPr>
                <w:rFonts w:asciiTheme="minorHAnsi" w:hAnsiTheme="minorHAnsi"/>
                <w:sz w:val="18"/>
                <w:szCs w:val="18"/>
              </w:rPr>
            </w:pPr>
            <w:r w:rsidRPr="00B96939">
              <w:rPr>
                <w:rFonts w:asciiTheme="minorHAnsi" w:hAnsiTheme="minorHAnsi"/>
                <w:sz w:val="18"/>
                <w:szCs w:val="18"/>
              </w:rPr>
              <w:t>Marul (Aysberg)</w:t>
            </w:r>
          </w:p>
        </w:tc>
        <w:tc>
          <w:tcPr>
            <w:tcW w:w="61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4</w:t>
            </w:r>
          </w:p>
        </w:tc>
        <w:tc>
          <w:tcPr>
            <w:tcW w:w="809"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17</w:t>
            </w:r>
          </w:p>
        </w:tc>
        <w:tc>
          <w:tcPr>
            <w:tcW w:w="86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4.250</w:t>
            </w:r>
          </w:p>
        </w:tc>
        <w:tc>
          <w:tcPr>
            <w:tcW w:w="1754"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center"/>
              <w:rPr>
                <w:rFonts w:asciiTheme="minorHAnsi" w:hAnsiTheme="minorHAnsi"/>
                <w:sz w:val="18"/>
                <w:szCs w:val="18"/>
              </w:rPr>
            </w:pPr>
            <w:r w:rsidRPr="00B96939">
              <w:rPr>
                <w:rFonts w:asciiTheme="minorHAnsi" w:hAnsiTheme="minorHAnsi"/>
                <w:sz w:val="18"/>
                <w:szCs w:val="18"/>
              </w:rPr>
              <w:t>2,70</w:t>
            </w:r>
          </w:p>
        </w:tc>
      </w:tr>
      <w:tr w:rsidR="00090E77" w:rsidRPr="00B96939" w:rsidTr="001E74A3">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090E77" w:rsidRPr="00B96939" w:rsidRDefault="00090E77" w:rsidP="001E74A3">
            <w:pPr>
              <w:rPr>
                <w:rFonts w:asciiTheme="minorHAnsi" w:hAnsiTheme="minorHAnsi"/>
                <w:sz w:val="18"/>
                <w:szCs w:val="18"/>
              </w:rPr>
            </w:pPr>
            <w:r w:rsidRPr="00B96939">
              <w:rPr>
                <w:rFonts w:asciiTheme="minorHAnsi" w:hAnsiTheme="minorHAnsi"/>
                <w:sz w:val="18"/>
                <w:szCs w:val="18"/>
              </w:rPr>
              <w:t>Biber (Sivri)</w:t>
            </w:r>
          </w:p>
        </w:tc>
        <w:tc>
          <w:tcPr>
            <w:tcW w:w="61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5</w:t>
            </w:r>
          </w:p>
        </w:tc>
        <w:tc>
          <w:tcPr>
            <w:tcW w:w="809"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20</w:t>
            </w:r>
          </w:p>
        </w:tc>
        <w:tc>
          <w:tcPr>
            <w:tcW w:w="86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4.080</w:t>
            </w:r>
          </w:p>
        </w:tc>
        <w:tc>
          <w:tcPr>
            <w:tcW w:w="1754"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center"/>
              <w:rPr>
                <w:rFonts w:asciiTheme="minorHAnsi" w:hAnsiTheme="minorHAnsi"/>
                <w:sz w:val="18"/>
                <w:szCs w:val="18"/>
              </w:rPr>
            </w:pPr>
            <w:r w:rsidRPr="00B96939">
              <w:rPr>
                <w:rFonts w:asciiTheme="minorHAnsi" w:hAnsiTheme="minorHAnsi"/>
                <w:sz w:val="18"/>
                <w:szCs w:val="18"/>
              </w:rPr>
              <w:t>2,00</w:t>
            </w:r>
          </w:p>
        </w:tc>
      </w:tr>
      <w:tr w:rsidR="00090E77" w:rsidRPr="00B96939" w:rsidTr="001E74A3">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090E77" w:rsidRPr="00B96939" w:rsidRDefault="00090E77" w:rsidP="001E74A3">
            <w:pPr>
              <w:rPr>
                <w:rFonts w:asciiTheme="minorHAnsi" w:hAnsiTheme="minorHAnsi"/>
                <w:sz w:val="18"/>
                <w:szCs w:val="18"/>
              </w:rPr>
            </w:pPr>
            <w:r w:rsidRPr="00B96939">
              <w:rPr>
                <w:rFonts w:asciiTheme="minorHAnsi" w:hAnsiTheme="minorHAnsi"/>
                <w:sz w:val="18"/>
                <w:szCs w:val="18"/>
              </w:rPr>
              <w:t>Patlıcan</w:t>
            </w:r>
          </w:p>
        </w:tc>
        <w:tc>
          <w:tcPr>
            <w:tcW w:w="61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w:t>
            </w:r>
          </w:p>
        </w:tc>
        <w:tc>
          <w:tcPr>
            <w:tcW w:w="809"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4</w:t>
            </w:r>
          </w:p>
        </w:tc>
        <w:tc>
          <w:tcPr>
            <w:tcW w:w="86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4.000</w:t>
            </w:r>
          </w:p>
        </w:tc>
        <w:tc>
          <w:tcPr>
            <w:tcW w:w="1754"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center"/>
              <w:rPr>
                <w:rFonts w:asciiTheme="minorHAnsi" w:hAnsiTheme="minorHAnsi"/>
                <w:sz w:val="18"/>
                <w:szCs w:val="18"/>
              </w:rPr>
            </w:pPr>
            <w:r w:rsidRPr="00B96939">
              <w:rPr>
                <w:rFonts w:asciiTheme="minorHAnsi" w:hAnsiTheme="minorHAnsi"/>
                <w:sz w:val="18"/>
                <w:szCs w:val="18"/>
              </w:rPr>
              <w:t>1.80</w:t>
            </w:r>
          </w:p>
        </w:tc>
      </w:tr>
      <w:tr w:rsidR="00090E77" w:rsidRPr="00B96939" w:rsidTr="001E74A3">
        <w:trPr>
          <w:cantSplit/>
          <w:trHeight w:val="94"/>
          <w:jc w:val="center"/>
        </w:trPr>
        <w:tc>
          <w:tcPr>
            <w:tcW w:w="964" w:type="pct"/>
            <w:tcBorders>
              <w:top w:val="nil"/>
              <w:left w:val="single" w:sz="4" w:space="0" w:color="auto"/>
              <w:bottom w:val="single" w:sz="4" w:space="0" w:color="auto"/>
              <w:right w:val="single" w:sz="4" w:space="0" w:color="auto"/>
            </w:tcBorders>
            <w:shd w:val="clear" w:color="auto" w:fill="auto"/>
            <w:vAlign w:val="center"/>
          </w:tcPr>
          <w:p w:rsidR="00090E77" w:rsidRPr="00B96939" w:rsidRDefault="00090E77" w:rsidP="001E74A3">
            <w:pPr>
              <w:rPr>
                <w:rFonts w:asciiTheme="minorHAnsi" w:hAnsiTheme="minorHAnsi"/>
                <w:sz w:val="18"/>
                <w:szCs w:val="18"/>
              </w:rPr>
            </w:pPr>
            <w:r w:rsidRPr="00B96939">
              <w:rPr>
                <w:rFonts w:asciiTheme="minorHAnsi" w:hAnsiTheme="minorHAnsi"/>
                <w:sz w:val="18"/>
                <w:szCs w:val="18"/>
              </w:rPr>
              <w:t>Çilek</w:t>
            </w:r>
          </w:p>
        </w:tc>
        <w:tc>
          <w:tcPr>
            <w:tcW w:w="61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9</w:t>
            </w:r>
          </w:p>
        </w:tc>
        <w:tc>
          <w:tcPr>
            <w:tcW w:w="809"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35</w:t>
            </w:r>
          </w:p>
        </w:tc>
        <w:tc>
          <w:tcPr>
            <w:tcW w:w="862"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3.844</w:t>
            </w:r>
          </w:p>
        </w:tc>
        <w:tc>
          <w:tcPr>
            <w:tcW w:w="1754" w:type="pct"/>
            <w:tcBorders>
              <w:top w:val="nil"/>
              <w:left w:val="nil"/>
              <w:bottom w:val="single" w:sz="4" w:space="0" w:color="auto"/>
              <w:right w:val="single" w:sz="4" w:space="0" w:color="auto"/>
            </w:tcBorders>
            <w:shd w:val="clear" w:color="auto" w:fill="auto"/>
            <w:noWrap/>
            <w:vAlign w:val="center"/>
          </w:tcPr>
          <w:p w:rsidR="00090E77" w:rsidRPr="00B96939" w:rsidRDefault="00090E77" w:rsidP="001E74A3">
            <w:pPr>
              <w:jc w:val="center"/>
              <w:rPr>
                <w:rFonts w:asciiTheme="minorHAnsi" w:hAnsiTheme="minorHAnsi"/>
                <w:sz w:val="18"/>
                <w:szCs w:val="18"/>
              </w:rPr>
            </w:pPr>
            <w:r w:rsidRPr="00B96939">
              <w:rPr>
                <w:rFonts w:asciiTheme="minorHAnsi" w:hAnsiTheme="minorHAnsi"/>
                <w:sz w:val="18"/>
                <w:szCs w:val="18"/>
              </w:rPr>
              <w:t>3.50</w:t>
            </w:r>
          </w:p>
        </w:tc>
      </w:tr>
      <w:tr w:rsidR="00090E77" w:rsidRPr="00B96939" w:rsidTr="001E74A3">
        <w:trPr>
          <w:cantSplit/>
          <w:trHeight w:val="94"/>
          <w:jc w:val="center"/>
        </w:trPr>
        <w:tc>
          <w:tcPr>
            <w:tcW w:w="964" w:type="pct"/>
            <w:tcBorders>
              <w:top w:val="nil"/>
              <w:left w:val="single" w:sz="4" w:space="0" w:color="auto"/>
              <w:bottom w:val="single" w:sz="4" w:space="0" w:color="auto"/>
              <w:right w:val="single" w:sz="4" w:space="0" w:color="auto"/>
            </w:tcBorders>
            <w:shd w:val="clear" w:color="auto" w:fill="FBD4B4" w:themeFill="accent6" w:themeFillTint="66"/>
            <w:noWrap/>
            <w:vAlign w:val="center"/>
          </w:tcPr>
          <w:p w:rsidR="00090E77" w:rsidRPr="00B96939" w:rsidRDefault="00090E77" w:rsidP="001E74A3">
            <w:pPr>
              <w:rPr>
                <w:rFonts w:asciiTheme="minorHAnsi" w:hAnsiTheme="minorHAnsi"/>
                <w:b/>
                <w:bCs/>
                <w:sz w:val="18"/>
                <w:szCs w:val="18"/>
              </w:rPr>
            </w:pPr>
            <w:r w:rsidRPr="00B96939">
              <w:rPr>
                <w:rFonts w:asciiTheme="minorHAnsi" w:hAnsiTheme="minorHAnsi"/>
                <w:b/>
                <w:bCs/>
                <w:sz w:val="18"/>
                <w:szCs w:val="18"/>
              </w:rPr>
              <w:t>TOPLAM</w:t>
            </w:r>
          </w:p>
        </w:tc>
        <w:tc>
          <w:tcPr>
            <w:tcW w:w="612" w:type="pct"/>
            <w:tcBorders>
              <w:top w:val="nil"/>
              <w:left w:val="nil"/>
              <w:bottom w:val="single" w:sz="4" w:space="0" w:color="auto"/>
              <w:right w:val="single" w:sz="4" w:space="0" w:color="auto"/>
            </w:tcBorders>
            <w:shd w:val="clear" w:color="auto" w:fill="FBD4B4" w:themeFill="accent6" w:themeFillTint="66"/>
            <w:noWrap/>
            <w:vAlign w:val="center"/>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337</w:t>
            </w:r>
          </w:p>
        </w:tc>
        <w:tc>
          <w:tcPr>
            <w:tcW w:w="809" w:type="pct"/>
            <w:tcBorders>
              <w:top w:val="nil"/>
              <w:left w:val="nil"/>
              <w:bottom w:val="single" w:sz="4" w:space="0" w:color="auto"/>
              <w:right w:val="single" w:sz="4" w:space="0" w:color="auto"/>
            </w:tcBorders>
            <w:shd w:val="clear" w:color="auto" w:fill="FBD4B4" w:themeFill="accent6" w:themeFillTint="66"/>
            <w:noWrap/>
            <w:vAlign w:val="center"/>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2.546</w:t>
            </w:r>
          </w:p>
        </w:tc>
        <w:tc>
          <w:tcPr>
            <w:tcW w:w="862" w:type="pct"/>
            <w:tcBorders>
              <w:top w:val="nil"/>
              <w:left w:val="nil"/>
              <w:bottom w:val="single" w:sz="4" w:space="0" w:color="auto"/>
              <w:right w:val="single" w:sz="4" w:space="0" w:color="auto"/>
            </w:tcBorders>
            <w:shd w:val="clear" w:color="auto" w:fill="FBD4B4" w:themeFill="accent6" w:themeFillTint="66"/>
            <w:noWrap/>
            <w:vAlign w:val="center"/>
          </w:tcPr>
          <w:p w:rsidR="00090E77" w:rsidRPr="00B96939" w:rsidRDefault="00090E77" w:rsidP="001E74A3">
            <w:pPr>
              <w:rPr>
                <w:rFonts w:asciiTheme="minorHAnsi" w:hAnsiTheme="minorHAnsi"/>
                <w:sz w:val="18"/>
                <w:szCs w:val="18"/>
              </w:rPr>
            </w:pPr>
            <w:r w:rsidRPr="00B96939">
              <w:rPr>
                <w:rFonts w:asciiTheme="minorHAnsi" w:hAnsiTheme="minorHAnsi"/>
                <w:sz w:val="18"/>
                <w:szCs w:val="18"/>
              </w:rPr>
              <w:t> </w:t>
            </w:r>
          </w:p>
        </w:tc>
        <w:tc>
          <w:tcPr>
            <w:tcW w:w="1754" w:type="pct"/>
            <w:tcBorders>
              <w:top w:val="nil"/>
              <w:left w:val="nil"/>
              <w:bottom w:val="single" w:sz="4" w:space="0" w:color="auto"/>
              <w:right w:val="single" w:sz="4" w:space="0" w:color="auto"/>
            </w:tcBorders>
            <w:shd w:val="clear" w:color="auto" w:fill="FBD4B4" w:themeFill="accent6" w:themeFillTint="66"/>
            <w:noWrap/>
            <w:vAlign w:val="center"/>
          </w:tcPr>
          <w:p w:rsidR="00090E77" w:rsidRPr="00B96939" w:rsidRDefault="00090E77" w:rsidP="001E74A3">
            <w:pPr>
              <w:jc w:val="center"/>
              <w:rPr>
                <w:rFonts w:asciiTheme="minorHAnsi" w:hAnsiTheme="minorHAnsi"/>
                <w:sz w:val="18"/>
                <w:szCs w:val="18"/>
              </w:rPr>
            </w:pPr>
          </w:p>
        </w:tc>
      </w:tr>
    </w:tbl>
    <w:p w:rsidR="007E167B" w:rsidRPr="00B96939" w:rsidRDefault="007E167B" w:rsidP="007E167B">
      <w:pPr>
        <w:pStyle w:val="Balk3"/>
        <w:spacing w:before="0" w:after="0" w:line="276" w:lineRule="auto"/>
        <w:rPr>
          <w:szCs w:val="22"/>
        </w:rPr>
      </w:pPr>
    </w:p>
    <w:p w:rsidR="003D6FED" w:rsidRPr="00B96939" w:rsidRDefault="003D6FED" w:rsidP="007E167B">
      <w:pPr>
        <w:pStyle w:val="Balk3"/>
        <w:spacing w:before="0" w:after="0" w:line="276" w:lineRule="auto"/>
        <w:rPr>
          <w:szCs w:val="22"/>
        </w:rPr>
      </w:pPr>
      <w:bookmarkStart w:id="147" w:name="_Toc443990857"/>
      <w:r w:rsidRPr="00B96939">
        <w:rPr>
          <w:szCs w:val="22"/>
        </w:rPr>
        <w:t>2.1.4. Meyve Üretimi</w:t>
      </w:r>
      <w:bookmarkEnd w:id="142"/>
      <w:bookmarkEnd w:id="143"/>
      <w:bookmarkEnd w:id="144"/>
      <w:bookmarkEnd w:id="145"/>
      <w:bookmarkEnd w:id="146"/>
      <w:bookmarkEnd w:id="147"/>
    </w:p>
    <w:tbl>
      <w:tblPr>
        <w:tblW w:w="8506" w:type="dxa"/>
        <w:jc w:val="center"/>
        <w:tblLayout w:type="fixed"/>
        <w:tblCellMar>
          <w:left w:w="70" w:type="dxa"/>
          <w:right w:w="70" w:type="dxa"/>
        </w:tblCellMar>
        <w:tblLook w:val="04A0" w:firstRow="1" w:lastRow="0" w:firstColumn="1" w:lastColumn="0" w:noHBand="0" w:noVBand="1"/>
      </w:tblPr>
      <w:tblGrid>
        <w:gridCol w:w="1469"/>
        <w:gridCol w:w="729"/>
        <w:gridCol w:w="770"/>
        <w:gridCol w:w="728"/>
        <w:gridCol w:w="1018"/>
        <w:gridCol w:w="901"/>
        <w:gridCol w:w="765"/>
        <w:gridCol w:w="1134"/>
        <w:gridCol w:w="992"/>
      </w:tblGrid>
      <w:tr w:rsidR="00912962" w:rsidRPr="00B96939" w:rsidTr="00912962">
        <w:trPr>
          <w:trHeight w:val="19"/>
          <w:jc w:val="center"/>
        </w:trPr>
        <w:tc>
          <w:tcPr>
            <w:tcW w:w="146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bookmarkStart w:id="148" w:name="_Toc378852640"/>
            <w:bookmarkStart w:id="149" w:name="_Toc379183058"/>
            <w:bookmarkStart w:id="150" w:name="_Toc379183164"/>
            <w:bookmarkStart w:id="151" w:name="_Toc379185026"/>
            <w:bookmarkStart w:id="152" w:name="_Toc410306027"/>
            <w:r w:rsidRPr="00B96939">
              <w:rPr>
                <w:rFonts w:asciiTheme="minorHAnsi" w:hAnsiTheme="minorHAnsi" w:cs="Arial"/>
                <w:b/>
                <w:bCs/>
                <w:sz w:val="16"/>
                <w:szCs w:val="16"/>
              </w:rPr>
              <w:t>ÜRÜN ADI</w:t>
            </w:r>
          </w:p>
        </w:tc>
        <w:tc>
          <w:tcPr>
            <w:tcW w:w="2227"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ÇANAKKALE (2015)</w:t>
            </w:r>
          </w:p>
        </w:tc>
        <w:tc>
          <w:tcPr>
            <w:tcW w:w="2684"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TÜRKİYE (2015)</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Ç.Kale/Türkiye Üretim (% )</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Üretim  Türkiye Sıralaması</w:t>
            </w:r>
          </w:p>
        </w:tc>
      </w:tr>
      <w:tr w:rsidR="00912962" w:rsidRPr="00B96939" w:rsidTr="00912962">
        <w:trPr>
          <w:trHeight w:val="19"/>
          <w:jc w:val="center"/>
        </w:trPr>
        <w:tc>
          <w:tcPr>
            <w:tcW w:w="146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
                <w:bCs/>
                <w:sz w:val="16"/>
                <w:szCs w:val="16"/>
              </w:rPr>
            </w:pPr>
          </w:p>
        </w:tc>
        <w:tc>
          <w:tcPr>
            <w:tcW w:w="729"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Alan (da)</w:t>
            </w:r>
          </w:p>
        </w:tc>
        <w:tc>
          <w:tcPr>
            <w:tcW w:w="770"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Üretim (Ton)</w:t>
            </w:r>
          </w:p>
        </w:tc>
        <w:tc>
          <w:tcPr>
            <w:tcW w:w="728"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Verim (kg/da)</w:t>
            </w:r>
          </w:p>
        </w:tc>
        <w:tc>
          <w:tcPr>
            <w:tcW w:w="1018"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Alan(da)</w:t>
            </w:r>
          </w:p>
        </w:tc>
        <w:tc>
          <w:tcPr>
            <w:tcW w:w="901"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Üretim (Ton)</w:t>
            </w:r>
          </w:p>
        </w:tc>
        <w:tc>
          <w:tcPr>
            <w:tcW w:w="765"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Verim (kg/da)</w:t>
            </w: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
                <w:bCs/>
                <w:sz w:val="16"/>
                <w:szCs w:val="16"/>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
                <w:bCs/>
                <w:sz w:val="16"/>
                <w:szCs w:val="16"/>
              </w:rPr>
            </w:pP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left"/>
              <w:rPr>
                <w:rFonts w:asciiTheme="minorHAnsi" w:hAnsiTheme="minorHAnsi" w:cs="Arial"/>
                <w:b/>
                <w:bCs/>
                <w:sz w:val="16"/>
                <w:szCs w:val="16"/>
              </w:rPr>
            </w:pPr>
            <w:r w:rsidRPr="00B96939">
              <w:rPr>
                <w:rFonts w:asciiTheme="minorHAnsi" w:hAnsiTheme="minorHAnsi" w:cs="Arial"/>
                <w:b/>
                <w:bCs/>
                <w:sz w:val="16"/>
                <w:szCs w:val="16"/>
              </w:rPr>
              <w:t>Bağ</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47.654</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38.559</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 </w:t>
            </w:r>
          </w:p>
        </w:tc>
        <w:tc>
          <w:tcPr>
            <w:tcW w:w="101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4.619.557</w:t>
            </w:r>
          </w:p>
        </w:tc>
        <w:tc>
          <w:tcPr>
            <w:tcW w:w="901"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3.650.000</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 </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1,06</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center"/>
              <w:rPr>
                <w:rFonts w:asciiTheme="minorHAnsi" w:hAnsiTheme="minorHAnsi" w:cs="Arial TUR"/>
                <w:sz w:val="16"/>
                <w:szCs w:val="16"/>
              </w:rPr>
            </w:pP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Üzüm (Sofralık)</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16.380</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15.307</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934</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2.632.473</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1.891.910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719</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0,60</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29</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noWrap/>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Üzüm (Şaraplık)</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31.274</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23.252</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743</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654.855</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423.527</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647</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5,49</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8</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left"/>
              <w:rPr>
                <w:rFonts w:asciiTheme="minorHAnsi" w:hAnsiTheme="minorHAnsi" w:cs="Arial"/>
                <w:b/>
                <w:bCs/>
                <w:sz w:val="16"/>
                <w:szCs w:val="16"/>
              </w:rPr>
            </w:pPr>
            <w:r w:rsidRPr="00B96939">
              <w:rPr>
                <w:rFonts w:asciiTheme="minorHAnsi" w:hAnsiTheme="minorHAnsi" w:cs="Arial"/>
                <w:b/>
                <w:bCs/>
                <w:sz w:val="16"/>
                <w:szCs w:val="16"/>
              </w:rPr>
              <w:t>Zeytin</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321.493</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86.680</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bCs/>
                <w:sz w:val="16"/>
                <w:szCs w:val="16"/>
              </w:rPr>
            </w:pPr>
            <w:r w:rsidRPr="00B96939">
              <w:rPr>
                <w:rFonts w:asciiTheme="minorHAnsi" w:hAnsiTheme="minorHAnsi" w:cs="Arial"/>
                <w:b/>
                <w:bCs/>
                <w:sz w:val="16"/>
                <w:szCs w:val="16"/>
              </w:rPr>
              <w:t>Kg/Ağaç</w:t>
            </w:r>
          </w:p>
        </w:tc>
        <w:tc>
          <w:tcPr>
            <w:tcW w:w="101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8.369.346</w:t>
            </w:r>
          </w:p>
        </w:tc>
        <w:tc>
          <w:tcPr>
            <w:tcW w:w="901"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1.700.000</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bCs/>
                <w:sz w:val="16"/>
                <w:szCs w:val="16"/>
              </w:rPr>
            </w:pPr>
            <w:r w:rsidRPr="00B96939">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5,10</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center"/>
              <w:rPr>
                <w:rFonts w:asciiTheme="minorHAnsi" w:hAnsiTheme="minorHAnsi" w:cs="Arial TUR"/>
                <w:sz w:val="16"/>
                <w:szCs w:val="16"/>
              </w:rPr>
            </w:pP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Zeytin Sofralık</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17.536</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6.655</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20</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2.236.460</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400.000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9</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1,11</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15</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Zeytin Yağlık</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303.957</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80.025</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18</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6.132.886</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1.330.000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13</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5,12</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7</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left"/>
              <w:rPr>
                <w:rFonts w:asciiTheme="minorHAnsi" w:hAnsiTheme="minorHAnsi" w:cs="Arial"/>
                <w:b/>
                <w:bCs/>
                <w:sz w:val="16"/>
                <w:szCs w:val="16"/>
              </w:rPr>
            </w:pPr>
            <w:r w:rsidRPr="00B96939">
              <w:rPr>
                <w:rFonts w:asciiTheme="minorHAnsi" w:hAnsiTheme="minorHAnsi" w:cs="Arial"/>
                <w:b/>
                <w:bCs/>
                <w:sz w:val="16"/>
                <w:szCs w:val="16"/>
              </w:rPr>
              <w:t>Yumuşak çekirdek.</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44.245</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121.857</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bCs/>
                <w:sz w:val="16"/>
                <w:szCs w:val="16"/>
              </w:rPr>
            </w:pPr>
            <w:r w:rsidRPr="00B96939">
              <w:rPr>
                <w:rFonts w:asciiTheme="minorHAnsi" w:hAnsiTheme="minorHAnsi" w:cs="Arial"/>
                <w:b/>
                <w:bCs/>
                <w:sz w:val="16"/>
                <w:szCs w:val="16"/>
              </w:rPr>
              <w:t>Kg/Ağaç</w:t>
            </w:r>
          </w:p>
        </w:tc>
        <w:tc>
          <w:tcPr>
            <w:tcW w:w="101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2.033.200</w:t>
            </w:r>
          </w:p>
        </w:tc>
        <w:tc>
          <w:tcPr>
            <w:tcW w:w="901"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3.163.204</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bCs/>
                <w:sz w:val="16"/>
                <w:szCs w:val="16"/>
              </w:rPr>
            </w:pPr>
            <w:r w:rsidRPr="00B96939">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3,85</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center"/>
              <w:rPr>
                <w:rFonts w:asciiTheme="minorHAnsi" w:hAnsiTheme="minorHAnsi" w:cs="Arial TUR"/>
                <w:sz w:val="16"/>
                <w:szCs w:val="16"/>
              </w:rPr>
            </w:pP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Armut</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3.405</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9.668</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41</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249.673</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463.623</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43</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2,09</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4</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Ayva</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798</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4.471</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40</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59.154</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112.900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34</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3,17</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5</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Elma</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39.939</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107.369</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109</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1.714.098</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2.569.759</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49</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3,90</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5</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Muşmula (Döngel)</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103</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345</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23</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516</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4.205</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17</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8,18</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3</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Yenidünya</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0</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25</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9.759</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12.717</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47</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0,03</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14</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left"/>
              <w:rPr>
                <w:rFonts w:asciiTheme="minorHAnsi" w:hAnsiTheme="minorHAnsi" w:cs="Arial"/>
                <w:b/>
                <w:bCs/>
                <w:sz w:val="16"/>
                <w:szCs w:val="16"/>
              </w:rPr>
            </w:pPr>
            <w:r w:rsidRPr="00B96939">
              <w:rPr>
                <w:rFonts w:asciiTheme="minorHAnsi" w:hAnsiTheme="minorHAnsi" w:cs="Arial"/>
                <w:b/>
                <w:bCs/>
                <w:sz w:val="16"/>
                <w:szCs w:val="16"/>
              </w:rPr>
              <w:t>Taş Çekirdekliler</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84.111</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149.438</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bCs/>
                <w:sz w:val="16"/>
                <w:szCs w:val="16"/>
              </w:rPr>
            </w:pPr>
            <w:r w:rsidRPr="00B96939">
              <w:rPr>
                <w:rFonts w:asciiTheme="minorHAnsi" w:hAnsiTheme="minorHAnsi" w:cs="Arial"/>
                <w:b/>
                <w:bCs/>
                <w:sz w:val="16"/>
                <w:szCs w:val="16"/>
              </w:rPr>
              <w:t>Kg/Ağaç</w:t>
            </w:r>
          </w:p>
        </w:tc>
        <w:tc>
          <w:tcPr>
            <w:tcW w:w="101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2.910.418</w:t>
            </w:r>
          </w:p>
        </w:tc>
        <w:tc>
          <w:tcPr>
            <w:tcW w:w="901"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2.353.210</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bCs/>
                <w:sz w:val="16"/>
                <w:szCs w:val="16"/>
              </w:rPr>
            </w:pPr>
            <w:r w:rsidRPr="00B96939">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6,35</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center"/>
              <w:rPr>
                <w:rFonts w:asciiTheme="minorHAnsi" w:hAnsiTheme="minorHAnsi" w:cs="Arial TUR"/>
                <w:sz w:val="16"/>
                <w:szCs w:val="16"/>
              </w:rPr>
            </w:pP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Erik</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4.538</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7.898</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32</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204.517</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279.761</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31</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2,82</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11</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İğde</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0</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124</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27</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149</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4.270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14</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2,90</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12</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Kayısı</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4.062</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3.277</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33</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1.221.598</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680.000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44</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0,48</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16</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Zerdali</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0</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237</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40</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10.165</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16.100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16</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1,47</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20</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Kiraz</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16.528</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19.204</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37</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814.078</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535.600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26</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3,26</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10</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Kızılcık</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0</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228</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28</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1.437</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10.950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15</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2,09</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18</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Şeftali (Nektarin)</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12.773</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24.977</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59</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53.452</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81.927</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48</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30,49</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Şeftali (Diğer)</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46.065</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93.075</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60</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391.585</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560.800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38</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14,99</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3</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Vişne</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145</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418</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34</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212.764</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183.500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30</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0,23</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36</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left"/>
              <w:rPr>
                <w:rFonts w:asciiTheme="minorHAnsi" w:hAnsiTheme="minorHAnsi" w:cs="Arial"/>
                <w:b/>
                <w:bCs/>
                <w:sz w:val="16"/>
                <w:szCs w:val="16"/>
              </w:rPr>
            </w:pPr>
            <w:r w:rsidRPr="00B96939">
              <w:rPr>
                <w:rFonts w:asciiTheme="minorHAnsi" w:hAnsiTheme="minorHAnsi" w:cs="Arial"/>
                <w:b/>
                <w:bCs/>
                <w:sz w:val="16"/>
                <w:szCs w:val="16"/>
              </w:rPr>
              <w:t>Sert Kabuklular</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35.869</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10.866</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bCs/>
                <w:sz w:val="16"/>
                <w:szCs w:val="16"/>
              </w:rPr>
            </w:pPr>
            <w:r w:rsidRPr="00B96939">
              <w:rPr>
                <w:rFonts w:asciiTheme="minorHAnsi" w:hAnsiTheme="minorHAnsi" w:cs="Arial"/>
                <w:b/>
                <w:bCs/>
                <w:sz w:val="16"/>
                <w:szCs w:val="16"/>
              </w:rPr>
              <w:t>Kg/Ağaç</w:t>
            </w:r>
          </w:p>
        </w:tc>
        <w:tc>
          <w:tcPr>
            <w:tcW w:w="101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11.066.448</w:t>
            </w:r>
          </w:p>
        </w:tc>
        <w:tc>
          <w:tcPr>
            <w:tcW w:w="901"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1.123.750</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bCs/>
                <w:sz w:val="16"/>
                <w:szCs w:val="16"/>
              </w:rPr>
            </w:pPr>
            <w:r w:rsidRPr="00B96939">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0,97</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center"/>
              <w:rPr>
                <w:rFonts w:asciiTheme="minorHAnsi" w:hAnsiTheme="minorHAnsi" w:cs="Arial TUR"/>
                <w:sz w:val="16"/>
                <w:szCs w:val="16"/>
              </w:rPr>
            </w:pP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Antep Fıstığı</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4.711</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768</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2</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2.914.179</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144.000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4</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0,48</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13</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Ceviz</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20.370</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3.803</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39</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718.196</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190.000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25</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1,80</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19</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Badem</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10.281</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5.287</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24</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296.714</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80.000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14</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6,61</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4</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Fındık</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360</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79</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7</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7.026.279</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646.000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2</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0,01</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22</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Kestane</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147</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929</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35</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111.080</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63.750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32</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1,46</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12</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Turunçgiller</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400</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658</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bCs/>
                <w:sz w:val="16"/>
                <w:szCs w:val="16"/>
              </w:rPr>
            </w:pPr>
            <w:r w:rsidRPr="00B96939">
              <w:rPr>
                <w:rFonts w:asciiTheme="minorHAnsi" w:hAnsiTheme="minorHAnsi" w:cs="Arial"/>
                <w:b/>
                <w:bCs/>
                <w:sz w:val="16"/>
                <w:szCs w:val="16"/>
              </w:rPr>
              <w:t>Kg/Ağaç</w:t>
            </w:r>
          </w:p>
        </w:tc>
        <w:tc>
          <w:tcPr>
            <w:tcW w:w="101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1.327.410</w:t>
            </w:r>
          </w:p>
        </w:tc>
        <w:tc>
          <w:tcPr>
            <w:tcW w:w="901"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3.975.873</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bCs/>
                <w:sz w:val="16"/>
                <w:szCs w:val="16"/>
              </w:rPr>
            </w:pPr>
            <w:r w:rsidRPr="00B96939">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0,02</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center"/>
              <w:rPr>
                <w:rFonts w:asciiTheme="minorHAnsi" w:hAnsiTheme="minorHAnsi" w:cs="Arial TUR"/>
                <w:sz w:val="16"/>
                <w:szCs w:val="16"/>
              </w:rPr>
            </w:pP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Mandalina</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400</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658</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45</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435.097</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1.156.365</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98</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0,06</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13</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left"/>
              <w:rPr>
                <w:rFonts w:asciiTheme="minorHAnsi" w:hAnsiTheme="minorHAnsi" w:cs="Arial"/>
                <w:b/>
                <w:bCs/>
                <w:sz w:val="16"/>
                <w:szCs w:val="16"/>
              </w:rPr>
            </w:pPr>
            <w:r w:rsidRPr="00B96939">
              <w:rPr>
                <w:rFonts w:asciiTheme="minorHAnsi" w:hAnsiTheme="minorHAnsi" w:cs="Arial"/>
                <w:b/>
                <w:bCs/>
                <w:sz w:val="16"/>
                <w:szCs w:val="16"/>
              </w:rPr>
              <w:t>Üzümsü Meyveler</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5.660</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14.351</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bCs/>
                <w:sz w:val="16"/>
                <w:szCs w:val="16"/>
              </w:rPr>
            </w:pPr>
            <w:r w:rsidRPr="00B96939">
              <w:rPr>
                <w:rFonts w:asciiTheme="minorHAnsi" w:hAnsiTheme="minorHAnsi" w:cs="Arial"/>
                <w:b/>
                <w:bCs/>
                <w:sz w:val="16"/>
                <w:szCs w:val="16"/>
              </w:rPr>
              <w:t>Kg/Ağaç</w:t>
            </w:r>
          </w:p>
        </w:tc>
        <w:tc>
          <w:tcPr>
            <w:tcW w:w="101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1.088.521</w:t>
            </w:r>
          </w:p>
        </w:tc>
        <w:tc>
          <w:tcPr>
            <w:tcW w:w="901"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1.558.975</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bCs/>
                <w:sz w:val="16"/>
                <w:szCs w:val="16"/>
              </w:rPr>
            </w:pPr>
            <w:r w:rsidRPr="00B96939">
              <w:rPr>
                <w:rFonts w:asciiTheme="minorHAnsi" w:hAnsiTheme="minorHAnsi" w:cs="Arial"/>
                <w:b/>
                <w:bCs/>
                <w:sz w:val="16"/>
                <w:szCs w:val="16"/>
              </w:rPr>
              <w:t>Kg/Ağaç</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0,92</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center"/>
              <w:rPr>
                <w:rFonts w:asciiTheme="minorHAnsi" w:hAnsiTheme="minorHAnsi" w:cs="Arial TUR"/>
                <w:b/>
                <w:sz w:val="16"/>
                <w:szCs w:val="16"/>
              </w:rPr>
            </w:pP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Dut</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382</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876</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31</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20.806</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69.334</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29</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1,26</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21</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İncir</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579</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1.831</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35</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497.181</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300.600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31</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0,61</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12</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Nar</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951</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925</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31</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307.511</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445.750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33</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0,19</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23</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Trabzon Hurması</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642</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743</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50</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20.789</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33.725</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39</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2,20</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13</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Kivi</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16</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48</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35</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24.108</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41.640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39</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0,06</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21</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auto"/>
            <w:vAlign w:val="center"/>
            <w:hideMark/>
          </w:tcPr>
          <w:p w:rsidR="00912962" w:rsidRPr="00B96939" w:rsidRDefault="00912962" w:rsidP="002671C8">
            <w:pPr>
              <w:jc w:val="left"/>
              <w:rPr>
                <w:rFonts w:asciiTheme="minorHAnsi" w:hAnsiTheme="minorHAnsi" w:cs="Arial"/>
                <w:bCs/>
                <w:sz w:val="16"/>
                <w:szCs w:val="16"/>
              </w:rPr>
            </w:pPr>
            <w:r w:rsidRPr="00B96939">
              <w:rPr>
                <w:rFonts w:asciiTheme="minorHAnsi" w:hAnsiTheme="minorHAnsi" w:cs="Arial"/>
                <w:bCs/>
                <w:sz w:val="16"/>
                <w:szCs w:val="16"/>
              </w:rPr>
              <w:t>Çilek (kg/da)</w:t>
            </w:r>
          </w:p>
        </w:tc>
        <w:tc>
          <w:tcPr>
            <w:tcW w:w="729"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3.090</w:t>
            </w:r>
          </w:p>
        </w:tc>
        <w:tc>
          <w:tcPr>
            <w:tcW w:w="770"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9.928</w:t>
            </w:r>
          </w:p>
        </w:tc>
        <w:tc>
          <w:tcPr>
            <w:tcW w:w="72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3.213</w:t>
            </w:r>
          </w:p>
        </w:tc>
        <w:tc>
          <w:tcPr>
            <w:tcW w:w="1018"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141.893</w:t>
            </w:r>
          </w:p>
        </w:tc>
        <w:tc>
          <w:tcPr>
            <w:tcW w:w="901"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TUR"/>
                <w:sz w:val="16"/>
                <w:szCs w:val="16"/>
              </w:rPr>
            </w:pPr>
            <w:r w:rsidRPr="00B96939">
              <w:rPr>
                <w:rFonts w:asciiTheme="minorHAnsi" w:hAnsiTheme="minorHAnsi" w:cs="Arial TUR"/>
                <w:sz w:val="16"/>
                <w:szCs w:val="16"/>
              </w:rPr>
              <w:t>375.800</w:t>
            </w:r>
          </w:p>
        </w:tc>
        <w:tc>
          <w:tcPr>
            <w:tcW w:w="765"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right"/>
              <w:rPr>
                <w:rFonts w:asciiTheme="minorHAnsi" w:hAnsiTheme="minorHAnsi" w:cs="Arial"/>
                <w:sz w:val="16"/>
                <w:szCs w:val="16"/>
              </w:rPr>
            </w:pPr>
            <w:r w:rsidRPr="00B96939">
              <w:rPr>
                <w:rFonts w:asciiTheme="minorHAnsi" w:hAnsiTheme="minorHAnsi" w:cs="Arial"/>
                <w:sz w:val="16"/>
                <w:szCs w:val="16"/>
              </w:rPr>
              <w:t>2.648</w:t>
            </w:r>
          </w:p>
        </w:tc>
        <w:tc>
          <w:tcPr>
            <w:tcW w:w="1134" w:type="dxa"/>
            <w:tcBorders>
              <w:top w:val="nil"/>
              <w:left w:val="nil"/>
              <w:bottom w:val="single" w:sz="4" w:space="0" w:color="auto"/>
              <w:right w:val="single" w:sz="4" w:space="0" w:color="auto"/>
            </w:tcBorders>
            <w:shd w:val="clear" w:color="auto" w:fill="auto"/>
            <w:vAlign w:val="center"/>
            <w:hideMark/>
          </w:tcPr>
          <w:p w:rsidR="00912962" w:rsidRPr="00B96939" w:rsidRDefault="00912962" w:rsidP="002671C8">
            <w:pPr>
              <w:jc w:val="center"/>
              <w:rPr>
                <w:rFonts w:asciiTheme="minorHAnsi" w:hAnsiTheme="minorHAnsi" w:cs="Arial"/>
                <w:sz w:val="16"/>
                <w:szCs w:val="16"/>
              </w:rPr>
            </w:pPr>
            <w:r w:rsidRPr="00B96939">
              <w:rPr>
                <w:rFonts w:asciiTheme="minorHAnsi" w:hAnsiTheme="minorHAnsi" w:cs="Arial"/>
                <w:sz w:val="16"/>
                <w:szCs w:val="16"/>
              </w:rPr>
              <w:t>2,64</w:t>
            </w:r>
          </w:p>
        </w:tc>
        <w:tc>
          <w:tcPr>
            <w:tcW w:w="992" w:type="dxa"/>
            <w:tcBorders>
              <w:top w:val="nil"/>
              <w:left w:val="nil"/>
              <w:bottom w:val="single" w:sz="4" w:space="0" w:color="auto"/>
              <w:right w:val="single" w:sz="4" w:space="0" w:color="auto"/>
            </w:tcBorders>
            <w:shd w:val="clear" w:color="auto" w:fill="auto"/>
            <w:noWrap/>
            <w:vAlign w:val="center"/>
            <w:hideMark/>
          </w:tcPr>
          <w:p w:rsidR="00912962" w:rsidRPr="00B96939" w:rsidRDefault="00912962" w:rsidP="002671C8">
            <w:pPr>
              <w:jc w:val="center"/>
              <w:rPr>
                <w:rFonts w:asciiTheme="minorHAnsi" w:hAnsiTheme="minorHAnsi" w:cs="Arial TUR"/>
                <w:sz w:val="16"/>
                <w:szCs w:val="16"/>
              </w:rPr>
            </w:pPr>
            <w:r w:rsidRPr="00B96939">
              <w:rPr>
                <w:rFonts w:asciiTheme="minorHAnsi" w:hAnsiTheme="minorHAnsi" w:cs="Arial TUR"/>
                <w:sz w:val="16"/>
                <w:szCs w:val="16"/>
              </w:rPr>
              <w:t>7</w:t>
            </w: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left"/>
              <w:rPr>
                <w:rFonts w:asciiTheme="minorHAnsi" w:hAnsiTheme="minorHAnsi" w:cs="Arial"/>
                <w:b/>
                <w:bCs/>
                <w:sz w:val="16"/>
                <w:szCs w:val="16"/>
              </w:rPr>
            </w:pPr>
            <w:r w:rsidRPr="00B96939">
              <w:rPr>
                <w:rFonts w:asciiTheme="minorHAnsi" w:hAnsiTheme="minorHAnsi" w:cs="Arial"/>
                <w:b/>
                <w:bCs/>
                <w:sz w:val="16"/>
                <w:szCs w:val="16"/>
              </w:rPr>
              <w:t>İçecek Bitkileri</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0</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0</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sz w:val="16"/>
                <w:szCs w:val="16"/>
              </w:rPr>
            </w:pPr>
            <w:r w:rsidRPr="00B96939">
              <w:rPr>
                <w:rFonts w:asciiTheme="minorHAnsi" w:hAnsiTheme="minorHAnsi" w:cs="Arial"/>
                <w:b/>
                <w:sz w:val="16"/>
                <w:szCs w:val="16"/>
              </w:rPr>
              <w:t> </w:t>
            </w:r>
          </w:p>
        </w:tc>
        <w:tc>
          <w:tcPr>
            <w:tcW w:w="101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762.008</w:t>
            </w:r>
          </w:p>
        </w:tc>
        <w:tc>
          <w:tcPr>
            <w:tcW w:w="901"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1.320.000</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sz w:val="16"/>
                <w:szCs w:val="16"/>
              </w:rPr>
            </w:pPr>
            <w:r w:rsidRPr="00B96939">
              <w:rPr>
                <w:rFonts w:asciiTheme="minorHAnsi" w:hAnsiTheme="minorHAnsi" w:cs="Arial TUR"/>
                <w:b/>
                <w:sz w:val="16"/>
                <w:szCs w:val="16"/>
              </w:rPr>
              <w:t> </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0,00</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center"/>
              <w:rPr>
                <w:rFonts w:asciiTheme="minorHAnsi" w:hAnsiTheme="minorHAnsi" w:cs="Arial TUR"/>
                <w:b/>
                <w:sz w:val="16"/>
                <w:szCs w:val="16"/>
              </w:rPr>
            </w:pPr>
          </w:p>
        </w:tc>
      </w:tr>
      <w:tr w:rsidR="00912962" w:rsidRPr="00B96939" w:rsidTr="00912962">
        <w:trPr>
          <w:trHeight w:val="19"/>
          <w:jc w:val="center"/>
        </w:trPr>
        <w:tc>
          <w:tcPr>
            <w:tcW w:w="1469"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left"/>
              <w:rPr>
                <w:rFonts w:asciiTheme="minorHAnsi" w:hAnsiTheme="minorHAnsi" w:cs="Arial"/>
                <w:b/>
                <w:bCs/>
                <w:sz w:val="16"/>
                <w:szCs w:val="16"/>
              </w:rPr>
            </w:pPr>
            <w:r w:rsidRPr="00B96939">
              <w:rPr>
                <w:rFonts w:asciiTheme="minorHAnsi" w:hAnsiTheme="minorHAnsi" w:cs="Arial"/>
                <w:b/>
                <w:bCs/>
                <w:sz w:val="16"/>
                <w:szCs w:val="16"/>
              </w:rPr>
              <w:t>MEYVE TOPLAM</w:t>
            </w:r>
          </w:p>
        </w:tc>
        <w:tc>
          <w:tcPr>
            <w:tcW w:w="729"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539.432</w:t>
            </w:r>
          </w:p>
        </w:tc>
        <w:tc>
          <w:tcPr>
            <w:tcW w:w="770"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422.409</w:t>
            </w:r>
          </w:p>
        </w:tc>
        <w:tc>
          <w:tcPr>
            <w:tcW w:w="72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sz w:val="16"/>
                <w:szCs w:val="16"/>
              </w:rPr>
            </w:pPr>
            <w:r w:rsidRPr="00B96939">
              <w:rPr>
                <w:rFonts w:asciiTheme="minorHAnsi" w:hAnsiTheme="minorHAnsi" w:cs="Arial TUR"/>
                <w:b/>
                <w:sz w:val="16"/>
                <w:szCs w:val="16"/>
              </w:rPr>
              <w:t> </w:t>
            </w:r>
          </w:p>
        </w:tc>
        <w:tc>
          <w:tcPr>
            <w:tcW w:w="1018"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32.734.900</w:t>
            </w:r>
          </w:p>
        </w:tc>
        <w:tc>
          <w:tcPr>
            <w:tcW w:w="901"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TUR"/>
                <w:b/>
                <w:bCs/>
                <w:sz w:val="16"/>
                <w:szCs w:val="16"/>
              </w:rPr>
            </w:pPr>
            <w:r w:rsidRPr="00B96939">
              <w:rPr>
                <w:rFonts w:asciiTheme="minorHAnsi" w:hAnsiTheme="minorHAnsi" w:cs="Arial TUR"/>
                <w:b/>
                <w:bCs/>
                <w:sz w:val="16"/>
                <w:szCs w:val="16"/>
              </w:rPr>
              <w:t>17.525.012</w:t>
            </w:r>
          </w:p>
        </w:tc>
        <w:tc>
          <w:tcPr>
            <w:tcW w:w="765"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right"/>
              <w:rPr>
                <w:rFonts w:asciiTheme="minorHAnsi" w:hAnsiTheme="minorHAnsi" w:cs="Arial"/>
                <w:b/>
                <w:sz w:val="16"/>
                <w:szCs w:val="16"/>
              </w:rPr>
            </w:pPr>
            <w:r w:rsidRPr="00B96939">
              <w:rPr>
                <w:rFonts w:asciiTheme="minorHAnsi" w:hAnsiTheme="minorHAnsi" w:cs="Arial"/>
                <w:b/>
                <w:sz w:val="16"/>
                <w:szCs w:val="16"/>
              </w:rPr>
              <w:t> </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912962" w:rsidRPr="00B96939" w:rsidRDefault="00912962" w:rsidP="002671C8">
            <w:pPr>
              <w:jc w:val="center"/>
              <w:rPr>
                <w:rFonts w:asciiTheme="minorHAnsi" w:hAnsiTheme="minorHAnsi" w:cs="Arial"/>
                <w:b/>
                <w:bCs/>
                <w:sz w:val="16"/>
                <w:szCs w:val="16"/>
              </w:rPr>
            </w:pPr>
            <w:r w:rsidRPr="00B96939">
              <w:rPr>
                <w:rFonts w:asciiTheme="minorHAnsi" w:hAnsiTheme="minorHAnsi" w:cs="Arial"/>
                <w:b/>
                <w:bCs/>
                <w:sz w:val="16"/>
                <w:szCs w:val="16"/>
              </w:rPr>
              <w:t>2,41</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912962" w:rsidRPr="00B96939" w:rsidRDefault="00912962" w:rsidP="002671C8">
            <w:pPr>
              <w:jc w:val="center"/>
              <w:rPr>
                <w:rFonts w:asciiTheme="minorHAnsi" w:hAnsiTheme="minorHAnsi" w:cs="Arial TUR"/>
                <w:b/>
                <w:sz w:val="16"/>
                <w:szCs w:val="16"/>
              </w:rPr>
            </w:pPr>
          </w:p>
        </w:tc>
      </w:tr>
    </w:tbl>
    <w:p w:rsidR="002671C8" w:rsidRPr="00B96939" w:rsidRDefault="002671C8" w:rsidP="002671C8"/>
    <w:p w:rsidR="002671C8" w:rsidRPr="00B96939" w:rsidRDefault="002671C8" w:rsidP="002671C8"/>
    <w:p w:rsidR="002671C8" w:rsidRPr="00B96939" w:rsidRDefault="002671C8" w:rsidP="002671C8"/>
    <w:p w:rsidR="003D6FED" w:rsidRPr="00B96939" w:rsidRDefault="003D6FED" w:rsidP="003D6FED">
      <w:pPr>
        <w:pStyle w:val="Balk2"/>
        <w:spacing w:line="276" w:lineRule="auto"/>
        <w:rPr>
          <w:szCs w:val="22"/>
        </w:rPr>
      </w:pPr>
      <w:bookmarkStart w:id="153" w:name="_Toc443990858"/>
      <w:r w:rsidRPr="00B96939">
        <w:rPr>
          <w:szCs w:val="22"/>
        </w:rPr>
        <w:lastRenderedPageBreak/>
        <w:t>2.2. Hayvansal Üretim</w:t>
      </w:r>
      <w:bookmarkEnd w:id="148"/>
      <w:bookmarkEnd w:id="149"/>
      <w:bookmarkEnd w:id="150"/>
      <w:bookmarkEnd w:id="151"/>
      <w:bookmarkEnd w:id="152"/>
      <w:bookmarkEnd w:id="153"/>
      <w:r w:rsidRPr="00B96939">
        <w:rPr>
          <w:szCs w:val="22"/>
        </w:rPr>
        <w:t xml:space="preserve"> </w:t>
      </w:r>
    </w:p>
    <w:p w:rsidR="003D6FED" w:rsidRPr="00B96939" w:rsidRDefault="003D6FED" w:rsidP="003D6FED">
      <w:pPr>
        <w:pStyle w:val="Balk3"/>
        <w:spacing w:before="0" w:line="276" w:lineRule="auto"/>
        <w:rPr>
          <w:szCs w:val="22"/>
        </w:rPr>
      </w:pPr>
      <w:bookmarkStart w:id="154" w:name="_Toc378852641"/>
      <w:bookmarkStart w:id="155" w:name="_Toc379183059"/>
      <w:bookmarkStart w:id="156" w:name="_Toc379183165"/>
      <w:bookmarkStart w:id="157" w:name="_Toc379185027"/>
      <w:bookmarkStart w:id="158" w:name="_Toc410306028"/>
      <w:bookmarkStart w:id="159" w:name="_Toc443990859"/>
      <w:r w:rsidRPr="00B96939">
        <w:rPr>
          <w:szCs w:val="22"/>
        </w:rPr>
        <w:t>2.2.1</w:t>
      </w:r>
      <w:r w:rsidR="008206BA" w:rsidRPr="00B96939">
        <w:rPr>
          <w:szCs w:val="22"/>
        </w:rPr>
        <w:t>.</w:t>
      </w:r>
      <w:r w:rsidRPr="00B96939">
        <w:rPr>
          <w:szCs w:val="22"/>
        </w:rPr>
        <w:t xml:space="preserve"> Büyük ve Küçükbaş Hayvan, Kümes Hayvanları ve Arı Ürünleri Üretimi</w:t>
      </w:r>
      <w:bookmarkEnd w:id="154"/>
      <w:bookmarkEnd w:id="155"/>
      <w:bookmarkEnd w:id="156"/>
      <w:bookmarkEnd w:id="157"/>
      <w:bookmarkEnd w:id="158"/>
      <w:bookmarkEnd w:id="159"/>
    </w:p>
    <w:tbl>
      <w:tblPr>
        <w:tblW w:w="0" w:type="auto"/>
        <w:jc w:val="center"/>
        <w:tblCellMar>
          <w:left w:w="0" w:type="dxa"/>
          <w:right w:w="0" w:type="dxa"/>
        </w:tblCellMar>
        <w:tblLook w:val="04A0" w:firstRow="1" w:lastRow="0" w:firstColumn="1" w:lastColumn="0" w:noHBand="0" w:noVBand="1"/>
      </w:tblPr>
      <w:tblGrid>
        <w:gridCol w:w="745"/>
        <w:gridCol w:w="1265"/>
        <w:gridCol w:w="1123"/>
        <w:gridCol w:w="794"/>
        <w:gridCol w:w="708"/>
        <w:gridCol w:w="851"/>
        <w:gridCol w:w="1187"/>
        <w:gridCol w:w="996"/>
        <w:gridCol w:w="849"/>
      </w:tblGrid>
      <w:tr w:rsidR="00090E77" w:rsidRPr="00B96939"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bookmarkEnd w:id="107"/>
          <w:bookmarkEnd w:id="108"/>
          <w:bookmarkEnd w:id="109"/>
          <w:bookmarkEnd w:id="110"/>
          <w:p w:rsidR="00090E77" w:rsidRPr="00B96939" w:rsidRDefault="004120AB" w:rsidP="001E74A3">
            <w:pPr>
              <w:jc w:val="center"/>
              <w:rPr>
                <w:rFonts w:asciiTheme="minorHAnsi" w:hAnsiTheme="minorHAnsi"/>
                <w:b/>
                <w:bCs/>
                <w:sz w:val="18"/>
                <w:szCs w:val="18"/>
              </w:rPr>
            </w:pPr>
            <w:r w:rsidRPr="00B96939">
              <w:rPr>
                <w:rFonts w:asciiTheme="minorHAnsi" w:hAnsiTheme="minorHAnsi"/>
                <w:b/>
                <w:bCs/>
                <w:sz w:val="18"/>
                <w:szCs w:val="18"/>
              </w:rPr>
              <w:t>Cinsi</w:t>
            </w:r>
          </w:p>
        </w:tc>
        <w:tc>
          <w:tcPr>
            <w:tcW w:w="1265"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B96939" w:rsidRDefault="00090E77" w:rsidP="001E74A3">
            <w:pPr>
              <w:jc w:val="center"/>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B96939" w:rsidRDefault="004120AB" w:rsidP="001E74A3">
            <w:pPr>
              <w:jc w:val="center"/>
              <w:rPr>
                <w:rFonts w:asciiTheme="minorHAnsi" w:hAnsiTheme="minorHAnsi"/>
                <w:b/>
                <w:bCs/>
                <w:sz w:val="18"/>
                <w:szCs w:val="18"/>
              </w:rPr>
            </w:pPr>
            <w:r w:rsidRPr="00B96939">
              <w:rPr>
                <w:rFonts w:asciiTheme="minorHAnsi" w:hAnsiTheme="minorHAnsi"/>
                <w:b/>
                <w:bCs/>
                <w:sz w:val="18"/>
                <w:szCs w:val="18"/>
              </w:rPr>
              <w:t>Toplam Her Yaşta (Adet)</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B96939" w:rsidRDefault="004120AB" w:rsidP="001E74A3">
            <w:pPr>
              <w:jc w:val="center"/>
              <w:rPr>
                <w:rFonts w:asciiTheme="minorHAnsi" w:hAnsiTheme="minorHAnsi"/>
                <w:b/>
                <w:bCs/>
                <w:sz w:val="18"/>
                <w:szCs w:val="18"/>
              </w:rPr>
            </w:pPr>
            <w:r w:rsidRPr="00B96939">
              <w:rPr>
                <w:rFonts w:asciiTheme="minorHAnsi" w:hAnsiTheme="minorHAnsi"/>
                <w:b/>
                <w:bCs/>
                <w:sz w:val="18"/>
                <w:szCs w:val="18"/>
              </w:rPr>
              <w:t>Süt (Ton)</w:t>
            </w: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B96939" w:rsidRDefault="004120AB" w:rsidP="001E74A3">
            <w:pPr>
              <w:jc w:val="center"/>
              <w:rPr>
                <w:rFonts w:asciiTheme="minorHAnsi" w:hAnsiTheme="minorHAnsi"/>
                <w:b/>
                <w:bCs/>
                <w:sz w:val="18"/>
                <w:szCs w:val="18"/>
              </w:rPr>
            </w:pPr>
            <w:r w:rsidRPr="00B96939">
              <w:rPr>
                <w:rFonts w:asciiTheme="minorHAnsi" w:hAnsiTheme="minorHAnsi"/>
                <w:b/>
                <w:bCs/>
                <w:sz w:val="18"/>
                <w:szCs w:val="18"/>
              </w:rPr>
              <w:t>Et (Ton)</w:t>
            </w: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B96939" w:rsidRDefault="004120AB" w:rsidP="001E74A3">
            <w:pPr>
              <w:jc w:val="center"/>
              <w:rPr>
                <w:rFonts w:asciiTheme="minorHAnsi" w:hAnsiTheme="minorHAnsi"/>
                <w:b/>
                <w:bCs/>
                <w:sz w:val="18"/>
                <w:szCs w:val="18"/>
              </w:rPr>
            </w:pPr>
            <w:r w:rsidRPr="00B96939">
              <w:rPr>
                <w:rFonts w:asciiTheme="minorHAnsi" w:hAnsiTheme="minorHAnsi"/>
                <w:b/>
                <w:bCs/>
                <w:sz w:val="18"/>
                <w:szCs w:val="18"/>
              </w:rPr>
              <w:t>Deri (Ton)</w:t>
            </w:r>
          </w:p>
        </w:tc>
        <w:tc>
          <w:tcPr>
            <w:tcW w:w="1187"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B96939" w:rsidRDefault="004120AB" w:rsidP="001E74A3">
            <w:pPr>
              <w:jc w:val="center"/>
              <w:rPr>
                <w:rFonts w:asciiTheme="minorHAnsi" w:hAnsiTheme="minorHAnsi"/>
                <w:b/>
                <w:bCs/>
                <w:sz w:val="18"/>
                <w:szCs w:val="18"/>
              </w:rPr>
            </w:pPr>
            <w:r w:rsidRPr="00B96939">
              <w:rPr>
                <w:rFonts w:asciiTheme="minorHAnsi" w:hAnsiTheme="minorHAnsi"/>
                <w:b/>
                <w:bCs/>
                <w:sz w:val="18"/>
                <w:szCs w:val="18"/>
              </w:rPr>
              <w:t>Yün-Yapağı-Kıl (Ton)</w:t>
            </w:r>
          </w:p>
        </w:tc>
        <w:tc>
          <w:tcPr>
            <w:tcW w:w="996"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B96939" w:rsidRDefault="004120AB" w:rsidP="001E74A3">
            <w:pPr>
              <w:jc w:val="center"/>
              <w:rPr>
                <w:rFonts w:asciiTheme="minorHAnsi" w:hAnsiTheme="minorHAnsi"/>
                <w:b/>
                <w:bCs/>
                <w:sz w:val="18"/>
                <w:szCs w:val="18"/>
              </w:rPr>
            </w:pPr>
            <w:r w:rsidRPr="00B96939">
              <w:rPr>
                <w:rFonts w:asciiTheme="minorHAnsi" w:hAnsiTheme="minorHAnsi"/>
                <w:b/>
                <w:bCs/>
                <w:sz w:val="18"/>
                <w:szCs w:val="18"/>
              </w:rPr>
              <w:t>Yumurta (Adet)</w:t>
            </w:r>
          </w:p>
        </w:tc>
        <w:tc>
          <w:tcPr>
            <w:tcW w:w="849" w:type="dxa"/>
            <w:tcBorders>
              <w:top w:val="single" w:sz="4" w:space="0" w:color="auto"/>
              <w:left w:val="single" w:sz="4" w:space="0" w:color="auto"/>
              <w:bottom w:val="single" w:sz="4" w:space="0" w:color="auto"/>
              <w:right w:val="single" w:sz="4" w:space="0" w:color="auto"/>
            </w:tcBorders>
            <w:shd w:val="clear" w:color="auto" w:fill="FBD4B4" w:themeFill="accent6" w:themeFillTint="66"/>
            <w:tcMar>
              <w:left w:w="85" w:type="dxa"/>
              <w:right w:w="85" w:type="dxa"/>
            </w:tcMar>
            <w:vAlign w:val="center"/>
            <w:hideMark/>
          </w:tcPr>
          <w:p w:rsidR="00090E77" w:rsidRPr="00B96939" w:rsidRDefault="004120AB" w:rsidP="001E74A3">
            <w:pPr>
              <w:jc w:val="center"/>
              <w:rPr>
                <w:rFonts w:asciiTheme="minorHAnsi" w:hAnsiTheme="minorHAnsi"/>
                <w:b/>
                <w:bCs/>
                <w:sz w:val="18"/>
                <w:szCs w:val="18"/>
              </w:rPr>
            </w:pPr>
            <w:r w:rsidRPr="00B96939">
              <w:rPr>
                <w:rFonts w:asciiTheme="minorHAnsi" w:hAnsiTheme="minorHAnsi"/>
                <w:b/>
                <w:bCs/>
                <w:sz w:val="18"/>
                <w:szCs w:val="18"/>
              </w:rPr>
              <w:t>Bal (Ton)</w:t>
            </w:r>
          </w:p>
        </w:tc>
      </w:tr>
      <w:tr w:rsidR="00090E77" w:rsidRPr="00B96939" w:rsidTr="001E74A3">
        <w:trPr>
          <w:trHeight w:val="20"/>
          <w:jc w:val="center"/>
        </w:trPr>
        <w:tc>
          <w:tcPr>
            <w:tcW w:w="745" w:type="dxa"/>
            <w:vMerge w:val="restart"/>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Sığır</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r w:rsidRPr="00B96939">
              <w:rPr>
                <w:rFonts w:asciiTheme="minorHAnsi" w:hAnsiTheme="minorHAnsi"/>
                <w:sz w:val="18"/>
                <w:szCs w:val="18"/>
              </w:rPr>
              <w:t>Saf Kültür Irkı</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178.072</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449.989</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r w:rsidRPr="00B96939">
              <w:rPr>
                <w:rFonts w:asciiTheme="minorHAnsi" w:hAnsiTheme="minorHAnsi"/>
                <w:sz w:val="18"/>
                <w:szCs w:val="18"/>
              </w:rPr>
              <w:t>Kültür Melezi</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19.571</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30.861</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r w:rsidRPr="00B96939">
              <w:rPr>
                <w:rFonts w:asciiTheme="minorHAnsi" w:hAnsiTheme="minorHAnsi"/>
                <w:sz w:val="18"/>
                <w:szCs w:val="18"/>
              </w:rPr>
              <w:t>Yerli Irk</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12.392</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4.752</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left"/>
              <w:rPr>
                <w:rFonts w:asciiTheme="minorHAnsi" w:hAnsiTheme="minorHAnsi"/>
                <w:b/>
                <w:bCs/>
                <w:sz w:val="18"/>
                <w:szCs w:val="18"/>
              </w:rPr>
            </w:pPr>
            <w:r w:rsidRPr="00B96939">
              <w:rPr>
                <w:rFonts w:asciiTheme="minorHAnsi" w:hAnsiTheme="minorHAnsi"/>
                <w:b/>
                <w:bCs/>
                <w:sz w:val="18"/>
                <w:szCs w:val="18"/>
              </w:rPr>
              <w:t>Toplam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210.035</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485.602</w:t>
            </w: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6.860</w:t>
            </w: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431</w:t>
            </w:r>
          </w:p>
        </w:tc>
        <w:tc>
          <w:tcPr>
            <w:tcW w:w="118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Manda</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527</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149</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w:t>
            </w: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vMerge w:val="restart"/>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Koyun</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r w:rsidRPr="00B96939">
              <w:rPr>
                <w:rFonts w:asciiTheme="minorHAnsi" w:hAnsiTheme="minorHAnsi"/>
                <w:sz w:val="18"/>
                <w:szCs w:val="18"/>
              </w:rPr>
              <w:t>Merinos</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9.556</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448</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11</w:t>
            </w: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r w:rsidRPr="00B96939">
              <w:rPr>
                <w:rFonts w:asciiTheme="minorHAnsi" w:hAnsiTheme="minorHAnsi"/>
                <w:sz w:val="18"/>
                <w:szCs w:val="18"/>
              </w:rPr>
              <w:t>Yerli Irk</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433.065</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22.597</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571</w:t>
            </w: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left"/>
              <w:rPr>
                <w:rFonts w:asciiTheme="minorHAnsi" w:hAnsiTheme="minorHAnsi"/>
                <w:b/>
                <w:bCs/>
                <w:sz w:val="18"/>
                <w:szCs w:val="18"/>
              </w:rPr>
            </w:pPr>
            <w:r w:rsidRPr="00B96939">
              <w:rPr>
                <w:rFonts w:asciiTheme="minorHAnsi" w:hAnsiTheme="minorHAnsi"/>
                <w:b/>
                <w:bCs/>
                <w:sz w:val="18"/>
                <w:szCs w:val="18"/>
              </w:rPr>
              <w:t>Toplam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442.621</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23.045</w:t>
            </w: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1.193</w:t>
            </w: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32</w:t>
            </w:r>
          </w:p>
        </w:tc>
        <w:tc>
          <w:tcPr>
            <w:tcW w:w="118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582</w:t>
            </w:r>
          </w:p>
        </w:tc>
        <w:tc>
          <w:tcPr>
            <w:tcW w:w="99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Keçi</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r w:rsidRPr="00B96939">
              <w:rPr>
                <w:rFonts w:asciiTheme="minorHAnsi" w:hAnsiTheme="minorHAnsi"/>
                <w:sz w:val="18"/>
                <w:szCs w:val="18"/>
              </w:rPr>
              <w:t>Kıl Keçisi</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237.228</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35.759</w:t>
            </w: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119</w:t>
            </w: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8</w:t>
            </w: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105</w:t>
            </w: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At</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1.335</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Eşek</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2.019</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Katır</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196</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Deve</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230</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vMerge w:val="restart"/>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Tavuk</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r w:rsidRPr="00B96939">
              <w:rPr>
                <w:rFonts w:asciiTheme="minorHAnsi" w:hAnsiTheme="minorHAnsi"/>
                <w:sz w:val="18"/>
                <w:szCs w:val="18"/>
              </w:rPr>
              <w:t>Yumurtacı</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245.250</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36.787.500</w:t>
            </w: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r w:rsidRPr="00B96939">
              <w:rPr>
                <w:rFonts w:asciiTheme="minorHAnsi" w:hAnsiTheme="minorHAnsi"/>
                <w:sz w:val="18"/>
                <w:szCs w:val="18"/>
              </w:rPr>
              <w:t>Etlik</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4.854.370</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left"/>
              <w:rPr>
                <w:rFonts w:asciiTheme="minorHAnsi" w:hAnsiTheme="minorHAnsi"/>
                <w:b/>
                <w:bCs/>
                <w:sz w:val="18"/>
                <w:szCs w:val="18"/>
              </w:rPr>
            </w:pPr>
            <w:r w:rsidRPr="00B96939">
              <w:rPr>
                <w:rFonts w:asciiTheme="minorHAnsi" w:hAnsiTheme="minorHAnsi"/>
                <w:b/>
                <w:bCs/>
                <w:sz w:val="18"/>
                <w:szCs w:val="18"/>
              </w:rPr>
              <w:t>Toplam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5.860.808</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36.787.500</w:t>
            </w:r>
          </w:p>
        </w:tc>
        <w:tc>
          <w:tcPr>
            <w:tcW w:w="8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Ördek</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8.044</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402.200</w:t>
            </w: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Kaz</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5.851</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292.550</w:t>
            </w: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Hindi</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bCs/>
                <w:sz w:val="18"/>
                <w:szCs w:val="18"/>
              </w:rPr>
            </w:pPr>
            <w:r w:rsidRPr="00B96939">
              <w:rPr>
                <w:rFonts w:asciiTheme="minorHAnsi" w:hAnsiTheme="minorHAnsi"/>
                <w:bCs/>
                <w:sz w:val="18"/>
                <w:szCs w:val="18"/>
              </w:rPr>
              <w:t>7.450</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447.000</w:t>
            </w: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r>
      <w:tr w:rsidR="00090E77" w:rsidRPr="00B96939" w:rsidTr="001E74A3">
        <w:trPr>
          <w:trHeight w:val="20"/>
          <w:jc w:val="center"/>
        </w:trPr>
        <w:tc>
          <w:tcPr>
            <w:tcW w:w="745" w:type="dxa"/>
            <w:vMerge w:val="restart"/>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Arı Kovanı</w:t>
            </w: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r w:rsidRPr="00B96939">
              <w:rPr>
                <w:rFonts w:asciiTheme="minorHAnsi" w:hAnsiTheme="minorHAnsi"/>
                <w:sz w:val="18"/>
                <w:szCs w:val="18"/>
              </w:rPr>
              <w:t xml:space="preserve">Eski Tip </w:t>
            </w:r>
            <w:r w:rsidR="001E74A3" w:rsidRPr="00B96939">
              <w:rPr>
                <w:rFonts w:asciiTheme="minorHAnsi" w:hAnsiTheme="minorHAnsi"/>
                <w:sz w:val="18"/>
                <w:szCs w:val="18"/>
              </w:rPr>
              <w:t>k</w:t>
            </w:r>
            <w:r w:rsidRPr="00B96939">
              <w:rPr>
                <w:rFonts w:asciiTheme="minorHAnsi" w:hAnsiTheme="minorHAnsi"/>
                <w:sz w:val="18"/>
                <w:szCs w:val="18"/>
              </w:rPr>
              <w:t>ovan</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2.615</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19</w:t>
            </w:r>
          </w:p>
        </w:tc>
      </w:tr>
      <w:tr w:rsidR="00090E77" w:rsidRPr="00B96939"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090E77" w:rsidRPr="00B96939" w:rsidRDefault="00090E77" w:rsidP="001E74A3">
            <w:pP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left"/>
              <w:rPr>
                <w:rFonts w:asciiTheme="minorHAnsi" w:hAnsiTheme="minorHAnsi"/>
                <w:sz w:val="18"/>
                <w:szCs w:val="18"/>
              </w:rPr>
            </w:pPr>
            <w:r w:rsidRPr="00B96939">
              <w:rPr>
                <w:rFonts w:asciiTheme="minorHAnsi" w:hAnsiTheme="minorHAnsi"/>
                <w:sz w:val="18"/>
                <w:szCs w:val="18"/>
              </w:rPr>
              <w:t>Yeni Tip Kovan</w:t>
            </w:r>
          </w:p>
        </w:tc>
        <w:tc>
          <w:tcPr>
            <w:tcW w:w="1123"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66.354</w:t>
            </w:r>
          </w:p>
        </w:tc>
        <w:tc>
          <w:tcPr>
            <w:tcW w:w="794"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r w:rsidRPr="00B96939">
              <w:rPr>
                <w:rFonts w:asciiTheme="minorHAnsi" w:hAnsiTheme="minorHAnsi"/>
                <w:sz w:val="18"/>
                <w:szCs w:val="18"/>
              </w:rPr>
              <w:t>1.374</w:t>
            </w:r>
          </w:p>
        </w:tc>
      </w:tr>
      <w:tr w:rsidR="00090E77" w:rsidRPr="00B96939" w:rsidTr="001E74A3">
        <w:trPr>
          <w:trHeight w:val="20"/>
          <w:jc w:val="center"/>
        </w:trPr>
        <w:tc>
          <w:tcPr>
            <w:tcW w:w="745" w:type="dxa"/>
            <w:vMerge/>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hideMark/>
          </w:tcPr>
          <w:p w:rsidR="00090E77" w:rsidRPr="00B96939" w:rsidRDefault="00090E77" w:rsidP="001E74A3">
            <w:pPr>
              <w:rPr>
                <w:rFonts w:asciiTheme="minorHAnsi" w:hAnsiTheme="minorHAnsi"/>
                <w:b/>
                <w:bCs/>
                <w:sz w:val="18"/>
                <w:szCs w:val="18"/>
              </w:rPr>
            </w:pPr>
          </w:p>
        </w:tc>
        <w:tc>
          <w:tcPr>
            <w:tcW w:w="126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left"/>
              <w:rPr>
                <w:rFonts w:asciiTheme="minorHAnsi" w:hAnsiTheme="minorHAnsi"/>
                <w:b/>
                <w:bCs/>
                <w:sz w:val="18"/>
                <w:szCs w:val="18"/>
              </w:rPr>
            </w:pPr>
            <w:r w:rsidRPr="00B96939">
              <w:rPr>
                <w:rFonts w:asciiTheme="minorHAnsi" w:hAnsiTheme="minorHAnsi"/>
                <w:b/>
                <w:bCs/>
                <w:sz w:val="18"/>
                <w:szCs w:val="18"/>
              </w:rPr>
              <w:t>Toplam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68.969</w:t>
            </w: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118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99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sz w:val="18"/>
                <w:szCs w:val="18"/>
              </w:rPr>
            </w:pPr>
          </w:p>
        </w:tc>
        <w:tc>
          <w:tcPr>
            <w:tcW w:w="8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1.393</w:t>
            </w:r>
          </w:p>
        </w:tc>
      </w:tr>
      <w:tr w:rsidR="00090E77" w:rsidRPr="00B96939" w:rsidTr="001E74A3">
        <w:trPr>
          <w:trHeight w:val="20"/>
          <w:jc w:val="center"/>
        </w:trPr>
        <w:tc>
          <w:tcPr>
            <w:tcW w:w="201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center"/>
              <w:rPr>
                <w:rFonts w:asciiTheme="minorHAnsi" w:hAnsiTheme="minorHAnsi"/>
                <w:b/>
                <w:bCs/>
                <w:sz w:val="18"/>
                <w:szCs w:val="18"/>
              </w:rPr>
            </w:pPr>
            <w:r w:rsidRPr="00B96939">
              <w:rPr>
                <w:rFonts w:asciiTheme="minorHAnsi" w:hAnsiTheme="minorHAnsi"/>
                <w:b/>
                <w:bCs/>
                <w:sz w:val="18"/>
                <w:szCs w:val="18"/>
              </w:rPr>
              <w:t>T O P L A M</w:t>
            </w:r>
          </w:p>
        </w:tc>
        <w:tc>
          <w:tcPr>
            <w:tcW w:w="112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p>
        </w:tc>
        <w:tc>
          <w:tcPr>
            <w:tcW w:w="7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544.555</w:t>
            </w:r>
          </w:p>
        </w:tc>
        <w:tc>
          <w:tcPr>
            <w:tcW w:w="70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8.172</w:t>
            </w:r>
          </w:p>
        </w:tc>
        <w:tc>
          <w:tcPr>
            <w:tcW w:w="851"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471</w:t>
            </w:r>
          </w:p>
        </w:tc>
        <w:tc>
          <w:tcPr>
            <w:tcW w:w="1187"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687</w:t>
            </w:r>
          </w:p>
        </w:tc>
        <w:tc>
          <w:tcPr>
            <w:tcW w:w="99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37.929.450</w:t>
            </w:r>
          </w:p>
        </w:tc>
        <w:tc>
          <w:tcPr>
            <w:tcW w:w="849"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tcMar>
              <w:left w:w="85" w:type="dxa"/>
              <w:right w:w="85" w:type="dxa"/>
            </w:tcMar>
            <w:vAlign w:val="center"/>
            <w:hideMark/>
          </w:tcPr>
          <w:p w:rsidR="00090E77" w:rsidRPr="00B96939" w:rsidRDefault="00090E77" w:rsidP="001E74A3">
            <w:pPr>
              <w:jc w:val="right"/>
              <w:rPr>
                <w:rFonts w:asciiTheme="minorHAnsi" w:hAnsiTheme="minorHAnsi"/>
                <w:b/>
                <w:bCs/>
                <w:sz w:val="18"/>
                <w:szCs w:val="18"/>
              </w:rPr>
            </w:pPr>
            <w:r w:rsidRPr="00B96939">
              <w:rPr>
                <w:rFonts w:asciiTheme="minorHAnsi" w:hAnsiTheme="minorHAnsi"/>
                <w:b/>
                <w:bCs/>
                <w:sz w:val="18"/>
                <w:szCs w:val="18"/>
              </w:rPr>
              <w:t>1.240</w:t>
            </w:r>
          </w:p>
        </w:tc>
      </w:tr>
    </w:tbl>
    <w:p w:rsidR="004120AB" w:rsidRPr="00B96939" w:rsidRDefault="004120AB" w:rsidP="003D6FED">
      <w:pPr>
        <w:pStyle w:val="Balk2"/>
        <w:spacing w:line="276" w:lineRule="auto"/>
        <w:rPr>
          <w:szCs w:val="22"/>
        </w:rPr>
      </w:pPr>
    </w:p>
    <w:p w:rsidR="003D6FED" w:rsidRPr="00B96939" w:rsidRDefault="003D6FED" w:rsidP="003D6FED">
      <w:pPr>
        <w:pStyle w:val="Balk2"/>
        <w:spacing w:line="276" w:lineRule="auto"/>
        <w:rPr>
          <w:szCs w:val="22"/>
        </w:rPr>
      </w:pPr>
      <w:bookmarkStart w:id="160" w:name="_Toc443990860"/>
      <w:r w:rsidRPr="00B96939">
        <w:rPr>
          <w:szCs w:val="22"/>
        </w:rPr>
        <w:t>2.3. Üretim Değerleri</w:t>
      </w:r>
      <w:bookmarkEnd w:id="160"/>
    </w:p>
    <w:p w:rsidR="003D6FED" w:rsidRPr="00B96939" w:rsidRDefault="003D6FED" w:rsidP="003D6FED">
      <w:pPr>
        <w:pStyle w:val="Balk3"/>
        <w:spacing w:before="0" w:line="276" w:lineRule="auto"/>
        <w:rPr>
          <w:szCs w:val="22"/>
        </w:rPr>
      </w:pPr>
      <w:bookmarkStart w:id="161" w:name="_Toc378852643"/>
      <w:bookmarkStart w:id="162" w:name="_Toc379183061"/>
      <w:bookmarkStart w:id="163" w:name="_Toc379183167"/>
      <w:bookmarkStart w:id="164" w:name="_Toc379185029"/>
      <w:bookmarkStart w:id="165" w:name="_Toc410306030"/>
      <w:bookmarkStart w:id="166" w:name="_Toc443990861"/>
      <w:r w:rsidRPr="00B96939">
        <w:rPr>
          <w:szCs w:val="22"/>
        </w:rPr>
        <w:t>2.3.1. Genel Üretim Değerleri</w:t>
      </w:r>
      <w:bookmarkEnd w:id="161"/>
      <w:bookmarkEnd w:id="162"/>
      <w:bookmarkEnd w:id="163"/>
      <w:bookmarkEnd w:id="164"/>
      <w:bookmarkEnd w:id="165"/>
      <w:bookmarkEnd w:id="166"/>
    </w:p>
    <w:tbl>
      <w:tblPr>
        <w:tblW w:w="80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98"/>
        <w:gridCol w:w="1340"/>
        <w:gridCol w:w="1340"/>
        <w:gridCol w:w="1340"/>
        <w:gridCol w:w="1656"/>
        <w:gridCol w:w="1129"/>
      </w:tblGrid>
      <w:tr w:rsidR="00762A1E" w:rsidRPr="00B96939" w:rsidTr="00762A1E">
        <w:trPr>
          <w:trHeight w:val="20"/>
          <w:jc w:val="center"/>
        </w:trPr>
        <w:tc>
          <w:tcPr>
            <w:tcW w:w="1198" w:type="dxa"/>
            <w:shd w:val="clear" w:color="auto" w:fill="FBD4B4" w:themeFill="accent6" w:themeFillTint="66"/>
            <w:noWrap/>
            <w:vAlign w:val="center"/>
          </w:tcPr>
          <w:p w:rsidR="00762A1E" w:rsidRPr="00B96939" w:rsidRDefault="00762A1E" w:rsidP="00762A1E">
            <w:pPr>
              <w:jc w:val="center"/>
              <w:rPr>
                <w:rFonts w:asciiTheme="minorHAnsi" w:hAnsiTheme="minorHAnsi" w:cs="Arial"/>
                <w:bCs/>
                <w:sz w:val="20"/>
                <w:szCs w:val="20"/>
              </w:rPr>
            </w:pPr>
            <w:r w:rsidRPr="00B96939">
              <w:rPr>
                <w:rFonts w:asciiTheme="minorHAnsi" w:hAnsiTheme="minorHAnsi" w:cs="Arial"/>
                <w:b/>
                <w:bCs/>
                <w:sz w:val="20"/>
                <w:szCs w:val="20"/>
              </w:rPr>
              <w:t>İlçeler</w:t>
            </w:r>
          </w:p>
        </w:tc>
        <w:tc>
          <w:tcPr>
            <w:tcW w:w="1340" w:type="dxa"/>
            <w:shd w:val="clear" w:color="auto" w:fill="FBD4B4" w:themeFill="accent6" w:themeFillTint="66"/>
            <w:noWrap/>
            <w:vAlign w:val="center"/>
          </w:tcPr>
          <w:p w:rsidR="00762A1E" w:rsidRPr="00B96939" w:rsidRDefault="00762A1E" w:rsidP="00762A1E">
            <w:pPr>
              <w:jc w:val="center"/>
              <w:rPr>
                <w:rFonts w:asciiTheme="minorHAnsi" w:hAnsiTheme="minorHAnsi" w:cs="Arial"/>
                <w:sz w:val="20"/>
                <w:szCs w:val="20"/>
              </w:rPr>
            </w:pPr>
            <w:r w:rsidRPr="00B96939">
              <w:rPr>
                <w:rFonts w:asciiTheme="minorHAnsi" w:hAnsiTheme="minorHAnsi" w:cs="Arial"/>
                <w:b/>
                <w:bCs/>
                <w:sz w:val="20"/>
                <w:szCs w:val="20"/>
              </w:rPr>
              <w:t>Hayvansal Üretim Toplamı (TL)</w:t>
            </w:r>
          </w:p>
        </w:tc>
        <w:tc>
          <w:tcPr>
            <w:tcW w:w="1340" w:type="dxa"/>
            <w:shd w:val="clear" w:color="auto" w:fill="FBD4B4" w:themeFill="accent6" w:themeFillTint="66"/>
            <w:noWrap/>
            <w:vAlign w:val="center"/>
          </w:tcPr>
          <w:p w:rsidR="00762A1E" w:rsidRPr="00B96939" w:rsidRDefault="00762A1E" w:rsidP="00762A1E">
            <w:pPr>
              <w:jc w:val="center"/>
              <w:rPr>
                <w:rFonts w:asciiTheme="minorHAnsi" w:hAnsiTheme="minorHAnsi" w:cs="Arial"/>
                <w:sz w:val="20"/>
                <w:szCs w:val="20"/>
              </w:rPr>
            </w:pPr>
            <w:r w:rsidRPr="00B96939">
              <w:rPr>
                <w:rFonts w:asciiTheme="minorHAnsi" w:hAnsiTheme="minorHAnsi" w:cs="Arial"/>
                <w:b/>
                <w:bCs/>
                <w:sz w:val="20"/>
                <w:szCs w:val="20"/>
              </w:rPr>
              <w:t>Bitkisel Üretim Toplam  (TL)</w:t>
            </w:r>
          </w:p>
        </w:tc>
        <w:tc>
          <w:tcPr>
            <w:tcW w:w="1340" w:type="dxa"/>
            <w:shd w:val="clear" w:color="auto" w:fill="FBD4B4" w:themeFill="accent6" w:themeFillTint="66"/>
            <w:noWrap/>
            <w:vAlign w:val="center"/>
          </w:tcPr>
          <w:p w:rsidR="00762A1E" w:rsidRPr="00B96939" w:rsidRDefault="002671C8" w:rsidP="00762A1E">
            <w:pPr>
              <w:jc w:val="center"/>
              <w:rPr>
                <w:rFonts w:asciiTheme="minorHAnsi" w:hAnsiTheme="minorHAnsi" w:cs="Arial"/>
                <w:sz w:val="20"/>
                <w:szCs w:val="20"/>
              </w:rPr>
            </w:pPr>
            <w:r w:rsidRPr="00B96939">
              <w:rPr>
                <w:rFonts w:asciiTheme="minorHAnsi" w:hAnsiTheme="minorHAnsi" w:cs="Arial"/>
                <w:b/>
                <w:bCs/>
                <w:sz w:val="20"/>
                <w:szCs w:val="20"/>
              </w:rPr>
              <w:t>Su Ürünleri Toplam</w:t>
            </w:r>
            <w:r w:rsidR="00762A1E" w:rsidRPr="00B96939">
              <w:rPr>
                <w:rFonts w:asciiTheme="minorHAnsi" w:hAnsiTheme="minorHAnsi" w:cs="Arial"/>
                <w:b/>
                <w:bCs/>
                <w:sz w:val="20"/>
                <w:szCs w:val="20"/>
              </w:rPr>
              <w:t xml:space="preserve"> (TL)</w:t>
            </w:r>
          </w:p>
        </w:tc>
        <w:tc>
          <w:tcPr>
            <w:tcW w:w="1656" w:type="dxa"/>
            <w:shd w:val="clear" w:color="auto" w:fill="FBD4B4" w:themeFill="accent6" w:themeFillTint="66"/>
            <w:noWrap/>
            <w:vAlign w:val="center"/>
          </w:tcPr>
          <w:p w:rsidR="00762A1E" w:rsidRPr="00B96939" w:rsidRDefault="00762A1E" w:rsidP="00762A1E">
            <w:pPr>
              <w:jc w:val="center"/>
              <w:rPr>
                <w:rFonts w:asciiTheme="minorHAnsi" w:hAnsiTheme="minorHAnsi" w:cs="Arial"/>
                <w:sz w:val="20"/>
                <w:szCs w:val="20"/>
              </w:rPr>
            </w:pPr>
            <w:r w:rsidRPr="00B96939">
              <w:rPr>
                <w:rFonts w:asciiTheme="minorHAnsi" w:hAnsiTheme="minorHAnsi" w:cs="Arial"/>
                <w:b/>
                <w:bCs/>
                <w:sz w:val="20"/>
                <w:szCs w:val="20"/>
              </w:rPr>
              <w:t>2015 Yılı Üretim Değerleri Toplamı   (TL)</w:t>
            </w:r>
          </w:p>
        </w:tc>
        <w:tc>
          <w:tcPr>
            <w:tcW w:w="1129" w:type="dxa"/>
            <w:shd w:val="clear" w:color="auto" w:fill="FBD4B4" w:themeFill="accent6" w:themeFillTint="66"/>
            <w:vAlign w:val="center"/>
          </w:tcPr>
          <w:p w:rsidR="00762A1E" w:rsidRPr="00B96939" w:rsidRDefault="00762A1E" w:rsidP="00762A1E">
            <w:pPr>
              <w:jc w:val="center"/>
              <w:rPr>
                <w:rFonts w:asciiTheme="minorHAnsi" w:hAnsiTheme="minorHAnsi" w:cs="Arial"/>
                <w:sz w:val="20"/>
                <w:szCs w:val="20"/>
              </w:rPr>
            </w:pPr>
            <w:r w:rsidRPr="00B96939">
              <w:rPr>
                <w:rFonts w:asciiTheme="minorHAnsi" w:hAnsiTheme="minorHAnsi" w:cs="Arial"/>
                <w:b/>
                <w:bCs/>
                <w:sz w:val="20"/>
                <w:szCs w:val="20"/>
              </w:rPr>
              <w:t>Dağılım (%)</w:t>
            </w:r>
          </w:p>
        </w:tc>
      </w:tr>
      <w:tr w:rsidR="00090E77" w:rsidRPr="00B96939" w:rsidTr="00762A1E">
        <w:trPr>
          <w:trHeight w:val="20"/>
          <w:jc w:val="center"/>
        </w:trPr>
        <w:tc>
          <w:tcPr>
            <w:tcW w:w="1198" w:type="dxa"/>
            <w:shd w:val="clear" w:color="auto" w:fill="auto"/>
            <w:noWrap/>
            <w:vAlign w:val="center"/>
            <w:hideMark/>
          </w:tcPr>
          <w:p w:rsidR="00090E77" w:rsidRPr="00B96939" w:rsidRDefault="004120AB" w:rsidP="001E74A3">
            <w:pPr>
              <w:jc w:val="left"/>
              <w:rPr>
                <w:rFonts w:asciiTheme="minorHAnsi" w:hAnsiTheme="minorHAnsi" w:cs="Arial"/>
                <w:bCs/>
                <w:sz w:val="20"/>
                <w:szCs w:val="20"/>
              </w:rPr>
            </w:pPr>
            <w:r w:rsidRPr="00B96939">
              <w:rPr>
                <w:rFonts w:asciiTheme="minorHAnsi" w:hAnsiTheme="minorHAnsi" w:cs="Arial"/>
                <w:bCs/>
                <w:sz w:val="20"/>
                <w:szCs w:val="20"/>
              </w:rPr>
              <w:t>Merkez</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43.598.793</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250.662.010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4.512.757</w:t>
            </w:r>
          </w:p>
        </w:tc>
        <w:tc>
          <w:tcPr>
            <w:tcW w:w="1656"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298.773.560</w:t>
            </w:r>
          </w:p>
        </w:tc>
        <w:tc>
          <w:tcPr>
            <w:tcW w:w="1129" w:type="dxa"/>
            <w:shd w:val="clear" w:color="auto" w:fill="auto"/>
            <w:vAlign w:val="center"/>
            <w:hideMark/>
          </w:tcPr>
          <w:p w:rsidR="00090E77" w:rsidRPr="00B96939" w:rsidRDefault="00090E77" w:rsidP="001E74A3">
            <w:pPr>
              <w:jc w:val="center"/>
              <w:rPr>
                <w:rFonts w:asciiTheme="minorHAnsi" w:hAnsiTheme="minorHAnsi" w:cs="Arial"/>
                <w:sz w:val="20"/>
                <w:szCs w:val="20"/>
              </w:rPr>
            </w:pPr>
            <w:r w:rsidRPr="00B96939">
              <w:rPr>
                <w:rFonts w:asciiTheme="minorHAnsi" w:hAnsiTheme="minorHAnsi" w:cs="Arial"/>
                <w:sz w:val="20"/>
                <w:szCs w:val="20"/>
              </w:rPr>
              <w:t>8,9</w:t>
            </w:r>
          </w:p>
        </w:tc>
      </w:tr>
      <w:tr w:rsidR="00090E77" w:rsidRPr="00B96939" w:rsidTr="00762A1E">
        <w:trPr>
          <w:trHeight w:val="20"/>
          <w:jc w:val="center"/>
        </w:trPr>
        <w:tc>
          <w:tcPr>
            <w:tcW w:w="1198" w:type="dxa"/>
            <w:shd w:val="clear" w:color="auto" w:fill="auto"/>
            <w:noWrap/>
            <w:vAlign w:val="center"/>
            <w:hideMark/>
          </w:tcPr>
          <w:p w:rsidR="00090E77" w:rsidRPr="00B96939" w:rsidRDefault="004120AB" w:rsidP="001E74A3">
            <w:pPr>
              <w:jc w:val="left"/>
              <w:rPr>
                <w:rFonts w:asciiTheme="minorHAnsi" w:hAnsiTheme="minorHAnsi" w:cs="Arial"/>
                <w:bCs/>
                <w:sz w:val="20"/>
                <w:szCs w:val="20"/>
              </w:rPr>
            </w:pPr>
            <w:r w:rsidRPr="00B96939">
              <w:rPr>
                <w:rFonts w:asciiTheme="minorHAnsi" w:hAnsiTheme="minorHAnsi" w:cs="Arial"/>
                <w:bCs/>
                <w:sz w:val="20"/>
                <w:szCs w:val="20"/>
              </w:rPr>
              <w:t>Ayvacık</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39.659.040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176.333.890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11.595.018</w:t>
            </w:r>
          </w:p>
        </w:tc>
        <w:tc>
          <w:tcPr>
            <w:tcW w:w="1656"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227.587.948</w:t>
            </w:r>
          </w:p>
        </w:tc>
        <w:tc>
          <w:tcPr>
            <w:tcW w:w="1129" w:type="dxa"/>
            <w:shd w:val="clear" w:color="auto" w:fill="auto"/>
            <w:vAlign w:val="center"/>
            <w:hideMark/>
          </w:tcPr>
          <w:p w:rsidR="00090E77" w:rsidRPr="00B96939" w:rsidRDefault="00090E77" w:rsidP="001E74A3">
            <w:pPr>
              <w:jc w:val="center"/>
              <w:rPr>
                <w:rFonts w:asciiTheme="minorHAnsi" w:hAnsiTheme="minorHAnsi" w:cs="Arial"/>
                <w:sz w:val="20"/>
                <w:szCs w:val="20"/>
              </w:rPr>
            </w:pPr>
            <w:r w:rsidRPr="00B96939">
              <w:rPr>
                <w:rFonts w:asciiTheme="minorHAnsi" w:hAnsiTheme="minorHAnsi" w:cs="Arial"/>
                <w:sz w:val="20"/>
                <w:szCs w:val="20"/>
              </w:rPr>
              <w:t>6,8</w:t>
            </w:r>
          </w:p>
        </w:tc>
      </w:tr>
      <w:tr w:rsidR="00090E77" w:rsidRPr="00B96939" w:rsidTr="00762A1E">
        <w:trPr>
          <w:trHeight w:val="20"/>
          <w:jc w:val="center"/>
        </w:trPr>
        <w:tc>
          <w:tcPr>
            <w:tcW w:w="1198" w:type="dxa"/>
            <w:shd w:val="clear" w:color="auto" w:fill="auto"/>
            <w:noWrap/>
            <w:vAlign w:val="center"/>
            <w:hideMark/>
          </w:tcPr>
          <w:p w:rsidR="00090E77" w:rsidRPr="00B96939" w:rsidRDefault="004120AB" w:rsidP="001E74A3">
            <w:pPr>
              <w:jc w:val="left"/>
              <w:rPr>
                <w:rFonts w:asciiTheme="minorHAnsi" w:hAnsiTheme="minorHAnsi" w:cs="Arial"/>
                <w:bCs/>
                <w:sz w:val="20"/>
                <w:szCs w:val="20"/>
              </w:rPr>
            </w:pPr>
            <w:r w:rsidRPr="00B96939">
              <w:rPr>
                <w:rFonts w:asciiTheme="minorHAnsi" w:hAnsiTheme="minorHAnsi" w:cs="Arial"/>
                <w:bCs/>
                <w:sz w:val="20"/>
                <w:szCs w:val="20"/>
              </w:rPr>
              <w:t>Bayramiç</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56.782.844</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322.947.020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2.256.379</w:t>
            </w:r>
          </w:p>
        </w:tc>
        <w:tc>
          <w:tcPr>
            <w:tcW w:w="1656"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381.986.243</w:t>
            </w:r>
          </w:p>
        </w:tc>
        <w:tc>
          <w:tcPr>
            <w:tcW w:w="1129" w:type="dxa"/>
            <w:shd w:val="clear" w:color="auto" w:fill="auto"/>
            <w:vAlign w:val="center"/>
            <w:hideMark/>
          </w:tcPr>
          <w:p w:rsidR="00090E77" w:rsidRPr="00B96939" w:rsidRDefault="00090E77" w:rsidP="001E74A3">
            <w:pPr>
              <w:jc w:val="center"/>
              <w:rPr>
                <w:rFonts w:asciiTheme="minorHAnsi" w:hAnsiTheme="minorHAnsi" w:cs="Arial"/>
                <w:sz w:val="20"/>
                <w:szCs w:val="20"/>
              </w:rPr>
            </w:pPr>
            <w:r w:rsidRPr="00B96939">
              <w:rPr>
                <w:rFonts w:asciiTheme="minorHAnsi" w:hAnsiTheme="minorHAnsi" w:cs="Arial"/>
                <w:sz w:val="20"/>
                <w:szCs w:val="20"/>
              </w:rPr>
              <w:t>11,5</w:t>
            </w:r>
          </w:p>
        </w:tc>
      </w:tr>
      <w:tr w:rsidR="00090E77" w:rsidRPr="00B96939" w:rsidTr="00762A1E">
        <w:trPr>
          <w:trHeight w:val="20"/>
          <w:jc w:val="center"/>
        </w:trPr>
        <w:tc>
          <w:tcPr>
            <w:tcW w:w="1198" w:type="dxa"/>
            <w:shd w:val="clear" w:color="auto" w:fill="auto"/>
            <w:noWrap/>
            <w:vAlign w:val="center"/>
            <w:hideMark/>
          </w:tcPr>
          <w:p w:rsidR="00090E77" w:rsidRPr="00B96939" w:rsidRDefault="004120AB" w:rsidP="001E74A3">
            <w:pPr>
              <w:jc w:val="left"/>
              <w:rPr>
                <w:rFonts w:asciiTheme="minorHAnsi" w:hAnsiTheme="minorHAnsi" w:cs="Arial"/>
                <w:bCs/>
                <w:sz w:val="20"/>
                <w:szCs w:val="20"/>
              </w:rPr>
            </w:pPr>
            <w:r w:rsidRPr="00B96939">
              <w:rPr>
                <w:rFonts w:asciiTheme="minorHAnsi" w:hAnsiTheme="minorHAnsi" w:cs="Arial"/>
                <w:bCs/>
                <w:sz w:val="20"/>
                <w:szCs w:val="20"/>
              </w:rPr>
              <w:t>Biga</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352.182.018</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516.381.190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10.830.616</w:t>
            </w:r>
          </w:p>
        </w:tc>
        <w:tc>
          <w:tcPr>
            <w:tcW w:w="1656"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879.393.824</w:t>
            </w:r>
          </w:p>
        </w:tc>
        <w:tc>
          <w:tcPr>
            <w:tcW w:w="1129" w:type="dxa"/>
            <w:shd w:val="clear" w:color="auto" w:fill="auto"/>
            <w:vAlign w:val="center"/>
            <w:hideMark/>
          </w:tcPr>
          <w:p w:rsidR="00090E77" w:rsidRPr="00B96939" w:rsidRDefault="00090E77" w:rsidP="001E74A3">
            <w:pPr>
              <w:jc w:val="center"/>
              <w:rPr>
                <w:rFonts w:asciiTheme="minorHAnsi" w:hAnsiTheme="minorHAnsi" w:cs="Arial"/>
                <w:sz w:val="20"/>
                <w:szCs w:val="20"/>
              </w:rPr>
            </w:pPr>
            <w:r w:rsidRPr="00B96939">
              <w:rPr>
                <w:rFonts w:asciiTheme="minorHAnsi" w:hAnsiTheme="minorHAnsi" w:cs="Arial"/>
                <w:sz w:val="20"/>
                <w:szCs w:val="20"/>
              </w:rPr>
              <w:t>26,4</w:t>
            </w:r>
          </w:p>
        </w:tc>
      </w:tr>
      <w:tr w:rsidR="00090E77" w:rsidRPr="00B96939" w:rsidTr="00762A1E">
        <w:trPr>
          <w:trHeight w:val="20"/>
          <w:jc w:val="center"/>
        </w:trPr>
        <w:tc>
          <w:tcPr>
            <w:tcW w:w="1198" w:type="dxa"/>
            <w:shd w:val="clear" w:color="auto" w:fill="auto"/>
            <w:noWrap/>
            <w:vAlign w:val="center"/>
            <w:hideMark/>
          </w:tcPr>
          <w:p w:rsidR="00090E77" w:rsidRPr="00B96939" w:rsidRDefault="00315A70" w:rsidP="001E74A3">
            <w:pPr>
              <w:jc w:val="left"/>
              <w:rPr>
                <w:rFonts w:asciiTheme="minorHAnsi" w:hAnsiTheme="minorHAnsi" w:cs="Arial"/>
                <w:bCs/>
                <w:sz w:val="20"/>
                <w:szCs w:val="20"/>
              </w:rPr>
            </w:pPr>
            <w:r w:rsidRPr="00B96939">
              <w:rPr>
                <w:rFonts w:asciiTheme="minorHAnsi" w:hAnsiTheme="minorHAnsi" w:cs="Arial"/>
                <w:bCs/>
                <w:sz w:val="20"/>
                <w:szCs w:val="20"/>
              </w:rPr>
              <w:t>Bozcaa</w:t>
            </w:r>
            <w:r w:rsidR="004120AB" w:rsidRPr="00B96939">
              <w:rPr>
                <w:rFonts w:asciiTheme="minorHAnsi" w:hAnsiTheme="minorHAnsi" w:cs="Arial"/>
                <w:bCs/>
                <w:sz w:val="20"/>
                <w:szCs w:val="20"/>
              </w:rPr>
              <w:t>da</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277.040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18.983.955</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10.944.290</w:t>
            </w:r>
          </w:p>
        </w:tc>
        <w:tc>
          <w:tcPr>
            <w:tcW w:w="1656"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30.205.285</w:t>
            </w:r>
          </w:p>
        </w:tc>
        <w:tc>
          <w:tcPr>
            <w:tcW w:w="1129" w:type="dxa"/>
            <w:shd w:val="clear" w:color="auto" w:fill="auto"/>
            <w:vAlign w:val="center"/>
            <w:hideMark/>
          </w:tcPr>
          <w:p w:rsidR="00090E77" w:rsidRPr="00B96939" w:rsidRDefault="00090E77" w:rsidP="001E74A3">
            <w:pPr>
              <w:jc w:val="center"/>
              <w:rPr>
                <w:rFonts w:asciiTheme="minorHAnsi" w:hAnsiTheme="minorHAnsi" w:cs="Arial"/>
                <w:sz w:val="20"/>
                <w:szCs w:val="20"/>
              </w:rPr>
            </w:pPr>
            <w:r w:rsidRPr="00B96939">
              <w:rPr>
                <w:rFonts w:asciiTheme="minorHAnsi" w:hAnsiTheme="minorHAnsi" w:cs="Arial"/>
                <w:sz w:val="20"/>
                <w:szCs w:val="20"/>
              </w:rPr>
              <w:t>0,9</w:t>
            </w:r>
          </w:p>
        </w:tc>
      </w:tr>
      <w:tr w:rsidR="00090E77" w:rsidRPr="00B96939" w:rsidTr="00762A1E">
        <w:trPr>
          <w:trHeight w:val="20"/>
          <w:jc w:val="center"/>
        </w:trPr>
        <w:tc>
          <w:tcPr>
            <w:tcW w:w="1198" w:type="dxa"/>
            <w:shd w:val="clear" w:color="auto" w:fill="auto"/>
            <w:noWrap/>
            <w:vAlign w:val="center"/>
            <w:hideMark/>
          </w:tcPr>
          <w:p w:rsidR="00090E77" w:rsidRPr="00B96939" w:rsidRDefault="004120AB" w:rsidP="001E74A3">
            <w:pPr>
              <w:jc w:val="left"/>
              <w:rPr>
                <w:rFonts w:asciiTheme="minorHAnsi" w:hAnsiTheme="minorHAnsi" w:cs="Arial"/>
                <w:bCs/>
                <w:sz w:val="20"/>
                <w:szCs w:val="20"/>
              </w:rPr>
            </w:pPr>
            <w:r w:rsidRPr="00B96939">
              <w:rPr>
                <w:rFonts w:asciiTheme="minorHAnsi" w:hAnsiTheme="minorHAnsi" w:cs="Arial"/>
                <w:bCs/>
                <w:sz w:val="20"/>
                <w:szCs w:val="20"/>
              </w:rPr>
              <w:t>Çan</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128.364.255</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78.967.890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902.537</w:t>
            </w:r>
          </w:p>
        </w:tc>
        <w:tc>
          <w:tcPr>
            <w:tcW w:w="1656"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208.234.682</w:t>
            </w:r>
          </w:p>
        </w:tc>
        <w:tc>
          <w:tcPr>
            <w:tcW w:w="1129" w:type="dxa"/>
            <w:shd w:val="clear" w:color="auto" w:fill="auto"/>
            <w:vAlign w:val="center"/>
            <w:hideMark/>
          </w:tcPr>
          <w:p w:rsidR="00090E77" w:rsidRPr="00B96939" w:rsidRDefault="00090E77" w:rsidP="001E74A3">
            <w:pPr>
              <w:jc w:val="center"/>
              <w:rPr>
                <w:rFonts w:asciiTheme="minorHAnsi" w:hAnsiTheme="minorHAnsi" w:cs="Arial"/>
                <w:sz w:val="20"/>
                <w:szCs w:val="20"/>
              </w:rPr>
            </w:pPr>
            <w:r w:rsidRPr="00B96939">
              <w:rPr>
                <w:rFonts w:asciiTheme="minorHAnsi" w:hAnsiTheme="minorHAnsi" w:cs="Arial"/>
                <w:sz w:val="20"/>
                <w:szCs w:val="20"/>
              </w:rPr>
              <w:t>6,3</w:t>
            </w:r>
          </w:p>
        </w:tc>
      </w:tr>
      <w:tr w:rsidR="00090E77" w:rsidRPr="00B96939" w:rsidTr="00762A1E">
        <w:trPr>
          <w:trHeight w:val="20"/>
          <w:jc w:val="center"/>
        </w:trPr>
        <w:tc>
          <w:tcPr>
            <w:tcW w:w="1198" w:type="dxa"/>
            <w:shd w:val="clear" w:color="auto" w:fill="auto"/>
            <w:noWrap/>
            <w:vAlign w:val="center"/>
            <w:hideMark/>
          </w:tcPr>
          <w:p w:rsidR="00090E77" w:rsidRPr="00B96939" w:rsidRDefault="004120AB" w:rsidP="001E74A3">
            <w:pPr>
              <w:jc w:val="left"/>
              <w:rPr>
                <w:rFonts w:asciiTheme="minorHAnsi" w:hAnsiTheme="minorHAnsi" w:cs="Arial"/>
                <w:bCs/>
                <w:sz w:val="20"/>
                <w:szCs w:val="20"/>
              </w:rPr>
            </w:pPr>
            <w:r w:rsidRPr="00B96939">
              <w:rPr>
                <w:rFonts w:asciiTheme="minorHAnsi" w:hAnsiTheme="minorHAnsi" w:cs="Arial"/>
                <w:bCs/>
                <w:sz w:val="20"/>
                <w:szCs w:val="20"/>
              </w:rPr>
              <w:t>Eceabat</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6.510.159</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77.637.920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9.025.528</w:t>
            </w:r>
          </w:p>
        </w:tc>
        <w:tc>
          <w:tcPr>
            <w:tcW w:w="1656"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93.173.607</w:t>
            </w:r>
          </w:p>
        </w:tc>
        <w:tc>
          <w:tcPr>
            <w:tcW w:w="1129" w:type="dxa"/>
            <w:shd w:val="clear" w:color="auto" w:fill="auto"/>
            <w:vAlign w:val="center"/>
            <w:hideMark/>
          </w:tcPr>
          <w:p w:rsidR="00090E77" w:rsidRPr="00B96939" w:rsidRDefault="00090E77" w:rsidP="001E74A3">
            <w:pPr>
              <w:jc w:val="center"/>
              <w:rPr>
                <w:rFonts w:asciiTheme="minorHAnsi" w:hAnsiTheme="minorHAnsi" w:cs="Arial"/>
                <w:sz w:val="20"/>
                <w:szCs w:val="20"/>
              </w:rPr>
            </w:pPr>
            <w:r w:rsidRPr="00B96939">
              <w:rPr>
                <w:rFonts w:asciiTheme="minorHAnsi" w:hAnsiTheme="minorHAnsi" w:cs="Arial"/>
                <w:sz w:val="20"/>
                <w:szCs w:val="20"/>
              </w:rPr>
              <w:t>2,8</w:t>
            </w:r>
          </w:p>
        </w:tc>
      </w:tr>
      <w:tr w:rsidR="00090E77" w:rsidRPr="00B96939" w:rsidTr="00762A1E">
        <w:trPr>
          <w:trHeight w:val="20"/>
          <w:jc w:val="center"/>
        </w:trPr>
        <w:tc>
          <w:tcPr>
            <w:tcW w:w="1198" w:type="dxa"/>
            <w:shd w:val="clear" w:color="auto" w:fill="auto"/>
            <w:noWrap/>
            <w:vAlign w:val="center"/>
            <w:hideMark/>
          </w:tcPr>
          <w:p w:rsidR="00090E77" w:rsidRPr="00B96939" w:rsidRDefault="004120AB" w:rsidP="001E74A3">
            <w:pPr>
              <w:jc w:val="left"/>
              <w:rPr>
                <w:rFonts w:asciiTheme="minorHAnsi" w:hAnsiTheme="minorHAnsi" w:cs="Arial"/>
                <w:bCs/>
                <w:sz w:val="20"/>
                <w:szCs w:val="20"/>
              </w:rPr>
            </w:pPr>
            <w:r w:rsidRPr="00B96939">
              <w:rPr>
                <w:rFonts w:asciiTheme="minorHAnsi" w:hAnsiTheme="minorHAnsi" w:cs="Arial"/>
                <w:bCs/>
                <w:sz w:val="20"/>
                <w:szCs w:val="20"/>
              </w:rPr>
              <w:t>Ezine</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73.433.187</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169.034.390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9.928.066</w:t>
            </w:r>
          </w:p>
        </w:tc>
        <w:tc>
          <w:tcPr>
            <w:tcW w:w="1656"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252.395.643</w:t>
            </w:r>
          </w:p>
        </w:tc>
        <w:tc>
          <w:tcPr>
            <w:tcW w:w="1129" w:type="dxa"/>
            <w:shd w:val="clear" w:color="auto" w:fill="auto"/>
            <w:vAlign w:val="center"/>
            <w:hideMark/>
          </w:tcPr>
          <w:p w:rsidR="00090E77" w:rsidRPr="00B96939" w:rsidRDefault="00090E77" w:rsidP="001E74A3">
            <w:pPr>
              <w:jc w:val="center"/>
              <w:rPr>
                <w:rFonts w:asciiTheme="minorHAnsi" w:hAnsiTheme="minorHAnsi" w:cs="Arial"/>
                <w:sz w:val="20"/>
                <w:szCs w:val="20"/>
              </w:rPr>
            </w:pPr>
            <w:r w:rsidRPr="00B96939">
              <w:rPr>
                <w:rFonts w:asciiTheme="minorHAnsi" w:hAnsiTheme="minorHAnsi" w:cs="Arial"/>
                <w:sz w:val="20"/>
                <w:szCs w:val="20"/>
              </w:rPr>
              <w:t>7,6</w:t>
            </w:r>
          </w:p>
        </w:tc>
      </w:tr>
      <w:tr w:rsidR="00090E77" w:rsidRPr="00B96939" w:rsidTr="00762A1E">
        <w:trPr>
          <w:trHeight w:val="20"/>
          <w:jc w:val="center"/>
        </w:trPr>
        <w:tc>
          <w:tcPr>
            <w:tcW w:w="1198" w:type="dxa"/>
            <w:shd w:val="clear" w:color="auto" w:fill="auto"/>
            <w:noWrap/>
            <w:vAlign w:val="center"/>
            <w:hideMark/>
          </w:tcPr>
          <w:p w:rsidR="00090E77" w:rsidRPr="00B96939" w:rsidRDefault="004120AB" w:rsidP="001E74A3">
            <w:pPr>
              <w:jc w:val="left"/>
              <w:rPr>
                <w:rFonts w:asciiTheme="minorHAnsi" w:hAnsiTheme="minorHAnsi" w:cs="Arial"/>
                <w:bCs/>
                <w:sz w:val="20"/>
                <w:szCs w:val="20"/>
              </w:rPr>
            </w:pPr>
            <w:r w:rsidRPr="00B96939">
              <w:rPr>
                <w:rFonts w:asciiTheme="minorHAnsi" w:hAnsiTheme="minorHAnsi" w:cs="Arial"/>
                <w:bCs/>
                <w:sz w:val="20"/>
                <w:szCs w:val="20"/>
              </w:rPr>
              <w:t>Gelibolu</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39.017.050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189.991.960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11.733.168</w:t>
            </w:r>
          </w:p>
        </w:tc>
        <w:tc>
          <w:tcPr>
            <w:tcW w:w="1656"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240.742.178</w:t>
            </w:r>
          </w:p>
        </w:tc>
        <w:tc>
          <w:tcPr>
            <w:tcW w:w="1129" w:type="dxa"/>
            <w:shd w:val="clear" w:color="auto" w:fill="auto"/>
            <w:vAlign w:val="center"/>
            <w:hideMark/>
          </w:tcPr>
          <w:p w:rsidR="00090E77" w:rsidRPr="00B96939" w:rsidRDefault="00090E77" w:rsidP="001E74A3">
            <w:pPr>
              <w:jc w:val="center"/>
              <w:rPr>
                <w:rFonts w:asciiTheme="minorHAnsi" w:hAnsiTheme="minorHAnsi" w:cs="Arial"/>
                <w:sz w:val="20"/>
                <w:szCs w:val="20"/>
              </w:rPr>
            </w:pPr>
            <w:r w:rsidRPr="00B96939">
              <w:rPr>
                <w:rFonts w:asciiTheme="minorHAnsi" w:hAnsiTheme="minorHAnsi" w:cs="Arial"/>
                <w:sz w:val="20"/>
                <w:szCs w:val="20"/>
              </w:rPr>
              <w:t>7,2</w:t>
            </w:r>
          </w:p>
        </w:tc>
      </w:tr>
      <w:tr w:rsidR="00090E77" w:rsidRPr="00B96939" w:rsidTr="00762A1E">
        <w:trPr>
          <w:trHeight w:val="20"/>
          <w:jc w:val="center"/>
        </w:trPr>
        <w:tc>
          <w:tcPr>
            <w:tcW w:w="1198" w:type="dxa"/>
            <w:shd w:val="clear" w:color="auto" w:fill="auto"/>
            <w:noWrap/>
            <w:vAlign w:val="center"/>
            <w:hideMark/>
          </w:tcPr>
          <w:p w:rsidR="00090E77" w:rsidRPr="00B96939" w:rsidRDefault="00315A70" w:rsidP="001E74A3">
            <w:pPr>
              <w:jc w:val="left"/>
              <w:rPr>
                <w:rFonts w:asciiTheme="minorHAnsi" w:hAnsiTheme="minorHAnsi" w:cs="Arial"/>
                <w:bCs/>
                <w:sz w:val="20"/>
                <w:szCs w:val="20"/>
              </w:rPr>
            </w:pPr>
            <w:r w:rsidRPr="00B96939">
              <w:rPr>
                <w:rFonts w:asciiTheme="minorHAnsi" w:hAnsiTheme="minorHAnsi" w:cs="Arial"/>
                <w:bCs/>
                <w:sz w:val="20"/>
                <w:szCs w:val="20"/>
              </w:rPr>
              <w:t>Gökçea</w:t>
            </w:r>
            <w:r w:rsidR="004120AB" w:rsidRPr="00B96939">
              <w:rPr>
                <w:rFonts w:asciiTheme="minorHAnsi" w:hAnsiTheme="minorHAnsi" w:cs="Arial"/>
                <w:bCs/>
                <w:sz w:val="20"/>
                <w:szCs w:val="20"/>
              </w:rPr>
              <w:t>da</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19.584.251</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25.468.000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11.306.369</w:t>
            </w:r>
          </w:p>
        </w:tc>
        <w:tc>
          <w:tcPr>
            <w:tcW w:w="1656"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56.358.620</w:t>
            </w:r>
          </w:p>
        </w:tc>
        <w:tc>
          <w:tcPr>
            <w:tcW w:w="1129" w:type="dxa"/>
            <w:shd w:val="clear" w:color="auto" w:fill="auto"/>
            <w:noWrap/>
            <w:vAlign w:val="center"/>
            <w:hideMark/>
          </w:tcPr>
          <w:p w:rsidR="00090E77" w:rsidRPr="00B96939" w:rsidRDefault="00090E77" w:rsidP="001E74A3">
            <w:pPr>
              <w:jc w:val="center"/>
              <w:rPr>
                <w:rFonts w:asciiTheme="minorHAnsi" w:hAnsiTheme="minorHAnsi" w:cs="Arial"/>
                <w:sz w:val="20"/>
                <w:szCs w:val="20"/>
              </w:rPr>
            </w:pPr>
            <w:r w:rsidRPr="00B96939">
              <w:rPr>
                <w:rFonts w:asciiTheme="minorHAnsi" w:hAnsiTheme="minorHAnsi" w:cs="Arial"/>
                <w:sz w:val="20"/>
                <w:szCs w:val="20"/>
              </w:rPr>
              <w:t>1,7</w:t>
            </w:r>
          </w:p>
        </w:tc>
      </w:tr>
      <w:tr w:rsidR="00090E77" w:rsidRPr="00B96939" w:rsidTr="00762A1E">
        <w:trPr>
          <w:trHeight w:val="20"/>
          <w:jc w:val="center"/>
        </w:trPr>
        <w:tc>
          <w:tcPr>
            <w:tcW w:w="1198" w:type="dxa"/>
            <w:shd w:val="clear" w:color="auto" w:fill="auto"/>
            <w:noWrap/>
            <w:vAlign w:val="center"/>
            <w:hideMark/>
          </w:tcPr>
          <w:p w:rsidR="00090E77" w:rsidRPr="00B96939" w:rsidRDefault="004120AB" w:rsidP="001E74A3">
            <w:pPr>
              <w:jc w:val="left"/>
              <w:rPr>
                <w:rFonts w:asciiTheme="minorHAnsi" w:hAnsiTheme="minorHAnsi" w:cs="Arial"/>
                <w:bCs/>
                <w:sz w:val="20"/>
                <w:szCs w:val="20"/>
              </w:rPr>
            </w:pPr>
            <w:r w:rsidRPr="00B96939">
              <w:rPr>
                <w:rFonts w:asciiTheme="minorHAnsi" w:hAnsiTheme="minorHAnsi" w:cs="Arial"/>
                <w:bCs/>
                <w:sz w:val="20"/>
                <w:szCs w:val="20"/>
              </w:rPr>
              <w:t>Lapseki</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54.107.808</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294.759.480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7.220.411</w:t>
            </w:r>
          </w:p>
        </w:tc>
        <w:tc>
          <w:tcPr>
            <w:tcW w:w="1656"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356.087.699</w:t>
            </w:r>
          </w:p>
        </w:tc>
        <w:tc>
          <w:tcPr>
            <w:tcW w:w="1129" w:type="dxa"/>
            <w:shd w:val="clear" w:color="auto" w:fill="auto"/>
            <w:noWrap/>
            <w:vAlign w:val="center"/>
            <w:hideMark/>
          </w:tcPr>
          <w:p w:rsidR="00090E77" w:rsidRPr="00B96939" w:rsidRDefault="00090E77" w:rsidP="001E74A3">
            <w:pPr>
              <w:jc w:val="center"/>
              <w:rPr>
                <w:rFonts w:asciiTheme="minorHAnsi" w:hAnsiTheme="minorHAnsi" w:cs="Arial"/>
                <w:sz w:val="20"/>
                <w:szCs w:val="20"/>
              </w:rPr>
            </w:pPr>
            <w:r w:rsidRPr="00B96939">
              <w:rPr>
                <w:rFonts w:asciiTheme="minorHAnsi" w:hAnsiTheme="minorHAnsi" w:cs="Arial"/>
                <w:sz w:val="20"/>
                <w:szCs w:val="20"/>
              </w:rPr>
              <w:t>10,7</w:t>
            </w:r>
          </w:p>
        </w:tc>
      </w:tr>
      <w:tr w:rsidR="00090E77" w:rsidRPr="00B96939" w:rsidTr="00762A1E">
        <w:trPr>
          <w:trHeight w:val="20"/>
          <w:jc w:val="center"/>
        </w:trPr>
        <w:tc>
          <w:tcPr>
            <w:tcW w:w="1198" w:type="dxa"/>
            <w:shd w:val="clear" w:color="auto" w:fill="auto"/>
            <w:noWrap/>
            <w:vAlign w:val="center"/>
            <w:hideMark/>
          </w:tcPr>
          <w:p w:rsidR="00090E77" w:rsidRPr="00B96939" w:rsidRDefault="004120AB" w:rsidP="001E74A3">
            <w:pPr>
              <w:jc w:val="left"/>
              <w:rPr>
                <w:rFonts w:asciiTheme="minorHAnsi" w:hAnsiTheme="minorHAnsi" w:cs="Arial"/>
                <w:bCs/>
                <w:sz w:val="20"/>
                <w:szCs w:val="20"/>
              </w:rPr>
            </w:pPr>
            <w:r w:rsidRPr="00B96939">
              <w:rPr>
                <w:rFonts w:asciiTheme="minorHAnsi" w:hAnsiTheme="minorHAnsi" w:cs="Arial"/>
                <w:bCs/>
                <w:sz w:val="20"/>
                <w:szCs w:val="20"/>
              </w:rPr>
              <w:t>Yenice</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130.091.392</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178.167.180</w:t>
            </w:r>
          </w:p>
        </w:tc>
        <w:tc>
          <w:tcPr>
            <w:tcW w:w="1340"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0</w:t>
            </w:r>
          </w:p>
        </w:tc>
        <w:tc>
          <w:tcPr>
            <w:tcW w:w="1656" w:type="dxa"/>
            <w:shd w:val="clear" w:color="auto" w:fill="auto"/>
            <w:noWrap/>
            <w:vAlign w:val="center"/>
            <w:hideMark/>
          </w:tcPr>
          <w:p w:rsidR="00090E77" w:rsidRPr="00B96939" w:rsidRDefault="00090E77" w:rsidP="001E74A3">
            <w:pPr>
              <w:jc w:val="right"/>
              <w:rPr>
                <w:rFonts w:asciiTheme="minorHAnsi" w:hAnsiTheme="minorHAnsi" w:cs="Arial"/>
                <w:sz w:val="20"/>
                <w:szCs w:val="20"/>
              </w:rPr>
            </w:pPr>
            <w:r w:rsidRPr="00B96939">
              <w:rPr>
                <w:rFonts w:asciiTheme="minorHAnsi" w:hAnsiTheme="minorHAnsi" w:cs="Arial"/>
                <w:sz w:val="20"/>
                <w:szCs w:val="20"/>
              </w:rPr>
              <w:t>308.258.572</w:t>
            </w:r>
          </w:p>
        </w:tc>
        <w:tc>
          <w:tcPr>
            <w:tcW w:w="1129" w:type="dxa"/>
            <w:shd w:val="clear" w:color="auto" w:fill="auto"/>
            <w:noWrap/>
            <w:vAlign w:val="center"/>
            <w:hideMark/>
          </w:tcPr>
          <w:p w:rsidR="00090E77" w:rsidRPr="00B96939" w:rsidRDefault="00090E77" w:rsidP="001E74A3">
            <w:pPr>
              <w:jc w:val="center"/>
              <w:rPr>
                <w:rFonts w:asciiTheme="minorHAnsi" w:hAnsiTheme="minorHAnsi" w:cs="Arial"/>
                <w:sz w:val="20"/>
                <w:szCs w:val="20"/>
              </w:rPr>
            </w:pPr>
            <w:r w:rsidRPr="00B96939">
              <w:rPr>
                <w:rFonts w:asciiTheme="minorHAnsi" w:hAnsiTheme="minorHAnsi" w:cs="Arial"/>
                <w:sz w:val="20"/>
                <w:szCs w:val="20"/>
              </w:rPr>
              <w:t>9,2</w:t>
            </w:r>
          </w:p>
        </w:tc>
      </w:tr>
      <w:tr w:rsidR="00090E77" w:rsidRPr="00B96939" w:rsidTr="00762A1E">
        <w:trPr>
          <w:trHeight w:val="20"/>
          <w:jc w:val="center"/>
        </w:trPr>
        <w:tc>
          <w:tcPr>
            <w:tcW w:w="1198" w:type="dxa"/>
            <w:shd w:val="clear" w:color="000000" w:fill="FCD5B4"/>
            <w:noWrap/>
            <w:vAlign w:val="center"/>
            <w:hideMark/>
          </w:tcPr>
          <w:p w:rsidR="00090E77" w:rsidRPr="00B96939" w:rsidRDefault="00090E77" w:rsidP="001E74A3">
            <w:pPr>
              <w:jc w:val="left"/>
              <w:rPr>
                <w:rFonts w:asciiTheme="minorHAnsi" w:hAnsiTheme="minorHAnsi" w:cs="Arial"/>
                <w:b/>
                <w:bCs/>
                <w:sz w:val="20"/>
                <w:szCs w:val="20"/>
              </w:rPr>
            </w:pPr>
            <w:r w:rsidRPr="00B96939">
              <w:rPr>
                <w:rFonts w:asciiTheme="minorHAnsi" w:hAnsiTheme="minorHAnsi" w:cs="Arial"/>
                <w:b/>
                <w:bCs/>
                <w:sz w:val="20"/>
                <w:szCs w:val="20"/>
              </w:rPr>
              <w:t>İL TOPLAMI</w:t>
            </w:r>
          </w:p>
        </w:tc>
        <w:tc>
          <w:tcPr>
            <w:tcW w:w="1340" w:type="dxa"/>
            <w:shd w:val="clear" w:color="000000" w:fill="FCD5B4"/>
            <w:noWrap/>
            <w:vAlign w:val="center"/>
            <w:hideMark/>
          </w:tcPr>
          <w:p w:rsidR="00090E77" w:rsidRPr="00B96939" w:rsidRDefault="00090E77" w:rsidP="001E74A3">
            <w:pPr>
              <w:jc w:val="right"/>
              <w:rPr>
                <w:rFonts w:asciiTheme="minorHAnsi" w:hAnsiTheme="minorHAnsi" w:cs="Arial"/>
                <w:b/>
                <w:bCs/>
                <w:sz w:val="20"/>
                <w:szCs w:val="20"/>
              </w:rPr>
            </w:pPr>
            <w:r w:rsidRPr="00B96939">
              <w:rPr>
                <w:rFonts w:asciiTheme="minorHAnsi" w:hAnsiTheme="minorHAnsi" w:cs="Arial"/>
                <w:b/>
                <w:bCs/>
                <w:sz w:val="20"/>
                <w:szCs w:val="20"/>
              </w:rPr>
              <w:t>943.607.837</w:t>
            </w:r>
          </w:p>
        </w:tc>
        <w:tc>
          <w:tcPr>
            <w:tcW w:w="1340" w:type="dxa"/>
            <w:shd w:val="clear" w:color="000000" w:fill="FCD5B4"/>
            <w:noWrap/>
            <w:vAlign w:val="center"/>
            <w:hideMark/>
          </w:tcPr>
          <w:p w:rsidR="00090E77" w:rsidRPr="00B96939" w:rsidRDefault="00090E77" w:rsidP="001E74A3">
            <w:pPr>
              <w:jc w:val="right"/>
              <w:rPr>
                <w:rFonts w:asciiTheme="minorHAnsi" w:hAnsiTheme="minorHAnsi" w:cs="Arial"/>
                <w:b/>
                <w:bCs/>
                <w:sz w:val="20"/>
                <w:szCs w:val="20"/>
              </w:rPr>
            </w:pPr>
            <w:r w:rsidRPr="00B96939">
              <w:rPr>
                <w:rFonts w:asciiTheme="minorHAnsi" w:hAnsiTheme="minorHAnsi" w:cs="Arial"/>
                <w:b/>
                <w:bCs/>
                <w:sz w:val="20"/>
                <w:szCs w:val="20"/>
              </w:rPr>
              <w:t>2.299.334.885</w:t>
            </w:r>
          </w:p>
        </w:tc>
        <w:tc>
          <w:tcPr>
            <w:tcW w:w="1340" w:type="dxa"/>
            <w:shd w:val="clear" w:color="000000" w:fill="FCD5B4"/>
            <w:noWrap/>
            <w:vAlign w:val="center"/>
            <w:hideMark/>
          </w:tcPr>
          <w:p w:rsidR="00090E77" w:rsidRPr="00B96939" w:rsidRDefault="00090E77" w:rsidP="001E74A3">
            <w:pPr>
              <w:jc w:val="right"/>
              <w:rPr>
                <w:rFonts w:asciiTheme="minorHAnsi" w:hAnsiTheme="minorHAnsi" w:cs="Arial"/>
                <w:b/>
                <w:bCs/>
                <w:sz w:val="20"/>
                <w:szCs w:val="20"/>
              </w:rPr>
            </w:pPr>
            <w:r w:rsidRPr="00B96939">
              <w:rPr>
                <w:rFonts w:asciiTheme="minorHAnsi" w:hAnsiTheme="minorHAnsi" w:cs="Arial"/>
                <w:b/>
                <w:bCs/>
                <w:sz w:val="20"/>
                <w:szCs w:val="20"/>
              </w:rPr>
              <w:t>90.255.139</w:t>
            </w:r>
          </w:p>
        </w:tc>
        <w:tc>
          <w:tcPr>
            <w:tcW w:w="1656" w:type="dxa"/>
            <w:shd w:val="clear" w:color="auto" w:fill="FBD4B4" w:themeFill="accent6" w:themeFillTint="66"/>
            <w:noWrap/>
            <w:vAlign w:val="center"/>
            <w:hideMark/>
          </w:tcPr>
          <w:p w:rsidR="00090E77" w:rsidRPr="00B96939" w:rsidRDefault="00090E77" w:rsidP="001E74A3">
            <w:pPr>
              <w:jc w:val="right"/>
              <w:rPr>
                <w:rFonts w:asciiTheme="minorHAnsi" w:hAnsiTheme="minorHAnsi" w:cs="Arial"/>
                <w:b/>
                <w:bCs/>
                <w:sz w:val="20"/>
                <w:szCs w:val="20"/>
              </w:rPr>
            </w:pPr>
            <w:r w:rsidRPr="00B96939">
              <w:rPr>
                <w:rFonts w:asciiTheme="minorHAnsi" w:hAnsiTheme="minorHAnsi" w:cs="Arial"/>
                <w:b/>
                <w:bCs/>
                <w:sz w:val="20"/>
                <w:szCs w:val="20"/>
              </w:rPr>
              <w:t>3.333.197.861</w:t>
            </w:r>
          </w:p>
        </w:tc>
        <w:tc>
          <w:tcPr>
            <w:tcW w:w="1129" w:type="dxa"/>
            <w:shd w:val="clear" w:color="auto" w:fill="FBD4B4" w:themeFill="accent6" w:themeFillTint="66"/>
            <w:noWrap/>
            <w:vAlign w:val="center"/>
            <w:hideMark/>
          </w:tcPr>
          <w:p w:rsidR="00090E77" w:rsidRPr="00B96939" w:rsidRDefault="00090E77" w:rsidP="001E74A3">
            <w:pPr>
              <w:jc w:val="center"/>
              <w:rPr>
                <w:rFonts w:asciiTheme="minorHAnsi" w:hAnsiTheme="minorHAnsi" w:cs="Arial"/>
                <w:b/>
                <w:sz w:val="20"/>
                <w:szCs w:val="20"/>
              </w:rPr>
            </w:pPr>
            <w:r w:rsidRPr="00B96939">
              <w:rPr>
                <w:rFonts w:asciiTheme="minorHAnsi" w:hAnsiTheme="minorHAnsi" w:cs="Arial"/>
                <w:b/>
                <w:sz w:val="20"/>
                <w:szCs w:val="20"/>
              </w:rPr>
              <w:t>100,0</w:t>
            </w:r>
          </w:p>
        </w:tc>
      </w:tr>
    </w:tbl>
    <w:p w:rsidR="003D6FED" w:rsidRPr="00B96939" w:rsidRDefault="003D6FED" w:rsidP="003D6FED">
      <w:pPr>
        <w:spacing w:line="276" w:lineRule="auto"/>
        <w:rPr>
          <w:rFonts w:asciiTheme="minorHAnsi" w:hAnsiTheme="minorHAnsi"/>
          <w:b/>
          <w:sz w:val="22"/>
          <w:szCs w:val="22"/>
        </w:rPr>
      </w:pPr>
    </w:p>
    <w:p w:rsidR="00762A1E" w:rsidRPr="00B96939" w:rsidRDefault="00762A1E" w:rsidP="003D6FED">
      <w:pPr>
        <w:spacing w:line="276" w:lineRule="auto"/>
        <w:rPr>
          <w:rFonts w:asciiTheme="minorHAnsi" w:hAnsiTheme="minorHAnsi"/>
          <w:b/>
          <w:sz w:val="22"/>
          <w:szCs w:val="22"/>
        </w:rPr>
      </w:pPr>
    </w:p>
    <w:p w:rsidR="00762A1E" w:rsidRPr="00B96939" w:rsidRDefault="00762A1E" w:rsidP="003D6FED">
      <w:pPr>
        <w:spacing w:line="276" w:lineRule="auto"/>
        <w:rPr>
          <w:rFonts w:asciiTheme="minorHAnsi" w:hAnsiTheme="minorHAnsi"/>
          <w:b/>
          <w:sz w:val="22"/>
          <w:szCs w:val="22"/>
        </w:rPr>
      </w:pPr>
    </w:p>
    <w:p w:rsidR="00762A1E" w:rsidRPr="00B96939" w:rsidRDefault="00762A1E" w:rsidP="003D6FED">
      <w:pPr>
        <w:spacing w:line="276" w:lineRule="auto"/>
        <w:rPr>
          <w:rFonts w:asciiTheme="minorHAnsi" w:hAnsiTheme="minorHAnsi"/>
          <w:b/>
          <w:sz w:val="22"/>
          <w:szCs w:val="22"/>
        </w:rPr>
      </w:pPr>
    </w:p>
    <w:p w:rsidR="00762A1E" w:rsidRPr="00B96939" w:rsidRDefault="00762A1E" w:rsidP="003D6FED">
      <w:pPr>
        <w:spacing w:line="276" w:lineRule="auto"/>
        <w:rPr>
          <w:rFonts w:asciiTheme="minorHAnsi" w:hAnsiTheme="minorHAnsi"/>
          <w:b/>
          <w:sz w:val="22"/>
          <w:szCs w:val="22"/>
        </w:rPr>
      </w:pPr>
    </w:p>
    <w:p w:rsidR="00762A1E" w:rsidRPr="00B96939" w:rsidRDefault="00762A1E" w:rsidP="003D6FED">
      <w:pPr>
        <w:spacing w:line="276" w:lineRule="auto"/>
        <w:rPr>
          <w:rFonts w:asciiTheme="minorHAnsi" w:hAnsiTheme="minorHAnsi"/>
          <w:b/>
          <w:sz w:val="22"/>
          <w:szCs w:val="22"/>
        </w:rPr>
      </w:pPr>
    </w:p>
    <w:p w:rsidR="00762A1E" w:rsidRPr="00B96939" w:rsidRDefault="00762A1E" w:rsidP="003D6FED">
      <w:pPr>
        <w:spacing w:line="276" w:lineRule="auto"/>
        <w:rPr>
          <w:rFonts w:asciiTheme="minorHAnsi" w:hAnsiTheme="minorHAnsi"/>
          <w:b/>
          <w:sz w:val="22"/>
          <w:szCs w:val="22"/>
        </w:rPr>
      </w:pPr>
    </w:p>
    <w:p w:rsidR="003D6FED" w:rsidRPr="00B96939" w:rsidRDefault="003D6FED" w:rsidP="00762A1E">
      <w:pPr>
        <w:pStyle w:val="Balk3"/>
        <w:spacing w:before="0" w:after="0"/>
        <w:rPr>
          <w:szCs w:val="22"/>
        </w:rPr>
      </w:pPr>
      <w:bookmarkStart w:id="167" w:name="_Toc378852644"/>
      <w:bookmarkStart w:id="168" w:name="_Toc379183062"/>
      <w:bookmarkStart w:id="169" w:name="_Toc379183168"/>
      <w:bookmarkStart w:id="170" w:name="_Toc379185030"/>
      <w:bookmarkStart w:id="171" w:name="_Toc410306031"/>
      <w:bookmarkStart w:id="172" w:name="_Toc443990862"/>
      <w:r w:rsidRPr="00B96939">
        <w:rPr>
          <w:szCs w:val="22"/>
        </w:rPr>
        <w:lastRenderedPageBreak/>
        <w:t>2.3.2</w:t>
      </w:r>
      <w:r w:rsidR="002A1760" w:rsidRPr="00B96939">
        <w:rPr>
          <w:szCs w:val="22"/>
        </w:rPr>
        <w:t>.</w:t>
      </w:r>
      <w:r w:rsidRPr="00B96939">
        <w:rPr>
          <w:szCs w:val="22"/>
        </w:rPr>
        <w:t xml:space="preserve"> Bitkisel Üretim Değerleri</w:t>
      </w:r>
      <w:bookmarkEnd w:id="167"/>
      <w:bookmarkEnd w:id="168"/>
      <w:bookmarkEnd w:id="169"/>
      <w:bookmarkEnd w:id="170"/>
      <w:bookmarkEnd w:id="171"/>
      <w:bookmarkEnd w:id="172"/>
      <w:r w:rsidRPr="00B96939">
        <w:rPr>
          <w:szCs w:val="22"/>
        </w:rPr>
        <w:t xml:space="preserve"> </w:t>
      </w:r>
    </w:p>
    <w:tbl>
      <w:tblPr>
        <w:tblW w:w="8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6"/>
        <w:gridCol w:w="1215"/>
        <w:gridCol w:w="1234"/>
        <w:gridCol w:w="1215"/>
        <w:gridCol w:w="1176"/>
        <w:gridCol w:w="1197"/>
        <w:gridCol w:w="1276"/>
        <w:gridCol w:w="709"/>
      </w:tblGrid>
      <w:tr w:rsidR="002671C8" w:rsidRPr="00B96939" w:rsidTr="002671C8">
        <w:trPr>
          <w:trHeight w:val="20"/>
          <w:jc w:val="center"/>
        </w:trPr>
        <w:tc>
          <w:tcPr>
            <w:tcW w:w="906" w:type="dxa"/>
            <w:shd w:val="clear" w:color="auto" w:fill="FBD4B4" w:themeFill="accent6" w:themeFillTint="66"/>
            <w:noWrap/>
            <w:vAlign w:val="center"/>
          </w:tcPr>
          <w:p w:rsidR="002671C8" w:rsidRPr="00B96939" w:rsidRDefault="002671C8" w:rsidP="002671C8">
            <w:pPr>
              <w:jc w:val="center"/>
              <w:rPr>
                <w:rFonts w:asciiTheme="minorHAnsi" w:hAnsiTheme="minorHAnsi" w:cs="Arial"/>
                <w:b/>
                <w:sz w:val="18"/>
                <w:szCs w:val="18"/>
              </w:rPr>
            </w:pPr>
            <w:r w:rsidRPr="00B96939">
              <w:rPr>
                <w:rFonts w:asciiTheme="minorHAnsi" w:hAnsiTheme="minorHAnsi" w:cs="Arial"/>
                <w:b/>
                <w:sz w:val="18"/>
                <w:szCs w:val="18"/>
              </w:rPr>
              <w:t>İlçeler</w:t>
            </w:r>
          </w:p>
        </w:tc>
        <w:tc>
          <w:tcPr>
            <w:tcW w:w="1215" w:type="dxa"/>
            <w:shd w:val="clear" w:color="auto" w:fill="FBD4B4" w:themeFill="accent6" w:themeFillTint="66"/>
            <w:noWrap/>
            <w:vAlign w:val="center"/>
          </w:tcPr>
          <w:p w:rsidR="002671C8" w:rsidRPr="00B96939" w:rsidRDefault="002671C8" w:rsidP="002671C8">
            <w:pPr>
              <w:jc w:val="center"/>
              <w:rPr>
                <w:rFonts w:asciiTheme="minorHAnsi" w:hAnsiTheme="minorHAnsi" w:cs="Arial"/>
                <w:sz w:val="18"/>
                <w:szCs w:val="18"/>
              </w:rPr>
            </w:pPr>
            <w:r w:rsidRPr="00B96939">
              <w:rPr>
                <w:rFonts w:asciiTheme="minorHAnsi" w:hAnsiTheme="minorHAnsi" w:cs="Arial"/>
                <w:b/>
                <w:sz w:val="18"/>
                <w:szCs w:val="18"/>
              </w:rPr>
              <w:t>Tarla Ürünleri Üretim Değerleri (TL)</w:t>
            </w:r>
          </w:p>
        </w:tc>
        <w:tc>
          <w:tcPr>
            <w:tcW w:w="1234" w:type="dxa"/>
            <w:shd w:val="clear" w:color="auto" w:fill="FBD4B4" w:themeFill="accent6" w:themeFillTint="66"/>
            <w:noWrap/>
            <w:vAlign w:val="center"/>
          </w:tcPr>
          <w:p w:rsidR="002671C8" w:rsidRPr="00B96939" w:rsidRDefault="002671C8" w:rsidP="002671C8">
            <w:pPr>
              <w:jc w:val="center"/>
              <w:rPr>
                <w:rFonts w:asciiTheme="minorHAnsi" w:hAnsiTheme="minorHAnsi" w:cs="Arial"/>
                <w:sz w:val="18"/>
                <w:szCs w:val="18"/>
              </w:rPr>
            </w:pPr>
            <w:r w:rsidRPr="00B96939">
              <w:rPr>
                <w:rFonts w:asciiTheme="minorHAnsi" w:hAnsiTheme="minorHAnsi" w:cs="Arial"/>
                <w:b/>
                <w:sz w:val="18"/>
                <w:szCs w:val="18"/>
              </w:rPr>
              <w:t>Sebze Üretim Değerleri (TL)</w:t>
            </w:r>
          </w:p>
        </w:tc>
        <w:tc>
          <w:tcPr>
            <w:tcW w:w="1215" w:type="dxa"/>
            <w:shd w:val="clear" w:color="auto" w:fill="FBD4B4" w:themeFill="accent6" w:themeFillTint="66"/>
            <w:noWrap/>
            <w:vAlign w:val="center"/>
          </w:tcPr>
          <w:p w:rsidR="002671C8" w:rsidRPr="00B96939" w:rsidRDefault="002671C8" w:rsidP="002671C8">
            <w:pPr>
              <w:jc w:val="center"/>
              <w:rPr>
                <w:rFonts w:asciiTheme="minorHAnsi" w:hAnsiTheme="minorHAnsi" w:cs="Arial"/>
                <w:sz w:val="18"/>
                <w:szCs w:val="18"/>
              </w:rPr>
            </w:pPr>
            <w:r w:rsidRPr="00B96939">
              <w:rPr>
                <w:rFonts w:asciiTheme="minorHAnsi" w:hAnsiTheme="minorHAnsi" w:cs="Arial"/>
                <w:b/>
                <w:sz w:val="18"/>
                <w:szCs w:val="18"/>
              </w:rPr>
              <w:t>Zeytin Üretim Değerleri (TL)</w:t>
            </w:r>
          </w:p>
        </w:tc>
        <w:tc>
          <w:tcPr>
            <w:tcW w:w="1176" w:type="dxa"/>
            <w:shd w:val="clear" w:color="auto" w:fill="FBD4B4" w:themeFill="accent6" w:themeFillTint="66"/>
            <w:noWrap/>
            <w:vAlign w:val="center"/>
          </w:tcPr>
          <w:p w:rsidR="002671C8" w:rsidRPr="00B96939" w:rsidRDefault="002671C8" w:rsidP="002671C8">
            <w:pPr>
              <w:jc w:val="center"/>
              <w:rPr>
                <w:rFonts w:asciiTheme="minorHAnsi" w:hAnsiTheme="minorHAnsi" w:cs="Arial"/>
                <w:sz w:val="18"/>
                <w:szCs w:val="18"/>
              </w:rPr>
            </w:pPr>
            <w:r w:rsidRPr="00B96939">
              <w:rPr>
                <w:rFonts w:asciiTheme="minorHAnsi" w:hAnsiTheme="minorHAnsi" w:cs="Arial"/>
                <w:b/>
                <w:sz w:val="18"/>
                <w:szCs w:val="18"/>
              </w:rPr>
              <w:t>Bağ Üretim Değerleri (TL)</w:t>
            </w:r>
          </w:p>
        </w:tc>
        <w:tc>
          <w:tcPr>
            <w:tcW w:w="1197" w:type="dxa"/>
            <w:shd w:val="clear" w:color="auto" w:fill="FBD4B4" w:themeFill="accent6" w:themeFillTint="66"/>
            <w:noWrap/>
            <w:vAlign w:val="center"/>
          </w:tcPr>
          <w:p w:rsidR="002671C8" w:rsidRPr="00B96939" w:rsidRDefault="002671C8" w:rsidP="002671C8">
            <w:pPr>
              <w:jc w:val="center"/>
              <w:rPr>
                <w:rFonts w:asciiTheme="minorHAnsi" w:hAnsiTheme="minorHAnsi" w:cs="Arial"/>
                <w:sz w:val="18"/>
                <w:szCs w:val="18"/>
              </w:rPr>
            </w:pPr>
            <w:r w:rsidRPr="00B96939">
              <w:rPr>
                <w:rFonts w:asciiTheme="minorHAnsi" w:hAnsiTheme="minorHAnsi" w:cs="Arial"/>
                <w:b/>
                <w:sz w:val="18"/>
                <w:szCs w:val="18"/>
              </w:rPr>
              <w:t>Diğer Meyve Üretim Değerleri (TL)</w:t>
            </w:r>
          </w:p>
        </w:tc>
        <w:tc>
          <w:tcPr>
            <w:tcW w:w="1276" w:type="dxa"/>
            <w:shd w:val="clear" w:color="auto" w:fill="FBD4B4" w:themeFill="accent6" w:themeFillTint="66"/>
            <w:noWrap/>
            <w:vAlign w:val="center"/>
          </w:tcPr>
          <w:p w:rsidR="002671C8" w:rsidRPr="00B96939" w:rsidRDefault="002671C8" w:rsidP="002671C8">
            <w:pPr>
              <w:jc w:val="center"/>
              <w:rPr>
                <w:rFonts w:asciiTheme="minorHAnsi" w:hAnsiTheme="minorHAnsi" w:cs="Arial"/>
                <w:b/>
                <w:bCs/>
                <w:sz w:val="18"/>
                <w:szCs w:val="18"/>
              </w:rPr>
            </w:pPr>
            <w:r w:rsidRPr="00B96939">
              <w:rPr>
                <w:rFonts w:asciiTheme="minorHAnsi" w:hAnsiTheme="minorHAnsi" w:cs="Arial"/>
                <w:b/>
                <w:bCs/>
                <w:sz w:val="18"/>
                <w:szCs w:val="18"/>
              </w:rPr>
              <w:t>Bitkisel Üretim Toplam  (TL)</w:t>
            </w:r>
          </w:p>
        </w:tc>
        <w:tc>
          <w:tcPr>
            <w:tcW w:w="709" w:type="dxa"/>
            <w:shd w:val="clear" w:color="auto" w:fill="FBD4B4" w:themeFill="accent6" w:themeFillTint="66"/>
            <w:noWrap/>
            <w:vAlign w:val="center"/>
          </w:tcPr>
          <w:p w:rsidR="002671C8" w:rsidRPr="00B96939" w:rsidRDefault="002671C8" w:rsidP="002671C8">
            <w:pPr>
              <w:jc w:val="center"/>
              <w:rPr>
                <w:rFonts w:asciiTheme="minorHAnsi" w:hAnsiTheme="minorHAnsi" w:cs="Arial"/>
                <w:sz w:val="18"/>
                <w:szCs w:val="18"/>
              </w:rPr>
            </w:pPr>
            <w:r w:rsidRPr="00B96939">
              <w:rPr>
                <w:rFonts w:asciiTheme="minorHAnsi" w:hAnsiTheme="minorHAnsi" w:cs="Arial"/>
                <w:b/>
                <w:bCs/>
                <w:sz w:val="18"/>
                <w:szCs w:val="18"/>
              </w:rPr>
              <w:t>Dağılım (%)</w:t>
            </w:r>
          </w:p>
        </w:tc>
      </w:tr>
      <w:tr w:rsidR="002671C8" w:rsidRPr="00B96939" w:rsidTr="002671C8">
        <w:trPr>
          <w:trHeight w:val="20"/>
          <w:jc w:val="center"/>
        </w:trPr>
        <w:tc>
          <w:tcPr>
            <w:tcW w:w="906" w:type="dxa"/>
            <w:shd w:val="clear" w:color="auto" w:fill="auto"/>
            <w:noWrap/>
            <w:vAlign w:val="center"/>
            <w:hideMark/>
          </w:tcPr>
          <w:p w:rsidR="002671C8" w:rsidRPr="00B96939" w:rsidRDefault="002671C8" w:rsidP="002671C8">
            <w:pPr>
              <w:jc w:val="left"/>
              <w:rPr>
                <w:rFonts w:asciiTheme="minorHAnsi" w:hAnsiTheme="minorHAnsi" w:cs="Arial"/>
                <w:sz w:val="18"/>
                <w:szCs w:val="18"/>
              </w:rPr>
            </w:pPr>
            <w:r w:rsidRPr="00B96939">
              <w:rPr>
                <w:rFonts w:asciiTheme="minorHAnsi" w:hAnsiTheme="minorHAnsi" w:cs="Arial"/>
                <w:sz w:val="18"/>
                <w:szCs w:val="18"/>
              </w:rPr>
              <w:t>Merkez</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69.764.420</w:t>
            </w:r>
          </w:p>
        </w:tc>
        <w:tc>
          <w:tcPr>
            <w:tcW w:w="1234"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61.077.890</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14.613.500</w:t>
            </w:r>
          </w:p>
        </w:tc>
        <w:tc>
          <w:tcPr>
            <w:tcW w:w="1176"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1.884.900</w:t>
            </w:r>
          </w:p>
        </w:tc>
        <w:tc>
          <w:tcPr>
            <w:tcW w:w="1197"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103.321.300</w:t>
            </w:r>
          </w:p>
        </w:tc>
        <w:tc>
          <w:tcPr>
            <w:tcW w:w="1276" w:type="dxa"/>
            <w:shd w:val="clear" w:color="auto" w:fill="auto"/>
            <w:noWrap/>
            <w:vAlign w:val="center"/>
            <w:hideMark/>
          </w:tcPr>
          <w:p w:rsidR="002671C8" w:rsidRPr="00865A31" w:rsidRDefault="002671C8" w:rsidP="002671C8">
            <w:pPr>
              <w:jc w:val="right"/>
              <w:rPr>
                <w:rFonts w:asciiTheme="minorHAnsi" w:hAnsiTheme="minorHAnsi" w:cs="Arial"/>
                <w:bCs/>
                <w:sz w:val="18"/>
                <w:szCs w:val="18"/>
              </w:rPr>
            </w:pPr>
            <w:r w:rsidRPr="00865A31">
              <w:rPr>
                <w:rFonts w:asciiTheme="minorHAnsi" w:hAnsiTheme="minorHAnsi" w:cs="Arial"/>
                <w:bCs/>
                <w:sz w:val="18"/>
                <w:szCs w:val="18"/>
              </w:rPr>
              <w:t>250.662.010</w:t>
            </w:r>
          </w:p>
        </w:tc>
        <w:tc>
          <w:tcPr>
            <w:tcW w:w="709"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10,9</w:t>
            </w:r>
          </w:p>
        </w:tc>
      </w:tr>
      <w:tr w:rsidR="002671C8" w:rsidRPr="00B96939" w:rsidTr="002671C8">
        <w:trPr>
          <w:trHeight w:val="20"/>
          <w:jc w:val="center"/>
        </w:trPr>
        <w:tc>
          <w:tcPr>
            <w:tcW w:w="906" w:type="dxa"/>
            <w:shd w:val="clear" w:color="auto" w:fill="auto"/>
            <w:noWrap/>
            <w:vAlign w:val="center"/>
            <w:hideMark/>
          </w:tcPr>
          <w:p w:rsidR="002671C8" w:rsidRPr="00B96939" w:rsidRDefault="002671C8" w:rsidP="002671C8">
            <w:pPr>
              <w:jc w:val="left"/>
              <w:rPr>
                <w:rFonts w:asciiTheme="minorHAnsi" w:hAnsiTheme="minorHAnsi" w:cs="Arial"/>
                <w:sz w:val="18"/>
                <w:szCs w:val="18"/>
              </w:rPr>
            </w:pPr>
            <w:r w:rsidRPr="00B96939">
              <w:rPr>
                <w:rFonts w:asciiTheme="minorHAnsi" w:hAnsiTheme="minorHAnsi" w:cs="Arial"/>
                <w:sz w:val="18"/>
                <w:szCs w:val="18"/>
              </w:rPr>
              <w:t>Ayvacık</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21.581.980</w:t>
            </w:r>
          </w:p>
        </w:tc>
        <w:tc>
          <w:tcPr>
            <w:tcW w:w="1234"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29.281.460</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104.142.500</w:t>
            </w:r>
          </w:p>
        </w:tc>
        <w:tc>
          <w:tcPr>
            <w:tcW w:w="1176"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931.000</w:t>
            </w:r>
          </w:p>
        </w:tc>
        <w:tc>
          <w:tcPr>
            <w:tcW w:w="1197"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20.396.950</w:t>
            </w:r>
          </w:p>
        </w:tc>
        <w:tc>
          <w:tcPr>
            <w:tcW w:w="1276" w:type="dxa"/>
            <w:shd w:val="clear" w:color="auto" w:fill="auto"/>
            <w:noWrap/>
            <w:vAlign w:val="center"/>
            <w:hideMark/>
          </w:tcPr>
          <w:p w:rsidR="002671C8" w:rsidRPr="00865A31" w:rsidRDefault="002671C8" w:rsidP="002671C8">
            <w:pPr>
              <w:jc w:val="right"/>
              <w:rPr>
                <w:rFonts w:asciiTheme="minorHAnsi" w:hAnsiTheme="minorHAnsi" w:cs="Arial"/>
                <w:bCs/>
                <w:sz w:val="18"/>
                <w:szCs w:val="18"/>
              </w:rPr>
            </w:pPr>
            <w:r w:rsidRPr="00865A31">
              <w:rPr>
                <w:rFonts w:asciiTheme="minorHAnsi" w:hAnsiTheme="minorHAnsi" w:cs="Arial"/>
                <w:bCs/>
                <w:sz w:val="18"/>
                <w:szCs w:val="18"/>
              </w:rPr>
              <w:t>176.333.890</w:t>
            </w:r>
          </w:p>
        </w:tc>
        <w:tc>
          <w:tcPr>
            <w:tcW w:w="709"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7,7</w:t>
            </w:r>
          </w:p>
        </w:tc>
      </w:tr>
      <w:tr w:rsidR="002671C8" w:rsidRPr="00B96939" w:rsidTr="002671C8">
        <w:trPr>
          <w:trHeight w:val="20"/>
          <w:jc w:val="center"/>
        </w:trPr>
        <w:tc>
          <w:tcPr>
            <w:tcW w:w="906" w:type="dxa"/>
            <w:shd w:val="clear" w:color="auto" w:fill="auto"/>
            <w:noWrap/>
            <w:vAlign w:val="center"/>
            <w:hideMark/>
          </w:tcPr>
          <w:p w:rsidR="002671C8" w:rsidRPr="00B96939" w:rsidRDefault="002671C8" w:rsidP="002671C8">
            <w:pPr>
              <w:jc w:val="left"/>
              <w:rPr>
                <w:rFonts w:asciiTheme="minorHAnsi" w:hAnsiTheme="minorHAnsi" w:cs="Arial"/>
                <w:sz w:val="18"/>
                <w:szCs w:val="18"/>
              </w:rPr>
            </w:pPr>
            <w:r w:rsidRPr="00B96939">
              <w:rPr>
                <w:rFonts w:asciiTheme="minorHAnsi" w:hAnsiTheme="minorHAnsi" w:cs="Arial"/>
                <w:sz w:val="18"/>
                <w:szCs w:val="18"/>
              </w:rPr>
              <w:t>Bayramiç</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64.041.270</w:t>
            </w:r>
          </w:p>
        </w:tc>
        <w:tc>
          <w:tcPr>
            <w:tcW w:w="1234"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36.058.350</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26.719.000</w:t>
            </w:r>
          </w:p>
        </w:tc>
        <w:tc>
          <w:tcPr>
            <w:tcW w:w="1176"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22.965.000</w:t>
            </w:r>
          </w:p>
        </w:tc>
        <w:tc>
          <w:tcPr>
            <w:tcW w:w="1197"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173.163.400</w:t>
            </w:r>
          </w:p>
        </w:tc>
        <w:tc>
          <w:tcPr>
            <w:tcW w:w="1276" w:type="dxa"/>
            <w:shd w:val="clear" w:color="auto" w:fill="auto"/>
            <w:noWrap/>
            <w:vAlign w:val="center"/>
            <w:hideMark/>
          </w:tcPr>
          <w:p w:rsidR="002671C8" w:rsidRPr="00865A31" w:rsidRDefault="002671C8" w:rsidP="002671C8">
            <w:pPr>
              <w:jc w:val="right"/>
              <w:rPr>
                <w:rFonts w:asciiTheme="minorHAnsi" w:hAnsiTheme="minorHAnsi" w:cs="Arial"/>
                <w:bCs/>
                <w:sz w:val="18"/>
                <w:szCs w:val="18"/>
              </w:rPr>
            </w:pPr>
            <w:r w:rsidRPr="00865A31">
              <w:rPr>
                <w:rFonts w:asciiTheme="minorHAnsi" w:hAnsiTheme="minorHAnsi" w:cs="Arial"/>
                <w:bCs/>
                <w:sz w:val="18"/>
                <w:szCs w:val="18"/>
              </w:rPr>
              <w:t>322.947.020</w:t>
            </w:r>
          </w:p>
        </w:tc>
        <w:tc>
          <w:tcPr>
            <w:tcW w:w="709"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14,0</w:t>
            </w:r>
          </w:p>
        </w:tc>
      </w:tr>
      <w:tr w:rsidR="002671C8" w:rsidRPr="00B96939" w:rsidTr="002671C8">
        <w:trPr>
          <w:trHeight w:val="20"/>
          <w:jc w:val="center"/>
        </w:trPr>
        <w:tc>
          <w:tcPr>
            <w:tcW w:w="906" w:type="dxa"/>
            <w:shd w:val="clear" w:color="auto" w:fill="auto"/>
            <w:noWrap/>
            <w:vAlign w:val="center"/>
            <w:hideMark/>
          </w:tcPr>
          <w:p w:rsidR="002671C8" w:rsidRPr="00B96939" w:rsidRDefault="002671C8" w:rsidP="002671C8">
            <w:pPr>
              <w:jc w:val="left"/>
              <w:rPr>
                <w:rFonts w:asciiTheme="minorHAnsi" w:hAnsiTheme="minorHAnsi" w:cs="Arial"/>
                <w:sz w:val="18"/>
                <w:szCs w:val="18"/>
              </w:rPr>
            </w:pPr>
            <w:r w:rsidRPr="00B96939">
              <w:rPr>
                <w:rFonts w:asciiTheme="minorHAnsi" w:hAnsiTheme="minorHAnsi" w:cs="Arial"/>
                <w:sz w:val="18"/>
                <w:szCs w:val="18"/>
              </w:rPr>
              <w:t>Biga</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347.226.390</w:t>
            </w:r>
          </w:p>
        </w:tc>
        <w:tc>
          <w:tcPr>
            <w:tcW w:w="1234"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141.577.650</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4.620.000</w:t>
            </w:r>
          </w:p>
        </w:tc>
        <w:tc>
          <w:tcPr>
            <w:tcW w:w="1176"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924.500</w:t>
            </w:r>
          </w:p>
        </w:tc>
        <w:tc>
          <w:tcPr>
            <w:tcW w:w="1197"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22.032.650</w:t>
            </w:r>
          </w:p>
        </w:tc>
        <w:tc>
          <w:tcPr>
            <w:tcW w:w="1276" w:type="dxa"/>
            <w:shd w:val="clear" w:color="auto" w:fill="auto"/>
            <w:noWrap/>
            <w:vAlign w:val="center"/>
            <w:hideMark/>
          </w:tcPr>
          <w:p w:rsidR="002671C8" w:rsidRPr="00865A31" w:rsidRDefault="002671C8" w:rsidP="002671C8">
            <w:pPr>
              <w:jc w:val="right"/>
              <w:rPr>
                <w:rFonts w:asciiTheme="minorHAnsi" w:hAnsiTheme="minorHAnsi" w:cs="Arial"/>
                <w:bCs/>
                <w:sz w:val="18"/>
                <w:szCs w:val="18"/>
              </w:rPr>
            </w:pPr>
            <w:r w:rsidRPr="00865A31">
              <w:rPr>
                <w:rFonts w:asciiTheme="minorHAnsi" w:hAnsiTheme="minorHAnsi" w:cs="Arial"/>
                <w:bCs/>
                <w:sz w:val="18"/>
                <w:szCs w:val="18"/>
              </w:rPr>
              <w:t>516.381.190</w:t>
            </w:r>
          </w:p>
        </w:tc>
        <w:tc>
          <w:tcPr>
            <w:tcW w:w="709"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22,5</w:t>
            </w:r>
          </w:p>
        </w:tc>
      </w:tr>
      <w:tr w:rsidR="002671C8" w:rsidRPr="00B96939" w:rsidTr="002671C8">
        <w:trPr>
          <w:trHeight w:val="20"/>
          <w:jc w:val="center"/>
        </w:trPr>
        <w:tc>
          <w:tcPr>
            <w:tcW w:w="906" w:type="dxa"/>
            <w:shd w:val="clear" w:color="auto" w:fill="auto"/>
            <w:noWrap/>
            <w:vAlign w:val="center"/>
            <w:hideMark/>
          </w:tcPr>
          <w:p w:rsidR="002671C8" w:rsidRPr="00B96939" w:rsidRDefault="002671C8" w:rsidP="002671C8">
            <w:pPr>
              <w:jc w:val="left"/>
              <w:rPr>
                <w:rFonts w:asciiTheme="minorHAnsi" w:hAnsiTheme="minorHAnsi" w:cs="Arial"/>
                <w:sz w:val="18"/>
                <w:szCs w:val="18"/>
              </w:rPr>
            </w:pPr>
            <w:r w:rsidRPr="00B96939">
              <w:rPr>
                <w:rFonts w:asciiTheme="minorHAnsi" w:hAnsiTheme="minorHAnsi" w:cs="Arial"/>
                <w:sz w:val="18"/>
                <w:szCs w:val="18"/>
              </w:rPr>
              <w:t>B.Ada</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145.740</w:t>
            </w:r>
          </w:p>
        </w:tc>
        <w:tc>
          <w:tcPr>
            <w:tcW w:w="1234"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171.665</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2.483.250</w:t>
            </w:r>
          </w:p>
        </w:tc>
        <w:tc>
          <w:tcPr>
            <w:tcW w:w="1176"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15.936.000</w:t>
            </w:r>
          </w:p>
        </w:tc>
        <w:tc>
          <w:tcPr>
            <w:tcW w:w="1197"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247.300</w:t>
            </w:r>
          </w:p>
        </w:tc>
        <w:tc>
          <w:tcPr>
            <w:tcW w:w="1276" w:type="dxa"/>
            <w:shd w:val="clear" w:color="auto" w:fill="auto"/>
            <w:noWrap/>
            <w:vAlign w:val="center"/>
            <w:hideMark/>
          </w:tcPr>
          <w:p w:rsidR="002671C8" w:rsidRPr="00865A31" w:rsidRDefault="002671C8" w:rsidP="002671C8">
            <w:pPr>
              <w:jc w:val="right"/>
              <w:rPr>
                <w:rFonts w:asciiTheme="minorHAnsi" w:hAnsiTheme="minorHAnsi" w:cs="Arial"/>
                <w:bCs/>
                <w:sz w:val="18"/>
                <w:szCs w:val="18"/>
              </w:rPr>
            </w:pPr>
            <w:r w:rsidRPr="00865A31">
              <w:rPr>
                <w:rFonts w:asciiTheme="minorHAnsi" w:hAnsiTheme="minorHAnsi" w:cs="Arial"/>
                <w:bCs/>
                <w:sz w:val="18"/>
                <w:szCs w:val="18"/>
              </w:rPr>
              <w:t>18.983.955</w:t>
            </w:r>
          </w:p>
        </w:tc>
        <w:tc>
          <w:tcPr>
            <w:tcW w:w="709"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0,8</w:t>
            </w:r>
          </w:p>
        </w:tc>
      </w:tr>
      <w:tr w:rsidR="002671C8" w:rsidRPr="00B96939" w:rsidTr="002671C8">
        <w:trPr>
          <w:trHeight w:val="20"/>
          <w:jc w:val="center"/>
        </w:trPr>
        <w:tc>
          <w:tcPr>
            <w:tcW w:w="906" w:type="dxa"/>
            <w:shd w:val="clear" w:color="auto" w:fill="auto"/>
            <w:noWrap/>
            <w:vAlign w:val="center"/>
            <w:hideMark/>
          </w:tcPr>
          <w:p w:rsidR="002671C8" w:rsidRPr="00B96939" w:rsidRDefault="002671C8" w:rsidP="002671C8">
            <w:pPr>
              <w:jc w:val="left"/>
              <w:rPr>
                <w:rFonts w:asciiTheme="minorHAnsi" w:hAnsiTheme="minorHAnsi" w:cs="Arial"/>
                <w:sz w:val="18"/>
                <w:szCs w:val="18"/>
              </w:rPr>
            </w:pPr>
            <w:r w:rsidRPr="00B96939">
              <w:rPr>
                <w:rFonts w:asciiTheme="minorHAnsi" w:hAnsiTheme="minorHAnsi" w:cs="Arial"/>
                <w:sz w:val="18"/>
                <w:szCs w:val="18"/>
              </w:rPr>
              <w:t>Çan</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56.153.430</w:t>
            </w:r>
          </w:p>
        </w:tc>
        <w:tc>
          <w:tcPr>
            <w:tcW w:w="1234"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11.670.110</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0</w:t>
            </w:r>
          </w:p>
        </w:tc>
        <w:tc>
          <w:tcPr>
            <w:tcW w:w="1176"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947.100</w:t>
            </w:r>
          </w:p>
        </w:tc>
        <w:tc>
          <w:tcPr>
            <w:tcW w:w="1197"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10.197.250</w:t>
            </w:r>
          </w:p>
        </w:tc>
        <w:tc>
          <w:tcPr>
            <w:tcW w:w="1276" w:type="dxa"/>
            <w:shd w:val="clear" w:color="auto" w:fill="auto"/>
            <w:noWrap/>
            <w:vAlign w:val="center"/>
            <w:hideMark/>
          </w:tcPr>
          <w:p w:rsidR="002671C8" w:rsidRPr="00865A31" w:rsidRDefault="002671C8" w:rsidP="002671C8">
            <w:pPr>
              <w:jc w:val="right"/>
              <w:rPr>
                <w:rFonts w:asciiTheme="minorHAnsi" w:hAnsiTheme="minorHAnsi" w:cs="Arial"/>
                <w:bCs/>
                <w:sz w:val="18"/>
                <w:szCs w:val="18"/>
              </w:rPr>
            </w:pPr>
            <w:r w:rsidRPr="00865A31">
              <w:rPr>
                <w:rFonts w:asciiTheme="minorHAnsi" w:hAnsiTheme="minorHAnsi" w:cs="Arial"/>
                <w:bCs/>
                <w:sz w:val="18"/>
                <w:szCs w:val="18"/>
              </w:rPr>
              <w:t>78.967.890</w:t>
            </w:r>
          </w:p>
        </w:tc>
        <w:tc>
          <w:tcPr>
            <w:tcW w:w="709"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3,4</w:t>
            </w:r>
          </w:p>
        </w:tc>
      </w:tr>
      <w:tr w:rsidR="002671C8" w:rsidRPr="00B96939" w:rsidTr="002671C8">
        <w:trPr>
          <w:trHeight w:val="20"/>
          <w:jc w:val="center"/>
        </w:trPr>
        <w:tc>
          <w:tcPr>
            <w:tcW w:w="906" w:type="dxa"/>
            <w:shd w:val="clear" w:color="auto" w:fill="auto"/>
            <w:noWrap/>
            <w:vAlign w:val="center"/>
            <w:hideMark/>
          </w:tcPr>
          <w:p w:rsidR="002671C8" w:rsidRPr="00B96939" w:rsidRDefault="002671C8" w:rsidP="002671C8">
            <w:pPr>
              <w:jc w:val="left"/>
              <w:rPr>
                <w:rFonts w:asciiTheme="minorHAnsi" w:hAnsiTheme="minorHAnsi" w:cs="Arial"/>
                <w:sz w:val="18"/>
                <w:szCs w:val="18"/>
              </w:rPr>
            </w:pPr>
            <w:r w:rsidRPr="00B96939">
              <w:rPr>
                <w:rFonts w:asciiTheme="minorHAnsi" w:hAnsiTheme="minorHAnsi" w:cs="Arial"/>
                <w:sz w:val="18"/>
                <w:szCs w:val="18"/>
              </w:rPr>
              <w:t>Eceabat</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38.688.320</w:t>
            </w:r>
          </w:p>
        </w:tc>
        <w:tc>
          <w:tcPr>
            <w:tcW w:w="1234"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11.736.150</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16.472.500</w:t>
            </w:r>
          </w:p>
        </w:tc>
        <w:tc>
          <w:tcPr>
            <w:tcW w:w="1176"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4.577.300</w:t>
            </w:r>
          </w:p>
        </w:tc>
        <w:tc>
          <w:tcPr>
            <w:tcW w:w="1197"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6.163.650</w:t>
            </w:r>
          </w:p>
        </w:tc>
        <w:tc>
          <w:tcPr>
            <w:tcW w:w="1276" w:type="dxa"/>
            <w:shd w:val="clear" w:color="auto" w:fill="auto"/>
            <w:noWrap/>
            <w:vAlign w:val="center"/>
            <w:hideMark/>
          </w:tcPr>
          <w:p w:rsidR="002671C8" w:rsidRPr="00865A31" w:rsidRDefault="002671C8" w:rsidP="002671C8">
            <w:pPr>
              <w:jc w:val="right"/>
              <w:rPr>
                <w:rFonts w:asciiTheme="minorHAnsi" w:hAnsiTheme="minorHAnsi" w:cs="Arial"/>
                <w:bCs/>
                <w:sz w:val="18"/>
                <w:szCs w:val="18"/>
              </w:rPr>
            </w:pPr>
            <w:r w:rsidRPr="00865A31">
              <w:rPr>
                <w:rFonts w:asciiTheme="minorHAnsi" w:hAnsiTheme="minorHAnsi" w:cs="Arial"/>
                <w:bCs/>
                <w:sz w:val="18"/>
                <w:szCs w:val="18"/>
              </w:rPr>
              <w:t>77.637.920</w:t>
            </w:r>
          </w:p>
        </w:tc>
        <w:tc>
          <w:tcPr>
            <w:tcW w:w="709"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3,4</w:t>
            </w:r>
          </w:p>
        </w:tc>
      </w:tr>
      <w:tr w:rsidR="002671C8" w:rsidRPr="00B96939" w:rsidTr="002671C8">
        <w:trPr>
          <w:trHeight w:val="20"/>
          <w:jc w:val="center"/>
        </w:trPr>
        <w:tc>
          <w:tcPr>
            <w:tcW w:w="906" w:type="dxa"/>
            <w:shd w:val="clear" w:color="auto" w:fill="auto"/>
            <w:noWrap/>
            <w:vAlign w:val="center"/>
            <w:hideMark/>
          </w:tcPr>
          <w:p w:rsidR="002671C8" w:rsidRPr="00B96939" w:rsidRDefault="002671C8" w:rsidP="002671C8">
            <w:pPr>
              <w:jc w:val="left"/>
              <w:rPr>
                <w:rFonts w:asciiTheme="minorHAnsi" w:hAnsiTheme="minorHAnsi" w:cs="Arial"/>
                <w:sz w:val="18"/>
                <w:szCs w:val="18"/>
              </w:rPr>
            </w:pPr>
            <w:r w:rsidRPr="00B96939">
              <w:rPr>
                <w:rFonts w:asciiTheme="minorHAnsi" w:hAnsiTheme="minorHAnsi" w:cs="Arial"/>
                <w:sz w:val="18"/>
                <w:szCs w:val="18"/>
              </w:rPr>
              <w:t>Ezine</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42.722.840</w:t>
            </w:r>
          </w:p>
        </w:tc>
        <w:tc>
          <w:tcPr>
            <w:tcW w:w="1234"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51.061.750</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64.652.500</w:t>
            </w:r>
          </w:p>
        </w:tc>
        <w:tc>
          <w:tcPr>
            <w:tcW w:w="1176"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2.010.900</w:t>
            </w:r>
          </w:p>
        </w:tc>
        <w:tc>
          <w:tcPr>
            <w:tcW w:w="1197"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8.586.400</w:t>
            </w:r>
          </w:p>
        </w:tc>
        <w:tc>
          <w:tcPr>
            <w:tcW w:w="1276" w:type="dxa"/>
            <w:shd w:val="clear" w:color="auto" w:fill="auto"/>
            <w:noWrap/>
            <w:vAlign w:val="center"/>
            <w:hideMark/>
          </w:tcPr>
          <w:p w:rsidR="002671C8" w:rsidRPr="00865A31" w:rsidRDefault="002671C8" w:rsidP="002671C8">
            <w:pPr>
              <w:jc w:val="right"/>
              <w:rPr>
                <w:rFonts w:asciiTheme="minorHAnsi" w:hAnsiTheme="minorHAnsi" w:cs="Arial"/>
                <w:bCs/>
                <w:sz w:val="18"/>
                <w:szCs w:val="18"/>
              </w:rPr>
            </w:pPr>
            <w:r w:rsidRPr="00865A31">
              <w:rPr>
                <w:rFonts w:asciiTheme="minorHAnsi" w:hAnsiTheme="minorHAnsi" w:cs="Arial"/>
                <w:bCs/>
                <w:sz w:val="18"/>
                <w:szCs w:val="18"/>
              </w:rPr>
              <w:t>169.034.390</w:t>
            </w:r>
          </w:p>
        </w:tc>
        <w:tc>
          <w:tcPr>
            <w:tcW w:w="709"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7,4</w:t>
            </w:r>
          </w:p>
        </w:tc>
      </w:tr>
      <w:tr w:rsidR="002671C8" w:rsidRPr="00B96939" w:rsidTr="002671C8">
        <w:trPr>
          <w:trHeight w:val="20"/>
          <w:jc w:val="center"/>
        </w:trPr>
        <w:tc>
          <w:tcPr>
            <w:tcW w:w="906" w:type="dxa"/>
            <w:shd w:val="clear" w:color="auto" w:fill="auto"/>
            <w:noWrap/>
            <w:vAlign w:val="center"/>
            <w:hideMark/>
          </w:tcPr>
          <w:p w:rsidR="002671C8" w:rsidRPr="00B96939" w:rsidRDefault="002671C8" w:rsidP="002671C8">
            <w:pPr>
              <w:jc w:val="left"/>
              <w:rPr>
                <w:rFonts w:asciiTheme="minorHAnsi" w:hAnsiTheme="minorHAnsi" w:cs="Arial"/>
                <w:sz w:val="18"/>
                <w:szCs w:val="18"/>
              </w:rPr>
            </w:pPr>
            <w:r w:rsidRPr="00B96939">
              <w:rPr>
                <w:rFonts w:asciiTheme="minorHAnsi" w:hAnsiTheme="minorHAnsi" w:cs="Arial"/>
                <w:sz w:val="18"/>
                <w:szCs w:val="18"/>
              </w:rPr>
              <w:t>Gelibolu</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127.196.360</w:t>
            </w:r>
          </w:p>
        </w:tc>
        <w:tc>
          <w:tcPr>
            <w:tcW w:w="1234"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26.644.600</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6.473.500</w:t>
            </w:r>
          </w:p>
        </w:tc>
        <w:tc>
          <w:tcPr>
            <w:tcW w:w="1176"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7.223.700</w:t>
            </w:r>
          </w:p>
        </w:tc>
        <w:tc>
          <w:tcPr>
            <w:tcW w:w="1197"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22.453.800</w:t>
            </w:r>
          </w:p>
        </w:tc>
        <w:tc>
          <w:tcPr>
            <w:tcW w:w="1276" w:type="dxa"/>
            <w:shd w:val="clear" w:color="auto" w:fill="auto"/>
            <w:noWrap/>
            <w:vAlign w:val="center"/>
            <w:hideMark/>
          </w:tcPr>
          <w:p w:rsidR="002671C8" w:rsidRPr="00865A31" w:rsidRDefault="002671C8" w:rsidP="002671C8">
            <w:pPr>
              <w:jc w:val="right"/>
              <w:rPr>
                <w:rFonts w:asciiTheme="minorHAnsi" w:hAnsiTheme="minorHAnsi" w:cs="Arial"/>
                <w:bCs/>
                <w:sz w:val="18"/>
                <w:szCs w:val="18"/>
              </w:rPr>
            </w:pPr>
            <w:r w:rsidRPr="00865A31">
              <w:rPr>
                <w:rFonts w:asciiTheme="minorHAnsi" w:hAnsiTheme="minorHAnsi" w:cs="Arial"/>
                <w:bCs/>
                <w:sz w:val="18"/>
                <w:szCs w:val="18"/>
              </w:rPr>
              <w:t>189.991.960</w:t>
            </w:r>
          </w:p>
        </w:tc>
        <w:tc>
          <w:tcPr>
            <w:tcW w:w="709"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8,3</w:t>
            </w:r>
          </w:p>
        </w:tc>
      </w:tr>
      <w:tr w:rsidR="002671C8" w:rsidRPr="00B96939" w:rsidTr="002671C8">
        <w:trPr>
          <w:trHeight w:val="20"/>
          <w:jc w:val="center"/>
        </w:trPr>
        <w:tc>
          <w:tcPr>
            <w:tcW w:w="906" w:type="dxa"/>
            <w:shd w:val="clear" w:color="auto" w:fill="auto"/>
            <w:noWrap/>
            <w:vAlign w:val="center"/>
            <w:hideMark/>
          </w:tcPr>
          <w:p w:rsidR="002671C8" w:rsidRPr="00B96939" w:rsidRDefault="002671C8" w:rsidP="002671C8">
            <w:pPr>
              <w:jc w:val="left"/>
              <w:rPr>
                <w:rFonts w:asciiTheme="minorHAnsi" w:hAnsiTheme="minorHAnsi" w:cs="Arial"/>
                <w:sz w:val="18"/>
                <w:szCs w:val="18"/>
              </w:rPr>
            </w:pPr>
            <w:r w:rsidRPr="00B96939">
              <w:rPr>
                <w:rFonts w:asciiTheme="minorHAnsi" w:hAnsiTheme="minorHAnsi" w:cs="Arial"/>
                <w:sz w:val="18"/>
                <w:szCs w:val="18"/>
              </w:rPr>
              <w:t>G.Ada</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6.561.940</w:t>
            </w:r>
          </w:p>
        </w:tc>
        <w:tc>
          <w:tcPr>
            <w:tcW w:w="1234"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2.775.810</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11.077.000</w:t>
            </w:r>
          </w:p>
        </w:tc>
        <w:tc>
          <w:tcPr>
            <w:tcW w:w="1176"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1.356.000</w:t>
            </w:r>
          </w:p>
        </w:tc>
        <w:tc>
          <w:tcPr>
            <w:tcW w:w="1197"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3.697.250</w:t>
            </w:r>
          </w:p>
        </w:tc>
        <w:tc>
          <w:tcPr>
            <w:tcW w:w="1276" w:type="dxa"/>
            <w:shd w:val="clear" w:color="auto" w:fill="auto"/>
            <w:noWrap/>
            <w:vAlign w:val="center"/>
            <w:hideMark/>
          </w:tcPr>
          <w:p w:rsidR="002671C8" w:rsidRPr="00865A31" w:rsidRDefault="002671C8" w:rsidP="002671C8">
            <w:pPr>
              <w:jc w:val="right"/>
              <w:rPr>
                <w:rFonts w:asciiTheme="minorHAnsi" w:hAnsiTheme="minorHAnsi" w:cs="Arial"/>
                <w:bCs/>
                <w:sz w:val="18"/>
                <w:szCs w:val="18"/>
              </w:rPr>
            </w:pPr>
            <w:r w:rsidRPr="00865A31">
              <w:rPr>
                <w:rFonts w:asciiTheme="minorHAnsi" w:hAnsiTheme="minorHAnsi" w:cs="Arial"/>
                <w:bCs/>
                <w:sz w:val="18"/>
                <w:szCs w:val="18"/>
              </w:rPr>
              <w:t>25.468.000</w:t>
            </w:r>
          </w:p>
        </w:tc>
        <w:tc>
          <w:tcPr>
            <w:tcW w:w="709"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1,1</w:t>
            </w:r>
          </w:p>
        </w:tc>
      </w:tr>
      <w:tr w:rsidR="002671C8" w:rsidRPr="00B96939" w:rsidTr="002671C8">
        <w:trPr>
          <w:trHeight w:val="20"/>
          <w:jc w:val="center"/>
        </w:trPr>
        <w:tc>
          <w:tcPr>
            <w:tcW w:w="906" w:type="dxa"/>
            <w:shd w:val="clear" w:color="auto" w:fill="auto"/>
            <w:noWrap/>
            <w:vAlign w:val="center"/>
            <w:hideMark/>
          </w:tcPr>
          <w:p w:rsidR="002671C8" w:rsidRPr="00B96939" w:rsidRDefault="002671C8" w:rsidP="002671C8">
            <w:pPr>
              <w:jc w:val="left"/>
              <w:rPr>
                <w:rFonts w:asciiTheme="minorHAnsi" w:hAnsiTheme="minorHAnsi" w:cs="Arial"/>
                <w:sz w:val="18"/>
                <w:szCs w:val="18"/>
              </w:rPr>
            </w:pPr>
            <w:r w:rsidRPr="00B96939">
              <w:rPr>
                <w:rFonts w:asciiTheme="minorHAnsi" w:hAnsiTheme="minorHAnsi" w:cs="Arial"/>
                <w:sz w:val="18"/>
                <w:szCs w:val="18"/>
              </w:rPr>
              <w:t>Lapseki</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32.221.200</w:t>
            </w:r>
          </w:p>
        </w:tc>
        <w:tc>
          <w:tcPr>
            <w:tcW w:w="1234"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24.663.530</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5.417.500</w:t>
            </w:r>
          </w:p>
        </w:tc>
        <w:tc>
          <w:tcPr>
            <w:tcW w:w="1176"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3.208.500</w:t>
            </w:r>
          </w:p>
        </w:tc>
        <w:tc>
          <w:tcPr>
            <w:tcW w:w="1197"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229.248.750</w:t>
            </w:r>
          </w:p>
        </w:tc>
        <w:tc>
          <w:tcPr>
            <w:tcW w:w="1276" w:type="dxa"/>
            <w:shd w:val="clear" w:color="auto" w:fill="auto"/>
            <w:noWrap/>
            <w:vAlign w:val="center"/>
            <w:hideMark/>
          </w:tcPr>
          <w:p w:rsidR="002671C8" w:rsidRPr="00865A31" w:rsidRDefault="002671C8" w:rsidP="002671C8">
            <w:pPr>
              <w:jc w:val="right"/>
              <w:rPr>
                <w:rFonts w:asciiTheme="minorHAnsi" w:hAnsiTheme="minorHAnsi" w:cs="Arial"/>
                <w:bCs/>
                <w:sz w:val="18"/>
                <w:szCs w:val="18"/>
              </w:rPr>
            </w:pPr>
            <w:r w:rsidRPr="00865A31">
              <w:rPr>
                <w:rFonts w:asciiTheme="minorHAnsi" w:hAnsiTheme="minorHAnsi" w:cs="Arial"/>
                <w:bCs/>
                <w:sz w:val="18"/>
                <w:szCs w:val="18"/>
              </w:rPr>
              <w:t>294.759.480</w:t>
            </w:r>
          </w:p>
        </w:tc>
        <w:tc>
          <w:tcPr>
            <w:tcW w:w="709"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12,8</w:t>
            </w:r>
          </w:p>
        </w:tc>
      </w:tr>
      <w:tr w:rsidR="002671C8" w:rsidRPr="00B96939" w:rsidTr="002671C8">
        <w:trPr>
          <w:trHeight w:val="20"/>
          <w:jc w:val="center"/>
        </w:trPr>
        <w:tc>
          <w:tcPr>
            <w:tcW w:w="906" w:type="dxa"/>
            <w:shd w:val="clear" w:color="auto" w:fill="auto"/>
            <w:noWrap/>
            <w:vAlign w:val="center"/>
            <w:hideMark/>
          </w:tcPr>
          <w:p w:rsidR="002671C8" w:rsidRPr="00B96939" w:rsidRDefault="002671C8" w:rsidP="002671C8">
            <w:pPr>
              <w:jc w:val="left"/>
              <w:rPr>
                <w:rFonts w:asciiTheme="minorHAnsi" w:hAnsiTheme="minorHAnsi" w:cs="Arial"/>
                <w:sz w:val="18"/>
                <w:szCs w:val="18"/>
              </w:rPr>
            </w:pPr>
            <w:r w:rsidRPr="00B96939">
              <w:rPr>
                <w:rFonts w:asciiTheme="minorHAnsi" w:hAnsiTheme="minorHAnsi" w:cs="Arial"/>
                <w:sz w:val="18"/>
                <w:szCs w:val="18"/>
              </w:rPr>
              <w:t>Yenice</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47.749.380</w:t>
            </w:r>
          </w:p>
        </w:tc>
        <w:tc>
          <w:tcPr>
            <w:tcW w:w="1234"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101.183.550</w:t>
            </w:r>
          </w:p>
        </w:tc>
        <w:tc>
          <w:tcPr>
            <w:tcW w:w="1215"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0</w:t>
            </w:r>
          </w:p>
        </w:tc>
        <w:tc>
          <w:tcPr>
            <w:tcW w:w="1176"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407.400</w:t>
            </w:r>
          </w:p>
        </w:tc>
        <w:tc>
          <w:tcPr>
            <w:tcW w:w="1197"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28.826.850</w:t>
            </w:r>
          </w:p>
        </w:tc>
        <w:tc>
          <w:tcPr>
            <w:tcW w:w="1276" w:type="dxa"/>
            <w:shd w:val="clear" w:color="auto" w:fill="auto"/>
            <w:noWrap/>
            <w:vAlign w:val="center"/>
            <w:hideMark/>
          </w:tcPr>
          <w:p w:rsidR="002671C8" w:rsidRPr="00865A31" w:rsidRDefault="002671C8" w:rsidP="002671C8">
            <w:pPr>
              <w:jc w:val="right"/>
              <w:rPr>
                <w:rFonts w:asciiTheme="minorHAnsi" w:hAnsiTheme="minorHAnsi" w:cs="Arial"/>
                <w:bCs/>
                <w:sz w:val="18"/>
                <w:szCs w:val="18"/>
              </w:rPr>
            </w:pPr>
            <w:r w:rsidRPr="00865A31">
              <w:rPr>
                <w:rFonts w:asciiTheme="minorHAnsi" w:hAnsiTheme="minorHAnsi" w:cs="Arial"/>
                <w:bCs/>
                <w:sz w:val="18"/>
                <w:szCs w:val="18"/>
              </w:rPr>
              <w:t>178.167.180</w:t>
            </w:r>
          </w:p>
        </w:tc>
        <w:tc>
          <w:tcPr>
            <w:tcW w:w="709" w:type="dxa"/>
            <w:shd w:val="clear" w:color="auto" w:fill="auto"/>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7,7</w:t>
            </w:r>
          </w:p>
        </w:tc>
      </w:tr>
      <w:tr w:rsidR="002671C8" w:rsidRPr="00B96939" w:rsidTr="002671C8">
        <w:trPr>
          <w:trHeight w:val="20"/>
          <w:jc w:val="center"/>
        </w:trPr>
        <w:tc>
          <w:tcPr>
            <w:tcW w:w="906" w:type="dxa"/>
            <w:shd w:val="clear" w:color="auto" w:fill="FBD4B4" w:themeFill="accent6" w:themeFillTint="66"/>
            <w:noWrap/>
            <w:vAlign w:val="center"/>
            <w:hideMark/>
          </w:tcPr>
          <w:p w:rsidR="002671C8" w:rsidRPr="00B96939" w:rsidRDefault="002671C8" w:rsidP="002671C8">
            <w:pPr>
              <w:jc w:val="left"/>
              <w:rPr>
                <w:rFonts w:asciiTheme="minorHAnsi" w:hAnsiTheme="minorHAnsi" w:cs="Arial"/>
                <w:b/>
                <w:sz w:val="18"/>
                <w:szCs w:val="18"/>
              </w:rPr>
            </w:pPr>
            <w:r w:rsidRPr="00B96939">
              <w:rPr>
                <w:rFonts w:asciiTheme="minorHAnsi" w:hAnsiTheme="minorHAnsi" w:cs="Arial"/>
                <w:b/>
                <w:sz w:val="18"/>
                <w:szCs w:val="18"/>
              </w:rPr>
              <w:t>TOPLAM</w:t>
            </w:r>
          </w:p>
        </w:tc>
        <w:tc>
          <w:tcPr>
            <w:tcW w:w="1215" w:type="dxa"/>
            <w:shd w:val="clear" w:color="auto" w:fill="FBD4B4" w:themeFill="accent6" w:themeFillTint="66"/>
            <w:noWrap/>
            <w:vAlign w:val="center"/>
            <w:hideMark/>
          </w:tcPr>
          <w:p w:rsidR="002671C8" w:rsidRPr="00B96939" w:rsidRDefault="002671C8" w:rsidP="002671C8">
            <w:pPr>
              <w:jc w:val="right"/>
              <w:rPr>
                <w:rFonts w:asciiTheme="minorHAnsi" w:hAnsiTheme="minorHAnsi" w:cs="Arial"/>
                <w:b/>
                <w:bCs/>
                <w:sz w:val="18"/>
                <w:szCs w:val="18"/>
              </w:rPr>
            </w:pPr>
            <w:r w:rsidRPr="00B96939">
              <w:rPr>
                <w:rFonts w:asciiTheme="minorHAnsi" w:hAnsiTheme="minorHAnsi" w:cs="Arial"/>
                <w:b/>
                <w:bCs/>
                <w:sz w:val="18"/>
                <w:szCs w:val="18"/>
              </w:rPr>
              <w:t>854.053.270</w:t>
            </w:r>
          </w:p>
        </w:tc>
        <w:tc>
          <w:tcPr>
            <w:tcW w:w="1234" w:type="dxa"/>
            <w:shd w:val="clear" w:color="auto" w:fill="FBD4B4" w:themeFill="accent6" w:themeFillTint="66"/>
            <w:noWrap/>
            <w:vAlign w:val="center"/>
            <w:hideMark/>
          </w:tcPr>
          <w:p w:rsidR="002671C8" w:rsidRPr="00B96939" w:rsidRDefault="002671C8" w:rsidP="002671C8">
            <w:pPr>
              <w:jc w:val="right"/>
              <w:rPr>
                <w:rFonts w:asciiTheme="minorHAnsi" w:hAnsiTheme="minorHAnsi" w:cs="Arial"/>
                <w:b/>
                <w:bCs/>
                <w:sz w:val="18"/>
                <w:szCs w:val="18"/>
              </w:rPr>
            </w:pPr>
            <w:r w:rsidRPr="00B96939">
              <w:rPr>
                <w:rFonts w:asciiTheme="minorHAnsi" w:hAnsiTheme="minorHAnsi" w:cs="Arial"/>
                <w:b/>
                <w:bCs/>
                <w:sz w:val="18"/>
                <w:szCs w:val="18"/>
              </w:rPr>
              <w:t>497.902.515</w:t>
            </w:r>
          </w:p>
        </w:tc>
        <w:tc>
          <w:tcPr>
            <w:tcW w:w="1215" w:type="dxa"/>
            <w:shd w:val="clear" w:color="auto" w:fill="FBD4B4" w:themeFill="accent6" w:themeFillTint="66"/>
            <w:noWrap/>
            <w:vAlign w:val="center"/>
            <w:hideMark/>
          </w:tcPr>
          <w:p w:rsidR="002671C8" w:rsidRPr="00B96939" w:rsidRDefault="002671C8" w:rsidP="002671C8">
            <w:pPr>
              <w:jc w:val="right"/>
              <w:rPr>
                <w:rFonts w:asciiTheme="minorHAnsi" w:hAnsiTheme="minorHAnsi" w:cs="Arial"/>
                <w:b/>
                <w:bCs/>
                <w:sz w:val="18"/>
                <w:szCs w:val="18"/>
              </w:rPr>
            </w:pPr>
            <w:r w:rsidRPr="00B96939">
              <w:rPr>
                <w:rFonts w:asciiTheme="minorHAnsi" w:hAnsiTheme="minorHAnsi" w:cs="Arial"/>
                <w:b/>
                <w:bCs/>
                <w:sz w:val="18"/>
                <w:szCs w:val="18"/>
              </w:rPr>
              <w:t>256.671.250</w:t>
            </w:r>
          </w:p>
        </w:tc>
        <w:tc>
          <w:tcPr>
            <w:tcW w:w="1176" w:type="dxa"/>
            <w:shd w:val="clear" w:color="auto" w:fill="FBD4B4" w:themeFill="accent6" w:themeFillTint="66"/>
            <w:noWrap/>
            <w:vAlign w:val="center"/>
            <w:hideMark/>
          </w:tcPr>
          <w:p w:rsidR="002671C8" w:rsidRPr="00B96939" w:rsidRDefault="002671C8" w:rsidP="002671C8">
            <w:pPr>
              <w:jc w:val="right"/>
              <w:rPr>
                <w:rFonts w:asciiTheme="minorHAnsi" w:hAnsiTheme="minorHAnsi" w:cs="Arial"/>
                <w:b/>
                <w:bCs/>
                <w:sz w:val="18"/>
                <w:szCs w:val="18"/>
              </w:rPr>
            </w:pPr>
            <w:r w:rsidRPr="00B96939">
              <w:rPr>
                <w:rFonts w:asciiTheme="minorHAnsi" w:hAnsiTheme="minorHAnsi" w:cs="Arial"/>
                <w:b/>
                <w:bCs/>
                <w:sz w:val="18"/>
                <w:szCs w:val="18"/>
              </w:rPr>
              <w:t>62.372.300</w:t>
            </w:r>
          </w:p>
        </w:tc>
        <w:tc>
          <w:tcPr>
            <w:tcW w:w="1197" w:type="dxa"/>
            <w:shd w:val="clear" w:color="auto" w:fill="FBD4B4" w:themeFill="accent6" w:themeFillTint="66"/>
            <w:noWrap/>
            <w:vAlign w:val="center"/>
            <w:hideMark/>
          </w:tcPr>
          <w:p w:rsidR="002671C8" w:rsidRPr="00B96939" w:rsidRDefault="002671C8" w:rsidP="002671C8">
            <w:pPr>
              <w:jc w:val="right"/>
              <w:rPr>
                <w:rFonts w:asciiTheme="minorHAnsi" w:hAnsiTheme="minorHAnsi" w:cs="Arial"/>
                <w:b/>
                <w:bCs/>
                <w:sz w:val="18"/>
                <w:szCs w:val="18"/>
              </w:rPr>
            </w:pPr>
            <w:r w:rsidRPr="00B96939">
              <w:rPr>
                <w:rFonts w:asciiTheme="minorHAnsi" w:hAnsiTheme="minorHAnsi" w:cs="Arial"/>
                <w:b/>
                <w:bCs/>
                <w:sz w:val="18"/>
                <w:szCs w:val="18"/>
              </w:rPr>
              <w:t>628.335.550</w:t>
            </w:r>
          </w:p>
        </w:tc>
        <w:tc>
          <w:tcPr>
            <w:tcW w:w="1276" w:type="dxa"/>
            <w:shd w:val="clear" w:color="auto" w:fill="FBD4B4" w:themeFill="accent6" w:themeFillTint="66"/>
            <w:noWrap/>
            <w:vAlign w:val="center"/>
            <w:hideMark/>
          </w:tcPr>
          <w:p w:rsidR="002671C8" w:rsidRPr="00B96939" w:rsidRDefault="002671C8" w:rsidP="002671C8">
            <w:pPr>
              <w:jc w:val="right"/>
              <w:rPr>
                <w:rFonts w:asciiTheme="minorHAnsi" w:hAnsiTheme="minorHAnsi" w:cs="Arial"/>
                <w:b/>
                <w:bCs/>
                <w:sz w:val="18"/>
                <w:szCs w:val="18"/>
              </w:rPr>
            </w:pPr>
            <w:r w:rsidRPr="00B96939">
              <w:rPr>
                <w:rFonts w:asciiTheme="minorHAnsi" w:hAnsiTheme="minorHAnsi" w:cs="Arial"/>
                <w:b/>
                <w:bCs/>
                <w:sz w:val="18"/>
                <w:szCs w:val="18"/>
              </w:rPr>
              <w:t>2.299.334.885</w:t>
            </w:r>
          </w:p>
        </w:tc>
        <w:tc>
          <w:tcPr>
            <w:tcW w:w="709" w:type="dxa"/>
            <w:shd w:val="clear" w:color="auto" w:fill="FBD4B4" w:themeFill="accent6" w:themeFillTint="66"/>
            <w:noWrap/>
            <w:vAlign w:val="center"/>
            <w:hideMark/>
          </w:tcPr>
          <w:p w:rsidR="002671C8" w:rsidRPr="00B96939" w:rsidRDefault="002671C8" w:rsidP="002671C8">
            <w:pPr>
              <w:jc w:val="right"/>
              <w:rPr>
                <w:rFonts w:asciiTheme="minorHAnsi" w:hAnsiTheme="minorHAnsi" w:cs="Arial"/>
                <w:sz w:val="18"/>
                <w:szCs w:val="18"/>
              </w:rPr>
            </w:pPr>
            <w:r w:rsidRPr="00B96939">
              <w:rPr>
                <w:rFonts w:asciiTheme="minorHAnsi" w:hAnsiTheme="minorHAnsi" w:cs="Arial"/>
                <w:sz w:val="18"/>
                <w:szCs w:val="18"/>
              </w:rPr>
              <w:t>100,0</w:t>
            </w:r>
          </w:p>
        </w:tc>
      </w:tr>
    </w:tbl>
    <w:p w:rsidR="003D6FED" w:rsidRPr="00B96939" w:rsidRDefault="003D6FED" w:rsidP="003D6FED">
      <w:pPr>
        <w:spacing w:line="276" w:lineRule="auto"/>
        <w:jc w:val="center"/>
        <w:rPr>
          <w:rFonts w:asciiTheme="minorHAnsi" w:hAnsiTheme="minorHAnsi"/>
          <w:b/>
          <w:sz w:val="22"/>
          <w:szCs w:val="22"/>
        </w:rPr>
      </w:pPr>
    </w:p>
    <w:p w:rsidR="00B76ED9" w:rsidRPr="00B96939" w:rsidRDefault="003D6FED" w:rsidP="00B76ED9">
      <w:pPr>
        <w:pStyle w:val="Balk3"/>
        <w:spacing w:before="0" w:after="0"/>
        <w:rPr>
          <w:szCs w:val="22"/>
        </w:rPr>
      </w:pPr>
      <w:bookmarkStart w:id="173" w:name="_Toc378852645"/>
      <w:bookmarkStart w:id="174" w:name="_Toc379183063"/>
      <w:bookmarkStart w:id="175" w:name="_Toc379183169"/>
      <w:bookmarkStart w:id="176" w:name="_Toc379185031"/>
      <w:bookmarkStart w:id="177" w:name="_Toc410306032"/>
      <w:bookmarkStart w:id="178" w:name="_Toc443990863"/>
      <w:r w:rsidRPr="00B96939">
        <w:rPr>
          <w:szCs w:val="22"/>
        </w:rPr>
        <w:t>2.3.3. Çanakkale İl ve İlçelerinde Hayvan Sayıları</w:t>
      </w:r>
      <w:bookmarkEnd w:id="173"/>
      <w:bookmarkEnd w:id="174"/>
      <w:bookmarkEnd w:id="175"/>
      <w:bookmarkEnd w:id="176"/>
      <w:bookmarkEnd w:id="177"/>
      <w:bookmarkEnd w:id="178"/>
    </w:p>
    <w:tbl>
      <w:tblPr>
        <w:tblW w:w="8179" w:type="dxa"/>
        <w:jc w:val="center"/>
        <w:tblLayout w:type="fixed"/>
        <w:tblCellMar>
          <w:left w:w="70" w:type="dxa"/>
          <w:right w:w="70" w:type="dxa"/>
        </w:tblCellMar>
        <w:tblLook w:val="0600" w:firstRow="0" w:lastRow="0" w:firstColumn="0" w:lastColumn="0" w:noHBand="1" w:noVBand="1"/>
      </w:tblPr>
      <w:tblGrid>
        <w:gridCol w:w="441"/>
        <w:gridCol w:w="1417"/>
        <w:gridCol w:w="948"/>
        <w:gridCol w:w="1058"/>
        <w:gridCol w:w="1056"/>
        <w:gridCol w:w="1058"/>
        <w:gridCol w:w="1209"/>
        <w:gridCol w:w="992"/>
      </w:tblGrid>
      <w:tr w:rsidR="002671C8" w:rsidRPr="00B96939" w:rsidTr="002671C8">
        <w:trPr>
          <w:trHeight w:val="20"/>
          <w:jc w:val="center"/>
        </w:trPr>
        <w:tc>
          <w:tcPr>
            <w:tcW w:w="1858" w:type="dxa"/>
            <w:gridSpan w:val="2"/>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tcMar>
              <w:bottom w:w="85" w:type="dxa"/>
            </w:tcMar>
            <w:vAlign w:val="center"/>
            <w:hideMark/>
          </w:tcPr>
          <w:p w:rsidR="002671C8" w:rsidRPr="00B96939" w:rsidRDefault="002671C8"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 </w:t>
            </w:r>
          </w:p>
        </w:tc>
        <w:tc>
          <w:tcPr>
            <w:tcW w:w="2006" w:type="dxa"/>
            <w:gridSpan w:val="2"/>
            <w:tcBorders>
              <w:top w:val="single" w:sz="4" w:space="0" w:color="auto"/>
              <w:left w:val="nil"/>
              <w:bottom w:val="single" w:sz="4" w:space="0" w:color="auto"/>
              <w:right w:val="single" w:sz="4" w:space="0" w:color="auto"/>
            </w:tcBorders>
            <w:shd w:val="clear" w:color="auto" w:fill="FBD4B4" w:themeFill="accent6" w:themeFillTint="66"/>
            <w:tcMar>
              <w:bottom w:w="85" w:type="dxa"/>
            </w:tcMar>
            <w:vAlign w:val="center"/>
            <w:hideMark/>
          </w:tcPr>
          <w:p w:rsidR="002671C8" w:rsidRPr="00B96939" w:rsidRDefault="002671C8"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ÇANAKKALE  (2015)</w:t>
            </w:r>
          </w:p>
        </w:tc>
        <w:tc>
          <w:tcPr>
            <w:tcW w:w="2114" w:type="dxa"/>
            <w:gridSpan w:val="2"/>
            <w:tcBorders>
              <w:top w:val="single" w:sz="4" w:space="0" w:color="auto"/>
              <w:left w:val="nil"/>
              <w:bottom w:val="single" w:sz="4" w:space="0" w:color="auto"/>
              <w:right w:val="single" w:sz="4" w:space="0" w:color="auto"/>
            </w:tcBorders>
            <w:shd w:val="clear" w:color="auto" w:fill="FBD4B4" w:themeFill="accent6" w:themeFillTint="66"/>
            <w:tcMar>
              <w:bottom w:w="85" w:type="dxa"/>
            </w:tcMar>
            <w:vAlign w:val="center"/>
            <w:hideMark/>
          </w:tcPr>
          <w:p w:rsidR="002671C8" w:rsidRPr="00B96939" w:rsidRDefault="002671C8"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TÜRKİYE (2015)</w:t>
            </w:r>
          </w:p>
        </w:tc>
        <w:tc>
          <w:tcPr>
            <w:tcW w:w="120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tcMar>
              <w:bottom w:w="85" w:type="dxa"/>
            </w:tcMar>
            <w:vAlign w:val="center"/>
            <w:hideMark/>
          </w:tcPr>
          <w:p w:rsidR="002671C8" w:rsidRPr="00B96939" w:rsidRDefault="002671C8"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Hayvan sayısı</w:t>
            </w:r>
            <w:r w:rsidRPr="00B96939">
              <w:rPr>
                <w:rFonts w:asciiTheme="minorHAnsi" w:hAnsiTheme="minorHAnsi" w:cs="Arial"/>
                <w:b/>
                <w:bCs/>
                <w:kern w:val="24"/>
                <w:sz w:val="18"/>
                <w:szCs w:val="18"/>
              </w:rPr>
              <w:br/>
              <w:t>Çanakkale/</w:t>
            </w:r>
            <w:r w:rsidRPr="00B96939">
              <w:rPr>
                <w:rFonts w:asciiTheme="minorHAnsi" w:hAnsiTheme="minorHAnsi" w:cs="Arial"/>
                <w:b/>
                <w:bCs/>
                <w:kern w:val="24"/>
                <w:sz w:val="18"/>
                <w:szCs w:val="18"/>
              </w:rPr>
              <w:br/>
              <w:t xml:space="preserve">Türkiye </w:t>
            </w:r>
            <w:r w:rsidRPr="00B96939">
              <w:rPr>
                <w:rFonts w:asciiTheme="minorHAnsi" w:hAnsiTheme="minorHAnsi" w:cs="Arial"/>
                <w:b/>
                <w:bCs/>
                <w:kern w:val="24"/>
                <w:sz w:val="18"/>
                <w:szCs w:val="18"/>
              </w:rPr>
              <w:br/>
              <w:t>%</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tcMar>
              <w:bottom w:w="85" w:type="dxa"/>
            </w:tcMar>
            <w:vAlign w:val="center"/>
            <w:hideMark/>
          </w:tcPr>
          <w:p w:rsidR="002671C8" w:rsidRPr="00B96939" w:rsidRDefault="002671C8"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 xml:space="preserve">Süt üretim </w:t>
            </w:r>
            <w:r w:rsidRPr="00B96939">
              <w:rPr>
                <w:rFonts w:asciiTheme="minorHAnsi" w:hAnsiTheme="minorHAnsi" w:cs="Arial"/>
                <w:b/>
                <w:bCs/>
                <w:kern w:val="24"/>
                <w:sz w:val="18"/>
                <w:szCs w:val="18"/>
              </w:rPr>
              <w:br/>
              <w:t xml:space="preserve">Çanakkale/Türkiye </w:t>
            </w:r>
            <w:r w:rsidRPr="00B96939">
              <w:rPr>
                <w:rFonts w:asciiTheme="minorHAnsi" w:hAnsiTheme="minorHAnsi" w:cs="Arial"/>
                <w:b/>
                <w:bCs/>
                <w:kern w:val="24"/>
                <w:sz w:val="18"/>
                <w:szCs w:val="18"/>
              </w:rPr>
              <w:br/>
              <w:t>%</w:t>
            </w:r>
          </w:p>
        </w:tc>
      </w:tr>
      <w:tr w:rsidR="002671C8" w:rsidRPr="00B96939" w:rsidTr="002671C8">
        <w:trPr>
          <w:trHeight w:val="20"/>
          <w:jc w:val="center"/>
        </w:trPr>
        <w:tc>
          <w:tcPr>
            <w:tcW w:w="1858" w:type="dxa"/>
            <w:gridSpan w:val="2"/>
            <w:vMerge/>
            <w:tcBorders>
              <w:top w:val="single" w:sz="4" w:space="0" w:color="auto"/>
              <w:left w:val="single" w:sz="4" w:space="0" w:color="auto"/>
              <w:bottom w:val="single" w:sz="4" w:space="0" w:color="auto"/>
              <w:right w:val="single" w:sz="4" w:space="0" w:color="auto"/>
            </w:tcBorders>
            <w:shd w:val="clear" w:color="auto" w:fill="FABF8F" w:themeFill="accent6" w:themeFillTint="99"/>
            <w:tcMar>
              <w:bottom w:w="85" w:type="dxa"/>
            </w:tcMar>
            <w:vAlign w:val="center"/>
            <w:hideMark/>
          </w:tcPr>
          <w:p w:rsidR="002671C8" w:rsidRPr="00B96939" w:rsidRDefault="002671C8" w:rsidP="007F681E">
            <w:pPr>
              <w:jc w:val="left"/>
              <w:textAlignment w:val="bottom"/>
              <w:rPr>
                <w:rFonts w:asciiTheme="minorHAnsi" w:hAnsiTheme="minorHAnsi" w:cs="Arial"/>
                <w:b/>
                <w:bCs/>
                <w:kern w:val="24"/>
                <w:sz w:val="18"/>
                <w:szCs w:val="18"/>
              </w:rPr>
            </w:pPr>
          </w:p>
        </w:tc>
        <w:tc>
          <w:tcPr>
            <w:tcW w:w="94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2671C8" w:rsidRPr="00B96939" w:rsidRDefault="002671C8"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Sayı (Baş)</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2671C8" w:rsidRPr="00B96939" w:rsidRDefault="002671C8"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Süt Üretim</w:t>
            </w:r>
          </w:p>
          <w:p w:rsidR="002671C8" w:rsidRPr="00B96939" w:rsidRDefault="002671C8"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Ton</w:t>
            </w:r>
          </w:p>
        </w:tc>
        <w:tc>
          <w:tcPr>
            <w:tcW w:w="1056"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2671C8" w:rsidRPr="00B96939" w:rsidRDefault="002671C8"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Sayı (Baş)</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2671C8" w:rsidRPr="00B96939" w:rsidRDefault="002671C8"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Süt Üretim</w:t>
            </w:r>
          </w:p>
          <w:p w:rsidR="002671C8" w:rsidRPr="00B96939" w:rsidRDefault="002671C8"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Ton</w:t>
            </w:r>
          </w:p>
        </w:tc>
        <w:tc>
          <w:tcPr>
            <w:tcW w:w="1209" w:type="dxa"/>
            <w:vMerge/>
            <w:tcBorders>
              <w:top w:val="single" w:sz="4" w:space="0" w:color="auto"/>
              <w:left w:val="single" w:sz="4" w:space="0" w:color="auto"/>
              <w:bottom w:val="single" w:sz="4" w:space="0" w:color="auto"/>
              <w:right w:val="single" w:sz="4" w:space="0" w:color="auto"/>
            </w:tcBorders>
            <w:shd w:val="clear" w:color="auto" w:fill="FABF8F" w:themeFill="accent6" w:themeFillTint="99"/>
            <w:tcMar>
              <w:bottom w:w="85" w:type="dxa"/>
            </w:tcMar>
            <w:vAlign w:val="center"/>
            <w:hideMark/>
          </w:tcPr>
          <w:p w:rsidR="002671C8" w:rsidRPr="00B96939" w:rsidRDefault="002671C8" w:rsidP="007F681E">
            <w:pPr>
              <w:jc w:val="left"/>
              <w:textAlignment w:val="bottom"/>
              <w:rPr>
                <w:rFonts w:asciiTheme="minorHAnsi" w:hAnsiTheme="minorHAnsi" w:cs="Arial"/>
                <w:b/>
                <w:bCs/>
                <w:kern w:val="24"/>
                <w:sz w:val="18"/>
                <w:szCs w:val="18"/>
              </w:rPr>
            </w:pPr>
          </w:p>
        </w:tc>
        <w:tc>
          <w:tcPr>
            <w:tcW w:w="992" w:type="dxa"/>
            <w:vMerge/>
            <w:tcBorders>
              <w:top w:val="single" w:sz="4" w:space="0" w:color="auto"/>
              <w:left w:val="single" w:sz="4" w:space="0" w:color="auto"/>
              <w:bottom w:val="single" w:sz="4" w:space="0" w:color="auto"/>
              <w:right w:val="single" w:sz="4" w:space="0" w:color="auto"/>
            </w:tcBorders>
            <w:shd w:val="clear" w:color="auto" w:fill="FABF8F" w:themeFill="accent6" w:themeFillTint="99"/>
            <w:tcMar>
              <w:bottom w:w="85" w:type="dxa"/>
            </w:tcMar>
            <w:vAlign w:val="center"/>
            <w:hideMark/>
          </w:tcPr>
          <w:p w:rsidR="002671C8" w:rsidRPr="00B96939" w:rsidRDefault="002671C8" w:rsidP="007F681E">
            <w:pPr>
              <w:jc w:val="left"/>
              <w:textAlignment w:val="bottom"/>
              <w:rPr>
                <w:rFonts w:asciiTheme="minorHAnsi" w:hAnsiTheme="minorHAnsi" w:cs="Arial"/>
                <w:b/>
                <w:bCs/>
                <w:kern w:val="24"/>
                <w:sz w:val="18"/>
                <w:szCs w:val="18"/>
              </w:rPr>
            </w:pPr>
          </w:p>
        </w:tc>
      </w:tr>
      <w:tr w:rsidR="002671C8" w:rsidRPr="00B96939" w:rsidTr="002671C8">
        <w:trPr>
          <w:trHeight w:val="20"/>
          <w:jc w:val="center"/>
        </w:trPr>
        <w:tc>
          <w:tcPr>
            <w:tcW w:w="441" w:type="dxa"/>
            <w:vMerge w:val="restart"/>
            <w:tcBorders>
              <w:top w:val="nil"/>
              <w:left w:val="single" w:sz="4" w:space="0" w:color="auto"/>
              <w:bottom w:val="single" w:sz="4" w:space="0" w:color="auto"/>
              <w:right w:val="single" w:sz="4" w:space="0" w:color="auto"/>
            </w:tcBorders>
            <w:shd w:val="clear" w:color="auto" w:fill="auto"/>
            <w:tcMar>
              <w:bottom w:w="85" w:type="dxa"/>
            </w:tcMar>
            <w:textDirection w:val="btLr"/>
            <w:vAlign w:val="center"/>
            <w:hideMark/>
          </w:tcPr>
          <w:p w:rsidR="002671C8" w:rsidRPr="00B96939" w:rsidRDefault="002671C8"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Küçükbaş</w:t>
            </w: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2671C8" w:rsidRPr="00B96939" w:rsidRDefault="002671C8"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Koyun</w:t>
            </w:r>
          </w:p>
          <w:p w:rsidR="002671C8" w:rsidRPr="00B96939" w:rsidRDefault="002671C8"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(Yerli)</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2671C8" w:rsidRPr="00B96939" w:rsidRDefault="002671C8"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433.065</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2671C8" w:rsidRPr="00B96939" w:rsidRDefault="002671C8"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22.597</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2671C8" w:rsidRPr="00B96939" w:rsidRDefault="002671C8"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29.302.358</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2671C8" w:rsidRPr="00B96939" w:rsidRDefault="002671C8"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1.129.238</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2671C8" w:rsidRPr="00B96939" w:rsidRDefault="002671C8"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1,48</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2671C8" w:rsidRPr="00B96939" w:rsidRDefault="002671C8"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2,00</w:t>
            </w:r>
          </w:p>
        </w:tc>
      </w:tr>
      <w:tr w:rsidR="00912962" w:rsidRPr="00B96939" w:rsidTr="002671C8">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Koyun (Merinos)</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9.556</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448</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2.205.576</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47.988</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0,43</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0,93</w:t>
            </w:r>
          </w:p>
        </w:tc>
      </w:tr>
      <w:tr w:rsidR="00912962" w:rsidRPr="00B96939" w:rsidTr="002671C8">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KOYUN TOPLAM</w:t>
            </w:r>
          </w:p>
        </w:tc>
        <w:tc>
          <w:tcPr>
            <w:tcW w:w="94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442.621</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23.045</w:t>
            </w:r>
          </w:p>
        </w:tc>
        <w:tc>
          <w:tcPr>
            <w:tcW w:w="1056"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31.507.934</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1.177.226</w:t>
            </w:r>
          </w:p>
        </w:tc>
        <w:tc>
          <w:tcPr>
            <w:tcW w:w="1209"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1,40</w:t>
            </w:r>
          </w:p>
        </w:tc>
        <w:tc>
          <w:tcPr>
            <w:tcW w:w="992" w:type="dxa"/>
            <w:tcBorders>
              <w:top w:val="nil"/>
              <w:left w:val="nil"/>
              <w:bottom w:val="single" w:sz="4" w:space="0" w:color="auto"/>
              <w:right w:val="single" w:sz="4" w:space="0" w:color="auto"/>
            </w:tcBorders>
            <w:shd w:val="clear" w:color="auto" w:fill="FBD4B4" w:themeFill="accent6" w:themeFillTint="66"/>
            <w:noWrap/>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1,95</w:t>
            </w:r>
          </w:p>
        </w:tc>
      </w:tr>
      <w:tr w:rsidR="00912962" w:rsidRPr="00B96939" w:rsidTr="002671C8">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Kıl Keçisi</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237.228</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35.759</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10.210.338</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477.826</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2,32</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7,48</w:t>
            </w:r>
          </w:p>
        </w:tc>
      </w:tr>
      <w:tr w:rsidR="00912962" w:rsidRPr="00B96939" w:rsidTr="002671C8">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Tiftik Keçisi</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0</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0</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205.828</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3.349</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p>
        </w:tc>
      </w:tr>
      <w:tr w:rsidR="00912962" w:rsidRPr="00B96939" w:rsidTr="002671C8">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KEÇİ TOPLAM</w:t>
            </w:r>
          </w:p>
        </w:tc>
        <w:tc>
          <w:tcPr>
            <w:tcW w:w="94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237.228</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35.759</w:t>
            </w:r>
          </w:p>
        </w:tc>
        <w:tc>
          <w:tcPr>
            <w:tcW w:w="1056"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10.416.166</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481.175</w:t>
            </w:r>
          </w:p>
        </w:tc>
        <w:tc>
          <w:tcPr>
            <w:tcW w:w="1209"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2,27</w:t>
            </w:r>
          </w:p>
        </w:tc>
        <w:tc>
          <w:tcPr>
            <w:tcW w:w="992" w:type="dxa"/>
            <w:tcBorders>
              <w:top w:val="nil"/>
              <w:left w:val="nil"/>
              <w:bottom w:val="single" w:sz="4" w:space="0" w:color="auto"/>
              <w:right w:val="single" w:sz="4" w:space="0" w:color="auto"/>
            </w:tcBorders>
            <w:shd w:val="clear" w:color="auto" w:fill="FBD4B4" w:themeFill="accent6" w:themeFillTint="66"/>
            <w:noWrap/>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7,43</w:t>
            </w:r>
          </w:p>
        </w:tc>
      </w:tr>
      <w:tr w:rsidR="00912962" w:rsidRPr="00B96939" w:rsidTr="002671C8">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KÜÇÜKBAŞ TOPLAM</w:t>
            </w:r>
          </w:p>
        </w:tc>
        <w:tc>
          <w:tcPr>
            <w:tcW w:w="94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679.849</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58.804</w:t>
            </w:r>
          </w:p>
        </w:tc>
        <w:tc>
          <w:tcPr>
            <w:tcW w:w="1056"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41.924.100</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1.658.401</w:t>
            </w:r>
          </w:p>
        </w:tc>
        <w:tc>
          <w:tcPr>
            <w:tcW w:w="1209"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1,62</w:t>
            </w:r>
          </w:p>
        </w:tc>
        <w:tc>
          <w:tcPr>
            <w:tcW w:w="992" w:type="dxa"/>
            <w:tcBorders>
              <w:top w:val="nil"/>
              <w:left w:val="nil"/>
              <w:bottom w:val="single" w:sz="4" w:space="0" w:color="auto"/>
              <w:right w:val="single" w:sz="4" w:space="0" w:color="auto"/>
            </w:tcBorders>
            <w:shd w:val="clear" w:color="auto" w:fill="FBD4B4" w:themeFill="accent6" w:themeFillTint="66"/>
            <w:noWrap/>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3,54</w:t>
            </w:r>
          </w:p>
        </w:tc>
      </w:tr>
      <w:tr w:rsidR="00912962" w:rsidRPr="00B96939" w:rsidTr="002671C8">
        <w:trPr>
          <w:trHeight w:val="20"/>
          <w:jc w:val="center"/>
        </w:trPr>
        <w:tc>
          <w:tcPr>
            <w:tcW w:w="441" w:type="dxa"/>
            <w:vMerge w:val="restart"/>
            <w:tcBorders>
              <w:top w:val="nil"/>
              <w:left w:val="single" w:sz="4" w:space="0" w:color="auto"/>
              <w:bottom w:val="single" w:sz="4" w:space="0" w:color="auto"/>
              <w:right w:val="single" w:sz="4" w:space="0" w:color="auto"/>
            </w:tcBorders>
            <w:shd w:val="clear" w:color="auto" w:fill="auto"/>
            <w:tcMar>
              <w:bottom w:w="85" w:type="dxa"/>
            </w:tcMar>
            <w:textDirection w:val="btLr"/>
            <w:vAlign w:val="center"/>
            <w:hideMark/>
          </w:tcPr>
          <w:p w:rsidR="00912962" w:rsidRPr="00B96939" w:rsidRDefault="00912962"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Büyükbaş</w:t>
            </w: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Sığır</w:t>
            </w:r>
          </w:p>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(Saf Kültür)</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178.072</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449.989</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6.385.343</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9.672.577</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2,8</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4,65</w:t>
            </w:r>
          </w:p>
        </w:tc>
      </w:tr>
      <w:tr w:rsidR="00912962" w:rsidRPr="00B96939" w:rsidTr="002671C8">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Sığır</w:t>
            </w:r>
          </w:p>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(Kültür Melezi)</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19.571</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30.861</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5.733.803</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6.315.367</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0,3</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0,48</w:t>
            </w:r>
          </w:p>
        </w:tc>
      </w:tr>
      <w:tr w:rsidR="00912962" w:rsidRPr="00B96939" w:rsidTr="002671C8">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Sığır (Yerli)</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12.392</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4.752</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1.874.925</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945.583</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0,7</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0,50</w:t>
            </w:r>
          </w:p>
        </w:tc>
      </w:tr>
      <w:tr w:rsidR="00912962" w:rsidRPr="00B96939" w:rsidTr="002671C8">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Manda</w:t>
            </w:r>
          </w:p>
        </w:tc>
        <w:tc>
          <w:tcPr>
            <w:tcW w:w="94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527</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149</w:t>
            </w:r>
          </w:p>
        </w:tc>
        <w:tc>
          <w:tcPr>
            <w:tcW w:w="1056"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133.766</w:t>
            </w:r>
          </w:p>
        </w:tc>
        <w:tc>
          <w:tcPr>
            <w:tcW w:w="1058"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right"/>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62.763</w:t>
            </w:r>
          </w:p>
        </w:tc>
        <w:tc>
          <w:tcPr>
            <w:tcW w:w="1209" w:type="dxa"/>
            <w:tcBorders>
              <w:top w:val="nil"/>
              <w:left w:val="nil"/>
              <w:bottom w:val="single" w:sz="4" w:space="0" w:color="auto"/>
              <w:right w:val="single" w:sz="4" w:space="0" w:color="auto"/>
            </w:tcBorders>
            <w:shd w:val="clear" w:color="auto" w:fill="auto"/>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0,4</w:t>
            </w:r>
          </w:p>
        </w:tc>
        <w:tc>
          <w:tcPr>
            <w:tcW w:w="992" w:type="dxa"/>
            <w:tcBorders>
              <w:top w:val="nil"/>
              <w:left w:val="nil"/>
              <w:bottom w:val="single" w:sz="4" w:space="0" w:color="auto"/>
              <w:right w:val="single" w:sz="4" w:space="0" w:color="auto"/>
            </w:tcBorders>
            <w:shd w:val="clear" w:color="auto" w:fill="auto"/>
            <w:noWrap/>
            <w:tcMar>
              <w:bottom w:w="85" w:type="dxa"/>
            </w:tcMar>
            <w:vAlign w:val="center"/>
            <w:hideMark/>
          </w:tcPr>
          <w:p w:rsidR="00912962" w:rsidRPr="00B96939" w:rsidRDefault="00912962" w:rsidP="007F681E">
            <w:pPr>
              <w:jc w:val="center"/>
              <w:textAlignment w:val="bottom"/>
              <w:rPr>
                <w:rFonts w:asciiTheme="minorHAnsi" w:hAnsiTheme="minorHAnsi" w:cs="Arial"/>
                <w:bCs/>
                <w:kern w:val="24"/>
                <w:sz w:val="18"/>
                <w:szCs w:val="18"/>
              </w:rPr>
            </w:pPr>
            <w:r w:rsidRPr="00B96939">
              <w:rPr>
                <w:rFonts w:asciiTheme="minorHAnsi" w:hAnsiTheme="minorHAnsi" w:cs="Arial"/>
                <w:bCs/>
                <w:kern w:val="24"/>
                <w:sz w:val="18"/>
                <w:szCs w:val="18"/>
              </w:rPr>
              <w:t>0,23</w:t>
            </w:r>
          </w:p>
        </w:tc>
      </w:tr>
      <w:tr w:rsidR="00912962" w:rsidRPr="00B96939" w:rsidTr="002671C8">
        <w:trPr>
          <w:trHeight w:val="20"/>
          <w:jc w:val="center"/>
        </w:trPr>
        <w:tc>
          <w:tcPr>
            <w:tcW w:w="441" w:type="dxa"/>
            <w:vMerge/>
            <w:tcBorders>
              <w:top w:val="nil"/>
              <w:left w:val="single" w:sz="4" w:space="0" w:color="auto"/>
              <w:bottom w:val="single" w:sz="4" w:space="0" w:color="auto"/>
              <w:right w:val="single" w:sz="4" w:space="0" w:color="auto"/>
            </w:tcBorders>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p>
        </w:tc>
        <w:tc>
          <w:tcPr>
            <w:tcW w:w="1417"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BÜYÜKBAŞ TOPLAM</w:t>
            </w:r>
          </w:p>
        </w:tc>
        <w:tc>
          <w:tcPr>
            <w:tcW w:w="94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210.562</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485.751</w:t>
            </w:r>
          </w:p>
        </w:tc>
        <w:tc>
          <w:tcPr>
            <w:tcW w:w="1056"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14.127.837</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16.996.290</w:t>
            </w:r>
          </w:p>
        </w:tc>
        <w:tc>
          <w:tcPr>
            <w:tcW w:w="1209"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1,5</w:t>
            </w:r>
          </w:p>
        </w:tc>
        <w:tc>
          <w:tcPr>
            <w:tcW w:w="992" w:type="dxa"/>
            <w:tcBorders>
              <w:top w:val="nil"/>
              <w:left w:val="nil"/>
              <w:bottom w:val="single" w:sz="4" w:space="0" w:color="auto"/>
              <w:right w:val="single" w:sz="4" w:space="0" w:color="auto"/>
            </w:tcBorders>
            <w:shd w:val="clear" w:color="auto" w:fill="FBD4B4" w:themeFill="accent6" w:themeFillTint="66"/>
            <w:noWrap/>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2,85</w:t>
            </w:r>
          </w:p>
        </w:tc>
      </w:tr>
      <w:tr w:rsidR="00912962" w:rsidRPr="00B96939" w:rsidTr="002671C8">
        <w:trPr>
          <w:trHeight w:val="20"/>
          <w:jc w:val="center"/>
        </w:trPr>
        <w:tc>
          <w:tcPr>
            <w:tcW w:w="1858"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lef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SÜT TOPLAM</w:t>
            </w:r>
          </w:p>
        </w:tc>
        <w:tc>
          <w:tcPr>
            <w:tcW w:w="94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 </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544.555</w:t>
            </w:r>
          </w:p>
        </w:tc>
        <w:tc>
          <w:tcPr>
            <w:tcW w:w="1056"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 </w:t>
            </w:r>
          </w:p>
        </w:tc>
        <w:tc>
          <w:tcPr>
            <w:tcW w:w="1058"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jc w:val="right"/>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18.654.691</w:t>
            </w:r>
          </w:p>
        </w:tc>
        <w:tc>
          <w:tcPr>
            <w:tcW w:w="1209" w:type="dxa"/>
            <w:tcBorders>
              <w:top w:val="nil"/>
              <w:left w:val="nil"/>
              <w:bottom w:val="single" w:sz="4" w:space="0" w:color="auto"/>
              <w:right w:val="single" w:sz="4" w:space="0" w:color="auto"/>
            </w:tcBorders>
            <w:shd w:val="clear" w:color="auto" w:fill="FBD4B4" w:themeFill="accent6" w:themeFillTint="66"/>
            <w:tcMar>
              <w:bottom w:w="85" w:type="dxa"/>
            </w:tcMar>
            <w:vAlign w:val="center"/>
            <w:hideMark/>
          </w:tcPr>
          <w:p w:rsidR="00912962" w:rsidRPr="00B96939" w:rsidRDefault="00912962" w:rsidP="007F681E">
            <w:pPr>
              <w:textAlignment w:val="bottom"/>
              <w:rPr>
                <w:rFonts w:asciiTheme="minorHAnsi" w:hAnsiTheme="minorHAnsi" w:cs="Arial"/>
                <w:b/>
                <w:bCs/>
                <w:kern w:val="24"/>
                <w:sz w:val="18"/>
                <w:szCs w:val="18"/>
              </w:rPr>
            </w:pPr>
          </w:p>
        </w:tc>
        <w:tc>
          <w:tcPr>
            <w:tcW w:w="992" w:type="dxa"/>
            <w:tcBorders>
              <w:top w:val="nil"/>
              <w:left w:val="nil"/>
              <w:bottom w:val="single" w:sz="4" w:space="0" w:color="auto"/>
              <w:right w:val="single" w:sz="4" w:space="0" w:color="auto"/>
            </w:tcBorders>
            <w:shd w:val="clear" w:color="auto" w:fill="FBD4B4" w:themeFill="accent6" w:themeFillTint="66"/>
            <w:noWrap/>
            <w:tcMar>
              <w:bottom w:w="85" w:type="dxa"/>
            </w:tcMar>
            <w:vAlign w:val="center"/>
            <w:hideMark/>
          </w:tcPr>
          <w:p w:rsidR="00912962" w:rsidRPr="00B96939" w:rsidRDefault="00912962" w:rsidP="007F681E">
            <w:pPr>
              <w:jc w:val="center"/>
              <w:textAlignment w:val="bottom"/>
              <w:rPr>
                <w:rFonts w:asciiTheme="minorHAnsi" w:hAnsiTheme="minorHAnsi" w:cs="Arial"/>
                <w:b/>
                <w:bCs/>
                <w:kern w:val="24"/>
                <w:sz w:val="18"/>
                <w:szCs w:val="18"/>
              </w:rPr>
            </w:pPr>
            <w:r w:rsidRPr="00B96939">
              <w:rPr>
                <w:rFonts w:asciiTheme="minorHAnsi" w:hAnsiTheme="minorHAnsi" w:cs="Arial"/>
                <w:b/>
                <w:bCs/>
                <w:kern w:val="24"/>
                <w:sz w:val="18"/>
                <w:szCs w:val="18"/>
              </w:rPr>
              <w:t>2,91</w:t>
            </w:r>
          </w:p>
        </w:tc>
      </w:tr>
    </w:tbl>
    <w:p w:rsidR="00547400" w:rsidRPr="00B96939" w:rsidRDefault="00547400" w:rsidP="00547400"/>
    <w:p w:rsidR="00547400" w:rsidRPr="00B96939" w:rsidRDefault="00547400" w:rsidP="00547400"/>
    <w:p w:rsidR="00547400" w:rsidRPr="00B96939" w:rsidRDefault="00547400" w:rsidP="00547400"/>
    <w:p w:rsidR="007E167B" w:rsidRPr="00B96939" w:rsidRDefault="007E167B" w:rsidP="00547400"/>
    <w:p w:rsidR="007E167B" w:rsidRPr="00B96939" w:rsidRDefault="007E167B" w:rsidP="00547400"/>
    <w:p w:rsidR="007E167B" w:rsidRPr="00B96939" w:rsidRDefault="007E167B" w:rsidP="00547400"/>
    <w:p w:rsidR="007E167B" w:rsidRPr="00B96939" w:rsidRDefault="007E167B" w:rsidP="00547400"/>
    <w:p w:rsidR="007F681E" w:rsidRPr="00B96939" w:rsidRDefault="007F681E" w:rsidP="00547400"/>
    <w:p w:rsidR="007F681E" w:rsidRPr="00B96939" w:rsidRDefault="007F681E" w:rsidP="00547400"/>
    <w:p w:rsidR="007F681E" w:rsidRPr="00B96939" w:rsidRDefault="007F681E" w:rsidP="00547400"/>
    <w:p w:rsidR="00547400" w:rsidRPr="00B96939" w:rsidRDefault="00547400" w:rsidP="00547400"/>
    <w:tbl>
      <w:tblPr>
        <w:tblW w:w="8300" w:type="dxa"/>
        <w:jc w:val="center"/>
        <w:tblCellMar>
          <w:left w:w="70" w:type="dxa"/>
          <w:right w:w="70" w:type="dxa"/>
        </w:tblCellMar>
        <w:tblLook w:val="04A0" w:firstRow="1" w:lastRow="0" w:firstColumn="1" w:lastColumn="0" w:noHBand="0" w:noVBand="1"/>
      </w:tblPr>
      <w:tblGrid>
        <w:gridCol w:w="961"/>
        <w:gridCol w:w="863"/>
        <w:gridCol w:w="863"/>
        <w:gridCol w:w="978"/>
        <w:gridCol w:w="727"/>
        <w:gridCol w:w="563"/>
        <w:gridCol w:w="863"/>
        <w:gridCol w:w="752"/>
        <w:gridCol w:w="752"/>
        <w:gridCol w:w="978"/>
      </w:tblGrid>
      <w:tr w:rsidR="009F1EDF" w:rsidRPr="00B96939" w:rsidTr="009F1EDF">
        <w:trPr>
          <w:trHeight w:val="20"/>
          <w:jc w:val="center"/>
        </w:trPr>
        <w:tc>
          <w:tcPr>
            <w:tcW w:w="961"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F1EDF" w:rsidRPr="00B96939" w:rsidRDefault="00D54C0B" w:rsidP="00D54C0B">
            <w:pPr>
              <w:jc w:val="center"/>
              <w:rPr>
                <w:rFonts w:asciiTheme="minorHAnsi" w:hAnsiTheme="minorHAnsi" w:cs="Arial TUR"/>
                <w:b/>
                <w:bCs/>
                <w:sz w:val="20"/>
                <w:szCs w:val="20"/>
              </w:rPr>
            </w:pPr>
            <w:r w:rsidRPr="00B96939">
              <w:rPr>
                <w:rFonts w:asciiTheme="minorHAnsi" w:hAnsiTheme="minorHAnsi" w:cs="Arial TUR"/>
                <w:b/>
                <w:bCs/>
                <w:sz w:val="20"/>
                <w:szCs w:val="20"/>
              </w:rPr>
              <w:lastRenderedPageBreak/>
              <w:t>İlçeler</w:t>
            </w:r>
          </w:p>
        </w:tc>
        <w:tc>
          <w:tcPr>
            <w:tcW w:w="7339" w:type="dxa"/>
            <w:gridSpan w:val="9"/>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bCs/>
                <w:sz w:val="20"/>
                <w:szCs w:val="20"/>
              </w:rPr>
            </w:pPr>
            <w:r w:rsidRPr="00B96939">
              <w:rPr>
                <w:rFonts w:asciiTheme="minorHAnsi" w:hAnsiTheme="minorHAnsi" w:cs="Arial TUR"/>
                <w:b/>
                <w:bCs/>
                <w:sz w:val="20"/>
                <w:szCs w:val="20"/>
              </w:rPr>
              <w:t>İlçelere Göre Her Yaşta Hayvan Sayıları</w:t>
            </w:r>
          </w:p>
        </w:tc>
      </w:tr>
      <w:tr w:rsidR="009F1EDF" w:rsidRPr="00B96939" w:rsidTr="009F1EDF">
        <w:trPr>
          <w:trHeight w:val="20"/>
          <w:jc w:val="center"/>
        </w:trPr>
        <w:tc>
          <w:tcPr>
            <w:tcW w:w="961"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bCs/>
                <w:sz w:val="20"/>
                <w:szCs w:val="20"/>
              </w:rPr>
            </w:pPr>
          </w:p>
        </w:tc>
        <w:tc>
          <w:tcPr>
            <w:tcW w:w="2704"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Küçükbaş Hayvan Sayısı</w:t>
            </w:r>
          </w:p>
        </w:tc>
        <w:tc>
          <w:tcPr>
            <w:tcW w:w="4635" w:type="dxa"/>
            <w:gridSpan w:val="6"/>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Büyükbaş Hayvan Sayısı</w:t>
            </w:r>
          </w:p>
        </w:tc>
      </w:tr>
      <w:tr w:rsidR="009F1EDF" w:rsidRPr="00B96939" w:rsidTr="009F1EDF">
        <w:trPr>
          <w:trHeight w:val="20"/>
          <w:jc w:val="center"/>
        </w:trPr>
        <w:tc>
          <w:tcPr>
            <w:tcW w:w="961"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bCs/>
                <w:sz w:val="20"/>
                <w:szCs w:val="20"/>
              </w:rPr>
            </w:pPr>
          </w:p>
        </w:tc>
        <w:tc>
          <w:tcPr>
            <w:tcW w:w="863" w:type="dxa"/>
            <w:vMerge w:val="restart"/>
            <w:tcBorders>
              <w:top w:val="nil"/>
              <w:left w:val="nil"/>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Koyun</w:t>
            </w:r>
          </w:p>
        </w:tc>
        <w:tc>
          <w:tcPr>
            <w:tcW w:w="863" w:type="dxa"/>
            <w:vMerge w:val="restart"/>
            <w:tcBorders>
              <w:top w:val="nil"/>
              <w:left w:val="nil"/>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Kıl Keçisi</w:t>
            </w:r>
          </w:p>
        </w:tc>
        <w:tc>
          <w:tcPr>
            <w:tcW w:w="978" w:type="dxa"/>
            <w:vMerge w:val="restart"/>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Küçükbaş Toplam</w:t>
            </w:r>
          </w:p>
        </w:tc>
        <w:tc>
          <w:tcPr>
            <w:tcW w:w="727" w:type="dxa"/>
            <w:vMerge w:val="restart"/>
            <w:tcBorders>
              <w:top w:val="nil"/>
              <w:left w:val="nil"/>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Manda</w:t>
            </w:r>
          </w:p>
        </w:tc>
        <w:tc>
          <w:tcPr>
            <w:tcW w:w="563" w:type="dxa"/>
            <w:vMerge w:val="restart"/>
            <w:tcBorders>
              <w:top w:val="nil"/>
              <w:left w:val="nil"/>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Deve</w:t>
            </w:r>
          </w:p>
        </w:tc>
        <w:tc>
          <w:tcPr>
            <w:tcW w:w="2367" w:type="dxa"/>
            <w:gridSpan w:val="3"/>
            <w:tcBorders>
              <w:top w:val="single" w:sz="4" w:space="0" w:color="auto"/>
              <w:left w:val="nil"/>
              <w:bottom w:val="single" w:sz="4" w:space="0" w:color="auto"/>
              <w:right w:val="nil"/>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bCs/>
                <w:sz w:val="20"/>
                <w:szCs w:val="20"/>
              </w:rPr>
            </w:pPr>
            <w:r w:rsidRPr="00B96939">
              <w:rPr>
                <w:rFonts w:asciiTheme="minorHAnsi" w:hAnsiTheme="minorHAnsi" w:cs="Arial TUR"/>
                <w:b/>
                <w:bCs/>
                <w:sz w:val="20"/>
                <w:szCs w:val="20"/>
              </w:rPr>
              <w:t>Sığır</w:t>
            </w:r>
          </w:p>
        </w:tc>
        <w:tc>
          <w:tcPr>
            <w:tcW w:w="978" w:type="dxa"/>
            <w:vMerge w:val="restart"/>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Büyükbaş Toplam</w:t>
            </w:r>
          </w:p>
        </w:tc>
      </w:tr>
      <w:tr w:rsidR="009F1EDF" w:rsidRPr="00B96939" w:rsidTr="009F1EDF">
        <w:trPr>
          <w:trHeight w:val="20"/>
          <w:jc w:val="center"/>
        </w:trPr>
        <w:tc>
          <w:tcPr>
            <w:tcW w:w="96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
                <w:bCs/>
                <w:sz w:val="20"/>
                <w:szCs w:val="20"/>
              </w:rPr>
            </w:pPr>
          </w:p>
        </w:tc>
        <w:tc>
          <w:tcPr>
            <w:tcW w:w="863" w:type="dxa"/>
            <w:vMerge/>
            <w:tcBorders>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sz w:val="20"/>
                <w:szCs w:val="20"/>
              </w:rPr>
            </w:pPr>
          </w:p>
        </w:tc>
        <w:tc>
          <w:tcPr>
            <w:tcW w:w="863" w:type="dxa"/>
            <w:vMerge/>
            <w:tcBorders>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sz w:val="20"/>
                <w:szCs w:val="20"/>
              </w:rPr>
            </w:pPr>
          </w:p>
        </w:tc>
        <w:tc>
          <w:tcPr>
            <w:tcW w:w="978" w:type="dxa"/>
            <w:vMerge/>
            <w:tcBorders>
              <w:top w:val="nil"/>
              <w:left w:val="single" w:sz="4" w:space="0" w:color="auto"/>
              <w:bottom w:val="single" w:sz="4" w:space="0" w:color="000000"/>
              <w:right w:val="single" w:sz="4" w:space="0" w:color="auto"/>
            </w:tcBorders>
            <w:shd w:val="clear" w:color="auto" w:fill="FBD4B4" w:themeFill="accent6" w:themeFillTint="66"/>
            <w:vAlign w:val="center"/>
            <w:hideMark/>
          </w:tcPr>
          <w:p w:rsidR="009F1EDF" w:rsidRPr="00B96939" w:rsidRDefault="009F1EDF" w:rsidP="00D54C0B">
            <w:pPr>
              <w:jc w:val="left"/>
              <w:rPr>
                <w:rFonts w:asciiTheme="minorHAnsi" w:hAnsiTheme="minorHAnsi" w:cs="Arial TUR"/>
                <w:sz w:val="20"/>
                <w:szCs w:val="20"/>
              </w:rPr>
            </w:pPr>
          </w:p>
        </w:tc>
        <w:tc>
          <w:tcPr>
            <w:tcW w:w="727" w:type="dxa"/>
            <w:vMerge/>
            <w:tcBorders>
              <w:left w:val="nil"/>
              <w:bottom w:val="single" w:sz="4" w:space="0" w:color="auto"/>
              <w:right w:val="single" w:sz="4" w:space="0" w:color="auto"/>
            </w:tcBorders>
            <w:shd w:val="clear" w:color="auto" w:fill="FBD4B4" w:themeFill="accent6" w:themeFillTint="66"/>
            <w:vAlign w:val="bottom"/>
            <w:hideMark/>
          </w:tcPr>
          <w:p w:rsidR="009F1EDF" w:rsidRPr="00B96939" w:rsidRDefault="009F1EDF" w:rsidP="00D54C0B">
            <w:pPr>
              <w:jc w:val="center"/>
              <w:rPr>
                <w:rFonts w:asciiTheme="minorHAnsi" w:hAnsiTheme="minorHAnsi" w:cs="Arial TUR"/>
                <w:sz w:val="20"/>
                <w:szCs w:val="20"/>
              </w:rPr>
            </w:pPr>
          </w:p>
        </w:tc>
        <w:tc>
          <w:tcPr>
            <w:tcW w:w="563" w:type="dxa"/>
            <w:vMerge/>
            <w:tcBorders>
              <w:left w:val="nil"/>
              <w:bottom w:val="single" w:sz="4" w:space="0" w:color="auto"/>
              <w:right w:val="single" w:sz="4" w:space="0" w:color="auto"/>
            </w:tcBorders>
            <w:shd w:val="clear" w:color="auto" w:fill="FBD4B4" w:themeFill="accent6" w:themeFillTint="66"/>
            <w:vAlign w:val="bottom"/>
            <w:hideMark/>
          </w:tcPr>
          <w:p w:rsidR="009F1EDF" w:rsidRPr="00B96939" w:rsidRDefault="009F1EDF" w:rsidP="00D54C0B">
            <w:pPr>
              <w:jc w:val="center"/>
              <w:rPr>
                <w:rFonts w:asciiTheme="minorHAnsi" w:hAnsiTheme="minorHAnsi" w:cs="Arial TUR"/>
                <w:sz w:val="20"/>
                <w:szCs w:val="20"/>
              </w:rPr>
            </w:pPr>
          </w:p>
        </w:tc>
        <w:tc>
          <w:tcPr>
            <w:tcW w:w="863" w:type="dxa"/>
            <w:tcBorders>
              <w:top w:val="nil"/>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Kültür</w:t>
            </w:r>
          </w:p>
        </w:tc>
        <w:tc>
          <w:tcPr>
            <w:tcW w:w="752" w:type="dxa"/>
            <w:tcBorders>
              <w:top w:val="nil"/>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Melez</w:t>
            </w:r>
          </w:p>
        </w:tc>
        <w:tc>
          <w:tcPr>
            <w:tcW w:w="752" w:type="dxa"/>
            <w:tcBorders>
              <w:top w:val="nil"/>
              <w:left w:val="nil"/>
              <w:bottom w:val="single" w:sz="4" w:space="0" w:color="auto"/>
              <w:right w:val="nil"/>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Yerli</w:t>
            </w:r>
          </w:p>
        </w:tc>
        <w:tc>
          <w:tcPr>
            <w:tcW w:w="978" w:type="dxa"/>
            <w:vMerge/>
            <w:tcBorders>
              <w:top w:val="nil"/>
              <w:left w:val="single" w:sz="4" w:space="0" w:color="auto"/>
              <w:bottom w:val="single" w:sz="4" w:space="0" w:color="000000"/>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sz w:val="20"/>
                <w:szCs w:val="20"/>
              </w:rPr>
            </w:pPr>
          </w:p>
        </w:tc>
      </w:tr>
      <w:tr w:rsidR="009F1EDF" w:rsidRPr="00B96939" w:rsidTr="009F1EDF">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Merkez</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27.457</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31.966</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sz w:val="20"/>
                <w:szCs w:val="20"/>
              </w:rPr>
            </w:pPr>
            <w:r w:rsidRPr="00865A31">
              <w:rPr>
                <w:rFonts w:asciiTheme="minorHAnsi" w:hAnsiTheme="minorHAnsi" w:cs="Arial"/>
                <w:sz w:val="20"/>
                <w:szCs w:val="20"/>
              </w:rPr>
              <w:t>59.423</w:t>
            </w:r>
          </w:p>
        </w:tc>
        <w:tc>
          <w:tcPr>
            <w:tcW w:w="727"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21</w:t>
            </w:r>
          </w:p>
        </w:tc>
        <w:tc>
          <w:tcPr>
            <w:tcW w:w="5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98</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7.781</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1.355</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2.082</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bCs/>
                <w:sz w:val="20"/>
                <w:szCs w:val="20"/>
              </w:rPr>
            </w:pPr>
            <w:r w:rsidRPr="00865A31">
              <w:rPr>
                <w:rFonts w:asciiTheme="minorHAnsi" w:hAnsiTheme="minorHAnsi" w:cs="Arial"/>
                <w:bCs/>
                <w:sz w:val="20"/>
                <w:szCs w:val="20"/>
              </w:rPr>
              <w:t>11.218</w:t>
            </w:r>
          </w:p>
        </w:tc>
      </w:tr>
      <w:tr w:rsidR="009F1EDF" w:rsidRPr="00B96939" w:rsidTr="009F1EDF">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Ayvacık</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62.360</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23.370</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sz w:val="20"/>
                <w:szCs w:val="20"/>
              </w:rPr>
            </w:pPr>
            <w:r w:rsidRPr="00865A31">
              <w:rPr>
                <w:rFonts w:asciiTheme="minorHAnsi" w:hAnsiTheme="minorHAnsi" w:cs="Arial"/>
                <w:sz w:val="20"/>
                <w:szCs w:val="20"/>
              </w:rPr>
              <w:t>85.730</w:t>
            </w:r>
          </w:p>
        </w:tc>
        <w:tc>
          <w:tcPr>
            <w:tcW w:w="727"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37</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5.173</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2.926</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5.319</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bCs/>
                <w:sz w:val="20"/>
                <w:szCs w:val="20"/>
              </w:rPr>
            </w:pPr>
            <w:r w:rsidRPr="00865A31">
              <w:rPr>
                <w:rFonts w:asciiTheme="minorHAnsi" w:hAnsiTheme="minorHAnsi" w:cs="Arial"/>
                <w:bCs/>
                <w:sz w:val="20"/>
                <w:szCs w:val="20"/>
              </w:rPr>
              <w:t>13.418</w:t>
            </w:r>
          </w:p>
        </w:tc>
      </w:tr>
      <w:tr w:rsidR="009F1EDF" w:rsidRPr="00B96939" w:rsidTr="009F1EDF">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Bayramiç</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38.438</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29.444</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sz w:val="20"/>
                <w:szCs w:val="20"/>
              </w:rPr>
            </w:pPr>
            <w:r w:rsidRPr="00865A31">
              <w:rPr>
                <w:rFonts w:asciiTheme="minorHAnsi" w:hAnsiTheme="minorHAnsi" w:cs="Arial"/>
                <w:sz w:val="20"/>
                <w:szCs w:val="20"/>
              </w:rPr>
              <w:t>67.882</w:t>
            </w:r>
          </w:p>
        </w:tc>
        <w:tc>
          <w:tcPr>
            <w:tcW w:w="727"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11</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12.103</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1.633</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bCs/>
                <w:sz w:val="20"/>
                <w:szCs w:val="20"/>
              </w:rPr>
            </w:pPr>
            <w:r w:rsidRPr="00865A31">
              <w:rPr>
                <w:rFonts w:asciiTheme="minorHAnsi" w:hAnsiTheme="minorHAnsi" w:cs="Arial"/>
                <w:bCs/>
                <w:sz w:val="20"/>
                <w:szCs w:val="20"/>
              </w:rPr>
              <w:t>13.736</w:t>
            </w:r>
          </w:p>
        </w:tc>
      </w:tr>
      <w:tr w:rsidR="009F1EDF" w:rsidRPr="00B96939" w:rsidTr="009F1EDF">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Biga</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53.063</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19.935</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sz w:val="20"/>
                <w:szCs w:val="20"/>
              </w:rPr>
            </w:pPr>
            <w:r w:rsidRPr="00865A31">
              <w:rPr>
                <w:rFonts w:asciiTheme="minorHAnsi" w:hAnsiTheme="minorHAnsi" w:cs="Arial"/>
                <w:sz w:val="20"/>
                <w:szCs w:val="20"/>
              </w:rPr>
              <w:t>72.998</w:t>
            </w:r>
          </w:p>
        </w:tc>
        <w:tc>
          <w:tcPr>
            <w:tcW w:w="727"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506</w:t>
            </w:r>
          </w:p>
        </w:tc>
        <w:tc>
          <w:tcPr>
            <w:tcW w:w="5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8</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61.051</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480</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bCs/>
                <w:sz w:val="20"/>
                <w:szCs w:val="20"/>
              </w:rPr>
            </w:pPr>
            <w:r w:rsidRPr="00865A31">
              <w:rPr>
                <w:rFonts w:asciiTheme="minorHAnsi" w:hAnsiTheme="minorHAnsi" w:cs="Arial"/>
                <w:bCs/>
                <w:sz w:val="20"/>
                <w:szCs w:val="20"/>
              </w:rPr>
              <w:t>61.531</w:t>
            </w:r>
          </w:p>
        </w:tc>
      </w:tr>
      <w:tr w:rsidR="009F1EDF" w:rsidRPr="00B96939" w:rsidTr="009F1EDF">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Bozcaada</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645</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376</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sz w:val="20"/>
                <w:szCs w:val="20"/>
              </w:rPr>
            </w:pPr>
            <w:r w:rsidRPr="00865A31">
              <w:rPr>
                <w:rFonts w:asciiTheme="minorHAnsi" w:hAnsiTheme="minorHAnsi" w:cs="Arial"/>
                <w:sz w:val="20"/>
                <w:szCs w:val="20"/>
              </w:rPr>
              <w:t>1.021</w:t>
            </w:r>
          </w:p>
        </w:tc>
        <w:tc>
          <w:tcPr>
            <w:tcW w:w="727"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10</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bCs/>
                <w:sz w:val="20"/>
                <w:szCs w:val="20"/>
              </w:rPr>
            </w:pPr>
            <w:r w:rsidRPr="00865A31">
              <w:rPr>
                <w:rFonts w:asciiTheme="minorHAnsi" w:hAnsiTheme="minorHAnsi" w:cs="Arial"/>
                <w:bCs/>
                <w:sz w:val="20"/>
                <w:szCs w:val="20"/>
              </w:rPr>
              <w:t>10</w:t>
            </w:r>
          </w:p>
        </w:tc>
      </w:tr>
      <w:tr w:rsidR="009F1EDF" w:rsidRPr="00B96939" w:rsidTr="009F1EDF">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Çan</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33.418</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14.846</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sz w:val="20"/>
                <w:szCs w:val="20"/>
              </w:rPr>
            </w:pPr>
            <w:r w:rsidRPr="00865A31">
              <w:rPr>
                <w:rFonts w:asciiTheme="minorHAnsi" w:hAnsiTheme="minorHAnsi" w:cs="Arial"/>
                <w:sz w:val="20"/>
                <w:szCs w:val="20"/>
              </w:rPr>
              <w:t>48.264</w:t>
            </w:r>
          </w:p>
        </w:tc>
        <w:tc>
          <w:tcPr>
            <w:tcW w:w="727"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17</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29.082</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bCs/>
                <w:sz w:val="20"/>
                <w:szCs w:val="20"/>
              </w:rPr>
            </w:pPr>
            <w:r w:rsidRPr="00865A31">
              <w:rPr>
                <w:rFonts w:asciiTheme="minorHAnsi" w:hAnsiTheme="minorHAnsi" w:cs="Arial"/>
                <w:bCs/>
                <w:sz w:val="20"/>
                <w:szCs w:val="20"/>
              </w:rPr>
              <w:t>29.082</w:t>
            </w:r>
          </w:p>
        </w:tc>
      </w:tr>
      <w:tr w:rsidR="009F1EDF" w:rsidRPr="00B96939" w:rsidTr="009F1EDF">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Eceabat</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8.865</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6.908</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sz w:val="20"/>
                <w:szCs w:val="20"/>
              </w:rPr>
            </w:pPr>
            <w:r w:rsidRPr="00865A31">
              <w:rPr>
                <w:rFonts w:asciiTheme="minorHAnsi" w:hAnsiTheme="minorHAnsi" w:cs="Arial"/>
                <w:sz w:val="20"/>
                <w:szCs w:val="20"/>
              </w:rPr>
              <w:t>15.773</w:t>
            </w:r>
          </w:p>
        </w:tc>
        <w:tc>
          <w:tcPr>
            <w:tcW w:w="727"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998</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bCs/>
                <w:sz w:val="20"/>
                <w:szCs w:val="20"/>
              </w:rPr>
            </w:pPr>
            <w:r w:rsidRPr="00865A31">
              <w:rPr>
                <w:rFonts w:asciiTheme="minorHAnsi" w:hAnsiTheme="minorHAnsi" w:cs="Arial"/>
                <w:bCs/>
                <w:sz w:val="20"/>
                <w:szCs w:val="20"/>
              </w:rPr>
              <w:t>998</w:t>
            </w:r>
          </w:p>
        </w:tc>
      </w:tr>
      <w:tr w:rsidR="009F1EDF" w:rsidRPr="00B96939" w:rsidTr="009F1EDF">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Ezine</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70.160</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20.640</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sz w:val="20"/>
                <w:szCs w:val="20"/>
              </w:rPr>
            </w:pPr>
            <w:r w:rsidRPr="00865A31">
              <w:rPr>
                <w:rFonts w:asciiTheme="minorHAnsi" w:hAnsiTheme="minorHAnsi" w:cs="Arial"/>
                <w:sz w:val="20"/>
                <w:szCs w:val="20"/>
              </w:rPr>
              <w:t>90.800</w:t>
            </w:r>
          </w:p>
        </w:tc>
        <w:tc>
          <w:tcPr>
            <w:tcW w:w="727"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52</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10.326</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1.769</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270</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bCs/>
                <w:sz w:val="20"/>
                <w:szCs w:val="20"/>
              </w:rPr>
            </w:pPr>
            <w:r w:rsidRPr="00865A31">
              <w:rPr>
                <w:rFonts w:asciiTheme="minorHAnsi" w:hAnsiTheme="minorHAnsi" w:cs="Arial"/>
                <w:bCs/>
                <w:sz w:val="20"/>
                <w:szCs w:val="20"/>
              </w:rPr>
              <w:t>12.365</w:t>
            </w:r>
          </w:p>
        </w:tc>
      </w:tr>
      <w:tr w:rsidR="009F1EDF" w:rsidRPr="00B96939" w:rsidTr="009F1EDF">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Gelibolu</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30.367</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30.275</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sz w:val="20"/>
                <w:szCs w:val="20"/>
              </w:rPr>
            </w:pPr>
            <w:r w:rsidRPr="00865A31">
              <w:rPr>
                <w:rFonts w:asciiTheme="minorHAnsi" w:hAnsiTheme="minorHAnsi" w:cs="Arial"/>
                <w:sz w:val="20"/>
                <w:szCs w:val="20"/>
              </w:rPr>
              <w:t>60.642</w:t>
            </w:r>
          </w:p>
        </w:tc>
        <w:tc>
          <w:tcPr>
            <w:tcW w:w="727"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7.416</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2.155</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261</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bCs/>
                <w:sz w:val="20"/>
                <w:szCs w:val="20"/>
              </w:rPr>
            </w:pPr>
            <w:r w:rsidRPr="00865A31">
              <w:rPr>
                <w:rFonts w:asciiTheme="minorHAnsi" w:hAnsiTheme="minorHAnsi" w:cs="Arial"/>
                <w:bCs/>
                <w:sz w:val="20"/>
                <w:szCs w:val="20"/>
              </w:rPr>
              <w:t>9.832</w:t>
            </w:r>
          </w:p>
        </w:tc>
      </w:tr>
      <w:tr w:rsidR="009F1EDF" w:rsidRPr="00B96939" w:rsidTr="009F1EDF">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Gökçeada</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62.945</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23.887</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sz w:val="20"/>
                <w:szCs w:val="20"/>
              </w:rPr>
            </w:pPr>
            <w:r w:rsidRPr="00865A31">
              <w:rPr>
                <w:rFonts w:asciiTheme="minorHAnsi" w:hAnsiTheme="minorHAnsi" w:cs="Arial"/>
                <w:sz w:val="20"/>
                <w:szCs w:val="20"/>
              </w:rPr>
              <w:t>86.832</w:t>
            </w:r>
          </w:p>
        </w:tc>
        <w:tc>
          <w:tcPr>
            <w:tcW w:w="727"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1.066</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214</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bCs/>
                <w:sz w:val="20"/>
                <w:szCs w:val="20"/>
              </w:rPr>
            </w:pPr>
            <w:r w:rsidRPr="00865A31">
              <w:rPr>
                <w:rFonts w:asciiTheme="minorHAnsi" w:hAnsiTheme="minorHAnsi" w:cs="Arial"/>
                <w:bCs/>
                <w:sz w:val="20"/>
                <w:szCs w:val="20"/>
              </w:rPr>
              <w:t>1.280</w:t>
            </w:r>
          </w:p>
        </w:tc>
      </w:tr>
      <w:tr w:rsidR="009F1EDF" w:rsidRPr="00B96939" w:rsidTr="009F1EDF">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Lapseki</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25.446</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24.335</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sz w:val="20"/>
                <w:szCs w:val="20"/>
              </w:rPr>
            </w:pPr>
            <w:r w:rsidRPr="00865A31">
              <w:rPr>
                <w:rFonts w:asciiTheme="minorHAnsi" w:hAnsiTheme="minorHAnsi" w:cs="Arial"/>
                <w:sz w:val="20"/>
                <w:szCs w:val="20"/>
              </w:rPr>
              <w:t>49.781</w:t>
            </w:r>
          </w:p>
        </w:tc>
        <w:tc>
          <w:tcPr>
            <w:tcW w:w="727"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7</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10.194</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2.101</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786</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bCs/>
                <w:sz w:val="20"/>
                <w:szCs w:val="20"/>
              </w:rPr>
            </w:pPr>
            <w:r w:rsidRPr="00865A31">
              <w:rPr>
                <w:rFonts w:asciiTheme="minorHAnsi" w:hAnsiTheme="minorHAnsi" w:cs="Arial"/>
                <w:bCs/>
                <w:sz w:val="20"/>
                <w:szCs w:val="20"/>
              </w:rPr>
              <w:t>13.081</w:t>
            </w:r>
          </w:p>
        </w:tc>
      </w:tr>
      <w:tr w:rsidR="009F1EDF" w:rsidRPr="00B96939" w:rsidTr="009F1EDF">
        <w:trPr>
          <w:trHeight w:val="20"/>
          <w:jc w:val="center"/>
        </w:trPr>
        <w:tc>
          <w:tcPr>
            <w:tcW w:w="961"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Yenice</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29.457</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11.246</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sz w:val="20"/>
                <w:szCs w:val="20"/>
              </w:rPr>
            </w:pPr>
            <w:r w:rsidRPr="00865A31">
              <w:rPr>
                <w:rFonts w:asciiTheme="minorHAnsi" w:hAnsiTheme="minorHAnsi" w:cs="Arial"/>
                <w:sz w:val="20"/>
                <w:szCs w:val="20"/>
              </w:rPr>
              <w:t>40.703</w:t>
            </w:r>
          </w:p>
        </w:tc>
        <w:tc>
          <w:tcPr>
            <w:tcW w:w="727"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5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863"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32.872</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7.632</w:t>
            </w:r>
          </w:p>
        </w:tc>
        <w:tc>
          <w:tcPr>
            <w:tcW w:w="752" w:type="dxa"/>
            <w:tcBorders>
              <w:top w:val="nil"/>
              <w:left w:val="nil"/>
              <w:bottom w:val="single" w:sz="4" w:space="0" w:color="auto"/>
              <w:right w:val="single" w:sz="4" w:space="0" w:color="auto"/>
            </w:tcBorders>
            <w:shd w:val="clear" w:color="auto" w:fill="auto"/>
            <w:noWrap/>
            <w:vAlign w:val="bottom"/>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2.980</w:t>
            </w:r>
          </w:p>
        </w:tc>
        <w:tc>
          <w:tcPr>
            <w:tcW w:w="978" w:type="dxa"/>
            <w:tcBorders>
              <w:top w:val="nil"/>
              <w:left w:val="nil"/>
              <w:bottom w:val="single" w:sz="4" w:space="0" w:color="auto"/>
              <w:right w:val="single" w:sz="4" w:space="0" w:color="auto"/>
            </w:tcBorders>
            <w:shd w:val="clear" w:color="auto" w:fill="auto"/>
            <w:noWrap/>
            <w:vAlign w:val="bottom"/>
            <w:hideMark/>
          </w:tcPr>
          <w:p w:rsidR="009F1EDF" w:rsidRPr="00865A31" w:rsidRDefault="009F1EDF" w:rsidP="00D54C0B">
            <w:pPr>
              <w:jc w:val="right"/>
              <w:rPr>
                <w:rFonts w:asciiTheme="minorHAnsi" w:hAnsiTheme="minorHAnsi" w:cs="Arial"/>
                <w:bCs/>
                <w:sz w:val="20"/>
                <w:szCs w:val="20"/>
              </w:rPr>
            </w:pPr>
            <w:r w:rsidRPr="00865A31">
              <w:rPr>
                <w:rFonts w:asciiTheme="minorHAnsi" w:hAnsiTheme="minorHAnsi" w:cs="Arial"/>
                <w:bCs/>
                <w:sz w:val="20"/>
                <w:szCs w:val="20"/>
              </w:rPr>
              <w:t>43.484</w:t>
            </w:r>
          </w:p>
        </w:tc>
      </w:tr>
      <w:tr w:rsidR="009F1EDF" w:rsidRPr="00B96939" w:rsidTr="009F1EDF">
        <w:trPr>
          <w:trHeight w:val="20"/>
          <w:jc w:val="center"/>
        </w:trPr>
        <w:tc>
          <w:tcPr>
            <w:tcW w:w="961"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left"/>
              <w:rPr>
                <w:rFonts w:asciiTheme="minorHAnsi" w:hAnsiTheme="minorHAnsi" w:cs="Arial TUR"/>
                <w:b/>
                <w:bCs/>
                <w:sz w:val="20"/>
                <w:szCs w:val="20"/>
              </w:rPr>
            </w:pPr>
            <w:r w:rsidRPr="00B96939">
              <w:rPr>
                <w:rFonts w:asciiTheme="minorHAnsi" w:hAnsiTheme="minorHAnsi" w:cs="Arial TUR"/>
                <w:b/>
                <w:bCs/>
                <w:sz w:val="20"/>
                <w:szCs w:val="20"/>
              </w:rPr>
              <w:t>TOPLAM</w:t>
            </w:r>
          </w:p>
        </w:tc>
        <w:tc>
          <w:tcPr>
            <w:tcW w:w="863" w:type="dxa"/>
            <w:tcBorders>
              <w:top w:val="nil"/>
              <w:left w:val="nil"/>
              <w:bottom w:val="single" w:sz="4" w:space="0" w:color="auto"/>
              <w:right w:val="single" w:sz="4" w:space="0" w:color="auto"/>
            </w:tcBorders>
            <w:shd w:val="clear" w:color="auto" w:fill="FBD4B4" w:themeFill="accent6" w:themeFillTint="66"/>
            <w:noWrap/>
            <w:vAlign w:val="bottom"/>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442.621</w:t>
            </w:r>
          </w:p>
        </w:tc>
        <w:tc>
          <w:tcPr>
            <w:tcW w:w="863" w:type="dxa"/>
            <w:tcBorders>
              <w:top w:val="nil"/>
              <w:left w:val="nil"/>
              <w:bottom w:val="single" w:sz="4" w:space="0" w:color="auto"/>
              <w:right w:val="single" w:sz="4" w:space="0" w:color="auto"/>
            </w:tcBorders>
            <w:shd w:val="clear" w:color="auto" w:fill="FBD4B4" w:themeFill="accent6" w:themeFillTint="66"/>
            <w:noWrap/>
            <w:vAlign w:val="bottom"/>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237.228</w:t>
            </w:r>
          </w:p>
        </w:tc>
        <w:tc>
          <w:tcPr>
            <w:tcW w:w="978" w:type="dxa"/>
            <w:tcBorders>
              <w:top w:val="nil"/>
              <w:left w:val="nil"/>
              <w:bottom w:val="single" w:sz="4" w:space="0" w:color="auto"/>
              <w:right w:val="single" w:sz="4" w:space="0" w:color="auto"/>
            </w:tcBorders>
            <w:shd w:val="clear" w:color="auto" w:fill="FBD4B4" w:themeFill="accent6" w:themeFillTint="66"/>
            <w:noWrap/>
            <w:vAlign w:val="bottom"/>
            <w:hideMark/>
          </w:tcPr>
          <w:p w:rsidR="009F1EDF" w:rsidRPr="00B96939" w:rsidRDefault="009F1EDF" w:rsidP="00D54C0B">
            <w:pPr>
              <w:jc w:val="right"/>
              <w:rPr>
                <w:rFonts w:asciiTheme="minorHAnsi" w:hAnsiTheme="minorHAnsi" w:cs="Arial"/>
                <w:b/>
                <w:sz w:val="20"/>
                <w:szCs w:val="20"/>
              </w:rPr>
            </w:pPr>
            <w:r w:rsidRPr="00B96939">
              <w:rPr>
                <w:rFonts w:asciiTheme="minorHAnsi" w:hAnsiTheme="minorHAnsi" w:cs="Arial"/>
                <w:b/>
                <w:sz w:val="20"/>
                <w:szCs w:val="20"/>
              </w:rPr>
              <w:t>679.849</w:t>
            </w:r>
          </w:p>
        </w:tc>
        <w:tc>
          <w:tcPr>
            <w:tcW w:w="727" w:type="dxa"/>
            <w:tcBorders>
              <w:top w:val="nil"/>
              <w:left w:val="nil"/>
              <w:bottom w:val="single" w:sz="4" w:space="0" w:color="auto"/>
              <w:right w:val="single" w:sz="4" w:space="0" w:color="auto"/>
            </w:tcBorders>
            <w:shd w:val="clear" w:color="auto" w:fill="FBD4B4" w:themeFill="accent6" w:themeFillTint="66"/>
            <w:noWrap/>
            <w:vAlign w:val="bottom"/>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527</w:t>
            </w:r>
          </w:p>
        </w:tc>
        <w:tc>
          <w:tcPr>
            <w:tcW w:w="563" w:type="dxa"/>
            <w:tcBorders>
              <w:top w:val="nil"/>
              <w:left w:val="nil"/>
              <w:bottom w:val="single" w:sz="4" w:space="0" w:color="auto"/>
              <w:right w:val="single" w:sz="4" w:space="0" w:color="auto"/>
            </w:tcBorders>
            <w:shd w:val="clear" w:color="auto" w:fill="FBD4B4" w:themeFill="accent6" w:themeFillTint="66"/>
            <w:noWrap/>
            <w:vAlign w:val="bottom"/>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230</w:t>
            </w:r>
          </w:p>
        </w:tc>
        <w:tc>
          <w:tcPr>
            <w:tcW w:w="863" w:type="dxa"/>
            <w:tcBorders>
              <w:top w:val="nil"/>
              <w:left w:val="nil"/>
              <w:bottom w:val="single" w:sz="4" w:space="0" w:color="auto"/>
              <w:right w:val="single" w:sz="4" w:space="0" w:color="auto"/>
            </w:tcBorders>
            <w:shd w:val="clear" w:color="auto" w:fill="FBD4B4" w:themeFill="accent6" w:themeFillTint="66"/>
            <w:noWrap/>
            <w:vAlign w:val="bottom"/>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178.072</w:t>
            </w:r>
          </w:p>
        </w:tc>
        <w:tc>
          <w:tcPr>
            <w:tcW w:w="752" w:type="dxa"/>
            <w:tcBorders>
              <w:top w:val="nil"/>
              <w:left w:val="nil"/>
              <w:bottom w:val="single" w:sz="4" w:space="0" w:color="auto"/>
              <w:right w:val="single" w:sz="4" w:space="0" w:color="auto"/>
            </w:tcBorders>
            <w:shd w:val="clear" w:color="auto" w:fill="FBD4B4" w:themeFill="accent6" w:themeFillTint="66"/>
            <w:noWrap/>
            <w:vAlign w:val="bottom"/>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19.571</w:t>
            </w:r>
          </w:p>
        </w:tc>
        <w:tc>
          <w:tcPr>
            <w:tcW w:w="752" w:type="dxa"/>
            <w:tcBorders>
              <w:top w:val="nil"/>
              <w:left w:val="nil"/>
              <w:bottom w:val="single" w:sz="4" w:space="0" w:color="auto"/>
              <w:right w:val="single" w:sz="4" w:space="0" w:color="auto"/>
            </w:tcBorders>
            <w:shd w:val="clear" w:color="auto" w:fill="FBD4B4" w:themeFill="accent6" w:themeFillTint="66"/>
            <w:noWrap/>
            <w:vAlign w:val="bottom"/>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12.392</w:t>
            </w:r>
          </w:p>
        </w:tc>
        <w:tc>
          <w:tcPr>
            <w:tcW w:w="978" w:type="dxa"/>
            <w:tcBorders>
              <w:top w:val="nil"/>
              <w:left w:val="nil"/>
              <w:bottom w:val="single" w:sz="4" w:space="0" w:color="auto"/>
              <w:right w:val="single" w:sz="4" w:space="0" w:color="auto"/>
            </w:tcBorders>
            <w:shd w:val="clear" w:color="auto" w:fill="FBD4B4" w:themeFill="accent6" w:themeFillTint="66"/>
            <w:noWrap/>
            <w:vAlign w:val="bottom"/>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210.035</w:t>
            </w:r>
          </w:p>
        </w:tc>
      </w:tr>
    </w:tbl>
    <w:p w:rsidR="00C9504B" w:rsidRPr="00B96939" w:rsidRDefault="00C9504B" w:rsidP="003D6FED">
      <w:pPr>
        <w:spacing w:line="276" w:lineRule="auto"/>
        <w:rPr>
          <w:rFonts w:asciiTheme="minorHAnsi" w:hAnsiTheme="minorHAnsi"/>
          <w:sz w:val="22"/>
          <w:szCs w:val="22"/>
        </w:rPr>
      </w:pPr>
    </w:p>
    <w:tbl>
      <w:tblPr>
        <w:tblW w:w="9607" w:type="dxa"/>
        <w:jc w:val="center"/>
        <w:tblLayout w:type="fixed"/>
        <w:tblCellMar>
          <w:left w:w="70" w:type="dxa"/>
          <w:right w:w="70" w:type="dxa"/>
        </w:tblCellMar>
        <w:tblLook w:val="04A0" w:firstRow="1" w:lastRow="0" w:firstColumn="1" w:lastColumn="0" w:noHBand="0" w:noVBand="1"/>
      </w:tblPr>
      <w:tblGrid>
        <w:gridCol w:w="1076"/>
        <w:gridCol w:w="709"/>
        <w:gridCol w:w="625"/>
        <w:gridCol w:w="709"/>
        <w:gridCol w:w="1003"/>
        <w:gridCol w:w="958"/>
        <w:gridCol w:w="699"/>
        <w:gridCol w:w="709"/>
        <w:gridCol w:w="709"/>
        <w:gridCol w:w="709"/>
        <w:gridCol w:w="850"/>
        <w:gridCol w:w="851"/>
      </w:tblGrid>
      <w:tr w:rsidR="009F1EDF" w:rsidRPr="00B96939" w:rsidTr="00912962">
        <w:trPr>
          <w:trHeight w:val="20"/>
          <w:jc w:val="center"/>
        </w:trPr>
        <w:tc>
          <w:tcPr>
            <w:tcW w:w="1076"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9F1EDF" w:rsidRPr="00B96939" w:rsidRDefault="00D54C0B" w:rsidP="00D54C0B">
            <w:pPr>
              <w:jc w:val="center"/>
              <w:rPr>
                <w:rFonts w:asciiTheme="minorHAnsi" w:hAnsiTheme="minorHAnsi" w:cs="Arial TUR"/>
                <w:b/>
                <w:bCs/>
                <w:sz w:val="20"/>
                <w:szCs w:val="20"/>
              </w:rPr>
            </w:pPr>
            <w:bookmarkStart w:id="179" w:name="_Toc378852646"/>
            <w:bookmarkStart w:id="180" w:name="_Toc379183064"/>
            <w:bookmarkStart w:id="181" w:name="_Toc379183170"/>
            <w:bookmarkStart w:id="182" w:name="_Toc379185032"/>
            <w:bookmarkStart w:id="183" w:name="_Toc410306033"/>
            <w:r w:rsidRPr="00B96939">
              <w:rPr>
                <w:rFonts w:asciiTheme="minorHAnsi" w:hAnsiTheme="minorHAnsi" w:cs="Arial TUR"/>
                <w:b/>
                <w:bCs/>
                <w:sz w:val="20"/>
                <w:szCs w:val="20"/>
              </w:rPr>
              <w:t>İlçeler</w:t>
            </w:r>
          </w:p>
        </w:tc>
        <w:tc>
          <w:tcPr>
            <w:tcW w:w="8531" w:type="dxa"/>
            <w:gridSpan w:val="11"/>
            <w:tcBorders>
              <w:top w:val="single" w:sz="4" w:space="0" w:color="auto"/>
              <w:left w:val="nil"/>
              <w:bottom w:val="single" w:sz="4" w:space="0" w:color="auto"/>
              <w:right w:val="nil"/>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bCs/>
                <w:sz w:val="20"/>
                <w:szCs w:val="20"/>
              </w:rPr>
            </w:pPr>
            <w:r w:rsidRPr="00B96939">
              <w:rPr>
                <w:rFonts w:asciiTheme="minorHAnsi" w:hAnsiTheme="minorHAnsi" w:cs="Arial TUR"/>
                <w:b/>
                <w:bCs/>
                <w:sz w:val="20"/>
                <w:szCs w:val="20"/>
              </w:rPr>
              <w:t>İlçelere Göre Her Yaşta Hayvan Sayıları</w:t>
            </w:r>
          </w:p>
        </w:tc>
      </w:tr>
      <w:tr w:rsidR="009F1EDF" w:rsidRPr="00B96939" w:rsidTr="00912962">
        <w:trPr>
          <w:trHeight w:val="20"/>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bCs/>
                <w:sz w:val="20"/>
                <w:szCs w:val="20"/>
              </w:rPr>
            </w:pPr>
          </w:p>
        </w:tc>
        <w:tc>
          <w:tcPr>
            <w:tcW w:w="2043"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Tek Tırnaklılar</w:t>
            </w:r>
          </w:p>
        </w:tc>
        <w:tc>
          <w:tcPr>
            <w:tcW w:w="4078" w:type="dxa"/>
            <w:gridSpan w:val="5"/>
            <w:tcBorders>
              <w:top w:val="single" w:sz="4" w:space="0" w:color="auto"/>
              <w:left w:val="nil"/>
              <w:bottom w:val="single" w:sz="4" w:space="0" w:color="auto"/>
              <w:right w:val="nil"/>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Kümes Hayvanı Sayısı</w:t>
            </w:r>
          </w:p>
        </w:tc>
        <w:tc>
          <w:tcPr>
            <w:tcW w:w="2410" w:type="dxa"/>
            <w:gridSpan w:val="3"/>
            <w:tcBorders>
              <w:top w:val="single" w:sz="4" w:space="0" w:color="auto"/>
              <w:left w:val="single" w:sz="4" w:space="0" w:color="auto"/>
              <w:bottom w:val="single" w:sz="4" w:space="0" w:color="auto"/>
              <w:right w:val="single" w:sz="4" w:space="0" w:color="000000"/>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Arıcılık (Kovan Sayısı)</w:t>
            </w:r>
          </w:p>
        </w:tc>
      </w:tr>
      <w:tr w:rsidR="009F1EDF" w:rsidRPr="00B96939" w:rsidTr="00912962">
        <w:trPr>
          <w:trHeight w:val="20"/>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bCs/>
                <w:sz w:val="20"/>
                <w:szCs w:val="20"/>
              </w:rPr>
            </w:pP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At</w:t>
            </w:r>
          </w:p>
        </w:tc>
        <w:tc>
          <w:tcPr>
            <w:tcW w:w="625" w:type="dxa"/>
            <w:tcBorders>
              <w:top w:val="nil"/>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Katır</w:t>
            </w: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Eşek</w:t>
            </w:r>
          </w:p>
        </w:tc>
        <w:tc>
          <w:tcPr>
            <w:tcW w:w="1003" w:type="dxa"/>
            <w:tcBorders>
              <w:top w:val="nil"/>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Yumurtacı Tavuk</w:t>
            </w:r>
          </w:p>
        </w:tc>
        <w:tc>
          <w:tcPr>
            <w:tcW w:w="958" w:type="dxa"/>
            <w:tcBorders>
              <w:top w:val="nil"/>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Etçi Tavuk (Broiler)</w:t>
            </w:r>
          </w:p>
        </w:tc>
        <w:tc>
          <w:tcPr>
            <w:tcW w:w="699" w:type="dxa"/>
            <w:tcBorders>
              <w:top w:val="nil"/>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Hindi</w:t>
            </w: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Ördek</w:t>
            </w: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Kaz</w:t>
            </w:r>
          </w:p>
        </w:tc>
        <w:tc>
          <w:tcPr>
            <w:tcW w:w="709" w:type="dxa"/>
            <w:tcBorders>
              <w:top w:val="nil"/>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Eski Tip</w:t>
            </w:r>
          </w:p>
        </w:tc>
        <w:tc>
          <w:tcPr>
            <w:tcW w:w="850" w:type="dxa"/>
            <w:tcBorders>
              <w:top w:val="nil"/>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Yeni Tip</w:t>
            </w:r>
          </w:p>
        </w:tc>
        <w:tc>
          <w:tcPr>
            <w:tcW w:w="851" w:type="dxa"/>
            <w:tcBorders>
              <w:top w:val="nil"/>
              <w:left w:val="nil"/>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center"/>
              <w:rPr>
                <w:rFonts w:asciiTheme="minorHAnsi" w:hAnsiTheme="minorHAnsi" w:cs="Arial TUR"/>
                <w:b/>
                <w:sz w:val="20"/>
                <w:szCs w:val="20"/>
              </w:rPr>
            </w:pPr>
            <w:r w:rsidRPr="00B96939">
              <w:rPr>
                <w:rFonts w:asciiTheme="minorHAnsi" w:hAnsiTheme="minorHAnsi" w:cs="Arial TUR"/>
                <w:b/>
                <w:sz w:val="20"/>
                <w:szCs w:val="20"/>
              </w:rPr>
              <w:t>Arı Toplam</w:t>
            </w:r>
          </w:p>
        </w:tc>
      </w:tr>
      <w:tr w:rsidR="009F1EDF" w:rsidRPr="00B96939" w:rsidTr="00047961">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Merkez</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124</w:t>
            </w:r>
          </w:p>
        </w:tc>
        <w:tc>
          <w:tcPr>
            <w:tcW w:w="625"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5</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176</w:t>
            </w:r>
          </w:p>
        </w:tc>
        <w:tc>
          <w:tcPr>
            <w:tcW w:w="1003"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20.920</w:t>
            </w:r>
          </w:p>
        </w:tc>
        <w:tc>
          <w:tcPr>
            <w:tcW w:w="958"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TUR"/>
                <w:sz w:val="20"/>
                <w:szCs w:val="20"/>
              </w:rPr>
            </w:pPr>
            <w:r w:rsidRPr="00B96939">
              <w:rPr>
                <w:rFonts w:asciiTheme="minorHAnsi" w:hAnsiTheme="minorHAnsi" w:cs="Arial TUR"/>
                <w:sz w:val="20"/>
                <w:szCs w:val="20"/>
              </w:rPr>
              <w:t>715.000</w:t>
            </w:r>
          </w:p>
        </w:tc>
        <w:tc>
          <w:tcPr>
            <w:tcW w:w="69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1.460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1.030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1.110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132</w:t>
            </w:r>
          </w:p>
        </w:tc>
        <w:tc>
          <w:tcPr>
            <w:tcW w:w="850"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9.786</w:t>
            </w:r>
          </w:p>
        </w:tc>
        <w:tc>
          <w:tcPr>
            <w:tcW w:w="851"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9.918</w:t>
            </w:r>
          </w:p>
        </w:tc>
      </w:tr>
      <w:tr w:rsidR="009F1EDF" w:rsidRPr="00B96939" w:rsidTr="00047961">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Ayvacık</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276</w:t>
            </w:r>
          </w:p>
        </w:tc>
        <w:tc>
          <w:tcPr>
            <w:tcW w:w="625"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122</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688</w:t>
            </w:r>
          </w:p>
        </w:tc>
        <w:tc>
          <w:tcPr>
            <w:tcW w:w="1003"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13.600</w:t>
            </w:r>
          </w:p>
        </w:tc>
        <w:tc>
          <w:tcPr>
            <w:tcW w:w="958"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TUR"/>
                <w:sz w:val="20"/>
                <w:szCs w:val="20"/>
              </w:rPr>
            </w:pPr>
            <w:r w:rsidRPr="00B96939">
              <w:rPr>
                <w:rFonts w:asciiTheme="minorHAnsi" w:hAnsiTheme="minorHAnsi" w:cs="Arial TUR"/>
                <w:sz w:val="20"/>
                <w:szCs w:val="20"/>
              </w:rPr>
              <w:t>0</w:t>
            </w:r>
          </w:p>
        </w:tc>
        <w:tc>
          <w:tcPr>
            <w:tcW w:w="69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640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350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120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1.290</w:t>
            </w:r>
          </w:p>
        </w:tc>
        <w:tc>
          <w:tcPr>
            <w:tcW w:w="850"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5.275</w:t>
            </w:r>
          </w:p>
        </w:tc>
        <w:tc>
          <w:tcPr>
            <w:tcW w:w="851"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6.565</w:t>
            </w:r>
          </w:p>
        </w:tc>
      </w:tr>
      <w:tr w:rsidR="009F1EDF" w:rsidRPr="00B96939" w:rsidTr="00047961">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Bayramiç</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201</w:t>
            </w:r>
          </w:p>
        </w:tc>
        <w:tc>
          <w:tcPr>
            <w:tcW w:w="625"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32</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373</w:t>
            </w:r>
          </w:p>
        </w:tc>
        <w:tc>
          <w:tcPr>
            <w:tcW w:w="1003"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15.650</w:t>
            </w:r>
          </w:p>
        </w:tc>
        <w:tc>
          <w:tcPr>
            <w:tcW w:w="958"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TUR"/>
                <w:sz w:val="20"/>
                <w:szCs w:val="20"/>
              </w:rPr>
            </w:pPr>
            <w:r w:rsidRPr="00B96939">
              <w:rPr>
                <w:rFonts w:asciiTheme="minorHAnsi" w:hAnsiTheme="minorHAnsi" w:cs="Arial TUR"/>
                <w:sz w:val="20"/>
                <w:szCs w:val="20"/>
              </w:rPr>
              <w:t>102.000</w:t>
            </w:r>
          </w:p>
        </w:tc>
        <w:tc>
          <w:tcPr>
            <w:tcW w:w="69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255</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184</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111</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99</w:t>
            </w:r>
          </w:p>
        </w:tc>
        <w:tc>
          <w:tcPr>
            <w:tcW w:w="850"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5.493</w:t>
            </w:r>
          </w:p>
        </w:tc>
        <w:tc>
          <w:tcPr>
            <w:tcW w:w="851"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5.592</w:t>
            </w:r>
          </w:p>
        </w:tc>
      </w:tr>
      <w:tr w:rsidR="009F1EDF" w:rsidRPr="00B96939" w:rsidTr="00047961">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Biga</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171</w:t>
            </w:r>
          </w:p>
        </w:tc>
        <w:tc>
          <w:tcPr>
            <w:tcW w:w="625"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5</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336</w:t>
            </w:r>
          </w:p>
        </w:tc>
        <w:tc>
          <w:tcPr>
            <w:tcW w:w="1003"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68.200</w:t>
            </w:r>
          </w:p>
        </w:tc>
        <w:tc>
          <w:tcPr>
            <w:tcW w:w="958"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TUR"/>
                <w:sz w:val="20"/>
                <w:szCs w:val="20"/>
              </w:rPr>
            </w:pPr>
            <w:r w:rsidRPr="00B96939">
              <w:rPr>
                <w:rFonts w:asciiTheme="minorHAnsi" w:hAnsiTheme="minorHAnsi" w:cs="Arial TUR"/>
                <w:sz w:val="20"/>
                <w:szCs w:val="20"/>
              </w:rPr>
              <w:t>4.457.808</w:t>
            </w:r>
          </w:p>
        </w:tc>
        <w:tc>
          <w:tcPr>
            <w:tcW w:w="69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340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4.325</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2.650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103</w:t>
            </w:r>
          </w:p>
        </w:tc>
        <w:tc>
          <w:tcPr>
            <w:tcW w:w="850"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11.350</w:t>
            </w:r>
          </w:p>
        </w:tc>
        <w:tc>
          <w:tcPr>
            <w:tcW w:w="851"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11.453</w:t>
            </w:r>
          </w:p>
        </w:tc>
      </w:tr>
      <w:tr w:rsidR="009F1EDF" w:rsidRPr="00B96939" w:rsidTr="00047961">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Bozcaada</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6</w:t>
            </w:r>
          </w:p>
        </w:tc>
        <w:tc>
          <w:tcPr>
            <w:tcW w:w="625"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5</w:t>
            </w:r>
          </w:p>
        </w:tc>
        <w:tc>
          <w:tcPr>
            <w:tcW w:w="1003"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360</w:t>
            </w:r>
          </w:p>
        </w:tc>
        <w:tc>
          <w:tcPr>
            <w:tcW w:w="958"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TUR"/>
                <w:sz w:val="20"/>
                <w:szCs w:val="20"/>
              </w:rPr>
            </w:pPr>
            <w:r w:rsidRPr="00B96939">
              <w:rPr>
                <w:rFonts w:asciiTheme="minorHAnsi" w:hAnsiTheme="minorHAnsi" w:cs="Arial TUR"/>
                <w:sz w:val="20"/>
                <w:szCs w:val="20"/>
              </w:rPr>
              <w:t>0</w:t>
            </w:r>
          </w:p>
        </w:tc>
        <w:tc>
          <w:tcPr>
            <w:tcW w:w="69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35</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20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52</w:t>
            </w:r>
          </w:p>
        </w:tc>
        <w:tc>
          <w:tcPr>
            <w:tcW w:w="850"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952</w:t>
            </w:r>
          </w:p>
        </w:tc>
        <w:tc>
          <w:tcPr>
            <w:tcW w:w="851"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1.004</w:t>
            </w:r>
          </w:p>
        </w:tc>
      </w:tr>
      <w:tr w:rsidR="009F1EDF" w:rsidRPr="00B96939" w:rsidTr="00047961">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Çan</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57</w:t>
            </w:r>
          </w:p>
        </w:tc>
        <w:tc>
          <w:tcPr>
            <w:tcW w:w="625"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80</w:t>
            </w:r>
          </w:p>
        </w:tc>
        <w:tc>
          <w:tcPr>
            <w:tcW w:w="1003"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27.150</w:t>
            </w:r>
          </w:p>
        </w:tc>
        <w:tc>
          <w:tcPr>
            <w:tcW w:w="958"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TUR"/>
                <w:sz w:val="20"/>
                <w:szCs w:val="20"/>
              </w:rPr>
            </w:pPr>
            <w:r w:rsidRPr="00B96939">
              <w:rPr>
                <w:rFonts w:asciiTheme="minorHAnsi" w:hAnsiTheme="minorHAnsi" w:cs="Arial TUR"/>
                <w:sz w:val="20"/>
                <w:szCs w:val="20"/>
              </w:rPr>
              <w:t>28.000</w:t>
            </w:r>
          </w:p>
        </w:tc>
        <w:tc>
          <w:tcPr>
            <w:tcW w:w="69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175</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160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98</w:t>
            </w:r>
          </w:p>
        </w:tc>
        <w:tc>
          <w:tcPr>
            <w:tcW w:w="850"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10.265</w:t>
            </w:r>
          </w:p>
        </w:tc>
        <w:tc>
          <w:tcPr>
            <w:tcW w:w="851"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10.363</w:t>
            </w:r>
          </w:p>
        </w:tc>
      </w:tr>
      <w:tr w:rsidR="009F1EDF" w:rsidRPr="00B96939" w:rsidTr="00047961">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Eceabat</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24</w:t>
            </w:r>
          </w:p>
        </w:tc>
        <w:tc>
          <w:tcPr>
            <w:tcW w:w="625"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30</w:t>
            </w:r>
          </w:p>
        </w:tc>
        <w:tc>
          <w:tcPr>
            <w:tcW w:w="1003"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9.750</w:t>
            </w:r>
          </w:p>
        </w:tc>
        <w:tc>
          <w:tcPr>
            <w:tcW w:w="958"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TUR"/>
                <w:sz w:val="20"/>
                <w:szCs w:val="20"/>
              </w:rPr>
            </w:pPr>
            <w:r w:rsidRPr="00B96939">
              <w:rPr>
                <w:rFonts w:asciiTheme="minorHAnsi" w:hAnsiTheme="minorHAnsi" w:cs="Arial TUR"/>
                <w:sz w:val="20"/>
                <w:szCs w:val="20"/>
              </w:rPr>
              <w:t>0</w:t>
            </w:r>
          </w:p>
        </w:tc>
        <w:tc>
          <w:tcPr>
            <w:tcW w:w="69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220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175</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80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78</w:t>
            </w:r>
          </w:p>
        </w:tc>
        <w:tc>
          <w:tcPr>
            <w:tcW w:w="850"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3.594</w:t>
            </w:r>
          </w:p>
        </w:tc>
        <w:tc>
          <w:tcPr>
            <w:tcW w:w="851"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3.672</w:t>
            </w:r>
          </w:p>
        </w:tc>
      </w:tr>
      <w:tr w:rsidR="009F1EDF" w:rsidRPr="00B96939" w:rsidTr="00047961">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Ezine</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70</w:t>
            </w:r>
          </w:p>
        </w:tc>
        <w:tc>
          <w:tcPr>
            <w:tcW w:w="625"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48</w:t>
            </w:r>
          </w:p>
        </w:tc>
        <w:tc>
          <w:tcPr>
            <w:tcW w:w="1003"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14.700</w:t>
            </w:r>
          </w:p>
        </w:tc>
        <w:tc>
          <w:tcPr>
            <w:tcW w:w="958"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TUR"/>
                <w:sz w:val="20"/>
                <w:szCs w:val="20"/>
              </w:rPr>
            </w:pPr>
            <w:r w:rsidRPr="00B96939">
              <w:rPr>
                <w:rFonts w:asciiTheme="minorHAnsi" w:hAnsiTheme="minorHAnsi" w:cs="Arial TUR"/>
                <w:sz w:val="20"/>
                <w:szCs w:val="20"/>
              </w:rPr>
              <w:t>238.000</w:t>
            </w:r>
          </w:p>
        </w:tc>
        <w:tc>
          <w:tcPr>
            <w:tcW w:w="69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610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440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265</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475</w:t>
            </w:r>
          </w:p>
        </w:tc>
        <w:tc>
          <w:tcPr>
            <w:tcW w:w="850"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3.585</w:t>
            </w:r>
          </w:p>
        </w:tc>
        <w:tc>
          <w:tcPr>
            <w:tcW w:w="851"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4.060</w:t>
            </w:r>
          </w:p>
        </w:tc>
      </w:tr>
      <w:tr w:rsidR="009F1EDF" w:rsidRPr="00B96939" w:rsidTr="00047961">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Gelibolu</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150</w:t>
            </w:r>
          </w:p>
        </w:tc>
        <w:tc>
          <w:tcPr>
            <w:tcW w:w="625"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91</w:t>
            </w:r>
          </w:p>
        </w:tc>
        <w:tc>
          <w:tcPr>
            <w:tcW w:w="1003"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24.800</w:t>
            </w:r>
          </w:p>
        </w:tc>
        <w:tc>
          <w:tcPr>
            <w:tcW w:w="958"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TUR"/>
                <w:sz w:val="20"/>
                <w:szCs w:val="20"/>
              </w:rPr>
            </w:pPr>
            <w:r w:rsidRPr="00B96939">
              <w:rPr>
                <w:rFonts w:asciiTheme="minorHAnsi" w:hAnsiTheme="minorHAnsi" w:cs="Arial TUR"/>
                <w:sz w:val="20"/>
                <w:szCs w:val="20"/>
              </w:rPr>
              <w:t>0</w:t>
            </w:r>
          </w:p>
        </w:tc>
        <w:tc>
          <w:tcPr>
            <w:tcW w:w="69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325</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850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420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0</w:t>
            </w:r>
          </w:p>
        </w:tc>
        <w:tc>
          <w:tcPr>
            <w:tcW w:w="850"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3.280</w:t>
            </w:r>
          </w:p>
        </w:tc>
        <w:tc>
          <w:tcPr>
            <w:tcW w:w="851"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3.280</w:t>
            </w:r>
          </w:p>
        </w:tc>
      </w:tr>
      <w:tr w:rsidR="009F1EDF" w:rsidRPr="00B96939" w:rsidTr="00047961">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Gökçeada</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61</w:t>
            </w:r>
          </w:p>
        </w:tc>
        <w:tc>
          <w:tcPr>
            <w:tcW w:w="625"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11</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29</w:t>
            </w:r>
          </w:p>
        </w:tc>
        <w:tc>
          <w:tcPr>
            <w:tcW w:w="1003"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3.450</w:t>
            </w:r>
          </w:p>
        </w:tc>
        <w:tc>
          <w:tcPr>
            <w:tcW w:w="958"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TUR"/>
                <w:sz w:val="20"/>
                <w:szCs w:val="20"/>
              </w:rPr>
            </w:pPr>
            <w:r w:rsidRPr="00B96939">
              <w:rPr>
                <w:rFonts w:asciiTheme="minorHAnsi" w:hAnsiTheme="minorHAnsi" w:cs="Arial TUR"/>
                <w:sz w:val="20"/>
                <w:szCs w:val="20"/>
              </w:rPr>
              <w:t>0</w:t>
            </w:r>
          </w:p>
        </w:tc>
        <w:tc>
          <w:tcPr>
            <w:tcW w:w="69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1.900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725</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8</w:t>
            </w:r>
          </w:p>
        </w:tc>
        <w:tc>
          <w:tcPr>
            <w:tcW w:w="850"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3.220</w:t>
            </w:r>
          </w:p>
        </w:tc>
        <w:tc>
          <w:tcPr>
            <w:tcW w:w="851"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3.228</w:t>
            </w:r>
          </w:p>
        </w:tc>
      </w:tr>
      <w:tr w:rsidR="009F1EDF" w:rsidRPr="00B96939" w:rsidTr="00047961">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Lapseki</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33</w:t>
            </w:r>
          </w:p>
        </w:tc>
        <w:tc>
          <w:tcPr>
            <w:tcW w:w="625"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9</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83</w:t>
            </w:r>
          </w:p>
        </w:tc>
        <w:tc>
          <w:tcPr>
            <w:tcW w:w="1003"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23.800</w:t>
            </w:r>
          </w:p>
        </w:tc>
        <w:tc>
          <w:tcPr>
            <w:tcW w:w="958"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TUR"/>
                <w:sz w:val="20"/>
                <w:szCs w:val="20"/>
              </w:rPr>
            </w:pPr>
            <w:r w:rsidRPr="00B96939">
              <w:rPr>
                <w:rFonts w:asciiTheme="minorHAnsi" w:hAnsiTheme="minorHAnsi" w:cs="Arial TUR"/>
                <w:sz w:val="20"/>
                <w:szCs w:val="20"/>
              </w:rPr>
              <w:t>320.000</w:t>
            </w:r>
          </w:p>
        </w:tc>
        <w:tc>
          <w:tcPr>
            <w:tcW w:w="69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180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160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140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106</w:t>
            </w:r>
          </w:p>
        </w:tc>
        <w:tc>
          <w:tcPr>
            <w:tcW w:w="850"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2.910</w:t>
            </w:r>
          </w:p>
        </w:tc>
        <w:tc>
          <w:tcPr>
            <w:tcW w:w="851"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3.016</w:t>
            </w:r>
          </w:p>
        </w:tc>
      </w:tr>
      <w:tr w:rsidR="009F1EDF" w:rsidRPr="00B96939" w:rsidTr="00047961">
        <w:trPr>
          <w:trHeight w:val="20"/>
          <w:jc w:val="center"/>
        </w:trPr>
        <w:tc>
          <w:tcPr>
            <w:tcW w:w="1076" w:type="dxa"/>
            <w:tcBorders>
              <w:top w:val="nil"/>
              <w:left w:val="single" w:sz="4" w:space="0" w:color="auto"/>
              <w:bottom w:val="single" w:sz="4" w:space="0" w:color="auto"/>
              <w:right w:val="single" w:sz="4" w:space="0" w:color="auto"/>
            </w:tcBorders>
            <w:shd w:val="clear" w:color="auto" w:fill="auto"/>
            <w:vAlign w:val="center"/>
            <w:hideMark/>
          </w:tcPr>
          <w:p w:rsidR="009F1EDF" w:rsidRPr="00B96939" w:rsidRDefault="009F1EDF" w:rsidP="00D54C0B">
            <w:pPr>
              <w:jc w:val="left"/>
              <w:rPr>
                <w:rFonts w:asciiTheme="minorHAnsi" w:hAnsiTheme="minorHAnsi" w:cs="Arial TUR"/>
                <w:bCs/>
                <w:sz w:val="20"/>
                <w:szCs w:val="20"/>
              </w:rPr>
            </w:pPr>
            <w:r w:rsidRPr="00B96939">
              <w:rPr>
                <w:rFonts w:asciiTheme="minorHAnsi" w:hAnsiTheme="minorHAnsi" w:cs="Arial TUR"/>
                <w:bCs/>
                <w:sz w:val="20"/>
                <w:szCs w:val="20"/>
              </w:rPr>
              <w:t>Yenice</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162</w:t>
            </w:r>
          </w:p>
        </w:tc>
        <w:tc>
          <w:tcPr>
            <w:tcW w:w="625"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bCs/>
                <w:sz w:val="20"/>
                <w:szCs w:val="20"/>
              </w:rPr>
            </w:pPr>
            <w:r w:rsidRPr="00B96939">
              <w:rPr>
                <w:rFonts w:asciiTheme="minorHAnsi" w:hAnsiTheme="minorHAnsi" w:cs="Arial"/>
                <w:bCs/>
                <w:sz w:val="20"/>
                <w:szCs w:val="20"/>
              </w:rPr>
              <w:t>80</w:t>
            </w:r>
          </w:p>
        </w:tc>
        <w:tc>
          <w:tcPr>
            <w:tcW w:w="1003"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22.870</w:t>
            </w:r>
          </w:p>
        </w:tc>
        <w:tc>
          <w:tcPr>
            <w:tcW w:w="958"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TUR"/>
                <w:sz w:val="20"/>
                <w:szCs w:val="20"/>
              </w:rPr>
            </w:pPr>
            <w:r w:rsidRPr="00B96939">
              <w:rPr>
                <w:rFonts w:asciiTheme="minorHAnsi" w:hAnsiTheme="minorHAnsi" w:cs="Arial TUR"/>
                <w:sz w:val="20"/>
                <w:szCs w:val="20"/>
              </w:rPr>
              <w:t>0</w:t>
            </w:r>
          </w:p>
        </w:tc>
        <w:tc>
          <w:tcPr>
            <w:tcW w:w="69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1.310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370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180</w:t>
            </w:r>
          </w:p>
        </w:tc>
        <w:tc>
          <w:tcPr>
            <w:tcW w:w="709"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174</w:t>
            </w:r>
          </w:p>
        </w:tc>
        <w:tc>
          <w:tcPr>
            <w:tcW w:w="850"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6.644</w:t>
            </w:r>
          </w:p>
        </w:tc>
        <w:tc>
          <w:tcPr>
            <w:tcW w:w="851" w:type="dxa"/>
            <w:tcBorders>
              <w:top w:val="nil"/>
              <w:left w:val="nil"/>
              <w:bottom w:val="single" w:sz="4" w:space="0" w:color="auto"/>
              <w:right w:val="single" w:sz="4" w:space="0" w:color="auto"/>
            </w:tcBorders>
            <w:shd w:val="clear" w:color="auto" w:fill="auto"/>
            <w:noWrap/>
            <w:vAlign w:val="center"/>
            <w:hideMark/>
          </w:tcPr>
          <w:p w:rsidR="009F1EDF" w:rsidRPr="00B96939" w:rsidRDefault="009F1EDF" w:rsidP="00D54C0B">
            <w:pPr>
              <w:jc w:val="right"/>
              <w:rPr>
                <w:rFonts w:asciiTheme="minorHAnsi" w:hAnsiTheme="minorHAnsi" w:cs="Arial"/>
                <w:sz w:val="20"/>
                <w:szCs w:val="20"/>
              </w:rPr>
            </w:pPr>
            <w:r w:rsidRPr="00B96939">
              <w:rPr>
                <w:rFonts w:asciiTheme="minorHAnsi" w:hAnsiTheme="minorHAnsi" w:cs="Arial"/>
                <w:sz w:val="20"/>
                <w:szCs w:val="20"/>
              </w:rPr>
              <w:t>6.818</w:t>
            </w:r>
          </w:p>
        </w:tc>
      </w:tr>
      <w:tr w:rsidR="009F1EDF" w:rsidRPr="00B96939" w:rsidTr="00912962">
        <w:trPr>
          <w:trHeight w:val="20"/>
          <w:jc w:val="center"/>
        </w:trPr>
        <w:tc>
          <w:tcPr>
            <w:tcW w:w="1076"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9F1EDF" w:rsidRPr="00B96939" w:rsidRDefault="009F1EDF" w:rsidP="00D54C0B">
            <w:pPr>
              <w:jc w:val="left"/>
              <w:rPr>
                <w:rFonts w:asciiTheme="minorHAnsi" w:hAnsiTheme="minorHAnsi" w:cs="Arial TUR"/>
                <w:b/>
                <w:bCs/>
                <w:sz w:val="20"/>
                <w:szCs w:val="20"/>
              </w:rPr>
            </w:pPr>
            <w:r w:rsidRPr="00B96939">
              <w:rPr>
                <w:rFonts w:asciiTheme="minorHAnsi" w:hAnsiTheme="minorHAnsi" w:cs="Arial TUR"/>
                <w:b/>
                <w:bCs/>
                <w:sz w:val="20"/>
                <w:szCs w:val="20"/>
              </w:rPr>
              <w:t>TOPLAM</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1.335</w:t>
            </w:r>
          </w:p>
        </w:tc>
        <w:tc>
          <w:tcPr>
            <w:tcW w:w="625" w:type="dxa"/>
            <w:tcBorders>
              <w:top w:val="nil"/>
              <w:left w:val="nil"/>
              <w:bottom w:val="single" w:sz="4" w:space="0" w:color="auto"/>
              <w:right w:val="single" w:sz="4" w:space="0" w:color="auto"/>
            </w:tcBorders>
            <w:shd w:val="clear" w:color="auto" w:fill="FBD4B4" w:themeFill="accent6" w:themeFillTint="66"/>
            <w:noWrap/>
            <w:vAlign w:val="center"/>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196</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2.019</w:t>
            </w:r>
          </w:p>
        </w:tc>
        <w:tc>
          <w:tcPr>
            <w:tcW w:w="1003" w:type="dxa"/>
            <w:tcBorders>
              <w:top w:val="nil"/>
              <w:left w:val="nil"/>
              <w:bottom w:val="single" w:sz="4" w:space="0" w:color="auto"/>
              <w:right w:val="single" w:sz="4" w:space="0" w:color="auto"/>
            </w:tcBorders>
            <w:shd w:val="clear" w:color="auto" w:fill="FBD4B4" w:themeFill="accent6" w:themeFillTint="66"/>
            <w:noWrap/>
            <w:vAlign w:val="center"/>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245.250</w:t>
            </w:r>
          </w:p>
        </w:tc>
        <w:tc>
          <w:tcPr>
            <w:tcW w:w="958" w:type="dxa"/>
            <w:tcBorders>
              <w:top w:val="nil"/>
              <w:left w:val="nil"/>
              <w:bottom w:val="single" w:sz="4" w:space="0" w:color="auto"/>
              <w:right w:val="single" w:sz="4" w:space="0" w:color="auto"/>
            </w:tcBorders>
            <w:shd w:val="clear" w:color="auto" w:fill="FBD4B4" w:themeFill="accent6" w:themeFillTint="66"/>
            <w:noWrap/>
            <w:vAlign w:val="center"/>
            <w:hideMark/>
          </w:tcPr>
          <w:p w:rsidR="009F1EDF" w:rsidRPr="00B96939" w:rsidRDefault="009F1EDF" w:rsidP="00D54C0B">
            <w:pPr>
              <w:jc w:val="right"/>
              <w:rPr>
                <w:rFonts w:asciiTheme="minorHAnsi" w:hAnsiTheme="minorHAnsi" w:cs="Arial TUR"/>
                <w:b/>
                <w:bCs/>
                <w:sz w:val="20"/>
                <w:szCs w:val="20"/>
              </w:rPr>
            </w:pPr>
            <w:r w:rsidRPr="00B96939">
              <w:rPr>
                <w:rFonts w:asciiTheme="minorHAnsi" w:hAnsiTheme="minorHAnsi" w:cs="Arial TUR"/>
                <w:b/>
                <w:bCs/>
                <w:sz w:val="20"/>
                <w:szCs w:val="20"/>
              </w:rPr>
              <w:t>5.860.808</w:t>
            </w:r>
          </w:p>
        </w:tc>
        <w:tc>
          <w:tcPr>
            <w:tcW w:w="699" w:type="dxa"/>
            <w:tcBorders>
              <w:top w:val="nil"/>
              <w:left w:val="nil"/>
              <w:bottom w:val="single" w:sz="4" w:space="0" w:color="auto"/>
              <w:right w:val="single" w:sz="4" w:space="0" w:color="auto"/>
            </w:tcBorders>
            <w:shd w:val="clear" w:color="auto" w:fill="FBD4B4" w:themeFill="accent6" w:themeFillTint="66"/>
            <w:noWrap/>
            <w:vAlign w:val="center"/>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7.450</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8.044</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5.851</w:t>
            </w:r>
          </w:p>
        </w:tc>
        <w:tc>
          <w:tcPr>
            <w:tcW w:w="709" w:type="dxa"/>
            <w:tcBorders>
              <w:top w:val="nil"/>
              <w:left w:val="nil"/>
              <w:bottom w:val="single" w:sz="4" w:space="0" w:color="auto"/>
              <w:right w:val="single" w:sz="4" w:space="0" w:color="auto"/>
            </w:tcBorders>
            <w:shd w:val="clear" w:color="auto" w:fill="FBD4B4" w:themeFill="accent6" w:themeFillTint="66"/>
            <w:noWrap/>
            <w:vAlign w:val="center"/>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2.615</w:t>
            </w:r>
          </w:p>
        </w:tc>
        <w:tc>
          <w:tcPr>
            <w:tcW w:w="850" w:type="dxa"/>
            <w:tcBorders>
              <w:top w:val="nil"/>
              <w:left w:val="nil"/>
              <w:bottom w:val="single" w:sz="4" w:space="0" w:color="auto"/>
              <w:right w:val="single" w:sz="4" w:space="0" w:color="auto"/>
            </w:tcBorders>
            <w:shd w:val="clear" w:color="auto" w:fill="FBD4B4" w:themeFill="accent6" w:themeFillTint="66"/>
            <w:noWrap/>
            <w:vAlign w:val="center"/>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66.354</w:t>
            </w:r>
          </w:p>
        </w:tc>
        <w:tc>
          <w:tcPr>
            <w:tcW w:w="851" w:type="dxa"/>
            <w:tcBorders>
              <w:top w:val="nil"/>
              <w:left w:val="nil"/>
              <w:bottom w:val="single" w:sz="4" w:space="0" w:color="auto"/>
              <w:right w:val="single" w:sz="4" w:space="0" w:color="auto"/>
            </w:tcBorders>
            <w:shd w:val="clear" w:color="auto" w:fill="FBD4B4" w:themeFill="accent6" w:themeFillTint="66"/>
            <w:noWrap/>
            <w:vAlign w:val="center"/>
            <w:hideMark/>
          </w:tcPr>
          <w:p w:rsidR="009F1EDF" w:rsidRPr="00B96939" w:rsidRDefault="009F1EDF" w:rsidP="00D54C0B">
            <w:pPr>
              <w:jc w:val="right"/>
              <w:rPr>
                <w:rFonts w:asciiTheme="minorHAnsi" w:hAnsiTheme="minorHAnsi" w:cs="Arial"/>
                <w:b/>
                <w:bCs/>
                <w:sz w:val="20"/>
                <w:szCs w:val="20"/>
              </w:rPr>
            </w:pPr>
            <w:r w:rsidRPr="00B96939">
              <w:rPr>
                <w:rFonts w:asciiTheme="minorHAnsi" w:hAnsiTheme="minorHAnsi" w:cs="Arial"/>
                <w:b/>
                <w:bCs/>
                <w:sz w:val="20"/>
                <w:szCs w:val="20"/>
              </w:rPr>
              <w:t>68.969</w:t>
            </w:r>
          </w:p>
        </w:tc>
      </w:tr>
    </w:tbl>
    <w:p w:rsidR="003D6FED" w:rsidRPr="00B96939" w:rsidRDefault="003D6FED" w:rsidP="003D6FED">
      <w:pPr>
        <w:pStyle w:val="Balk3"/>
        <w:spacing w:line="276" w:lineRule="auto"/>
        <w:rPr>
          <w:szCs w:val="22"/>
        </w:rPr>
      </w:pPr>
      <w:bookmarkStart w:id="184" w:name="_Toc443990864"/>
      <w:r w:rsidRPr="00B96939">
        <w:rPr>
          <w:szCs w:val="22"/>
        </w:rPr>
        <w:t>2.3.4. Hayvansal Üretim Değerleri</w:t>
      </w:r>
      <w:bookmarkEnd w:id="179"/>
      <w:bookmarkEnd w:id="180"/>
      <w:bookmarkEnd w:id="181"/>
      <w:bookmarkEnd w:id="182"/>
      <w:bookmarkEnd w:id="183"/>
      <w:bookmarkEnd w:id="184"/>
      <w:r w:rsidRPr="00B96939">
        <w:rPr>
          <w:szCs w:val="22"/>
        </w:rPr>
        <w:tab/>
      </w:r>
    </w:p>
    <w:tbl>
      <w:tblPr>
        <w:tblW w:w="90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57"/>
        <w:gridCol w:w="956"/>
        <w:gridCol w:w="956"/>
        <w:gridCol w:w="794"/>
        <w:gridCol w:w="794"/>
        <w:gridCol w:w="672"/>
        <w:gridCol w:w="992"/>
        <w:gridCol w:w="906"/>
        <w:gridCol w:w="875"/>
        <w:gridCol w:w="972"/>
        <w:gridCol w:w="644"/>
      </w:tblGrid>
      <w:tr w:rsidR="00B96939" w:rsidRPr="007921AA" w:rsidTr="007921AA">
        <w:trPr>
          <w:trHeight w:val="20"/>
          <w:jc w:val="center"/>
        </w:trPr>
        <w:tc>
          <w:tcPr>
            <w:tcW w:w="680" w:type="dxa"/>
            <w:shd w:val="clear" w:color="auto" w:fill="FBD4B4" w:themeFill="accent6" w:themeFillTint="66"/>
            <w:noWrap/>
            <w:vAlign w:val="center"/>
          </w:tcPr>
          <w:p w:rsidR="009F1EDF" w:rsidRPr="00865A31" w:rsidRDefault="00D54C0B" w:rsidP="009F1EDF">
            <w:pPr>
              <w:spacing w:line="276" w:lineRule="auto"/>
              <w:jc w:val="center"/>
              <w:rPr>
                <w:rFonts w:asciiTheme="minorHAnsi" w:hAnsiTheme="minorHAnsi"/>
                <w:b/>
                <w:sz w:val="16"/>
                <w:szCs w:val="16"/>
              </w:rPr>
            </w:pPr>
            <w:r w:rsidRPr="00865A31">
              <w:rPr>
                <w:rFonts w:asciiTheme="minorHAnsi" w:hAnsiTheme="minorHAnsi"/>
                <w:b/>
                <w:sz w:val="16"/>
                <w:szCs w:val="16"/>
              </w:rPr>
              <w:t>İlçeler</w:t>
            </w:r>
          </w:p>
        </w:tc>
        <w:tc>
          <w:tcPr>
            <w:tcW w:w="924" w:type="dxa"/>
            <w:shd w:val="clear" w:color="auto" w:fill="FBD4B4" w:themeFill="accent6" w:themeFillTint="66"/>
            <w:noWrap/>
            <w:vAlign w:val="center"/>
          </w:tcPr>
          <w:p w:rsidR="009F1EDF" w:rsidRPr="00865A31" w:rsidRDefault="00D54C0B" w:rsidP="009F1EDF">
            <w:pPr>
              <w:spacing w:line="276" w:lineRule="auto"/>
              <w:jc w:val="center"/>
              <w:rPr>
                <w:rFonts w:asciiTheme="minorHAnsi" w:hAnsiTheme="minorHAnsi" w:cs="Arial"/>
                <w:sz w:val="16"/>
                <w:szCs w:val="16"/>
              </w:rPr>
            </w:pPr>
            <w:r w:rsidRPr="00865A31">
              <w:rPr>
                <w:rFonts w:asciiTheme="minorHAnsi" w:hAnsiTheme="minorHAnsi"/>
                <w:b/>
                <w:sz w:val="16"/>
                <w:szCs w:val="16"/>
              </w:rPr>
              <w:t>Süt  (TL)</w:t>
            </w:r>
          </w:p>
        </w:tc>
        <w:tc>
          <w:tcPr>
            <w:tcW w:w="922" w:type="dxa"/>
            <w:shd w:val="clear" w:color="auto" w:fill="FBD4B4" w:themeFill="accent6" w:themeFillTint="66"/>
            <w:noWrap/>
            <w:vAlign w:val="center"/>
          </w:tcPr>
          <w:p w:rsidR="009F1EDF" w:rsidRPr="00865A31" w:rsidRDefault="00D54C0B" w:rsidP="009F1EDF">
            <w:pPr>
              <w:spacing w:line="276" w:lineRule="auto"/>
              <w:jc w:val="center"/>
              <w:rPr>
                <w:rFonts w:asciiTheme="minorHAnsi" w:hAnsiTheme="minorHAnsi" w:cs="Arial"/>
                <w:sz w:val="16"/>
                <w:szCs w:val="16"/>
              </w:rPr>
            </w:pPr>
            <w:r w:rsidRPr="00865A31">
              <w:rPr>
                <w:rFonts w:asciiTheme="minorHAnsi" w:hAnsiTheme="minorHAnsi"/>
                <w:b/>
                <w:sz w:val="16"/>
                <w:szCs w:val="16"/>
              </w:rPr>
              <w:t>Et  (TL)</w:t>
            </w:r>
          </w:p>
        </w:tc>
        <w:tc>
          <w:tcPr>
            <w:tcW w:w="781" w:type="dxa"/>
            <w:shd w:val="clear" w:color="auto" w:fill="FBD4B4" w:themeFill="accent6" w:themeFillTint="66"/>
            <w:noWrap/>
            <w:vAlign w:val="center"/>
          </w:tcPr>
          <w:p w:rsidR="009F1EDF" w:rsidRPr="00865A31" w:rsidRDefault="00D54C0B" w:rsidP="009F1EDF">
            <w:pPr>
              <w:spacing w:line="276" w:lineRule="auto"/>
              <w:jc w:val="center"/>
              <w:rPr>
                <w:rFonts w:asciiTheme="minorHAnsi" w:hAnsiTheme="minorHAnsi"/>
                <w:b/>
                <w:sz w:val="16"/>
                <w:szCs w:val="16"/>
              </w:rPr>
            </w:pPr>
            <w:r w:rsidRPr="00865A31">
              <w:rPr>
                <w:rFonts w:asciiTheme="minorHAnsi" w:hAnsiTheme="minorHAnsi"/>
                <w:b/>
                <w:sz w:val="16"/>
                <w:szCs w:val="16"/>
              </w:rPr>
              <w:t>Deri  (TL)</w:t>
            </w:r>
          </w:p>
        </w:tc>
        <w:tc>
          <w:tcPr>
            <w:tcW w:w="781" w:type="dxa"/>
            <w:shd w:val="clear" w:color="auto" w:fill="FBD4B4" w:themeFill="accent6" w:themeFillTint="66"/>
            <w:noWrap/>
            <w:vAlign w:val="center"/>
          </w:tcPr>
          <w:p w:rsidR="009F1EDF" w:rsidRPr="00865A31" w:rsidRDefault="00D54C0B" w:rsidP="009F1EDF">
            <w:pPr>
              <w:spacing w:line="276" w:lineRule="auto"/>
              <w:jc w:val="center"/>
              <w:rPr>
                <w:rFonts w:asciiTheme="minorHAnsi" w:hAnsiTheme="minorHAnsi"/>
                <w:b/>
                <w:sz w:val="16"/>
                <w:szCs w:val="16"/>
              </w:rPr>
            </w:pPr>
            <w:r w:rsidRPr="00865A31">
              <w:rPr>
                <w:rFonts w:asciiTheme="minorHAnsi" w:hAnsiTheme="minorHAnsi"/>
                <w:b/>
                <w:sz w:val="16"/>
                <w:szCs w:val="16"/>
              </w:rPr>
              <w:t>Yün  (TL)</w:t>
            </w:r>
          </w:p>
        </w:tc>
        <w:tc>
          <w:tcPr>
            <w:tcW w:w="672" w:type="dxa"/>
            <w:shd w:val="clear" w:color="auto" w:fill="FBD4B4" w:themeFill="accent6" w:themeFillTint="66"/>
            <w:noWrap/>
            <w:vAlign w:val="center"/>
          </w:tcPr>
          <w:p w:rsidR="009F1EDF" w:rsidRPr="00865A31" w:rsidRDefault="00D54C0B" w:rsidP="009F1EDF">
            <w:pPr>
              <w:spacing w:line="276" w:lineRule="auto"/>
              <w:jc w:val="center"/>
              <w:rPr>
                <w:rFonts w:asciiTheme="minorHAnsi" w:hAnsiTheme="minorHAnsi"/>
                <w:b/>
                <w:sz w:val="16"/>
                <w:szCs w:val="16"/>
              </w:rPr>
            </w:pPr>
            <w:r w:rsidRPr="00865A31">
              <w:rPr>
                <w:rFonts w:asciiTheme="minorHAnsi" w:hAnsiTheme="minorHAnsi"/>
                <w:b/>
                <w:sz w:val="16"/>
                <w:szCs w:val="16"/>
              </w:rPr>
              <w:t>Kıl  (TL)</w:t>
            </w:r>
          </w:p>
        </w:tc>
        <w:tc>
          <w:tcPr>
            <w:tcW w:w="992" w:type="dxa"/>
            <w:shd w:val="clear" w:color="auto" w:fill="FBD4B4" w:themeFill="accent6" w:themeFillTint="66"/>
            <w:noWrap/>
            <w:vAlign w:val="center"/>
          </w:tcPr>
          <w:p w:rsidR="009F1EDF" w:rsidRPr="00865A31" w:rsidRDefault="00D54C0B" w:rsidP="00D54C0B">
            <w:pPr>
              <w:spacing w:line="276" w:lineRule="auto"/>
              <w:jc w:val="center"/>
              <w:rPr>
                <w:rFonts w:asciiTheme="minorHAnsi" w:hAnsiTheme="minorHAnsi"/>
                <w:b/>
                <w:sz w:val="16"/>
                <w:szCs w:val="16"/>
              </w:rPr>
            </w:pPr>
            <w:r w:rsidRPr="00865A31">
              <w:rPr>
                <w:rFonts w:asciiTheme="minorHAnsi" w:hAnsiTheme="minorHAnsi"/>
                <w:b/>
                <w:sz w:val="16"/>
                <w:szCs w:val="16"/>
              </w:rPr>
              <w:t>Yumurta  (TL)</w:t>
            </w:r>
          </w:p>
        </w:tc>
        <w:tc>
          <w:tcPr>
            <w:tcW w:w="906" w:type="dxa"/>
            <w:shd w:val="clear" w:color="auto" w:fill="FBD4B4" w:themeFill="accent6" w:themeFillTint="66"/>
            <w:noWrap/>
            <w:vAlign w:val="center"/>
          </w:tcPr>
          <w:p w:rsidR="009F1EDF" w:rsidRPr="00865A31" w:rsidRDefault="00D54C0B" w:rsidP="009F1EDF">
            <w:pPr>
              <w:spacing w:line="276" w:lineRule="auto"/>
              <w:jc w:val="center"/>
              <w:rPr>
                <w:rFonts w:asciiTheme="minorHAnsi" w:hAnsiTheme="minorHAnsi"/>
                <w:b/>
                <w:sz w:val="16"/>
                <w:szCs w:val="16"/>
              </w:rPr>
            </w:pPr>
            <w:r w:rsidRPr="00865A31">
              <w:rPr>
                <w:rFonts w:asciiTheme="minorHAnsi" w:hAnsiTheme="minorHAnsi"/>
                <w:b/>
                <w:sz w:val="16"/>
                <w:szCs w:val="16"/>
              </w:rPr>
              <w:t>Piliç Eti  (TL)</w:t>
            </w:r>
          </w:p>
        </w:tc>
        <w:tc>
          <w:tcPr>
            <w:tcW w:w="851" w:type="dxa"/>
            <w:shd w:val="clear" w:color="auto" w:fill="FBD4B4" w:themeFill="accent6" w:themeFillTint="66"/>
            <w:noWrap/>
            <w:vAlign w:val="center"/>
          </w:tcPr>
          <w:p w:rsidR="009F1EDF" w:rsidRPr="00865A31" w:rsidRDefault="00D54C0B" w:rsidP="009F1EDF">
            <w:pPr>
              <w:spacing w:line="276" w:lineRule="auto"/>
              <w:jc w:val="center"/>
              <w:rPr>
                <w:rFonts w:asciiTheme="minorHAnsi" w:hAnsiTheme="minorHAnsi"/>
                <w:b/>
                <w:sz w:val="16"/>
                <w:szCs w:val="16"/>
              </w:rPr>
            </w:pPr>
            <w:r w:rsidRPr="00865A31">
              <w:rPr>
                <w:rFonts w:asciiTheme="minorHAnsi" w:hAnsiTheme="minorHAnsi"/>
                <w:b/>
                <w:sz w:val="16"/>
                <w:szCs w:val="16"/>
              </w:rPr>
              <w:t>Bal (TL)</w:t>
            </w:r>
          </w:p>
        </w:tc>
        <w:tc>
          <w:tcPr>
            <w:tcW w:w="972" w:type="dxa"/>
            <w:shd w:val="clear" w:color="auto" w:fill="FBD4B4" w:themeFill="accent6" w:themeFillTint="66"/>
            <w:noWrap/>
            <w:vAlign w:val="center"/>
          </w:tcPr>
          <w:p w:rsidR="009F1EDF" w:rsidRPr="00865A31" w:rsidRDefault="00D54C0B" w:rsidP="009F1EDF">
            <w:pPr>
              <w:spacing w:line="276" w:lineRule="auto"/>
              <w:jc w:val="center"/>
              <w:rPr>
                <w:rFonts w:asciiTheme="minorHAnsi" w:hAnsiTheme="minorHAnsi" w:cs="Arial"/>
                <w:b/>
                <w:bCs/>
                <w:sz w:val="16"/>
                <w:szCs w:val="16"/>
              </w:rPr>
            </w:pPr>
            <w:r w:rsidRPr="00865A31">
              <w:rPr>
                <w:rFonts w:asciiTheme="minorHAnsi" w:hAnsiTheme="minorHAnsi"/>
                <w:b/>
                <w:bCs/>
                <w:sz w:val="16"/>
                <w:szCs w:val="16"/>
              </w:rPr>
              <w:t xml:space="preserve">Hayvansal Üretim </w:t>
            </w:r>
            <w:r w:rsidRPr="00865A31">
              <w:rPr>
                <w:rFonts w:asciiTheme="minorHAnsi" w:hAnsiTheme="minorHAnsi"/>
                <w:b/>
                <w:sz w:val="16"/>
                <w:szCs w:val="16"/>
              </w:rPr>
              <w:t>(TL)</w:t>
            </w:r>
          </w:p>
        </w:tc>
        <w:tc>
          <w:tcPr>
            <w:tcW w:w="567" w:type="dxa"/>
            <w:shd w:val="clear" w:color="auto" w:fill="FBD4B4" w:themeFill="accent6" w:themeFillTint="66"/>
          </w:tcPr>
          <w:p w:rsidR="009F1EDF" w:rsidRPr="00865A31" w:rsidRDefault="00D54C0B" w:rsidP="009F1EDF">
            <w:pPr>
              <w:spacing w:line="276" w:lineRule="auto"/>
              <w:jc w:val="center"/>
              <w:rPr>
                <w:rFonts w:asciiTheme="minorHAnsi" w:hAnsiTheme="minorHAnsi"/>
                <w:b/>
                <w:bCs/>
                <w:sz w:val="16"/>
                <w:szCs w:val="16"/>
              </w:rPr>
            </w:pPr>
            <w:r w:rsidRPr="00865A31">
              <w:rPr>
                <w:rFonts w:asciiTheme="minorHAnsi" w:hAnsiTheme="minorHAnsi"/>
                <w:b/>
                <w:bCs/>
                <w:sz w:val="16"/>
                <w:szCs w:val="16"/>
              </w:rPr>
              <w:t>Dağılım %</w:t>
            </w:r>
          </w:p>
        </w:tc>
      </w:tr>
      <w:tr w:rsidR="00B96939" w:rsidRPr="007921AA" w:rsidTr="007921AA">
        <w:trPr>
          <w:trHeight w:val="20"/>
          <w:jc w:val="center"/>
        </w:trPr>
        <w:tc>
          <w:tcPr>
            <w:tcW w:w="680" w:type="dxa"/>
            <w:shd w:val="clear" w:color="auto" w:fill="auto"/>
            <w:noWrap/>
            <w:vAlign w:val="bottom"/>
            <w:hideMark/>
          </w:tcPr>
          <w:p w:rsidR="009F1EDF" w:rsidRPr="00865A31" w:rsidRDefault="009F1EDF" w:rsidP="009F1EDF">
            <w:pPr>
              <w:spacing w:line="276" w:lineRule="auto"/>
              <w:rPr>
                <w:rFonts w:asciiTheme="minorHAnsi" w:hAnsiTheme="minorHAnsi" w:cs="Arial"/>
                <w:sz w:val="16"/>
                <w:szCs w:val="16"/>
              </w:rPr>
            </w:pPr>
            <w:r w:rsidRPr="00865A31">
              <w:rPr>
                <w:rFonts w:asciiTheme="minorHAnsi" w:hAnsiTheme="minorHAnsi" w:cs="Arial"/>
                <w:sz w:val="16"/>
                <w:szCs w:val="16"/>
              </w:rPr>
              <w:t>Merkez</w:t>
            </w:r>
          </w:p>
        </w:tc>
        <w:tc>
          <w:tcPr>
            <w:tcW w:w="924"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36.559.740</w:t>
            </w:r>
          </w:p>
        </w:tc>
        <w:tc>
          <w:tcPr>
            <w:tcW w:w="92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65.008</w:t>
            </w:r>
          </w:p>
        </w:tc>
        <w:tc>
          <w:tcPr>
            <w:tcW w:w="67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17.626</w:t>
            </w:r>
          </w:p>
        </w:tc>
        <w:tc>
          <w:tcPr>
            <w:tcW w:w="99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1.266.388</w:t>
            </w:r>
          </w:p>
        </w:tc>
        <w:tc>
          <w:tcPr>
            <w:tcW w:w="906"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3.301.341</w:t>
            </w:r>
          </w:p>
        </w:tc>
        <w:tc>
          <w:tcPr>
            <w:tcW w:w="85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2.388.690</w:t>
            </w:r>
          </w:p>
        </w:tc>
        <w:tc>
          <w:tcPr>
            <w:tcW w:w="972" w:type="dxa"/>
            <w:shd w:val="clear" w:color="auto" w:fill="auto"/>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43.598.793</w:t>
            </w:r>
          </w:p>
        </w:tc>
        <w:tc>
          <w:tcPr>
            <w:tcW w:w="567" w:type="dxa"/>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4,6</w:t>
            </w:r>
          </w:p>
        </w:tc>
      </w:tr>
      <w:tr w:rsidR="00B96939" w:rsidRPr="007921AA" w:rsidTr="007921AA">
        <w:trPr>
          <w:trHeight w:val="20"/>
          <w:jc w:val="center"/>
        </w:trPr>
        <w:tc>
          <w:tcPr>
            <w:tcW w:w="680" w:type="dxa"/>
            <w:shd w:val="clear" w:color="auto" w:fill="auto"/>
            <w:noWrap/>
            <w:vAlign w:val="bottom"/>
            <w:hideMark/>
          </w:tcPr>
          <w:p w:rsidR="009F1EDF" w:rsidRPr="00865A31" w:rsidRDefault="009F1EDF" w:rsidP="009F1EDF">
            <w:pPr>
              <w:spacing w:line="276" w:lineRule="auto"/>
              <w:rPr>
                <w:rFonts w:asciiTheme="minorHAnsi" w:hAnsiTheme="minorHAnsi" w:cs="Arial"/>
                <w:sz w:val="16"/>
                <w:szCs w:val="16"/>
              </w:rPr>
            </w:pPr>
            <w:r w:rsidRPr="00865A31">
              <w:rPr>
                <w:rFonts w:asciiTheme="minorHAnsi" w:hAnsiTheme="minorHAnsi" w:cs="Arial"/>
                <w:sz w:val="16"/>
                <w:szCs w:val="16"/>
              </w:rPr>
              <w:t>Ayvacık</w:t>
            </w:r>
          </w:p>
        </w:tc>
        <w:tc>
          <w:tcPr>
            <w:tcW w:w="924"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32.622.810</w:t>
            </w:r>
          </w:p>
        </w:tc>
        <w:tc>
          <w:tcPr>
            <w:tcW w:w="92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5.024.167</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50.210</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154.926</w:t>
            </w:r>
          </w:p>
        </w:tc>
        <w:tc>
          <w:tcPr>
            <w:tcW w:w="67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13.300</w:t>
            </w:r>
          </w:p>
        </w:tc>
        <w:tc>
          <w:tcPr>
            <w:tcW w:w="99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798.722</w:t>
            </w:r>
          </w:p>
        </w:tc>
        <w:tc>
          <w:tcPr>
            <w:tcW w:w="906"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85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994.905</w:t>
            </w:r>
          </w:p>
        </w:tc>
        <w:tc>
          <w:tcPr>
            <w:tcW w:w="972" w:type="dxa"/>
            <w:shd w:val="clear" w:color="auto" w:fill="auto"/>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39.659.040</w:t>
            </w:r>
          </w:p>
        </w:tc>
        <w:tc>
          <w:tcPr>
            <w:tcW w:w="567" w:type="dxa"/>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4,2</w:t>
            </w:r>
          </w:p>
        </w:tc>
      </w:tr>
      <w:tr w:rsidR="00B96939" w:rsidRPr="007921AA" w:rsidTr="007921AA">
        <w:trPr>
          <w:trHeight w:val="20"/>
          <w:jc w:val="center"/>
        </w:trPr>
        <w:tc>
          <w:tcPr>
            <w:tcW w:w="680" w:type="dxa"/>
            <w:shd w:val="clear" w:color="auto" w:fill="auto"/>
            <w:noWrap/>
            <w:vAlign w:val="bottom"/>
            <w:hideMark/>
          </w:tcPr>
          <w:p w:rsidR="009F1EDF" w:rsidRPr="00865A31" w:rsidRDefault="009F1EDF" w:rsidP="009F1EDF">
            <w:pPr>
              <w:spacing w:line="276" w:lineRule="auto"/>
              <w:rPr>
                <w:rFonts w:asciiTheme="minorHAnsi" w:hAnsiTheme="minorHAnsi" w:cs="Arial"/>
                <w:sz w:val="16"/>
                <w:szCs w:val="16"/>
              </w:rPr>
            </w:pPr>
            <w:r w:rsidRPr="00865A31">
              <w:rPr>
                <w:rFonts w:asciiTheme="minorHAnsi" w:hAnsiTheme="minorHAnsi" w:cs="Arial"/>
                <w:sz w:val="16"/>
                <w:szCs w:val="16"/>
              </w:rPr>
              <w:t>Bayramiç</w:t>
            </w:r>
          </w:p>
        </w:tc>
        <w:tc>
          <w:tcPr>
            <w:tcW w:w="924"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51.383.820</w:t>
            </w:r>
          </w:p>
        </w:tc>
        <w:tc>
          <w:tcPr>
            <w:tcW w:w="92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2.750.145</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26.885</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98.585</w:t>
            </w:r>
          </w:p>
        </w:tc>
        <w:tc>
          <w:tcPr>
            <w:tcW w:w="67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16.515</w:t>
            </w:r>
          </w:p>
        </w:tc>
        <w:tc>
          <w:tcPr>
            <w:tcW w:w="99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903.469</w:t>
            </w:r>
          </w:p>
        </w:tc>
        <w:tc>
          <w:tcPr>
            <w:tcW w:w="906"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359.480</w:t>
            </w:r>
          </w:p>
        </w:tc>
        <w:tc>
          <w:tcPr>
            <w:tcW w:w="85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1.243.944</w:t>
            </w:r>
          </w:p>
        </w:tc>
        <w:tc>
          <w:tcPr>
            <w:tcW w:w="972" w:type="dxa"/>
            <w:shd w:val="clear" w:color="auto" w:fill="auto"/>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56.782.844</w:t>
            </w:r>
          </w:p>
        </w:tc>
        <w:tc>
          <w:tcPr>
            <w:tcW w:w="567" w:type="dxa"/>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6,0</w:t>
            </w:r>
          </w:p>
        </w:tc>
      </w:tr>
      <w:tr w:rsidR="00B96939" w:rsidRPr="007921AA" w:rsidTr="007921AA">
        <w:trPr>
          <w:trHeight w:val="20"/>
          <w:jc w:val="center"/>
        </w:trPr>
        <w:tc>
          <w:tcPr>
            <w:tcW w:w="680" w:type="dxa"/>
            <w:shd w:val="clear" w:color="auto" w:fill="auto"/>
            <w:noWrap/>
            <w:vAlign w:val="bottom"/>
            <w:hideMark/>
          </w:tcPr>
          <w:p w:rsidR="009F1EDF" w:rsidRPr="00865A31" w:rsidRDefault="009F1EDF" w:rsidP="009F1EDF">
            <w:pPr>
              <w:spacing w:line="276" w:lineRule="auto"/>
              <w:rPr>
                <w:rFonts w:asciiTheme="minorHAnsi" w:hAnsiTheme="minorHAnsi" w:cs="Arial"/>
                <w:sz w:val="16"/>
                <w:szCs w:val="16"/>
              </w:rPr>
            </w:pPr>
            <w:r w:rsidRPr="00865A31">
              <w:rPr>
                <w:rFonts w:asciiTheme="minorHAnsi" w:hAnsiTheme="minorHAnsi" w:cs="Arial"/>
                <w:sz w:val="16"/>
                <w:szCs w:val="16"/>
              </w:rPr>
              <w:t>Biga</w:t>
            </w:r>
          </w:p>
        </w:tc>
        <w:tc>
          <w:tcPr>
            <w:tcW w:w="924"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186.095.599</w:t>
            </w:r>
          </w:p>
        </w:tc>
        <w:tc>
          <w:tcPr>
            <w:tcW w:w="92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133.922.642</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1.285.447</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132.781</w:t>
            </w:r>
          </w:p>
        </w:tc>
        <w:tc>
          <w:tcPr>
            <w:tcW w:w="67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11.878</w:t>
            </w:r>
          </w:p>
        </w:tc>
        <w:tc>
          <w:tcPr>
            <w:tcW w:w="99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4.027.677</w:t>
            </w:r>
          </w:p>
        </w:tc>
        <w:tc>
          <w:tcPr>
            <w:tcW w:w="906"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24.654.652</w:t>
            </w:r>
          </w:p>
        </w:tc>
        <w:tc>
          <w:tcPr>
            <w:tcW w:w="85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2.051.343</w:t>
            </w:r>
          </w:p>
        </w:tc>
        <w:tc>
          <w:tcPr>
            <w:tcW w:w="972" w:type="dxa"/>
            <w:shd w:val="clear" w:color="auto" w:fill="auto"/>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352.182.018</w:t>
            </w:r>
          </w:p>
        </w:tc>
        <w:tc>
          <w:tcPr>
            <w:tcW w:w="567" w:type="dxa"/>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37,3</w:t>
            </w:r>
          </w:p>
        </w:tc>
      </w:tr>
      <w:tr w:rsidR="00B96939" w:rsidRPr="007921AA" w:rsidTr="007921AA">
        <w:trPr>
          <w:trHeight w:val="20"/>
          <w:jc w:val="center"/>
        </w:trPr>
        <w:tc>
          <w:tcPr>
            <w:tcW w:w="680" w:type="dxa"/>
            <w:shd w:val="clear" w:color="auto" w:fill="auto"/>
            <w:noWrap/>
            <w:vAlign w:val="bottom"/>
            <w:hideMark/>
          </w:tcPr>
          <w:p w:rsidR="009F1EDF" w:rsidRPr="00865A31" w:rsidRDefault="00D54C0B" w:rsidP="00D54C0B">
            <w:pPr>
              <w:spacing w:line="276" w:lineRule="auto"/>
              <w:rPr>
                <w:rFonts w:asciiTheme="minorHAnsi" w:hAnsiTheme="minorHAnsi" w:cs="Arial"/>
                <w:sz w:val="16"/>
                <w:szCs w:val="16"/>
              </w:rPr>
            </w:pPr>
            <w:r w:rsidRPr="00865A31">
              <w:rPr>
                <w:rFonts w:asciiTheme="minorHAnsi" w:hAnsiTheme="minorHAnsi" w:cs="Arial"/>
                <w:sz w:val="16"/>
                <w:szCs w:val="16"/>
              </w:rPr>
              <w:t>Bozcaa</w:t>
            </w:r>
            <w:r w:rsidR="009F1EDF" w:rsidRPr="00865A31">
              <w:rPr>
                <w:rFonts w:asciiTheme="minorHAnsi" w:hAnsiTheme="minorHAnsi" w:cs="Arial"/>
                <w:sz w:val="16"/>
                <w:szCs w:val="16"/>
              </w:rPr>
              <w:t>da</w:t>
            </w:r>
          </w:p>
        </w:tc>
        <w:tc>
          <w:tcPr>
            <w:tcW w:w="924"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139.469</w:t>
            </w:r>
          </w:p>
        </w:tc>
        <w:tc>
          <w:tcPr>
            <w:tcW w:w="92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1.504</w:t>
            </w:r>
          </w:p>
        </w:tc>
        <w:tc>
          <w:tcPr>
            <w:tcW w:w="67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178</w:t>
            </w:r>
          </w:p>
        </w:tc>
        <w:tc>
          <w:tcPr>
            <w:tcW w:w="99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21.698</w:t>
            </w:r>
          </w:p>
        </w:tc>
        <w:tc>
          <w:tcPr>
            <w:tcW w:w="906"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85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114.192</w:t>
            </w:r>
          </w:p>
        </w:tc>
        <w:tc>
          <w:tcPr>
            <w:tcW w:w="972" w:type="dxa"/>
            <w:shd w:val="clear" w:color="auto" w:fill="auto"/>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277.040</w:t>
            </w:r>
          </w:p>
        </w:tc>
        <w:tc>
          <w:tcPr>
            <w:tcW w:w="567" w:type="dxa"/>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0,0</w:t>
            </w:r>
          </w:p>
        </w:tc>
      </w:tr>
      <w:tr w:rsidR="00B96939" w:rsidRPr="007921AA" w:rsidTr="007921AA">
        <w:trPr>
          <w:trHeight w:val="20"/>
          <w:jc w:val="center"/>
        </w:trPr>
        <w:tc>
          <w:tcPr>
            <w:tcW w:w="680" w:type="dxa"/>
            <w:shd w:val="clear" w:color="auto" w:fill="auto"/>
            <w:noWrap/>
            <w:vAlign w:val="bottom"/>
            <w:hideMark/>
          </w:tcPr>
          <w:p w:rsidR="009F1EDF" w:rsidRPr="00865A31" w:rsidRDefault="009F1EDF" w:rsidP="009F1EDF">
            <w:pPr>
              <w:spacing w:line="276" w:lineRule="auto"/>
              <w:rPr>
                <w:rFonts w:asciiTheme="minorHAnsi" w:hAnsiTheme="minorHAnsi" w:cs="Arial"/>
                <w:sz w:val="16"/>
                <w:szCs w:val="16"/>
              </w:rPr>
            </w:pPr>
            <w:r w:rsidRPr="00865A31">
              <w:rPr>
                <w:rFonts w:asciiTheme="minorHAnsi" w:hAnsiTheme="minorHAnsi" w:cs="Arial"/>
                <w:sz w:val="16"/>
                <w:szCs w:val="16"/>
              </w:rPr>
              <w:t>Çan</w:t>
            </w:r>
          </w:p>
        </w:tc>
        <w:tc>
          <w:tcPr>
            <w:tcW w:w="924"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97.977.791</w:t>
            </w:r>
          </w:p>
        </w:tc>
        <w:tc>
          <w:tcPr>
            <w:tcW w:w="92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26.302.402</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270.527</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77.628</w:t>
            </w:r>
          </w:p>
        </w:tc>
        <w:tc>
          <w:tcPr>
            <w:tcW w:w="67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8.254</w:t>
            </w:r>
          </w:p>
        </w:tc>
        <w:tc>
          <w:tcPr>
            <w:tcW w:w="99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1.555.150</w:t>
            </w:r>
          </w:p>
        </w:tc>
        <w:tc>
          <w:tcPr>
            <w:tcW w:w="906"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132.978</w:t>
            </w:r>
          </w:p>
        </w:tc>
        <w:tc>
          <w:tcPr>
            <w:tcW w:w="85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2.039.526</w:t>
            </w:r>
          </w:p>
        </w:tc>
        <w:tc>
          <w:tcPr>
            <w:tcW w:w="972" w:type="dxa"/>
            <w:shd w:val="clear" w:color="auto" w:fill="auto"/>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128.364.255</w:t>
            </w:r>
          </w:p>
        </w:tc>
        <w:tc>
          <w:tcPr>
            <w:tcW w:w="567" w:type="dxa"/>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13,6</w:t>
            </w:r>
          </w:p>
        </w:tc>
      </w:tr>
      <w:tr w:rsidR="00B96939" w:rsidRPr="007921AA" w:rsidTr="007921AA">
        <w:trPr>
          <w:trHeight w:val="20"/>
          <w:jc w:val="center"/>
        </w:trPr>
        <w:tc>
          <w:tcPr>
            <w:tcW w:w="680" w:type="dxa"/>
            <w:shd w:val="clear" w:color="auto" w:fill="auto"/>
            <w:noWrap/>
            <w:vAlign w:val="bottom"/>
            <w:hideMark/>
          </w:tcPr>
          <w:p w:rsidR="009F1EDF" w:rsidRPr="00865A31" w:rsidRDefault="009F1EDF" w:rsidP="009F1EDF">
            <w:pPr>
              <w:spacing w:line="276" w:lineRule="auto"/>
              <w:rPr>
                <w:rFonts w:asciiTheme="minorHAnsi" w:hAnsiTheme="minorHAnsi" w:cs="Arial"/>
                <w:sz w:val="16"/>
                <w:szCs w:val="16"/>
              </w:rPr>
            </w:pPr>
            <w:r w:rsidRPr="00865A31">
              <w:rPr>
                <w:rFonts w:asciiTheme="minorHAnsi" w:hAnsiTheme="minorHAnsi" w:cs="Arial"/>
                <w:sz w:val="16"/>
                <w:szCs w:val="16"/>
              </w:rPr>
              <w:t>Eceabat</w:t>
            </w:r>
          </w:p>
        </w:tc>
        <w:tc>
          <w:tcPr>
            <w:tcW w:w="924"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5.395.325</w:t>
            </w:r>
          </w:p>
        </w:tc>
        <w:tc>
          <w:tcPr>
            <w:tcW w:w="92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22.008</w:t>
            </w:r>
          </w:p>
        </w:tc>
        <w:tc>
          <w:tcPr>
            <w:tcW w:w="67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4.064</w:t>
            </w:r>
          </w:p>
        </w:tc>
        <w:tc>
          <w:tcPr>
            <w:tcW w:w="99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565.611</w:t>
            </w:r>
          </w:p>
        </w:tc>
        <w:tc>
          <w:tcPr>
            <w:tcW w:w="906"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85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523.152</w:t>
            </w:r>
          </w:p>
        </w:tc>
        <w:tc>
          <w:tcPr>
            <w:tcW w:w="972" w:type="dxa"/>
            <w:shd w:val="clear" w:color="auto" w:fill="auto"/>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6.510.159</w:t>
            </w:r>
          </w:p>
        </w:tc>
        <w:tc>
          <w:tcPr>
            <w:tcW w:w="567" w:type="dxa"/>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0,7</w:t>
            </w:r>
          </w:p>
        </w:tc>
      </w:tr>
      <w:tr w:rsidR="00B96939" w:rsidRPr="007921AA" w:rsidTr="007921AA">
        <w:trPr>
          <w:trHeight w:val="20"/>
          <w:jc w:val="center"/>
        </w:trPr>
        <w:tc>
          <w:tcPr>
            <w:tcW w:w="680" w:type="dxa"/>
            <w:shd w:val="clear" w:color="auto" w:fill="auto"/>
            <w:noWrap/>
            <w:vAlign w:val="bottom"/>
            <w:hideMark/>
          </w:tcPr>
          <w:p w:rsidR="009F1EDF" w:rsidRPr="00865A31" w:rsidRDefault="009F1EDF" w:rsidP="009F1EDF">
            <w:pPr>
              <w:spacing w:line="276" w:lineRule="auto"/>
              <w:rPr>
                <w:rFonts w:asciiTheme="minorHAnsi" w:hAnsiTheme="minorHAnsi" w:cs="Arial"/>
                <w:sz w:val="16"/>
                <w:szCs w:val="16"/>
              </w:rPr>
            </w:pPr>
            <w:r w:rsidRPr="00865A31">
              <w:rPr>
                <w:rFonts w:asciiTheme="minorHAnsi" w:hAnsiTheme="minorHAnsi" w:cs="Arial"/>
                <w:sz w:val="16"/>
                <w:szCs w:val="16"/>
              </w:rPr>
              <w:t>Ezine</w:t>
            </w:r>
          </w:p>
        </w:tc>
        <w:tc>
          <w:tcPr>
            <w:tcW w:w="924"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48.092.478</w:t>
            </w:r>
          </w:p>
        </w:tc>
        <w:tc>
          <w:tcPr>
            <w:tcW w:w="92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22.341.927</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226.814</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175.271</w:t>
            </w:r>
          </w:p>
        </w:tc>
        <w:tc>
          <w:tcPr>
            <w:tcW w:w="67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11.934</w:t>
            </w:r>
          </w:p>
        </w:tc>
        <w:tc>
          <w:tcPr>
            <w:tcW w:w="99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865.203</w:t>
            </w:r>
          </w:p>
        </w:tc>
        <w:tc>
          <w:tcPr>
            <w:tcW w:w="906"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1.149.680</w:t>
            </w:r>
          </w:p>
        </w:tc>
        <w:tc>
          <w:tcPr>
            <w:tcW w:w="85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569.880</w:t>
            </w:r>
          </w:p>
        </w:tc>
        <w:tc>
          <w:tcPr>
            <w:tcW w:w="972" w:type="dxa"/>
            <w:shd w:val="clear" w:color="auto" w:fill="auto"/>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73.433.187</w:t>
            </w:r>
          </w:p>
        </w:tc>
        <w:tc>
          <w:tcPr>
            <w:tcW w:w="567" w:type="dxa"/>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7,8</w:t>
            </w:r>
          </w:p>
        </w:tc>
      </w:tr>
      <w:tr w:rsidR="00B96939" w:rsidRPr="007921AA" w:rsidTr="007921AA">
        <w:trPr>
          <w:trHeight w:val="20"/>
          <w:jc w:val="center"/>
        </w:trPr>
        <w:tc>
          <w:tcPr>
            <w:tcW w:w="680" w:type="dxa"/>
            <w:shd w:val="clear" w:color="auto" w:fill="auto"/>
            <w:noWrap/>
            <w:vAlign w:val="bottom"/>
            <w:hideMark/>
          </w:tcPr>
          <w:p w:rsidR="009F1EDF" w:rsidRPr="00865A31" w:rsidRDefault="009F1EDF" w:rsidP="009F1EDF">
            <w:pPr>
              <w:spacing w:line="276" w:lineRule="auto"/>
              <w:rPr>
                <w:rFonts w:asciiTheme="minorHAnsi" w:hAnsiTheme="minorHAnsi" w:cs="Arial"/>
                <w:sz w:val="16"/>
                <w:szCs w:val="16"/>
              </w:rPr>
            </w:pPr>
            <w:r w:rsidRPr="00865A31">
              <w:rPr>
                <w:rFonts w:asciiTheme="minorHAnsi" w:hAnsiTheme="minorHAnsi" w:cs="Arial"/>
                <w:sz w:val="16"/>
                <w:szCs w:val="16"/>
              </w:rPr>
              <w:t>Gelibolu</w:t>
            </w:r>
          </w:p>
        </w:tc>
        <w:tc>
          <w:tcPr>
            <w:tcW w:w="924"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36.827.568</w:t>
            </w:r>
          </w:p>
        </w:tc>
        <w:tc>
          <w:tcPr>
            <w:tcW w:w="92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77.036</w:t>
            </w:r>
          </w:p>
        </w:tc>
        <w:tc>
          <w:tcPr>
            <w:tcW w:w="67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17.866</w:t>
            </w:r>
          </w:p>
        </w:tc>
        <w:tc>
          <w:tcPr>
            <w:tcW w:w="99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1.445.140</w:t>
            </w:r>
          </w:p>
        </w:tc>
        <w:tc>
          <w:tcPr>
            <w:tcW w:w="906"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85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649.440</w:t>
            </w:r>
          </w:p>
        </w:tc>
        <w:tc>
          <w:tcPr>
            <w:tcW w:w="972" w:type="dxa"/>
            <w:shd w:val="clear" w:color="auto" w:fill="auto"/>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39.017.050</w:t>
            </w:r>
          </w:p>
        </w:tc>
        <w:tc>
          <w:tcPr>
            <w:tcW w:w="567" w:type="dxa"/>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4,1</w:t>
            </w:r>
          </w:p>
        </w:tc>
      </w:tr>
      <w:tr w:rsidR="00B96939" w:rsidRPr="007921AA" w:rsidTr="007921AA">
        <w:trPr>
          <w:trHeight w:val="20"/>
          <w:jc w:val="center"/>
        </w:trPr>
        <w:tc>
          <w:tcPr>
            <w:tcW w:w="680" w:type="dxa"/>
            <w:shd w:val="clear" w:color="auto" w:fill="auto"/>
            <w:noWrap/>
            <w:vAlign w:val="bottom"/>
            <w:hideMark/>
          </w:tcPr>
          <w:p w:rsidR="009F1EDF" w:rsidRPr="00865A31" w:rsidRDefault="009F1EDF" w:rsidP="009F1EDF">
            <w:pPr>
              <w:spacing w:line="276" w:lineRule="auto"/>
              <w:rPr>
                <w:rFonts w:asciiTheme="minorHAnsi" w:hAnsiTheme="minorHAnsi" w:cs="Arial"/>
                <w:sz w:val="16"/>
                <w:szCs w:val="16"/>
              </w:rPr>
            </w:pPr>
            <w:r w:rsidRPr="00865A31">
              <w:rPr>
                <w:rFonts w:asciiTheme="minorHAnsi" w:hAnsiTheme="minorHAnsi" w:cs="Arial"/>
                <w:sz w:val="16"/>
                <w:szCs w:val="16"/>
              </w:rPr>
              <w:t>G.Ada</w:t>
            </w:r>
          </w:p>
        </w:tc>
        <w:tc>
          <w:tcPr>
            <w:tcW w:w="924"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16.939.264</w:t>
            </w:r>
          </w:p>
        </w:tc>
        <w:tc>
          <w:tcPr>
            <w:tcW w:w="92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1.805.693</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18.942</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147.218</w:t>
            </w:r>
          </w:p>
        </w:tc>
        <w:tc>
          <w:tcPr>
            <w:tcW w:w="67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13.311</w:t>
            </w:r>
          </w:p>
        </w:tc>
        <w:tc>
          <w:tcPr>
            <w:tcW w:w="99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253.745</w:t>
            </w:r>
          </w:p>
        </w:tc>
        <w:tc>
          <w:tcPr>
            <w:tcW w:w="906"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85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406.080</w:t>
            </w:r>
          </w:p>
        </w:tc>
        <w:tc>
          <w:tcPr>
            <w:tcW w:w="972" w:type="dxa"/>
            <w:shd w:val="clear" w:color="auto" w:fill="auto"/>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19.584.251</w:t>
            </w:r>
          </w:p>
        </w:tc>
        <w:tc>
          <w:tcPr>
            <w:tcW w:w="567" w:type="dxa"/>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2,1</w:t>
            </w:r>
          </w:p>
        </w:tc>
      </w:tr>
      <w:tr w:rsidR="00B96939" w:rsidRPr="007921AA" w:rsidTr="007921AA">
        <w:trPr>
          <w:trHeight w:val="20"/>
          <w:jc w:val="center"/>
        </w:trPr>
        <w:tc>
          <w:tcPr>
            <w:tcW w:w="680" w:type="dxa"/>
            <w:shd w:val="clear" w:color="auto" w:fill="auto"/>
            <w:noWrap/>
            <w:vAlign w:val="bottom"/>
          </w:tcPr>
          <w:p w:rsidR="009F1EDF" w:rsidRPr="00865A31" w:rsidRDefault="009F1EDF" w:rsidP="009F1EDF">
            <w:pPr>
              <w:spacing w:line="276" w:lineRule="auto"/>
              <w:rPr>
                <w:rFonts w:asciiTheme="minorHAnsi" w:hAnsiTheme="minorHAnsi" w:cs="Arial"/>
                <w:sz w:val="16"/>
                <w:szCs w:val="16"/>
              </w:rPr>
            </w:pPr>
            <w:r w:rsidRPr="00865A31">
              <w:rPr>
                <w:rFonts w:asciiTheme="minorHAnsi" w:hAnsiTheme="minorHAnsi" w:cs="Arial"/>
                <w:sz w:val="16"/>
                <w:szCs w:val="16"/>
              </w:rPr>
              <w:t>Lapseki</w:t>
            </w:r>
          </w:p>
        </w:tc>
        <w:tc>
          <w:tcPr>
            <w:tcW w:w="924" w:type="dxa"/>
            <w:shd w:val="clear" w:color="auto" w:fill="auto"/>
            <w:noWrap/>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45.600.234</w:t>
            </w:r>
          </w:p>
        </w:tc>
        <w:tc>
          <w:tcPr>
            <w:tcW w:w="922" w:type="dxa"/>
            <w:shd w:val="clear" w:color="auto" w:fill="auto"/>
            <w:noWrap/>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4.923.058</w:t>
            </w:r>
          </w:p>
        </w:tc>
        <w:tc>
          <w:tcPr>
            <w:tcW w:w="781" w:type="dxa"/>
            <w:shd w:val="clear" w:color="auto" w:fill="auto"/>
            <w:noWrap/>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43.912</w:t>
            </w:r>
          </w:p>
        </w:tc>
        <w:tc>
          <w:tcPr>
            <w:tcW w:w="781" w:type="dxa"/>
            <w:shd w:val="clear" w:color="auto" w:fill="auto"/>
            <w:noWrap/>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63.898</w:t>
            </w:r>
          </w:p>
        </w:tc>
        <w:tc>
          <w:tcPr>
            <w:tcW w:w="672" w:type="dxa"/>
            <w:shd w:val="clear" w:color="auto" w:fill="auto"/>
            <w:noWrap/>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14.134</w:t>
            </w:r>
          </w:p>
        </w:tc>
        <w:tc>
          <w:tcPr>
            <w:tcW w:w="992" w:type="dxa"/>
            <w:shd w:val="clear" w:color="auto" w:fill="auto"/>
            <w:noWrap/>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1.366.404</w:t>
            </w:r>
          </w:p>
        </w:tc>
        <w:tc>
          <w:tcPr>
            <w:tcW w:w="906" w:type="dxa"/>
            <w:shd w:val="clear" w:color="auto" w:fill="auto"/>
            <w:noWrap/>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1.567.597</w:t>
            </w:r>
          </w:p>
        </w:tc>
        <w:tc>
          <w:tcPr>
            <w:tcW w:w="851" w:type="dxa"/>
            <w:shd w:val="clear" w:color="auto" w:fill="auto"/>
            <w:noWrap/>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528.570</w:t>
            </w:r>
          </w:p>
        </w:tc>
        <w:tc>
          <w:tcPr>
            <w:tcW w:w="972" w:type="dxa"/>
            <w:shd w:val="clear" w:color="auto" w:fill="auto"/>
            <w:noWrap/>
            <w:vAlign w:val="bottom"/>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54.107.808</w:t>
            </w:r>
          </w:p>
        </w:tc>
        <w:tc>
          <w:tcPr>
            <w:tcW w:w="567" w:type="dxa"/>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5,7</w:t>
            </w:r>
          </w:p>
        </w:tc>
      </w:tr>
      <w:tr w:rsidR="00B96939" w:rsidRPr="007921AA" w:rsidTr="007921AA">
        <w:trPr>
          <w:trHeight w:val="20"/>
          <w:jc w:val="center"/>
        </w:trPr>
        <w:tc>
          <w:tcPr>
            <w:tcW w:w="680" w:type="dxa"/>
            <w:shd w:val="clear" w:color="auto" w:fill="auto"/>
            <w:noWrap/>
            <w:vAlign w:val="bottom"/>
            <w:hideMark/>
          </w:tcPr>
          <w:p w:rsidR="009F1EDF" w:rsidRPr="00865A31" w:rsidRDefault="009F1EDF" w:rsidP="009F1EDF">
            <w:pPr>
              <w:spacing w:line="276" w:lineRule="auto"/>
              <w:rPr>
                <w:rFonts w:asciiTheme="minorHAnsi" w:hAnsiTheme="minorHAnsi" w:cs="Arial"/>
                <w:sz w:val="16"/>
                <w:szCs w:val="16"/>
              </w:rPr>
            </w:pPr>
            <w:r w:rsidRPr="00865A31">
              <w:rPr>
                <w:rFonts w:asciiTheme="minorHAnsi" w:hAnsiTheme="minorHAnsi" w:cs="Arial"/>
                <w:sz w:val="16"/>
                <w:szCs w:val="16"/>
              </w:rPr>
              <w:t>Yenice</w:t>
            </w:r>
          </w:p>
        </w:tc>
        <w:tc>
          <w:tcPr>
            <w:tcW w:w="924"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126.810.732</w:t>
            </w:r>
          </w:p>
        </w:tc>
        <w:tc>
          <w:tcPr>
            <w:tcW w:w="92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826.517</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8.905</w:t>
            </w:r>
          </w:p>
        </w:tc>
        <w:tc>
          <w:tcPr>
            <w:tcW w:w="78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71.780</w:t>
            </w:r>
          </w:p>
        </w:tc>
        <w:tc>
          <w:tcPr>
            <w:tcW w:w="67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5.189</w:t>
            </w:r>
          </w:p>
        </w:tc>
        <w:tc>
          <w:tcPr>
            <w:tcW w:w="992"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1.343.908</w:t>
            </w:r>
          </w:p>
        </w:tc>
        <w:tc>
          <w:tcPr>
            <w:tcW w:w="906"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0</w:t>
            </w:r>
          </w:p>
        </w:tc>
        <w:tc>
          <w:tcPr>
            <w:tcW w:w="851" w:type="dxa"/>
            <w:shd w:val="clear" w:color="auto" w:fill="auto"/>
            <w:noWrap/>
            <w:vAlign w:val="bottom"/>
            <w:hideMark/>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1.024.362</w:t>
            </w:r>
          </w:p>
        </w:tc>
        <w:tc>
          <w:tcPr>
            <w:tcW w:w="972" w:type="dxa"/>
            <w:shd w:val="clear" w:color="auto" w:fill="auto"/>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130.091.392</w:t>
            </w:r>
          </w:p>
        </w:tc>
        <w:tc>
          <w:tcPr>
            <w:tcW w:w="567" w:type="dxa"/>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13,8</w:t>
            </w:r>
          </w:p>
        </w:tc>
      </w:tr>
      <w:tr w:rsidR="00B96939" w:rsidRPr="007921AA" w:rsidTr="007921AA">
        <w:trPr>
          <w:trHeight w:val="20"/>
          <w:jc w:val="center"/>
        </w:trPr>
        <w:tc>
          <w:tcPr>
            <w:tcW w:w="680" w:type="dxa"/>
            <w:shd w:val="clear" w:color="auto" w:fill="FBD4B4" w:themeFill="accent6" w:themeFillTint="66"/>
            <w:noWrap/>
            <w:vAlign w:val="bottom"/>
            <w:hideMark/>
          </w:tcPr>
          <w:p w:rsidR="009F1EDF" w:rsidRPr="00865A31" w:rsidRDefault="009F1EDF" w:rsidP="009F1EDF">
            <w:pPr>
              <w:spacing w:line="276" w:lineRule="auto"/>
              <w:rPr>
                <w:rFonts w:asciiTheme="minorHAnsi" w:hAnsiTheme="minorHAnsi" w:cs="Arial"/>
                <w:b/>
                <w:sz w:val="16"/>
                <w:szCs w:val="16"/>
              </w:rPr>
            </w:pPr>
            <w:r w:rsidRPr="00865A31">
              <w:rPr>
                <w:rFonts w:asciiTheme="minorHAnsi" w:hAnsiTheme="minorHAnsi" w:cs="Arial"/>
                <w:b/>
                <w:sz w:val="16"/>
                <w:szCs w:val="16"/>
              </w:rPr>
              <w:t>TOPLAM</w:t>
            </w:r>
          </w:p>
        </w:tc>
        <w:tc>
          <w:tcPr>
            <w:tcW w:w="924" w:type="dxa"/>
            <w:shd w:val="clear" w:color="auto" w:fill="FBD4B4" w:themeFill="accent6" w:themeFillTint="66"/>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684.444.828</w:t>
            </w:r>
          </w:p>
        </w:tc>
        <w:tc>
          <w:tcPr>
            <w:tcW w:w="922" w:type="dxa"/>
            <w:shd w:val="clear" w:color="auto" w:fill="FBD4B4" w:themeFill="accent6" w:themeFillTint="66"/>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197.896.551</w:t>
            </w:r>
          </w:p>
        </w:tc>
        <w:tc>
          <w:tcPr>
            <w:tcW w:w="781" w:type="dxa"/>
            <w:shd w:val="clear" w:color="auto" w:fill="FBD4B4" w:themeFill="accent6" w:themeFillTint="66"/>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1.931.642</w:t>
            </w:r>
          </w:p>
        </w:tc>
        <w:tc>
          <w:tcPr>
            <w:tcW w:w="781" w:type="dxa"/>
            <w:shd w:val="clear" w:color="auto" w:fill="FBD4B4" w:themeFill="accent6" w:themeFillTint="66"/>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1.087.641</w:t>
            </w:r>
          </w:p>
        </w:tc>
        <w:tc>
          <w:tcPr>
            <w:tcW w:w="672" w:type="dxa"/>
            <w:shd w:val="clear" w:color="auto" w:fill="FBD4B4" w:themeFill="accent6" w:themeFillTint="66"/>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134.248</w:t>
            </w:r>
          </w:p>
        </w:tc>
        <w:tc>
          <w:tcPr>
            <w:tcW w:w="992" w:type="dxa"/>
            <w:shd w:val="clear" w:color="auto" w:fill="FBD4B4" w:themeFill="accent6" w:themeFillTint="66"/>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14.413.115</w:t>
            </w:r>
          </w:p>
        </w:tc>
        <w:tc>
          <w:tcPr>
            <w:tcW w:w="906" w:type="dxa"/>
            <w:shd w:val="clear" w:color="auto" w:fill="FBD4B4" w:themeFill="accent6" w:themeFillTint="66"/>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31.165.728</w:t>
            </w:r>
          </w:p>
        </w:tc>
        <w:tc>
          <w:tcPr>
            <w:tcW w:w="851" w:type="dxa"/>
            <w:shd w:val="clear" w:color="auto" w:fill="FBD4B4" w:themeFill="accent6" w:themeFillTint="66"/>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12.534.084</w:t>
            </w:r>
          </w:p>
        </w:tc>
        <w:tc>
          <w:tcPr>
            <w:tcW w:w="972" w:type="dxa"/>
            <w:shd w:val="clear" w:color="auto" w:fill="FBD4B4" w:themeFill="accent6" w:themeFillTint="66"/>
            <w:noWrap/>
            <w:vAlign w:val="bottom"/>
            <w:hideMark/>
          </w:tcPr>
          <w:p w:rsidR="009F1EDF" w:rsidRPr="00865A31" w:rsidRDefault="009F1EDF" w:rsidP="009F1EDF">
            <w:pPr>
              <w:jc w:val="right"/>
              <w:rPr>
                <w:rFonts w:asciiTheme="minorHAnsi" w:hAnsiTheme="minorHAnsi" w:cs="Arial"/>
                <w:b/>
                <w:bCs/>
                <w:sz w:val="16"/>
                <w:szCs w:val="16"/>
              </w:rPr>
            </w:pPr>
            <w:r w:rsidRPr="00865A31">
              <w:rPr>
                <w:rFonts w:asciiTheme="minorHAnsi" w:hAnsiTheme="minorHAnsi" w:cs="Arial"/>
                <w:b/>
                <w:bCs/>
                <w:sz w:val="16"/>
                <w:szCs w:val="16"/>
              </w:rPr>
              <w:t>943.607.837</w:t>
            </w:r>
          </w:p>
        </w:tc>
        <w:tc>
          <w:tcPr>
            <w:tcW w:w="567" w:type="dxa"/>
            <w:shd w:val="clear" w:color="auto" w:fill="FBD4B4" w:themeFill="accent6" w:themeFillTint="66"/>
            <w:vAlign w:val="bottom"/>
          </w:tcPr>
          <w:p w:rsidR="009F1EDF" w:rsidRPr="00865A31" w:rsidRDefault="009F1EDF" w:rsidP="009F1EDF">
            <w:pPr>
              <w:jc w:val="right"/>
              <w:rPr>
                <w:rFonts w:asciiTheme="minorHAnsi" w:hAnsiTheme="minorHAnsi" w:cs="Arial"/>
                <w:sz w:val="16"/>
                <w:szCs w:val="16"/>
              </w:rPr>
            </w:pPr>
            <w:r w:rsidRPr="00865A31">
              <w:rPr>
                <w:rFonts w:asciiTheme="minorHAnsi" w:hAnsiTheme="minorHAnsi" w:cs="Arial"/>
                <w:sz w:val="16"/>
                <w:szCs w:val="16"/>
              </w:rPr>
              <w:t>100,0</w:t>
            </w:r>
          </w:p>
        </w:tc>
      </w:tr>
    </w:tbl>
    <w:p w:rsidR="003D6FED" w:rsidRPr="00B96939" w:rsidRDefault="003D6FED" w:rsidP="003D6FED">
      <w:pPr>
        <w:spacing w:line="276" w:lineRule="auto"/>
        <w:rPr>
          <w:rFonts w:asciiTheme="minorHAnsi" w:hAnsiTheme="minorHAnsi"/>
          <w:b/>
          <w:sz w:val="22"/>
          <w:szCs w:val="22"/>
        </w:rPr>
      </w:pPr>
    </w:p>
    <w:p w:rsidR="009F1EDF" w:rsidRPr="00B96939" w:rsidRDefault="009F1EDF" w:rsidP="00B76ED9">
      <w:pPr>
        <w:spacing w:line="276" w:lineRule="auto"/>
        <w:rPr>
          <w:rFonts w:asciiTheme="minorHAnsi" w:hAnsiTheme="minorHAnsi"/>
          <w:b/>
          <w:sz w:val="22"/>
          <w:szCs w:val="22"/>
        </w:rPr>
      </w:pPr>
      <w:bookmarkStart w:id="185" w:name="_Toc378852647"/>
      <w:bookmarkStart w:id="186" w:name="_Toc379183065"/>
      <w:bookmarkStart w:id="187" w:name="_Toc379183171"/>
      <w:bookmarkStart w:id="188" w:name="_Toc379185033"/>
      <w:bookmarkStart w:id="189" w:name="_Toc410306034"/>
    </w:p>
    <w:p w:rsidR="003D6FED" w:rsidRPr="00B96939" w:rsidRDefault="003D6FED" w:rsidP="003D6FED">
      <w:pPr>
        <w:pStyle w:val="Balk3"/>
        <w:spacing w:line="276" w:lineRule="auto"/>
        <w:rPr>
          <w:szCs w:val="22"/>
        </w:rPr>
      </w:pPr>
      <w:bookmarkStart w:id="190" w:name="_Toc443990865"/>
      <w:r w:rsidRPr="00B96939">
        <w:rPr>
          <w:szCs w:val="22"/>
        </w:rPr>
        <w:lastRenderedPageBreak/>
        <w:t>2.3.5. Su Ürünleri Üretim Değerleri</w:t>
      </w:r>
      <w:bookmarkEnd w:id="185"/>
      <w:bookmarkEnd w:id="186"/>
      <w:bookmarkEnd w:id="187"/>
      <w:bookmarkEnd w:id="188"/>
      <w:bookmarkEnd w:id="189"/>
      <w:bookmarkEnd w:id="1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1589"/>
        <w:gridCol w:w="1589"/>
        <w:gridCol w:w="957"/>
      </w:tblGrid>
      <w:tr w:rsidR="009F1EDF" w:rsidRPr="00B96939" w:rsidTr="00D54C0B">
        <w:trPr>
          <w:jc w:val="center"/>
        </w:trPr>
        <w:tc>
          <w:tcPr>
            <w:tcW w:w="1793" w:type="dxa"/>
            <w:shd w:val="clear" w:color="auto" w:fill="FBD4B4" w:themeFill="accent6" w:themeFillTint="66"/>
            <w:vAlign w:val="center"/>
          </w:tcPr>
          <w:p w:rsidR="009F1EDF" w:rsidRPr="00B96939" w:rsidRDefault="00D54C0B" w:rsidP="009F1EDF">
            <w:pPr>
              <w:jc w:val="center"/>
              <w:rPr>
                <w:rFonts w:asciiTheme="minorHAnsi" w:hAnsiTheme="minorHAnsi"/>
                <w:b/>
                <w:sz w:val="20"/>
                <w:szCs w:val="20"/>
              </w:rPr>
            </w:pPr>
            <w:r w:rsidRPr="00B96939">
              <w:rPr>
                <w:rFonts w:asciiTheme="minorHAnsi" w:hAnsiTheme="minorHAnsi"/>
                <w:b/>
                <w:sz w:val="20"/>
                <w:szCs w:val="20"/>
              </w:rPr>
              <w:t>Ürün Adı</w:t>
            </w:r>
          </w:p>
        </w:tc>
        <w:tc>
          <w:tcPr>
            <w:tcW w:w="1589" w:type="dxa"/>
            <w:shd w:val="clear" w:color="auto" w:fill="FBD4B4" w:themeFill="accent6" w:themeFillTint="66"/>
            <w:vAlign w:val="center"/>
          </w:tcPr>
          <w:p w:rsidR="009F1EDF" w:rsidRPr="00B96939" w:rsidRDefault="00D54C0B" w:rsidP="009F1EDF">
            <w:pPr>
              <w:jc w:val="center"/>
              <w:rPr>
                <w:rFonts w:asciiTheme="minorHAnsi" w:hAnsiTheme="minorHAnsi"/>
                <w:b/>
                <w:sz w:val="20"/>
                <w:szCs w:val="20"/>
              </w:rPr>
            </w:pPr>
            <w:r w:rsidRPr="00B96939">
              <w:rPr>
                <w:rFonts w:asciiTheme="minorHAnsi" w:hAnsiTheme="minorHAnsi"/>
                <w:b/>
                <w:sz w:val="20"/>
                <w:szCs w:val="20"/>
              </w:rPr>
              <w:t>Toplam Üretim</w:t>
            </w:r>
          </w:p>
          <w:p w:rsidR="009F1EDF" w:rsidRPr="00B96939" w:rsidRDefault="00D54C0B" w:rsidP="009F1EDF">
            <w:pPr>
              <w:jc w:val="center"/>
              <w:rPr>
                <w:rFonts w:asciiTheme="minorHAnsi" w:hAnsiTheme="minorHAnsi"/>
                <w:b/>
                <w:sz w:val="20"/>
                <w:szCs w:val="20"/>
              </w:rPr>
            </w:pPr>
            <w:r w:rsidRPr="00B96939">
              <w:rPr>
                <w:rFonts w:asciiTheme="minorHAnsi" w:hAnsiTheme="minorHAnsi"/>
                <w:b/>
                <w:sz w:val="20"/>
                <w:szCs w:val="20"/>
              </w:rPr>
              <w:t>Miktarı (Ton)</w:t>
            </w:r>
          </w:p>
        </w:tc>
        <w:tc>
          <w:tcPr>
            <w:tcW w:w="1589" w:type="dxa"/>
            <w:shd w:val="clear" w:color="auto" w:fill="FBD4B4" w:themeFill="accent6" w:themeFillTint="66"/>
            <w:vAlign w:val="center"/>
          </w:tcPr>
          <w:p w:rsidR="009F1EDF" w:rsidRPr="00B96939" w:rsidRDefault="00D54C0B" w:rsidP="009F1EDF">
            <w:pPr>
              <w:jc w:val="center"/>
              <w:rPr>
                <w:rFonts w:asciiTheme="minorHAnsi" w:hAnsiTheme="minorHAnsi"/>
                <w:b/>
                <w:sz w:val="20"/>
                <w:szCs w:val="20"/>
              </w:rPr>
            </w:pPr>
            <w:r w:rsidRPr="00B96939">
              <w:rPr>
                <w:rFonts w:asciiTheme="minorHAnsi" w:hAnsiTheme="minorHAnsi"/>
                <w:b/>
                <w:sz w:val="20"/>
                <w:szCs w:val="20"/>
              </w:rPr>
              <w:t>Toplam Üretim</w:t>
            </w:r>
          </w:p>
          <w:p w:rsidR="009F1EDF" w:rsidRPr="00B96939" w:rsidRDefault="00D54C0B" w:rsidP="009F1EDF">
            <w:pPr>
              <w:jc w:val="center"/>
              <w:rPr>
                <w:rFonts w:asciiTheme="minorHAnsi" w:hAnsiTheme="minorHAnsi"/>
                <w:b/>
                <w:sz w:val="20"/>
                <w:szCs w:val="20"/>
              </w:rPr>
            </w:pPr>
            <w:r w:rsidRPr="00B96939">
              <w:rPr>
                <w:rFonts w:asciiTheme="minorHAnsi" w:hAnsiTheme="minorHAnsi"/>
                <w:b/>
                <w:sz w:val="20"/>
                <w:szCs w:val="20"/>
              </w:rPr>
              <w:t>Değeri (TL)</w:t>
            </w:r>
          </w:p>
        </w:tc>
        <w:tc>
          <w:tcPr>
            <w:tcW w:w="957" w:type="dxa"/>
            <w:shd w:val="clear" w:color="auto" w:fill="FBD4B4" w:themeFill="accent6" w:themeFillTint="66"/>
          </w:tcPr>
          <w:p w:rsidR="009F1EDF" w:rsidRPr="00B96939" w:rsidRDefault="00D54C0B" w:rsidP="009F1EDF">
            <w:pPr>
              <w:jc w:val="center"/>
              <w:rPr>
                <w:rFonts w:asciiTheme="minorHAnsi" w:hAnsiTheme="minorHAnsi"/>
                <w:b/>
                <w:sz w:val="20"/>
                <w:szCs w:val="20"/>
              </w:rPr>
            </w:pPr>
            <w:r w:rsidRPr="00B96939">
              <w:rPr>
                <w:rFonts w:asciiTheme="minorHAnsi" w:hAnsiTheme="minorHAnsi"/>
                <w:b/>
                <w:bCs/>
                <w:sz w:val="20"/>
                <w:szCs w:val="20"/>
              </w:rPr>
              <w:t>Dağılım %</w:t>
            </w:r>
          </w:p>
        </w:tc>
      </w:tr>
      <w:tr w:rsidR="009F1EDF" w:rsidRPr="00B96939" w:rsidTr="00D54C0B">
        <w:trPr>
          <w:jc w:val="center"/>
        </w:trPr>
        <w:tc>
          <w:tcPr>
            <w:tcW w:w="1793" w:type="dxa"/>
            <w:shd w:val="clear" w:color="auto" w:fill="auto"/>
            <w:vAlign w:val="center"/>
          </w:tcPr>
          <w:p w:rsidR="009F1EDF" w:rsidRPr="00B96939" w:rsidRDefault="009F1EDF" w:rsidP="009F1EDF">
            <w:pPr>
              <w:rPr>
                <w:rFonts w:asciiTheme="minorHAnsi" w:hAnsiTheme="minorHAnsi"/>
                <w:sz w:val="20"/>
                <w:szCs w:val="20"/>
              </w:rPr>
            </w:pPr>
            <w:r w:rsidRPr="00B96939">
              <w:rPr>
                <w:rFonts w:asciiTheme="minorHAnsi" w:hAnsiTheme="minorHAnsi"/>
                <w:sz w:val="20"/>
                <w:szCs w:val="20"/>
              </w:rPr>
              <w:t>Deniz Avcılığı</w:t>
            </w:r>
          </w:p>
        </w:tc>
        <w:tc>
          <w:tcPr>
            <w:tcW w:w="1589" w:type="dxa"/>
            <w:shd w:val="clear" w:color="auto" w:fill="auto"/>
            <w:vAlign w:val="center"/>
          </w:tcPr>
          <w:p w:rsidR="009F1EDF" w:rsidRPr="00B96939" w:rsidRDefault="009F1EDF" w:rsidP="009F1EDF">
            <w:pPr>
              <w:jc w:val="right"/>
              <w:rPr>
                <w:rFonts w:asciiTheme="minorHAnsi" w:hAnsiTheme="minorHAnsi"/>
                <w:sz w:val="20"/>
                <w:szCs w:val="20"/>
              </w:rPr>
            </w:pPr>
            <w:r w:rsidRPr="00B96939">
              <w:rPr>
                <w:rFonts w:asciiTheme="minorHAnsi" w:hAnsiTheme="minorHAnsi"/>
                <w:sz w:val="20"/>
                <w:szCs w:val="20"/>
              </w:rPr>
              <w:t>8.560</w:t>
            </w:r>
          </w:p>
        </w:tc>
        <w:tc>
          <w:tcPr>
            <w:tcW w:w="1589" w:type="dxa"/>
            <w:shd w:val="clear" w:color="auto" w:fill="auto"/>
            <w:vAlign w:val="center"/>
          </w:tcPr>
          <w:p w:rsidR="009F1EDF" w:rsidRPr="00B96939" w:rsidRDefault="009F1EDF" w:rsidP="009F1EDF">
            <w:pPr>
              <w:jc w:val="right"/>
              <w:rPr>
                <w:rFonts w:asciiTheme="minorHAnsi" w:hAnsiTheme="minorHAnsi"/>
                <w:sz w:val="20"/>
                <w:szCs w:val="20"/>
              </w:rPr>
            </w:pPr>
            <w:r w:rsidRPr="00B96939">
              <w:rPr>
                <w:rFonts w:asciiTheme="minorHAnsi" w:hAnsiTheme="minorHAnsi"/>
                <w:sz w:val="20"/>
                <w:szCs w:val="20"/>
              </w:rPr>
              <w:t>88.155.879</w:t>
            </w:r>
          </w:p>
        </w:tc>
        <w:tc>
          <w:tcPr>
            <w:tcW w:w="957" w:type="dxa"/>
            <w:vAlign w:val="bottom"/>
          </w:tcPr>
          <w:p w:rsidR="009F1EDF" w:rsidRPr="00B96939" w:rsidRDefault="009F1EDF" w:rsidP="009F1EDF">
            <w:pPr>
              <w:jc w:val="right"/>
              <w:rPr>
                <w:rFonts w:asciiTheme="minorHAnsi" w:hAnsiTheme="minorHAnsi"/>
                <w:sz w:val="20"/>
                <w:szCs w:val="20"/>
              </w:rPr>
            </w:pPr>
            <w:r w:rsidRPr="00B96939">
              <w:rPr>
                <w:rFonts w:asciiTheme="minorHAnsi" w:hAnsiTheme="minorHAnsi"/>
                <w:sz w:val="20"/>
                <w:szCs w:val="20"/>
              </w:rPr>
              <w:t>97,50</w:t>
            </w:r>
          </w:p>
        </w:tc>
      </w:tr>
      <w:tr w:rsidR="009F1EDF" w:rsidRPr="00B96939" w:rsidTr="00D54C0B">
        <w:trPr>
          <w:jc w:val="center"/>
        </w:trPr>
        <w:tc>
          <w:tcPr>
            <w:tcW w:w="1793" w:type="dxa"/>
            <w:shd w:val="clear" w:color="auto" w:fill="auto"/>
            <w:vAlign w:val="center"/>
          </w:tcPr>
          <w:p w:rsidR="009F1EDF" w:rsidRPr="00B96939" w:rsidRDefault="009F1EDF" w:rsidP="009F1EDF">
            <w:pPr>
              <w:rPr>
                <w:rFonts w:asciiTheme="minorHAnsi" w:hAnsiTheme="minorHAnsi"/>
                <w:sz w:val="20"/>
                <w:szCs w:val="20"/>
              </w:rPr>
            </w:pPr>
            <w:r w:rsidRPr="00B96939">
              <w:rPr>
                <w:rFonts w:asciiTheme="minorHAnsi" w:hAnsiTheme="minorHAnsi"/>
                <w:sz w:val="20"/>
                <w:szCs w:val="20"/>
              </w:rPr>
              <w:t>İç su Avcılığı</w:t>
            </w:r>
          </w:p>
        </w:tc>
        <w:tc>
          <w:tcPr>
            <w:tcW w:w="1589" w:type="dxa"/>
            <w:shd w:val="clear" w:color="auto" w:fill="auto"/>
            <w:vAlign w:val="center"/>
          </w:tcPr>
          <w:p w:rsidR="009F1EDF" w:rsidRPr="00B96939" w:rsidRDefault="009F1EDF" w:rsidP="009F1EDF">
            <w:pPr>
              <w:jc w:val="right"/>
              <w:rPr>
                <w:rFonts w:asciiTheme="minorHAnsi" w:hAnsiTheme="minorHAnsi"/>
                <w:sz w:val="20"/>
                <w:szCs w:val="20"/>
              </w:rPr>
            </w:pPr>
            <w:r w:rsidRPr="00B96939">
              <w:rPr>
                <w:rFonts w:asciiTheme="minorHAnsi" w:hAnsiTheme="minorHAnsi"/>
                <w:sz w:val="20"/>
                <w:szCs w:val="20"/>
              </w:rPr>
              <w:t>39</w:t>
            </w:r>
          </w:p>
        </w:tc>
        <w:tc>
          <w:tcPr>
            <w:tcW w:w="1589" w:type="dxa"/>
            <w:shd w:val="clear" w:color="auto" w:fill="auto"/>
            <w:vAlign w:val="center"/>
          </w:tcPr>
          <w:p w:rsidR="009F1EDF" w:rsidRPr="00B96939" w:rsidRDefault="009F1EDF" w:rsidP="009F1EDF">
            <w:pPr>
              <w:jc w:val="right"/>
              <w:rPr>
                <w:rFonts w:asciiTheme="minorHAnsi" w:hAnsiTheme="minorHAnsi"/>
                <w:sz w:val="20"/>
                <w:szCs w:val="20"/>
              </w:rPr>
            </w:pPr>
            <w:r w:rsidRPr="00B96939">
              <w:rPr>
                <w:rFonts w:asciiTheme="minorHAnsi" w:hAnsiTheme="minorHAnsi"/>
                <w:sz w:val="20"/>
                <w:szCs w:val="20"/>
              </w:rPr>
              <w:t>306.050</w:t>
            </w:r>
          </w:p>
        </w:tc>
        <w:tc>
          <w:tcPr>
            <w:tcW w:w="957" w:type="dxa"/>
            <w:vAlign w:val="bottom"/>
          </w:tcPr>
          <w:p w:rsidR="009F1EDF" w:rsidRPr="00B96939" w:rsidRDefault="009F1EDF" w:rsidP="009F1EDF">
            <w:pPr>
              <w:jc w:val="right"/>
              <w:rPr>
                <w:rFonts w:asciiTheme="minorHAnsi" w:hAnsiTheme="minorHAnsi"/>
                <w:sz w:val="20"/>
                <w:szCs w:val="20"/>
              </w:rPr>
            </w:pPr>
            <w:r w:rsidRPr="00B96939">
              <w:rPr>
                <w:rFonts w:asciiTheme="minorHAnsi" w:hAnsiTheme="minorHAnsi"/>
                <w:sz w:val="20"/>
                <w:szCs w:val="20"/>
              </w:rPr>
              <w:t>0,45</w:t>
            </w:r>
          </w:p>
        </w:tc>
      </w:tr>
      <w:tr w:rsidR="009F1EDF" w:rsidRPr="00B96939" w:rsidTr="00D54C0B">
        <w:trPr>
          <w:jc w:val="center"/>
        </w:trPr>
        <w:tc>
          <w:tcPr>
            <w:tcW w:w="1793" w:type="dxa"/>
            <w:shd w:val="clear" w:color="auto" w:fill="auto"/>
            <w:vAlign w:val="center"/>
          </w:tcPr>
          <w:p w:rsidR="009F1EDF" w:rsidRPr="00B96939" w:rsidRDefault="009F1EDF" w:rsidP="009F1EDF">
            <w:pPr>
              <w:rPr>
                <w:rFonts w:asciiTheme="minorHAnsi" w:hAnsiTheme="minorHAnsi"/>
                <w:sz w:val="20"/>
                <w:szCs w:val="20"/>
              </w:rPr>
            </w:pPr>
            <w:r w:rsidRPr="00B96939">
              <w:rPr>
                <w:rFonts w:asciiTheme="minorHAnsi" w:hAnsiTheme="minorHAnsi"/>
                <w:bCs/>
                <w:sz w:val="20"/>
                <w:szCs w:val="20"/>
              </w:rPr>
              <w:t>İç su Yetiştiriciliği</w:t>
            </w:r>
          </w:p>
        </w:tc>
        <w:tc>
          <w:tcPr>
            <w:tcW w:w="1589" w:type="dxa"/>
            <w:shd w:val="clear" w:color="auto" w:fill="auto"/>
            <w:vAlign w:val="center"/>
          </w:tcPr>
          <w:p w:rsidR="009F1EDF" w:rsidRPr="00B96939" w:rsidRDefault="009F1EDF" w:rsidP="009F1EDF">
            <w:pPr>
              <w:jc w:val="right"/>
              <w:rPr>
                <w:rFonts w:asciiTheme="minorHAnsi" w:hAnsiTheme="minorHAnsi"/>
                <w:sz w:val="20"/>
                <w:szCs w:val="20"/>
              </w:rPr>
            </w:pPr>
            <w:r w:rsidRPr="00B96939">
              <w:rPr>
                <w:rFonts w:asciiTheme="minorHAnsi" w:hAnsiTheme="minorHAnsi"/>
                <w:sz w:val="20"/>
                <w:szCs w:val="20"/>
              </w:rPr>
              <w:t>134</w:t>
            </w:r>
          </w:p>
        </w:tc>
        <w:tc>
          <w:tcPr>
            <w:tcW w:w="1589" w:type="dxa"/>
            <w:shd w:val="clear" w:color="auto" w:fill="auto"/>
            <w:vAlign w:val="center"/>
          </w:tcPr>
          <w:p w:rsidR="009F1EDF" w:rsidRPr="00B96939" w:rsidRDefault="009F1EDF" w:rsidP="009F1EDF">
            <w:pPr>
              <w:jc w:val="right"/>
              <w:rPr>
                <w:rFonts w:asciiTheme="minorHAnsi" w:hAnsiTheme="minorHAnsi"/>
                <w:sz w:val="20"/>
                <w:szCs w:val="20"/>
              </w:rPr>
            </w:pPr>
            <w:r w:rsidRPr="00B96939">
              <w:rPr>
                <w:rFonts w:asciiTheme="minorHAnsi" w:hAnsiTheme="minorHAnsi"/>
                <w:sz w:val="20"/>
                <w:szCs w:val="20"/>
              </w:rPr>
              <w:t>1.275.350</w:t>
            </w:r>
          </w:p>
        </w:tc>
        <w:tc>
          <w:tcPr>
            <w:tcW w:w="957" w:type="dxa"/>
            <w:vAlign w:val="bottom"/>
          </w:tcPr>
          <w:p w:rsidR="009F1EDF" w:rsidRPr="00B96939" w:rsidRDefault="009F1EDF" w:rsidP="009F1EDF">
            <w:pPr>
              <w:jc w:val="right"/>
              <w:rPr>
                <w:rFonts w:asciiTheme="minorHAnsi" w:hAnsiTheme="minorHAnsi"/>
                <w:sz w:val="20"/>
                <w:szCs w:val="20"/>
              </w:rPr>
            </w:pPr>
            <w:r w:rsidRPr="00B96939">
              <w:rPr>
                <w:rFonts w:asciiTheme="minorHAnsi" w:hAnsiTheme="minorHAnsi"/>
                <w:sz w:val="20"/>
                <w:szCs w:val="20"/>
              </w:rPr>
              <w:t>1,50</w:t>
            </w:r>
          </w:p>
        </w:tc>
      </w:tr>
      <w:tr w:rsidR="009F1EDF" w:rsidRPr="00B96939" w:rsidTr="00D54C0B">
        <w:trPr>
          <w:jc w:val="center"/>
        </w:trPr>
        <w:tc>
          <w:tcPr>
            <w:tcW w:w="1793" w:type="dxa"/>
            <w:shd w:val="clear" w:color="auto" w:fill="auto"/>
            <w:vAlign w:val="center"/>
          </w:tcPr>
          <w:p w:rsidR="009F1EDF" w:rsidRPr="00B96939" w:rsidRDefault="009F1EDF" w:rsidP="009F1EDF">
            <w:pPr>
              <w:rPr>
                <w:rFonts w:asciiTheme="minorHAnsi" w:hAnsiTheme="minorHAnsi"/>
                <w:sz w:val="20"/>
                <w:szCs w:val="20"/>
              </w:rPr>
            </w:pPr>
            <w:r w:rsidRPr="00B96939">
              <w:rPr>
                <w:rFonts w:asciiTheme="minorHAnsi" w:hAnsiTheme="minorHAnsi"/>
                <w:bCs/>
                <w:sz w:val="20"/>
                <w:szCs w:val="20"/>
              </w:rPr>
              <w:t>Deniz Yetiştiriciliği</w:t>
            </w:r>
          </w:p>
        </w:tc>
        <w:tc>
          <w:tcPr>
            <w:tcW w:w="1589" w:type="dxa"/>
            <w:shd w:val="clear" w:color="auto" w:fill="auto"/>
            <w:vAlign w:val="center"/>
          </w:tcPr>
          <w:p w:rsidR="009F1EDF" w:rsidRPr="00B96939" w:rsidRDefault="009F1EDF" w:rsidP="009F1EDF">
            <w:pPr>
              <w:jc w:val="right"/>
              <w:rPr>
                <w:rFonts w:asciiTheme="minorHAnsi" w:hAnsiTheme="minorHAnsi"/>
                <w:sz w:val="20"/>
                <w:szCs w:val="20"/>
              </w:rPr>
            </w:pPr>
            <w:r w:rsidRPr="00B96939">
              <w:rPr>
                <w:rFonts w:asciiTheme="minorHAnsi" w:hAnsiTheme="minorHAnsi"/>
                <w:sz w:val="20"/>
                <w:szCs w:val="20"/>
              </w:rPr>
              <w:t>45</w:t>
            </w:r>
          </w:p>
        </w:tc>
        <w:tc>
          <w:tcPr>
            <w:tcW w:w="1589" w:type="dxa"/>
            <w:shd w:val="clear" w:color="auto" w:fill="auto"/>
            <w:vAlign w:val="center"/>
          </w:tcPr>
          <w:p w:rsidR="009F1EDF" w:rsidRPr="00B96939" w:rsidRDefault="009F1EDF" w:rsidP="009F1EDF">
            <w:pPr>
              <w:jc w:val="right"/>
              <w:rPr>
                <w:rFonts w:asciiTheme="minorHAnsi" w:hAnsiTheme="minorHAnsi"/>
                <w:sz w:val="20"/>
                <w:szCs w:val="20"/>
              </w:rPr>
            </w:pPr>
            <w:r w:rsidRPr="00B96939">
              <w:rPr>
                <w:rFonts w:asciiTheme="minorHAnsi" w:hAnsiTheme="minorHAnsi"/>
                <w:sz w:val="20"/>
                <w:szCs w:val="20"/>
              </w:rPr>
              <w:t>517.860</w:t>
            </w:r>
          </w:p>
        </w:tc>
        <w:tc>
          <w:tcPr>
            <w:tcW w:w="957" w:type="dxa"/>
            <w:vAlign w:val="bottom"/>
          </w:tcPr>
          <w:p w:rsidR="009F1EDF" w:rsidRPr="00B96939" w:rsidRDefault="009F1EDF" w:rsidP="009F1EDF">
            <w:pPr>
              <w:jc w:val="right"/>
              <w:rPr>
                <w:rFonts w:asciiTheme="minorHAnsi" w:hAnsiTheme="minorHAnsi"/>
                <w:sz w:val="20"/>
                <w:szCs w:val="20"/>
              </w:rPr>
            </w:pPr>
            <w:r w:rsidRPr="00B96939">
              <w:rPr>
                <w:rFonts w:asciiTheme="minorHAnsi" w:hAnsiTheme="minorHAnsi"/>
                <w:sz w:val="20"/>
                <w:szCs w:val="20"/>
              </w:rPr>
              <w:t>0,55</w:t>
            </w:r>
          </w:p>
        </w:tc>
      </w:tr>
      <w:tr w:rsidR="009F1EDF" w:rsidRPr="00B96939" w:rsidTr="00D54C0B">
        <w:trPr>
          <w:jc w:val="center"/>
        </w:trPr>
        <w:tc>
          <w:tcPr>
            <w:tcW w:w="1793" w:type="dxa"/>
            <w:shd w:val="clear" w:color="auto" w:fill="FBD4B4" w:themeFill="accent6" w:themeFillTint="66"/>
            <w:vAlign w:val="center"/>
          </w:tcPr>
          <w:p w:rsidR="009F1EDF" w:rsidRPr="00B96939" w:rsidRDefault="009F1EDF" w:rsidP="009F1EDF">
            <w:pPr>
              <w:rPr>
                <w:rFonts w:asciiTheme="minorHAnsi" w:hAnsiTheme="minorHAnsi"/>
                <w:b/>
                <w:sz w:val="20"/>
                <w:szCs w:val="20"/>
              </w:rPr>
            </w:pPr>
            <w:r w:rsidRPr="00B96939">
              <w:rPr>
                <w:rFonts w:asciiTheme="minorHAnsi" w:hAnsiTheme="minorHAnsi"/>
                <w:b/>
                <w:sz w:val="20"/>
                <w:szCs w:val="20"/>
              </w:rPr>
              <w:t>TOPLAM</w:t>
            </w:r>
          </w:p>
        </w:tc>
        <w:tc>
          <w:tcPr>
            <w:tcW w:w="1589" w:type="dxa"/>
            <w:shd w:val="clear" w:color="auto" w:fill="FBD4B4" w:themeFill="accent6" w:themeFillTint="66"/>
            <w:vAlign w:val="center"/>
          </w:tcPr>
          <w:p w:rsidR="009F1EDF" w:rsidRPr="00B96939" w:rsidRDefault="009F1EDF" w:rsidP="009F1EDF">
            <w:pPr>
              <w:jc w:val="right"/>
              <w:rPr>
                <w:rFonts w:asciiTheme="minorHAnsi" w:hAnsiTheme="minorHAnsi"/>
                <w:b/>
                <w:sz w:val="20"/>
                <w:szCs w:val="20"/>
              </w:rPr>
            </w:pPr>
            <w:r w:rsidRPr="00B96939">
              <w:rPr>
                <w:rFonts w:asciiTheme="minorHAnsi" w:hAnsiTheme="minorHAnsi"/>
                <w:b/>
                <w:sz w:val="20"/>
                <w:szCs w:val="20"/>
              </w:rPr>
              <w:t>8.778</w:t>
            </w:r>
          </w:p>
        </w:tc>
        <w:tc>
          <w:tcPr>
            <w:tcW w:w="1589" w:type="dxa"/>
            <w:shd w:val="clear" w:color="auto" w:fill="FBD4B4" w:themeFill="accent6" w:themeFillTint="66"/>
            <w:vAlign w:val="center"/>
          </w:tcPr>
          <w:p w:rsidR="009F1EDF" w:rsidRPr="00B96939" w:rsidRDefault="009F1EDF" w:rsidP="009F1EDF">
            <w:pPr>
              <w:jc w:val="right"/>
              <w:rPr>
                <w:rFonts w:asciiTheme="minorHAnsi" w:hAnsiTheme="minorHAnsi"/>
                <w:b/>
                <w:sz w:val="20"/>
                <w:szCs w:val="20"/>
              </w:rPr>
            </w:pPr>
            <w:r w:rsidRPr="00B96939">
              <w:rPr>
                <w:rFonts w:asciiTheme="minorHAnsi" w:hAnsiTheme="minorHAnsi"/>
                <w:b/>
                <w:sz w:val="20"/>
                <w:szCs w:val="20"/>
              </w:rPr>
              <w:t>90.255.139</w:t>
            </w:r>
          </w:p>
        </w:tc>
        <w:tc>
          <w:tcPr>
            <w:tcW w:w="957" w:type="dxa"/>
            <w:shd w:val="clear" w:color="auto" w:fill="FBD4B4" w:themeFill="accent6" w:themeFillTint="66"/>
          </w:tcPr>
          <w:p w:rsidR="009F1EDF" w:rsidRPr="00B96939" w:rsidRDefault="009F1EDF" w:rsidP="009F1EDF">
            <w:pPr>
              <w:jc w:val="right"/>
              <w:rPr>
                <w:rFonts w:asciiTheme="minorHAnsi" w:hAnsiTheme="minorHAnsi"/>
                <w:b/>
                <w:sz w:val="20"/>
                <w:szCs w:val="20"/>
              </w:rPr>
            </w:pPr>
            <w:r w:rsidRPr="00B96939">
              <w:rPr>
                <w:rFonts w:asciiTheme="minorHAnsi" w:hAnsiTheme="minorHAnsi"/>
                <w:b/>
                <w:sz w:val="20"/>
                <w:szCs w:val="20"/>
              </w:rPr>
              <w:t>100,00</w:t>
            </w:r>
          </w:p>
        </w:tc>
      </w:tr>
    </w:tbl>
    <w:p w:rsidR="009F3B41" w:rsidRPr="00B96939" w:rsidRDefault="009F3B41" w:rsidP="00DB302B"/>
    <w:p w:rsidR="00B53E80" w:rsidRPr="00B96939" w:rsidRDefault="00946363" w:rsidP="00DB302B">
      <w:pPr>
        <w:pStyle w:val="Balk3"/>
        <w:spacing w:before="0" w:after="0" w:line="276" w:lineRule="auto"/>
        <w:rPr>
          <w:szCs w:val="22"/>
        </w:rPr>
      </w:pPr>
      <w:bookmarkStart w:id="191" w:name="_Toc411347449"/>
      <w:bookmarkStart w:id="192" w:name="_Toc443990866"/>
      <w:r w:rsidRPr="00B96939">
        <w:rPr>
          <w:szCs w:val="22"/>
        </w:rPr>
        <w:t>2.3.6. Bakanlığımızın Uyguladığı Prim, Teşvik ve Tarımsal Desteklemeler</w:t>
      </w:r>
      <w:bookmarkEnd w:id="191"/>
      <w:bookmarkEnd w:id="192"/>
    </w:p>
    <w:tbl>
      <w:tblPr>
        <w:tblW w:w="94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55"/>
        <w:gridCol w:w="1106"/>
        <w:gridCol w:w="1199"/>
        <w:gridCol w:w="1225"/>
        <w:gridCol w:w="1092"/>
        <w:gridCol w:w="1058"/>
        <w:gridCol w:w="920"/>
        <w:gridCol w:w="1013"/>
        <w:gridCol w:w="1160"/>
      </w:tblGrid>
      <w:tr w:rsidR="0038761C" w:rsidRPr="00B96939" w:rsidTr="00EE330C">
        <w:trPr>
          <w:trHeight w:val="1100"/>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bookmarkStart w:id="193" w:name="_Toc378852648"/>
            <w:r w:rsidRPr="00B96939">
              <w:rPr>
                <w:rFonts w:asciiTheme="minorHAnsi" w:hAnsiTheme="minorHAnsi"/>
                <w:b/>
                <w:bCs/>
                <w:sz w:val="20"/>
                <w:szCs w:val="20"/>
              </w:rPr>
              <w:t>Yıllar</w:t>
            </w:r>
          </w:p>
        </w:tc>
        <w:tc>
          <w:tcPr>
            <w:tcW w:w="1106" w:type="dxa"/>
            <w:shd w:val="clear" w:color="000000" w:fill="FBD4B4"/>
            <w:vAlign w:val="center"/>
            <w:hideMark/>
          </w:tcPr>
          <w:p w:rsidR="00AF6E1E" w:rsidRPr="00B96939" w:rsidRDefault="00AF6E1E" w:rsidP="00AF6E1E">
            <w:pPr>
              <w:jc w:val="center"/>
              <w:rPr>
                <w:rFonts w:asciiTheme="minorHAnsi" w:hAnsiTheme="minorHAnsi"/>
                <w:b/>
                <w:bCs/>
                <w:sz w:val="20"/>
                <w:szCs w:val="20"/>
              </w:rPr>
            </w:pPr>
            <w:r w:rsidRPr="00B96939">
              <w:rPr>
                <w:rFonts w:asciiTheme="minorHAnsi" w:hAnsiTheme="minorHAnsi"/>
                <w:b/>
                <w:bCs/>
                <w:sz w:val="20"/>
                <w:szCs w:val="20"/>
              </w:rPr>
              <w:t>Hayvancılık Destek.</w:t>
            </w:r>
          </w:p>
          <w:p w:rsidR="0038761C" w:rsidRPr="00B96939" w:rsidRDefault="0038761C" w:rsidP="00AF6E1E">
            <w:pPr>
              <w:jc w:val="center"/>
              <w:rPr>
                <w:rFonts w:asciiTheme="minorHAnsi" w:hAnsiTheme="minorHAnsi"/>
                <w:b/>
                <w:bCs/>
                <w:sz w:val="20"/>
                <w:szCs w:val="20"/>
              </w:rPr>
            </w:pPr>
            <w:r w:rsidRPr="00B96939">
              <w:rPr>
                <w:rFonts w:asciiTheme="minorHAnsi" w:hAnsiTheme="minorHAnsi"/>
                <w:b/>
                <w:bCs/>
                <w:sz w:val="20"/>
                <w:szCs w:val="20"/>
              </w:rPr>
              <w:t xml:space="preserve"> (TL)</w:t>
            </w:r>
          </w:p>
        </w:tc>
        <w:tc>
          <w:tcPr>
            <w:tcW w:w="1199"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 xml:space="preserve">Bitkisel Üretim Destekleri </w:t>
            </w:r>
          </w:p>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(TL)</w:t>
            </w:r>
          </w:p>
        </w:tc>
        <w:tc>
          <w:tcPr>
            <w:tcW w:w="122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 xml:space="preserve">TOPLAM </w:t>
            </w:r>
          </w:p>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(TL)</w:t>
            </w:r>
          </w:p>
        </w:tc>
        <w:tc>
          <w:tcPr>
            <w:tcW w:w="1092"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 xml:space="preserve">Kırsal Kalkınma Yatırımları </w:t>
            </w:r>
          </w:p>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(TL)</w:t>
            </w:r>
          </w:p>
        </w:tc>
        <w:tc>
          <w:tcPr>
            <w:tcW w:w="1058"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 xml:space="preserve">Alet Ekipman Desteği </w:t>
            </w:r>
          </w:p>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(TL)</w:t>
            </w:r>
          </w:p>
        </w:tc>
        <w:tc>
          <w:tcPr>
            <w:tcW w:w="920" w:type="dxa"/>
            <w:shd w:val="clear" w:color="000000" w:fill="FBD4B4"/>
            <w:vAlign w:val="center"/>
            <w:hideMark/>
          </w:tcPr>
          <w:p w:rsidR="00AF6E1E" w:rsidRPr="00B96939" w:rsidRDefault="00AF6E1E" w:rsidP="00AF6E1E">
            <w:pPr>
              <w:jc w:val="center"/>
              <w:rPr>
                <w:rFonts w:asciiTheme="minorHAnsi" w:hAnsiTheme="minorHAnsi"/>
                <w:b/>
                <w:bCs/>
                <w:sz w:val="20"/>
                <w:szCs w:val="20"/>
              </w:rPr>
            </w:pPr>
            <w:r w:rsidRPr="00B96939">
              <w:rPr>
                <w:rFonts w:asciiTheme="minorHAnsi" w:hAnsiTheme="minorHAnsi"/>
                <w:b/>
                <w:bCs/>
                <w:sz w:val="20"/>
                <w:szCs w:val="20"/>
              </w:rPr>
              <w:t>Bireysel Sulama Destek.</w:t>
            </w:r>
          </w:p>
          <w:p w:rsidR="0038761C" w:rsidRPr="00B96939" w:rsidRDefault="0038761C" w:rsidP="00AF6E1E">
            <w:pPr>
              <w:jc w:val="center"/>
              <w:rPr>
                <w:rFonts w:asciiTheme="minorHAnsi" w:hAnsiTheme="minorHAnsi"/>
                <w:b/>
                <w:bCs/>
                <w:sz w:val="20"/>
                <w:szCs w:val="20"/>
              </w:rPr>
            </w:pPr>
            <w:r w:rsidRPr="00B96939">
              <w:rPr>
                <w:rFonts w:asciiTheme="minorHAnsi" w:hAnsiTheme="minorHAnsi"/>
                <w:b/>
                <w:bCs/>
                <w:sz w:val="20"/>
                <w:szCs w:val="20"/>
              </w:rPr>
              <w:t xml:space="preserve"> (TL)</w:t>
            </w:r>
          </w:p>
        </w:tc>
        <w:tc>
          <w:tcPr>
            <w:tcW w:w="1013"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Tedgem Koop. Yatırımları (TL)</w:t>
            </w:r>
          </w:p>
        </w:tc>
        <w:tc>
          <w:tcPr>
            <w:tcW w:w="1160"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 xml:space="preserve">GENEL TOPLAM </w:t>
            </w:r>
          </w:p>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(TL)</w:t>
            </w:r>
          </w:p>
        </w:tc>
      </w:tr>
      <w:tr w:rsidR="0038761C" w:rsidRPr="00B96939" w:rsidTr="00EE330C">
        <w:trPr>
          <w:trHeight w:val="315"/>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2002</w:t>
            </w:r>
          </w:p>
        </w:tc>
        <w:tc>
          <w:tcPr>
            <w:tcW w:w="1106"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2.611.334</w:t>
            </w:r>
          </w:p>
        </w:tc>
        <w:tc>
          <w:tcPr>
            <w:tcW w:w="1199"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32.928.068</w:t>
            </w:r>
          </w:p>
        </w:tc>
        <w:tc>
          <w:tcPr>
            <w:tcW w:w="1225"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35.539.402</w:t>
            </w:r>
          </w:p>
        </w:tc>
        <w:tc>
          <w:tcPr>
            <w:tcW w:w="1092"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58"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920"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13"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160"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35.539.402</w:t>
            </w:r>
          </w:p>
        </w:tc>
      </w:tr>
      <w:tr w:rsidR="0038761C" w:rsidRPr="00B96939" w:rsidTr="00EE330C">
        <w:trPr>
          <w:trHeight w:val="315"/>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2003</w:t>
            </w:r>
          </w:p>
        </w:tc>
        <w:tc>
          <w:tcPr>
            <w:tcW w:w="1106"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3.635.131</w:t>
            </w:r>
          </w:p>
        </w:tc>
        <w:tc>
          <w:tcPr>
            <w:tcW w:w="1199"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37.994.560</w:t>
            </w:r>
          </w:p>
        </w:tc>
        <w:tc>
          <w:tcPr>
            <w:tcW w:w="1225"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41.629.691</w:t>
            </w:r>
          </w:p>
        </w:tc>
        <w:tc>
          <w:tcPr>
            <w:tcW w:w="1092"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58"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920"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13"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160"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41.629.691</w:t>
            </w:r>
          </w:p>
        </w:tc>
      </w:tr>
      <w:tr w:rsidR="0038761C" w:rsidRPr="00B96939" w:rsidTr="00EE330C">
        <w:trPr>
          <w:trHeight w:val="315"/>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2004</w:t>
            </w:r>
          </w:p>
        </w:tc>
        <w:tc>
          <w:tcPr>
            <w:tcW w:w="1106"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6.281.063</w:t>
            </w:r>
          </w:p>
        </w:tc>
        <w:tc>
          <w:tcPr>
            <w:tcW w:w="1199"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34.721.954</w:t>
            </w:r>
          </w:p>
        </w:tc>
        <w:tc>
          <w:tcPr>
            <w:tcW w:w="1225"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41.003.017</w:t>
            </w:r>
          </w:p>
        </w:tc>
        <w:tc>
          <w:tcPr>
            <w:tcW w:w="1092"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58"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920"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13"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160"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41.003.017</w:t>
            </w:r>
          </w:p>
        </w:tc>
      </w:tr>
      <w:tr w:rsidR="0038761C" w:rsidRPr="00B96939" w:rsidTr="00EE330C">
        <w:trPr>
          <w:trHeight w:val="315"/>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2005</w:t>
            </w:r>
          </w:p>
        </w:tc>
        <w:tc>
          <w:tcPr>
            <w:tcW w:w="1106"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15.879.417</w:t>
            </w:r>
          </w:p>
        </w:tc>
        <w:tc>
          <w:tcPr>
            <w:tcW w:w="1199"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36.760.787</w:t>
            </w:r>
          </w:p>
        </w:tc>
        <w:tc>
          <w:tcPr>
            <w:tcW w:w="1225"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52.640.204</w:t>
            </w:r>
          </w:p>
        </w:tc>
        <w:tc>
          <w:tcPr>
            <w:tcW w:w="1092"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58"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920"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13"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160"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52.640.204</w:t>
            </w:r>
          </w:p>
        </w:tc>
      </w:tr>
      <w:tr w:rsidR="0038761C" w:rsidRPr="00B96939" w:rsidTr="00EE330C">
        <w:trPr>
          <w:trHeight w:val="315"/>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2006</w:t>
            </w:r>
          </w:p>
        </w:tc>
        <w:tc>
          <w:tcPr>
            <w:tcW w:w="1106"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27.270.591</w:t>
            </w:r>
          </w:p>
        </w:tc>
        <w:tc>
          <w:tcPr>
            <w:tcW w:w="1199"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41.158.324</w:t>
            </w:r>
          </w:p>
        </w:tc>
        <w:tc>
          <w:tcPr>
            <w:tcW w:w="1225"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68.428.915</w:t>
            </w:r>
          </w:p>
        </w:tc>
        <w:tc>
          <w:tcPr>
            <w:tcW w:w="1092"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568.084</w:t>
            </w:r>
          </w:p>
        </w:tc>
        <w:tc>
          <w:tcPr>
            <w:tcW w:w="1058"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920"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13"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160"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68.996.999</w:t>
            </w:r>
          </w:p>
        </w:tc>
      </w:tr>
      <w:tr w:rsidR="0038761C" w:rsidRPr="00B96939" w:rsidTr="00EE330C">
        <w:trPr>
          <w:trHeight w:val="315"/>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2007</w:t>
            </w:r>
          </w:p>
        </w:tc>
        <w:tc>
          <w:tcPr>
            <w:tcW w:w="1106"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33.513.926</w:t>
            </w:r>
          </w:p>
        </w:tc>
        <w:tc>
          <w:tcPr>
            <w:tcW w:w="1199"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42.148.516</w:t>
            </w:r>
          </w:p>
        </w:tc>
        <w:tc>
          <w:tcPr>
            <w:tcW w:w="1225"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75.662.442</w:t>
            </w:r>
          </w:p>
        </w:tc>
        <w:tc>
          <w:tcPr>
            <w:tcW w:w="1092"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1.329.330</w:t>
            </w:r>
          </w:p>
        </w:tc>
        <w:tc>
          <w:tcPr>
            <w:tcW w:w="1058"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466.333</w:t>
            </w:r>
          </w:p>
        </w:tc>
        <w:tc>
          <w:tcPr>
            <w:tcW w:w="920"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13"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160"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77.458.105</w:t>
            </w:r>
          </w:p>
        </w:tc>
      </w:tr>
      <w:tr w:rsidR="0038761C" w:rsidRPr="00B96939" w:rsidTr="00EE330C">
        <w:trPr>
          <w:trHeight w:val="315"/>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2008</w:t>
            </w:r>
          </w:p>
        </w:tc>
        <w:tc>
          <w:tcPr>
            <w:tcW w:w="1106"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22.947.016</w:t>
            </w:r>
          </w:p>
        </w:tc>
        <w:tc>
          <w:tcPr>
            <w:tcW w:w="1199"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30.637.497</w:t>
            </w:r>
          </w:p>
        </w:tc>
        <w:tc>
          <w:tcPr>
            <w:tcW w:w="1225"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53.584.513</w:t>
            </w:r>
          </w:p>
        </w:tc>
        <w:tc>
          <w:tcPr>
            <w:tcW w:w="1092"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2.657.762</w:t>
            </w:r>
          </w:p>
        </w:tc>
        <w:tc>
          <w:tcPr>
            <w:tcW w:w="1058"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719.442</w:t>
            </w:r>
          </w:p>
        </w:tc>
        <w:tc>
          <w:tcPr>
            <w:tcW w:w="920"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13"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160"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56.961.717</w:t>
            </w:r>
          </w:p>
        </w:tc>
      </w:tr>
      <w:tr w:rsidR="0038761C" w:rsidRPr="00B96939" w:rsidTr="00EE330C">
        <w:trPr>
          <w:trHeight w:val="315"/>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2009</w:t>
            </w:r>
          </w:p>
        </w:tc>
        <w:tc>
          <w:tcPr>
            <w:tcW w:w="1106"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32.821.824</w:t>
            </w:r>
          </w:p>
        </w:tc>
        <w:tc>
          <w:tcPr>
            <w:tcW w:w="1199"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32.721.920</w:t>
            </w:r>
          </w:p>
        </w:tc>
        <w:tc>
          <w:tcPr>
            <w:tcW w:w="1225"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65.543.744</w:t>
            </w:r>
          </w:p>
        </w:tc>
        <w:tc>
          <w:tcPr>
            <w:tcW w:w="1092"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1.610.334</w:t>
            </w:r>
          </w:p>
        </w:tc>
        <w:tc>
          <w:tcPr>
            <w:tcW w:w="1058"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989.342</w:t>
            </w:r>
          </w:p>
        </w:tc>
        <w:tc>
          <w:tcPr>
            <w:tcW w:w="920"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13"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3.279.000</w:t>
            </w:r>
          </w:p>
        </w:tc>
        <w:tc>
          <w:tcPr>
            <w:tcW w:w="1160"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71.422.420</w:t>
            </w:r>
          </w:p>
        </w:tc>
      </w:tr>
      <w:tr w:rsidR="0038761C" w:rsidRPr="00B96939" w:rsidTr="00EE330C">
        <w:trPr>
          <w:trHeight w:val="315"/>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2010</w:t>
            </w:r>
          </w:p>
        </w:tc>
        <w:tc>
          <w:tcPr>
            <w:tcW w:w="1106"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37.834.598</w:t>
            </w:r>
          </w:p>
        </w:tc>
        <w:tc>
          <w:tcPr>
            <w:tcW w:w="1199"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35.558.886</w:t>
            </w:r>
          </w:p>
        </w:tc>
        <w:tc>
          <w:tcPr>
            <w:tcW w:w="1225"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73.393.484</w:t>
            </w:r>
          </w:p>
        </w:tc>
        <w:tc>
          <w:tcPr>
            <w:tcW w:w="1092"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1.607.237</w:t>
            </w:r>
          </w:p>
        </w:tc>
        <w:tc>
          <w:tcPr>
            <w:tcW w:w="1058"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1.131.822</w:t>
            </w:r>
          </w:p>
        </w:tc>
        <w:tc>
          <w:tcPr>
            <w:tcW w:w="920"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13"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5.032.788</w:t>
            </w:r>
          </w:p>
        </w:tc>
        <w:tc>
          <w:tcPr>
            <w:tcW w:w="1160"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81.165.331</w:t>
            </w:r>
          </w:p>
        </w:tc>
      </w:tr>
      <w:tr w:rsidR="0038761C" w:rsidRPr="00B96939" w:rsidTr="00EE330C">
        <w:trPr>
          <w:trHeight w:val="315"/>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2011</w:t>
            </w:r>
          </w:p>
        </w:tc>
        <w:tc>
          <w:tcPr>
            <w:tcW w:w="1106"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47.959.254</w:t>
            </w:r>
          </w:p>
        </w:tc>
        <w:tc>
          <w:tcPr>
            <w:tcW w:w="1199"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26.052.190</w:t>
            </w:r>
          </w:p>
        </w:tc>
        <w:tc>
          <w:tcPr>
            <w:tcW w:w="1225"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74.011.444</w:t>
            </w:r>
          </w:p>
        </w:tc>
        <w:tc>
          <w:tcPr>
            <w:tcW w:w="1092"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2.269.860</w:t>
            </w:r>
          </w:p>
        </w:tc>
        <w:tc>
          <w:tcPr>
            <w:tcW w:w="1058"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2.897.161</w:t>
            </w:r>
          </w:p>
        </w:tc>
        <w:tc>
          <w:tcPr>
            <w:tcW w:w="920"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 </w:t>
            </w:r>
          </w:p>
        </w:tc>
        <w:tc>
          <w:tcPr>
            <w:tcW w:w="1013"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3.070.000</w:t>
            </w:r>
          </w:p>
        </w:tc>
        <w:tc>
          <w:tcPr>
            <w:tcW w:w="1160"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82.248.465</w:t>
            </w:r>
          </w:p>
        </w:tc>
      </w:tr>
      <w:tr w:rsidR="0038761C" w:rsidRPr="00B96939" w:rsidTr="00EE330C">
        <w:trPr>
          <w:trHeight w:val="315"/>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2012</w:t>
            </w:r>
          </w:p>
        </w:tc>
        <w:tc>
          <w:tcPr>
            <w:tcW w:w="1106"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79.373.811</w:t>
            </w:r>
          </w:p>
        </w:tc>
        <w:tc>
          <w:tcPr>
            <w:tcW w:w="1199"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35.770.699</w:t>
            </w:r>
          </w:p>
        </w:tc>
        <w:tc>
          <w:tcPr>
            <w:tcW w:w="1225"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115.144.510</w:t>
            </w:r>
          </w:p>
        </w:tc>
        <w:tc>
          <w:tcPr>
            <w:tcW w:w="1092"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4.580.164</w:t>
            </w:r>
          </w:p>
        </w:tc>
        <w:tc>
          <w:tcPr>
            <w:tcW w:w="1058"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950.469</w:t>
            </w:r>
          </w:p>
        </w:tc>
        <w:tc>
          <w:tcPr>
            <w:tcW w:w="920"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133.657</w:t>
            </w:r>
          </w:p>
        </w:tc>
        <w:tc>
          <w:tcPr>
            <w:tcW w:w="1013"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785.460</w:t>
            </w:r>
          </w:p>
        </w:tc>
        <w:tc>
          <w:tcPr>
            <w:tcW w:w="1160"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121.594.260</w:t>
            </w:r>
          </w:p>
        </w:tc>
      </w:tr>
      <w:tr w:rsidR="0038761C" w:rsidRPr="00B96939" w:rsidTr="00EE330C">
        <w:trPr>
          <w:trHeight w:val="315"/>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2013</w:t>
            </w:r>
          </w:p>
        </w:tc>
        <w:tc>
          <w:tcPr>
            <w:tcW w:w="1106"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63.206.518</w:t>
            </w:r>
          </w:p>
        </w:tc>
        <w:tc>
          <w:tcPr>
            <w:tcW w:w="1199"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51.733.297</w:t>
            </w:r>
          </w:p>
        </w:tc>
        <w:tc>
          <w:tcPr>
            <w:tcW w:w="1225"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114.939.815</w:t>
            </w:r>
          </w:p>
        </w:tc>
        <w:tc>
          <w:tcPr>
            <w:tcW w:w="1092"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4.244.541</w:t>
            </w:r>
          </w:p>
        </w:tc>
        <w:tc>
          <w:tcPr>
            <w:tcW w:w="1058"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2.673.266</w:t>
            </w:r>
          </w:p>
        </w:tc>
        <w:tc>
          <w:tcPr>
            <w:tcW w:w="920"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300.222</w:t>
            </w:r>
          </w:p>
        </w:tc>
        <w:tc>
          <w:tcPr>
            <w:tcW w:w="1013"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6.094.800</w:t>
            </w:r>
          </w:p>
        </w:tc>
        <w:tc>
          <w:tcPr>
            <w:tcW w:w="1160"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128.252.644</w:t>
            </w:r>
          </w:p>
        </w:tc>
      </w:tr>
      <w:tr w:rsidR="0038761C" w:rsidRPr="00B96939" w:rsidTr="00EE330C">
        <w:trPr>
          <w:trHeight w:val="315"/>
          <w:jc w:val="center"/>
        </w:trPr>
        <w:tc>
          <w:tcPr>
            <w:tcW w:w="655" w:type="dxa"/>
            <w:shd w:val="clear" w:color="000000" w:fill="FBD4B4"/>
            <w:vAlign w:val="center"/>
            <w:hideMark/>
          </w:tcPr>
          <w:p w:rsidR="0038761C" w:rsidRPr="00B96939" w:rsidRDefault="0038761C" w:rsidP="0038761C">
            <w:pPr>
              <w:jc w:val="center"/>
              <w:rPr>
                <w:rFonts w:asciiTheme="minorHAnsi" w:hAnsiTheme="minorHAnsi"/>
                <w:b/>
                <w:bCs/>
                <w:sz w:val="20"/>
                <w:szCs w:val="20"/>
              </w:rPr>
            </w:pPr>
            <w:r w:rsidRPr="00B96939">
              <w:rPr>
                <w:rFonts w:asciiTheme="minorHAnsi" w:hAnsiTheme="minorHAnsi"/>
                <w:b/>
                <w:bCs/>
                <w:sz w:val="20"/>
                <w:szCs w:val="20"/>
              </w:rPr>
              <w:t>2014</w:t>
            </w:r>
          </w:p>
        </w:tc>
        <w:tc>
          <w:tcPr>
            <w:tcW w:w="1106"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57.336.524</w:t>
            </w:r>
          </w:p>
        </w:tc>
        <w:tc>
          <w:tcPr>
            <w:tcW w:w="1199"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35.347.166</w:t>
            </w:r>
          </w:p>
        </w:tc>
        <w:tc>
          <w:tcPr>
            <w:tcW w:w="1225"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92.683.690</w:t>
            </w:r>
          </w:p>
        </w:tc>
        <w:tc>
          <w:tcPr>
            <w:tcW w:w="1092"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1.241.510</w:t>
            </w:r>
          </w:p>
        </w:tc>
        <w:tc>
          <w:tcPr>
            <w:tcW w:w="1058"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2.733.589</w:t>
            </w:r>
          </w:p>
        </w:tc>
        <w:tc>
          <w:tcPr>
            <w:tcW w:w="920"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403.334</w:t>
            </w:r>
          </w:p>
        </w:tc>
        <w:tc>
          <w:tcPr>
            <w:tcW w:w="1013" w:type="dxa"/>
            <w:shd w:val="clear" w:color="auto" w:fill="auto"/>
            <w:vAlign w:val="center"/>
            <w:hideMark/>
          </w:tcPr>
          <w:p w:rsidR="0038761C" w:rsidRPr="00B96939" w:rsidRDefault="0038761C" w:rsidP="0038761C">
            <w:pPr>
              <w:jc w:val="right"/>
              <w:rPr>
                <w:rFonts w:asciiTheme="minorHAnsi" w:hAnsiTheme="minorHAnsi"/>
                <w:sz w:val="20"/>
                <w:szCs w:val="20"/>
              </w:rPr>
            </w:pPr>
            <w:r w:rsidRPr="00B96939">
              <w:rPr>
                <w:rFonts w:asciiTheme="minorHAnsi" w:hAnsiTheme="minorHAnsi"/>
                <w:sz w:val="20"/>
                <w:szCs w:val="20"/>
              </w:rPr>
              <w:t>3.817.000</w:t>
            </w:r>
          </w:p>
        </w:tc>
        <w:tc>
          <w:tcPr>
            <w:tcW w:w="1160" w:type="dxa"/>
            <w:shd w:val="clear" w:color="000000" w:fill="FBD4B4"/>
            <w:vAlign w:val="center"/>
            <w:hideMark/>
          </w:tcPr>
          <w:p w:rsidR="0038761C" w:rsidRPr="00B96939" w:rsidRDefault="0038761C" w:rsidP="0038761C">
            <w:pPr>
              <w:jc w:val="right"/>
              <w:rPr>
                <w:rFonts w:asciiTheme="minorHAnsi" w:hAnsiTheme="minorHAnsi"/>
                <w:b/>
                <w:bCs/>
                <w:sz w:val="20"/>
                <w:szCs w:val="20"/>
              </w:rPr>
            </w:pPr>
            <w:r w:rsidRPr="00B96939">
              <w:rPr>
                <w:rFonts w:asciiTheme="minorHAnsi" w:hAnsiTheme="minorHAnsi"/>
                <w:b/>
                <w:bCs/>
                <w:sz w:val="20"/>
                <w:szCs w:val="20"/>
              </w:rPr>
              <w:t>100.879.123</w:t>
            </w:r>
          </w:p>
        </w:tc>
      </w:tr>
      <w:tr w:rsidR="00E010B0" w:rsidRPr="00B96939" w:rsidTr="00EE330C">
        <w:trPr>
          <w:trHeight w:val="315"/>
          <w:jc w:val="center"/>
        </w:trPr>
        <w:tc>
          <w:tcPr>
            <w:tcW w:w="655" w:type="dxa"/>
            <w:shd w:val="clear" w:color="000000" w:fill="FBD4B4"/>
            <w:vAlign w:val="center"/>
          </w:tcPr>
          <w:p w:rsidR="00841F6E" w:rsidRPr="00B96939" w:rsidRDefault="00841F6E" w:rsidP="0038761C">
            <w:pPr>
              <w:jc w:val="center"/>
              <w:rPr>
                <w:rFonts w:asciiTheme="minorHAnsi" w:hAnsiTheme="minorHAnsi"/>
                <w:b/>
                <w:bCs/>
                <w:sz w:val="20"/>
                <w:szCs w:val="20"/>
              </w:rPr>
            </w:pPr>
            <w:r w:rsidRPr="00B96939">
              <w:rPr>
                <w:rFonts w:asciiTheme="minorHAnsi" w:hAnsiTheme="minorHAnsi"/>
                <w:b/>
                <w:bCs/>
                <w:sz w:val="20"/>
                <w:szCs w:val="20"/>
              </w:rPr>
              <w:t>2015</w:t>
            </w:r>
          </w:p>
        </w:tc>
        <w:tc>
          <w:tcPr>
            <w:tcW w:w="1106" w:type="dxa"/>
            <w:shd w:val="clear" w:color="auto" w:fill="auto"/>
            <w:vAlign w:val="center"/>
          </w:tcPr>
          <w:p w:rsidR="00841F6E" w:rsidRPr="00B96939" w:rsidRDefault="00650411" w:rsidP="001106C1">
            <w:pPr>
              <w:jc w:val="right"/>
              <w:rPr>
                <w:rFonts w:asciiTheme="minorHAnsi" w:hAnsiTheme="minorHAnsi"/>
                <w:sz w:val="20"/>
                <w:szCs w:val="20"/>
              </w:rPr>
            </w:pPr>
            <w:r w:rsidRPr="00B96939">
              <w:rPr>
                <w:rFonts w:ascii="Calibri" w:hAnsi="Calibri"/>
                <w:sz w:val="20"/>
                <w:szCs w:val="20"/>
              </w:rPr>
              <w:t>65.798.788</w:t>
            </w:r>
          </w:p>
        </w:tc>
        <w:tc>
          <w:tcPr>
            <w:tcW w:w="1199" w:type="dxa"/>
            <w:shd w:val="clear" w:color="auto" w:fill="auto"/>
            <w:vAlign w:val="center"/>
          </w:tcPr>
          <w:p w:rsidR="00841F6E" w:rsidRPr="00B96939" w:rsidRDefault="00650411" w:rsidP="00E010B0">
            <w:pPr>
              <w:jc w:val="right"/>
              <w:rPr>
                <w:rFonts w:asciiTheme="minorHAnsi" w:hAnsiTheme="minorHAnsi"/>
                <w:sz w:val="20"/>
                <w:szCs w:val="20"/>
              </w:rPr>
            </w:pPr>
            <w:r w:rsidRPr="00B96939">
              <w:rPr>
                <w:rFonts w:ascii="Calibri" w:hAnsi="Calibri"/>
                <w:sz w:val="20"/>
                <w:szCs w:val="20"/>
              </w:rPr>
              <w:t>41.323.238</w:t>
            </w:r>
          </w:p>
        </w:tc>
        <w:tc>
          <w:tcPr>
            <w:tcW w:w="1225" w:type="dxa"/>
            <w:shd w:val="clear" w:color="000000" w:fill="FBD4B4"/>
            <w:vAlign w:val="center"/>
          </w:tcPr>
          <w:p w:rsidR="00841F6E" w:rsidRPr="00B96939" w:rsidRDefault="001106C1" w:rsidP="001106C1">
            <w:pPr>
              <w:jc w:val="right"/>
              <w:rPr>
                <w:rFonts w:asciiTheme="minorHAnsi" w:hAnsiTheme="minorHAnsi"/>
                <w:b/>
                <w:bCs/>
                <w:sz w:val="20"/>
                <w:szCs w:val="20"/>
              </w:rPr>
            </w:pPr>
            <w:r w:rsidRPr="00B96939">
              <w:rPr>
                <w:rFonts w:asciiTheme="minorHAnsi" w:hAnsiTheme="minorHAnsi"/>
                <w:b/>
                <w:bCs/>
                <w:sz w:val="20"/>
                <w:szCs w:val="20"/>
              </w:rPr>
              <w:t>107.122.026</w:t>
            </w:r>
          </w:p>
        </w:tc>
        <w:tc>
          <w:tcPr>
            <w:tcW w:w="1092" w:type="dxa"/>
            <w:shd w:val="clear" w:color="auto" w:fill="auto"/>
            <w:vAlign w:val="center"/>
          </w:tcPr>
          <w:p w:rsidR="00841F6E" w:rsidRPr="00B96939" w:rsidRDefault="00E010B0" w:rsidP="00E010B0">
            <w:pPr>
              <w:jc w:val="right"/>
              <w:rPr>
                <w:rFonts w:asciiTheme="minorHAnsi" w:hAnsiTheme="minorHAnsi"/>
                <w:sz w:val="20"/>
                <w:szCs w:val="20"/>
              </w:rPr>
            </w:pPr>
            <w:r w:rsidRPr="00B96939">
              <w:rPr>
                <w:rFonts w:asciiTheme="minorHAnsi" w:hAnsiTheme="minorHAnsi"/>
                <w:sz w:val="20"/>
                <w:szCs w:val="20"/>
              </w:rPr>
              <w:t>2.519.504</w:t>
            </w:r>
          </w:p>
        </w:tc>
        <w:tc>
          <w:tcPr>
            <w:tcW w:w="1058" w:type="dxa"/>
            <w:shd w:val="clear" w:color="auto" w:fill="auto"/>
            <w:vAlign w:val="center"/>
          </w:tcPr>
          <w:p w:rsidR="00841F6E" w:rsidRPr="00B96939" w:rsidRDefault="00E010B0" w:rsidP="00E010B0">
            <w:pPr>
              <w:jc w:val="right"/>
              <w:rPr>
                <w:rFonts w:asciiTheme="minorHAnsi" w:hAnsiTheme="minorHAnsi"/>
                <w:sz w:val="20"/>
                <w:szCs w:val="20"/>
              </w:rPr>
            </w:pPr>
            <w:r w:rsidRPr="00B96939">
              <w:rPr>
                <w:rFonts w:asciiTheme="minorHAnsi" w:hAnsiTheme="minorHAnsi"/>
                <w:sz w:val="20"/>
                <w:szCs w:val="20"/>
              </w:rPr>
              <w:t>*0</w:t>
            </w:r>
          </w:p>
        </w:tc>
        <w:tc>
          <w:tcPr>
            <w:tcW w:w="920" w:type="dxa"/>
            <w:shd w:val="clear" w:color="auto" w:fill="auto"/>
            <w:vAlign w:val="center"/>
          </w:tcPr>
          <w:p w:rsidR="00841F6E" w:rsidRPr="00B96939" w:rsidRDefault="00E010B0" w:rsidP="00E010B0">
            <w:pPr>
              <w:jc w:val="right"/>
              <w:rPr>
                <w:rFonts w:asciiTheme="minorHAnsi" w:hAnsiTheme="minorHAnsi"/>
                <w:sz w:val="20"/>
                <w:szCs w:val="20"/>
              </w:rPr>
            </w:pPr>
            <w:r w:rsidRPr="00B96939">
              <w:rPr>
                <w:rFonts w:asciiTheme="minorHAnsi" w:hAnsiTheme="minorHAnsi"/>
                <w:sz w:val="20"/>
                <w:szCs w:val="20"/>
              </w:rPr>
              <w:t>322.460</w:t>
            </w:r>
          </w:p>
        </w:tc>
        <w:tc>
          <w:tcPr>
            <w:tcW w:w="1013" w:type="dxa"/>
            <w:shd w:val="clear" w:color="auto" w:fill="auto"/>
            <w:vAlign w:val="center"/>
          </w:tcPr>
          <w:p w:rsidR="00841F6E" w:rsidRPr="00B96939" w:rsidRDefault="00E010B0" w:rsidP="00E010B0">
            <w:pPr>
              <w:jc w:val="right"/>
              <w:rPr>
                <w:rFonts w:asciiTheme="minorHAnsi" w:hAnsiTheme="minorHAnsi"/>
                <w:sz w:val="20"/>
                <w:szCs w:val="20"/>
              </w:rPr>
            </w:pPr>
            <w:r w:rsidRPr="00B96939">
              <w:rPr>
                <w:rFonts w:asciiTheme="minorHAnsi" w:hAnsiTheme="minorHAnsi"/>
                <w:sz w:val="20"/>
                <w:szCs w:val="20"/>
              </w:rPr>
              <w:t>**0</w:t>
            </w:r>
          </w:p>
        </w:tc>
        <w:tc>
          <w:tcPr>
            <w:tcW w:w="1160" w:type="dxa"/>
            <w:shd w:val="clear" w:color="000000" w:fill="FBD4B4"/>
            <w:vAlign w:val="center"/>
          </w:tcPr>
          <w:p w:rsidR="00841F6E" w:rsidRPr="00B96939" w:rsidRDefault="001106C1" w:rsidP="00E010B0">
            <w:pPr>
              <w:jc w:val="right"/>
              <w:rPr>
                <w:rFonts w:asciiTheme="minorHAnsi" w:hAnsiTheme="minorHAnsi"/>
                <w:b/>
                <w:bCs/>
                <w:sz w:val="20"/>
                <w:szCs w:val="20"/>
              </w:rPr>
            </w:pPr>
            <w:r w:rsidRPr="00B96939">
              <w:rPr>
                <w:rFonts w:asciiTheme="minorHAnsi" w:hAnsiTheme="minorHAnsi"/>
                <w:b/>
                <w:bCs/>
                <w:sz w:val="20"/>
                <w:szCs w:val="20"/>
              </w:rPr>
              <w:t>109.963.990</w:t>
            </w:r>
          </w:p>
        </w:tc>
      </w:tr>
    </w:tbl>
    <w:p w:rsidR="003D6FED" w:rsidRPr="00B96939" w:rsidRDefault="003D6FED" w:rsidP="003D6FED">
      <w:pPr>
        <w:spacing w:line="276" w:lineRule="auto"/>
        <w:ind w:left="2832" w:firstLine="708"/>
        <w:rPr>
          <w:rFonts w:asciiTheme="minorHAnsi" w:hAnsiTheme="minorHAnsi"/>
          <w:sz w:val="22"/>
          <w:szCs w:val="22"/>
        </w:rPr>
      </w:pPr>
    </w:p>
    <w:p w:rsidR="00E010B0" w:rsidRPr="00B96939" w:rsidRDefault="00E010B0" w:rsidP="00E010B0">
      <w:pPr>
        <w:spacing w:line="276" w:lineRule="auto"/>
        <w:rPr>
          <w:rFonts w:asciiTheme="minorHAnsi" w:hAnsiTheme="minorHAnsi"/>
          <w:sz w:val="22"/>
          <w:szCs w:val="22"/>
        </w:rPr>
      </w:pPr>
      <w:r w:rsidRPr="007921AA">
        <w:rPr>
          <w:rFonts w:asciiTheme="minorHAnsi" w:hAnsiTheme="minorHAnsi"/>
          <w:b/>
          <w:sz w:val="22"/>
          <w:szCs w:val="22"/>
        </w:rPr>
        <w:t>*</w:t>
      </w:r>
      <w:r w:rsidRPr="00B96939">
        <w:rPr>
          <w:rFonts w:asciiTheme="minorHAnsi" w:hAnsiTheme="minorHAnsi"/>
          <w:b/>
          <w:bCs/>
          <w:sz w:val="20"/>
          <w:szCs w:val="20"/>
        </w:rPr>
        <w:t> </w:t>
      </w:r>
      <w:r w:rsidRPr="00B96939">
        <w:rPr>
          <w:rFonts w:asciiTheme="minorHAnsi" w:hAnsiTheme="minorHAnsi"/>
          <w:sz w:val="22"/>
          <w:szCs w:val="22"/>
        </w:rPr>
        <w:t>2015 yılında</w:t>
      </w:r>
      <w:r w:rsidRPr="00B96939">
        <w:rPr>
          <w:rFonts w:asciiTheme="minorHAnsi" w:hAnsiTheme="minorHAnsi"/>
          <w:b/>
          <w:bCs/>
          <w:sz w:val="20"/>
          <w:szCs w:val="20"/>
        </w:rPr>
        <w:t xml:space="preserve"> </w:t>
      </w:r>
      <w:r w:rsidRPr="00B96939">
        <w:rPr>
          <w:rFonts w:asciiTheme="minorHAnsi" w:hAnsiTheme="minorHAnsi"/>
          <w:sz w:val="22"/>
          <w:szCs w:val="22"/>
        </w:rPr>
        <w:t>Kırsal Kalkınma Yatırımlarının Desteklenmesi Programı kapsamında Makine Ekipman Desteklemesi Yapılmamıştır</w:t>
      </w:r>
    </w:p>
    <w:p w:rsidR="00E010B0" w:rsidRPr="00B96939" w:rsidRDefault="00E010B0" w:rsidP="00E010B0">
      <w:pPr>
        <w:spacing w:line="276" w:lineRule="auto"/>
        <w:rPr>
          <w:rFonts w:asciiTheme="minorHAnsi" w:hAnsiTheme="minorHAnsi"/>
          <w:sz w:val="22"/>
          <w:szCs w:val="22"/>
        </w:rPr>
      </w:pPr>
      <w:r w:rsidRPr="007921AA">
        <w:rPr>
          <w:rFonts w:asciiTheme="minorHAnsi" w:hAnsiTheme="minorHAnsi"/>
          <w:b/>
          <w:sz w:val="22"/>
          <w:szCs w:val="22"/>
        </w:rPr>
        <w:t>**</w:t>
      </w:r>
      <w:r w:rsidRPr="00B96939">
        <w:rPr>
          <w:rFonts w:asciiTheme="minorHAnsi" w:hAnsiTheme="minorHAnsi"/>
          <w:sz w:val="22"/>
          <w:szCs w:val="22"/>
        </w:rPr>
        <w:t>2015 yılı içerisinde Kredi tahsisi olmamış olup 02/01/2014 tarihli ve 2014/5767 sayılı Bakanlar Kurulu Kararı ve bu amaçla hazırlanan 2014/8 sayılı tebliğ kapsamında tarımsal amaçlı kooperatiflerin finansman ihtiyaçlarının uygun koşullarda karşılanması amacıyla yatırım projeleri T.C. Ziraat Bankası A.Ş. ve Tarım Kredi Kooperatiflerine devredilmiştir.</w:t>
      </w:r>
    </w:p>
    <w:p w:rsidR="005E2DEB" w:rsidRPr="00B96939" w:rsidRDefault="005E2DEB" w:rsidP="00E010B0">
      <w:pPr>
        <w:spacing w:line="276" w:lineRule="auto"/>
        <w:rPr>
          <w:rFonts w:asciiTheme="minorHAnsi" w:hAnsiTheme="minorHAnsi"/>
          <w:sz w:val="22"/>
          <w:szCs w:val="22"/>
        </w:rPr>
      </w:pPr>
    </w:p>
    <w:p w:rsidR="00AD744B" w:rsidRPr="00B96939" w:rsidRDefault="00AD744B" w:rsidP="00E010B0">
      <w:pPr>
        <w:spacing w:line="276" w:lineRule="auto"/>
        <w:rPr>
          <w:rFonts w:asciiTheme="minorHAnsi" w:hAnsiTheme="minorHAnsi"/>
          <w:sz w:val="22"/>
          <w:szCs w:val="22"/>
        </w:rPr>
      </w:pPr>
    </w:p>
    <w:p w:rsidR="00AD744B" w:rsidRPr="00B96939" w:rsidRDefault="00AD744B" w:rsidP="00E010B0">
      <w:pPr>
        <w:spacing w:line="276" w:lineRule="auto"/>
        <w:rPr>
          <w:rFonts w:asciiTheme="minorHAnsi" w:hAnsiTheme="minorHAnsi"/>
          <w:sz w:val="22"/>
          <w:szCs w:val="22"/>
        </w:rPr>
      </w:pPr>
    </w:p>
    <w:p w:rsidR="00AD744B" w:rsidRPr="00B96939" w:rsidRDefault="00AD744B" w:rsidP="00E010B0">
      <w:pPr>
        <w:spacing w:line="276" w:lineRule="auto"/>
        <w:rPr>
          <w:rFonts w:asciiTheme="minorHAnsi" w:hAnsiTheme="minorHAnsi"/>
          <w:sz w:val="22"/>
          <w:szCs w:val="22"/>
        </w:rPr>
      </w:pPr>
    </w:p>
    <w:p w:rsidR="00AD744B" w:rsidRPr="00B96939" w:rsidRDefault="00AD744B" w:rsidP="00E010B0">
      <w:pPr>
        <w:spacing w:line="276" w:lineRule="auto"/>
        <w:rPr>
          <w:rFonts w:asciiTheme="minorHAnsi" w:hAnsiTheme="minorHAnsi"/>
          <w:sz w:val="22"/>
          <w:szCs w:val="22"/>
        </w:rPr>
      </w:pPr>
    </w:p>
    <w:p w:rsidR="00AD744B" w:rsidRPr="00B96939" w:rsidRDefault="00AD744B" w:rsidP="00E010B0">
      <w:pPr>
        <w:spacing w:line="276" w:lineRule="auto"/>
        <w:rPr>
          <w:rFonts w:asciiTheme="minorHAnsi" w:hAnsiTheme="minorHAnsi"/>
          <w:sz w:val="22"/>
          <w:szCs w:val="22"/>
        </w:rPr>
      </w:pPr>
    </w:p>
    <w:p w:rsidR="00AD744B" w:rsidRPr="00B96939" w:rsidRDefault="00AD744B" w:rsidP="00E010B0">
      <w:pPr>
        <w:spacing w:line="276" w:lineRule="auto"/>
        <w:rPr>
          <w:rFonts w:asciiTheme="minorHAnsi" w:hAnsiTheme="minorHAnsi"/>
          <w:sz w:val="22"/>
          <w:szCs w:val="22"/>
        </w:rPr>
      </w:pPr>
    </w:p>
    <w:p w:rsidR="00AD744B" w:rsidRPr="00B96939" w:rsidRDefault="00AD744B" w:rsidP="00E010B0">
      <w:pPr>
        <w:spacing w:line="276" w:lineRule="auto"/>
        <w:rPr>
          <w:rFonts w:asciiTheme="minorHAnsi" w:hAnsiTheme="minorHAnsi"/>
          <w:sz w:val="22"/>
          <w:szCs w:val="22"/>
        </w:rPr>
      </w:pPr>
    </w:p>
    <w:p w:rsidR="00AD744B" w:rsidRPr="00B96939" w:rsidRDefault="00AD744B" w:rsidP="00E010B0">
      <w:pPr>
        <w:spacing w:line="276" w:lineRule="auto"/>
        <w:rPr>
          <w:rFonts w:asciiTheme="minorHAnsi" w:hAnsiTheme="minorHAnsi"/>
          <w:sz w:val="22"/>
          <w:szCs w:val="22"/>
        </w:rPr>
      </w:pPr>
    </w:p>
    <w:p w:rsidR="00AD744B" w:rsidRPr="00B96939" w:rsidRDefault="00AD744B" w:rsidP="00E010B0">
      <w:pPr>
        <w:spacing w:line="276" w:lineRule="auto"/>
        <w:rPr>
          <w:rFonts w:asciiTheme="minorHAnsi" w:hAnsiTheme="minorHAnsi"/>
          <w:sz w:val="22"/>
          <w:szCs w:val="22"/>
        </w:rPr>
      </w:pPr>
    </w:p>
    <w:p w:rsidR="005E2DEB" w:rsidRPr="00B96939" w:rsidRDefault="005E2DEB" w:rsidP="00E010B0">
      <w:pPr>
        <w:spacing w:line="276" w:lineRule="auto"/>
        <w:rPr>
          <w:rFonts w:asciiTheme="minorHAnsi" w:hAnsiTheme="minorHAnsi"/>
          <w:sz w:val="22"/>
          <w:szCs w:val="22"/>
        </w:rPr>
      </w:pPr>
    </w:p>
    <w:p w:rsidR="005E2DEB" w:rsidRPr="00B96939" w:rsidRDefault="00D15548" w:rsidP="005E2DEB">
      <w:pPr>
        <w:spacing w:line="276" w:lineRule="auto"/>
        <w:jc w:val="center"/>
        <w:rPr>
          <w:rFonts w:asciiTheme="minorHAnsi" w:hAnsiTheme="minorHAnsi"/>
          <w:b/>
          <w:sz w:val="22"/>
          <w:szCs w:val="22"/>
        </w:rPr>
      </w:pPr>
      <w:r w:rsidRPr="00B96939">
        <w:rPr>
          <w:rFonts w:asciiTheme="minorHAnsi" w:hAnsiTheme="minorHAnsi"/>
          <w:b/>
          <w:sz w:val="22"/>
          <w:szCs w:val="22"/>
        </w:rPr>
        <w:lastRenderedPageBreak/>
        <w:t>2015 Yılı</w:t>
      </w:r>
      <w:r w:rsidR="005E2DEB" w:rsidRPr="00B96939">
        <w:rPr>
          <w:rFonts w:asciiTheme="minorHAnsi" w:hAnsiTheme="minorHAnsi"/>
          <w:b/>
          <w:sz w:val="22"/>
          <w:szCs w:val="22"/>
        </w:rPr>
        <w:t xml:space="preserve"> Desteklemeleri</w:t>
      </w:r>
    </w:p>
    <w:tbl>
      <w:tblPr>
        <w:tblW w:w="75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84"/>
        <w:gridCol w:w="5516"/>
        <w:gridCol w:w="1514"/>
      </w:tblGrid>
      <w:tr w:rsidR="00B96939" w:rsidRPr="00B96939" w:rsidTr="007F681E">
        <w:trPr>
          <w:trHeight w:val="20"/>
          <w:jc w:val="center"/>
        </w:trPr>
        <w:tc>
          <w:tcPr>
            <w:tcW w:w="484" w:type="dxa"/>
            <w:shd w:val="clear" w:color="auto" w:fill="FBD4B4" w:themeFill="accent6" w:themeFillTint="66"/>
            <w:vAlign w:val="center"/>
            <w:hideMark/>
          </w:tcPr>
          <w:p w:rsidR="00AD744B" w:rsidRPr="00B96939" w:rsidRDefault="00AD744B" w:rsidP="005E2DEB">
            <w:pPr>
              <w:spacing w:line="276" w:lineRule="auto"/>
              <w:jc w:val="center"/>
              <w:rPr>
                <w:rFonts w:asciiTheme="minorHAnsi" w:hAnsiTheme="minorHAnsi"/>
                <w:b/>
                <w:bCs/>
                <w:sz w:val="18"/>
                <w:szCs w:val="18"/>
              </w:rPr>
            </w:pPr>
            <w:r w:rsidRPr="00B96939">
              <w:rPr>
                <w:rFonts w:asciiTheme="minorHAnsi" w:hAnsiTheme="minorHAnsi"/>
                <w:b/>
                <w:bCs/>
                <w:sz w:val="18"/>
                <w:szCs w:val="18"/>
              </w:rPr>
              <w:t>Sıra No</w:t>
            </w:r>
          </w:p>
        </w:tc>
        <w:tc>
          <w:tcPr>
            <w:tcW w:w="5516" w:type="dxa"/>
            <w:shd w:val="clear" w:color="auto" w:fill="FBD4B4" w:themeFill="accent6" w:themeFillTint="66"/>
            <w:vAlign w:val="center"/>
            <w:hideMark/>
          </w:tcPr>
          <w:p w:rsidR="00AD744B" w:rsidRPr="00B96939" w:rsidRDefault="00AD744B" w:rsidP="005E2DEB">
            <w:pPr>
              <w:spacing w:line="276" w:lineRule="auto"/>
              <w:jc w:val="center"/>
              <w:rPr>
                <w:rFonts w:asciiTheme="minorHAnsi" w:hAnsiTheme="minorHAnsi"/>
                <w:b/>
                <w:bCs/>
                <w:sz w:val="18"/>
                <w:szCs w:val="18"/>
              </w:rPr>
            </w:pPr>
            <w:r w:rsidRPr="00B96939">
              <w:rPr>
                <w:rFonts w:asciiTheme="minorHAnsi" w:hAnsiTheme="minorHAnsi"/>
                <w:b/>
                <w:bCs/>
                <w:sz w:val="18"/>
                <w:szCs w:val="18"/>
              </w:rPr>
              <w:t>Destekleme Adı</w:t>
            </w:r>
          </w:p>
        </w:tc>
        <w:tc>
          <w:tcPr>
            <w:tcW w:w="1514" w:type="dxa"/>
            <w:shd w:val="clear" w:color="auto" w:fill="FBD4B4" w:themeFill="accent6" w:themeFillTint="66"/>
            <w:vAlign w:val="center"/>
            <w:hideMark/>
          </w:tcPr>
          <w:p w:rsidR="00AD744B" w:rsidRPr="00B96939" w:rsidRDefault="00AD744B" w:rsidP="005E2DEB">
            <w:pPr>
              <w:spacing w:line="276" w:lineRule="auto"/>
              <w:jc w:val="center"/>
              <w:rPr>
                <w:rFonts w:asciiTheme="minorHAnsi" w:hAnsiTheme="minorHAnsi"/>
                <w:b/>
                <w:bCs/>
                <w:sz w:val="18"/>
                <w:szCs w:val="18"/>
              </w:rPr>
            </w:pPr>
            <w:r w:rsidRPr="00B96939">
              <w:rPr>
                <w:rFonts w:asciiTheme="minorHAnsi" w:hAnsiTheme="minorHAnsi"/>
                <w:b/>
                <w:bCs/>
                <w:sz w:val="18"/>
                <w:szCs w:val="18"/>
              </w:rPr>
              <w:t xml:space="preserve">Destekleme </w:t>
            </w:r>
          </w:p>
          <w:p w:rsidR="00AD744B" w:rsidRPr="00B96939" w:rsidRDefault="00AD744B" w:rsidP="005E2DEB">
            <w:pPr>
              <w:spacing w:line="276" w:lineRule="auto"/>
              <w:jc w:val="center"/>
              <w:rPr>
                <w:rFonts w:asciiTheme="minorHAnsi" w:hAnsiTheme="minorHAnsi"/>
                <w:b/>
                <w:bCs/>
                <w:sz w:val="18"/>
                <w:szCs w:val="18"/>
              </w:rPr>
            </w:pPr>
            <w:r w:rsidRPr="00B96939">
              <w:rPr>
                <w:rFonts w:asciiTheme="minorHAnsi" w:hAnsiTheme="minorHAnsi"/>
                <w:b/>
                <w:bCs/>
                <w:sz w:val="18"/>
                <w:szCs w:val="18"/>
              </w:rPr>
              <w:t>Tutarı (TL)</w:t>
            </w:r>
          </w:p>
        </w:tc>
      </w:tr>
      <w:tr w:rsidR="00B96939" w:rsidRPr="00B96939" w:rsidTr="007F681E">
        <w:trPr>
          <w:trHeight w:val="20"/>
          <w:jc w:val="center"/>
        </w:trPr>
        <w:tc>
          <w:tcPr>
            <w:tcW w:w="484" w:type="dxa"/>
            <w:shd w:val="clear" w:color="auto" w:fill="auto"/>
            <w:noWrap/>
            <w:vAlign w:val="center"/>
            <w:hideMark/>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1</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Arılı Kovan Desteklemesi 2015Yılı</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572.050</w:t>
            </w:r>
          </w:p>
        </w:tc>
      </w:tr>
      <w:tr w:rsidR="00B96939" w:rsidRPr="00B96939" w:rsidTr="007F681E">
        <w:trPr>
          <w:trHeight w:val="20"/>
          <w:jc w:val="center"/>
        </w:trPr>
        <w:tc>
          <w:tcPr>
            <w:tcW w:w="484" w:type="dxa"/>
            <w:shd w:val="clear" w:color="auto" w:fill="auto"/>
            <w:noWrap/>
            <w:vAlign w:val="center"/>
            <w:hideMark/>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2</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Anaç Koyun-Keçi Desteklemesi 2014 Yılı</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7.929.340</w:t>
            </w:r>
          </w:p>
        </w:tc>
      </w:tr>
      <w:tr w:rsidR="00B96939" w:rsidRPr="00B96939" w:rsidTr="007F681E">
        <w:trPr>
          <w:trHeight w:val="20"/>
          <w:jc w:val="center"/>
        </w:trPr>
        <w:tc>
          <w:tcPr>
            <w:tcW w:w="484" w:type="dxa"/>
            <w:shd w:val="clear" w:color="auto" w:fill="auto"/>
            <w:noWrap/>
            <w:vAlign w:val="center"/>
            <w:hideMark/>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3</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Anaç Sığır Desteklemesi 2014 Yılı</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15.162.005</w:t>
            </w:r>
          </w:p>
        </w:tc>
      </w:tr>
      <w:tr w:rsidR="00B96939" w:rsidRPr="00B96939" w:rsidTr="007F681E">
        <w:trPr>
          <w:trHeight w:val="20"/>
          <w:jc w:val="center"/>
        </w:trPr>
        <w:tc>
          <w:tcPr>
            <w:tcW w:w="484" w:type="dxa"/>
            <w:shd w:val="clear" w:color="auto" w:fill="auto"/>
            <w:noWrap/>
            <w:vAlign w:val="center"/>
            <w:hideMark/>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4</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2014 Yılı Suni Tohumlamadan Doğan Buzağı Desteklemesi 1. Dönem</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2.920.845</w:t>
            </w:r>
          </w:p>
        </w:tc>
      </w:tr>
      <w:tr w:rsidR="00B96939" w:rsidRPr="00B96939" w:rsidTr="007F681E">
        <w:trPr>
          <w:trHeight w:val="20"/>
          <w:jc w:val="center"/>
        </w:trPr>
        <w:tc>
          <w:tcPr>
            <w:tcW w:w="484" w:type="dxa"/>
            <w:shd w:val="clear" w:color="auto" w:fill="auto"/>
            <w:noWrap/>
            <w:vAlign w:val="center"/>
            <w:hideMark/>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5</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2014 Yılı Suni Tohumlamadan Doğan Buzağı Desteklemesi 2. Dönem</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316.420</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6</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Çiğ Süt Desteklemesi 2014 Yılı Kasım-Aralık Dönemi</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2.245.088,59</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7</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Çiğ Süt Desteklemesi 2015 Yılı 1. Dönem</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5.063.153,25</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8</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Çiğ Süt Desteklemesi 2015 Yılı 2. Dönem</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9.372.657,32</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9</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Çiğ Süt Desteklemesi 2015 Yılı 3. Dönem</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7.983.420,68</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10</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Çiğ Süt Desteklemesi 2015 Yılı Ekim Dönemi</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2.188.029,22</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11</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Besilik Erkek Sığır Desteklemesi 2014 3. Dönem</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483.600</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12</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Besilik Erkek Sığır Desteklemesi 2015 1. Dönem</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1.469.450</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13</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Besilik Erkek Sığır Desteklemesi 2015 2.Dönem</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1.176.150</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15</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Anaç Manda Desteklemesi 2014</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52.400</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16</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Hastalıktan Ari İşletme Desteklemesi</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413.250</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17</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Halk Elinde Kıl Keçisi-1 Islah Desteklemesi 2015</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221.455</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18</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Halk Elinde Kıl Keçisi-2 Islah Desteklemesi 2015</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162.425</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19</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Halk Elinde Sakız Koyunu Islah Desteklemesi 2015</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296.540</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20</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Halk Elinde Türk Saanen Keçisi Islah Desteklemesi 2015</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258.230</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21</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Halk Elinde Tahirova Koyunu Islah Desteklemesi 2015</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263.335</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22</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Gen Kaynağı Yerinde Korunması Prj. Gökçeada Koyunu Destek. 2015</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80.000</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 xml:space="preserve">23 </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Gen Kaynağı Yerinde Korunması Projesi Boz Irk Sığır Desteklemesi 2015</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151.250</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24</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Halk Elinde Türk Saanen Keçisi Islah Desteklemesi Ek İcmal 2015</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4.235</w:t>
            </w:r>
          </w:p>
        </w:tc>
      </w:tr>
      <w:tr w:rsidR="00B96939" w:rsidRPr="00B96939" w:rsidTr="007F681E">
        <w:trPr>
          <w:trHeight w:val="20"/>
          <w:jc w:val="center"/>
        </w:trPr>
        <w:tc>
          <w:tcPr>
            <w:tcW w:w="484" w:type="dxa"/>
            <w:shd w:val="clear" w:color="auto" w:fill="auto"/>
            <w:noWrap/>
            <w:vAlign w:val="center"/>
            <w:hideMark/>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25</w:t>
            </w:r>
          </w:p>
        </w:tc>
        <w:tc>
          <w:tcPr>
            <w:tcW w:w="5516" w:type="dxa"/>
            <w:shd w:val="clear" w:color="auto" w:fill="auto"/>
            <w:noWrap/>
            <w:vAlign w:val="center"/>
            <w:hideMark/>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Halk Elinde Saanen Keçisi Damızlık Erkek Materyal Desteklemesi 2015</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4.600</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26</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Halk Elinde Sakız- tahirova Koyunu Damızlık Erkek Materyal Destekl. 2015</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400</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27</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Halk Elinde Kıl Keçisi Damızlık Erkek Materyal Desteklemesi 2015</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14.000</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28</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Serbest Veteriner Hekim Aşı Desteklemesi</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36.333</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29</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 xml:space="preserve">Su Ürünleri </w:t>
            </w:r>
            <w:r w:rsidR="00650411" w:rsidRPr="00B96939">
              <w:rPr>
                <w:rFonts w:asciiTheme="minorHAnsi" w:hAnsiTheme="minorHAnsi"/>
                <w:sz w:val="18"/>
                <w:szCs w:val="18"/>
              </w:rPr>
              <w:t xml:space="preserve">Üretim Alabalık </w:t>
            </w:r>
            <w:r w:rsidRPr="00B96939">
              <w:rPr>
                <w:rFonts w:asciiTheme="minorHAnsi" w:hAnsiTheme="minorHAnsi"/>
                <w:sz w:val="18"/>
                <w:szCs w:val="18"/>
              </w:rPr>
              <w:t>Desteklemesi</w:t>
            </w:r>
          </w:p>
        </w:tc>
        <w:tc>
          <w:tcPr>
            <w:tcW w:w="1514" w:type="dxa"/>
            <w:shd w:val="clear" w:color="auto" w:fill="auto"/>
            <w:noWrap/>
            <w:vAlign w:val="center"/>
          </w:tcPr>
          <w:p w:rsidR="00AD744B" w:rsidRPr="00B96939" w:rsidRDefault="00650411" w:rsidP="005E2DEB">
            <w:pPr>
              <w:spacing w:line="276" w:lineRule="auto"/>
              <w:jc w:val="right"/>
              <w:rPr>
                <w:rFonts w:asciiTheme="minorHAnsi" w:hAnsiTheme="minorHAnsi"/>
                <w:sz w:val="18"/>
                <w:szCs w:val="18"/>
              </w:rPr>
            </w:pPr>
            <w:r w:rsidRPr="00B96939">
              <w:rPr>
                <w:rFonts w:asciiTheme="minorHAnsi" w:hAnsiTheme="minorHAnsi"/>
                <w:sz w:val="18"/>
                <w:szCs w:val="18"/>
              </w:rPr>
              <w:t>55.723,85</w:t>
            </w:r>
          </w:p>
        </w:tc>
      </w:tr>
      <w:tr w:rsidR="00B96939" w:rsidRPr="00B96939" w:rsidTr="007F681E">
        <w:trPr>
          <w:trHeight w:val="20"/>
          <w:jc w:val="center"/>
        </w:trPr>
        <w:tc>
          <w:tcPr>
            <w:tcW w:w="484" w:type="dxa"/>
            <w:shd w:val="clear" w:color="auto" w:fill="auto"/>
            <w:noWrap/>
            <w:vAlign w:val="center"/>
          </w:tcPr>
          <w:p w:rsidR="00650411" w:rsidRPr="00B96939" w:rsidRDefault="00650411" w:rsidP="005E2DEB">
            <w:pPr>
              <w:spacing w:line="276" w:lineRule="auto"/>
              <w:jc w:val="center"/>
              <w:rPr>
                <w:rFonts w:asciiTheme="minorHAnsi" w:hAnsiTheme="minorHAnsi"/>
                <w:sz w:val="18"/>
                <w:szCs w:val="18"/>
              </w:rPr>
            </w:pPr>
            <w:r w:rsidRPr="00B96939">
              <w:rPr>
                <w:rFonts w:asciiTheme="minorHAnsi" w:hAnsiTheme="minorHAnsi"/>
                <w:sz w:val="18"/>
                <w:szCs w:val="18"/>
              </w:rPr>
              <w:t>30</w:t>
            </w:r>
          </w:p>
        </w:tc>
        <w:tc>
          <w:tcPr>
            <w:tcW w:w="5516" w:type="dxa"/>
            <w:shd w:val="clear" w:color="auto" w:fill="auto"/>
            <w:noWrap/>
            <w:vAlign w:val="center"/>
          </w:tcPr>
          <w:p w:rsidR="00650411" w:rsidRPr="00B96939" w:rsidRDefault="00650411" w:rsidP="005E2DEB">
            <w:pPr>
              <w:spacing w:line="276" w:lineRule="auto"/>
              <w:jc w:val="left"/>
              <w:rPr>
                <w:rFonts w:asciiTheme="minorHAnsi" w:hAnsiTheme="minorHAnsi"/>
                <w:sz w:val="18"/>
                <w:szCs w:val="18"/>
              </w:rPr>
            </w:pPr>
            <w:r w:rsidRPr="00B96939">
              <w:rPr>
                <w:rFonts w:asciiTheme="minorHAnsi" w:hAnsiTheme="minorHAnsi"/>
                <w:sz w:val="18"/>
                <w:szCs w:val="18"/>
              </w:rPr>
              <w:t>Su Ürünleri Üretim Çipura Desteklemesi</w:t>
            </w:r>
          </w:p>
        </w:tc>
        <w:tc>
          <w:tcPr>
            <w:tcW w:w="1514" w:type="dxa"/>
            <w:shd w:val="clear" w:color="auto" w:fill="auto"/>
            <w:noWrap/>
            <w:vAlign w:val="center"/>
          </w:tcPr>
          <w:p w:rsidR="00650411" w:rsidRPr="00B96939" w:rsidRDefault="00650411" w:rsidP="005E2DEB">
            <w:pPr>
              <w:spacing w:line="276" w:lineRule="auto"/>
              <w:jc w:val="right"/>
              <w:rPr>
                <w:rFonts w:asciiTheme="minorHAnsi" w:hAnsiTheme="minorHAnsi"/>
                <w:sz w:val="18"/>
                <w:szCs w:val="18"/>
              </w:rPr>
            </w:pPr>
            <w:r w:rsidRPr="00B96939">
              <w:rPr>
                <w:rFonts w:asciiTheme="minorHAnsi" w:hAnsiTheme="minorHAnsi"/>
                <w:sz w:val="18"/>
                <w:szCs w:val="18"/>
              </w:rPr>
              <w:t>10.625</w:t>
            </w:r>
          </w:p>
        </w:tc>
      </w:tr>
      <w:tr w:rsidR="00B96939" w:rsidRPr="00B96939" w:rsidTr="007F681E">
        <w:trPr>
          <w:trHeight w:val="20"/>
          <w:jc w:val="center"/>
        </w:trPr>
        <w:tc>
          <w:tcPr>
            <w:tcW w:w="484" w:type="dxa"/>
            <w:shd w:val="clear" w:color="auto" w:fill="auto"/>
            <w:noWrap/>
            <w:vAlign w:val="center"/>
          </w:tcPr>
          <w:p w:rsidR="00650411" w:rsidRPr="00B96939" w:rsidRDefault="00650411" w:rsidP="005E2DEB">
            <w:pPr>
              <w:spacing w:line="276" w:lineRule="auto"/>
              <w:jc w:val="center"/>
              <w:rPr>
                <w:rFonts w:asciiTheme="minorHAnsi" w:hAnsiTheme="minorHAnsi"/>
                <w:sz w:val="18"/>
                <w:szCs w:val="18"/>
              </w:rPr>
            </w:pPr>
            <w:r w:rsidRPr="00B96939">
              <w:rPr>
                <w:rFonts w:asciiTheme="minorHAnsi" w:hAnsiTheme="minorHAnsi"/>
                <w:sz w:val="18"/>
                <w:szCs w:val="18"/>
              </w:rPr>
              <w:t>31</w:t>
            </w:r>
          </w:p>
        </w:tc>
        <w:tc>
          <w:tcPr>
            <w:tcW w:w="5516" w:type="dxa"/>
            <w:shd w:val="clear" w:color="auto" w:fill="auto"/>
            <w:noWrap/>
            <w:vAlign w:val="center"/>
          </w:tcPr>
          <w:p w:rsidR="00650411" w:rsidRPr="00B96939" w:rsidRDefault="00650411" w:rsidP="005E2DEB">
            <w:pPr>
              <w:spacing w:line="276" w:lineRule="auto"/>
              <w:jc w:val="left"/>
              <w:rPr>
                <w:rFonts w:asciiTheme="minorHAnsi" w:hAnsiTheme="minorHAnsi"/>
                <w:sz w:val="18"/>
                <w:szCs w:val="18"/>
              </w:rPr>
            </w:pPr>
            <w:r w:rsidRPr="00B96939">
              <w:rPr>
                <w:rFonts w:asciiTheme="minorHAnsi" w:hAnsiTheme="minorHAnsi"/>
                <w:sz w:val="18"/>
                <w:szCs w:val="18"/>
              </w:rPr>
              <w:t>Su Ürünleri Üretim Levrek Desteklemesi</w:t>
            </w:r>
          </w:p>
        </w:tc>
        <w:tc>
          <w:tcPr>
            <w:tcW w:w="1514" w:type="dxa"/>
            <w:shd w:val="clear" w:color="auto" w:fill="auto"/>
            <w:noWrap/>
            <w:vAlign w:val="center"/>
          </w:tcPr>
          <w:p w:rsidR="00650411" w:rsidRPr="00B96939" w:rsidRDefault="00650411" w:rsidP="005E2DEB">
            <w:pPr>
              <w:spacing w:line="276" w:lineRule="auto"/>
              <w:jc w:val="right"/>
              <w:rPr>
                <w:rFonts w:asciiTheme="minorHAnsi" w:hAnsiTheme="minorHAnsi"/>
                <w:sz w:val="18"/>
                <w:szCs w:val="18"/>
              </w:rPr>
            </w:pPr>
            <w:r w:rsidRPr="00B96939">
              <w:rPr>
                <w:rFonts w:asciiTheme="minorHAnsi" w:hAnsiTheme="minorHAnsi"/>
                <w:sz w:val="18"/>
                <w:szCs w:val="18"/>
              </w:rPr>
              <w:t>3.927</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3</w:t>
            </w:r>
            <w:r w:rsidR="00650411" w:rsidRPr="00B96939">
              <w:rPr>
                <w:rFonts w:asciiTheme="minorHAnsi" w:hAnsiTheme="minorHAnsi"/>
                <w:sz w:val="18"/>
                <w:szCs w:val="18"/>
              </w:rPr>
              <w:t>2</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Yem Bitkileri Desteği 2014</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6.551.438,26</w:t>
            </w:r>
          </w:p>
        </w:tc>
      </w:tr>
      <w:tr w:rsidR="00B96939" w:rsidRPr="00B96939" w:rsidTr="007F681E">
        <w:trPr>
          <w:trHeight w:val="20"/>
          <w:jc w:val="center"/>
        </w:trPr>
        <w:tc>
          <w:tcPr>
            <w:tcW w:w="484" w:type="dxa"/>
            <w:shd w:val="clear" w:color="auto" w:fill="auto"/>
            <w:noWrap/>
            <w:vAlign w:val="center"/>
          </w:tcPr>
          <w:p w:rsidR="00AD744B" w:rsidRPr="00B96939" w:rsidRDefault="00AD744B" w:rsidP="005E2DEB">
            <w:pPr>
              <w:spacing w:line="276" w:lineRule="auto"/>
              <w:jc w:val="center"/>
              <w:rPr>
                <w:rFonts w:asciiTheme="minorHAnsi" w:hAnsiTheme="minorHAnsi"/>
                <w:sz w:val="18"/>
                <w:szCs w:val="18"/>
              </w:rPr>
            </w:pPr>
            <w:r w:rsidRPr="00B96939">
              <w:rPr>
                <w:rFonts w:asciiTheme="minorHAnsi" w:hAnsiTheme="minorHAnsi"/>
                <w:sz w:val="18"/>
                <w:szCs w:val="18"/>
              </w:rPr>
              <w:t>3</w:t>
            </w:r>
            <w:r w:rsidR="00650411" w:rsidRPr="00B96939">
              <w:rPr>
                <w:rFonts w:asciiTheme="minorHAnsi" w:hAnsiTheme="minorHAnsi"/>
                <w:sz w:val="18"/>
                <w:szCs w:val="18"/>
              </w:rPr>
              <w:t>3</w:t>
            </w:r>
          </w:p>
        </w:tc>
        <w:tc>
          <w:tcPr>
            <w:tcW w:w="5516" w:type="dxa"/>
            <w:shd w:val="clear" w:color="auto" w:fill="auto"/>
            <w:noWrap/>
            <w:vAlign w:val="center"/>
          </w:tcPr>
          <w:p w:rsidR="00AD744B" w:rsidRPr="00B96939" w:rsidRDefault="00AD744B" w:rsidP="005E2DEB">
            <w:pPr>
              <w:spacing w:line="276" w:lineRule="auto"/>
              <w:jc w:val="left"/>
              <w:rPr>
                <w:rFonts w:asciiTheme="minorHAnsi" w:hAnsiTheme="minorHAnsi"/>
                <w:sz w:val="18"/>
                <w:szCs w:val="18"/>
              </w:rPr>
            </w:pPr>
            <w:r w:rsidRPr="00B96939">
              <w:rPr>
                <w:rFonts w:asciiTheme="minorHAnsi" w:hAnsiTheme="minorHAnsi"/>
                <w:sz w:val="18"/>
                <w:szCs w:val="18"/>
              </w:rPr>
              <w:t>Yem Bitkileri Desteği 2013 (2 Taksit Ödemesi)</w:t>
            </w:r>
          </w:p>
        </w:tc>
        <w:tc>
          <w:tcPr>
            <w:tcW w:w="1514" w:type="dxa"/>
            <w:shd w:val="clear" w:color="auto" w:fill="auto"/>
            <w:noWrap/>
            <w:vAlign w:val="center"/>
          </w:tcPr>
          <w:p w:rsidR="00AD744B" w:rsidRPr="00B96939" w:rsidRDefault="00AD744B" w:rsidP="005E2DEB">
            <w:pPr>
              <w:spacing w:line="276" w:lineRule="auto"/>
              <w:jc w:val="right"/>
              <w:rPr>
                <w:rFonts w:asciiTheme="minorHAnsi" w:hAnsiTheme="minorHAnsi"/>
                <w:sz w:val="18"/>
                <w:szCs w:val="18"/>
              </w:rPr>
            </w:pPr>
            <w:r w:rsidRPr="00B96939">
              <w:rPr>
                <w:rFonts w:asciiTheme="minorHAnsi" w:hAnsiTheme="minorHAnsi"/>
                <w:sz w:val="18"/>
                <w:szCs w:val="18"/>
              </w:rPr>
              <w:t>336.412,28</w:t>
            </w:r>
          </w:p>
        </w:tc>
      </w:tr>
      <w:tr w:rsidR="00B96939" w:rsidRPr="00B96939" w:rsidTr="007F681E">
        <w:trPr>
          <w:trHeight w:val="20"/>
          <w:jc w:val="center"/>
        </w:trPr>
        <w:tc>
          <w:tcPr>
            <w:tcW w:w="6000" w:type="dxa"/>
            <w:gridSpan w:val="2"/>
            <w:shd w:val="clear" w:color="auto" w:fill="FBD4B4" w:themeFill="accent6" w:themeFillTint="66"/>
            <w:noWrap/>
            <w:vAlign w:val="center"/>
          </w:tcPr>
          <w:p w:rsidR="00D15548" w:rsidRPr="00B96939" w:rsidRDefault="00D15548" w:rsidP="00D15548">
            <w:pPr>
              <w:spacing w:line="276" w:lineRule="auto"/>
              <w:jc w:val="right"/>
              <w:rPr>
                <w:rFonts w:asciiTheme="minorHAnsi" w:hAnsiTheme="minorHAnsi"/>
                <w:b/>
                <w:sz w:val="20"/>
                <w:szCs w:val="20"/>
              </w:rPr>
            </w:pPr>
            <w:r w:rsidRPr="00B96939">
              <w:rPr>
                <w:rFonts w:asciiTheme="minorHAnsi" w:hAnsiTheme="minorHAnsi"/>
                <w:b/>
                <w:sz w:val="20"/>
                <w:szCs w:val="20"/>
              </w:rPr>
              <w:t>HAYVANCILIK DESTEKLEMELERİ TOPLAM</w:t>
            </w:r>
          </w:p>
        </w:tc>
        <w:tc>
          <w:tcPr>
            <w:tcW w:w="1514" w:type="dxa"/>
            <w:shd w:val="clear" w:color="auto" w:fill="FBD4B4" w:themeFill="accent6" w:themeFillTint="66"/>
            <w:noWrap/>
            <w:vAlign w:val="center"/>
          </w:tcPr>
          <w:p w:rsidR="00D15548" w:rsidRPr="00B96939" w:rsidRDefault="00D15548" w:rsidP="00D15548">
            <w:pPr>
              <w:jc w:val="right"/>
              <w:rPr>
                <w:rFonts w:ascii="Calibri" w:hAnsi="Calibri"/>
                <w:b/>
                <w:sz w:val="20"/>
                <w:szCs w:val="20"/>
              </w:rPr>
            </w:pPr>
            <w:r w:rsidRPr="00B96939">
              <w:rPr>
                <w:rFonts w:ascii="Calibri" w:hAnsi="Calibri"/>
                <w:b/>
                <w:sz w:val="20"/>
                <w:szCs w:val="20"/>
              </w:rPr>
              <w:t>65.798.788,450</w:t>
            </w:r>
          </w:p>
        </w:tc>
      </w:tr>
      <w:tr w:rsidR="00B96939" w:rsidRPr="00B96939" w:rsidTr="007F681E">
        <w:trPr>
          <w:trHeight w:val="20"/>
          <w:jc w:val="center"/>
        </w:trPr>
        <w:tc>
          <w:tcPr>
            <w:tcW w:w="484" w:type="dxa"/>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1</w:t>
            </w:r>
          </w:p>
        </w:tc>
        <w:tc>
          <w:tcPr>
            <w:tcW w:w="5516" w:type="dxa"/>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Fark Ödemesi Desteği (Hububat- Baklagil) 2014 Ödemesi</w:t>
            </w:r>
          </w:p>
        </w:tc>
        <w:tc>
          <w:tcPr>
            <w:tcW w:w="1514" w:type="dxa"/>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4.294.821,54</w:t>
            </w:r>
          </w:p>
        </w:tc>
      </w:tr>
      <w:tr w:rsidR="00B96939" w:rsidRPr="00B96939" w:rsidTr="007F681E">
        <w:trPr>
          <w:trHeight w:val="20"/>
          <w:jc w:val="center"/>
        </w:trPr>
        <w:tc>
          <w:tcPr>
            <w:tcW w:w="484" w:type="dxa"/>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2</w:t>
            </w:r>
          </w:p>
        </w:tc>
        <w:tc>
          <w:tcPr>
            <w:tcW w:w="5516" w:type="dxa"/>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Mazot Kimyevi Gübre ve Toprak Analizi Desteklemesi 2014</w:t>
            </w:r>
          </w:p>
        </w:tc>
        <w:tc>
          <w:tcPr>
            <w:tcW w:w="1514" w:type="dxa"/>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16.534.350,1</w:t>
            </w:r>
          </w:p>
        </w:tc>
      </w:tr>
      <w:tr w:rsidR="00B96939" w:rsidRPr="00B96939" w:rsidTr="007F681E">
        <w:trPr>
          <w:trHeight w:val="20"/>
          <w:jc w:val="center"/>
        </w:trPr>
        <w:tc>
          <w:tcPr>
            <w:tcW w:w="484" w:type="dxa"/>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3</w:t>
            </w:r>
          </w:p>
        </w:tc>
        <w:tc>
          <w:tcPr>
            <w:tcW w:w="5516" w:type="dxa"/>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Sertifikalı Tohum Kullanımı Desteği 2014-2015(Güzlük Ödemesi)</w:t>
            </w:r>
          </w:p>
        </w:tc>
        <w:tc>
          <w:tcPr>
            <w:tcW w:w="1514" w:type="dxa"/>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469.836,26</w:t>
            </w:r>
          </w:p>
        </w:tc>
      </w:tr>
      <w:tr w:rsidR="00B96939" w:rsidRPr="00B96939" w:rsidTr="007F681E">
        <w:trPr>
          <w:trHeight w:val="20"/>
          <w:jc w:val="center"/>
        </w:trPr>
        <w:tc>
          <w:tcPr>
            <w:tcW w:w="484" w:type="dxa"/>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4</w:t>
            </w:r>
          </w:p>
        </w:tc>
        <w:tc>
          <w:tcPr>
            <w:tcW w:w="5516" w:type="dxa"/>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Fark Ödemesi Desteği (Yağlı Tohumlu Bitkiler)2014</w:t>
            </w:r>
          </w:p>
        </w:tc>
        <w:tc>
          <w:tcPr>
            <w:tcW w:w="1514" w:type="dxa"/>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9.915.091,79</w:t>
            </w:r>
          </w:p>
        </w:tc>
      </w:tr>
      <w:tr w:rsidR="00B96939" w:rsidRPr="00B96939" w:rsidTr="007F681E">
        <w:trPr>
          <w:trHeight w:val="20"/>
          <w:jc w:val="center"/>
        </w:trPr>
        <w:tc>
          <w:tcPr>
            <w:tcW w:w="484" w:type="dxa"/>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5</w:t>
            </w:r>
          </w:p>
        </w:tc>
        <w:tc>
          <w:tcPr>
            <w:tcW w:w="5516" w:type="dxa"/>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Fark Ödemesi Desteği (Dane Mısır) 2014</w:t>
            </w:r>
          </w:p>
        </w:tc>
        <w:tc>
          <w:tcPr>
            <w:tcW w:w="1514" w:type="dxa"/>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559.214,93</w:t>
            </w:r>
          </w:p>
        </w:tc>
      </w:tr>
      <w:tr w:rsidR="00B96939" w:rsidRPr="00B96939" w:rsidTr="007F681E">
        <w:trPr>
          <w:trHeight w:val="20"/>
          <w:jc w:val="center"/>
        </w:trPr>
        <w:tc>
          <w:tcPr>
            <w:tcW w:w="484" w:type="dxa"/>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6</w:t>
            </w:r>
          </w:p>
        </w:tc>
        <w:tc>
          <w:tcPr>
            <w:tcW w:w="5516" w:type="dxa"/>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Sertifikalı Fidan Kullanımı Desteği 2014-2015 (Güzlük Ödemesi)</w:t>
            </w:r>
          </w:p>
        </w:tc>
        <w:tc>
          <w:tcPr>
            <w:tcW w:w="1514" w:type="dxa"/>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152.182,80</w:t>
            </w:r>
          </w:p>
        </w:tc>
      </w:tr>
      <w:tr w:rsidR="00B96939" w:rsidRPr="00B96939"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7</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Organik Tarım Uygulamaları Desteği 2014 Ödemesi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1.115.321,59</w:t>
            </w:r>
          </w:p>
        </w:tc>
      </w:tr>
      <w:tr w:rsidR="00B96939" w:rsidRPr="00B96939"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8</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İyi Tarım Uygulamaları 2014 Destekleme Ödemesi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1.736.158,10</w:t>
            </w:r>
          </w:p>
        </w:tc>
      </w:tr>
      <w:tr w:rsidR="00B96939" w:rsidRPr="00B96939"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9</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Geçici 3. Madde Uygulamaları Desteği (Hububat-Baklagil 2011 Ödemesi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6.924,18</w:t>
            </w:r>
          </w:p>
        </w:tc>
      </w:tr>
      <w:tr w:rsidR="00B96939" w:rsidRPr="00B96939"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10</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Sertifikalı Tohum Kullanımı Desteği 2015 (Yazlık Ödemesi)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279.914,36</w:t>
            </w:r>
          </w:p>
        </w:tc>
      </w:tr>
      <w:tr w:rsidR="00B96939" w:rsidRPr="00B96939"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11</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Bitkisel Üretimde Biyolojik ve Biyoteknik Mücadele Desteği 2014</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111.889,03</w:t>
            </w:r>
          </w:p>
        </w:tc>
      </w:tr>
      <w:tr w:rsidR="00B96939" w:rsidRPr="00B96939"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12</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Sertifikalı Fidan Kullanımı Desteği 2015 (Yazlık Ödemesi)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618.900,94</w:t>
            </w:r>
          </w:p>
        </w:tc>
      </w:tr>
      <w:tr w:rsidR="00B96939" w:rsidRPr="00B96939"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13</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ÇATAK 2015 Yılı Ödemesi</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1.422.922,94</w:t>
            </w:r>
          </w:p>
        </w:tc>
      </w:tr>
      <w:tr w:rsidR="00B96939" w:rsidRPr="00B96939" w:rsidTr="007F681E">
        <w:trPr>
          <w:trHeight w:val="20"/>
          <w:jc w:val="center"/>
        </w:trPr>
        <w:tc>
          <w:tcPr>
            <w:tcW w:w="4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center"/>
              <w:rPr>
                <w:rFonts w:asciiTheme="minorHAnsi" w:hAnsiTheme="minorHAnsi"/>
                <w:sz w:val="18"/>
                <w:szCs w:val="18"/>
              </w:rPr>
            </w:pPr>
            <w:r w:rsidRPr="00B96939">
              <w:rPr>
                <w:rFonts w:asciiTheme="minorHAnsi" w:hAnsiTheme="minorHAnsi"/>
                <w:sz w:val="18"/>
                <w:szCs w:val="18"/>
              </w:rPr>
              <w:t>14</w:t>
            </w:r>
          </w:p>
        </w:tc>
        <w:tc>
          <w:tcPr>
            <w:tcW w:w="551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left"/>
              <w:rPr>
                <w:rFonts w:asciiTheme="minorHAnsi" w:hAnsiTheme="minorHAnsi"/>
                <w:sz w:val="18"/>
                <w:szCs w:val="18"/>
              </w:rPr>
            </w:pPr>
            <w:r w:rsidRPr="00B96939">
              <w:rPr>
                <w:rFonts w:asciiTheme="minorHAnsi" w:hAnsiTheme="minorHAnsi"/>
                <w:sz w:val="18"/>
                <w:szCs w:val="18"/>
              </w:rPr>
              <w:t>Fark Ödemesi Desteği (Zeytinyağı) 2014 (Normal Ödeme)</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D15548" w:rsidRPr="00B96939" w:rsidRDefault="00D15548" w:rsidP="00D15548">
            <w:pPr>
              <w:jc w:val="right"/>
              <w:rPr>
                <w:rFonts w:asciiTheme="minorHAnsi" w:hAnsiTheme="minorHAnsi"/>
                <w:sz w:val="18"/>
                <w:szCs w:val="18"/>
              </w:rPr>
            </w:pPr>
            <w:r w:rsidRPr="00B96939">
              <w:rPr>
                <w:rFonts w:asciiTheme="minorHAnsi" w:hAnsiTheme="minorHAnsi"/>
                <w:sz w:val="18"/>
                <w:szCs w:val="18"/>
              </w:rPr>
              <w:t>4.105.709,57</w:t>
            </w:r>
          </w:p>
        </w:tc>
      </w:tr>
      <w:tr w:rsidR="00B96939" w:rsidRPr="00B96939" w:rsidTr="007F681E">
        <w:trPr>
          <w:trHeight w:val="20"/>
          <w:jc w:val="center"/>
        </w:trPr>
        <w:tc>
          <w:tcPr>
            <w:tcW w:w="600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D15548" w:rsidRPr="00B96939" w:rsidRDefault="00D15548" w:rsidP="00D15548">
            <w:pPr>
              <w:spacing w:line="276" w:lineRule="auto"/>
              <w:jc w:val="right"/>
              <w:rPr>
                <w:rFonts w:asciiTheme="minorHAnsi" w:hAnsiTheme="minorHAnsi"/>
                <w:b/>
                <w:sz w:val="20"/>
                <w:szCs w:val="20"/>
              </w:rPr>
            </w:pPr>
            <w:r w:rsidRPr="00B96939">
              <w:rPr>
                <w:rFonts w:asciiTheme="minorHAnsi" w:hAnsiTheme="minorHAnsi"/>
                <w:b/>
                <w:sz w:val="20"/>
                <w:szCs w:val="20"/>
              </w:rPr>
              <w:t>BİTKİSEL ÜRETİM DESTEKLEMELERİ TOPLAM</w:t>
            </w:r>
          </w:p>
        </w:tc>
        <w:tc>
          <w:tcPr>
            <w:tcW w:w="151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D15548" w:rsidRPr="00B96939" w:rsidRDefault="00D15548" w:rsidP="00D15548">
            <w:pPr>
              <w:jc w:val="right"/>
              <w:rPr>
                <w:rFonts w:ascii="Calibri" w:hAnsi="Calibri"/>
                <w:b/>
                <w:sz w:val="20"/>
                <w:szCs w:val="20"/>
              </w:rPr>
            </w:pPr>
            <w:r w:rsidRPr="00B96939">
              <w:rPr>
                <w:rFonts w:ascii="Calibri" w:hAnsi="Calibri"/>
                <w:b/>
                <w:sz w:val="20"/>
                <w:szCs w:val="20"/>
              </w:rPr>
              <w:t>41.323.238,13</w:t>
            </w:r>
          </w:p>
        </w:tc>
      </w:tr>
      <w:tr w:rsidR="00B96939" w:rsidRPr="00B96939" w:rsidTr="007F681E">
        <w:trPr>
          <w:trHeight w:val="20"/>
          <w:jc w:val="center"/>
        </w:trPr>
        <w:tc>
          <w:tcPr>
            <w:tcW w:w="6000"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D15548" w:rsidRPr="00B96939" w:rsidRDefault="00D15548" w:rsidP="00D15548">
            <w:pPr>
              <w:spacing w:line="276" w:lineRule="auto"/>
              <w:jc w:val="right"/>
              <w:rPr>
                <w:rFonts w:asciiTheme="minorHAnsi" w:hAnsiTheme="minorHAnsi"/>
                <w:b/>
                <w:sz w:val="20"/>
                <w:szCs w:val="20"/>
              </w:rPr>
            </w:pPr>
            <w:r w:rsidRPr="00B96939">
              <w:rPr>
                <w:rFonts w:asciiTheme="minorHAnsi" w:hAnsiTheme="minorHAnsi"/>
                <w:b/>
                <w:sz w:val="20"/>
                <w:szCs w:val="20"/>
              </w:rPr>
              <w:t>GENEL TOPLAM</w:t>
            </w:r>
          </w:p>
        </w:tc>
        <w:tc>
          <w:tcPr>
            <w:tcW w:w="151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D15548" w:rsidRPr="00B96939" w:rsidRDefault="00D15548" w:rsidP="00D15548">
            <w:pPr>
              <w:jc w:val="right"/>
              <w:rPr>
                <w:rFonts w:ascii="Calibri" w:hAnsi="Calibri"/>
                <w:b/>
                <w:sz w:val="20"/>
                <w:szCs w:val="20"/>
              </w:rPr>
            </w:pPr>
            <w:r w:rsidRPr="00B96939">
              <w:rPr>
                <w:rFonts w:ascii="Calibri" w:hAnsi="Calibri"/>
                <w:b/>
                <w:sz w:val="20"/>
                <w:szCs w:val="20"/>
              </w:rPr>
              <w:t>107.122.026,58</w:t>
            </w:r>
          </w:p>
        </w:tc>
      </w:tr>
    </w:tbl>
    <w:p w:rsidR="00E010B0" w:rsidRPr="00B96939" w:rsidRDefault="00E010B0" w:rsidP="003D6FED">
      <w:pPr>
        <w:spacing w:line="276" w:lineRule="auto"/>
        <w:ind w:left="2832" w:firstLine="708"/>
        <w:rPr>
          <w:rFonts w:asciiTheme="minorHAnsi" w:hAnsiTheme="minorHAnsi"/>
          <w:sz w:val="22"/>
          <w:szCs w:val="22"/>
        </w:rPr>
      </w:pPr>
    </w:p>
    <w:p w:rsidR="00AD744B" w:rsidRPr="00B96939" w:rsidRDefault="00AD744B" w:rsidP="003D6FED">
      <w:pPr>
        <w:spacing w:line="276" w:lineRule="auto"/>
        <w:ind w:left="2832" w:firstLine="708"/>
        <w:rPr>
          <w:rFonts w:asciiTheme="minorHAnsi" w:hAnsiTheme="minorHAnsi"/>
          <w:sz w:val="22"/>
          <w:szCs w:val="22"/>
        </w:rPr>
      </w:pPr>
    </w:p>
    <w:p w:rsidR="005C47D2" w:rsidRPr="00B96939" w:rsidRDefault="005C47D2" w:rsidP="005C47D2">
      <w:pPr>
        <w:pStyle w:val="Balk3"/>
        <w:spacing w:before="0" w:after="0" w:line="276" w:lineRule="auto"/>
        <w:rPr>
          <w:szCs w:val="22"/>
        </w:rPr>
      </w:pPr>
      <w:bookmarkStart w:id="194" w:name="_Toc441752434"/>
      <w:bookmarkStart w:id="195" w:name="_Toc441752553"/>
      <w:bookmarkStart w:id="196" w:name="_Toc443990867"/>
      <w:r w:rsidRPr="00B96939">
        <w:rPr>
          <w:szCs w:val="22"/>
        </w:rPr>
        <w:lastRenderedPageBreak/>
        <w:t>2.3.7. İlde Öne Çıkan Ürünler</w:t>
      </w:r>
      <w:bookmarkEnd w:id="194"/>
      <w:bookmarkEnd w:id="195"/>
      <w:bookmarkEnd w:id="196"/>
    </w:p>
    <w:tbl>
      <w:tblPr>
        <w:tblW w:w="9430" w:type="dxa"/>
        <w:jc w:val="center"/>
        <w:tblLayout w:type="fixed"/>
        <w:tblCellMar>
          <w:left w:w="70" w:type="dxa"/>
          <w:right w:w="70" w:type="dxa"/>
        </w:tblCellMar>
        <w:tblLook w:val="04A0" w:firstRow="1" w:lastRow="0" w:firstColumn="1" w:lastColumn="0" w:noHBand="0" w:noVBand="1"/>
      </w:tblPr>
      <w:tblGrid>
        <w:gridCol w:w="1784"/>
        <w:gridCol w:w="822"/>
        <w:gridCol w:w="830"/>
        <w:gridCol w:w="850"/>
        <w:gridCol w:w="9"/>
        <w:gridCol w:w="983"/>
        <w:gridCol w:w="993"/>
        <w:gridCol w:w="708"/>
        <w:gridCol w:w="9"/>
        <w:gridCol w:w="1308"/>
        <w:gridCol w:w="1134"/>
      </w:tblGrid>
      <w:tr w:rsidR="005C47D2" w:rsidRPr="00B96939" w:rsidTr="002B4300">
        <w:trPr>
          <w:gridAfter w:val="2"/>
          <w:wAfter w:w="2442" w:type="dxa"/>
          <w:trHeight w:val="254"/>
          <w:jc w:val="center"/>
        </w:trPr>
        <w:tc>
          <w:tcPr>
            <w:tcW w:w="1784"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C47D2" w:rsidRPr="00B96939" w:rsidRDefault="005C47D2" w:rsidP="001E74A3">
            <w:pPr>
              <w:jc w:val="center"/>
              <w:rPr>
                <w:rFonts w:asciiTheme="minorHAnsi" w:hAnsiTheme="minorHAnsi" w:cs="Arial"/>
                <w:b/>
                <w:bCs/>
                <w:sz w:val="18"/>
                <w:szCs w:val="18"/>
              </w:rPr>
            </w:pPr>
            <w:r w:rsidRPr="00B96939">
              <w:rPr>
                <w:rFonts w:asciiTheme="minorHAnsi" w:hAnsiTheme="minorHAnsi" w:cs="Arial"/>
                <w:b/>
                <w:bCs/>
                <w:sz w:val="18"/>
                <w:szCs w:val="18"/>
              </w:rPr>
              <w:t>Ürün Adı</w:t>
            </w:r>
          </w:p>
        </w:tc>
        <w:tc>
          <w:tcPr>
            <w:tcW w:w="2511" w:type="dxa"/>
            <w:gridSpan w:val="4"/>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C47D2" w:rsidRPr="00B96939" w:rsidRDefault="005C47D2" w:rsidP="001E74A3">
            <w:pPr>
              <w:jc w:val="center"/>
              <w:rPr>
                <w:rFonts w:asciiTheme="minorHAnsi" w:hAnsiTheme="minorHAnsi" w:cs="Arial"/>
                <w:b/>
                <w:bCs/>
                <w:sz w:val="18"/>
                <w:szCs w:val="18"/>
              </w:rPr>
            </w:pPr>
            <w:r w:rsidRPr="00B96939">
              <w:rPr>
                <w:rFonts w:asciiTheme="minorHAnsi" w:hAnsiTheme="minorHAnsi" w:cs="Arial"/>
                <w:b/>
                <w:bCs/>
                <w:sz w:val="18"/>
                <w:szCs w:val="18"/>
              </w:rPr>
              <w:t>ÇANAKKALE (2015)</w:t>
            </w:r>
          </w:p>
        </w:tc>
        <w:tc>
          <w:tcPr>
            <w:tcW w:w="2693" w:type="dxa"/>
            <w:gridSpan w:val="4"/>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5C47D2" w:rsidRPr="00B96939" w:rsidRDefault="005C47D2" w:rsidP="001E74A3">
            <w:pPr>
              <w:jc w:val="center"/>
              <w:rPr>
                <w:rFonts w:asciiTheme="minorHAnsi" w:hAnsiTheme="minorHAnsi" w:cs="Arial"/>
                <w:b/>
                <w:bCs/>
                <w:sz w:val="18"/>
                <w:szCs w:val="18"/>
              </w:rPr>
            </w:pPr>
            <w:r w:rsidRPr="00B96939">
              <w:rPr>
                <w:rFonts w:asciiTheme="minorHAnsi" w:hAnsiTheme="minorHAnsi" w:cs="Arial"/>
                <w:b/>
                <w:bCs/>
                <w:sz w:val="18"/>
                <w:szCs w:val="18"/>
              </w:rPr>
              <w:t>TÜRKİYE (2015)</w:t>
            </w:r>
          </w:p>
        </w:tc>
      </w:tr>
      <w:tr w:rsidR="00B96939" w:rsidRPr="00B96939" w:rsidTr="002B4300">
        <w:trPr>
          <w:trHeight w:val="605"/>
          <w:jc w:val="center"/>
        </w:trPr>
        <w:tc>
          <w:tcPr>
            <w:tcW w:w="1784" w:type="dxa"/>
            <w:vMerge/>
            <w:tcBorders>
              <w:top w:val="single" w:sz="4" w:space="0" w:color="auto"/>
              <w:left w:val="single" w:sz="4" w:space="0" w:color="auto"/>
              <w:bottom w:val="single" w:sz="4" w:space="0" w:color="auto"/>
              <w:right w:val="single" w:sz="4" w:space="0" w:color="auto"/>
            </w:tcBorders>
            <w:vAlign w:val="center"/>
            <w:hideMark/>
          </w:tcPr>
          <w:p w:rsidR="005C47D2" w:rsidRPr="00B96939" w:rsidRDefault="005C47D2" w:rsidP="001E74A3">
            <w:pPr>
              <w:jc w:val="left"/>
              <w:rPr>
                <w:rFonts w:asciiTheme="minorHAnsi" w:hAnsiTheme="minorHAnsi" w:cs="Arial"/>
                <w:b/>
                <w:bCs/>
                <w:sz w:val="18"/>
                <w:szCs w:val="18"/>
              </w:rPr>
            </w:pPr>
          </w:p>
        </w:tc>
        <w:tc>
          <w:tcPr>
            <w:tcW w:w="822" w:type="dxa"/>
            <w:tcBorders>
              <w:top w:val="nil"/>
              <w:left w:val="nil"/>
              <w:bottom w:val="single" w:sz="4" w:space="0" w:color="auto"/>
              <w:right w:val="single" w:sz="4" w:space="0" w:color="auto"/>
            </w:tcBorders>
            <w:shd w:val="clear" w:color="auto" w:fill="FBD4B4" w:themeFill="accent6" w:themeFillTint="66"/>
            <w:vAlign w:val="center"/>
            <w:hideMark/>
          </w:tcPr>
          <w:p w:rsidR="005C47D2" w:rsidRPr="00B96939" w:rsidRDefault="005C47D2" w:rsidP="001E74A3">
            <w:pPr>
              <w:jc w:val="center"/>
              <w:rPr>
                <w:rFonts w:asciiTheme="minorHAnsi" w:hAnsiTheme="minorHAnsi" w:cs="Arial"/>
                <w:b/>
                <w:bCs/>
                <w:sz w:val="18"/>
                <w:szCs w:val="18"/>
              </w:rPr>
            </w:pPr>
            <w:r w:rsidRPr="00B96939">
              <w:rPr>
                <w:rFonts w:asciiTheme="minorHAnsi" w:hAnsiTheme="minorHAnsi" w:cs="Arial"/>
                <w:b/>
                <w:bCs/>
                <w:sz w:val="18"/>
                <w:szCs w:val="18"/>
              </w:rPr>
              <w:t>Alan (da)</w:t>
            </w:r>
          </w:p>
        </w:tc>
        <w:tc>
          <w:tcPr>
            <w:tcW w:w="830" w:type="dxa"/>
            <w:tcBorders>
              <w:top w:val="nil"/>
              <w:left w:val="nil"/>
              <w:bottom w:val="single" w:sz="4" w:space="0" w:color="auto"/>
              <w:right w:val="single" w:sz="4" w:space="0" w:color="auto"/>
            </w:tcBorders>
            <w:shd w:val="clear" w:color="auto" w:fill="FBD4B4" w:themeFill="accent6" w:themeFillTint="66"/>
            <w:vAlign w:val="center"/>
            <w:hideMark/>
          </w:tcPr>
          <w:p w:rsidR="005C47D2" w:rsidRPr="00B96939" w:rsidRDefault="005C47D2" w:rsidP="001E74A3">
            <w:pPr>
              <w:jc w:val="center"/>
              <w:rPr>
                <w:rFonts w:asciiTheme="minorHAnsi" w:hAnsiTheme="minorHAnsi" w:cs="Arial"/>
                <w:b/>
                <w:bCs/>
                <w:sz w:val="18"/>
                <w:szCs w:val="18"/>
              </w:rPr>
            </w:pPr>
            <w:r w:rsidRPr="00B96939">
              <w:rPr>
                <w:rFonts w:asciiTheme="minorHAnsi" w:hAnsiTheme="minorHAnsi" w:cs="Arial"/>
                <w:b/>
                <w:bCs/>
                <w:sz w:val="18"/>
                <w:szCs w:val="18"/>
              </w:rPr>
              <w:t>Üretim (Ton)</w:t>
            </w:r>
          </w:p>
        </w:tc>
        <w:tc>
          <w:tcPr>
            <w:tcW w:w="850" w:type="dxa"/>
            <w:tcBorders>
              <w:top w:val="nil"/>
              <w:left w:val="nil"/>
              <w:bottom w:val="single" w:sz="4" w:space="0" w:color="auto"/>
              <w:right w:val="single" w:sz="4" w:space="0" w:color="auto"/>
            </w:tcBorders>
            <w:shd w:val="clear" w:color="auto" w:fill="FBD4B4" w:themeFill="accent6" w:themeFillTint="66"/>
            <w:vAlign w:val="center"/>
            <w:hideMark/>
          </w:tcPr>
          <w:p w:rsidR="005C47D2" w:rsidRPr="00B96939" w:rsidRDefault="005C47D2" w:rsidP="001E74A3">
            <w:pPr>
              <w:jc w:val="center"/>
              <w:rPr>
                <w:rFonts w:asciiTheme="minorHAnsi" w:hAnsiTheme="minorHAnsi" w:cs="Arial"/>
                <w:b/>
                <w:bCs/>
                <w:sz w:val="18"/>
                <w:szCs w:val="18"/>
              </w:rPr>
            </w:pPr>
            <w:r w:rsidRPr="00B96939">
              <w:rPr>
                <w:rFonts w:asciiTheme="minorHAnsi" w:hAnsiTheme="minorHAnsi" w:cs="Arial"/>
                <w:b/>
                <w:bCs/>
                <w:sz w:val="18"/>
                <w:szCs w:val="18"/>
              </w:rPr>
              <w:t>Verim (kg/da)</w:t>
            </w:r>
          </w:p>
        </w:tc>
        <w:tc>
          <w:tcPr>
            <w:tcW w:w="992" w:type="dxa"/>
            <w:gridSpan w:val="2"/>
            <w:tcBorders>
              <w:top w:val="nil"/>
              <w:left w:val="nil"/>
              <w:bottom w:val="single" w:sz="4" w:space="0" w:color="auto"/>
              <w:right w:val="single" w:sz="4" w:space="0" w:color="auto"/>
            </w:tcBorders>
            <w:shd w:val="clear" w:color="auto" w:fill="FBD4B4" w:themeFill="accent6" w:themeFillTint="66"/>
            <w:vAlign w:val="center"/>
            <w:hideMark/>
          </w:tcPr>
          <w:p w:rsidR="005C47D2" w:rsidRPr="00B96939" w:rsidRDefault="00A81326" w:rsidP="001E74A3">
            <w:pPr>
              <w:jc w:val="center"/>
              <w:rPr>
                <w:rFonts w:asciiTheme="minorHAnsi" w:hAnsiTheme="minorHAnsi" w:cs="Arial"/>
                <w:b/>
                <w:bCs/>
                <w:sz w:val="18"/>
                <w:szCs w:val="18"/>
              </w:rPr>
            </w:pPr>
            <w:r>
              <w:rPr>
                <w:rFonts w:asciiTheme="minorHAnsi" w:hAnsiTheme="minorHAnsi" w:cs="Arial"/>
                <w:b/>
                <w:bCs/>
                <w:sz w:val="18"/>
                <w:szCs w:val="18"/>
              </w:rPr>
              <w:t>Alan(d</w:t>
            </w:r>
            <w:r w:rsidR="005C47D2" w:rsidRPr="00B96939">
              <w:rPr>
                <w:rFonts w:asciiTheme="minorHAnsi" w:hAnsiTheme="minorHAnsi" w:cs="Arial"/>
                <w:b/>
                <w:bCs/>
                <w:sz w:val="18"/>
                <w:szCs w:val="18"/>
              </w:rPr>
              <w:t>a)</w:t>
            </w:r>
          </w:p>
        </w:tc>
        <w:tc>
          <w:tcPr>
            <w:tcW w:w="993" w:type="dxa"/>
            <w:tcBorders>
              <w:top w:val="nil"/>
              <w:left w:val="nil"/>
              <w:bottom w:val="single" w:sz="4" w:space="0" w:color="auto"/>
              <w:right w:val="single" w:sz="4" w:space="0" w:color="auto"/>
            </w:tcBorders>
            <w:shd w:val="clear" w:color="auto" w:fill="FBD4B4" w:themeFill="accent6" w:themeFillTint="66"/>
            <w:vAlign w:val="center"/>
            <w:hideMark/>
          </w:tcPr>
          <w:p w:rsidR="005C47D2" w:rsidRPr="00B96939" w:rsidRDefault="005C47D2" w:rsidP="001E74A3">
            <w:pPr>
              <w:jc w:val="center"/>
              <w:rPr>
                <w:rFonts w:asciiTheme="minorHAnsi" w:hAnsiTheme="minorHAnsi" w:cs="Arial"/>
                <w:b/>
                <w:bCs/>
                <w:sz w:val="18"/>
                <w:szCs w:val="18"/>
              </w:rPr>
            </w:pPr>
            <w:r w:rsidRPr="00B96939">
              <w:rPr>
                <w:rFonts w:asciiTheme="minorHAnsi" w:hAnsiTheme="minorHAnsi" w:cs="Arial"/>
                <w:b/>
                <w:bCs/>
                <w:sz w:val="18"/>
                <w:szCs w:val="18"/>
              </w:rPr>
              <w:t>Üretim (Ton)</w:t>
            </w:r>
          </w:p>
        </w:tc>
        <w:tc>
          <w:tcPr>
            <w:tcW w:w="708" w:type="dxa"/>
            <w:tcBorders>
              <w:top w:val="nil"/>
              <w:left w:val="nil"/>
              <w:bottom w:val="single" w:sz="4" w:space="0" w:color="auto"/>
              <w:right w:val="single" w:sz="4" w:space="0" w:color="auto"/>
            </w:tcBorders>
            <w:shd w:val="clear" w:color="auto" w:fill="FBD4B4" w:themeFill="accent6" w:themeFillTint="66"/>
            <w:vAlign w:val="center"/>
            <w:hideMark/>
          </w:tcPr>
          <w:p w:rsidR="005C47D2" w:rsidRPr="00B96939" w:rsidRDefault="005C47D2" w:rsidP="001E74A3">
            <w:pPr>
              <w:jc w:val="center"/>
              <w:rPr>
                <w:rFonts w:asciiTheme="minorHAnsi" w:hAnsiTheme="minorHAnsi" w:cs="Arial"/>
                <w:b/>
                <w:bCs/>
                <w:sz w:val="18"/>
                <w:szCs w:val="18"/>
              </w:rPr>
            </w:pPr>
            <w:r w:rsidRPr="00B96939">
              <w:rPr>
                <w:rFonts w:asciiTheme="minorHAnsi" w:hAnsiTheme="minorHAnsi" w:cs="Arial"/>
                <w:b/>
                <w:bCs/>
                <w:sz w:val="18"/>
                <w:szCs w:val="18"/>
              </w:rPr>
              <w:t>Verim (kg/da)</w:t>
            </w:r>
          </w:p>
        </w:tc>
        <w:tc>
          <w:tcPr>
            <w:tcW w:w="1317"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C47D2" w:rsidRPr="00B96939" w:rsidRDefault="005C47D2" w:rsidP="005C47D2">
            <w:pPr>
              <w:jc w:val="center"/>
              <w:rPr>
                <w:rFonts w:asciiTheme="minorHAnsi" w:hAnsiTheme="minorHAnsi" w:cs="Arial"/>
                <w:b/>
                <w:bCs/>
                <w:sz w:val="18"/>
                <w:szCs w:val="18"/>
              </w:rPr>
            </w:pPr>
            <w:r w:rsidRPr="00B96939">
              <w:rPr>
                <w:rFonts w:asciiTheme="minorHAnsi" w:hAnsiTheme="minorHAnsi" w:cs="Arial"/>
                <w:b/>
                <w:bCs/>
                <w:sz w:val="18"/>
                <w:szCs w:val="18"/>
              </w:rPr>
              <w:t>Ç.Kale/Türkiye Üretim (% )</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C47D2" w:rsidRPr="00B96939" w:rsidRDefault="005C47D2" w:rsidP="005C47D2">
            <w:pPr>
              <w:jc w:val="center"/>
              <w:rPr>
                <w:rFonts w:asciiTheme="minorHAnsi" w:hAnsiTheme="minorHAnsi" w:cs="Arial"/>
                <w:b/>
                <w:bCs/>
                <w:sz w:val="18"/>
                <w:szCs w:val="18"/>
              </w:rPr>
            </w:pPr>
            <w:r w:rsidRPr="00B96939">
              <w:rPr>
                <w:rFonts w:asciiTheme="minorHAnsi" w:hAnsiTheme="minorHAnsi" w:cs="Arial"/>
                <w:b/>
                <w:bCs/>
                <w:sz w:val="18"/>
                <w:szCs w:val="18"/>
              </w:rPr>
              <w:t>Üretimdeki Türkiye Sıralaması</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Bakla (Y. Kuru)</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7.688</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1.875</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244</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28.827</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6.260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217</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29,95</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1</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Yulaf (Yeşil Ot)</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170.747</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469.207</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2.748</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824.743</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1.180.294</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1.431</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39,75</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1</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Sorgum (Yeşil Ot)</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4.138</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17.577</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4.248</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16.552</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59.019</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3.566</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29,78</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1</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Yem Bezelyesi</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10.723</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35.158</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3.279</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43.278</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84.821</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1.960</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41,45</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1</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İtalyan Çimi (Y.Ot)</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5.359</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26.783</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4.998</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15.146</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58.046</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3.832</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46,14</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1</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Biber (Salçalık)</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59.460</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178.017</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2.994</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308.417</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879.775</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2.853</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20,23</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1</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Şeftali (Nektarin)</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12.773</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24.977</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59</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53.452</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81.927</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48</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30,49</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1</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Yulaf (Dane)</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94.280</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29.969</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318</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1.034.486</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250.000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242</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11,25</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2</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Adi Fiğ (Yeşil Ot)</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58.121</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124.035</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2.134</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4.354.741</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4.281.259</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983</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2,90</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2</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Tritikale (Yeşil Ot)</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5.700</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11.080</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1.944</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76.156</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90.529</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1.189</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12,24</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2</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Bakla(H. Yemi)</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3.546</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925</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261</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25.313</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7.596</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300</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12,12</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3</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Yem Şalgamı</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6.880</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32.540</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4.730</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67.645</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329.970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4.878</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9,86</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3</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Muşmula (Döngel)</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103</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345</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23</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516</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4.205</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17</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8,18</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3</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Şeftali (Diğer)</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46.065</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93.075</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60</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391.585</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560.800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38</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14,99</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3</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 xml:space="preserve">Çeltik </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118.116</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98.195</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831</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1.158.561</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920.000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794</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9,99</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4</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Armut</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3.405</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9.668</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41</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249.673</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463.623</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43</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2,09</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4</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Badem</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10.281</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5.287</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24</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296.714</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80.000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14</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6,61</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4</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 xml:space="preserve">Ayçiçeği (Yağlık)Kuru </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181.991</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46.148</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254</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4.213.516</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959.520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228</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3,93</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5</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Ayva</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798</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4.471</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40</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59.154</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112.900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34</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3,17</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5</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Elma</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39.939</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107.369</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109</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1.714.098</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2.569.759</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49</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3,90</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5</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Kolza (Kanola)</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11.316</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3.852</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340</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348.687</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120.000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344</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3,57</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6</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Domates (Sofralık)</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56.802</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353.645</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6.226</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1.257.121</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8.170.000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6.499</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4,29</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6</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Domates (Salçalık)</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29.422</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210.845</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7.166</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614.516</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4.445.000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7.233</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4,70</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6</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Zeytin Yağlık</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303.957</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80.025</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18</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6.132.886</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1.300.000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13</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5,12</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7</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Çilek (kg/da)</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3.090</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9.928</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3.213</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141.893</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375.800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2.648</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2,64</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7</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Börülce</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103</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18</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175</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16.000</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1.609</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101</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0,87</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8</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Mısır Silaj (1.Ürün)</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75.933</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406.978</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5.360</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2.367.842</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12.023.683</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5.078</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3,38</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8</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Mısır Silaj( 2. Ürün)</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65.165</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339.998</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5.217</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1.732.089</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7.660.916</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4.423</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4,44</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8</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Bakla (Taze)</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1.676</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1.387</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828</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41.408</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35.359</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854</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3,93</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8</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noWrap/>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Üzüm (Şaraplık)</w:t>
            </w:r>
          </w:p>
        </w:tc>
        <w:tc>
          <w:tcPr>
            <w:tcW w:w="822"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31.274</w:t>
            </w:r>
          </w:p>
        </w:tc>
        <w:tc>
          <w:tcPr>
            <w:tcW w:w="830"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23.252</w:t>
            </w:r>
          </w:p>
        </w:tc>
        <w:tc>
          <w:tcPr>
            <w:tcW w:w="850"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743</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654.855</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423.527</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647</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5,49</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8</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Bezelye (Kuru)</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273</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66</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242</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11.118</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3.125</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281</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2,11</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9</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Börülce (Taze)</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548</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305</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557</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22.028</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18.043</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819</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1,69</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9</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Kereviz (Kök)</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68</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140</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2.059</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7.816</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15.801</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2.022</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0,89</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9</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Çavdar</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24.634</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8.492</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345</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1.119.689</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330.000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295</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2,60</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10</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Susam</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6.600</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452</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68</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280.882</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18.530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66</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2,44</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10</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Sarımsak (T)</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779</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724</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929</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20.852</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24.356</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1.168</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2,97</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b/>
                <w:sz w:val="18"/>
                <w:szCs w:val="18"/>
              </w:rPr>
            </w:pPr>
            <w:r w:rsidRPr="00B96939">
              <w:rPr>
                <w:rFonts w:asciiTheme="minorHAnsi" w:hAnsiTheme="minorHAnsi" w:cs="Arial TUR"/>
                <w:b/>
                <w:sz w:val="18"/>
                <w:szCs w:val="18"/>
              </w:rPr>
              <w:t>10</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Kırmızı Pancar</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31</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53</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1.710</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2.384</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7.028</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2.948</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0,75</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sz w:val="18"/>
                <w:szCs w:val="18"/>
              </w:rPr>
            </w:pPr>
            <w:r w:rsidRPr="00B96939">
              <w:rPr>
                <w:rFonts w:asciiTheme="minorHAnsi" w:hAnsiTheme="minorHAnsi" w:cs="Arial TUR"/>
                <w:sz w:val="18"/>
                <w:szCs w:val="18"/>
              </w:rPr>
              <w:t>10</w:t>
            </w:r>
          </w:p>
        </w:tc>
      </w:tr>
      <w:tr w:rsidR="00B96939" w:rsidRPr="00B96939" w:rsidTr="002B4300">
        <w:trPr>
          <w:trHeight w:val="20"/>
          <w:jc w:val="center"/>
        </w:trPr>
        <w:tc>
          <w:tcPr>
            <w:tcW w:w="1784" w:type="dxa"/>
            <w:tcBorders>
              <w:top w:val="nil"/>
              <w:left w:val="single" w:sz="4" w:space="0" w:color="auto"/>
              <w:bottom w:val="single" w:sz="4" w:space="0" w:color="auto"/>
              <w:right w:val="single" w:sz="4" w:space="0" w:color="auto"/>
            </w:tcBorders>
            <w:shd w:val="clear" w:color="auto" w:fill="auto"/>
            <w:vAlign w:val="center"/>
            <w:hideMark/>
          </w:tcPr>
          <w:p w:rsidR="005C47D2" w:rsidRPr="00B96939" w:rsidRDefault="005C47D2" w:rsidP="005C47D2">
            <w:pPr>
              <w:jc w:val="left"/>
              <w:rPr>
                <w:rFonts w:asciiTheme="minorHAnsi" w:hAnsiTheme="minorHAnsi" w:cs="Arial"/>
                <w:bCs/>
                <w:sz w:val="18"/>
                <w:szCs w:val="18"/>
              </w:rPr>
            </w:pPr>
            <w:r w:rsidRPr="00B96939">
              <w:rPr>
                <w:rFonts w:asciiTheme="minorHAnsi" w:hAnsiTheme="minorHAnsi" w:cs="Arial"/>
                <w:bCs/>
                <w:sz w:val="18"/>
                <w:szCs w:val="18"/>
              </w:rPr>
              <w:t>Kiraz</w:t>
            </w:r>
          </w:p>
        </w:tc>
        <w:tc>
          <w:tcPr>
            <w:tcW w:w="822"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16.528</w:t>
            </w:r>
          </w:p>
        </w:tc>
        <w:tc>
          <w:tcPr>
            <w:tcW w:w="83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19.204</w:t>
            </w:r>
          </w:p>
        </w:tc>
        <w:tc>
          <w:tcPr>
            <w:tcW w:w="850" w:type="dxa"/>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37</w:t>
            </w:r>
          </w:p>
        </w:tc>
        <w:tc>
          <w:tcPr>
            <w:tcW w:w="992" w:type="dxa"/>
            <w:gridSpan w:val="2"/>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814.078</w:t>
            </w:r>
          </w:p>
        </w:tc>
        <w:tc>
          <w:tcPr>
            <w:tcW w:w="993"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TUR"/>
                <w:sz w:val="18"/>
                <w:szCs w:val="18"/>
              </w:rPr>
            </w:pPr>
            <w:r w:rsidRPr="00B96939">
              <w:rPr>
                <w:rFonts w:asciiTheme="minorHAnsi" w:hAnsiTheme="minorHAnsi" w:cs="Arial TUR"/>
                <w:sz w:val="18"/>
                <w:szCs w:val="18"/>
              </w:rPr>
              <w:t>535.600</w:t>
            </w:r>
          </w:p>
        </w:tc>
        <w:tc>
          <w:tcPr>
            <w:tcW w:w="708"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right"/>
              <w:rPr>
                <w:rFonts w:asciiTheme="minorHAnsi" w:hAnsiTheme="minorHAnsi" w:cs="Arial"/>
                <w:sz w:val="18"/>
                <w:szCs w:val="18"/>
              </w:rPr>
            </w:pPr>
            <w:r w:rsidRPr="00B96939">
              <w:rPr>
                <w:rFonts w:asciiTheme="minorHAnsi" w:hAnsiTheme="minorHAnsi" w:cs="Arial"/>
                <w:sz w:val="18"/>
                <w:szCs w:val="18"/>
              </w:rPr>
              <w:t>26</w:t>
            </w:r>
          </w:p>
        </w:tc>
        <w:tc>
          <w:tcPr>
            <w:tcW w:w="1317" w:type="dxa"/>
            <w:gridSpan w:val="2"/>
            <w:tcBorders>
              <w:top w:val="nil"/>
              <w:left w:val="nil"/>
              <w:bottom w:val="single" w:sz="4" w:space="0" w:color="auto"/>
              <w:right w:val="single" w:sz="4" w:space="0" w:color="auto"/>
            </w:tcBorders>
            <w:shd w:val="clear" w:color="auto" w:fill="auto"/>
            <w:vAlign w:val="center"/>
            <w:hideMark/>
          </w:tcPr>
          <w:p w:rsidR="005C47D2" w:rsidRPr="00B96939" w:rsidRDefault="005C47D2" w:rsidP="005C47D2">
            <w:pPr>
              <w:jc w:val="center"/>
              <w:rPr>
                <w:rFonts w:asciiTheme="minorHAnsi" w:hAnsiTheme="minorHAnsi" w:cs="Arial"/>
                <w:bCs/>
                <w:sz w:val="18"/>
                <w:szCs w:val="18"/>
              </w:rPr>
            </w:pPr>
            <w:r w:rsidRPr="00B96939">
              <w:rPr>
                <w:rFonts w:asciiTheme="minorHAnsi" w:hAnsiTheme="minorHAnsi" w:cs="Arial"/>
                <w:bCs/>
                <w:sz w:val="18"/>
                <w:szCs w:val="18"/>
              </w:rPr>
              <w:t>3,26</w:t>
            </w:r>
          </w:p>
        </w:tc>
        <w:tc>
          <w:tcPr>
            <w:tcW w:w="1134" w:type="dxa"/>
            <w:tcBorders>
              <w:top w:val="nil"/>
              <w:left w:val="nil"/>
              <w:bottom w:val="single" w:sz="4" w:space="0" w:color="auto"/>
              <w:right w:val="single" w:sz="4" w:space="0" w:color="auto"/>
            </w:tcBorders>
            <w:shd w:val="clear" w:color="auto" w:fill="auto"/>
            <w:noWrap/>
            <w:vAlign w:val="center"/>
            <w:hideMark/>
          </w:tcPr>
          <w:p w:rsidR="005C47D2" w:rsidRPr="00B96939" w:rsidRDefault="005C47D2" w:rsidP="005C47D2">
            <w:pPr>
              <w:jc w:val="center"/>
              <w:rPr>
                <w:rFonts w:asciiTheme="minorHAnsi" w:hAnsiTheme="minorHAnsi" w:cs="Arial TUR"/>
                <w:sz w:val="18"/>
                <w:szCs w:val="18"/>
              </w:rPr>
            </w:pPr>
            <w:r w:rsidRPr="00B96939">
              <w:rPr>
                <w:rFonts w:asciiTheme="minorHAnsi" w:hAnsiTheme="minorHAnsi" w:cs="Arial TUR"/>
                <w:sz w:val="18"/>
                <w:szCs w:val="18"/>
              </w:rPr>
              <w:t>10</w:t>
            </w:r>
          </w:p>
        </w:tc>
      </w:tr>
    </w:tbl>
    <w:p w:rsidR="005C47D2" w:rsidRPr="00B96939" w:rsidRDefault="005C47D2" w:rsidP="003D6FED">
      <w:pPr>
        <w:spacing w:line="276" w:lineRule="auto"/>
        <w:ind w:left="2832" w:firstLine="708"/>
        <w:rPr>
          <w:rFonts w:asciiTheme="minorHAnsi" w:hAnsiTheme="minorHAnsi"/>
          <w:sz w:val="22"/>
          <w:szCs w:val="22"/>
        </w:rPr>
      </w:pPr>
    </w:p>
    <w:p w:rsidR="005C47D2" w:rsidRPr="00B96939" w:rsidRDefault="005C47D2" w:rsidP="003D6FED">
      <w:pPr>
        <w:spacing w:line="276" w:lineRule="auto"/>
        <w:ind w:left="2832" w:firstLine="708"/>
        <w:rPr>
          <w:rFonts w:asciiTheme="minorHAnsi" w:hAnsiTheme="minorHAnsi"/>
          <w:sz w:val="22"/>
          <w:szCs w:val="22"/>
        </w:rPr>
      </w:pPr>
    </w:p>
    <w:p w:rsidR="007F681E" w:rsidRPr="00B96939" w:rsidRDefault="007F681E" w:rsidP="003D6FED">
      <w:pPr>
        <w:spacing w:line="276" w:lineRule="auto"/>
        <w:ind w:left="2832" w:firstLine="708"/>
        <w:rPr>
          <w:rFonts w:asciiTheme="minorHAnsi" w:hAnsiTheme="minorHAnsi"/>
          <w:sz w:val="22"/>
          <w:szCs w:val="22"/>
        </w:rPr>
      </w:pPr>
    </w:p>
    <w:p w:rsidR="007F681E" w:rsidRPr="00B96939" w:rsidRDefault="007F681E" w:rsidP="003D6FED">
      <w:pPr>
        <w:spacing w:line="276" w:lineRule="auto"/>
        <w:ind w:left="2832" w:firstLine="708"/>
        <w:rPr>
          <w:rFonts w:asciiTheme="minorHAnsi" w:hAnsiTheme="minorHAnsi"/>
          <w:sz w:val="22"/>
          <w:szCs w:val="22"/>
        </w:rPr>
      </w:pPr>
    </w:p>
    <w:p w:rsidR="007F681E" w:rsidRPr="00B96939" w:rsidRDefault="007F681E" w:rsidP="003D6FED">
      <w:pPr>
        <w:spacing w:line="276" w:lineRule="auto"/>
        <w:ind w:left="2832" w:firstLine="708"/>
        <w:rPr>
          <w:rFonts w:asciiTheme="minorHAnsi" w:hAnsiTheme="minorHAnsi"/>
          <w:sz w:val="22"/>
          <w:szCs w:val="22"/>
        </w:rPr>
      </w:pPr>
    </w:p>
    <w:p w:rsidR="007F681E" w:rsidRPr="00B96939" w:rsidRDefault="007F681E" w:rsidP="003D6FED">
      <w:pPr>
        <w:spacing w:line="276" w:lineRule="auto"/>
        <w:ind w:left="2832" w:firstLine="708"/>
        <w:rPr>
          <w:rFonts w:asciiTheme="minorHAnsi" w:hAnsiTheme="minorHAnsi"/>
          <w:sz w:val="22"/>
          <w:szCs w:val="22"/>
        </w:rPr>
      </w:pPr>
    </w:p>
    <w:p w:rsidR="007F681E" w:rsidRPr="00B96939" w:rsidRDefault="007F681E" w:rsidP="003D6FED">
      <w:pPr>
        <w:spacing w:line="276" w:lineRule="auto"/>
        <w:ind w:left="2832" w:firstLine="708"/>
        <w:rPr>
          <w:rFonts w:asciiTheme="minorHAnsi" w:hAnsiTheme="minorHAnsi"/>
          <w:sz w:val="22"/>
          <w:szCs w:val="22"/>
        </w:rPr>
      </w:pPr>
    </w:p>
    <w:p w:rsidR="007F681E" w:rsidRPr="00B96939" w:rsidRDefault="007F681E" w:rsidP="003D6FED">
      <w:pPr>
        <w:spacing w:line="276" w:lineRule="auto"/>
        <w:ind w:left="2832" w:firstLine="708"/>
        <w:rPr>
          <w:rFonts w:asciiTheme="minorHAnsi" w:hAnsiTheme="minorHAnsi"/>
          <w:sz w:val="22"/>
          <w:szCs w:val="22"/>
        </w:rPr>
      </w:pPr>
    </w:p>
    <w:p w:rsidR="007F681E" w:rsidRPr="00B96939" w:rsidRDefault="007F681E" w:rsidP="003D6FED">
      <w:pPr>
        <w:spacing w:line="276" w:lineRule="auto"/>
        <w:ind w:left="2832" w:firstLine="708"/>
        <w:rPr>
          <w:rFonts w:asciiTheme="minorHAnsi" w:hAnsiTheme="minorHAnsi"/>
          <w:sz w:val="22"/>
          <w:szCs w:val="22"/>
        </w:rPr>
      </w:pPr>
    </w:p>
    <w:p w:rsidR="007F681E" w:rsidRPr="00B96939" w:rsidRDefault="007F681E" w:rsidP="003D6FED">
      <w:pPr>
        <w:spacing w:line="276" w:lineRule="auto"/>
        <w:ind w:left="2832" w:firstLine="708"/>
        <w:rPr>
          <w:rFonts w:asciiTheme="minorHAnsi" w:hAnsiTheme="minorHAnsi"/>
          <w:sz w:val="22"/>
          <w:szCs w:val="22"/>
        </w:rPr>
      </w:pPr>
    </w:p>
    <w:p w:rsidR="00D07254" w:rsidRPr="00B96939" w:rsidRDefault="00413CA3" w:rsidP="004E5D18">
      <w:pPr>
        <w:pStyle w:val="Balk1"/>
        <w:spacing w:line="276" w:lineRule="auto"/>
        <w:rPr>
          <w:szCs w:val="22"/>
        </w:rPr>
      </w:pPr>
      <w:bookmarkStart w:id="197" w:name="_Toc379183067"/>
      <w:bookmarkStart w:id="198" w:name="_Toc379183173"/>
      <w:bookmarkStart w:id="199" w:name="_Toc379185035"/>
      <w:bookmarkStart w:id="200" w:name="_Toc411347450"/>
      <w:bookmarkStart w:id="201" w:name="_Toc443990868"/>
      <w:bookmarkEnd w:id="193"/>
      <w:r w:rsidRPr="00B96939">
        <w:rPr>
          <w:szCs w:val="22"/>
        </w:rPr>
        <w:lastRenderedPageBreak/>
        <w:t>3</w:t>
      </w:r>
      <w:r w:rsidR="00D07254" w:rsidRPr="00B96939">
        <w:rPr>
          <w:szCs w:val="22"/>
        </w:rPr>
        <w:t>. KURUMUN GENEL TANIMI</w:t>
      </w:r>
      <w:bookmarkEnd w:id="48"/>
      <w:bookmarkEnd w:id="197"/>
      <w:bookmarkEnd w:id="198"/>
      <w:bookmarkEnd w:id="199"/>
      <w:bookmarkEnd w:id="200"/>
      <w:bookmarkEnd w:id="201"/>
    </w:p>
    <w:p w:rsidR="00D07254" w:rsidRPr="00B96939" w:rsidRDefault="00413CA3" w:rsidP="004E5D18">
      <w:pPr>
        <w:pStyle w:val="Balk2"/>
        <w:spacing w:line="276" w:lineRule="auto"/>
        <w:rPr>
          <w:szCs w:val="22"/>
        </w:rPr>
      </w:pPr>
      <w:bookmarkStart w:id="202" w:name="_Toc378852607"/>
      <w:bookmarkStart w:id="203" w:name="_Toc379183068"/>
      <w:bookmarkStart w:id="204" w:name="_Toc379183174"/>
      <w:bookmarkStart w:id="205" w:name="_Toc379185036"/>
      <w:bookmarkStart w:id="206" w:name="_Toc411347451"/>
      <w:bookmarkStart w:id="207" w:name="_Toc443990869"/>
      <w:r w:rsidRPr="00B96939">
        <w:rPr>
          <w:szCs w:val="22"/>
        </w:rPr>
        <w:t>3</w:t>
      </w:r>
      <w:r w:rsidR="00D07254" w:rsidRPr="00B96939">
        <w:rPr>
          <w:szCs w:val="22"/>
        </w:rPr>
        <w:t>.</w:t>
      </w:r>
      <w:r w:rsidR="00295EB9" w:rsidRPr="00B96939">
        <w:rPr>
          <w:szCs w:val="22"/>
        </w:rPr>
        <w:t>1</w:t>
      </w:r>
      <w:r w:rsidR="00D07254" w:rsidRPr="00B96939">
        <w:rPr>
          <w:szCs w:val="22"/>
        </w:rPr>
        <w:t xml:space="preserve"> YASAL DAYANAK</w:t>
      </w:r>
      <w:bookmarkEnd w:id="202"/>
      <w:bookmarkEnd w:id="203"/>
      <w:bookmarkEnd w:id="204"/>
      <w:bookmarkEnd w:id="205"/>
      <w:bookmarkEnd w:id="206"/>
      <w:bookmarkEnd w:id="207"/>
      <w:r w:rsidR="00D07254" w:rsidRPr="00B96939">
        <w:rPr>
          <w:szCs w:val="22"/>
        </w:rPr>
        <w:t xml:space="preserve"> </w:t>
      </w:r>
    </w:p>
    <w:p w:rsidR="00D07254" w:rsidRPr="00B96939" w:rsidRDefault="00D07254" w:rsidP="004E5D18">
      <w:pPr>
        <w:autoSpaceDE w:val="0"/>
        <w:autoSpaceDN w:val="0"/>
        <w:adjustRightInd w:val="0"/>
        <w:spacing w:line="276" w:lineRule="auto"/>
        <w:rPr>
          <w:rFonts w:asciiTheme="minorHAnsi" w:hAnsiTheme="minorHAnsi"/>
          <w:bCs/>
          <w:sz w:val="22"/>
          <w:szCs w:val="22"/>
        </w:rPr>
      </w:pPr>
      <w:r w:rsidRPr="00B96939">
        <w:rPr>
          <w:rStyle w:val="GvdeMetni2Char"/>
          <w:rFonts w:asciiTheme="minorHAnsi" w:hAnsiTheme="minorHAnsi"/>
          <w:sz w:val="22"/>
          <w:szCs w:val="22"/>
        </w:rPr>
        <w:tab/>
        <w:t>Gıda, Tarım ve Hayvancılık Bakanlığının kurulması; 06/04/2011 tarihli ve 6223 sayılı Kanunun verdiği yetkiye dayanılarak, Bakanlar Kurulu’nca 03/06/2011 tarihinde kararlaştırılmıştır.</w:t>
      </w:r>
      <w:r w:rsidR="006F1C92" w:rsidRPr="00B96939">
        <w:rPr>
          <w:rFonts w:asciiTheme="minorHAnsi" w:hAnsiTheme="minorHAnsi"/>
          <w:bCs/>
          <w:sz w:val="22"/>
          <w:szCs w:val="22"/>
        </w:rPr>
        <w:t xml:space="preserve"> </w:t>
      </w:r>
      <w:r w:rsidRPr="00B96939">
        <w:rPr>
          <w:rFonts w:asciiTheme="minorHAnsi" w:hAnsiTheme="minorHAnsi"/>
          <w:b/>
          <w:bCs/>
          <w:sz w:val="22"/>
          <w:szCs w:val="22"/>
        </w:rPr>
        <w:t>Gıda, Tarım ve Hayvancılık Bakanlığı</w:t>
      </w:r>
      <w:r w:rsidRPr="00B96939">
        <w:rPr>
          <w:rStyle w:val="GvdeMetni2Char"/>
          <w:rFonts w:asciiTheme="minorHAnsi" w:hAnsiTheme="minorHAnsi"/>
          <w:sz w:val="22"/>
          <w:szCs w:val="22"/>
        </w:rPr>
        <w:t xml:space="preserve">nın Teşkilat ve Görevleri Hakkında Kanun Hükmündeki Kararname (KHK/639), 08/06/2011 tarih ve 27958 sayılı Resmi Gazete’de yayımlanarak yürürlüğe girmiştir. Bu kararname ile </w:t>
      </w:r>
      <w:r w:rsidRPr="00B96939">
        <w:rPr>
          <w:rFonts w:asciiTheme="minorHAnsi" w:hAnsiTheme="minorHAnsi"/>
          <w:sz w:val="22"/>
          <w:szCs w:val="22"/>
        </w:rPr>
        <w:t xml:space="preserve">taşra teşkilatlarının kuruluşu da hükme bağlanmıştır. </w:t>
      </w:r>
      <w:r w:rsidRPr="00B96939">
        <w:rPr>
          <w:rFonts w:asciiTheme="minorHAnsi" w:hAnsiTheme="minorHAnsi"/>
          <w:b/>
          <w:sz w:val="22"/>
          <w:szCs w:val="22"/>
        </w:rPr>
        <w:t>ÇANAKKALE</w:t>
      </w:r>
      <w:r w:rsidRPr="00B96939">
        <w:rPr>
          <w:rFonts w:asciiTheme="minorHAnsi" w:hAnsiTheme="minorHAnsi"/>
          <w:sz w:val="22"/>
          <w:szCs w:val="22"/>
        </w:rPr>
        <w:t xml:space="preserve"> </w:t>
      </w:r>
      <w:r w:rsidRPr="00B96939">
        <w:rPr>
          <w:rFonts w:asciiTheme="minorHAnsi" w:hAnsiTheme="minorHAnsi"/>
          <w:b/>
          <w:sz w:val="22"/>
          <w:szCs w:val="22"/>
        </w:rPr>
        <w:t>İl</w:t>
      </w:r>
      <w:r w:rsidRPr="00B96939">
        <w:rPr>
          <w:rFonts w:asciiTheme="minorHAnsi" w:hAnsiTheme="minorHAnsi"/>
          <w:sz w:val="22"/>
          <w:szCs w:val="22"/>
        </w:rPr>
        <w:t xml:space="preserve"> </w:t>
      </w:r>
      <w:r w:rsidRPr="00B96939">
        <w:rPr>
          <w:rFonts w:asciiTheme="minorHAnsi" w:hAnsiTheme="minorHAnsi"/>
          <w:b/>
          <w:bCs/>
          <w:sz w:val="22"/>
          <w:szCs w:val="22"/>
        </w:rPr>
        <w:t>Gıda, Tarım ve Hayvancılık</w:t>
      </w:r>
      <w:r w:rsidRPr="00B96939">
        <w:rPr>
          <w:rFonts w:asciiTheme="minorHAnsi" w:hAnsiTheme="minorHAnsi"/>
          <w:sz w:val="22"/>
          <w:szCs w:val="22"/>
        </w:rPr>
        <w:t xml:space="preserve"> </w:t>
      </w:r>
      <w:r w:rsidRPr="00B96939">
        <w:rPr>
          <w:rFonts w:asciiTheme="minorHAnsi" w:hAnsiTheme="minorHAnsi"/>
          <w:b/>
          <w:sz w:val="22"/>
          <w:szCs w:val="22"/>
        </w:rPr>
        <w:t>Müdürlüğü</w:t>
      </w:r>
      <w:r w:rsidRPr="00B96939">
        <w:rPr>
          <w:rFonts w:asciiTheme="minorHAnsi" w:hAnsiTheme="minorHAnsi"/>
          <w:sz w:val="22"/>
          <w:szCs w:val="22"/>
        </w:rPr>
        <w:t xml:space="preserve"> de bu kanun hükmündeki kararname esaslarına göre faaliyetlerini sürdürmektedir.</w:t>
      </w:r>
    </w:p>
    <w:p w:rsidR="00D07254" w:rsidRPr="00B96939" w:rsidRDefault="00D07254" w:rsidP="004E5D18">
      <w:pPr>
        <w:spacing w:line="276" w:lineRule="auto"/>
        <w:ind w:firstLine="708"/>
        <w:rPr>
          <w:rFonts w:asciiTheme="minorHAnsi" w:hAnsiTheme="minorHAnsi"/>
          <w:sz w:val="22"/>
          <w:szCs w:val="22"/>
        </w:rPr>
      </w:pPr>
    </w:p>
    <w:p w:rsidR="00D07254" w:rsidRPr="00B96939" w:rsidRDefault="00413CA3" w:rsidP="004E5D18">
      <w:pPr>
        <w:pStyle w:val="Balk2"/>
        <w:spacing w:line="276" w:lineRule="auto"/>
      </w:pPr>
      <w:bookmarkStart w:id="208" w:name="_Toc378852608"/>
      <w:bookmarkStart w:id="209" w:name="_Toc379183069"/>
      <w:bookmarkStart w:id="210" w:name="_Toc379183175"/>
      <w:bookmarkStart w:id="211" w:name="_Toc379185037"/>
      <w:bookmarkStart w:id="212" w:name="_Toc411347452"/>
      <w:bookmarkStart w:id="213" w:name="_Toc443990870"/>
      <w:r w:rsidRPr="00B96939">
        <w:t>3</w:t>
      </w:r>
      <w:r w:rsidR="00295EB9" w:rsidRPr="00B96939">
        <w:t>.2</w:t>
      </w:r>
      <w:r w:rsidR="00D07254" w:rsidRPr="00B96939">
        <w:t>. TEŞKİLAT YAPISI</w:t>
      </w:r>
      <w:bookmarkEnd w:id="208"/>
      <w:bookmarkEnd w:id="209"/>
      <w:bookmarkEnd w:id="210"/>
      <w:bookmarkEnd w:id="211"/>
      <w:bookmarkEnd w:id="212"/>
      <w:bookmarkEnd w:id="213"/>
    </w:p>
    <w:p w:rsidR="00D07254" w:rsidRPr="00B96939" w:rsidRDefault="00D07254" w:rsidP="004E5D18">
      <w:pPr>
        <w:pStyle w:val="NormalkiYanaYasla"/>
        <w:spacing w:line="276" w:lineRule="auto"/>
        <w:rPr>
          <w:rStyle w:val="GvdeMetni2Char"/>
          <w:rFonts w:asciiTheme="minorHAnsi" w:hAnsiTheme="minorHAnsi"/>
          <w:sz w:val="22"/>
          <w:szCs w:val="22"/>
        </w:rPr>
      </w:pPr>
      <w:r w:rsidRPr="00B96939">
        <w:rPr>
          <w:rFonts w:asciiTheme="minorHAnsi" w:hAnsiTheme="minorHAnsi"/>
          <w:sz w:val="22"/>
          <w:szCs w:val="22"/>
        </w:rPr>
        <w:t>"Gıda, Tarım ve Hayvancılık Bakanlığı</w:t>
      </w:r>
      <w:r w:rsidRPr="00B96939">
        <w:rPr>
          <w:rStyle w:val="GvdeMetni2Char"/>
          <w:rFonts w:asciiTheme="minorHAnsi" w:hAnsiTheme="minorHAnsi"/>
          <w:sz w:val="22"/>
          <w:szCs w:val="22"/>
        </w:rPr>
        <w:t xml:space="preserve"> Taşra Teşkilatının Görevleri, Çalışma Usul ve Esasları Hakkındaki Yönergenin” 4 üncü maddesine göre İl Müdürlüğü; Gıda ve Yem Şube Müdürlüğü, Bitkisel Üretim ve Bitki Sağlığı Şube Müdürlüğü, Hayvan Sağlığı Yetiştiriciliği ve Su Ürünleri Şube Müdürlüğü, Tarımsal Altyapı ve Arazi Değerlendirme Şube Müdürlüğü, Kırsal Kalkınma ve Örgütlenme Şube Müdürlüğü, Koordinasyon ve Tarımsal Veriler Şube Müdürlüğü ile İdari ve Mali </w:t>
      </w:r>
      <w:r w:rsidR="00933E29" w:rsidRPr="00B96939">
        <w:rPr>
          <w:rStyle w:val="GvdeMetni2Char"/>
          <w:rFonts w:asciiTheme="minorHAnsi" w:hAnsiTheme="minorHAnsi"/>
          <w:sz w:val="22"/>
          <w:szCs w:val="22"/>
        </w:rPr>
        <w:t>İşler Şube</w:t>
      </w:r>
      <w:r w:rsidRPr="00B96939">
        <w:rPr>
          <w:rStyle w:val="GvdeMetni2Char"/>
          <w:rFonts w:asciiTheme="minorHAnsi" w:hAnsiTheme="minorHAnsi"/>
          <w:sz w:val="22"/>
          <w:szCs w:val="22"/>
        </w:rPr>
        <w:t xml:space="preserve"> Müdürlüğünden oluşmaktadır.</w:t>
      </w:r>
      <w:r w:rsidR="004E5D18" w:rsidRPr="00B96939">
        <w:rPr>
          <w:rStyle w:val="GvdeMetni2Char"/>
          <w:rFonts w:asciiTheme="minorHAnsi" w:hAnsiTheme="minorHAnsi"/>
          <w:sz w:val="22"/>
          <w:szCs w:val="22"/>
        </w:rPr>
        <w:t xml:space="preserve"> </w:t>
      </w:r>
      <w:r w:rsidRPr="00B96939">
        <w:rPr>
          <w:rStyle w:val="GvdeMetni2Char"/>
          <w:rFonts w:asciiTheme="minorHAnsi" w:hAnsiTheme="minorHAnsi"/>
          <w:sz w:val="22"/>
          <w:szCs w:val="22"/>
        </w:rPr>
        <w:t xml:space="preserve">İlimiz </w:t>
      </w:r>
      <w:r w:rsidR="001B61DE" w:rsidRPr="00B96939">
        <w:rPr>
          <w:rStyle w:val="GvdeMetni2Char"/>
          <w:rFonts w:asciiTheme="minorHAnsi" w:hAnsiTheme="minorHAnsi"/>
          <w:sz w:val="22"/>
          <w:szCs w:val="22"/>
        </w:rPr>
        <w:t>Ayvacık, Bayramiç, Biga, Bozcaada, Çan, Eceabat, Ezine, Gelibolu, Gökçeada, Lapseki, Yenice</w:t>
      </w:r>
      <w:r w:rsidRPr="00B96939">
        <w:rPr>
          <w:rStyle w:val="GvdeMetni2Char"/>
          <w:rFonts w:asciiTheme="minorHAnsi" w:hAnsiTheme="minorHAnsi"/>
          <w:sz w:val="22"/>
          <w:szCs w:val="22"/>
        </w:rPr>
        <w:t xml:space="preserve"> İlçelerinde Bakanlık İlçe Müdürlüğü bulunmaktadır. İlçe Müdürlükleri</w:t>
      </w:r>
      <w:r w:rsidRPr="00B96939">
        <w:rPr>
          <w:rFonts w:asciiTheme="minorHAnsi" w:hAnsiTheme="minorHAnsi"/>
          <w:sz w:val="22"/>
          <w:szCs w:val="22"/>
        </w:rPr>
        <w:t xml:space="preserve"> “Gıda, Tarım ve Hayvancılık Bakanlığı</w:t>
      </w:r>
      <w:r w:rsidRPr="00B96939">
        <w:rPr>
          <w:rStyle w:val="GvdeMetni2Char"/>
          <w:rFonts w:asciiTheme="minorHAnsi" w:hAnsiTheme="minorHAnsi"/>
          <w:sz w:val="22"/>
          <w:szCs w:val="22"/>
        </w:rPr>
        <w:t xml:space="preserve"> Taşra Teşkilatının Görevleri, Çalışma Usul ve Esasları Hakkındaki Yönergenin” 8. maddesine göre faaliyetlerini sürdürmektedir.</w:t>
      </w:r>
    </w:p>
    <w:p w:rsidR="00D07254" w:rsidRPr="00B96939" w:rsidRDefault="00D07254" w:rsidP="004E5D18">
      <w:pPr>
        <w:pStyle w:val="NormalkiYanaYasla"/>
        <w:spacing w:line="276" w:lineRule="auto"/>
        <w:rPr>
          <w:rStyle w:val="GvdeMetni2Char"/>
          <w:rFonts w:asciiTheme="minorHAnsi" w:hAnsiTheme="minorHAnsi"/>
          <w:sz w:val="22"/>
          <w:szCs w:val="22"/>
        </w:rPr>
      </w:pPr>
    </w:p>
    <w:p w:rsidR="00D07254" w:rsidRPr="00B96939" w:rsidRDefault="00413CA3" w:rsidP="004E5D18">
      <w:pPr>
        <w:pStyle w:val="Balk2"/>
        <w:spacing w:line="276" w:lineRule="auto"/>
        <w:rPr>
          <w:szCs w:val="22"/>
        </w:rPr>
      </w:pPr>
      <w:bookmarkStart w:id="214" w:name="_Toc378852609"/>
      <w:bookmarkStart w:id="215" w:name="_Toc379183070"/>
      <w:bookmarkStart w:id="216" w:name="_Toc379183176"/>
      <w:bookmarkStart w:id="217" w:name="_Toc379185038"/>
      <w:bookmarkStart w:id="218" w:name="_Toc411347453"/>
      <w:bookmarkStart w:id="219" w:name="_Toc443990871"/>
      <w:r w:rsidRPr="00B96939">
        <w:rPr>
          <w:szCs w:val="22"/>
        </w:rPr>
        <w:t>3</w:t>
      </w:r>
      <w:r w:rsidR="00295EB9" w:rsidRPr="00B96939">
        <w:rPr>
          <w:szCs w:val="22"/>
        </w:rPr>
        <w:t>.3</w:t>
      </w:r>
      <w:r w:rsidR="00D07254" w:rsidRPr="00B96939">
        <w:rPr>
          <w:szCs w:val="22"/>
        </w:rPr>
        <w:t>. YAZIŞMA KODU VE KURUM KİMLİK KODU</w:t>
      </w:r>
      <w:bookmarkEnd w:id="214"/>
      <w:bookmarkEnd w:id="215"/>
      <w:bookmarkEnd w:id="216"/>
      <w:bookmarkEnd w:id="217"/>
      <w:bookmarkEnd w:id="218"/>
      <w:bookmarkEnd w:id="219"/>
    </w:p>
    <w:p w:rsidR="00D07254" w:rsidRPr="00B96939" w:rsidRDefault="00070756" w:rsidP="004E5D18">
      <w:pPr>
        <w:pStyle w:val="NormalkiYanaYasla"/>
        <w:spacing w:line="276" w:lineRule="auto"/>
        <w:ind w:firstLine="709"/>
        <w:rPr>
          <w:rStyle w:val="GvdeMetni2Char"/>
          <w:rFonts w:asciiTheme="minorHAnsi" w:hAnsiTheme="minorHAnsi"/>
          <w:sz w:val="22"/>
          <w:szCs w:val="22"/>
        </w:rPr>
      </w:pPr>
      <w:r w:rsidRPr="00B96939">
        <w:rPr>
          <w:rFonts w:asciiTheme="minorHAnsi" w:hAnsiTheme="minorHAnsi"/>
          <w:b/>
          <w:sz w:val="22"/>
          <w:szCs w:val="22"/>
        </w:rPr>
        <w:t xml:space="preserve">İdari Birim </w:t>
      </w:r>
      <w:r w:rsidR="00D07254" w:rsidRPr="00B96939">
        <w:rPr>
          <w:rFonts w:asciiTheme="minorHAnsi" w:hAnsiTheme="minorHAnsi"/>
          <w:b/>
          <w:sz w:val="22"/>
          <w:szCs w:val="22"/>
        </w:rPr>
        <w:t>Kimlik Kodu</w:t>
      </w:r>
      <w:r w:rsidR="00D07254" w:rsidRPr="00B96939">
        <w:rPr>
          <w:rFonts w:asciiTheme="minorHAnsi" w:hAnsiTheme="minorHAnsi"/>
          <w:b/>
          <w:sz w:val="22"/>
          <w:szCs w:val="22"/>
        </w:rPr>
        <w:tab/>
        <w:t xml:space="preserve">: </w:t>
      </w:r>
      <w:r w:rsidR="00327E59" w:rsidRPr="00B96939">
        <w:rPr>
          <w:rFonts w:asciiTheme="minorHAnsi" w:hAnsiTheme="minorHAnsi"/>
          <w:sz w:val="22"/>
          <w:szCs w:val="22"/>
        </w:rPr>
        <w:t>66165220</w:t>
      </w:r>
    </w:p>
    <w:p w:rsidR="00D07254" w:rsidRPr="00B96939" w:rsidRDefault="00D07254" w:rsidP="004E5D18">
      <w:pPr>
        <w:spacing w:line="276" w:lineRule="auto"/>
        <w:ind w:firstLine="708"/>
        <w:rPr>
          <w:rFonts w:asciiTheme="minorHAnsi" w:eastAsia="TimesNewRoman,Bold" w:hAnsiTheme="minorHAnsi"/>
          <w:b/>
          <w:bCs/>
          <w:sz w:val="22"/>
          <w:szCs w:val="22"/>
        </w:rPr>
      </w:pPr>
    </w:p>
    <w:p w:rsidR="00D07254" w:rsidRPr="00B96939" w:rsidRDefault="00413CA3" w:rsidP="004E5D18">
      <w:pPr>
        <w:pStyle w:val="Balk2"/>
        <w:spacing w:line="276" w:lineRule="auto"/>
        <w:rPr>
          <w:rFonts w:eastAsia="TimesNewRoman,Bold"/>
          <w:szCs w:val="22"/>
        </w:rPr>
      </w:pPr>
      <w:bookmarkStart w:id="220" w:name="_Toc378852610"/>
      <w:bookmarkStart w:id="221" w:name="_Toc379183071"/>
      <w:bookmarkStart w:id="222" w:name="_Toc379183177"/>
      <w:bookmarkStart w:id="223" w:name="_Toc379185039"/>
      <w:bookmarkStart w:id="224" w:name="_Toc411347454"/>
      <w:bookmarkStart w:id="225" w:name="_Toc443990872"/>
      <w:r w:rsidRPr="00B96939">
        <w:rPr>
          <w:rFonts w:eastAsia="TimesNewRoman,Bold"/>
          <w:szCs w:val="22"/>
        </w:rPr>
        <w:t>3</w:t>
      </w:r>
      <w:r w:rsidR="00295EB9" w:rsidRPr="00B96939">
        <w:rPr>
          <w:rFonts w:eastAsia="TimesNewRoman,Bold"/>
          <w:szCs w:val="22"/>
        </w:rPr>
        <w:t>.4</w:t>
      </w:r>
      <w:r w:rsidR="00D07254" w:rsidRPr="00B96939">
        <w:rPr>
          <w:rFonts w:eastAsia="TimesNewRoman,Bold"/>
          <w:szCs w:val="22"/>
        </w:rPr>
        <w:t>. İL MÜDÜRLÜĞÜNÜN GÖREVLERİ</w:t>
      </w:r>
      <w:bookmarkEnd w:id="220"/>
      <w:bookmarkEnd w:id="221"/>
      <w:bookmarkEnd w:id="222"/>
      <w:bookmarkEnd w:id="223"/>
      <w:bookmarkEnd w:id="224"/>
      <w:bookmarkEnd w:id="225"/>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İlin tarımsal envanterini çıkarmak ve ilin tarım üretim potansiyelini mevcut teknolojiye göre belirlemek,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Her türlü il yayım programlarını hazırlamak ve yayınların kendi elemanlarına, tüketicilere ve çiftçilere ulaştırılmasını sağlamak,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Çevreye duyarlı doğal kaynakların korunması ve sürdürülebilirlikle ilgili yeni teknolojileri ve bilgileri çiftçilere ulaştırabilmek, ilin tarımsal yayım programını hazırlamak programın gerçekleşebilmesi için üretici, üretici örgütleri, üniversite, özel sektör ile işbirliği yapmak,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Araştırma kuruluşları ile doğrudan merkeze bağlı olan benzeri kuruluşlarla işbirliği halinde uygulamaya dönük deneme ve demonstrasyonlar programlamak ve yürütmek,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İlde çiftçilerin karşılaştığı problemleri araştırma enstitülerine iletmek, çözümlerin çiftçilere iletilmesini sağlamak, ilde görev yapan personelin hizmet içi eğitimlerini koordine etmek,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Tarım ürünlerinin islenip, değerlendirilmesine, pazarlamasına ve bunun için gerekli tesislerin kurdurulmasına yardımcı olacak çalışmaları yapmak, bu konuda üreticileri ve müteşebbisleri yönlendirmek,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İlin tarım ürünlerini ekiliş, verim ve üretimlerini tahmin çalışmaları yapmak, tarımla ilgili her turlu istatistik bilgilerinin zamanında toplanmasını sağlamak,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Hayvan ve bitki sağlığı ile gıda ve yem konusunda il düzeyinde risk kriterlerini ve yönetimi esaslarını belirleyerek değerlendirme yapmak ve gerekli iletişimi sağlamak,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 xml:space="preserve">İldeki hayvanların refahının sağlanması ile salgın ve paraziter hastalıklardan korunmasını sağlamak, bulaşıcı hastalıkların yurt çapında yayılmasını önlemek amacıyla il çapında plan, </w:t>
      </w:r>
      <w:r w:rsidRPr="00B96939">
        <w:rPr>
          <w:rFonts w:asciiTheme="minorHAnsi" w:eastAsia="TimesNewRoman" w:hAnsiTheme="minorHAnsi"/>
        </w:rPr>
        <w:lastRenderedPageBreak/>
        <w:t>program ve projeler hazırlamak, gerek bunları, gerekse Bakanlık tarafından belirlenenleri, ilde uygulamak, izlemek, denetlemek,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İl dahilinde çözümlenemeyen hastalık, teşhis ve tedavi problemlerini ilgili araştırma merkezlerine ve Bakanlığa intikal ettirmek, araştırma ve teşhis sonuçlarına göre gerekli tedbirleri almak,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Suni tohumlama hizmetlerini yürütmek ve soy kütüğü sisteminin yurt çapında yaygınlaştırılması için il bazında gerekli çalışmaları yapmak,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Bakanlığa bağlı hayvan sağlığı ile ilgili hastane, klinik vb. merkezleri yönetmek; özel sektörce kurulacak bu çeşit tesislere Bakanlıkça belirlenecek esaslara göre izin vermek ve kurulmuş olanları denetlemek,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Hayvan sağlığı ile ilgili madde ve malzemelerin üretim, satış, ihracat, ithalat, taşıma, muhafazası ile ilgili kayıtları tutmak, Bakanlıkça belirlenmiş esaslarla ve yetkiyle sınırlı olarak faaliyetleri ile ilgili izin vermek, izlemek, kontrol etmek ve denetlemek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 xml:space="preserve">Özel sektörce kurulacak suni tohumlama istasyonları ve damızlık yetiştirme </w:t>
      </w:r>
      <w:r w:rsidR="00933E29" w:rsidRPr="00B96939">
        <w:rPr>
          <w:rFonts w:asciiTheme="minorHAnsi" w:eastAsia="TimesNewRoman" w:hAnsiTheme="minorHAnsi"/>
        </w:rPr>
        <w:t>işletmelerine</w:t>
      </w:r>
      <w:r w:rsidRPr="00B96939">
        <w:rPr>
          <w:rFonts w:asciiTheme="minorHAnsi" w:eastAsia="TimesNewRoman" w:hAnsiTheme="minorHAnsi"/>
        </w:rPr>
        <w:t xml:space="preserve"> Bakanlıkça belirlenecek esaslara göre izin vermek ve denetlemek,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İl dahilinde uygulanan entegre ve münferit tarım ve kırsal kalkınma projelerinin gerektirdiği hizmetleri yapmak, yeni yapılacak projelerin gerektirdiği ön etüt ve envanter çalışmalarını yürütmek,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Projeye dayalı olarak kurulacak işletmelere ait kredi taleplerini inceleyerek uygun olanların gerekli proje ve çiftlik geliştirme projelerini hazırlamak,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İl dahilindeki bitki ve hayvan sağlığı ile ilgili iç ve dış karantina hizmetlerini mevzuatı doğrultusunda yürütmek, resmi ve özel mezbaha ve kombinaları sağlık yönünden denetlemek, ildeki damızlık boğa, koç, teke ve aygırların sağlık kontrollerini yapmak, uygun olmayanları enemek,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İl dahilinde bitkilere zarar veren zararlı hastalık ve organizmaların tespitini yapmak ve koruma programlarını hazırlamak, onaylanmış programların uygulanmasını sağlamak,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İl dahilinde faaliyette bulunan bitki koruma ürünleri, zirai mücadele alet makineleri, tohum ve gübre bayileri ile ilaçlama yapan özel ve tüzel kişilerin kontrolünü yapmak, gıda ve yem stokları, gıda ve yem konularını ilgilendiren etüt ve envanterleri hazırlamak, ruhsatlı yem fabrikalarını asgari teknik ve sağlık şartları bakımından denetlemek, gıda ve yem sanayileri ürünlerinin belirlenmiş esaslara uygunluğunu denetlemek, ihracat ve ithalatında Bakanlık ile ilgili işlemlerinin il düzeyindekilerini yürütmek,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Bitki, hayvan, gıda ve yem güvenirliğini gözeterek tüketiciyi ve halk sağlığını koruma amacıyla il düzeyinde tedbirler almak, Bakanlıkça belirlenen tedbirlerin ilde uygulanmasını sağlamak, izlemek, değerlendirmek, konusunda faaliyet gösteren laboratuvarları mevzuatı çerçevesinde belgelendirilmek, kaydını almak, izlemek, yetkili oldukları hususlarda denetlemek,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 xml:space="preserve">Su ürünlerinin ve su ürünleri kaynaklarının sürdürülebilirlik temelinde işletilmesi ve geliştirilmesini sağlamak, buna yönelik koruma önlemlerini gerçekleştirmek, avcılık ve yetiştiriciliğe, su ürünlerinin işlenmesi ve pazarlanmasına, balıkçı barınakları ve balıkçılık ve su ürünleri alt yapılarının geliştirilmesi ve işletilmesine, su ürünleri ile ilgili her turlu bilgi ve belge toplanmasına ve bu bilgilere yönelik kayıt sisteminin geliştirilmesine ilişkin düzenlemeleri uygulamak, getirilen düzenlemeler kapsamında izleme, kontrol ve denetim ile cezai müeyyideleri gerçekleştirmek, su ürünleri ile ilgili inceleme ve değerlendirmeler yapmak ve her türlü teşvik ve koruma tedbirlerinin alınmasını, üretim alanlarının kiralanması ve işletilmesini ve buralarda verimliliğin artırılmasını sağlamak, su kaynaklarının kirletilmesini önleyecek ve su </w:t>
      </w:r>
      <w:r w:rsidRPr="00B96939">
        <w:rPr>
          <w:rFonts w:asciiTheme="minorHAnsi" w:eastAsia="TimesNewRoman" w:hAnsiTheme="minorHAnsi"/>
        </w:rPr>
        <w:lastRenderedPageBreak/>
        <w:t>ürünlerini zarardan koruyacak tedbirleri almak ve aldırmak, balıkçılık ve su ürünleri ilgili ihracat, ithalat işlemlerini mevzuatı çerçevesinde yürütmek.</w:t>
      </w:r>
    </w:p>
    <w:p w:rsidR="007A5E09"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Mera tespit tahdit, ıslah ve tahsis ile mera dışına çıkarılma ve bu gibi yerler ile ilin içerisinde bulunduğu tarım havzasına dair faaliyetlerde mevzuatı doğrultusunda işlemler yürütmek, tarım arazisinde ekili, dikili alanlarının ve bunların ürünlerinin taşınır ve taşınmaz çiftçi mallarının korunmasını ve tabii afetlerden zarar gören çiftçilere özel mevzuatına göre yardım yapılmasını sağlamak için ilgili kuruluşlarla işbirliği yapmak ve çalışmalara yardımcı olmak,</w:t>
      </w:r>
    </w:p>
    <w:p w:rsidR="00880BCA"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Projeler çerçevesinde köylerde istihdam imkanlarını artırmak amacıyla el sanatlarının geliştirilmesini, yayılmasını ve tanıtılmasını sağlayıcı ve mamullerinin pazarlanmasını kolaylaştırıcı tedbirler almak,</w:t>
      </w:r>
    </w:p>
    <w:p w:rsidR="00880BCA"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Çiftçilerin kooperatif veya birlik seklinde teşkilatlanmasını ve kooperatifçiliği tevsik etmek, bu amaçla etüt ve projeler hazırlamak, kooperatiflerin ve birliklerin kurulması için teknik ve yetkisi dahilinde mali yardımda bulunmak ve denetlemek,</w:t>
      </w:r>
    </w:p>
    <w:p w:rsidR="00880BCA"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Örnek çiftçi yetiştirmek gayesi ile çiftçi kadınlar ile çiftçi çocukları ve gençleri için eğitim programları ve projeleri uygulamak,</w:t>
      </w:r>
    </w:p>
    <w:p w:rsidR="00880BCA"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Gıda, gıda katkı maddeleri ve gıda ile temasta bulunan madde ve malzemeler konusunda faaliyette bulunan yerlerin gerekli kayıtları yapmak, izinleri vermek, üretim isleme ve satış yerlerini mevzuatı çerçevesinde denetlemek, bu malzemelerin ihracat ve ithalatında Bakanlık ile ilgili işlemlerinin il düzeyindekilerini yürütmek,</w:t>
      </w:r>
    </w:p>
    <w:p w:rsidR="00880BCA"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Tohumluk üretimlerinin beyanname kabulü, tarla kontrollerini yapmak ve numune alarak ilgili kuruluşlarına göndermek,</w:t>
      </w:r>
    </w:p>
    <w:p w:rsidR="00880BCA"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Tohumluk piyasasında yetkilendirme ile ilgili faaliyetleri yürütmek, tohumluk üretici ve bayilerinin kontrolünü yapmak,</w:t>
      </w:r>
    </w:p>
    <w:p w:rsidR="00880BCA"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Tohumluk, süs bitkileri, doğal çiçek soğanları ve kesme çiçek ile ilgili ithalat ve ihracat işlemlerini yürütmek,</w:t>
      </w:r>
    </w:p>
    <w:p w:rsidR="00880BCA" w:rsidRPr="00B96939" w:rsidRDefault="00D07254" w:rsidP="00AB44C1">
      <w:pPr>
        <w:pStyle w:val="ListeParagraf"/>
        <w:numPr>
          <w:ilvl w:val="0"/>
          <w:numId w:val="21"/>
        </w:numPr>
        <w:rPr>
          <w:rFonts w:asciiTheme="minorHAnsi" w:eastAsia="TimesNewRoman" w:hAnsiTheme="minorHAnsi"/>
        </w:rPr>
      </w:pPr>
      <w:r w:rsidRPr="00B96939">
        <w:rPr>
          <w:rFonts w:asciiTheme="minorHAnsi" w:eastAsia="TimesNewRoman" w:hAnsiTheme="minorHAnsi"/>
        </w:rPr>
        <w:t>Bakanlıkça yürütülen iç ve dış kaynaklı entegre ve münferit bitkisel üretim, hayvancılık ve su ürünleri üretim, değerlendirme, pazarlama ve kırsal kalkınma projelerinin ili ile ilgili kısımları uygulamak, uygulatmak, hibelerin zamanında ve amacına uygun olarak kullanılmasını takip ve kontrol etmek,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Küresel iklim değişiklikleri, tarımsal cevre, kuraklık, çölleşme ile ilgili çalışmalar il düzeyinde olanları yürütmek, diğer afetler ve tarım sigortası ile ilgili olarak 14/6/2005 tarihli ve 5363 sayılı Tarım Sigortaları Kanunu çerçevesindeki uygulamaların yaygınlaştırılmasına yönelik eğitim, yayım ve tanıtım ve mevzuatla verilen diğer çalışmaları yapmak,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Hayvan ıslahı faaliyetlerini ve bu faaliyetlerin veri tabanı çalışmalarını yürütmek, Bakanlıkça düzenlenen suni tohumlama kurslarına ilişkin koordinasyonu sağlamak, suni tohumlama yapma izni vermek, sperma ve embriyo üretim merkezleri ve laboratuvarlarının kontrol ve denetimlerini yapmak,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Büyükbaş ve küçükbaş damızlık yetiştiriciliği yapılan işletmelerin teknik yönden kontrolünü yapmak,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Hayvancılık projeleriyle ilgili personel eğitimi ve bütçe ihtiyaçlarını tespit etmek ve ilin hayvancılık konusunda üretim potansiyelini belirlemek, mevzuatı doğrultusunda projeler yapmak, yürütmek, İlde hayvansal üretimin insan sağlığı ve ekolojik dengeyi koruyucu yöntemlerle yapılmasına ilişkin çalışmalar yapıp bunları denetlemek,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Projeye dayalı olarak kurulmak istenen hayvancılık işletmelerine ilişkin teknik yardım taleplerini değerlendirmek,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lastRenderedPageBreak/>
        <w:t>İl dahilinde faaliyette bulunan her türlü gübre ve toprak düzenleyicilerin üretim yerleri, gübre bayileri ile bu bayilerin depolarını ve buralardaki piyasaya arz edilmiş ürünleri belirlenmiş esaslara göre uygunluğunu denetlemek,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Bakanlığın il müdürlüklerine yetki devri yaptığı gübreler için ithalat uygunluk belgelerini düzenlemek,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İlde ilk defa faaliyete geçen gübre fabrikaları ile gübre üretim yerleri için lisans başvurularında, bu fabrika ve üretim yerlerinin mevzuata uygunluğunu denetlemek, uygunluk raporunu Bakanlığa göndermek,</w:t>
      </w:r>
    </w:p>
    <w:p w:rsidR="00880BCA" w:rsidRPr="00B96939" w:rsidRDefault="00D07254" w:rsidP="00AB44C1">
      <w:pPr>
        <w:pStyle w:val="ListeParagraf"/>
        <w:numPr>
          <w:ilvl w:val="0"/>
          <w:numId w:val="21"/>
        </w:numPr>
        <w:tabs>
          <w:tab w:val="left" w:pos="851"/>
        </w:tabs>
        <w:spacing w:line="240" w:lineRule="auto"/>
        <w:rPr>
          <w:rFonts w:asciiTheme="minorHAnsi" w:eastAsia="TimesNewRoman" w:hAnsiTheme="minorHAnsi"/>
        </w:rPr>
      </w:pPr>
      <w:r w:rsidRPr="00B96939">
        <w:rPr>
          <w:rFonts w:asciiTheme="minorHAnsi" w:eastAsia="TimesNewRoman" w:hAnsiTheme="minorHAnsi"/>
        </w:rPr>
        <w:t>İlde bitkisel, hayvansal ve su ürünleri üretimi ile ilgili bilgi sistemlerinin kurulması ve kullanılmasını sağlamak,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Kayıt sistemleri veri girişleri ve kayıt sistemlerine dayalı destekleme uygulamalarını yapmak,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Tarımsal üretimi arttırmak, geliştirmek, kolaylaştırmak, kalitesini arttırmak ve maliyeti düşürmekle ilgili iş ve işlemleri usulünce yürütmek, çiftlik muhasebe veri ağının il ile ilgili kısımlarını mevzuatı çerçevesinde gerçekleştirmek,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Üreticilerce toprak analiz sonuçlarına dayalı gübre kullanımını sağlamak için eğitim çalışmaları yapmak,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İlde bulunan toprak-bitki–sulama suyu analiz laboratuarlarının yetkilendirilmesi ve faaliyetleri ile ilgili olarak Bakanlıkça istenen hususları yerine getirmek.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Alternatif üretim tekniklerine yönelik üretici, üretici örgütleri, müteşebbis ve tüketicilere eğitim ve yayım hizmetlerinde bulunmak, denetim faaliyetlerini yürütmek, alternatif tarımsal üretim tekniklerine yönelik Bakanlıkça verilecek görevleri yapmak.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Sulamaya acılan alanlarda tarım tekniklerini çiftçilere öğretmek ve yaymak,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İlin, tohum, fidan, fide, gübre, ilaç, aşı, serum, zirai alet ve makine, damızlık hayvan, yumurta, civciv, balık yavrusu ve yumurtası, ipek böceği tohumu, ana arı, kovan, sperma zirai kredi gibi girdi ihtiyaçlarını ilçelerden gelen bilgiler ışığında tespit etmek, bunların tedarik ve dağıtımı için T.C. Ziraat Bankası, Tarım Kredi Kooperatifleri, Tarım Satış Kooperatifleri, tarımsal amaçlı kooperatifler, döner sermaye, bütçe imkanları ve varsa fon gibi kaynaklardan yararlanmak üzere tedbirler almak,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Tarımsal yayım ve danışmanlık hizmetlerini düzenleyen, 8/9/2006 tarih ve 26283 sayılı Resmi Gazetede yayımlanan Tarımsal Yayım ve Danışmanlık Hizmetlerinin Düzenlenmesine Dair Yönetmelik kapsamındaki iş ve işlemleri yapmak, uygulamaları yaygınlaştırmak için eğitim, yayım ve tanıtım çalışmaları yapmak,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İlde Kurulu bulunan döner sermaye işletmesi ile ilgili iş ve işlemleri mevzuatına uygun olarak yürütmek,</w:t>
      </w:r>
    </w:p>
    <w:p w:rsidR="00880BCA" w:rsidRPr="00B96939" w:rsidRDefault="00D07254" w:rsidP="00AB44C1">
      <w:pPr>
        <w:pStyle w:val="ListeParagraf"/>
        <w:numPr>
          <w:ilvl w:val="0"/>
          <w:numId w:val="21"/>
        </w:numPr>
        <w:tabs>
          <w:tab w:val="left" w:pos="851"/>
        </w:tabs>
        <w:spacing w:line="240" w:lineRule="auto"/>
        <w:rPr>
          <w:rFonts w:asciiTheme="minorHAnsi" w:eastAsia="TimesNewRoman" w:hAnsiTheme="minorHAnsi"/>
        </w:rPr>
      </w:pPr>
      <w:r w:rsidRPr="00B96939">
        <w:rPr>
          <w:rFonts w:asciiTheme="minorHAnsi" w:eastAsia="TimesNewRoman" w:hAnsiTheme="minorHAnsi"/>
        </w:rPr>
        <w:t>Toprak Koruma ve Arazi Kullanımı Kanunu ile arazi edindirme, tarım arazilerinin parçalanmasını önlemek, arazi düzenlemesi ve toplulaştırması, sulama verimliliğini arttırmak için uygun sulama tekniklerinin kullanılması ve tesislerinin yapılması, toprak kaynaklarını korumak, tarla içi geliştirme hizmetlerini yürütmek, 3083 sayılı Kanun çerçevesinde ve Bakanlıkça verilen yetki ve görevler dahilinde gerekli faaliyetleri yapmak,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İlde bulunan Bakanlık kuruluşları arasında merkezden istenen verilerin toplanarak merkez kuruluşlarına bildirilmesi ve Bakanlıkça verilen talimat çerçevesinde koordinasyonu sağlamak,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Bakanlıkça önceden tespit edilen ilke ve esaslar çerçevesinde hazırlanan il yıllık yatırım ve bütçe tekliflerinin planlanmasını, uygulamasını ve değerlendirmesini yapmak,</w:t>
      </w:r>
    </w:p>
    <w:p w:rsidR="00880BCA" w:rsidRPr="00B96939" w:rsidRDefault="00D07254" w:rsidP="00AB44C1">
      <w:pPr>
        <w:pStyle w:val="ListeParagraf"/>
        <w:numPr>
          <w:ilvl w:val="0"/>
          <w:numId w:val="21"/>
        </w:numPr>
        <w:spacing w:line="240" w:lineRule="auto"/>
        <w:rPr>
          <w:rFonts w:asciiTheme="minorHAnsi" w:eastAsia="TimesNewRoman" w:hAnsiTheme="minorHAnsi"/>
        </w:rPr>
      </w:pPr>
      <w:r w:rsidRPr="00B96939">
        <w:rPr>
          <w:rFonts w:asciiTheme="minorHAnsi" w:eastAsia="TimesNewRoman" w:hAnsiTheme="minorHAnsi"/>
        </w:rPr>
        <w:t>İlde, Bakanlığın orta ve uzun vadeli strateji politikaları çerçevesinde çalışmalarını yürütmek.</w:t>
      </w:r>
    </w:p>
    <w:p w:rsidR="00D07254" w:rsidRPr="00B96939" w:rsidRDefault="00D07254" w:rsidP="00AB44C1">
      <w:pPr>
        <w:pStyle w:val="ListeParagraf"/>
        <w:numPr>
          <w:ilvl w:val="0"/>
          <w:numId w:val="21"/>
        </w:numPr>
        <w:tabs>
          <w:tab w:val="left" w:pos="851"/>
        </w:tabs>
        <w:spacing w:line="240" w:lineRule="auto"/>
        <w:rPr>
          <w:rFonts w:asciiTheme="minorHAnsi" w:eastAsia="TimesNewRoman" w:hAnsiTheme="minorHAnsi"/>
        </w:rPr>
      </w:pPr>
      <w:r w:rsidRPr="00B96939">
        <w:rPr>
          <w:rFonts w:asciiTheme="minorHAnsi" w:eastAsia="TimesNewRoman" w:hAnsiTheme="minorHAnsi"/>
        </w:rPr>
        <w:t>Mevzuatla verilen diğer görevler ile Bakanlık ve Vali tarafından verilecek benzeri görevleri yapmak.</w:t>
      </w:r>
    </w:p>
    <w:p w:rsidR="004E5D18" w:rsidRPr="00B96939" w:rsidRDefault="004E5D18" w:rsidP="004E5D18">
      <w:pPr>
        <w:jc w:val="center"/>
        <w:rPr>
          <w:rFonts w:asciiTheme="minorHAnsi" w:hAnsiTheme="minorHAnsi"/>
          <w:b/>
        </w:rPr>
      </w:pPr>
    </w:p>
    <w:p w:rsidR="004E5D18" w:rsidRPr="00B96939" w:rsidRDefault="004E5D18" w:rsidP="004E5D18">
      <w:pPr>
        <w:jc w:val="center"/>
        <w:rPr>
          <w:rFonts w:asciiTheme="minorHAnsi" w:hAnsiTheme="minorHAnsi"/>
          <w:b/>
        </w:rPr>
      </w:pPr>
    </w:p>
    <w:p w:rsidR="004E5D18" w:rsidRPr="00B96939" w:rsidRDefault="004E5D18" w:rsidP="004E5D18">
      <w:pPr>
        <w:jc w:val="center"/>
        <w:rPr>
          <w:rFonts w:asciiTheme="minorHAnsi" w:hAnsiTheme="minorHAnsi"/>
          <w:b/>
        </w:rPr>
      </w:pPr>
    </w:p>
    <w:p w:rsidR="004E5D18" w:rsidRPr="00B96939" w:rsidRDefault="004E5D18" w:rsidP="004E5D18">
      <w:pPr>
        <w:jc w:val="center"/>
        <w:rPr>
          <w:rFonts w:asciiTheme="minorHAnsi" w:hAnsiTheme="minorHAnsi"/>
          <w:b/>
        </w:rPr>
      </w:pPr>
    </w:p>
    <w:p w:rsidR="004E5D18" w:rsidRPr="00B96939" w:rsidRDefault="004E5D18" w:rsidP="004E5D18">
      <w:pPr>
        <w:jc w:val="center"/>
        <w:rPr>
          <w:rFonts w:asciiTheme="minorHAnsi" w:hAnsiTheme="minorHAnsi"/>
        </w:rPr>
      </w:pPr>
      <w:r w:rsidRPr="00B96939">
        <w:rPr>
          <w:rFonts w:asciiTheme="minorHAnsi" w:hAnsiTheme="minorHAnsi"/>
          <w:b/>
        </w:rPr>
        <w:lastRenderedPageBreak/>
        <w:t>İL MÜDÜRLÜĞÜ ORGANİZASYON ŞEMASI</w:t>
      </w:r>
    </w:p>
    <w:p w:rsidR="00014444" w:rsidRPr="00B96939" w:rsidRDefault="00014444" w:rsidP="00DB302B">
      <w:pPr>
        <w:spacing w:line="276" w:lineRule="auto"/>
        <w:rPr>
          <w:rFonts w:asciiTheme="minorHAnsi" w:hAnsiTheme="minorHAnsi"/>
          <w:sz w:val="22"/>
          <w:szCs w:val="22"/>
        </w:rPr>
      </w:pPr>
    </w:p>
    <w:p w:rsidR="004E5D18" w:rsidRPr="00B96939" w:rsidRDefault="004E5D18" w:rsidP="00DB302B">
      <w:pPr>
        <w:spacing w:line="276" w:lineRule="auto"/>
        <w:rPr>
          <w:rFonts w:asciiTheme="minorHAnsi" w:hAnsiTheme="minorHAnsi"/>
          <w:sz w:val="22"/>
          <w:szCs w:val="22"/>
        </w:rPr>
        <w:sectPr w:rsidR="004E5D18" w:rsidRPr="00B96939" w:rsidSect="009931DA">
          <w:footerReference w:type="default" r:id="rId15"/>
          <w:pgSz w:w="11906" w:h="16838"/>
          <w:pgMar w:top="567" w:right="851" w:bottom="709" w:left="340" w:header="426" w:footer="709" w:gutter="1418"/>
          <w:pgNumType w:start="1"/>
          <w:cols w:space="708"/>
          <w:docGrid w:linePitch="360"/>
        </w:sectPr>
      </w:pPr>
      <w:r w:rsidRPr="00B96939">
        <w:rPr>
          <w:rFonts w:asciiTheme="minorHAnsi" w:hAnsiTheme="minorHAnsi"/>
          <w:noProof/>
          <w:sz w:val="22"/>
          <w:szCs w:val="22"/>
        </w:rPr>
        <w:drawing>
          <wp:anchor distT="0" distB="0" distL="114300" distR="114300" simplePos="0" relativeHeight="251652096" behindDoc="0" locked="0" layoutInCell="1" allowOverlap="1" wp14:anchorId="606E1FEA" wp14:editId="7BCB2AD9">
            <wp:simplePos x="0" y="0"/>
            <wp:positionH relativeFrom="column">
              <wp:posOffset>-635</wp:posOffset>
            </wp:positionH>
            <wp:positionV relativeFrom="paragraph">
              <wp:posOffset>174625</wp:posOffset>
            </wp:positionV>
            <wp:extent cx="5903595" cy="7905115"/>
            <wp:effectExtent l="152400" t="152400" r="363855" b="362585"/>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Desktop\OS\Organizasyon Şeması.gif"/>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03595" cy="79051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66BC2" w:rsidRPr="00B96939" w:rsidRDefault="00413CA3" w:rsidP="00DB302B">
      <w:pPr>
        <w:pStyle w:val="Balk2"/>
        <w:spacing w:line="276" w:lineRule="auto"/>
        <w:rPr>
          <w:szCs w:val="22"/>
        </w:rPr>
      </w:pPr>
      <w:bookmarkStart w:id="226" w:name="_Toc378852611"/>
      <w:bookmarkStart w:id="227" w:name="_Toc379183072"/>
      <w:bookmarkStart w:id="228" w:name="_Toc379183178"/>
      <w:bookmarkStart w:id="229" w:name="_Toc379185040"/>
      <w:bookmarkStart w:id="230" w:name="_Toc411347455"/>
      <w:bookmarkStart w:id="231" w:name="_Toc443990873"/>
      <w:r w:rsidRPr="00B96939">
        <w:rPr>
          <w:szCs w:val="22"/>
        </w:rPr>
        <w:lastRenderedPageBreak/>
        <w:t>3</w:t>
      </w:r>
      <w:r w:rsidR="00295EB9" w:rsidRPr="00B96939">
        <w:rPr>
          <w:szCs w:val="22"/>
        </w:rPr>
        <w:t>.5</w:t>
      </w:r>
      <w:r w:rsidR="00566BC2" w:rsidRPr="00B96939">
        <w:rPr>
          <w:szCs w:val="22"/>
        </w:rPr>
        <w:t>.</w:t>
      </w:r>
      <w:r w:rsidR="00A31B45" w:rsidRPr="00B96939">
        <w:rPr>
          <w:szCs w:val="22"/>
        </w:rPr>
        <w:t xml:space="preserve"> </w:t>
      </w:r>
      <w:r w:rsidR="006F1C92" w:rsidRPr="00B96939">
        <w:rPr>
          <w:szCs w:val="22"/>
        </w:rPr>
        <w:t>Hizmet Birimleri</w:t>
      </w:r>
      <w:bookmarkEnd w:id="226"/>
      <w:bookmarkEnd w:id="227"/>
      <w:bookmarkEnd w:id="228"/>
      <w:bookmarkEnd w:id="229"/>
      <w:bookmarkEnd w:id="230"/>
      <w:bookmarkEnd w:id="231"/>
    </w:p>
    <w:p w:rsidR="00861837" w:rsidRPr="00B96939" w:rsidRDefault="00413CA3" w:rsidP="00DB302B">
      <w:pPr>
        <w:pStyle w:val="Balk3"/>
        <w:spacing w:before="0" w:line="276" w:lineRule="auto"/>
        <w:rPr>
          <w:szCs w:val="22"/>
        </w:rPr>
      </w:pPr>
      <w:bookmarkStart w:id="232" w:name="_Toc378852612"/>
      <w:bookmarkStart w:id="233" w:name="_Toc379183073"/>
      <w:bookmarkStart w:id="234" w:name="_Toc379183179"/>
      <w:bookmarkStart w:id="235" w:name="_Toc379185041"/>
      <w:bookmarkStart w:id="236" w:name="_Toc411347456"/>
      <w:bookmarkStart w:id="237" w:name="_Toc443990874"/>
      <w:r w:rsidRPr="00B96939">
        <w:rPr>
          <w:szCs w:val="22"/>
        </w:rPr>
        <w:t>3</w:t>
      </w:r>
      <w:r w:rsidR="00295EB9" w:rsidRPr="00B96939">
        <w:rPr>
          <w:szCs w:val="22"/>
        </w:rPr>
        <w:t>.5</w:t>
      </w:r>
      <w:r w:rsidR="00566BC2" w:rsidRPr="00B96939">
        <w:rPr>
          <w:szCs w:val="22"/>
        </w:rPr>
        <w:t>.1.</w:t>
      </w:r>
      <w:r w:rsidR="00A31B45" w:rsidRPr="00B96939">
        <w:rPr>
          <w:szCs w:val="22"/>
        </w:rPr>
        <w:t xml:space="preserve"> </w:t>
      </w:r>
      <w:r w:rsidR="00566BC2" w:rsidRPr="00B96939">
        <w:rPr>
          <w:szCs w:val="22"/>
        </w:rPr>
        <w:t>Ana Hizmet Birimleri</w:t>
      </w:r>
      <w:bookmarkEnd w:id="232"/>
      <w:bookmarkEnd w:id="233"/>
      <w:bookmarkEnd w:id="234"/>
      <w:bookmarkEnd w:id="235"/>
      <w:bookmarkEnd w:id="236"/>
      <w:bookmarkEnd w:id="237"/>
    </w:p>
    <w:p w:rsidR="001C0BF6" w:rsidRPr="00B96939" w:rsidRDefault="001C0BF6" w:rsidP="00DB302B">
      <w:pPr>
        <w:autoSpaceDE w:val="0"/>
        <w:autoSpaceDN w:val="0"/>
        <w:adjustRightInd w:val="0"/>
        <w:spacing w:line="276" w:lineRule="auto"/>
        <w:ind w:firstLine="708"/>
        <w:rPr>
          <w:rFonts w:asciiTheme="minorHAnsi" w:hAnsiTheme="minorHAnsi"/>
          <w:sz w:val="22"/>
          <w:szCs w:val="22"/>
        </w:rPr>
      </w:pPr>
      <w:r w:rsidRPr="00B96939">
        <w:rPr>
          <w:rFonts w:asciiTheme="minorHAnsi" w:hAnsiTheme="minorHAnsi"/>
          <w:sz w:val="22"/>
          <w:szCs w:val="22"/>
        </w:rPr>
        <w:t xml:space="preserve">Bakanlık il müdürlüğü, il müdürü yönetiminde ve aşağıdaki </w:t>
      </w:r>
      <w:r w:rsidR="00AE5B94" w:rsidRPr="00B96939">
        <w:rPr>
          <w:rFonts w:asciiTheme="minorHAnsi" w:hAnsiTheme="minorHAnsi"/>
          <w:sz w:val="22"/>
          <w:szCs w:val="22"/>
        </w:rPr>
        <w:t>birimlerden</w:t>
      </w:r>
      <w:r w:rsidRPr="00B96939">
        <w:rPr>
          <w:rFonts w:asciiTheme="minorHAnsi" w:hAnsiTheme="minorHAnsi"/>
          <w:sz w:val="22"/>
          <w:szCs w:val="22"/>
        </w:rPr>
        <w:t xml:space="preserve"> oluşur.</w:t>
      </w:r>
    </w:p>
    <w:p w:rsidR="001C0BF6" w:rsidRPr="00B96939" w:rsidRDefault="001C0BF6" w:rsidP="004E5D18">
      <w:pPr>
        <w:autoSpaceDE w:val="0"/>
        <w:autoSpaceDN w:val="0"/>
        <w:adjustRightInd w:val="0"/>
        <w:rPr>
          <w:rFonts w:asciiTheme="minorHAnsi" w:hAnsiTheme="minorHAnsi"/>
        </w:rPr>
      </w:pPr>
      <w:r w:rsidRPr="00B96939">
        <w:rPr>
          <w:rFonts w:asciiTheme="minorHAnsi" w:hAnsiTheme="minorHAnsi"/>
        </w:rPr>
        <w:t>Şube Müdürlükleri</w:t>
      </w:r>
      <w:r w:rsidR="004E5D18" w:rsidRPr="00B96939">
        <w:rPr>
          <w:rFonts w:asciiTheme="minorHAnsi" w:hAnsiTheme="minorHAnsi"/>
        </w:rPr>
        <w:t>;</w:t>
      </w:r>
    </w:p>
    <w:p w:rsidR="004E5D18" w:rsidRPr="00B96939" w:rsidRDefault="004E5D18" w:rsidP="00AB44C1">
      <w:pPr>
        <w:pStyle w:val="ListeParagraf"/>
        <w:numPr>
          <w:ilvl w:val="0"/>
          <w:numId w:val="29"/>
        </w:numPr>
        <w:autoSpaceDE w:val="0"/>
        <w:autoSpaceDN w:val="0"/>
        <w:adjustRightInd w:val="0"/>
        <w:jc w:val="left"/>
      </w:pPr>
      <w:r w:rsidRPr="00B96939">
        <w:t>Gıda ve Yem Şube Müdürlüğü</w:t>
      </w:r>
    </w:p>
    <w:p w:rsidR="004E5D18" w:rsidRPr="00B96939" w:rsidRDefault="004E5D18" w:rsidP="00AB44C1">
      <w:pPr>
        <w:pStyle w:val="ListeParagraf"/>
        <w:numPr>
          <w:ilvl w:val="0"/>
          <w:numId w:val="29"/>
        </w:numPr>
        <w:autoSpaceDE w:val="0"/>
        <w:autoSpaceDN w:val="0"/>
        <w:adjustRightInd w:val="0"/>
        <w:jc w:val="left"/>
      </w:pPr>
      <w:r w:rsidRPr="00B96939">
        <w:t>Bitkisel Üretim ve Bitki Sağlığı Şube Müdürlüğü</w:t>
      </w:r>
    </w:p>
    <w:p w:rsidR="004E5D18" w:rsidRPr="00B96939" w:rsidRDefault="004E5D18" w:rsidP="00AB44C1">
      <w:pPr>
        <w:pStyle w:val="ListeParagraf"/>
        <w:numPr>
          <w:ilvl w:val="0"/>
          <w:numId w:val="29"/>
        </w:numPr>
        <w:autoSpaceDE w:val="0"/>
        <w:autoSpaceDN w:val="0"/>
        <w:adjustRightInd w:val="0"/>
        <w:jc w:val="left"/>
      </w:pPr>
      <w:r w:rsidRPr="00B96939">
        <w:t>Hayvan Sağlığı ve Yetiştiriciliği Şube Müdürlüğü</w:t>
      </w:r>
    </w:p>
    <w:p w:rsidR="004E5D18" w:rsidRPr="00B96939" w:rsidRDefault="004E5D18" w:rsidP="00AB44C1">
      <w:pPr>
        <w:pStyle w:val="ListeParagraf"/>
        <w:numPr>
          <w:ilvl w:val="0"/>
          <w:numId w:val="29"/>
        </w:numPr>
        <w:autoSpaceDE w:val="0"/>
        <w:autoSpaceDN w:val="0"/>
        <w:adjustRightInd w:val="0"/>
        <w:jc w:val="left"/>
      </w:pPr>
      <w:r w:rsidRPr="00B96939">
        <w:t>Balıkçılık ve Su Ürünleri Şube Müdürlüğü</w:t>
      </w:r>
    </w:p>
    <w:p w:rsidR="004E5D18" w:rsidRPr="00B96939" w:rsidRDefault="004E5D18" w:rsidP="00AB44C1">
      <w:pPr>
        <w:pStyle w:val="ListeParagraf"/>
        <w:numPr>
          <w:ilvl w:val="0"/>
          <w:numId w:val="29"/>
        </w:numPr>
        <w:autoSpaceDE w:val="0"/>
        <w:autoSpaceDN w:val="0"/>
        <w:adjustRightInd w:val="0"/>
        <w:jc w:val="left"/>
      </w:pPr>
      <w:r w:rsidRPr="00B96939">
        <w:t>Tarımsal Altyapı ve Arazi Değerlendirme Şube Müdürlüğü</w:t>
      </w:r>
    </w:p>
    <w:p w:rsidR="004E5D18" w:rsidRPr="00B96939" w:rsidRDefault="004E5D18" w:rsidP="00AB44C1">
      <w:pPr>
        <w:pStyle w:val="ListeParagraf"/>
        <w:numPr>
          <w:ilvl w:val="0"/>
          <w:numId w:val="29"/>
        </w:numPr>
        <w:autoSpaceDE w:val="0"/>
        <w:autoSpaceDN w:val="0"/>
        <w:adjustRightInd w:val="0"/>
        <w:jc w:val="left"/>
      </w:pPr>
      <w:r w:rsidRPr="00B96939">
        <w:t>Arazi Edindirme Şube Müdürlüğü</w:t>
      </w:r>
    </w:p>
    <w:p w:rsidR="004E5D18" w:rsidRPr="00B96939" w:rsidRDefault="004E5D18" w:rsidP="00AB44C1">
      <w:pPr>
        <w:pStyle w:val="ListeParagraf"/>
        <w:numPr>
          <w:ilvl w:val="0"/>
          <w:numId w:val="29"/>
        </w:numPr>
        <w:autoSpaceDE w:val="0"/>
        <w:autoSpaceDN w:val="0"/>
        <w:adjustRightInd w:val="0"/>
        <w:jc w:val="left"/>
      </w:pPr>
      <w:r w:rsidRPr="00B96939">
        <w:t>Kırsal Kalkınma ve Örgütlenme Şube Müdürlüğü</w:t>
      </w:r>
    </w:p>
    <w:p w:rsidR="004E5D18" w:rsidRPr="00B96939" w:rsidRDefault="004E5D18" w:rsidP="00AB44C1">
      <w:pPr>
        <w:pStyle w:val="ListeParagraf"/>
        <w:numPr>
          <w:ilvl w:val="0"/>
          <w:numId w:val="29"/>
        </w:numPr>
        <w:autoSpaceDE w:val="0"/>
        <w:autoSpaceDN w:val="0"/>
        <w:adjustRightInd w:val="0"/>
        <w:jc w:val="left"/>
      </w:pPr>
      <w:r w:rsidRPr="00B96939">
        <w:t>Koordinasyon ve Tarımsal Veriler Şube Müdürlüğü</w:t>
      </w:r>
    </w:p>
    <w:p w:rsidR="004E5D18" w:rsidRPr="00B96939" w:rsidRDefault="004E5D18" w:rsidP="00AB44C1">
      <w:pPr>
        <w:pStyle w:val="ListeParagraf"/>
        <w:numPr>
          <w:ilvl w:val="0"/>
          <w:numId w:val="29"/>
        </w:numPr>
        <w:autoSpaceDE w:val="0"/>
        <w:autoSpaceDN w:val="0"/>
        <w:adjustRightInd w:val="0"/>
      </w:pPr>
      <w:r w:rsidRPr="00B96939">
        <w:t>İdari ve Mali İşler Şube Müdürlüğü</w:t>
      </w:r>
    </w:p>
    <w:p w:rsidR="004E5D18" w:rsidRPr="00B96939" w:rsidRDefault="001C0BF6" w:rsidP="00AB44C1">
      <w:pPr>
        <w:pStyle w:val="ListeParagraf"/>
        <w:numPr>
          <w:ilvl w:val="0"/>
          <w:numId w:val="29"/>
        </w:numPr>
        <w:autoSpaceDE w:val="0"/>
        <w:autoSpaceDN w:val="0"/>
        <w:adjustRightInd w:val="0"/>
        <w:rPr>
          <w:rFonts w:asciiTheme="minorHAnsi" w:hAnsiTheme="minorHAnsi"/>
        </w:rPr>
      </w:pPr>
      <w:r w:rsidRPr="00B96939">
        <w:rPr>
          <w:rFonts w:asciiTheme="minorHAnsi" w:hAnsiTheme="minorHAnsi"/>
        </w:rPr>
        <w:t>Hukuk Birimi</w:t>
      </w:r>
    </w:p>
    <w:p w:rsidR="004E5D18" w:rsidRPr="00B96939" w:rsidRDefault="001C0BF6" w:rsidP="00AB44C1">
      <w:pPr>
        <w:pStyle w:val="ListeParagraf"/>
        <w:numPr>
          <w:ilvl w:val="0"/>
          <w:numId w:val="29"/>
        </w:numPr>
        <w:autoSpaceDE w:val="0"/>
        <w:autoSpaceDN w:val="0"/>
        <w:adjustRightInd w:val="0"/>
        <w:rPr>
          <w:rFonts w:asciiTheme="minorHAnsi" w:hAnsiTheme="minorHAnsi"/>
        </w:rPr>
      </w:pPr>
      <w:r w:rsidRPr="00B96939">
        <w:rPr>
          <w:rFonts w:asciiTheme="minorHAnsi" w:hAnsiTheme="minorHAnsi"/>
        </w:rPr>
        <w:t>Döner Sermaye Saymanlığı</w:t>
      </w:r>
    </w:p>
    <w:p w:rsidR="001C0BF6" w:rsidRPr="00B96939" w:rsidRDefault="001C0BF6" w:rsidP="00AB44C1">
      <w:pPr>
        <w:pStyle w:val="ListeParagraf"/>
        <w:numPr>
          <w:ilvl w:val="0"/>
          <w:numId w:val="29"/>
        </w:numPr>
        <w:autoSpaceDE w:val="0"/>
        <w:autoSpaceDN w:val="0"/>
        <w:adjustRightInd w:val="0"/>
        <w:rPr>
          <w:rFonts w:asciiTheme="minorHAnsi" w:hAnsiTheme="minorHAnsi"/>
        </w:rPr>
      </w:pPr>
      <w:r w:rsidRPr="00B96939">
        <w:rPr>
          <w:rFonts w:asciiTheme="minorHAnsi" w:hAnsiTheme="minorHAnsi"/>
        </w:rPr>
        <w:t>Sivil Savunma Uzmanlığı</w:t>
      </w:r>
    </w:p>
    <w:p w:rsidR="00566BC2" w:rsidRPr="00B96939" w:rsidRDefault="00413CA3" w:rsidP="00DB302B">
      <w:pPr>
        <w:pStyle w:val="Balk3"/>
        <w:spacing w:line="276" w:lineRule="auto"/>
        <w:rPr>
          <w:szCs w:val="22"/>
        </w:rPr>
      </w:pPr>
      <w:bookmarkStart w:id="238" w:name="_Toc378852613"/>
      <w:bookmarkStart w:id="239" w:name="_Toc379183074"/>
      <w:bookmarkStart w:id="240" w:name="_Toc379183180"/>
      <w:bookmarkStart w:id="241" w:name="_Toc379185042"/>
      <w:bookmarkStart w:id="242" w:name="_Toc411347457"/>
      <w:bookmarkStart w:id="243" w:name="_Toc443990875"/>
      <w:r w:rsidRPr="00B96939">
        <w:rPr>
          <w:szCs w:val="22"/>
        </w:rPr>
        <w:t>3</w:t>
      </w:r>
      <w:r w:rsidR="00295EB9" w:rsidRPr="00B96939">
        <w:rPr>
          <w:szCs w:val="22"/>
        </w:rPr>
        <w:t>.5</w:t>
      </w:r>
      <w:r w:rsidR="00AF29DF" w:rsidRPr="00B96939">
        <w:rPr>
          <w:szCs w:val="22"/>
        </w:rPr>
        <w:t>.2</w:t>
      </w:r>
      <w:r w:rsidR="00566BC2" w:rsidRPr="00B96939">
        <w:rPr>
          <w:szCs w:val="22"/>
        </w:rPr>
        <w:t>.</w:t>
      </w:r>
      <w:r w:rsidR="00A31B45" w:rsidRPr="00B96939">
        <w:rPr>
          <w:szCs w:val="22"/>
        </w:rPr>
        <w:t xml:space="preserve"> </w:t>
      </w:r>
      <w:r w:rsidR="00566BC2" w:rsidRPr="00B96939">
        <w:rPr>
          <w:szCs w:val="22"/>
        </w:rPr>
        <w:t>İlçe Teşkilatı</w:t>
      </w:r>
      <w:bookmarkEnd w:id="238"/>
      <w:bookmarkEnd w:id="239"/>
      <w:bookmarkEnd w:id="240"/>
      <w:bookmarkEnd w:id="241"/>
      <w:bookmarkEnd w:id="242"/>
      <w:bookmarkEnd w:id="243"/>
    </w:p>
    <w:p w:rsidR="002262FD" w:rsidRPr="00B96939" w:rsidRDefault="00566BC2" w:rsidP="00DB302B">
      <w:pPr>
        <w:spacing w:line="276" w:lineRule="auto"/>
        <w:ind w:firstLine="708"/>
        <w:rPr>
          <w:rFonts w:asciiTheme="minorHAnsi" w:hAnsiTheme="minorHAnsi"/>
          <w:sz w:val="22"/>
          <w:szCs w:val="22"/>
        </w:rPr>
      </w:pPr>
      <w:r w:rsidRPr="00B96939">
        <w:rPr>
          <w:rFonts w:asciiTheme="minorHAnsi" w:hAnsiTheme="minorHAnsi"/>
          <w:sz w:val="22"/>
          <w:szCs w:val="22"/>
        </w:rPr>
        <w:t>İl idaresi teşkilatlanmasında merkez ilçe hariç tüm ilçelerde Bakanlık İlçe Müdürlüğü bulunmaktadır.</w:t>
      </w:r>
    </w:p>
    <w:p w:rsidR="00470219" w:rsidRPr="00B96939" w:rsidRDefault="00470219" w:rsidP="00DB302B">
      <w:pPr>
        <w:autoSpaceDE w:val="0"/>
        <w:autoSpaceDN w:val="0"/>
        <w:adjustRightInd w:val="0"/>
        <w:spacing w:line="276" w:lineRule="auto"/>
        <w:ind w:firstLine="709"/>
        <w:rPr>
          <w:rFonts w:asciiTheme="minorHAnsi" w:hAnsiTheme="minorHAnsi"/>
          <w:b/>
          <w:sz w:val="22"/>
          <w:szCs w:val="22"/>
        </w:rPr>
      </w:pPr>
      <w:r w:rsidRPr="00B96939">
        <w:rPr>
          <w:rFonts w:asciiTheme="minorHAnsi" w:hAnsiTheme="minorHAnsi"/>
          <w:b/>
          <w:sz w:val="22"/>
          <w:szCs w:val="22"/>
        </w:rPr>
        <w:t>Bakanlık ilçe müdürlüğünün görevleri şunlardır:</w:t>
      </w:r>
    </w:p>
    <w:p w:rsidR="00740A8F" w:rsidRPr="00B96939" w:rsidRDefault="00470219" w:rsidP="00AB44C1">
      <w:pPr>
        <w:pStyle w:val="ListeParagraf"/>
        <w:numPr>
          <w:ilvl w:val="0"/>
          <w:numId w:val="22"/>
        </w:numPr>
        <w:autoSpaceDE w:val="0"/>
        <w:autoSpaceDN w:val="0"/>
        <w:adjustRightInd w:val="0"/>
        <w:rPr>
          <w:rFonts w:asciiTheme="minorHAnsi" w:hAnsiTheme="minorHAnsi"/>
        </w:rPr>
      </w:pPr>
      <w:r w:rsidRPr="00B96939">
        <w:rPr>
          <w:rFonts w:asciiTheme="minorHAnsi" w:hAnsiTheme="minorHAnsi"/>
        </w:rPr>
        <w:t>İlçenin kalkınması, çiftçilerin gelir ve hayat seviyelerinin yükselmesi için</w:t>
      </w:r>
      <w:r w:rsidR="00782BB4" w:rsidRPr="00B96939">
        <w:rPr>
          <w:rFonts w:asciiTheme="minorHAnsi" w:hAnsiTheme="minorHAnsi"/>
        </w:rPr>
        <w:t xml:space="preserve"> </w:t>
      </w:r>
      <w:r w:rsidRPr="00B96939">
        <w:rPr>
          <w:rFonts w:asciiTheme="minorHAnsi" w:hAnsiTheme="minorHAnsi"/>
        </w:rPr>
        <w:t>hizmet ve görev alanına giren konularda program ve projelerin hazırlanması için gerekli</w:t>
      </w:r>
      <w:r w:rsidR="00782BB4" w:rsidRPr="00B96939">
        <w:rPr>
          <w:rFonts w:asciiTheme="minorHAnsi" w:hAnsiTheme="minorHAnsi"/>
        </w:rPr>
        <w:t xml:space="preserve"> </w:t>
      </w:r>
      <w:r w:rsidRPr="00B96939">
        <w:rPr>
          <w:rFonts w:asciiTheme="minorHAnsi" w:hAnsiTheme="minorHAnsi"/>
        </w:rPr>
        <w:t>bilgileri toplamak ve teklifte bulunmak,</w:t>
      </w:r>
    </w:p>
    <w:p w:rsidR="00740A8F" w:rsidRPr="00B96939" w:rsidRDefault="00470219" w:rsidP="00AB44C1">
      <w:pPr>
        <w:pStyle w:val="ListeParagraf"/>
        <w:numPr>
          <w:ilvl w:val="0"/>
          <w:numId w:val="22"/>
        </w:numPr>
        <w:autoSpaceDE w:val="0"/>
        <w:autoSpaceDN w:val="0"/>
        <w:adjustRightInd w:val="0"/>
        <w:rPr>
          <w:rFonts w:asciiTheme="minorHAnsi" w:hAnsiTheme="minorHAnsi"/>
        </w:rPr>
      </w:pPr>
      <w:r w:rsidRPr="00B96939">
        <w:rPr>
          <w:rFonts w:asciiTheme="minorHAnsi" w:hAnsiTheme="minorHAnsi"/>
        </w:rPr>
        <w:t>Program ve projelerin ilçeyi ilgilendiren bölümlerini uygulamak ve sonuçlarını</w:t>
      </w:r>
      <w:r w:rsidR="00782BB4" w:rsidRPr="00B96939">
        <w:rPr>
          <w:rFonts w:asciiTheme="minorHAnsi" w:hAnsiTheme="minorHAnsi"/>
        </w:rPr>
        <w:t xml:space="preserve"> </w:t>
      </w:r>
      <w:r w:rsidRPr="00B96939">
        <w:rPr>
          <w:rFonts w:asciiTheme="minorHAnsi" w:hAnsiTheme="minorHAnsi"/>
        </w:rPr>
        <w:t>değerlendirmek,</w:t>
      </w:r>
    </w:p>
    <w:p w:rsidR="00740A8F" w:rsidRPr="00B96939" w:rsidRDefault="00470219" w:rsidP="00AB44C1">
      <w:pPr>
        <w:pStyle w:val="ListeParagraf"/>
        <w:numPr>
          <w:ilvl w:val="0"/>
          <w:numId w:val="22"/>
        </w:numPr>
        <w:autoSpaceDE w:val="0"/>
        <w:autoSpaceDN w:val="0"/>
        <w:adjustRightInd w:val="0"/>
        <w:rPr>
          <w:rFonts w:asciiTheme="minorHAnsi" w:hAnsiTheme="minorHAnsi"/>
        </w:rPr>
      </w:pPr>
      <w:r w:rsidRPr="00B96939">
        <w:rPr>
          <w:rFonts w:asciiTheme="minorHAnsi" w:hAnsiTheme="minorHAnsi"/>
        </w:rPr>
        <w:t xml:space="preserve"> Çiftçinin eğitimi için yayım programları hazırlamak ve uygulamasını sağlamak,</w:t>
      </w:r>
    </w:p>
    <w:p w:rsidR="00740A8F" w:rsidRPr="00B96939" w:rsidRDefault="00470219" w:rsidP="00AB44C1">
      <w:pPr>
        <w:pStyle w:val="ListeParagraf"/>
        <w:numPr>
          <w:ilvl w:val="0"/>
          <w:numId w:val="22"/>
        </w:numPr>
        <w:autoSpaceDE w:val="0"/>
        <w:autoSpaceDN w:val="0"/>
        <w:adjustRightInd w:val="0"/>
        <w:rPr>
          <w:rFonts w:asciiTheme="minorHAnsi" w:hAnsiTheme="minorHAnsi"/>
        </w:rPr>
      </w:pPr>
      <w:r w:rsidRPr="00B96939">
        <w:rPr>
          <w:rFonts w:asciiTheme="minorHAnsi" w:hAnsiTheme="minorHAnsi"/>
        </w:rPr>
        <w:t>Üst kuruluşlarca hazırlanıp kendilerine intikal ettirilmiş olan örnek çiftlik geliştirme</w:t>
      </w:r>
      <w:r w:rsidR="00782BB4" w:rsidRPr="00B96939">
        <w:rPr>
          <w:rFonts w:asciiTheme="minorHAnsi" w:hAnsiTheme="minorHAnsi"/>
        </w:rPr>
        <w:t xml:space="preserve"> </w:t>
      </w:r>
      <w:r w:rsidRPr="00B96939">
        <w:rPr>
          <w:rFonts w:asciiTheme="minorHAnsi" w:hAnsiTheme="minorHAnsi"/>
        </w:rPr>
        <w:t>planlarına göre işletme kurulmasına yardımcı olmak,</w:t>
      </w:r>
    </w:p>
    <w:p w:rsidR="00740A8F" w:rsidRPr="00B96939" w:rsidRDefault="00470219" w:rsidP="00AB44C1">
      <w:pPr>
        <w:pStyle w:val="ListeParagraf"/>
        <w:numPr>
          <w:ilvl w:val="0"/>
          <w:numId w:val="22"/>
        </w:numPr>
        <w:autoSpaceDE w:val="0"/>
        <w:autoSpaceDN w:val="0"/>
        <w:adjustRightInd w:val="0"/>
        <w:rPr>
          <w:rFonts w:asciiTheme="minorHAnsi" w:hAnsiTheme="minorHAnsi"/>
        </w:rPr>
      </w:pPr>
      <w:r w:rsidRPr="00B96939">
        <w:rPr>
          <w:rFonts w:asciiTheme="minorHAnsi" w:hAnsiTheme="minorHAnsi"/>
          <w:b/>
          <w:bCs/>
        </w:rPr>
        <w:t xml:space="preserve">(Değişik: 22/3/2013 tarihli ve 14 sayılı Olur) </w:t>
      </w:r>
      <w:r w:rsidRPr="00B96939">
        <w:rPr>
          <w:rFonts w:asciiTheme="minorHAnsi" w:hAnsiTheme="minorHAnsi"/>
        </w:rPr>
        <w:t>İlçenin tarım, hayvancılık ve su</w:t>
      </w:r>
      <w:r w:rsidR="00782BB4" w:rsidRPr="00B96939">
        <w:rPr>
          <w:rFonts w:asciiTheme="minorHAnsi" w:hAnsiTheme="minorHAnsi"/>
        </w:rPr>
        <w:t xml:space="preserve"> </w:t>
      </w:r>
      <w:r w:rsidRPr="00B96939">
        <w:rPr>
          <w:rFonts w:asciiTheme="minorHAnsi" w:hAnsiTheme="minorHAnsi"/>
        </w:rPr>
        <w:t>ürünleri ile ilgili her türlü tarımsal girdi ihtiyaçlarını tespit ederek il müdürlüğüne bildirmek,</w:t>
      </w:r>
      <w:r w:rsidR="00782BB4" w:rsidRPr="00B96939">
        <w:rPr>
          <w:rFonts w:asciiTheme="minorHAnsi" w:hAnsiTheme="minorHAnsi"/>
        </w:rPr>
        <w:t xml:space="preserve"> </w:t>
      </w:r>
      <w:r w:rsidRPr="00B96939">
        <w:rPr>
          <w:rFonts w:asciiTheme="minorHAnsi" w:hAnsiTheme="minorHAnsi"/>
        </w:rPr>
        <w:t>bu girdilerin temininde yardımcı olmak,</w:t>
      </w:r>
    </w:p>
    <w:p w:rsidR="00740A8F" w:rsidRPr="00B96939" w:rsidRDefault="00470219" w:rsidP="00AB44C1">
      <w:pPr>
        <w:pStyle w:val="ListeParagraf"/>
        <w:numPr>
          <w:ilvl w:val="0"/>
          <w:numId w:val="22"/>
        </w:numPr>
        <w:autoSpaceDE w:val="0"/>
        <w:autoSpaceDN w:val="0"/>
        <w:adjustRightInd w:val="0"/>
        <w:rPr>
          <w:rFonts w:asciiTheme="minorHAnsi" w:hAnsiTheme="minorHAnsi"/>
        </w:rPr>
      </w:pPr>
      <w:r w:rsidRPr="00B96939">
        <w:rPr>
          <w:rFonts w:asciiTheme="minorHAnsi" w:hAnsiTheme="minorHAnsi"/>
        </w:rPr>
        <w:t>İlçede bitki ve hayvan sağlığını korumak amacıyla mevzuatında belirtildiği şekilde</w:t>
      </w:r>
      <w:r w:rsidR="00782BB4" w:rsidRPr="00B96939">
        <w:rPr>
          <w:rFonts w:asciiTheme="minorHAnsi" w:hAnsiTheme="minorHAnsi"/>
        </w:rPr>
        <w:t xml:space="preserve"> </w:t>
      </w:r>
      <w:r w:rsidRPr="00B96939">
        <w:rPr>
          <w:rFonts w:asciiTheme="minorHAnsi" w:hAnsiTheme="minorHAnsi"/>
        </w:rPr>
        <w:t>hastalık ve zararlılarla mücadeleyi sağlamak,</w:t>
      </w:r>
    </w:p>
    <w:p w:rsidR="00740A8F" w:rsidRPr="00B96939" w:rsidRDefault="00470219" w:rsidP="00AB44C1">
      <w:pPr>
        <w:pStyle w:val="ListeParagraf"/>
        <w:numPr>
          <w:ilvl w:val="0"/>
          <w:numId w:val="22"/>
        </w:numPr>
        <w:autoSpaceDE w:val="0"/>
        <w:autoSpaceDN w:val="0"/>
        <w:adjustRightInd w:val="0"/>
        <w:rPr>
          <w:rFonts w:asciiTheme="minorHAnsi" w:hAnsiTheme="minorHAnsi"/>
        </w:rPr>
      </w:pPr>
      <w:r w:rsidRPr="00B96939">
        <w:rPr>
          <w:rFonts w:asciiTheme="minorHAnsi" w:hAnsiTheme="minorHAnsi"/>
        </w:rPr>
        <w:t>İlçenin tarımla ilgili istatistiklerini üst kuruluşlarca verilen formlara uygun olarak</w:t>
      </w:r>
      <w:r w:rsidR="00782BB4" w:rsidRPr="00B96939">
        <w:rPr>
          <w:rFonts w:asciiTheme="minorHAnsi" w:hAnsiTheme="minorHAnsi"/>
        </w:rPr>
        <w:t xml:space="preserve"> </w:t>
      </w:r>
      <w:r w:rsidRPr="00B96939">
        <w:rPr>
          <w:rFonts w:asciiTheme="minorHAnsi" w:hAnsiTheme="minorHAnsi"/>
        </w:rPr>
        <w:t>zamanında derlemek ve ilgili yerlere intikal ettirmek,</w:t>
      </w:r>
    </w:p>
    <w:p w:rsidR="00740A8F" w:rsidRPr="00B96939" w:rsidRDefault="00470219" w:rsidP="00AB44C1">
      <w:pPr>
        <w:pStyle w:val="ListeParagraf"/>
        <w:numPr>
          <w:ilvl w:val="0"/>
          <w:numId w:val="22"/>
        </w:numPr>
        <w:autoSpaceDE w:val="0"/>
        <w:autoSpaceDN w:val="0"/>
        <w:adjustRightInd w:val="0"/>
        <w:rPr>
          <w:rFonts w:asciiTheme="minorHAnsi" w:hAnsiTheme="minorHAnsi"/>
        </w:rPr>
      </w:pPr>
      <w:r w:rsidRPr="00B96939">
        <w:rPr>
          <w:rFonts w:asciiTheme="minorHAnsi" w:hAnsiTheme="minorHAnsi"/>
        </w:rPr>
        <w:t>İlçenin program ve projelere dayalı yıllık bütçe teklifini hazırlayarak zamanında il</w:t>
      </w:r>
      <w:r w:rsidR="00782BB4" w:rsidRPr="00B96939">
        <w:rPr>
          <w:rFonts w:asciiTheme="minorHAnsi" w:hAnsiTheme="minorHAnsi"/>
        </w:rPr>
        <w:t xml:space="preserve"> </w:t>
      </w:r>
      <w:r w:rsidRPr="00B96939">
        <w:rPr>
          <w:rFonts w:asciiTheme="minorHAnsi" w:hAnsiTheme="minorHAnsi"/>
        </w:rPr>
        <w:t>müdürlüğüne göndermek,</w:t>
      </w:r>
    </w:p>
    <w:p w:rsidR="00740A8F" w:rsidRPr="00B96939" w:rsidRDefault="00470219" w:rsidP="00AB44C1">
      <w:pPr>
        <w:pStyle w:val="ListeParagraf"/>
        <w:numPr>
          <w:ilvl w:val="0"/>
          <w:numId w:val="22"/>
        </w:numPr>
        <w:autoSpaceDE w:val="0"/>
        <w:autoSpaceDN w:val="0"/>
        <w:adjustRightInd w:val="0"/>
        <w:rPr>
          <w:rFonts w:asciiTheme="minorHAnsi" w:hAnsiTheme="minorHAnsi"/>
        </w:rPr>
      </w:pPr>
      <w:r w:rsidRPr="00B96939">
        <w:rPr>
          <w:rFonts w:asciiTheme="minorHAnsi" w:hAnsiTheme="minorHAnsi"/>
        </w:rPr>
        <w:t>Toprak analiz sonuçlarına dayalı gübre kullanımını sağlamak için eğitim çalışmaları</w:t>
      </w:r>
      <w:r w:rsidR="00782BB4" w:rsidRPr="00B96939">
        <w:rPr>
          <w:rFonts w:asciiTheme="minorHAnsi" w:hAnsiTheme="minorHAnsi"/>
        </w:rPr>
        <w:t xml:space="preserve"> </w:t>
      </w:r>
      <w:r w:rsidRPr="00B96939">
        <w:rPr>
          <w:rFonts w:asciiTheme="minorHAnsi" w:hAnsiTheme="minorHAnsi"/>
        </w:rPr>
        <w:t>yapmak,</w:t>
      </w:r>
    </w:p>
    <w:p w:rsidR="00740A8F" w:rsidRPr="00B96939" w:rsidRDefault="00470219" w:rsidP="00AB44C1">
      <w:pPr>
        <w:pStyle w:val="ListeParagraf"/>
        <w:numPr>
          <w:ilvl w:val="0"/>
          <w:numId w:val="22"/>
        </w:numPr>
        <w:autoSpaceDE w:val="0"/>
        <w:autoSpaceDN w:val="0"/>
        <w:adjustRightInd w:val="0"/>
        <w:rPr>
          <w:rFonts w:asciiTheme="minorHAnsi" w:hAnsiTheme="minorHAnsi"/>
        </w:rPr>
      </w:pPr>
      <w:r w:rsidRPr="00B96939">
        <w:rPr>
          <w:rFonts w:asciiTheme="minorHAnsi" w:hAnsiTheme="minorHAnsi"/>
        </w:rPr>
        <w:t>Verilen yetki çerçevesinde ilçede denetim faaliyetlerini yürütmek,</w:t>
      </w:r>
    </w:p>
    <w:p w:rsidR="00740A8F" w:rsidRPr="00B96939" w:rsidRDefault="00470219" w:rsidP="00AB44C1">
      <w:pPr>
        <w:pStyle w:val="ListeParagraf"/>
        <w:numPr>
          <w:ilvl w:val="0"/>
          <w:numId w:val="22"/>
        </w:numPr>
        <w:autoSpaceDE w:val="0"/>
        <w:autoSpaceDN w:val="0"/>
        <w:adjustRightInd w:val="0"/>
        <w:rPr>
          <w:rFonts w:asciiTheme="minorHAnsi" w:hAnsiTheme="minorHAnsi"/>
        </w:rPr>
      </w:pPr>
      <w:r w:rsidRPr="00B96939">
        <w:rPr>
          <w:rFonts w:asciiTheme="minorHAnsi" w:hAnsiTheme="minorHAnsi"/>
        </w:rPr>
        <w:t>Her türlü hayvan ıslah faaliyetini yürütmek, Bakanlık tarafından uygulamaya</w:t>
      </w:r>
      <w:r w:rsidR="00782BB4" w:rsidRPr="00B96939">
        <w:rPr>
          <w:rFonts w:asciiTheme="minorHAnsi" w:hAnsiTheme="minorHAnsi"/>
        </w:rPr>
        <w:t xml:space="preserve"> </w:t>
      </w:r>
      <w:r w:rsidRPr="00B96939">
        <w:rPr>
          <w:rFonts w:asciiTheme="minorHAnsi" w:hAnsiTheme="minorHAnsi"/>
        </w:rPr>
        <w:t>konulan kayıt sistemlerine veri girişlerini yapmak ve veri kaydına dayalı destekleme</w:t>
      </w:r>
      <w:r w:rsidR="00782BB4" w:rsidRPr="00B96939">
        <w:rPr>
          <w:rFonts w:asciiTheme="minorHAnsi" w:hAnsiTheme="minorHAnsi"/>
        </w:rPr>
        <w:t xml:space="preserve"> </w:t>
      </w:r>
      <w:r w:rsidRPr="00B96939">
        <w:rPr>
          <w:rFonts w:asciiTheme="minorHAnsi" w:hAnsiTheme="minorHAnsi"/>
        </w:rPr>
        <w:t>işlemlerini uygulamak,</w:t>
      </w:r>
    </w:p>
    <w:p w:rsidR="00740A8F" w:rsidRPr="00B96939" w:rsidRDefault="00470219" w:rsidP="00AB44C1">
      <w:pPr>
        <w:pStyle w:val="ListeParagraf"/>
        <w:numPr>
          <w:ilvl w:val="0"/>
          <w:numId w:val="22"/>
        </w:numPr>
        <w:autoSpaceDE w:val="0"/>
        <w:autoSpaceDN w:val="0"/>
        <w:adjustRightInd w:val="0"/>
        <w:rPr>
          <w:rFonts w:asciiTheme="minorHAnsi" w:hAnsiTheme="minorHAnsi"/>
        </w:rPr>
      </w:pPr>
      <w:r w:rsidRPr="00B96939">
        <w:rPr>
          <w:rFonts w:asciiTheme="minorHAnsi" w:hAnsiTheme="minorHAnsi"/>
        </w:rPr>
        <w:t>Kayıt sistemleri veri giriş işlemleri ve sistemlere bağlı destekleme uygulamalarını il</w:t>
      </w:r>
      <w:r w:rsidR="00782BB4" w:rsidRPr="00B96939">
        <w:rPr>
          <w:rFonts w:asciiTheme="minorHAnsi" w:hAnsiTheme="minorHAnsi"/>
        </w:rPr>
        <w:t xml:space="preserve"> </w:t>
      </w:r>
      <w:r w:rsidRPr="00B96939">
        <w:rPr>
          <w:rFonts w:asciiTheme="minorHAnsi" w:hAnsiTheme="minorHAnsi"/>
        </w:rPr>
        <w:t>müdürlüğü ile koordineli olarak yürütmek,</w:t>
      </w:r>
    </w:p>
    <w:p w:rsidR="00AD295B" w:rsidRPr="00B96939" w:rsidRDefault="00470219" w:rsidP="00AB44C1">
      <w:pPr>
        <w:pStyle w:val="ListeParagraf"/>
        <w:numPr>
          <w:ilvl w:val="0"/>
          <w:numId w:val="22"/>
        </w:numPr>
        <w:autoSpaceDE w:val="0"/>
        <w:autoSpaceDN w:val="0"/>
        <w:adjustRightInd w:val="0"/>
        <w:rPr>
          <w:rFonts w:asciiTheme="minorHAnsi" w:hAnsiTheme="minorHAnsi"/>
        </w:rPr>
      </w:pPr>
      <w:r w:rsidRPr="00B96939">
        <w:rPr>
          <w:rFonts w:asciiTheme="minorHAnsi" w:hAnsiTheme="minorHAnsi"/>
        </w:rPr>
        <w:t>Yukarıda sayılanlar dışında, mevzuat ile verilen diğer görevler ile kaymakam ve il</w:t>
      </w:r>
      <w:r w:rsidR="00782BB4" w:rsidRPr="00B96939">
        <w:rPr>
          <w:rFonts w:asciiTheme="minorHAnsi" w:hAnsiTheme="minorHAnsi"/>
        </w:rPr>
        <w:t xml:space="preserve"> </w:t>
      </w:r>
      <w:r w:rsidRPr="00B96939">
        <w:rPr>
          <w:rFonts w:asciiTheme="minorHAnsi" w:hAnsiTheme="minorHAnsi"/>
        </w:rPr>
        <w:t>müdürü tarafından verilecek benzeri görevleri yapmak.</w:t>
      </w:r>
    </w:p>
    <w:p w:rsidR="00A41A65" w:rsidRPr="00B96939" w:rsidRDefault="00A41A65" w:rsidP="00DB302B">
      <w:pPr>
        <w:pStyle w:val="Balk2"/>
        <w:spacing w:line="276" w:lineRule="auto"/>
        <w:rPr>
          <w:szCs w:val="22"/>
        </w:rPr>
      </w:pPr>
      <w:bookmarkStart w:id="244" w:name="_Toc411347458"/>
      <w:bookmarkStart w:id="245" w:name="_Toc443990876"/>
      <w:bookmarkStart w:id="246" w:name="_Toc378852617"/>
      <w:bookmarkStart w:id="247" w:name="_Toc379183078"/>
      <w:bookmarkStart w:id="248" w:name="_Toc379183184"/>
      <w:bookmarkStart w:id="249" w:name="_Toc379185046"/>
      <w:r w:rsidRPr="00B96939">
        <w:rPr>
          <w:szCs w:val="22"/>
        </w:rPr>
        <w:lastRenderedPageBreak/>
        <w:t>3.6. Personel Durumu</w:t>
      </w:r>
      <w:bookmarkEnd w:id="244"/>
      <w:bookmarkEnd w:id="245"/>
    </w:p>
    <w:p w:rsidR="00A41A65" w:rsidRPr="00B96939" w:rsidRDefault="00A41A65" w:rsidP="00DB302B">
      <w:pPr>
        <w:pStyle w:val="Balk3"/>
        <w:spacing w:before="0" w:line="276" w:lineRule="auto"/>
        <w:rPr>
          <w:szCs w:val="22"/>
        </w:rPr>
      </w:pPr>
      <w:bookmarkStart w:id="250" w:name="_Toc378852615"/>
      <w:bookmarkStart w:id="251" w:name="_Toc379183076"/>
      <w:bookmarkStart w:id="252" w:name="_Toc379183182"/>
      <w:bookmarkStart w:id="253" w:name="_Toc379185044"/>
      <w:bookmarkStart w:id="254" w:name="_Toc386731889"/>
      <w:bookmarkStart w:id="255" w:name="_Toc411347459"/>
      <w:bookmarkStart w:id="256" w:name="_Toc443990877"/>
      <w:r w:rsidRPr="00B96939">
        <w:rPr>
          <w:szCs w:val="22"/>
        </w:rPr>
        <w:t>3.6.1. İl Müdürlüğü Merkez Personel Durum</w:t>
      </w:r>
      <w:bookmarkEnd w:id="250"/>
      <w:bookmarkEnd w:id="251"/>
      <w:bookmarkEnd w:id="252"/>
      <w:bookmarkEnd w:id="253"/>
      <w:bookmarkEnd w:id="254"/>
      <w:bookmarkEnd w:id="255"/>
      <w:bookmarkEnd w:id="256"/>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73"/>
        <w:gridCol w:w="531"/>
        <w:gridCol w:w="824"/>
        <w:gridCol w:w="6"/>
        <w:gridCol w:w="1196"/>
        <w:gridCol w:w="428"/>
        <w:gridCol w:w="443"/>
        <w:gridCol w:w="541"/>
        <w:gridCol w:w="494"/>
        <w:gridCol w:w="443"/>
        <w:gridCol w:w="443"/>
        <w:gridCol w:w="470"/>
        <w:gridCol w:w="443"/>
        <w:gridCol w:w="544"/>
        <w:gridCol w:w="382"/>
        <w:gridCol w:w="463"/>
      </w:tblGrid>
      <w:tr w:rsidR="00B96939" w:rsidRPr="00B96939" w:rsidTr="007F681E">
        <w:trPr>
          <w:trHeight w:val="2105"/>
          <w:jc w:val="center"/>
        </w:trPr>
        <w:tc>
          <w:tcPr>
            <w:tcW w:w="3230" w:type="dxa"/>
            <w:gridSpan w:val="5"/>
            <w:shd w:val="clear" w:color="auto" w:fill="FBD4B4" w:themeFill="accent6" w:themeFillTint="66"/>
            <w:tcMar>
              <w:top w:w="57" w:type="dxa"/>
              <w:left w:w="85" w:type="dxa"/>
              <w:bottom w:w="57" w:type="dxa"/>
              <w:right w:w="85" w:type="dxa"/>
            </w:tcMar>
            <w:vAlign w:val="center"/>
          </w:tcPr>
          <w:p w:rsidR="00681C25" w:rsidRPr="00B96939" w:rsidRDefault="00681C25" w:rsidP="00547842">
            <w:pPr>
              <w:tabs>
                <w:tab w:val="left" w:pos="180"/>
              </w:tabs>
              <w:jc w:val="center"/>
              <w:rPr>
                <w:rFonts w:asciiTheme="minorHAnsi" w:hAnsiTheme="minorHAnsi"/>
                <w:b/>
                <w:bCs/>
                <w:sz w:val="16"/>
                <w:szCs w:val="16"/>
              </w:rPr>
            </w:pPr>
            <w:bookmarkStart w:id="257" w:name="_Toc378852616"/>
            <w:bookmarkStart w:id="258" w:name="_Toc379183077"/>
            <w:bookmarkStart w:id="259" w:name="_Toc379183183"/>
            <w:bookmarkStart w:id="260" w:name="_Toc379185045"/>
            <w:bookmarkStart w:id="261" w:name="_Toc386731890"/>
            <w:bookmarkStart w:id="262" w:name="_Toc411347460"/>
            <w:r w:rsidRPr="00B96939">
              <w:rPr>
                <w:rFonts w:asciiTheme="minorHAnsi" w:hAnsiTheme="minorHAnsi"/>
                <w:b/>
                <w:bCs/>
                <w:sz w:val="16"/>
                <w:szCs w:val="16"/>
              </w:rPr>
              <w:t>BİRİM</w:t>
            </w:r>
          </w:p>
        </w:tc>
        <w:tc>
          <w:tcPr>
            <w:tcW w:w="428" w:type="dxa"/>
            <w:shd w:val="clear" w:color="auto" w:fill="FBD4B4" w:themeFill="accent6" w:themeFillTint="66"/>
            <w:tcMar>
              <w:top w:w="57" w:type="dxa"/>
              <w:left w:w="85" w:type="dxa"/>
              <w:bottom w:w="57" w:type="dxa"/>
              <w:right w:w="85" w:type="dxa"/>
            </w:tcMar>
            <w:textDirection w:val="btLr"/>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İl Müdürlüğü</w:t>
            </w:r>
          </w:p>
        </w:tc>
        <w:tc>
          <w:tcPr>
            <w:tcW w:w="443" w:type="dxa"/>
            <w:shd w:val="clear" w:color="auto" w:fill="FBD4B4" w:themeFill="accent6" w:themeFillTint="66"/>
            <w:tcMar>
              <w:top w:w="57" w:type="dxa"/>
              <w:left w:w="85" w:type="dxa"/>
              <w:bottom w:w="57" w:type="dxa"/>
              <w:right w:w="85" w:type="dxa"/>
            </w:tcMar>
            <w:textDirection w:val="btLr"/>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İ.M.i. Şube Müdürlüğü</w:t>
            </w:r>
          </w:p>
        </w:tc>
        <w:tc>
          <w:tcPr>
            <w:tcW w:w="541" w:type="dxa"/>
            <w:shd w:val="clear" w:color="auto" w:fill="FBD4B4" w:themeFill="accent6" w:themeFillTint="66"/>
            <w:tcMar>
              <w:top w:w="57" w:type="dxa"/>
              <w:left w:w="85" w:type="dxa"/>
              <w:bottom w:w="57" w:type="dxa"/>
              <w:right w:w="85" w:type="dxa"/>
            </w:tcMar>
            <w:textDirection w:val="btLr"/>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Koordinasyon  Ve Tarımsal Ver.Şube Müd.</w:t>
            </w:r>
          </w:p>
        </w:tc>
        <w:tc>
          <w:tcPr>
            <w:tcW w:w="494" w:type="dxa"/>
            <w:shd w:val="clear" w:color="auto" w:fill="FBD4B4" w:themeFill="accent6" w:themeFillTint="66"/>
            <w:tcMar>
              <w:top w:w="57" w:type="dxa"/>
              <w:left w:w="85" w:type="dxa"/>
              <w:bottom w:w="57" w:type="dxa"/>
              <w:right w:w="85" w:type="dxa"/>
            </w:tcMar>
            <w:textDirection w:val="btLr"/>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Bitkisel Ür. Ve</w:t>
            </w:r>
          </w:p>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Sağ.  Şb. Müd</w:t>
            </w:r>
          </w:p>
        </w:tc>
        <w:tc>
          <w:tcPr>
            <w:tcW w:w="443" w:type="dxa"/>
            <w:shd w:val="clear" w:color="auto" w:fill="FBD4B4" w:themeFill="accent6" w:themeFillTint="66"/>
            <w:tcMar>
              <w:top w:w="57" w:type="dxa"/>
              <w:left w:w="85" w:type="dxa"/>
              <w:bottom w:w="57" w:type="dxa"/>
              <w:right w:w="85" w:type="dxa"/>
            </w:tcMar>
            <w:textDirection w:val="btLr"/>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K.K.Ö  Şb. Md.</w:t>
            </w:r>
          </w:p>
        </w:tc>
        <w:tc>
          <w:tcPr>
            <w:tcW w:w="443" w:type="dxa"/>
            <w:shd w:val="clear" w:color="auto" w:fill="FBD4B4" w:themeFill="accent6" w:themeFillTint="66"/>
            <w:tcMar>
              <w:top w:w="57" w:type="dxa"/>
              <w:left w:w="85" w:type="dxa"/>
              <w:bottom w:w="57" w:type="dxa"/>
              <w:right w:w="85" w:type="dxa"/>
            </w:tcMar>
            <w:textDirection w:val="btLr"/>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Gıda ve Yem Şb. Md</w:t>
            </w:r>
          </w:p>
        </w:tc>
        <w:tc>
          <w:tcPr>
            <w:tcW w:w="470" w:type="dxa"/>
            <w:shd w:val="clear" w:color="auto" w:fill="FBD4B4" w:themeFill="accent6" w:themeFillTint="66"/>
            <w:tcMar>
              <w:top w:w="57" w:type="dxa"/>
              <w:left w:w="85" w:type="dxa"/>
              <w:bottom w:w="57" w:type="dxa"/>
              <w:right w:w="85" w:type="dxa"/>
            </w:tcMar>
            <w:textDirection w:val="btLr"/>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Balıkçılık ve Su Ürünleri Şube Müdürlüğü</w:t>
            </w:r>
          </w:p>
        </w:tc>
        <w:tc>
          <w:tcPr>
            <w:tcW w:w="443" w:type="dxa"/>
            <w:shd w:val="clear" w:color="auto" w:fill="FBD4B4" w:themeFill="accent6" w:themeFillTint="66"/>
            <w:tcMar>
              <w:top w:w="57" w:type="dxa"/>
              <w:left w:w="85" w:type="dxa"/>
              <w:bottom w:w="57" w:type="dxa"/>
              <w:right w:w="85" w:type="dxa"/>
            </w:tcMar>
            <w:textDirection w:val="btLr"/>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Hayvan Sağ .</w:t>
            </w:r>
          </w:p>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ve Yetiş.  Şb. Md</w:t>
            </w:r>
          </w:p>
        </w:tc>
        <w:tc>
          <w:tcPr>
            <w:tcW w:w="544" w:type="dxa"/>
            <w:shd w:val="clear" w:color="auto" w:fill="FBD4B4" w:themeFill="accent6" w:themeFillTint="66"/>
            <w:tcMar>
              <w:top w:w="57" w:type="dxa"/>
              <w:left w:w="85" w:type="dxa"/>
              <w:bottom w:w="57" w:type="dxa"/>
              <w:right w:w="85" w:type="dxa"/>
            </w:tcMar>
            <w:textDirection w:val="btLr"/>
            <w:vAlign w:val="center"/>
          </w:tcPr>
          <w:p w:rsidR="00681C25" w:rsidRPr="00B96939" w:rsidRDefault="00681C25" w:rsidP="00547842">
            <w:pPr>
              <w:jc w:val="center"/>
              <w:rPr>
                <w:rFonts w:asciiTheme="minorHAnsi" w:hAnsiTheme="minorHAnsi"/>
                <w:b/>
                <w:bCs/>
                <w:sz w:val="16"/>
                <w:szCs w:val="16"/>
              </w:rPr>
            </w:pPr>
            <w:r w:rsidRPr="00B96939">
              <w:rPr>
                <w:rFonts w:asciiTheme="minorHAnsi" w:hAnsiTheme="minorHAnsi"/>
                <w:b/>
                <w:sz w:val="16"/>
                <w:szCs w:val="16"/>
              </w:rPr>
              <w:t>Arazi Edindirme Şube Müdürlüğü.</w:t>
            </w:r>
          </w:p>
        </w:tc>
        <w:tc>
          <w:tcPr>
            <w:tcW w:w="382" w:type="dxa"/>
            <w:shd w:val="clear" w:color="auto" w:fill="FBD4B4" w:themeFill="accent6" w:themeFillTint="66"/>
            <w:tcMar>
              <w:top w:w="57" w:type="dxa"/>
              <w:left w:w="85" w:type="dxa"/>
              <w:bottom w:w="57" w:type="dxa"/>
              <w:right w:w="85" w:type="dxa"/>
            </w:tcMar>
            <w:textDirection w:val="btLr"/>
            <w:vAlign w:val="center"/>
          </w:tcPr>
          <w:p w:rsidR="00681C25" w:rsidRPr="00B96939" w:rsidRDefault="00681C25" w:rsidP="00547842">
            <w:pPr>
              <w:jc w:val="center"/>
              <w:rPr>
                <w:rFonts w:asciiTheme="minorHAnsi" w:hAnsiTheme="minorHAnsi"/>
                <w:b/>
                <w:bCs/>
                <w:sz w:val="16"/>
                <w:szCs w:val="16"/>
              </w:rPr>
            </w:pPr>
            <w:r w:rsidRPr="00B96939">
              <w:rPr>
                <w:rFonts w:asciiTheme="minorHAnsi" w:hAnsiTheme="minorHAnsi"/>
                <w:b/>
                <w:sz w:val="16"/>
                <w:szCs w:val="16"/>
              </w:rPr>
              <w:t>T.A.D Şb. Md.</w:t>
            </w:r>
          </w:p>
        </w:tc>
        <w:tc>
          <w:tcPr>
            <w:tcW w:w="463" w:type="dxa"/>
            <w:shd w:val="clear" w:color="auto" w:fill="FBD4B4" w:themeFill="accent6" w:themeFillTint="66"/>
            <w:tcMar>
              <w:top w:w="57" w:type="dxa"/>
              <w:left w:w="85" w:type="dxa"/>
              <w:bottom w:w="57" w:type="dxa"/>
              <w:right w:w="85" w:type="dxa"/>
            </w:tcMar>
            <w:textDirection w:val="btLr"/>
            <w:vAlign w:val="center"/>
          </w:tcPr>
          <w:p w:rsidR="00681C25" w:rsidRPr="00B96939" w:rsidRDefault="00681C25" w:rsidP="00547842">
            <w:pPr>
              <w:jc w:val="center"/>
              <w:rPr>
                <w:rFonts w:asciiTheme="minorHAnsi" w:hAnsiTheme="minorHAnsi"/>
                <w:b/>
                <w:bCs/>
                <w:sz w:val="16"/>
                <w:szCs w:val="16"/>
              </w:rPr>
            </w:pPr>
            <w:r w:rsidRPr="00B96939">
              <w:rPr>
                <w:rFonts w:asciiTheme="minorHAnsi" w:hAnsiTheme="minorHAnsi"/>
                <w:b/>
                <w:bCs/>
                <w:sz w:val="16"/>
                <w:szCs w:val="16"/>
              </w:rPr>
              <w:t>İL TOPLAMI</w:t>
            </w:r>
          </w:p>
        </w:tc>
      </w:tr>
      <w:tr w:rsidR="00B96939" w:rsidRPr="00B96939" w:rsidTr="007F681E">
        <w:trPr>
          <w:trHeight w:val="20"/>
          <w:jc w:val="center"/>
        </w:trPr>
        <w:tc>
          <w:tcPr>
            <w:tcW w:w="673" w:type="dxa"/>
            <w:vMerge w:val="restart"/>
            <w:shd w:val="clear" w:color="auto" w:fill="auto"/>
            <w:noWrap/>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GİH </w:t>
            </w: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İl Müdürü</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İl Müdür Yardımcısı</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2</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2</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Şube Müdürü</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544" w:type="dxa"/>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382" w:type="dxa"/>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9</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İlçe Müdürü</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0</w:t>
            </w:r>
          </w:p>
        </w:tc>
      </w:tr>
      <w:tr w:rsidR="00B96939" w:rsidRPr="00B96939" w:rsidTr="007F681E">
        <w:trPr>
          <w:trHeight w:val="20"/>
          <w:jc w:val="center"/>
        </w:trPr>
        <w:tc>
          <w:tcPr>
            <w:tcW w:w="673" w:type="dxa"/>
            <w:vMerge/>
            <w:shd w:val="clear" w:color="auto" w:fill="auto"/>
            <w:noWrap/>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Müdür</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673" w:type="dxa"/>
            <w:vMerge/>
            <w:shd w:val="clear" w:color="auto" w:fill="auto"/>
            <w:noWrap/>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Sivil Savunma Uzmanı</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0</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Döner Sermaye Saymanı</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Şef</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2</w:t>
            </w: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2</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V.H.K.İ.</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4</w:t>
            </w: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4</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Memur</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3</w:t>
            </w: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4</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Bilgisayar İşletmeni</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4</w:t>
            </w: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4</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Şoför</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Daktilograf</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Ambar Memuru</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2</w:t>
            </w: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2</w:t>
            </w:r>
          </w:p>
        </w:tc>
      </w:tr>
      <w:tr w:rsidR="00B96939" w:rsidRPr="00B96939" w:rsidTr="007F681E">
        <w:trPr>
          <w:trHeight w:val="20"/>
          <w:jc w:val="center"/>
        </w:trPr>
        <w:tc>
          <w:tcPr>
            <w:tcW w:w="673" w:type="dxa"/>
            <w:vMerge/>
            <w:shd w:val="clear" w:color="auto" w:fill="auto"/>
            <w:noWrap/>
            <w:vAlign w:val="center"/>
          </w:tcPr>
          <w:p w:rsidR="00681C25" w:rsidRPr="00B96939" w:rsidRDefault="00681C25" w:rsidP="00547842">
            <w:pPr>
              <w:jc w:val="center"/>
              <w:rPr>
                <w:rFonts w:asciiTheme="minorHAnsi" w:hAnsiTheme="minorHAnsi"/>
                <w:b/>
                <w:sz w:val="16"/>
                <w:szCs w:val="16"/>
              </w:rPr>
            </w:pPr>
          </w:p>
        </w:tc>
        <w:tc>
          <w:tcPr>
            <w:tcW w:w="2557" w:type="dxa"/>
            <w:gridSpan w:val="4"/>
            <w:shd w:val="clear" w:color="auto" w:fill="FBD4B4" w:themeFill="accent6" w:themeFillTint="66"/>
            <w:vAlign w:val="center"/>
          </w:tcPr>
          <w:p w:rsidR="00681C25" w:rsidRPr="00B96939" w:rsidRDefault="00681C25" w:rsidP="00547842">
            <w:pPr>
              <w:rPr>
                <w:rFonts w:asciiTheme="minorHAnsi" w:hAnsiTheme="minorHAnsi"/>
                <w:b/>
                <w:sz w:val="16"/>
                <w:szCs w:val="16"/>
              </w:rPr>
            </w:pPr>
            <w:r w:rsidRPr="00B96939">
              <w:rPr>
                <w:rFonts w:asciiTheme="minorHAnsi" w:hAnsiTheme="minorHAnsi"/>
                <w:b/>
                <w:sz w:val="16"/>
                <w:szCs w:val="16"/>
              </w:rPr>
              <w:t>Toplam GİH</w:t>
            </w:r>
          </w:p>
        </w:tc>
        <w:tc>
          <w:tcPr>
            <w:tcW w:w="428"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5</w:t>
            </w: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17</w:t>
            </w:r>
          </w:p>
        </w:tc>
        <w:tc>
          <w:tcPr>
            <w:tcW w:w="541"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494"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470"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544"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382"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2</w:t>
            </w:r>
          </w:p>
        </w:tc>
        <w:tc>
          <w:tcPr>
            <w:tcW w:w="46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31</w:t>
            </w:r>
          </w:p>
        </w:tc>
      </w:tr>
      <w:tr w:rsidR="00B96939" w:rsidRPr="00B96939" w:rsidTr="007F681E">
        <w:trPr>
          <w:trHeight w:val="20"/>
          <w:jc w:val="center"/>
        </w:trPr>
        <w:tc>
          <w:tcPr>
            <w:tcW w:w="673" w:type="dxa"/>
            <w:vMerge w:val="restart"/>
            <w:shd w:val="clear" w:color="auto" w:fill="auto"/>
            <w:noWrap/>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THS</w:t>
            </w:r>
          </w:p>
        </w:tc>
        <w:tc>
          <w:tcPr>
            <w:tcW w:w="531" w:type="dxa"/>
            <w:vMerge w:val="restart"/>
            <w:shd w:val="clear" w:color="auto" w:fill="auto"/>
            <w:noWrap/>
            <w:textDirection w:val="btLr"/>
            <w:vAlign w:val="center"/>
          </w:tcPr>
          <w:p w:rsidR="00681C25" w:rsidRPr="00B96939" w:rsidRDefault="00681C25" w:rsidP="00547842">
            <w:pPr>
              <w:jc w:val="center"/>
              <w:rPr>
                <w:rFonts w:asciiTheme="minorHAnsi" w:hAnsiTheme="minorHAnsi"/>
                <w:b/>
                <w:bCs/>
                <w:sz w:val="16"/>
                <w:szCs w:val="16"/>
              </w:rPr>
            </w:pPr>
            <w:r w:rsidRPr="00B96939">
              <w:rPr>
                <w:rFonts w:asciiTheme="minorHAnsi" w:hAnsiTheme="minorHAnsi"/>
                <w:b/>
                <w:bCs/>
                <w:sz w:val="16"/>
                <w:szCs w:val="16"/>
              </w:rPr>
              <w:t>MÜHENDİSLER</w:t>
            </w:r>
          </w:p>
        </w:tc>
        <w:tc>
          <w:tcPr>
            <w:tcW w:w="2026" w:type="dxa"/>
            <w:gridSpan w:val="3"/>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Ziraat Mühendisi</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6</w:t>
            </w: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25</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4</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3</w:t>
            </w: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6</w:t>
            </w: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45</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rPr>
                <w:rFonts w:asciiTheme="minorHAnsi" w:hAnsiTheme="minorHAnsi"/>
                <w:b/>
                <w:sz w:val="16"/>
                <w:szCs w:val="16"/>
              </w:rPr>
            </w:pPr>
          </w:p>
        </w:tc>
        <w:tc>
          <w:tcPr>
            <w:tcW w:w="531" w:type="dxa"/>
            <w:vMerge/>
            <w:shd w:val="clear" w:color="auto" w:fill="auto"/>
            <w:vAlign w:val="center"/>
          </w:tcPr>
          <w:p w:rsidR="00681C25" w:rsidRPr="00B96939" w:rsidRDefault="00681C25" w:rsidP="00547842">
            <w:pPr>
              <w:rPr>
                <w:rFonts w:asciiTheme="minorHAnsi" w:hAnsiTheme="minorHAnsi"/>
                <w:b/>
                <w:bCs/>
                <w:sz w:val="16"/>
                <w:szCs w:val="16"/>
              </w:rPr>
            </w:pPr>
          </w:p>
        </w:tc>
        <w:tc>
          <w:tcPr>
            <w:tcW w:w="2026" w:type="dxa"/>
            <w:gridSpan w:val="3"/>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Gıda Mühendisi</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7</w:t>
            </w: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7</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rPr>
                <w:rFonts w:asciiTheme="minorHAnsi" w:hAnsiTheme="minorHAnsi"/>
                <w:b/>
                <w:sz w:val="16"/>
                <w:szCs w:val="16"/>
              </w:rPr>
            </w:pPr>
          </w:p>
        </w:tc>
        <w:tc>
          <w:tcPr>
            <w:tcW w:w="531" w:type="dxa"/>
            <w:vMerge/>
            <w:shd w:val="clear" w:color="auto" w:fill="auto"/>
            <w:vAlign w:val="center"/>
          </w:tcPr>
          <w:p w:rsidR="00681C25" w:rsidRPr="00B96939" w:rsidRDefault="00681C25" w:rsidP="00547842">
            <w:pPr>
              <w:rPr>
                <w:rFonts w:asciiTheme="minorHAnsi" w:hAnsiTheme="minorHAnsi"/>
                <w:b/>
                <w:bCs/>
                <w:sz w:val="16"/>
                <w:szCs w:val="16"/>
              </w:rPr>
            </w:pPr>
          </w:p>
        </w:tc>
        <w:tc>
          <w:tcPr>
            <w:tcW w:w="2026" w:type="dxa"/>
            <w:gridSpan w:val="3"/>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Su Ür. Mühendisi</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9</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10</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rPr>
                <w:rFonts w:asciiTheme="minorHAnsi" w:hAnsiTheme="minorHAnsi"/>
                <w:b/>
                <w:sz w:val="16"/>
                <w:szCs w:val="16"/>
              </w:rPr>
            </w:pPr>
          </w:p>
        </w:tc>
        <w:tc>
          <w:tcPr>
            <w:tcW w:w="531" w:type="dxa"/>
            <w:vMerge/>
            <w:shd w:val="clear" w:color="auto" w:fill="auto"/>
            <w:vAlign w:val="center"/>
          </w:tcPr>
          <w:p w:rsidR="00681C25" w:rsidRPr="00B96939" w:rsidRDefault="00681C25" w:rsidP="00547842">
            <w:pPr>
              <w:rPr>
                <w:rFonts w:asciiTheme="minorHAnsi" w:hAnsiTheme="minorHAnsi"/>
                <w:b/>
                <w:bCs/>
                <w:sz w:val="16"/>
                <w:szCs w:val="16"/>
              </w:rPr>
            </w:pPr>
          </w:p>
        </w:tc>
        <w:tc>
          <w:tcPr>
            <w:tcW w:w="2026" w:type="dxa"/>
            <w:gridSpan w:val="3"/>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Maden Mühendisi</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rPr>
                <w:rFonts w:asciiTheme="minorHAnsi" w:hAnsiTheme="minorHAnsi"/>
                <w:b/>
                <w:sz w:val="16"/>
                <w:szCs w:val="16"/>
              </w:rPr>
            </w:pPr>
          </w:p>
        </w:tc>
        <w:tc>
          <w:tcPr>
            <w:tcW w:w="531" w:type="dxa"/>
            <w:vMerge/>
            <w:shd w:val="clear" w:color="auto" w:fill="auto"/>
            <w:vAlign w:val="center"/>
          </w:tcPr>
          <w:p w:rsidR="00681C25" w:rsidRPr="00B96939" w:rsidRDefault="00681C25" w:rsidP="00547842">
            <w:pPr>
              <w:rPr>
                <w:rFonts w:asciiTheme="minorHAnsi" w:hAnsiTheme="minorHAnsi"/>
                <w:b/>
                <w:bCs/>
                <w:sz w:val="16"/>
                <w:szCs w:val="16"/>
              </w:rPr>
            </w:pPr>
          </w:p>
        </w:tc>
        <w:tc>
          <w:tcPr>
            <w:tcW w:w="2026" w:type="dxa"/>
            <w:gridSpan w:val="3"/>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Harita Mühendisi</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2</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382" w:type="dxa"/>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4</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rPr>
                <w:rFonts w:asciiTheme="minorHAnsi" w:hAnsiTheme="minorHAnsi"/>
                <w:b/>
                <w:sz w:val="16"/>
                <w:szCs w:val="16"/>
              </w:rPr>
            </w:pPr>
          </w:p>
        </w:tc>
        <w:tc>
          <w:tcPr>
            <w:tcW w:w="531" w:type="dxa"/>
            <w:vMerge/>
            <w:shd w:val="clear" w:color="auto" w:fill="auto"/>
            <w:vAlign w:val="center"/>
          </w:tcPr>
          <w:p w:rsidR="00681C25" w:rsidRPr="00B96939" w:rsidRDefault="00681C25" w:rsidP="00547842">
            <w:pPr>
              <w:rPr>
                <w:rFonts w:asciiTheme="minorHAnsi" w:hAnsiTheme="minorHAnsi"/>
                <w:b/>
                <w:bCs/>
                <w:sz w:val="16"/>
                <w:szCs w:val="16"/>
              </w:rPr>
            </w:pPr>
          </w:p>
        </w:tc>
        <w:tc>
          <w:tcPr>
            <w:tcW w:w="2026" w:type="dxa"/>
            <w:gridSpan w:val="3"/>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Tütün Teknolojisi</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3</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3</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rPr>
                <w:rFonts w:asciiTheme="minorHAnsi" w:hAnsiTheme="minorHAnsi"/>
                <w:b/>
                <w:sz w:val="16"/>
                <w:szCs w:val="16"/>
              </w:rPr>
            </w:pPr>
          </w:p>
        </w:tc>
        <w:tc>
          <w:tcPr>
            <w:tcW w:w="531" w:type="dxa"/>
            <w:vMerge/>
            <w:shd w:val="clear" w:color="auto" w:fill="auto"/>
            <w:vAlign w:val="center"/>
          </w:tcPr>
          <w:p w:rsidR="00681C25" w:rsidRPr="00B96939" w:rsidRDefault="00681C25" w:rsidP="00547842">
            <w:pPr>
              <w:rPr>
                <w:rFonts w:asciiTheme="minorHAnsi" w:hAnsiTheme="minorHAnsi"/>
                <w:b/>
                <w:bCs/>
                <w:sz w:val="16"/>
                <w:szCs w:val="16"/>
              </w:rPr>
            </w:pPr>
          </w:p>
        </w:tc>
        <w:tc>
          <w:tcPr>
            <w:tcW w:w="2026" w:type="dxa"/>
            <w:gridSpan w:val="3"/>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Peyzaj Mimarı</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rPr>
                <w:rFonts w:asciiTheme="minorHAnsi" w:hAnsiTheme="minorHAnsi"/>
                <w:b/>
                <w:sz w:val="16"/>
                <w:szCs w:val="16"/>
              </w:rPr>
            </w:pPr>
          </w:p>
        </w:tc>
        <w:tc>
          <w:tcPr>
            <w:tcW w:w="2557" w:type="dxa"/>
            <w:gridSpan w:val="4"/>
            <w:shd w:val="clear" w:color="auto" w:fill="FBD4B4" w:themeFill="accent6" w:themeFillTint="66"/>
            <w:vAlign w:val="center"/>
          </w:tcPr>
          <w:p w:rsidR="00681C25" w:rsidRPr="00B96939" w:rsidRDefault="00681C25" w:rsidP="00547842">
            <w:pPr>
              <w:rPr>
                <w:rFonts w:asciiTheme="minorHAnsi" w:hAnsiTheme="minorHAnsi"/>
                <w:b/>
                <w:sz w:val="16"/>
                <w:szCs w:val="16"/>
              </w:rPr>
            </w:pPr>
            <w:r w:rsidRPr="00B96939">
              <w:rPr>
                <w:rFonts w:asciiTheme="minorHAnsi" w:hAnsiTheme="minorHAnsi"/>
                <w:b/>
                <w:sz w:val="16"/>
                <w:szCs w:val="16"/>
              </w:rPr>
              <w:t>Toplam Mühendis</w:t>
            </w:r>
          </w:p>
        </w:tc>
        <w:tc>
          <w:tcPr>
            <w:tcW w:w="428"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p>
        </w:tc>
        <w:tc>
          <w:tcPr>
            <w:tcW w:w="443"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p>
        </w:tc>
        <w:tc>
          <w:tcPr>
            <w:tcW w:w="541"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7</w:t>
            </w:r>
          </w:p>
        </w:tc>
        <w:tc>
          <w:tcPr>
            <w:tcW w:w="494"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30</w:t>
            </w:r>
          </w:p>
        </w:tc>
        <w:tc>
          <w:tcPr>
            <w:tcW w:w="443"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5</w:t>
            </w:r>
          </w:p>
        </w:tc>
        <w:tc>
          <w:tcPr>
            <w:tcW w:w="443"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10</w:t>
            </w:r>
          </w:p>
        </w:tc>
        <w:tc>
          <w:tcPr>
            <w:tcW w:w="470"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9</w:t>
            </w:r>
          </w:p>
        </w:tc>
        <w:tc>
          <w:tcPr>
            <w:tcW w:w="443"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2</w:t>
            </w:r>
          </w:p>
        </w:tc>
        <w:tc>
          <w:tcPr>
            <w:tcW w:w="544"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382"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7</w:t>
            </w:r>
          </w:p>
        </w:tc>
        <w:tc>
          <w:tcPr>
            <w:tcW w:w="463"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71</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Ev Ekonomisti</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Tekniker</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5</w:t>
            </w: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3</w:t>
            </w: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11</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4</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3</w:t>
            </w: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382" w:type="dxa"/>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2</w:t>
            </w: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30</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Teknisyen</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3</w:t>
            </w: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2</w:t>
            </w: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4</w:t>
            </w: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11</w:t>
            </w:r>
          </w:p>
        </w:tc>
      </w:tr>
      <w:tr w:rsidR="00B96939" w:rsidRPr="00B96939" w:rsidTr="007F681E">
        <w:trPr>
          <w:trHeight w:val="20"/>
          <w:jc w:val="center"/>
        </w:trPr>
        <w:tc>
          <w:tcPr>
            <w:tcW w:w="673" w:type="dxa"/>
            <w:vMerge/>
            <w:shd w:val="clear" w:color="auto" w:fill="auto"/>
            <w:vAlign w:val="center"/>
          </w:tcPr>
          <w:p w:rsidR="00681C25" w:rsidRPr="00B96939" w:rsidRDefault="00681C25" w:rsidP="00547842">
            <w:pP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Sosyolog</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673" w:type="dxa"/>
            <w:vMerge/>
            <w:tcBorders>
              <w:bottom w:val="single" w:sz="4" w:space="0" w:color="auto"/>
            </w:tcBorders>
            <w:shd w:val="clear" w:color="auto" w:fill="auto"/>
            <w:vAlign w:val="center"/>
          </w:tcPr>
          <w:p w:rsidR="00681C25" w:rsidRPr="00B96939" w:rsidRDefault="00681C25" w:rsidP="00547842">
            <w:pPr>
              <w:rPr>
                <w:rFonts w:asciiTheme="minorHAnsi" w:hAnsiTheme="minorHAnsi"/>
                <w:b/>
                <w:sz w:val="16"/>
                <w:szCs w:val="16"/>
              </w:rPr>
            </w:pPr>
          </w:p>
        </w:tc>
        <w:tc>
          <w:tcPr>
            <w:tcW w:w="2557" w:type="dxa"/>
            <w:gridSpan w:val="4"/>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Kaptan</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673" w:type="dxa"/>
            <w:vMerge/>
            <w:tcBorders>
              <w:bottom w:val="single" w:sz="4" w:space="0" w:color="auto"/>
            </w:tcBorders>
            <w:shd w:val="clear" w:color="auto" w:fill="auto"/>
            <w:vAlign w:val="center"/>
          </w:tcPr>
          <w:p w:rsidR="00681C25" w:rsidRPr="00B96939" w:rsidRDefault="00681C25" w:rsidP="00547842">
            <w:pPr>
              <w:rPr>
                <w:rFonts w:asciiTheme="minorHAnsi" w:hAnsiTheme="minorHAnsi"/>
                <w:b/>
                <w:sz w:val="16"/>
                <w:szCs w:val="16"/>
              </w:rPr>
            </w:pPr>
          </w:p>
        </w:tc>
        <w:tc>
          <w:tcPr>
            <w:tcW w:w="2557" w:type="dxa"/>
            <w:gridSpan w:val="4"/>
            <w:shd w:val="clear" w:color="auto" w:fill="FBD4B4" w:themeFill="accent6" w:themeFillTint="66"/>
            <w:vAlign w:val="center"/>
          </w:tcPr>
          <w:p w:rsidR="00681C25" w:rsidRPr="00B96939" w:rsidRDefault="00681C25" w:rsidP="003D0A4C">
            <w:pPr>
              <w:jc w:val="left"/>
              <w:rPr>
                <w:rFonts w:asciiTheme="minorHAnsi" w:hAnsiTheme="minorHAnsi"/>
                <w:b/>
                <w:sz w:val="16"/>
                <w:szCs w:val="16"/>
              </w:rPr>
            </w:pPr>
            <w:r w:rsidRPr="00B96939">
              <w:rPr>
                <w:rFonts w:asciiTheme="minorHAnsi" w:hAnsiTheme="minorHAnsi"/>
                <w:b/>
                <w:sz w:val="16"/>
                <w:szCs w:val="16"/>
              </w:rPr>
              <w:t xml:space="preserve">Toplam </w:t>
            </w:r>
          </w:p>
        </w:tc>
        <w:tc>
          <w:tcPr>
            <w:tcW w:w="428"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p>
        </w:tc>
        <w:tc>
          <w:tcPr>
            <w:tcW w:w="443"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10</w:t>
            </w:r>
          </w:p>
        </w:tc>
        <w:tc>
          <w:tcPr>
            <w:tcW w:w="541"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6</w:t>
            </w:r>
          </w:p>
        </w:tc>
        <w:tc>
          <w:tcPr>
            <w:tcW w:w="494"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15</w:t>
            </w:r>
          </w:p>
        </w:tc>
        <w:tc>
          <w:tcPr>
            <w:tcW w:w="443"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4</w:t>
            </w:r>
          </w:p>
        </w:tc>
        <w:tc>
          <w:tcPr>
            <w:tcW w:w="443"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3</w:t>
            </w:r>
          </w:p>
        </w:tc>
        <w:tc>
          <w:tcPr>
            <w:tcW w:w="470"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443"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544"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382"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3</w:t>
            </w:r>
          </w:p>
        </w:tc>
        <w:tc>
          <w:tcPr>
            <w:tcW w:w="463"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44</w:t>
            </w:r>
          </w:p>
        </w:tc>
      </w:tr>
      <w:tr w:rsidR="00B96939" w:rsidRPr="00B96939" w:rsidTr="007F681E">
        <w:trPr>
          <w:trHeight w:val="20"/>
          <w:jc w:val="center"/>
        </w:trPr>
        <w:tc>
          <w:tcPr>
            <w:tcW w:w="67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SHS</w:t>
            </w:r>
          </w:p>
        </w:tc>
        <w:tc>
          <w:tcPr>
            <w:tcW w:w="2557" w:type="dxa"/>
            <w:gridSpan w:val="4"/>
            <w:tcBorders>
              <w:left w:val="single" w:sz="4" w:space="0" w:color="auto"/>
            </w:tcBorders>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Veteriner Hekim</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4</w:t>
            </w: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9</w:t>
            </w: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13</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Vet.Sağ.Teknikeri</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Vet.Sağ.Teknisyeni</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4</w:t>
            </w: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5</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B96939" w:rsidRDefault="003D0A4C" w:rsidP="003D0A4C">
            <w:pPr>
              <w:jc w:val="left"/>
              <w:rPr>
                <w:rFonts w:asciiTheme="minorHAnsi" w:hAnsiTheme="minorHAnsi"/>
                <w:sz w:val="16"/>
                <w:szCs w:val="16"/>
              </w:rPr>
            </w:pPr>
            <w:r w:rsidRPr="00B96939">
              <w:rPr>
                <w:rFonts w:asciiTheme="minorHAnsi" w:hAnsiTheme="minorHAnsi"/>
                <w:sz w:val="16"/>
                <w:szCs w:val="16"/>
              </w:rPr>
              <w:t>Sağlık</w:t>
            </w:r>
            <w:r w:rsidR="00681C25" w:rsidRPr="00B96939">
              <w:rPr>
                <w:rFonts w:asciiTheme="minorHAnsi" w:hAnsiTheme="minorHAnsi"/>
                <w:sz w:val="16"/>
                <w:szCs w:val="16"/>
              </w:rPr>
              <w:t>Teknikeri-Çevre Sağ.Teknikeri</w:t>
            </w:r>
          </w:p>
        </w:tc>
        <w:tc>
          <w:tcPr>
            <w:tcW w:w="428"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70" w:type="dxa"/>
            <w:shd w:val="clear" w:color="auto" w:fill="auto"/>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2</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B96939" w:rsidRDefault="003D0A4C" w:rsidP="003D0A4C">
            <w:pPr>
              <w:jc w:val="left"/>
              <w:rPr>
                <w:rFonts w:asciiTheme="minorHAnsi" w:hAnsiTheme="minorHAnsi"/>
                <w:sz w:val="16"/>
                <w:szCs w:val="16"/>
              </w:rPr>
            </w:pPr>
            <w:r w:rsidRPr="00B96939">
              <w:rPr>
                <w:rFonts w:asciiTheme="minorHAnsi" w:hAnsiTheme="minorHAnsi"/>
                <w:sz w:val="16"/>
                <w:szCs w:val="16"/>
              </w:rPr>
              <w:t>Sağlık</w:t>
            </w:r>
            <w:r w:rsidR="00681C25" w:rsidRPr="00B96939">
              <w:rPr>
                <w:rFonts w:asciiTheme="minorHAnsi" w:hAnsiTheme="minorHAnsi"/>
                <w:sz w:val="16"/>
                <w:szCs w:val="16"/>
              </w:rPr>
              <w:t>Teknisyeni-Çev.Sağ.Teknisyeni</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b/>
                <w:sz w:val="16"/>
                <w:szCs w:val="16"/>
              </w:rPr>
            </w:pPr>
          </w:p>
        </w:tc>
        <w:tc>
          <w:tcPr>
            <w:tcW w:w="2557" w:type="dxa"/>
            <w:gridSpan w:val="4"/>
            <w:tcBorders>
              <w:left w:val="single" w:sz="4" w:space="0" w:color="auto"/>
            </w:tcBorders>
            <w:shd w:val="clear" w:color="auto" w:fill="FBD4B4" w:themeFill="accent6" w:themeFillTint="66"/>
            <w:vAlign w:val="center"/>
          </w:tcPr>
          <w:p w:rsidR="00681C25" w:rsidRPr="00B96939" w:rsidRDefault="00681C25" w:rsidP="003D0A4C">
            <w:pPr>
              <w:jc w:val="left"/>
              <w:rPr>
                <w:rFonts w:asciiTheme="minorHAnsi" w:hAnsiTheme="minorHAnsi"/>
                <w:b/>
                <w:sz w:val="16"/>
                <w:szCs w:val="16"/>
              </w:rPr>
            </w:pPr>
            <w:r w:rsidRPr="00B96939">
              <w:rPr>
                <w:rFonts w:asciiTheme="minorHAnsi" w:hAnsiTheme="minorHAnsi"/>
                <w:b/>
                <w:sz w:val="16"/>
                <w:szCs w:val="16"/>
              </w:rPr>
              <w:t>Toplam Sağlık</w:t>
            </w:r>
          </w:p>
        </w:tc>
        <w:tc>
          <w:tcPr>
            <w:tcW w:w="428"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541"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494"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6</w:t>
            </w:r>
          </w:p>
        </w:tc>
        <w:tc>
          <w:tcPr>
            <w:tcW w:w="470"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14</w:t>
            </w:r>
          </w:p>
        </w:tc>
        <w:tc>
          <w:tcPr>
            <w:tcW w:w="544"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p>
        </w:tc>
        <w:tc>
          <w:tcPr>
            <w:tcW w:w="382"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46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22</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547842">
            <w:pPr>
              <w:jc w:val="cente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Hizmetli</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2</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547842">
            <w:pPr>
              <w:jc w:val="cente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Güvenlik Gör.</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5</w:t>
            </w: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5</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547842">
            <w:pPr>
              <w:jc w:val="cente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Teknisyen yardımcısı</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547842">
            <w:pPr>
              <w:jc w:val="center"/>
              <w:rPr>
                <w:rFonts w:asciiTheme="minorHAnsi" w:hAnsiTheme="minorHAnsi"/>
                <w:b/>
                <w:sz w:val="16"/>
                <w:szCs w:val="16"/>
              </w:rPr>
            </w:pPr>
          </w:p>
        </w:tc>
        <w:tc>
          <w:tcPr>
            <w:tcW w:w="2557" w:type="dxa"/>
            <w:gridSpan w:val="4"/>
            <w:tcBorders>
              <w:left w:val="single" w:sz="4" w:space="0" w:color="auto"/>
            </w:tcBorders>
            <w:shd w:val="clear" w:color="auto" w:fill="auto"/>
            <w:vAlign w:val="center"/>
          </w:tcPr>
          <w:p w:rsidR="00681C25" w:rsidRPr="00B96939" w:rsidRDefault="00681C25" w:rsidP="003D0A4C">
            <w:pPr>
              <w:jc w:val="left"/>
              <w:rPr>
                <w:rFonts w:asciiTheme="minorHAnsi" w:hAnsiTheme="minorHAnsi"/>
                <w:sz w:val="16"/>
                <w:szCs w:val="16"/>
              </w:rPr>
            </w:pPr>
            <w:r w:rsidRPr="00B96939">
              <w:rPr>
                <w:rFonts w:asciiTheme="minorHAnsi" w:hAnsiTheme="minorHAnsi"/>
                <w:sz w:val="16"/>
                <w:szCs w:val="16"/>
              </w:rPr>
              <w:t>Daimi İşçi</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17</w:t>
            </w: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23</w:t>
            </w:r>
          </w:p>
        </w:tc>
      </w:tr>
      <w:tr w:rsidR="00B96939" w:rsidRPr="00B96939" w:rsidTr="007F681E">
        <w:trPr>
          <w:trHeight w:val="20"/>
          <w:jc w:val="center"/>
        </w:trPr>
        <w:tc>
          <w:tcPr>
            <w:tcW w:w="67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3D0A4C" w:rsidP="00547842">
            <w:pPr>
              <w:jc w:val="center"/>
              <w:rPr>
                <w:rFonts w:asciiTheme="minorHAnsi" w:hAnsiTheme="minorHAnsi"/>
                <w:b/>
                <w:sz w:val="16"/>
                <w:szCs w:val="16"/>
              </w:rPr>
            </w:pPr>
            <w:r w:rsidRPr="00B96939">
              <w:rPr>
                <w:rFonts w:asciiTheme="minorHAnsi" w:hAnsiTheme="minorHAnsi"/>
                <w:b/>
                <w:sz w:val="16"/>
                <w:szCs w:val="16"/>
              </w:rPr>
              <w:t> Diğer</w:t>
            </w:r>
          </w:p>
        </w:tc>
        <w:tc>
          <w:tcPr>
            <w:tcW w:w="2557" w:type="dxa"/>
            <w:gridSpan w:val="4"/>
            <w:tcBorders>
              <w:left w:val="single" w:sz="4" w:space="0" w:color="auto"/>
            </w:tcBorders>
            <w:shd w:val="clear" w:color="auto" w:fill="FBD4B4" w:themeFill="accent6" w:themeFillTint="66"/>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Toplam YHS</w:t>
            </w:r>
          </w:p>
        </w:tc>
        <w:tc>
          <w:tcPr>
            <w:tcW w:w="428"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23</w:t>
            </w:r>
          </w:p>
        </w:tc>
        <w:tc>
          <w:tcPr>
            <w:tcW w:w="541"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494"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470"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2</w:t>
            </w: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w:t>
            </w:r>
          </w:p>
        </w:tc>
        <w:tc>
          <w:tcPr>
            <w:tcW w:w="544"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p>
        </w:tc>
        <w:tc>
          <w:tcPr>
            <w:tcW w:w="382"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2</w:t>
            </w:r>
          </w:p>
        </w:tc>
        <w:tc>
          <w:tcPr>
            <w:tcW w:w="46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31</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noWrap/>
            <w:textDirection w:val="btLr"/>
            <w:vAlign w:val="center"/>
          </w:tcPr>
          <w:p w:rsidR="00681C25" w:rsidRPr="00B96939" w:rsidRDefault="00681C25" w:rsidP="00547842">
            <w:pPr>
              <w:jc w:val="center"/>
              <w:rPr>
                <w:rFonts w:asciiTheme="minorHAnsi" w:hAnsiTheme="minorHAnsi"/>
                <w:b/>
                <w:sz w:val="16"/>
                <w:szCs w:val="16"/>
              </w:rPr>
            </w:pPr>
          </w:p>
        </w:tc>
        <w:tc>
          <w:tcPr>
            <w:tcW w:w="1361" w:type="dxa"/>
            <w:gridSpan w:val="3"/>
            <w:vMerge w:val="restart"/>
            <w:tcBorders>
              <w:left w:val="single" w:sz="4" w:space="0" w:color="auto"/>
            </w:tcBorders>
            <w:shd w:val="clear" w:color="auto" w:fill="auto"/>
            <w:vAlign w:val="center"/>
          </w:tcPr>
          <w:p w:rsidR="00681C25" w:rsidRPr="00B96939" w:rsidRDefault="00681C25" w:rsidP="00547842">
            <w:pPr>
              <w:jc w:val="center"/>
              <w:rPr>
                <w:rFonts w:asciiTheme="minorHAnsi" w:hAnsiTheme="minorHAnsi"/>
                <w:sz w:val="16"/>
                <w:szCs w:val="16"/>
              </w:rPr>
            </w:pPr>
            <w:r w:rsidRPr="00B96939">
              <w:rPr>
                <w:rFonts w:asciiTheme="minorHAnsi" w:hAnsiTheme="minorHAnsi"/>
                <w:sz w:val="16"/>
                <w:szCs w:val="16"/>
              </w:rPr>
              <w:t>4/b </w:t>
            </w:r>
          </w:p>
        </w:tc>
        <w:tc>
          <w:tcPr>
            <w:tcW w:w="1196" w:type="dxa"/>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Mühendis</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sz w:val="16"/>
                <w:szCs w:val="16"/>
              </w:rPr>
            </w:pPr>
          </w:p>
        </w:tc>
        <w:tc>
          <w:tcPr>
            <w:tcW w:w="1361" w:type="dxa"/>
            <w:gridSpan w:val="3"/>
            <w:vMerge/>
            <w:tcBorders>
              <w:left w:val="single" w:sz="4" w:space="0" w:color="auto"/>
            </w:tcBorders>
            <w:shd w:val="clear" w:color="auto" w:fill="auto"/>
            <w:vAlign w:val="center"/>
          </w:tcPr>
          <w:p w:rsidR="00681C25" w:rsidRPr="00B96939" w:rsidRDefault="00681C25" w:rsidP="00547842">
            <w:pPr>
              <w:jc w:val="center"/>
              <w:rPr>
                <w:rFonts w:asciiTheme="minorHAnsi" w:hAnsiTheme="minorHAnsi"/>
                <w:sz w:val="16"/>
                <w:szCs w:val="16"/>
              </w:rPr>
            </w:pPr>
          </w:p>
        </w:tc>
        <w:tc>
          <w:tcPr>
            <w:tcW w:w="1196" w:type="dxa"/>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Veteriner</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sz w:val="16"/>
                <w:szCs w:val="16"/>
              </w:rPr>
            </w:pPr>
          </w:p>
        </w:tc>
        <w:tc>
          <w:tcPr>
            <w:tcW w:w="2557" w:type="dxa"/>
            <w:gridSpan w:val="4"/>
            <w:tcBorders>
              <w:left w:val="single" w:sz="4" w:space="0" w:color="auto"/>
            </w:tcBorders>
            <w:shd w:val="clear" w:color="auto" w:fill="FBD4B4" w:themeFill="accent6" w:themeFillTint="66"/>
            <w:vAlign w:val="center"/>
          </w:tcPr>
          <w:p w:rsidR="00681C25" w:rsidRPr="00B96939" w:rsidRDefault="00681C25" w:rsidP="00547842">
            <w:pPr>
              <w:rPr>
                <w:rFonts w:asciiTheme="minorHAnsi" w:hAnsiTheme="minorHAnsi"/>
                <w:b/>
                <w:sz w:val="16"/>
                <w:szCs w:val="16"/>
              </w:rPr>
            </w:pPr>
            <w:r w:rsidRPr="00B96939">
              <w:rPr>
                <w:rFonts w:asciiTheme="minorHAnsi" w:hAnsiTheme="minorHAnsi"/>
                <w:b/>
                <w:sz w:val="16"/>
                <w:szCs w:val="16"/>
              </w:rPr>
              <w:t>Toplam 4/ b</w:t>
            </w:r>
          </w:p>
        </w:tc>
        <w:tc>
          <w:tcPr>
            <w:tcW w:w="428" w:type="dxa"/>
            <w:shd w:val="clear" w:color="auto" w:fill="FBD4B4" w:themeFill="accent6" w:themeFillTint="66"/>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sz w:val="16"/>
                <w:szCs w:val="16"/>
              </w:rPr>
            </w:pPr>
          </w:p>
        </w:tc>
        <w:tc>
          <w:tcPr>
            <w:tcW w:w="541" w:type="dxa"/>
            <w:shd w:val="clear" w:color="auto" w:fill="FBD4B4" w:themeFill="accent6" w:themeFillTint="66"/>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FBD4B4" w:themeFill="accent6" w:themeFillTint="66"/>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FBD4B4" w:themeFill="accent6" w:themeFillTint="66"/>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sz w:val="16"/>
                <w:szCs w:val="16"/>
              </w:rPr>
            </w:pPr>
          </w:p>
        </w:tc>
        <w:tc>
          <w:tcPr>
            <w:tcW w:w="544" w:type="dxa"/>
            <w:shd w:val="clear" w:color="auto" w:fill="FBD4B4" w:themeFill="accent6" w:themeFillTint="66"/>
            <w:vAlign w:val="center"/>
          </w:tcPr>
          <w:p w:rsidR="00681C25" w:rsidRPr="00B96939" w:rsidRDefault="00681C25" w:rsidP="00560AB7">
            <w:pPr>
              <w:jc w:val="center"/>
              <w:rPr>
                <w:rFonts w:asciiTheme="minorHAnsi" w:hAnsiTheme="minorHAnsi"/>
                <w:sz w:val="16"/>
                <w:szCs w:val="16"/>
              </w:rPr>
            </w:pPr>
          </w:p>
        </w:tc>
        <w:tc>
          <w:tcPr>
            <w:tcW w:w="382" w:type="dxa"/>
            <w:shd w:val="clear" w:color="auto" w:fill="FBD4B4" w:themeFill="accent6" w:themeFillTint="66"/>
            <w:vAlign w:val="center"/>
          </w:tcPr>
          <w:p w:rsidR="00681C25" w:rsidRPr="00B96939" w:rsidRDefault="00681C25" w:rsidP="00560AB7">
            <w:pPr>
              <w:jc w:val="center"/>
              <w:rPr>
                <w:rFonts w:asciiTheme="minorHAnsi" w:hAnsiTheme="minorHAnsi"/>
                <w:sz w:val="16"/>
                <w:szCs w:val="16"/>
              </w:rPr>
            </w:pPr>
          </w:p>
        </w:tc>
        <w:tc>
          <w:tcPr>
            <w:tcW w:w="463" w:type="dxa"/>
            <w:shd w:val="clear" w:color="auto" w:fill="FBD4B4" w:themeFill="accent6" w:themeFillTint="66"/>
            <w:noWrap/>
            <w:vAlign w:val="center"/>
          </w:tcPr>
          <w:p w:rsidR="00681C25" w:rsidRPr="00B96939" w:rsidRDefault="00681C25" w:rsidP="00560AB7">
            <w:pPr>
              <w:jc w:val="center"/>
              <w:rPr>
                <w:rFonts w:asciiTheme="minorHAnsi" w:hAnsiTheme="minorHAnsi"/>
                <w:sz w:val="16"/>
                <w:szCs w:val="16"/>
              </w:rPr>
            </w:pP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sz w:val="16"/>
                <w:szCs w:val="16"/>
              </w:rPr>
            </w:pPr>
          </w:p>
        </w:tc>
        <w:tc>
          <w:tcPr>
            <w:tcW w:w="1355" w:type="dxa"/>
            <w:gridSpan w:val="2"/>
            <w:vMerge w:val="restart"/>
            <w:tcBorders>
              <w:left w:val="single" w:sz="4" w:space="0" w:color="auto"/>
            </w:tcBorders>
            <w:shd w:val="clear" w:color="auto" w:fill="auto"/>
            <w:vAlign w:val="center"/>
          </w:tcPr>
          <w:p w:rsidR="00681C25" w:rsidRPr="00B96939" w:rsidRDefault="00681C25" w:rsidP="00F25907">
            <w:pPr>
              <w:jc w:val="center"/>
              <w:rPr>
                <w:rFonts w:asciiTheme="minorHAnsi" w:hAnsiTheme="minorHAnsi"/>
                <w:sz w:val="16"/>
                <w:szCs w:val="16"/>
              </w:rPr>
            </w:pPr>
            <w:r w:rsidRPr="00B96939">
              <w:rPr>
                <w:rFonts w:asciiTheme="minorHAnsi" w:hAnsiTheme="minorHAnsi"/>
                <w:sz w:val="16"/>
                <w:szCs w:val="16"/>
              </w:rPr>
              <w:t>4 / a</w:t>
            </w:r>
          </w:p>
        </w:tc>
        <w:tc>
          <w:tcPr>
            <w:tcW w:w="1202" w:type="dxa"/>
            <w:gridSpan w:val="2"/>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Mühendis</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14</w:t>
            </w: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14</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sz w:val="16"/>
                <w:szCs w:val="16"/>
              </w:rPr>
            </w:pPr>
          </w:p>
        </w:tc>
        <w:tc>
          <w:tcPr>
            <w:tcW w:w="1355" w:type="dxa"/>
            <w:gridSpan w:val="2"/>
            <w:vMerge/>
            <w:tcBorders>
              <w:left w:val="single" w:sz="4" w:space="0" w:color="auto"/>
            </w:tcBorders>
            <w:shd w:val="clear" w:color="auto" w:fill="auto"/>
            <w:vAlign w:val="center"/>
          </w:tcPr>
          <w:p w:rsidR="00681C25" w:rsidRPr="00B96939" w:rsidRDefault="00681C25" w:rsidP="00547842">
            <w:pPr>
              <w:rPr>
                <w:rFonts w:asciiTheme="minorHAnsi" w:hAnsiTheme="minorHAnsi"/>
                <w:sz w:val="16"/>
                <w:szCs w:val="16"/>
              </w:rPr>
            </w:pPr>
          </w:p>
        </w:tc>
        <w:tc>
          <w:tcPr>
            <w:tcW w:w="1202" w:type="dxa"/>
            <w:gridSpan w:val="2"/>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Veteriner</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3</w:t>
            </w: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3</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sz w:val="16"/>
                <w:szCs w:val="16"/>
              </w:rPr>
            </w:pPr>
          </w:p>
        </w:tc>
        <w:tc>
          <w:tcPr>
            <w:tcW w:w="2557" w:type="dxa"/>
            <w:gridSpan w:val="4"/>
            <w:tcBorders>
              <w:left w:val="single" w:sz="4" w:space="0" w:color="auto"/>
            </w:tcBorders>
            <w:shd w:val="clear" w:color="auto" w:fill="FBD4B4" w:themeFill="accent6" w:themeFillTint="66"/>
            <w:vAlign w:val="center"/>
          </w:tcPr>
          <w:p w:rsidR="00681C25" w:rsidRPr="00B96939" w:rsidRDefault="00681C25" w:rsidP="00547842">
            <w:pPr>
              <w:rPr>
                <w:rFonts w:asciiTheme="minorHAnsi" w:hAnsiTheme="minorHAnsi"/>
                <w:b/>
                <w:sz w:val="16"/>
                <w:szCs w:val="16"/>
              </w:rPr>
            </w:pPr>
            <w:r w:rsidRPr="00B96939">
              <w:rPr>
                <w:rFonts w:asciiTheme="minorHAnsi" w:hAnsiTheme="minorHAnsi"/>
                <w:b/>
                <w:sz w:val="16"/>
                <w:szCs w:val="16"/>
              </w:rPr>
              <w:t>Toplam 4/ a</w:t>
            </w:r>
          </w:p>
        </w:tc>
        <w:tc>
          <w:tcPr>
            <w:tcW w:w="428"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541"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17</w:t>
            </w:r>
          </w:p>
        </w:tc>
        <w:tc>
          <w:tcPr>
            <w:tcW w:w="494"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470"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p>
        </w:tc>
        <w:tc>
          <w:tcPr>
            <w:tcW w:w="544"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p>
        </w:tc>
        <w:tc>
          <w:tcPr>
            <w:tcW w:w="382"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p>
        </w:tc>
        <w:tc>
          <w:tcPr>
            <w:tcW w:w="46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17</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sz w:val="16"/>
                <w:szCs w:val="16"/>
              </w:rPr>
            </w:pPr>
          </w:p>
        </w:tc>
        <w:tc>
          <w:tcPr>
            <w:tcW w:w="2557" w:type="dxa"/>
            <w:gridSpan w:val="4"/>
            <w:tcBorders>
              <w:left w:val="single" w:sz="4" w:space="0" w:color="auto"/>
            </w:tcBorders>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Avukat</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673" w:type="dxa"/>
            <w:vMerge/>
            <w:tcBorders>
              <w:top w:val="single" w:sz="4" w:space="0" w:color="auto"/>
              <w:left w:val="single" w:sz="4" w:space="0" w:color="auto"/>
              <w:bottom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sz w:val="16"/>
                <w:szCs w:val="16"/>
              </w:rPr>
            </w:pPr>
          </w:p>
        </w:tc>
        <w:tc>
          <w:tcPr>
            <w:tcW w:w="2557" w:type="dxa"/>
            <w:gridSpan w:val="4"/>
            <w:tcBorders>
              <w:left w:val="single" w:sz="4" w:space="0" w:color="auto"/>
            </w:tcBorders>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4/c Sözleşmeli</w:t>
            </w:r>
          </w:p>
        </w:tc>
        <w:tc>
          <w:tcPr>
            <w:tcW w:w="428"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c>
          <w:tcPr>
            <w:tcW w:w="541"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94"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70"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560AB7">
            <w:pPr>
              <w:jc w:val="center"/>
              <w:rPr>
                <w:rFonts w:asciiTheme="minorHAnsi" w:hAnsiTheme="minorHAnsi"/>
                <w:sz w:val="16"/>
                <w:szCs w:val="16"/>
              </w:rPr>
            </w:pPr>
          </w:p>
        </w:tc>
        <w:tc>
          <w:tcPr>
            <w:tcW w:w="544" w:type="dxa"/>
            <w:vAlign w:val="center"/>
          </w:tcPr>
          <w:p w:rsidR="00681C25" w:rsidRPr="00B96939" w:rsidRDefault="00681C25" w:rsidP="00560AB7">
            <w:pPr>
              <w:jc w:val="center"/>
              <w:rPr>
                <w:rFonts w:asciiTheme="minorHAnsi" w:hAnsiTheme="minorHAnsi"/>
                <w:sz w:val="16"/>
                <w:szCs w:val="16"/>
              </w:rPr>
            </w:pPr>
          </w:p>
        </w:tc>
        <w:tc>
          <w:tcPr>
            <w:tcW w:w="382" w:type="dxa"/>
            <w:vAlign w:val="center"/>
          </w:tcPr>
          <w:p w:rsidR="00681C25" w:rsidRPr="00B96939" w:rsidRDefault="00681C25" w:rsidP="00560AB7">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560AB7">
            <w:pPr>
              <w:jc w:val="center"/>
              <w:rPr>
                <w:rFonts w:asciiTheme="minorHAnsi" w:hAnsiTheme="minorHAnsi"/>
                <w:sz w:val="16"/>
                <w:szCs w:val="16"/>
              </w:rPr>
            </w:pPr>
            <w:r w:rsidRPr="00B96939">
              <w:rPr>
                <w:rFonts w:asciiTheme="minorHAnsi" w:hAnsiTheme="minorHAnsi"/>
                <w:sz w:val="16"/>
                <w:szCs w:val="16"/>
              </w:rPr>
              <w:t>1</w:t>
            </w:r>
          </w:p>
        </w:tc>
      </w:tr>
      <w:tr w:rsidR="00B96939" w:rsidRPr="00B96939" w:rsidTr="007F681E">
        <w:trPr>
          <w:trHeight w:val="20"/>
          <w:jc w:val="center"/>
        </w:trPr>
        <w:tc>
          <w:tcPr>
            <w:tcW w:w="3230" w:type="dxa"/>
            <w:gridSpan w:val="5"/>
            <w:shd w:val="clear" w:color="auto" w:fill="FBD4B4" w:themeFill="accent6" w:themeFillTint="66"/>
            <w:noWrap/>
            <w:vAlign w:val="center"/>
          </w:tcPr>
          <w:p w:rsidR="00681C25" w:rsidRPr="00B96939" w:rsidRDefault="00681C25" w:rsidP="00547842">
            <w:pPr>
              <w:jc w:val="center"/>
              <w:rPr>
                <w:rFonts w:asciiTheme="minorHAnsi" w:hAnsiTheme="minorHAnsi"/>
                <w:b/>
                <w:bCs/>
                <w:sz w:val="16"/>
                <w:szCs w:val="16"/>
              </w:rPr>
            </w:pPr>
            <w:r w:rsidRPr="00B96939">
              <w:rPr>
                <w:rFonts w:asciiTheme="minorHAnsi" w:hAnsiTheme="minorHAnsi"/>
                <w:b/>
                <w:bCs/>
                <w:sz w:val="16"/>
                <w:szCs w:val="16"/>
              </w:rPr>
              <w:t>GENEL TOPLAM</w:t>
            </w:r>
          </w:p>
        </w:tc>
        <w:tc>
          <w:tcPr>
            <w:tcW w:w="428"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6</w:t>
            </w: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51</w:t>
            </w:r>
          </w:p>
        </w:tc>
        <w:tc>
          <w:tcPr>
            <w:tcW w:w="541"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32</w:t>
            </w:r>
          </w:p>
        </w:tc>
        <w:tc>
          <w:tcPr>
            <w:tcW w:w="494"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47</w:t>
            </w: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11</w:t>
            </w: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21</w:t>
            </w:r>
          </w:p>
        </w:tc>
        <w:tc>
          <w:tcPr>
            <w:tcW w:w="470"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13</w:t>
            </w:r>
          </w:p>
        </w:tc>
        <w:tc>
          <w:tcPr>
            <w:tcW w:w="44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19</w:t>
            </w:r>
          </w:p>
        </w:tc>
        <w:tc>
          <w:tcPr>
            <w:tcW w:w="544"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3</w:t>
            </w:r>
          </w:p>
        </w:tc>
        <w:tc>
          <w:tcPr>
            <w:tcW w:w="382" w:type="dxa"/>
            <w:shd w:val="clear" w:color="auto" w:fill="FBD4B4" w:themeFill="accent6" w:themeFillTint="66"/>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15</w:t>
            </w:r>
          </w:p>
        </w:tc>
        <w:tc>
          <w:tcPr>
            <w:tcW w:w="463" w:type="dxa"/>
            <w:shd w:val="clear" w:color="auto" w:fill="FBD4B4" w:themeFill="accent6" w:themeFillTint="66"/>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218</w:t>
            </w:r>
          </w:p>
        </w:tc>
      </w:tr>
    </w:tbl>
    <w:p w:rsidR="00547842" w:rsidRPr="00B96939" w:rsidRDefault="00547842" w:rsidP="00560AB7">
      <w:pPr>
        <w:pStyle w:val="Balk3"/>
        <w:spacing w:before="0" w:after="0"/>
        <w:rPr>
          <w:szCs w:val="22"/>
        </w:rPr>
      </w:pPr>
    </w:p>
    <w:p w:rsidR="00560AB7" w:rsidRPr="00B96939" w:rsidRDefault="00560AB7" w:rsidP="00560AB7"/>
    <w:p w:rsidR="00560AB7" w:rsidRPr="00B96939" w:rsidRDefault="00560AB7" w:rsidP="00560AB7"/>
    <w:p w:rsidR="00560AB7" w:rsidRPr="00B96939" w:rsidRDefault="00560AB7" w:rsidP="00560AB7"/>
    <w:p w:rsidR="00A41A65" w:rsidRPr="00B96939" w:rsidRDefault="00A41A65" w:rsidP="00B76ED9">
      <w:pPr>
        <w:pStyle w:val="Balk3"/>
        <w:spacing w:before="0" w:after="0"/>
        <w:rPr>
          <w:szCs w:val="22"/>
        </w:rPr>
      </w:pPr>
      <w:bookmarkStart w:id="263" w:name="_Toc443990878"/>
      <w:r w:rsidRPr="00B96939">
        <w:rPr>
          <w:szCs w:val="22"/>
        </w:rPr>
        <w:lastRenderedPageBreak/>
        <w:t>3.6.2. İlçe Müdürlükleri Personel Durumu</w:t>
      </w:r>
      <w:bookmarkEnd w:id="257"/>
      <w:bookmarkEnd w:id="258"/>
      <w:bookmarkEnd w:id="259"/>
      <w:bookmarkEnd w:id="260"/>
      <w:bookmarkEnd w:id="261"/>
      <w:bookmarkEnd w:id="262"/>
      <w:bookmarkEnd w:id="263"/>
    </w:p>
    <w:tbl>
      <w:tblPr>
        <w:tblW w:w="8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2"/>
        <w:gridCol w:w="577"/>
        <w:gridCol w:w="69"/>
        <w:gridCol w:w="1720"/>
        <w:gridCol w:w="434"/>
        <w:gridCol w:w="434"/>
        <w:gridCol w:w="443"/>
        <w:gridCol w:w="434"/>
        <w:gridCol w:w="443"/>
        <w:gridCol w:w="434"/>
        <w:gridCol w:w="434"/>
        <w:gridCol w:w="434"/>
        <w:gridCol w:w="434"/>
        <w:gridCol w:w="434"/>
        <w:gridCol w:w="443"/>
        <w:gridCol w:w="463"/>
      </w:tblGrid>
      <w:tr w:rsidR="00B96939" w:rsidRPr="00B96939" w:rsidTr="007F681E">
        <w:trPr>
          <w:trHeight w:val="1153"/>
          <w:jc w:val="center"/>
        </w:trPr>
        <w:tc>
          <w:tcPr>
            <w:tcW w:w="3088" w:type="dxa"/>
            <w:gridSpan w:val="4"/>
            <w:shd w:val="clear" w:color="auto" w:fill="FBD4B4" w:themeFill="accent6" w:themeFillTint="66"/>
            <w:vAlign w:val="center"/>
          </w:tcPr>
          <w:p w:rsidR="00681C25" w:rsidRPr="00B96939" w:rsidRDefault="00343689" w:rsidP="00547842">
            <w:pPr>
              <w:tabs>
                <w:tab w:val="left" w:pos="180"/>
              </w:tabs>
              <w:jc w:val="center"/>
              <w:rPr>
                <w:rFonts w:asciiTheme="minorHAnsi" w:hAnsiTheme="minorHAnsi"/>
                <w:b/>
                <w:bCs/>
                <w:sz w:val="16"/>
                <w:szCs w:val="16"/>
              </w:rPr>
            </w:pPr>
            <w:r w:rsidRPr="00B96939">
              <w:rPr>
                <w:rFonts w:asciiTheme="minorHAnsi" w:hAnsiTheme="minorHAnsi"/>
                <w:b/>
                <w:bCs/>
                <w:sz w:val="16"/>
                <w:szCs w:val="16"/>
              </w:rPr>
              <w:t>Birim</w:t>
            </w:r>
          </w:p>
        </w:tc>
        <w:tc>
          <w:tcPr>
            <w:tcW w:w="0" w:type="auto"/>
            <w:shd w:val="clear" w:color="auto" w:fill="FBD4B4" w:themeFill="accent6" w:themeFillTint="66"/>
            <w:textDirection w:val="btLr"/>
            <w:vAlign w:val="center"/>
          </w:tcPr>
          <w:p w:rsidR="00681C25" w:rsidRPr="00B96939" w:rsidRDefault="00343689" w:rsidP="00547842">
            <w:pPr>
              <w:jc w:val="center"/>
              <w:rPr>
                <w:rFonts w:asciiTheme="minorHAnsi" w:hAnsiTheme="minorHAnsi"/>
                <w:b/>
                <w:sz w:val="16"/>
                <w:szCs w:val="16"/>
              </w:rPr>
            </w:pPr>
            <w:r w:rsidRPr="00B96939">
              <w:rPr>
                <w:rFonts w:asciiTheme="minorHAnsi" w:hAnsiTheme="minorHAnsi"/>
                <w:b/>
                <w:sz w:val="16"/>
                <w:szCs w:val="16"/>
              </w:rPr>
              <w:t>Ayvacık</w:t>
            </w:r>
          </w:p>
        </w:tc>
        <w:tc>
          <w:tcPr>
            <w:tcW w:w="0" w:type="auto"/>
            <w:shd w:val="clear" w:color="auto" w:fill="FBD4B4" w:themeFill="accent6" w:themeFillTint="66"/>
            <w:textDirection w:val="btLr"/>
            <w:vAlign w:val="center"/>
          </w:tcPr>
          <w:p w:rsidR="00681C25" w:rsidRPr="00B96939" w:rsidRDefault="00343689" w:rsidP="00547842">
            <w:pPr>
              <w:jc w:val="center"/>
              <w:rPr>
                <w:rFonts w:asciiTheme="minorHAnsi" w:hAnsiTheme="minorHAnsi"/>
                <w:b/>
                <w:sz w:val="16"/>
                <w:szCs w:val="16"/>
              </w:rPr>
            </w:pPr>
            <w:r w:rsidRPr="00B96939">
              <w:rPr>
                <w:rFonts w:asciiTheme="minorHAnsi" w:hAnsiTheme="minorHAnsi"/>
                <w:b/>
                <w:sz w:val="16"/>
                <w:szCs w:val="16"/>
              </w:rPr>
              <w:t>Bayramiç</w:t>
            </w:r>
          </w:p>
        </w:tc>
        <w:tc>
          <w:tcPr>
            <w:tcW w:w="443" w:type="dxa"/>
            <w:shd w:val="clear" w:color="auto" w:fill="FBD4B4" w:themeFill="accent6" w:themeFillTint="66"/>
            <w:textDirection w:val="btLr"/>
            <w:vAlign w:val="center"/>
          </w:tcPr>
          <w:p w:rsidR="00681C25" w:rsidRPr="00B96939" w:rsidRDefault="00343689" w:rsidP="00547842">
            <w:pPr>
              <w:jc w:val="center"/>
              <w:rPr>
                <w:rFonts w:asciiTheme="minorHAnsi" w:hAnsiTheme="minorHAnsi"/>
                <w:b/>
                <w:sz w:val="16"/>
                <w:szCs w:val="16"/>
              </w:rPr>
            </w:pPr>
            <w:r w:rsidRPr="00B96939">
              <w:rPr>
                <w:rFonts w:asciiTheme="minorHAnsi" w:hAnsiTheme="minorHAnsi"/>
                <w:b/>
                <w:sz w:val="16"/>
                <w:szCs w:val="16"/>
              </w:rPr>
              <w:t>Biga</w:t>
            </w:r>
          </w:p>
        </w:tc>
        <w:tc>
          <w:tcPr>
            <w:tcW w:w="0" w:type="auto"/>
            <w:shd w:val="clear" w:color="auto" w:fill="FBD4B4" w:themeFill="accent6" w:themeFillTint="66"/>
            <w:textDirection w:val="btLr"/>
            <w:vAlign w:val="center"/>
          </w:tcPr>
          <w:p w:rsidR="00681C25" w:rsidRPr="00B96939" w:rsidRDefault="00343689" w:rsidP="00547842">
            <w:pPr>
              <w:jc w:val="center"/>
              <w:rPr>
                <w:rFonts w:asciiTheme="minorHAnsi" w:hAnsiTheme="minorHAnsi"/>
                <w:b/>
                <w:sz w:val="16"/>
                <w:szCs w:val="16"/>
              </w:rPr>
            </w:pPr>
            <w:r w:rsidRPr="00B96939">
              <w:rPr>
                <w:rFonts w:asciiTheme="minorHAnsi" w:hAnsiTheme="minorHAnsi"/>
                <w:b/>
                <w:sz w:val="16"/>
                <w:szCs w:val="16"/>
              </w:rPr>
              <w:t>Bozcaada</w:t>
            </w:r>
          </w:p>
        </w:tc>
        <w:tc>
          <w:tcPr>
            <w:tcW w:w="443" w:type="dxa"/>
            <w:shd w:val="clear" w:color="auto" w:fill="FBD4B4" w:themeFill="accent6" w:themeFillTint="66"/>
            <w:textDirection w:val="btLr"/>
            <w:vAlign w:val="center"/>
          </w:tcPr>
          <w:p w:rsidR="00681C25" w:rsidRPr="00B96939" w:rsidRDefault="00343689" w:rsidP="00547842">
            <w:pPr>
              <w:jc w:val="center"/>
              <w:rPr>
                <w:rFonts w:asciiTheme="minorHAnsi" w:hAnsiTheme="minorHAnsi"/>
                <w:b/>
                <w:sz w:val="16"/>
                <w:szCs w:val="16"/>
              </w:rPr>
            </w:pPr>
            <w:r w:rsidRPr="00B96939">
              <w:rPr>
                <w:rFonts w:asciiTheme="minorHAnsi" w:hAnsiTheme="minorHAnsi"/>
                <w:b/>
                <w:sz w:val="16"/>
                <w:szCs w:val="16"/>
              </w:rPr>
              <w:t>Çan</w:t>
            </w:r>
          </w:p>
        </w:tc>
        <w:tc>
          <w:tcPr>
            <w:tcW w:w="0" w:type="auto"/>
            <w:shd w:val="clear" w:color="auto" w:fill="FBD4B4" w:themeFill="accent6" w:themeFillTint="66"/>
            <w:textDirection w:val="btLr"/>
            <w:vAlign w:val="center"/>
          </w:tcPr>
          <w:p w:rsidR="00681C25" w:rsidRPr="00B96939" w:rsidRDefault="00343689" w:rsidP="00547842">
            <w:pPr>
              <w:jc w:val="center"/>
              <w:rPr>
                <w:rFonts w:asciiTheme="minorHAnsi" w:hAnsiTheme="minorHAnsi"/>
                <w:b/>
                <w:sz w:val="16"/>
                <w:szCs w:val="16"/>
              </w:rPr>
            </w:pPr>
            <w:r w:rsidRPr="00B96939">
              <w:rPr>
                <w:rFonts w:asciiTheme="minorHAnsi" w:hAnsiTheme="minorHAnsi"/>
                <w:b/>
                <w:sz w:val="16"/>
                <w:szCs w:val="16"/>
              </w:rPr>
              <w:t>Eceabat</w:t>
            </w:r>
          </w:p>
        </w:tc>
        <w:tc>
          <w:tcPr>
            <w:tcW w:w="0" w:type="auto"/>
            <w:shd w:val="clear" w:color="auto" w:fill="FBD4B4" w:themeFill="accent6" w:themeFillTint="66"/>
            <w:textDirection w:val="btLr"/>
            <w:vAlign w:val="center"/>
          </w:tcPr>
          <w:p w:rsidR="00681C25" w:rsidRPr="00B96939" w:rsidRDefault="00343689" w:rsidP="00547842">
            <w:pPr>
              <w:jc w:val="center"/>
              <w:rPr>
                <w:rFonts w:asciiTheme="minorHAnsi" w:hAnsiTheme="minorHAnsi"/>
                <w:b/>
                <w:sz w:val="16"/>
                <w:szCs w:val="16"/>
              </w:rPr>
            </w:pPr>
            <w:r w:rsidRPr="00B96939">
              <w:rPr>
                <w:rFonts w:asciiTheme="minorHAnsi" w:hAnsiTheme="minorHAnsi"/>
                <w:b/>
                <w:sz w:val="16"/>
                <w:szCs w:val="16"/>
              </w:rPr>
              <w:t>Ezine</w:t>
            </w:r>
          </w:p>
        </w:tc>
        <w:tc>
          <w:tcPr>
            <w:tcW w:w="0" w:type="auto"/>
            <w:shd w:val="clear" w:color="auto" w:fill="FBD4B4" w:themeFill="accent6" w:themeFillTint="66"/>
            <w:textDirection w:val="btLr"/>
            <w:vAlign w:val="center"/>
          </w:tcPr>
          <w:p w:rsidR="00681C25" w:rsidRPr="00B96939" w:rsidRDefault="00343689" w:rsidP="00547842">
            <w:pPr>
              <w:jc w:val="center"/>
              <w:rPr>
                <w:rFonts w:asciiTheme="minorHAnsi" w:hAnsiTheme="minorHAnsi"/>
                <w:b/>
                <w:sz w:val="16"/>
                <w:szCs w:val="16"/>
              </w:rPr>
            </w:pPr>
            <w:r w:rsidRPr="00B96939">
              <w:rPr>
                <w:rFonts w:asciiTheme="minorHAnsi" w:hAnsiTheme="minorHAnsi"/>
                <w:b/>
                <w:sz w:val="16"/>
                <w:szCs w:val="16"/>
              </w:rPr>
              <w:t>Gelibolu</w:t>
            </w:r>
          </w:p>
        </w:tc>
        <w:tc>
          <w:tcPr>
            <w:tcW w:w="0" w:type="auto"/>
            <w:shd w:val="clear" w:color="auto" w:fill="FBD4B4" w:themeFill="accent6" w:themeFillTint="66"/>
            <w:textDirection w:val="btLr"/>
            <w:vAlign w:val="center"/>
          </w:tcPr>
          <w:p w:rsidR="00681C25" w:rsidRPr="00B96939" w:rsidRDefault="00343689" w:rsidP="00547842">
            <w:pPr>
              <w:jc w:val="center"/>
              <w:rPr>
                <w:rFonts w:asciiTheme="minorHAnsi" w:hAnsiTheme="minorHAnsi"/>
                <w:b/>
                <w:sz w:val="16"/>
                <w:szCs w:val="16"/>
              </w:rPr>
            </w:pPr>
            <w:r w:rsidRPr="00B96939">
              <w:rPr>
                <w:rFonts w:asciiTheme="minorHAnsi" w:hAnsiTheme="minorHAnsi"/>
                <w:b/>
                <w:sz w:val="16"/>
                <w:szCs w:val="16"/>
              </w:rPr>
              <w:t>Gökçeada</w:t>
            </w:r>
          </w:p>
        </w:tc>
        <w:tc>
          <w:tcPr>
            <w:tcW w:w="0" w:type="auto"/>
            <w:shd w:val="clear" w:color="auto" w:fill="FBD4B4" w:themeFill="accent6" w:themeFillTint="66"/>
            <w:textDirection w:val="btLr"/>
            <w:vAlign w:val="center"/>
          </w:tcPr>
          <w:p w:rsidR="00681C25" w:rsidRPr="00B96939" w:rsidRDefault="00343689" w:rsidP="00547842">
            <w:pPr>
              <w:jc w:val="center"/>
              <w:rPr>
                <w:rFonts w:asciiTheme="minorHAnsi" w:hAnsiTheme="minorHAnsi"/>
                <w:b/>
                <w:sz w:val="16"/>
                <w:szCs w:val="16"/>
              </w:rPr>
            </w:pPr>
            <w:r w:rsidRPr="00B96939">
              <w:rPr>
                <w:rFonts w:asciiTheme="minorHAnsi" w:hAnsiTheme="minorHAnsi"/>
                <w:b/>
                <w:sz w:val="16"/>
                <w:szCs w:val="16"/>
              </w:rPr>
              <w:t>Lapseki</w:t>
            </w:r>
          </w:p>
        </w:tc>
        <w:tc>
          <w:tcPr>
            <w:tcW w:w="443" w:type="dxa"/>
            <w:shd w:val="clear" w:color="auto" w:fill="FBD4B4" w:themeFill="accent6" w:themeFillTint="66"/>
            <w:textDirection w:val="btLr"/>
            <w:vAlign w:val="center"/>
          </w:tcPr>
          <w:p w:rsidR="00681C25" w:rsidRPr="00B96939" w:rsidRDefault="00343689" w:rsidP="00547842">
            <w:pPr>
              <w:jc w:val="center"/>
              <w:rPr>
                <w:rFonts w:asciiTheme="minorHAnsi" w:hAnsiTheme="minorHAnsi"/>
                <w:b/>
                <w:sz w:val="16"/>
                <w:szCs w:val="16"/>
              </w:rPr>
            </w:pPr>
            <w:r w:rsidRPr="00B96939">
              <w:rPr>
                <w:rFonts w:asciiTheme="minorHAnsi" w:hAnsiTheme="minorHAnsi"/>
                <w:b/>
                <w:sz w:val="16"/>
                <w:szCs w:val="16"/>
              </w:rPr>
              <w:t>Yenice</w:t>
            </w:r>
          </w:p>
        </w:tc>
        <w:tc>
          <w:tcPr>
            <w:tcW w:w="463" w:type="dxa"/>
            <w:shd w:val="clear" w:color="auto" w:fill="FBD4B4" w:themeFill="accent6" w:themeFillTint="66"/>
            <w:textDirection w:val="btLr"/>
            <w:vAlign w:val="center"/>
          </w:tcPr>
          <w:p w:rsidR="00681C25" w:rsidRPr="00B96939" w:rsidRDefault="00343689" w:rsidP="00547842">
            <w:pPr>
              <w:jc w:val="center"/>
              <w:rPr>
                <w:rFonts w:asciiTheme="minorHAnsi" w:hAnsiTheme="minorHAnsi"/>
                <w:b/>
                <w:bCs/>
                <w:sz w:val="16"/>
                <w:szCs w:val="16"/>
              </w:rPr>
            </w:pPr>
            <w:r w:rsidRPr="00B96939">
              <w:rPr>
                <w:rFonts w:asciiTheme="minorHAnsi" w:hAnsiTheme="minorHAnsi"/>
                <w:b/>
                <w:bCs/>
                <w:sz w:val="16"/>
                <w:szCs w:val="16"/>
              </w:rPr>
              <w:t>İlçe Toplamı</w:t>
            </w:r>
          </w:p>
        </w:tc>
      </w:tr>
      <w:tr w:rsidR="00B96939" w:rsidRPr="00B96939" w:rsidTr="007F681E">
        <w:trPr>
          <w:trHeight w:val="20"/>
          <w:jc w:val="center"/>
        </w:trPr>
        <w:tc>
          <w:tcPr>
            <w:tcW w:w="722" w:type="dxa"/>
            <w:vMerge w:val="restart"/>
            <w:shd w:val="clear" w:color="auto" w:fill="auto"/>
            <w:vAlign w:val="center"/>
          </w:tcPr>
          <w:p w:rsidR="00681C25" w:rsidRPr="00B96939" w:rsidRDefault="008F7600" w:rsidP="003D0A4C">
            <w:pPr>
              <w:jc w:val="center"/>
              <w:rPr>
                <w:rFonts w:asciiTheme="minorHAnsi" w:hAnsiTheme="minorHAnsi"/>
                <w:b/>
                <w:sz w:val="16"/>
                <w:szCs w:val="16"/>
              </w:rPr>
            </w:pPr>
            <w:r w:rsidRPr="00B96939">
              <w:rPr>
                <w:rFonts w:asciiTheme="minorHAnsi" w:hAnsiTheme="minorHAnsi"/>
                <w:b/>
                <w:sz w:val="16"/>
                <w:szCs w:val="16"/>
              </w:rPr>
              <w:t>GİH </w:t>
            </w: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İlçe Müdürü</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11</w:t>
            </w:r>
          </w:p>
        </w:tc>
      </w:tr>
      <w:tr w:rsidR="00B96939" w:rsidRPr="00B96939" w:rsidTr="007F681E">
        <w:trPr>
          <w:trHeight w:val="20"/>
          <w:jc w:val="center"/>
        </w:trPr>
        <w:tc>
          <w:tcPr>
            <w:tcW w:w="722" w:type="dxa"/>
            <w:vMerge/>
            <w:shd w:val="clear" w:color="auto" w:fill="auto"/>
            <w:noWrap/>
            <w:vAlign w:val="center"/>
          </w:tcPr>
          <w:p w:rsidR="00681C25" w:rsidRPr="00B96939" w:rsidRDefault="00681C25" w:rsidP="00547842">
            <w:pPr>
              <w:jc w:val="cente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Sivil Savunma Uzmanı</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Şef</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V.H.K.İ.</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Memur</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6</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Muhasebeci</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Teknisyen yardımcısı</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jc w:val="cente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Şoför</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4</w:t>
            </w:r>
          </w:p>
        </w:tc>
      </w:tr>
      <w:tr w:rsidR="00B96939" w:rsidRPr="00B96939" w:rsidTr="007F681E">
        <w:trPr>
          <w:trHeight w:val="20"/>
          <w:jc w:val="center"/>
        </w:trPr>
        <w:tc>
          <w:tcPr>
            <w:tcW w:w="722" w:type="dxa"/>
            <w:vMerge/>
            <w:shd w:val="clear" w:color="auto" w:fill="auto"/>
            <w:noWrap/>
            <w:vAlign w:val="center"/>
          </w:tcPr>
          <w:p w:rsidR="00681C25" w:rsidRPr="00B96939" w:rsidRDefault="00681C25" w:rsidP="00547842">
            <w:pPr>
              <w:jc w:val="center"/>
              <w:rPr>
                <w:rFonts w:asciiTheme="minorHAnsi" w:hAnsiTheme="minorHAnsi"/>
                <w:b/>
                <w:sz w:val="16"/>
                <w:szCs w:val="16"/>
              </w:rPr>
            </w:pPr>
          </w:p>
        </w:tc>
        <w:tc>
          <w:tcPr>
            <w:tcW w:w="2366" w:type="dxa"/>
            <w:gridSpan w:val="3"/>
            <w:shd w:val="clear" w:color="auto" w:fill="FBD4B4" w:themeFill="accent6" w:themeFillTint="66"/>
            <w:vAlign w:val="center"/>
          </w:tcPr>
          <w:p w:rsidR="00681C25" w:rsidRPr="00B96939" w:rsidRDefault="00681C25" w:rsidP="00547842">
            <w:pPr>
              <w:rPr>
                <w:rFonts w:asciiTheme="minorHAnsi" w:hAnsiTheme="minorHAnsi"/>
                <w:b/>
                <w:sz w:val="16"/>
                <w:szCs w:val="16"/>
              </w:rPr>
            </w:pPr>
            <w:r w:rsidRPr="00B96939">
              <w:rPr>
                <w:rFonts w:asciiTheme="minorHAnsi" w:hAnsiTheme="minorHAnsi"/>
                <w:b/>
                <w:sz w:val="16"/>
                <w:szCs w:val="16"/>
              </w:rPr>
              <w:t>Toplam GİH</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4</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4</w:t>
            </w:r>
          </w:p>
        </w:tc>
        <w:tc>
          <w:tcPr>
            <w:tcW w:w="46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23</w:t>
            </w:r>
          </w:p>
        </w:tc>
      </w:tr>
      <w:tr w:rsidR="00B96939" w:rsidRPr="00B96939" w:rsidTr="007F681E">
        <w:trPr>
          <w:trHeight w:val="20"/>
          <w:jc w:val="center"/>
        </w:trPr>
        <w:tc>
          <w:tcPr>
            <w:tcW w:w="7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THS</w:t>
            </w:r>
          </w:p>
        </w:tc>
        <w:tc>
          <w:tcPr>
            <w:tcW w:w="577" w:type="dxa"/>
            <w:vMerge w:val="restart"/>
            <w:tcBorders>
              <w:top w:val="single" w:sz="4" w:space="0" w:color="auto"/>
              <w:left w:val="single" w:sz="4" w:space="0" w:color="auto"/>
              <w:right w:val="single" w:sz="4" w:space="0" w:color="auto"/>
            </w:tcBorders>
            <w:shd w:val="clear" w:color="auto" w:fill="auto"/>
            <w:noWrap/>
            <w:textDirection w:val="btLr"/>
            <w:vAlign w:val="center"/>
          </w:tcPr>
          <w:p w:rsidR="00681C25" w:rsidRPr="00B96939" w:rsidRDefault="00681C25" w:rsidP="00547842">
            <w:pPr>
              <w:jc w:val="center"/>
              <w:rPr>
                <w:rFonts w:asciiTheme="minorHAnsi" w:hAnsiTheme="minorHAnsi"/>
                <w:b/>
                <w:bCs/>
                <w:sz w:val="16"/>
                <w:szCs w:val="16"/>
              </w:rPr>
            </w:pPr>
            <w:r w:rsidRPr="00B96939">
              <w:rPr>
                <w:rFonts w:asciiTheme="minorHAnsi" w:hAnsiTheme="minorHAnsi"/>
                <w:b/>
                <w:bCs/>
                <w:sz w:val="16"/>
                <w:szCs w:val="16"/>
              </w:rPr>
              <w:t>MÜHENDİSLER</w:t>
            </w:r>
          </w:p>
        </w:tc>
        <w:tc>
          <w:tcPr>
            <w:tcW w:w="1789" w:type="dxa"/>
            <w:gridSpan w:val="2"/>
            <w:tcBorders>
              <w:left w:val="single" w:sz="4" w:space="0" w:color="auto"/>
            </w:tcBorders>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Ziraat Mühendisi</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4</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7</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6</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4</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5</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5</w:t>
            </w:r>
          </w:p>
        </w:tc>
        <w:tc>
          <w:tcPr>
            <w:tcW w:w="463" w:type="dxa"/>
            <w:shd w:val="clear" w:color="auto" w:fill="auto"/>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36</w:t>
            </w:r>
          </w:p>
        </w:tc>
      </w:tr>
      <w:tr w:rsidR="00B96939" w:rsidRPr="00B96939" w:rsidTr="007F681E">
        <w:trPr>
          <w:trHeight w:val="20"/>
          <w:jc w:val="center"/>
        </w:trPr>
        <w:tc>
          <w:tcPr>
            <w:tcW w:w="722" w:type="dxa"/>
            <w:vMerge/>
            <w:tcBorders>
              <w:top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b/>
                <w:sz w:val="16"/>
                <w:szCs w:val="16"/>
              </w:rPr>
            </w:pPr>
          </w:p>
        </w:tc>
        <w:tc>
          <w:tcPr>
            <w:tcW w:w="577" w:type="dxa"/>
            <w:vMerge/>
            <w:tcBorders>
              <w:left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b/>
                <w:bCs/>
                <w:sz w:val="16"/>
                <w:szCs w:val="16"/>
              </w:rPr>
            </w:pPr>
          </w:p>
        </w:tc>
        <w:tc>
          <w:tcPr>
            <w:tcW w:w="1789" w:type="dxa"/>
            <w:gridSpan w:val="2"/>
            <w:tcBorders>
              <w:left w:val="single" w:sz="4" w:space="0" w:color="auto"/>
            </w:tcBorders>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Gıda Mühendisi</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3</w:t>
            </w:r>
          </w:p>
        </w:tc>
      </w:tr>
      <w:tr w:rsidR="00B96939" w:rsidRPr="00B96939" w:rsidTr="007F681E">
        <w:trPr>
          <w:trHeight w:val="20"/>
          <w:jc w:val="center"/>
        </w:trPr>
        <w:tc>
          <w:tcPr>
            <w:tcW w:w="722" w:type="dxa"/>
            <w:vMerge/>
            <w:tcBorders>
              <w:right w:val="single" w:sz="4" w:space="0" w:color="auto"/>
            </w:tcBorders>
            <w:shd w:val="clear" w:color="auto" w:fill="auto"/>
            <w:vAlign w:val="center"/>
          </w:tcPr>
          <w:p w:rsidR="00681C25" w:rsidRPr="00B96939" w:rsidRDefault="00681C25" w:rsidP="00547842">
            <w:pPr>
              <w:rPr>
                <w:rFonts w:asciiTheme="minorHAnsi" w:hAnsiTheme="minorHAnsi"/>
                <w:b/>
                <w:sz w:val="16"/>
                <w:szCs w:val="16"/>
              </w:rPr>
            </w:pPr>
          </w:p>
        </w:tc>
        <w:tc>
          <w:tcPr>
            <w:tcW w:w="577" w:type="dxa"/>
            <w:vMerge/>
            <w:tcBorders>
              <w:left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b/>
                <w:bCs/>
                <w:sz w:val="16"/>
                <w:szCs w:val="16"/>
              </w:rPr>
            </w:pPr>
          </w:p>
        </w:tc>
        <w:tc>
          <w:tcPr>
            <w:tcW w:w="1789" w:type="dxa"/>
            <w:gridSpan w:val="2"/>
            <w:tcBorders>
              <w:left w:val="single" w:sz="4" w:space="0" w:color="auto"/>
            </w:tcBorders>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Su Ürünleri Mühendisi</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7</w:t>
            </w:r>
          </w:p>
        </w:tc>
      </w:tr>
      <w:tr w:rsidR="00B96939" w:rsidRPr="00B96939" w:rsidTr="007F681E">
        <w:trPr>
          <w:trHeight w:val="20"/>
          <w:jc w:val="center"/>
        </w:trPr>
        <w:tc>
          <w:tcPr>
            <w:tcW w:w="722" w:type="dxa"/>
            <w:vMerge/>
            <w:tcBorders>
              <w:right w:val="single" w:sz="4" w:space="0" w:color="auto"/>
            </w:tcBorders>
            <w:shd w:val="clear" w:color="auto" w:fill="auto"/>
            <w:vAlign w:val="center"/>
          </w:tcPr>
          <w:p w:rsidR="00681C25" w:rsidRPr="00B96939" w:rsidRDefault="00681C25" w:rsidP="00547842">
            <w:pPr>
              <w:rPr>
                <w:rFonts w:asciiTheme="minorHAnsi" w:hAnsiTheme="minorHAnsi"/>
                <w:b/>
                <w:sz w:val="16"/>
                <w:szCs w:val="16"/>
              </w:rPr>
            </w:pPr>
          </w:p>
        </w:tc>
        <w:tc>
          <w:tcPr>
            <w:tcW w:w="577" w:type="dxa"/>
            <w:vMerge/>
            <w:tcBorders>
              <w:left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b/>
                <w:bCs/>
                <w:sz w:val="16"/>
                <w:szCs w:val="16"/>
              </w:rPr>
            </w:pPr>
          </w:p>
        </w:tc>
        <w:tc>
          <w:tcPr>
            <w:tcW w:w="1789" w:type="dxa"/>
            <w:gridSpan w:val="2"/>
            <w:tcBorders>
              <w:left w:val="single" w:sz="4" w:space="0" w:color="auto"/>
            </w:tcBorders>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TütünTeknolojileri Müh.</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3</w:t>
            </w:r>
          </w:p>
        </w:tc>
      </w:tr>
      <w:tr w:rsidR="00B96939" w:rsidRPr="00B96939" w:rsidTr="007F681E">
        <w:trPr>
          <w:trHeight w:val="20"/>
          <w:jc w:val="center"/>
        </w:trPr>
        <w:tc>
          <w:tcPr>
            <w:tcW w:w="722" w:type="dxa"/>
            <w:vMerge/>
            <w:tcBorders>
              <w:right w:val="single" w:sz="4" w:space="0" w:color="auto"/>
            </w:tcBorders>
            <w:shd w:val="clear" w:color="auto" w:fill="auto"/>
            <w:vAlign w:val="center"/>
          </w:tcPr>
          <w:p w:rsidR="00681C25" w:rsidRPr="00B96939" w:rsidRDefault="00681C25" w:rsidP="00547842">
            <w:pPr>
              <w:rPr>
                <w:rFonts w:asciiTheme="minorHAnsi" w:hAnsiTheme="minorHAnsi"/>
                <w:b/>
                <w:sz w:val="16"/>
                <w:szCs w:val="16"/>
              </w:rPr>
            </w:pPr>
          </w:p>
        </w:tc>
        <w:tc>
          <w:tcPr>
            <w:tcW w:w="577" w:type="dxa"/>
            <w:vMerge/>
            <w:tcBorders>
              <w:left w:val="single" w:sz="4" w:space="0" w:color="auto"/>
              <w:right w:val="single" w:sz="4" w:space="0" w:color="auto"/>
            </w:tcBorders>
            <w:shd w:val="clear" w:color="auto" w:fill="auto"/>
            <w:vAlign w:val="center"/>
          </w:tcPr>
          <w:p w:rsidR="00681C25" w:rsidRPr="00B96939" w:rsidRDefault="00681C25" w:rsidP="00547842">
            <w:pPr>
              <w:rPr>
                <w:rFonts w:asciiTheme="minorHAnsi" w:hAnsiTheme="minorHAnsi"/>
                <w:b/>
                <w:bCs/>
                <w:sz w:val="16"/>
                <w:szCs w:val="16"/>
              </w:rPr>
            </w:pPr>
          </w:p>
        </w:tc>
        <w:tc>
          <w:tcPr>
            <w:tcW w:w="1789" w:type="dxa"/>
            <w:gridSpan w:val="2"/>
            <w:tcBorders>
              <w:left w:val="single" w:sz="4" w:space="0" w:color="auto"/>
            </w:tcBorders>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Peyzaj Mimarı</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vAlign w:val="center"/>
          </w:tcPr>
          <w:p w:rsidR="00681C25" w:rsidRPr="00B96939" w:rsidRDefault="00102A83" w:rsidP="008F7600">
            <w:pPr>
              <w:jc w:val="center"/>
              <w:rPr>
                <w:rFonts w:asciiTheme="minorHAnsi" w:hAnsiTheme="minorHAnsi"/>
                <w:b/>
                <w:sz w:val="16"/>
                <w:szCs w:val="16"/>
              </w:rPr>
            </w:pPr>
            <w:r>
              <w:rPr>
                <w:rFonts w:asciiTheme="minorHAnsi" w:hAnsiTheme="minorHAnsi"/>
                <w:b/>
                <w:sz w:val="16"/>
                <w:szCs w:val="16"/>
              </w:rPr>
              <w:t>1</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b/>
                <w:sz w:val="16"/>
                <w:szCs w:val="16"/>
              </w:rPr>
            </w:pPr>
          </w:p>
        </w:tc>
        <w:tc>
          <w:tcPr>
            <w:tcW w:w="2366" w:type="dxa"/>
            <w:gridSpan w:val="3"/>
            <w:shd w:val="clear" w:color="auto" w:fill="FBD4B4" w:themeFill="accent6" w:themeFillTint="66"/>
            <w:vAlign w:val="center"/>
          </w:tcPr>
          <w:p w:rsidR="00681C25" w:rsidRPr="00B96939" w:rsidRDefault="00681C25" w:rsidP="00547842">
            <w:pPr>
              <w:rPr>
                <w:rFonts w:asciiTheme="minorHAnsi" w:hAnsiTheme="minorHAnsi"/>
                <w:b/>
                <w:sz w:val="16"/>
                <w:szCs w:val="16"/>
              </w:rPr>
            </w:pPr>
            <w:r w:rsidRPr="00B96939">
              <w:rPr>
                <w:rFonts w:asciiTheme="minorHAnsi" w:hAnsiTheme="minorHAnsi"/>
                <w:b/>
                <w:sz w:val="16"/>
                <w:szCs w:val="16"/>
              </w:rPr>
              <w:t>Toplam Mühendis</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3</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5</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7</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4</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7</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7</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8</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6</w:t>
            </w:r>
          </w:p>
        </w:tc>
        <w:tc>
          <w:tcPr>
            <w:tcW w:w="463" w:type="dxa"/>
            <w:shd w:val="clear" w:color="auto" w:fill="FBD4B4" w:themeFill="accent6" w:themeFillTint="66"/>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50</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Tekniker</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4</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3</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15</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Teknisyen</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4</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4</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15</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b/>
                <w:sz w:val="16"/>
                <w:szCs w:val="16"/>
              </w:rPr>
            </w:pPr>
          </w:p>
        </w:tc>
        <w:tc>
          <w:tcPr>
            <w:tcW w:w="2366" w:type="dxa"/>
            <w:gridSpan w:val="3"/>
            <w:shd w:val="clear" w:color="auto" w:fill="FBD4B4" w:themeFill="accent6" w:themeFillTint="66"/>
            <w:vAlign w:val="center"/>
          </w:tcPr>
          <w:p w:rsidR="00681C25" w:rsidRPr="00B96939" w:rsidRDefault="00681C25" w:rsidP="00547842">
            <w:pPr>
              <w:rPr>
                <w:rFonts w:asciiTheme="minorHAnsi" w:hAnsiTheme="minorHAnsi"/>
                <w:b/>
                <w:sz w:val="16"/>
                <w:szCs w:val="16"/>
              </w:rPr>
            </w:pPr>
            <w:r w:rsidRPr="00B96939">
              <w:rPr>
                <w:rFonts w:asciiTheme="minorHAnsi" w:hAnsiTheme="minorHAnsi"/>
                <w:b/>
                <w:sz w:val="16"/>
                <w:szCs w:val="16"/>
              </w:rPr>
              <w:t xml:space="preserve">Toplam tekniker </w:t>
            </w:r>
            <w:r w:rsidR="00412659" w:rsidRPr="00B96939">
              <w:rPr>
                <w:rFonts w:asciiTheme="minorHAnsi" w:hAnsiTheme="minorHAnsi"/>
                <w:b/>
                <w:sz w:val="16"/>
                <w:szCs w:val="16"/>
              </w:rPr>
              <w:t>/</w:t>
            </w:r>
            <w:r w:rsidRPr="00B96939">
              <w:rPr>
                <w:rFonts w:asciiTheme="minorHAnsi" w:hAnsiTheme="minorHAnsi"/>
                <w:b/>
                <w:sz w:val="16"/>
                <w:szCs w:val="16"/>
              </w:rPr>
              <w:t>teknisyen</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3</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8</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3</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4</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3</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0</w:t>
            </w:r>
          </w:p>
        </w:tc>
        <w:tc>
          <w:tcPr>
            <w:tcW w:w="46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30</w:t>
            </w:r>
          </w:p>
        </w:tc>
      </w:tr>
      <w:tr w:rsidR="00B96939" w:rsidRPr="00B96939" w:rsidTr="007F681E">
        <w:trPr>
          <w:trHeight w:val="20"/>
          <w:jc w:val="center"/>
        </w:trPr>
        <w:tc>
          <w:tcPr>
            <w:tcW w:w="722" w:type="dxa"/>
            <w:vMerge w:val="restart"/>
            <w:shd w:val="clear" w:color="auto" w:fill="auto"/>
            <w:noWrap/>
            <w:vAlign w:val="center"/>
          </w:tcPr>
          <w:p w:rsidR="00681C25" w:rsidRPr="00B96939" w:rsidRDefault="00681C25" w:rsidP="00547842">
            <w:pPr>
              <w:jc w:val="center"/>
              <w:rPr>
                <w:rFonts w:asciiTheme="minorHAnsi" w:hAnsiTheme="minorHAnsi"/>
                <w:b/>
                <w:sz w:val="16"/>
                <w:szCs w:val="16"/>
              </w:rPr>
            </w:pPr>
            <w:r w:rsidRPr="00B96939">
              <w:rPr>
                <w:rFonts w:asciiTheme="minorHAnsi" w:hAnsiTheme="minorHAnsi"/>
                <w:b/>
                <w:sz w:val="16"/>
                <w:szCs w:val="16"/>
              </w:rPr>
              <w:t>SHS</w:t>
            </w: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Veteriner Hekim</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3</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3</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5</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3</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26</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Vet.Sağ.Teknikeri</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463" w:type="dxa"/>
            <w:shd w:val="clear" w:color="auto" w:fill="auto"/>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9</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Vet.Sağ.Teknisyeni</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8</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63" w:type="dxa"/>
            <w:shd w:val="clear" w:color="auto" w:fill="auto"/>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16</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Sağlık Teknikeri</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Çev.Sağlık Teknisyeni</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b/>
                <w:sz w:val="16"/>
                <w:szCs w:val="16"/>
              </w:rPr>
            </w:pPr>
          </w:p>
        </w:tc>
        <w:tc>
          <w:tcPr>
            <w:tcW w:w="2366" w:type="dxa"/>
            <w:gridSpan w:val="3"/>
            <w:shd w:val="clear" w:color="auto" w:fill="FBD4B4" w:themeFill="accent6" w:themeFillTint="66"/>
            <w:vAlign w:val="center"/>
          </w:tcPr>
          <w:p w:rsidR="00681C25" w:rsidRPr="00B96939" w:rsidRDefault="00681C25" w:rsidP="00547842">
            <w:pPr>
              <w:rPr>
                <w:rFonts w:asciiTheme="minorHAnsi" w:hAnsiTheme="minorHAnsi"/>
                <w:b/>
                <w:sz w:val="16"/>
                <w:szCs w:val="16"/>
              </w:rPr>
            </w:pPr>
            <w:r w:rsidRPr="00B96939">
              <w:rPr>
                <w:rFonts w:asciiTheme="minorHAnsi" w:hAnsiTheme="minorHAnsi"/>
                <w:b/>
                <w:sz w:val="16"/>
                <w:szCs w:val="16"/>
              </w:rPr>
              <w:t>Toplam Sağlık</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5</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4</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13</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5</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3</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6</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5</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3</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4</w:t>
            </w:r>
          </w:p>
        </w:tc>
        <w:tc>
          <w:tcPr>
            <w:tcW w:w="46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52</w:t>
            </w:r>
          </w:p>
        </w:tc>
      </w:tr>
      <w:tr w:rsidR="00B96939" w:rsidRPr="00B96939" w:rsidTr="007F681E">
        <w:trPr>
          <w:trHeight w:val="20"/>
          <w:jc w:val="center"/>
        </w:trPr>
        <w:tc>
          <w:tcPr>
            <w:tcW w:w="722" w:type="dxa"/>
            <w:vMerge w:val="restart"/>
            <w:shd w:val="clear" w:color="auto" w:fill="auto"/>
            <w:noWrap/>
            <w:vAlign w:val="center"/>
          </w:tcPr>
          <w:p w:rsidR="00681C25" w:rsidRPr="00B96939" w:rsidRDefault="00681C25" w:rsidP="00560AB7">
            <w:pPr>
              <w:jc w:val="center"/>
              <w:rPr>
                <w:rFonts w:asciiTheme="minorHAnsi" w:hAnsiTheme="minorHAnsi"/>
                <w:b/>
                <w:sz w:val="16"/>
                <w:szCs w:val="16"/>
              </w:rPr>
            </w:pPr>
            <w:r w:rsidRPr="00B96939">
              <w:rPr>
                <w:rFonts w:asciiTheme="minorHAnsi" w:hAnsiTheme="minorHAnsi"/>
                <w:b/>
                <w:sz w:val="16"/>
                <w:szCs w:val="16"/>
              </w:rPr>
              <w:t>YHS</w:t>
            </w: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 xml:space="preserve">Hizmetli </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r>
      <w:tr w:rsidR="00B96939" w:rsidRPr="00B96939" w:rsidTr="007F681E">
        <w:trPr>
          <w:trHeight w:val="20"/>
          <w:jc w:val="center"/>
        </w:trPr>
        <w:tc>
          <w:tcPr>
            <w:tcW w:w="722" w:type="dxa"/>
            <w:vMerge/>
            <w:shd w:val="clear" w:color="auto" w:fill="auto"/>
            <w:noWrap/>
            <w:vAlign w:val="center"/>
          </w:tcPr>
          <w:p w:rsidR="00681C25" w:rsidRPr="00B96939" w:rsidRDefault="00681C25" w:rsidP="00547842">
            <w:pPr>
              <w:jc w:val="center"/>
              <w:rPr>
                <w:rFonts w:asciiTheme="minorHAnsi" w:hAnsiTheme="minorHAnsi"/>
                <w:b/>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Daimi İşçi</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4</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5</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3</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19</w:t>
            </w:r>
          </w:p>
        </w:tc>
      </w:tr>
      <w:tr w:rsidR="00B96939" w:rsidRPr="00B96939" w:rsidTr="007F681E">
        <w:trPr>
          <w:trHeight w:val="20"/>
          <w:jc w:val="center"/>
        </w:trPr>
        <w:tc>
          <w:tcPr>
            <w:tcW w:w="722" w:type="dxa"/>
            <w:vMerge/>
            <w:shd w:val="clear" w:color="auto" w:fill="auto"/>
            <w:noWrap/>
            <w:vAlign w:val="center"/>
          </w:tcPr>
          <w:p w:rsidR="00681C25" w:rsidRPr="00B96939" w:rsidRDefault="00681C25" w:rsidP="00547842">
            <w:pPr>
              <w:jc w:val="center"/>
              <w:rPr>
                <w:rFonts w:asciiTheme="minorHAnsi" w:hAnsiTheme="minorHAnsi"/>
                <w:b/>
                <w:sz w:val="16"/>
                <w:szCs w:val="16"/>
              </w:rPr>
            </w:pPr>
          </w:p>
        </w:tc>
        <w:tc>
          <w:tcPr>
            <w:tcW w:w="2366" w:type="dxa"/>
            <w:gridSpan w:val="3"/>
            <w:shd w:val="clear" w:color="auto" w:fill="FBD4B4" w:themeFill="accent6" w:themeFillTint="66"/>
            <w:vAlign w:val="center"/>
          </w:tcPr>
          <w:p w:rsidR="00681C25" w:rsidRPr="00B96939" w:rsidRDefault="00681C25" w:rsidP="00547842">
            <w:pPr>
              <w:rPr>
                <w:rFonts w:asciiTheme="minorHAnsi" w:hAnsiTheme="minorHAnsi"/>
                <w:b/>
                <w:sz w:val="16"/>
                <w:szCs w:val="16"/>
              </w:rPr>
            </w:pPr>
            <w:r w:rsidRPr="00B96939">
              <w:rPr>
                <w:rFonts w:asciiTheme="minorHAnsi" w:hAnsiTheme="minorHAnsi"/>
                <w:b/>
                <w:sz w:val="16"/>
                <w:szCs w:val="16"/>
              </w:rPr>
              <w:t>Toplam YHS</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4</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5</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3</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w:t>
            </w:r>
          </w:p>
        </w:tc>
        <w:tc>
          <w:tcPr>
            <w:tcW w:w="46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20</w:t>
            </w:r>
          </w:p>
        </w:tc>
      </w:tr>
      <w:tr w:rsidR="00B96939" w:rsidRPr="00B96939" w:rsidTr="007F681E">
        <w:trPr>
          <w:trHeight w:val="20"/>
          <w:jc w:val="center"/>
        </w:trPr>
        <w:tc>
          <w:tcPr>
            <w:tcW w:w="722" w:type="dxa"/>
            <w:vMerge w:val="restart"/>
            <w:shd w:val="clear" w:color="auto" w:fill="auto"/>
            <w:noWrap/>
            <w:vAlign w:val="center"/>
          </w:tcPr>
          <w:p w:rsidR="00681C25" w:rsidRPr="00B96939" w:rsidRDefault="003D0A4C" w:rsidP="00547842">
            <w:pPr>
              <w:jc w:val="center"/>
              <w:rPr>
                <w:rFonts w:asciiTheme="minorHAnsi" w:hAnsiTheme="minorHAnsi"/>
                <w:b/>
                <w:sz w:val="16"/>
                <w:szCs w:val="16"/>
              </w:rPr>
            </w:pPr>
            <w:r w:rsidRPr="00B96939">
              <w:rPr>
                <w:rFonts w:asciiTheme="minorHAnsi" w:hAnsiTheme="minorHAnsi"/>
                <w:b/>
                <w:sz w:val="16"/>
                <w:szCs w:val="16"/>
              </w:rPr>
              <w:t>Diğer</w:t>
            </w:r>
          </w:p>
        </w:tc>
        <w:tc>
          <w:tcPr>
            <w:tcW w:w="646" w:type="dxa"/>
            <w:gridSpan w:val="2"/>
            <w:vMerge w:val="restart"/>
            <w:shd w:val="clear" w:color="auto" w:fill="auto"/>
            <w:vAlign w:val="center"/>
          </w:tcPr>
          <w:p w:rsidR="00681C25" w:rsidRPr="00B96939" w:rsidRDefault="00681C25" w:rsidP="00547842">
            <w:pPr>
              <w:jc w:val="center"/>
              <w:rPr>
                <w:rFonts w:asciiTheme="minorHAnsi" w:hAnsiTheme="minorHAnsi"/>
                <w:sz w:val="16"/>
                <w:szCs w:val="16"/>
              </w:rPr>
            </w:pPr>
            <w:r w:rsidRPr="00B96939">
              <w:rPr>
                <w:rFonts w:asciiTheme="minorHAnsi" w:hAnsiTheme="minorHAnsi"/>
                <w:sz w:val="16"/>
                <w:szCs w:val="16"/>
              </w:rPr>
              <w:t>4/b</w:t>
            </w:r>
          </w:p>
        </w:tc>
        <w:tc>
          <w:tcPr>
            <w:tcW w:w="1720" w:type="dxa"/>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Mühendis</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sz w:val="16"/>
                <w:szCs w:val="16"/>
              </w:rPr>
            </w:pPr>
          </w:p>
        </w:tc>
        <w:tc>
          <w:tcPr>
            <w:tcW w:w="646" w:type="dxa"/>
            <w:gridSpan w:val="2"/>
            <w:vMerge/>
            <w:shd w:val="clear" w:color="auto" w:fill="auto"/>
            <w:vAlign w:val="center"/>
          </w:tcPr>
          <w:p w:rsidR="00681C25" w:rsidRPr="00B96939" w:rsidRDefault="00681C25" w:rsidP="00547842">
            <w:pPr>
              <w:rPr>
                <w:rFonts w:asciiTheme="minorHAnsi" w:hAnsiTheme="minorHAnsi"/>
                <w:sz w:val="16"/>
                <w:szCs w:val="16"/>
              </w:rPr>
            </w:pPr>
          </w:p>
        </w:tc>
        <w:tc>
          <w:tcPr>
            <w:tcW w:w="1720" w:type="dxa"/>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Veteriner</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sz w:val="16"/>
                <w:szCs w:val="16"/>
              </w:rPr>
            </w:pPr>
          </w:p>
        </w:tc>
        <w:tc>
          <w:tcPr>
            <w:tcW w:w="2366" w:type="dxa"/>
            <w:gridSpan w:val="3"/>
            <w:shd w:val="clear" w:color="auto" w:fill="FBD4B4" w:themeFill="accent6" w:themeFillTint="66"/>
            <w:vAlign w:val="center"/>
          </w:tcPr>
          <w:p w:rsidR="00681C25" w:rsidRPr="00B96939" w:rsidRDefault="00681C25" w:rsidP="00547842">
            <w:pPr>
              <w:rPr>
                <w:rFonts w:asciiTheme="minorHAnsi" w:hAnsiTheme="minorHAnsi"/>
                <w:b/>
                <w:sz w:val="16"/>
                <w:szCs w:val="16"/>
              </w:rPr>
            </w:pPr>
            <w:r w:rsidRPr="00B96939">
              <w:rPr>
                <w:rFonts w:asciiTheme="minorHAnsi" w:hAnsiTheme="minorHAnsi"/>
                <w:b/>
                <w:sz w:val="16"/>
                <w:szCs w:val="16"/>
              </w:rPr>
              <w:t>Toplam 4 / b</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w:t>
            </w:r>
          </w:p>
        </w:tc>
        <w:tc>
          <w:tcPr>
            <w:tcW w:w="46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sz w:val="16"/>
                <w:szCs w:val="16"/>
              </w:rPr>
            </w:pPr>
          </w:p>
        </w:tc>
        <w:tc>
          <w:tcPr>
            <w:tcW w:w="646" w:type="dxa"/>
            <w:gridSpan w:val="2"/>
            <w:vMerge w:val="restart"/>
            <w:shd w:val="clear" w:color="auto" w:fill="auto"/>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4 / a</w:t>
            </w:r>
          </w:p>
        </w:tc>
        <w:tc>
          <w:tcPr>
            <w:tcW w:w="1720" w:type="dxa"/>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Mühendis</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6</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5</w:t>
            </w: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6</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4</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7</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4</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9</w:t>
            </w: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7</w:t>
            </w: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62</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sz w:val="16"/>
                <w:szCs w:val="16"/>
              </w:rPr>
            </w:pPr>
          </w:p>
        </w:tc>
        <w:tc>
          <w:tcPr>
            <w:tcW w:w="646" w:type="dxa"/>
            <w:gridSpan w:val="2"/>
            <w:vMerge/>
            <w:shd w:val="clear" w:color="auto" w:fill="auto"/>
            <w:vAlign w:val="center"/>
          </w:tcPr>
          <w:p w:rsidR="00681C25" w:rsidRPr="00B96939" w:rsidRDefault="00681C25" w:rsidP="00547842">
            <w:pPr>
              <w:rPr>
                <w:rFonts w:asciiTheme="minorHAnsi" w:hAnsiTheme="minorHAnsi"/>
                <w:sz w:val="16"/>
                <w:szCs w:val="16"/>
              </w:rPr>
            </w:pPr>
          </w:p>
        </w:tc>
        <w:tc>
          <w:tcPr>
            <w:tcW w:w="1720" w:type="dxa"/>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Veteriner</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3</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4</w:t>
            </w: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9</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6</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3</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2</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3</w:t>
            </w: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8</w:t>
            </w: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40</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sz w:val="16"/>
                <w:szCs w:val="16"/>
              </w:rPr>
            </w:pPr>
          </w:p>
        </w:tc>
        <w:tc>
          <w:tcPr>
            <w:tcW w:w="2366" w:type="dxa"/>
            <w:gridSpan w:val="3"/>
            <w:shd w:val="clear" w:color="auto" w:fill="FBD4B4" w:themeFill="accent6" w:themeFillTint="66"/>
            <w:vAlign w:val="center"/>
          </w:tcPr>
          <w:p w:rsidR="00681C25" w:rsidRPr="00B96939" w:rsidRDefault="00681C25" w:rsidP="00547842">
            <w:pPr>
              <w:rPr>
                <w:rFonts w:asciiTheme="minorHAnsi" w:hAnsiTheme="minorHAnsi"/>
                <w:b/>
                <w:sz w:val="16"/>
                <w:szCs w:val="16"/>
              </w:rPr>
            </w:pPr>
            <w:r w:rsidRPr="00B96939">
              <w:rPr>
                <w:rFonts w:asciiTheme="minorHAnsi" w:hAnsiTheme="minorHAnsi"/>
                <w:b/>
                <w:sz w:val="16"/>
                <w:szCs w:val="16"/>
              </w:rPr>
              <w:t>Toplam 4/ a</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9</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9</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20</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12</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5</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10</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5</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4</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12</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15</w:t>
            </w:r>
          </w:p>
        </w:tc>
        <w:tc>
          <w:tcPr>
            <w:tcW w:w="46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102</w:t>
            </w:r>
          </w:p>
        </w:tc>
      </w:tr>
      <w:tr w:rsidR="00B96939" w:rsidRPr="00B96939" w:rsidTr="007F681E">
        <w:trPr>
          <w:trHeight w:val="20"/>
          <w:jc w:val="center"/>
        </w:trPr>
        <w:tc>
          <w:tcPr>
            <w:tcW w:w="722" w:type="dxa"/>
            <w:vMerge/>
            <w:shd w:val="clear" w:color="auto" w:fill="auto"/>
            <w:vAlign w:val="center"/>
          </w:tcPr>
          <w:p w:rsidR="00681C25" w:rsidRPr="00B96939" w:rsidRDefault="00681C25" w:rsidP="00547842">
            <w:pPr>
              <w:rPr>
                <w:rFonts w:asciiTheme="minorHAnsi" w:hAnsiTheme="minorHAnsi"/>
                <w:sz w:val="16"/>
                <w:szCs w:val="16"/>
              </w:rPr>
            </w:pPr>
          </w:p>
        </w:tc>
        <w:tc>
          <w:tcPr>
            <w:tcW w:w="2366" w:type="dxa"/>
            <w:gridSpan w:val="3"/>
            <w:shd w:val="clear" w:color="auto" w:fill="auto"/>
            <w:vAlign w:val="center"/>
          </w:tcPr>
          <w:p w:rsidR="00681C25" w:rsidRPr="00B96939" w:rsidRDefault="00681C25" w:rsidP="00547842">
            <w:pPr>
              <w:rPr>
                <w:rFonts w:asciiTheme="minorHAnsi" w:hAnsiTheme="minorHAnsi"/>
                <w:sz w:val="16"/>
                <w:szCs w:val="16"/>
              </w:rPr>
            </w:pPr>
            <w:r w:rsidRPr="00B96939">
              <w:rPr>
                <w:rFonts w:asciiTheme="minorHAnsi" w:hAnsiTheme="minorHAnsi"/>
                <w:sz w:val="16"/>
                <w:szCs w:val="16"/>
              </w:rPr>
              <w:t>4/c Sözleşmeli</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4</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p>
        </w:tc>
        <w:tc>
          <w:tcPr>
            <w:tcW w:w="0" w:type="auto"/>
            <w:shd w:val="clear" w:color="auto" w:fill="auto"/>
            <w:noWrap/>
            <w:vAlign w:val="center"/>
          </w:tcPr>
          <w:p w:rsidR="00681C25" w:rsidRPr="00B96939" w:rsidRDefault="00681C25" w:rsidP="008F7600">
            <w:pPr>
              <w:jc w:val="center"/>
              <w:rPr>
                <w:rFonts w:asciiTheme="minorHAnsi" w:hAnsiTheme="minorHAnsi"/>
                <w:sz w:val="16"/>
                <w:szCs w:val="16"/>
              </w:rPr>
            </w:pPr>
            <w:r w:rsidRPr="00B96939">
              <w:rPr>
                <w:rFonts w:asciiTheme="minorHAnsi" w:hAnsiTheme="minorHAnsi"/>
                <w:sz w:val="16"/>
                <w:szCs w:val="16"/>
              </w:rPr>
              <w:t>1</w:t>
            </w:r>
          </w:p>
        </w:tc>
        <w:tc>
          <w:tcPr>
            <w:tcW w:w="443" w:type="dxa"/>
            <w:shd w:val="clear" w:color="auto" w:fill="auto"/>
            <w:noWrap/>
            <w:vAlign w:val="center"/>
          </w:tcPr>
          <w:p w:rsidR="00681C25" w:rsidRPr="00B96939" w:rsidRDefault="00681C25" w:rsidP="008F7600">
            <w:pPr>
              <w:jc w:val="center"/>
              <w:rPr>
                <w:rFonts w:asciiTheme="minorHAnsi" w:hAnsiTheme="minorHAnsi"/>
                <w:sz w:val="16"/>
                <w:szCs w:val="16"/>
              </w:rPr>
            </w:pPr>
          </w:p>
        </w:tc>
        <w:tc>
          <w:tcPr>
            <w:tcW w:w="463" w:type="dxa"/>
            <w:shd w:val="clear" w:color="auto" w:fill="auto"/>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7</w:t>
            </w:r>
          </w:p>
        </w:tc>
      </w:tr>
      <w:tr w:rsidR="00B96939" w:rsidRPr="00B96939" w:rsidTr="007F681E">
        <w:trPr>
          <w:trHeight w:val="20"/>
          <w:jc w:val="center"/>
        </w:trPr>
        <w:tc>
          <w:tcPr>
            <w:tcW w:w="3088" w:type="dxa"/>
            <w:gridSpan w:val="4"/>
            <w:shd w:val="clear" w:color="auto" w:fill="FBD4B4" w:themeFill="accent6" w:themeFillTint="66"/>
            <w:noWrap/>
            <w:vAlign w:val="center"/>
          </w:tcPr>
          <w:p w:rsidR="00681C25" w:rsidRPr="00B96939" w:rsidRDefault="00681C25" w:rsidP="00547842">
            <w:pPr>
              <w:jc w:val="center"/>
              <w:rPr>
                <w:rFonts w:asciiTheme="minorHAnsi" w:hAnsiTheme="minorHAnsi"/>
                <w:b/>
                <w:bCs/>
                <w:sz w:val="16"/>
                <w:szCs w:val="16"/>
              </w:rPr>
            </w:pPr>
            <w:r w:rsidRPr="00B96939">
              <w:rPr>
                <w:rFonts w:asciiTheme="minorHAnsi" w:hAnsiTheme="minorHAnsi"/>
                <w:b/>
                <w:bCs/>
                <w:sz w:val="16"/>
                <w:szCs w:val="16"/>
              </w:rPr>
              <w:t>TOPLAM</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25</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23</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61</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7</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25</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19</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28</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26</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11</w:t>
            </w:r>
          </w:p>
        </w:tc>
        <w:tc>
          <w:tcPr>
            <w:tcW w:w="0" w:type="auto"/>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29</w:t>
            </w:r>
          </w:p>
        </w:tc>
        <w:tc>
          <w:tcPr>
            <w:tcW w:w="44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31</w:t>
            </w:r>
          </w:p>
        </w:tc>
        <w:tc>
          <w:tcPr>
            <w:tcW w:w="463" w:type="dxa"/>
            <w:shd w:val="clear" w:color="auto" w:fill="FBD4B4" w:themeFill="accent6" w:themeFillTint="66"/>
            <w:noWrap/>
            <w:vAlign w:val="center"/>
          </w:tcPr>
          <w:p w:rsidR="00681C25" w:rsidRPr="00B96939" w:rsidRDefault="00681C25" w:rsidP="008F7600">
            <w:pPr>
              <w:jc w:val="center"/>
              <w:rPr>
                <w:rFonts w:asciiTheme="minorHAnsi" w:hAnsiTheme="minorHAnsi"/>
                <w:b/>
                <w:sz w:val="16"/>
                <w:szCs w:val="16"/>
              </w:rPr>
            </w:pPr>
            <w:r w:rsidRPr="00B96939">
              <w:rPr>
                <w:rFonts w:asciiTheme="minorHAnsi" w:hAnsiTheme="minorHAnsi"/>
                <w:b/>
                <w:sz w:val="16"/>
                <w:szCs w:val="16"/>
              </w:rPr>
              <w:t>285</w:t>
            </w:r>
          </w:p>
        </w:tc>
      </w:tr>
    </w:tbl>
    <w:p w:rsidR="00A41A65" w:rsidRPr="00B96939" w:rsidRDefault="00A41A65" w:rsidP="00DB302B">
      <w:pPr>
        <w:tabs>
          <w:tab w:val="left" w:pos="2700"/>
        </w:tabs>
        <w:spacing w:line="276" w:lineRule="auto"/>
        <w:rPr>
          <w:rFonts w:asciiTheme="minorHAnsi" w:hAnsiTheme="minorHAnsi"/>
          <w:b/>
          <w:sz w:val="22"/>
          <w:szCs w:val="22"/>
        </w:rPr>
      </w:pPr>
    </w:p>
    <w:p w:rsidR="00681C25" w:rsidRPr="00B96939" w:rsidRDefault="00560AB7" w:rsidP="007921AA">
      <w:pPr>
        <w:tabs>
          <w:tab w:val="left" w:pos="2700"/>
        </w:tabs>
        <w:spacing w:line="276" w:lineRule="auto"/>
        <w:jc w:val="center"/>
        <w:rPr>
          <w:rFonts w:asciiTheme="minorHAnsi" w:hAnsiTheme="minorHAnsi"/>
          <w:b/>
          <w:sz w:val="22"/>
          <w:szCs w:val="22"/>
        </w:rPr>
      </w:pPr>
      <w:r w:rsidRPr="00B96939">
        <w:rPr>
          <w:rFonts w:asciiTheme="minorHAnsi" w:hAnsiTheme="minorHAnsi"/>
          <w:b/>
          <w:sz w:val="22"/>
          <w:szCs w:val="22"/>
        </w:rPr>
        <w:t xml:space="preserve">İL ve İLÇE </w:t>
      </w:r>
      <w:r w:rsidR="00681C25" w:rsidRPr="00B96939">
        <w:rPr>
          <w:rFonts w:asciiTheme="minorHAnsi" w:hAnsiTheme="minorHAnsi"/>
          <w:b/>
          <w:sz w:val="22"/>
          <w:szCs w:val="22"/>
        </w:rPr>
        <w:t>TOPLAM PERSONEL SAYISI: 503</w:t>
      </w:r>
    </w:p>
    <w:p w:rsidR="007E03CA" w:rsidRPr="00B96939" w:rsidRDefault="007E03CA" w:rsidP="00681C25">
      <w:pPr>
        <w:pStyle w:val="Balk2"/>
        <w:spacing w:line="276" w:lineRule="auto"/>
        <w:rPr>
          <w:szCs w:val="22"/>
        </w:rPr>
      </w:pPr>
      <w:bookmarkStart w:id="264" w:name="_Toc378852621"/>
      <w:bookmarkStart w:id="265" w:name="_Toc379183082"/>
      <w:bookmarkStart w:id="266" w:name="_Toc379183188"/>
      <w:bookmarkStart w:id="267" w:name="_Toc379185050"/>
    </w:p>
    <w:p w:rsidR="00681C25" w:rsidRPr="00B96939" w:rsidRDefault="00681C25" w:rsidP="00681C25">
      <w:pPr>
        <w:pStyle w:val="Balk2"/>
        <w:spacing w:line="276" w:lineRule="auto"/>
        <w:rPr>
          <w:szCs w:val="22"/>
        </w:rPr>
      </w:pPr>
      <w:bookmarkStart w:id="268" w:name="_Toc443990879"/>
      <w:r w:rsidRPr="00B96939">
        <w:rPr>
          <w:szCs w:val="22"/>
        </w:rPr>
        <w:t>3.7. Bina Durumu</w:t>
      </w:r>
      <w:bookmarkEnd w:id="268"/>
    </w:p>
    <w:p w:rsidR="00681C25" w:rsidRPr="00B96939" w:rsidRDefault="00681C25" w:rsidP="00681C25">
      <w:pPr>
        <w:pStyle w:val="Balk3"/>
        <w:spacing w:before="0" w:line="276" w:lineRule="auto"/>
        <w:rPr>
          <w:szCs w:val="22"/>
        </w:rPr>
      </w:pPr>
      <w:bookmarkStart w:id="269" w:name="_Toc378852618"/>
      <w:bookmarkStart w:id="270" w:name="_Toc379183079"/>
      <w:bookmarkStart w:id="271" w:name="_Toc379183185"/>
      <w:bookmarkStart w:id="272" w:name="_Toc379185047"/>
      <w:bookmarkStart w:id="273" w:name="_Toc386731892"/>
      <w:bookmarkStart w:id="274" w:name="_Toc411347462"/>
      <w:bookmarkStart w:id="275" w:name="_Toc413836741"/>
      <w:bookmarkStart w:id="276" w:name="_Toc443990880"/>
      <w:r w:rsidRPr="00B96939">
        <w:rPr>
          <w:szCs w:val="22"/>
        </w:rPr>
        <w:t>3.7.1. Hizmet Binaları</w:t>
      </w:r>
      <w:bookmarkEnd w:id="269"/>
      <w:bookmarkEnd w:id="270"/>
      <w:bookmarkEnd w:id="271"/>
      <w:bookmarkEnd w:id="272"/>
      <w:bookmarkEnd w:id="273"/>
      <w:bookmarkEnd w:id="274"/>
      <w:bookmarkEnd w:id="275"/>
      <w:bookmarkEnd w:id="276"/>
    </w:p>
    <w:p w:rsidR="00681C25" w:rsidRPr="00B96939" w:rsidRDefault="00681C25" w:rsidP="00681C25">
      <w:pPr>
        <w:tabs>
          <w:tab w:val="left" w:pos="2700"/>
        </w:tabs>
        <w:spacing w:line="276" w:lineRule="auto"/>
        <w:ind w:firstLine="540"/>
        <w:rPr>
          <w:rFonts w:asciiTheme="minorHAnsi" w:hAnsiTheme="minorHAnsi"/>
          <w:sz w:val="22"/>
          <w:szCs w:val="22"/>
        </w:rPr>
      </w:pPr>
      <w:r w:rsidRPr="00B96939">
        <w:rPr>
          <w:rFonts w:asciiTheme="minorHAnsi" w:hAnsiTheme="minorHAnsi"/>
          <w:sz w:val="22"/>
          <w:szCs w:val="22"/>
        </w:rPr>
        <w:t>İl Müdürlüğümüz 1 Ana 3 Ek Hizmet Binasından oluşmaktadır. İl Müdürlüğümüzde müstakil 1 adet Konferans Salonu bulunmaktadır.</w:t>
      </w:r>
    </w:p>
    <w:p w:rsidR="00681C25" w:rsidRPr="00B96939" w:rsidRDefault="00681C25" w:rsidP="00681C25">
      <w:pPr>
        <w:pStyle w:val="Balk3"/>
        <w:spacing w:line="276" w:lineRule="auto"/>
        <w:rPr>
          <w:szCs w:val="22"/>
        </w:rPr>
      </w:pPr>
      <w:bookmarkStart w:id="277" w:name="_Toc378852619"/>
      <w:bookmarkStart w:id="278" w:name="_Toc379183080"/>
      <w:bookmarkStart w:id="279" w:name="_Toc379183186"/>
      <w:bookmarkStart w:id="280" w:name="_Toc379185048"/>
      <w:bookmarkStart w:id="281" w:name="_Toc386731893"/>
      <w:bookmarkStart w:id="282" w:name="_Toc411347463"/>
      <w:bookmarkStart w:id="283" w:name="_Toc413836742"/>
      <w:bookmarkStart w:id="284" w:name="_Toc443990881"/>
      <w:r w:rsidRPr="00B96939">
        <w:rPr>
          <w:szCs w:val="22"/>
        </w:rPr>
        <w:t>3.7.2. Sosyal Tesisler</w:t>
      </w:r>
      <w:bookmarkEnd w:id="277"/>
      <w:bookmarkEnd w:id="278"/>
      <w:bookmarkEnd w:id="279"/>
      <w:bookmarkEnd w:id="280"/>
      <w:bookmarkEnd w:id="281"/>
      <w:bookmarkEnd w:id="282"/>
      <w:bookmarkEnd w:id="283"/>
      <w:bookmarkEnd w:id="284"/>
    </w:p>
    <w:p w:rsidR="00681C25" w:rsidRPr="00B96939" w:rsidRDefault="00681C25" w:rsidP="00681C25">
      <w:pPr>
        <w:spacing w:line="276" w:lineRule="auto"/>
        <w:ind w:firstLine="540"/>
        <w:rPr>
          <w:rFonts w:asciiTheme="minorHAnsi" w:hAnsiTheme="minorHAnsi"/>
          <w:sz w:val="22"/>
          <w:szCs w:val="22"/>
        </w:rPr>
      </w:pPr>
      <w:r w:rsidRPr="00B96939">
        <w:rPr>
          <w:rFonts w:asciiTheme="minorHAnsi" w:hAnsiTheme="minorHAnsi"/>
          <w:sz w:val="22"/>
          <w:szCs w:val="22"/>
        </w:rPr>
        <w:t xml:space="preserve">İl Müdürlüğümüzde 1 adet yemekhane, 1 adet Misafirhane olarak kullanılan tesisimiz mevcuttur. </w:t>
      </w:r>
    </w:p>
    <w:p w:rsidR="00681C25" w:rsidRPr="00B96939" w:rsidRDefault="00681C25" w:rsidP="00681C25">
      <w:pPr>
        <w:spacing w:line="276" w:lineRule="auto"/>
        <w:ind w:firstLine="540"/>
        <w:rPr>
          <w:rFonts w:asciiTheme="minorHAnsi" w:hAnsiTheme="minorHAnsi"/>
          <w:sz w:val="22"/>
          <w:szCs w:val="22"/>
        </w:rPr>
      </w:pPr>
      <w:r w:rsidRPr="00B96939">
        <w:rPr>
          <w:rFonts w:asciiTheme="minorHAnsi" w:hAnsiTheme="minorHAnsi"/>
          <w:sz w:val="22"/>
          <w:szCs w:val="22"/>
        </w:rPr>
        <w:t>2015 yılına ait İl Müdürlüğümüz Yemekhanesinin gelir – gider durumu aşağıdaki gibidir.</w:t>
      </w:r>
    </w:p>
    <w:p w:rsidR="00EE330C" w:rsidRPr="00B96939" w:rsidRDefault="00EE330C" w:rsidP="00681C25">
      <w:pPr>
        <w:spacing w:line="276" w:lineRule="auto"/>
        <w:rPr>
          <w:rFonts w:asciiTheme="minorHAnsi" w:hAnsiTheme="minorHAnsi"/>
          <w:b/>
          <w:sz w:val="22"/>
          <w:szCs w:val="22"/>
        </w:rPr>
      </w:pPr>
    </w:p>
    <w:p w:rsidR="00681C25" w:rsidRPr="00B96939" w:rsidRDefault="00681C25" w:rsidP="00681C25">
      <w:pPr>
        <w:spacing w:line="276" w:lineRule="auto"/>
        <w:rPr>
          <w:rFonts w:asciiTheme="minorHAnsi" w:hAnsiTheme="minorHAnsi"/>
          <w:sz w:val="22"/>
          <w:szCs w:val="22"/>
        </w:rPr>
      </w:pPr>
      <w:r w:rsidRPr="00B96939">
        <w:rPr>
          <w:rFonts w:asciiTheme="minorHAnsi" w:hAnsiTheme="minorHAnsi"/>
          <w:b/>
          <w:sz w:val="22"/>
          <w:szCs w:val="22"/>
        </w:rPr>
        <w:t>Gelir</w:t>
      </w:r>
      <w:r w:rsidR="00EE330C" w:rsidRPr="00B96939">
        <w:rPr>
          <w:rFonts w:asciiTheme="minorHAnsi" w:hAnsiTheme="minorHAnsi"/>
          <w:sz w:val="22"/>
          <w:szCs w:val="22"/>
        </w:rPr>
        <w:t>:  2014 Yılından Devir</w:t>
      </w:r>
      <w:r w:rsidR="00EE330C" w:rsidRPr="00B96939">
        <w:rPr>
          <w:rFonts w:asciiTheme="minorHAnsi" w:hAnsiTheme="minorHAnsi"/>
          <w:sz w:val="22"/>
          <w:szCs w:val="22"/>
        </w:rPr>
        <w:tab/>
      </w:r>
      <w:r w:rsidRPr="00B96939">
        <w:rPr>
          <w:rFonts w:asciiTheme="minorHAnsi" w:hAnsiTheme="minorHAnsi"/>
          <w:sz w:val="22"/>
          <w:szCs w:val="22"/>
        </w:rPr>
        <w:t>:   24.806,35 TL</w:t>
      </w:r>
    </w:p>
    <w:p w:rsidR="00681C25" w:rsidRPr="00B96939" w:rsidRDefault="00681C25" w:rsidP="00681C25">
      <w:pPr>
        <w:spacing w:line="276" w:lineRule="auto"/>
        <w:rPr>
          <w:rFonts w:asciiTheme="minorHAnsi" w:hAnsiTheme="minorHAnsi"/>
          <w:sz w:val="22"/>
          <w:szCs w:val="22"/>
        </w:rPr>
      </w:pPr>
      <w:r w:rsidRPr="00B96939">
        <w:rPr>
          <w:rFonts w:asciiTheme="minorHAnsi" w:hAnsiTheme="minorHAnsi"/>
          <w:sz w:val="22"/>
          <w:szCs w:val="22"/>
        </w:rPr>
        <w:t xml:space="preserve">     </w:t>
      </w:r>
      <w:r w:rsidR="00EE330C" w:rsidRPr="00B96939">
        <w:rPr>
          <w:rFonts w:asciiTheme="minorHAnsi" w:hAnsiTheme="minorHAnsi"/>
          <w:sz w:val="22"/>
          <w:szCs w:val="22"/>
        </w:rPr>
        <w:t xml:space="preserve">       2015 Yılı Geliri</w:t>
      </w:r>
      <w:r w:rsidR="00EE330C" w:rsidRPr="00B96939">
        <w:rPr>
          <w:rFonts w:asciiTheme="minorHAnsi" w:hAnsiTheme="minorHAnsi"/>
          <w:sz w:val="22"/>
          <w:szCs w:val="22"/>
        </w:rPr>
        <w:tab/>
      </w:r>
      <w:r w:rsidR="00EE330C" w:rsidRPr="00B96939">
        <w:rPr>
          <w:rFonts w:asciiTheme="minorHAnsi" w:hAnsiTheme="minorHAnsi"/>
          <w:sz w:val="22"/>
          <w:szCs w:val="22"/>
        </w:rPr>
        <w:tab/>
      </w:r>
      <w:r w:rsidRPr="00B96939">
        <w:rPr>
          <w:rFonts w:asciiTheme="minorHAnsi" w:hAnsiTheme="minorHAnsi"/>
          <w:sz w:val="22"/>
          <w:szCs w:val="22"/>
        </w:rPr>
        <w:t>: 121.336,60 TL</w:t>
      </w:r>
    </w:p>
    <w:p w:rsidR="00681C25" w:rsidRPr="00B96939" w:rsidRDefault="00681C25" w:rsidP="00681C25">
      <w:pPr>
        <w:spacing w:line="276" w:lineRule="auto"/>
        <w:rPr>
          <w:rFonts w:asciiTheme="minorHAnsi" w:hAnsiTheme="minorHAnsi"/>
          <w:sz w:val="22"/>
          <w:szCs w:val="22"/>
        </w:rPr>
      </w:pPr>
      <w:r w:rsidRPr="00B96939">
        <w:rPr>
          <w:rFonts w:asciiTheme="minorHAnsi" w:hAnsiTheme="minorHAnsi"/>
          <w:sz w:val="22"/>
          <w:szCs w:val="22"/>
        </w:rPr>
        <w:t xml:space="preserve">            Gel</w:t>
      </w:r>
      <w:r w:rsidR="00EE330C" w:rsidRPr="00B96939">
        <w:rPr>
          <w:rFonts w:asciiTheme="minorHAnsi" w:hAnsiTheme="minorHAnsi"/>
          <w:sz w:val="22"/>
          <w:szCs w:val="22"/>
        </w:rPr>
        <w:t>irler Toplamı</w:t>
      </w:r>
      <w:r w:rsidR="00EE330C" w:rsidRPr="00B96939">
        <w:rPr>
          <w:rFonts w:asciiTheme="minorHAnsi" w:hAnsiTheme="minorHAnsi"/>
          <w:sz w:val="22"/>
          <w:szCs w:val="22"/>
        </w:rPr>
        <w:tab/>
      </w:r>
      <w:r w:rsidR="00EE330C" w:rsidRPr="00B96939">
        <w:rPr>
          <w:rFonts w:asciiTheme="minorHAnsi" w:hAnsiTheme="minorHAnsi"/>
          <w:sz w:val="22"/>
          <w:szCs w:val="22"/>
        </w:rPr>
        <w:tab/>
      </w:r>
      <w:r w:rsidRPr="00B96939">
        <w:rPr>
          <w:rFonts w:asciiTheme="minorHAnsi" w:hAnsiTheme="minorHAnsi"/>
          <w:sz w:val="22"/>
          <w:szCs w:val="22"/>
        </w:rPr>
        <w:t>: 146.142,95 TL</w:t>
      </w:r>
    </w:p>
    <w:p w:rsidR="00681C25" w:rsidRPr="00B96939" w:rsidRDefault="00681C25" w:rsidP="00681C25">
      <w:pPr>
        <w:spacing w:line="276" w:lineRule="auto"/>
        <w:rPr>
          <w:rFonts w:asciiTheme="minorHAnsi" w:hAnsiTheme="minorHAnsi"/>
          <w:sz w:val="22"/>
          <w:szCs w:val="22"/>
        </w:rPr>
      </w:pPr>
      <w:r w:rsidRPr="00B96939">
        <w:rPr>
          <w:rFonts w:asciiTheme="minorHAnsi" w:hAnsiTheme="minorHAnsi"/>
          <w:sz w:val="22"/>
          <w:szCs w:val="22"/>
        </w:rPr>
        <w:t xml:space="preserve">            Giderl</w:t>
      </w:r>
      <w:r w:rsidR="00EE330C" w:rsidRPr="00B96939">
        <w:rPr>
          <w:rFonts w:asciiTheme="minorHAnsi" w:hAnsiTheme="minorHAnsi"/>
          <w:sz w:val="22"/>
          <w:szCs w:val="22"/>
        </w:rPr>
        <w:t>er Toplamı</w:t>
      </w:r>
      <w:r w:rsidR="00EE330C" w:rsidRPr="00B96939">
        <w:rPr>
          <w:rFonts w:asciiTheme="minorHAnsi" w:hAnsiTheme="minorHAnsi"/>
          <w:sz w:val="22"/>
          <w:szCs w:val="22"/>
        </w:rPr>
        <w:tab/>
      </w:r>
      <w:r w:rsidR="00EE330C" w:rsidRPr="00B96939">
        <w:rPr>
          <w:rFonts w:asciiTheme="minorHAnsi" w:hAnsiTheme="minorHAnsi"/>
          <w:sz w:val="22"/>
          <w:szCs w:val="22"/>
        </w:rPr>
        <w:tab/>
      </w:r>
      <w:r w:rsidRPr="00B96939">
        <w:rPr>
          <w:rFonts w:asciiTheme="minorHAnsi" w:hAnsiTheme="minorHAnsi"/>
          <w:sz w:val="22"/>
          <w:szCs w:val="22"/>
        </w:rPr>
        <w:t>: 126.221,03 TL</w:t>
      </w:r>
    </w:p>
    <w:p w:rsidR="00681C25" w:rsidRPr="00B96939" w:rsidRDefault="00EE330C" w:rsidP="00681C25">
      <w:pPr>
        <w:spacing w:line="276" w:lineRule="auto"/>
        <w:rPr>
          <w:rFonts w:asciiTheme="minorHAnsi" w:hAnsiTheme="minorHAnsi"/>
          <w:sz w:val="22"/>
          <w:szCs w:val="22"/>
        </w:rPr>
      </w:pPr>
      <w:r w:rsidRPr="00B96939">
        <w:rPr>
          <w:rFonts w:asciiTheme="minorHAnsi" w:hAnsiTheme="minorHAnsi"/>
          <w:b/>
          <w:sz w:val="22"/>
          <w:szCs w:val="22"/>
        </w:rPr>
        <w:t xml:space="preserve">            2016 Yılına Devir</w:t>
      </w:r>
      <w:r w:rsidRPr="00B96939">
        <w:rPr>
          <w:rFonts w:asciiTheme="minorHAnsi" w:hAnsiTheme="minorHAnsi"/>
          <w:b/>
          <w:sz w:val="22"/>
          <w:szCs w:val="22"/>
        </w:rPr>
        <w:tab/>
      </w:r>
      <w:r w:rsidR="00B96939" w:rsidRPr="00B96939">
        <w:rPr>
          <w:rFonts w:asciiTheme="minorHAnsi" w:hAnsiTheme="minorHAnsi"/>
          <w:b/>
          <w:sz w:val="22"/>
          <w:szCs w:val="22"/>
        </w:rPr>
        <w:tab/>
      </w:r>
      <w:r w:rsidR="00681C25" w:rsidRPr="00B96939">
        <w:rPr>
          <w:rFonts w:asciiTheme="minorHAnsi" w:hAnsiTheme="minorHAnsi"/>
          <w:b/>
          <w:sz w:val="22"/>
          <w:szCs w:val="22"/>
        </w:rPr>
        <w:t>:   19.921,92 TL</w:t>
      </w:r>
    </w:p>
    <w:p w:rsidR="00681C25" w:rsidRPr="00B96939" w:rsidRDefault="00681C25" w:rsidP="00EE330C">
      <w:pPr>
        <w:spacing w:line="276" w:lineRule="auto"/>
        <w:ind w:firstLine="709"/>
        <w:rPr>
          <w:rFonts w:asciiTheme="minorHAnsi" w:hAnsiTheme="minorHAnsi"/>
          <w:sz w:val="22"/>
          <w:szCs w:val="22"/>
        </w:rPr>
      </w:pPr>
      <w:r w:rsidRPr="00B96939">
        <w:rPr>
          <w:rFonts w:asciiTheme="minorHAnsi" w:hAnsiTheme="minorHAnsi"/>
          <w:sz w:val="22"/>
          <w:szCs w:val="22"/>
        </w:rPr>
        <w:lastRenderedPageBreak/>
        <w:t>İl Müdürlüğümüz Misafirhanesinin 2015 yılı gelir – gider durumu aşağıdaki gibidir.</w:t>
      </w:r>
    </w:p>
    <w:p w:rsidR="00EE330C" w:rsidRPr="00B96939" w:rsidRDefault="00412659" w:rsidP="00EE330C">
      <w:pPr>
        <w:spacing w:line="276" w:lineRule="auto"/>
        <w:ind w:firstLine="709"/>
        <w:rPr>
          <w:rFonts w:asciiTheme="minorHAnsi" w:hAnsiTheme="minorHAnsi"/>
          <w:sz w:val="22"/>
          <w:szCs w:val="22"/>
        </w:rPr>
      </w:pPr>
      <w:r w:rsidRPr="00B96939">
        <w:rPr>
          <w:rFonts w:asciiTheme="minorHAnsi" w:hAnsiTheme="minorHAnsi"/>
          <w:sz w:val="22"/>
          <w:szCs w:val="22"/>
        </w:rPr>
        <w:t>2014 yılından devir</w:t>
      </w:r>
      <w:r w:rsidRPr="00B96939">
        <w:rPr>
          <w:rFonts w:asciiTheme="minorHAnsi" w:hAnsiTheme="minorHAnsi"/>
          <w:sz w:val="22"/>
          <w:szCs w:val="22"/>
        </w:rPr>
        <w:tab/>
        <w:t>:    7.009,36 TL</w:t>
      </w:r>
    </w:p>
    <w:p w:rsidR="00EE330C" w:rsidRPr="00B96939" w:rsidRDefault="00681C25" w:rsidP="00EE330C">
      <w:pPr>
        <w:spacing w:line="276" w:lineRule="auto"/>
        <w:ind w:firstLine="709"/>
        <w:rPr>
          <w:rFonts w:asciiTheme="minorHAnsi" w:hAnsiTheme="minorHAnsi"/>
          <w:sz w:val="22"/>
          <w:szCs w:val="22"/>
        </w:rPr>
      </w:pPr>
      <w:r w:rsidRPr="00B96939">
        <w:rPr>
          <w:rFonts w:asciiTheme="minorHAnsi" w:hAnsiTheme="minorHAnsi"/>
          <w:sz w:val="22"/>
          <w:szCs w:val="22"/>
        </w:rPr>
        <w:t xml:space="preserve">2015 </w:t>
      </w:r>
      <w:r w:rsidR="00412659" w:rsidRPr="00B96939">
        <w:rPr>
          <w:rFonts w:asciiTheme="minorHAnsi" w:hAnsiTheme="minorHAnsi"/>
          <w:sz w:val="22"/>
          <w:szCs w:val="22"/>
        </w:rPr>
        <w:t>Yılı Geliri</w:t>
      </w:r>
      <w:r w:rsidR="00412659" w:rsidRPr="00B96939">
        <w:rPr>
          <w:rFonts w:asciiTheme="minorHAnsi" w:hAnsiTheme="minorHAnsi"/>
          <w:sz w:val="22"/>
          <w:szCs w:val="22"/>
        </w:rPr>
        <w:tab/>
      </w:r>
      <w:r w:rsidR="00412659" w:rsidRPr="00B96939">
        <w:rPr>
          <w:rFonts w:asciiTheme="minorHAnsi" w:hAnsiTheme="minorHAnsi"/>
          <w:sz w:val="22"/>
          <w:szCs w:val="22"/>
        </w:rPr>
        <w:tab/>
        <w:t>:    6.477,48 TL</w:t>
      </w:r>
    </w:p>
    <w:p w:rsidR="00EE330C" w:rsidRPr="00B96939" w:rsidRDefault="00681C25" w:rsidP="00EE330C">
      <w:pPr>
        <w:spacing w:line="276" w:lineRule="auto"/>
        <w:ind w:firstLine="709"/>
        <w:rPr>
          <w:rFonts w:asciiTheme="minorHAnsi" w:hAnsiTheme="minorHAnsi"/>
          <w:sz w:val="22"/>
          <w:szCs w:val="22"/>
        </w:rPr>
      </w:pPr>
      <w:r w:rsidRPr="00B96939">
        <w:rPr>
          <w:rFonts w:asciiTheme="minorHAnsi" w:hAnsiTheme="minorHAnsi"/>
          <w:sz w:val="22"/>
          <w:szCs w:val="22"/>
        </w:rPr>
        <w:t xml:space="preserve">Gelir </w:t>
      </w:r>
      <w:r w:rsidR="00412659" w:rsidRPr="00B96939">
        <w:rPr>
          <w:rFonts w:asciiTheme="minorHAnsi" w:hAnsiTheme="minorHAnsi"/>
          <w:sz w:val="22"/>
          <w:szCs w:val="22"/>
        </w:rPr>
        <w:t>Toplamı</w:t>
      </w:r>
      <w:r w:rsidR="00412659" w:rsidRPr="00B96939">
        <w:rPr>
          <w:rFonts w:asciiTheme="minorHAnsi" w:hAnsiTheme="minorHAnsi"/>
          <w:sz w:val="22"/>
          <w:szCs w:val="22"/>
        </w:rPr>
        <w:tab/>
      </w:r>
      <w:r w:rsidR="00412659" w:rsidRPr="00B96939">
        <w:rPr>
          <w:rFonts w:asciiTheme="minorHAnsi" w:hAnsiTheme="minorHAnsi"/>
          <w:sz w:val="22"/>
          <w:szCs w:val="22"/>
        </w:rPr>
        <w:tab/>
        <w:t>:  13.486,84 TL</w:t>
      </w:r>
    </w:p>
    <w:p w:rsidR="00EE330C" w:rsidRPr="00B96939" w:rsidRDefault="00681C25" w:rsidP="00EE330C">
      <w:pPr>
        <w:spacing w:line="276" w:lineRule="auto"/>
        <w:ind w:firstLine="709"/>
        <w:rPr>
          <w:rFonts w:asciiTheme="minorHAnsi" w:hAnsiTheme="minorHAnsi"/>
          <w:sz w:val="22"/>
          <w:szCs w:val="22"/>
        </w:rPr>
      </w:pPr>
      <w:r w:rsidRPr="00B96939">
        <w:rPr>
          <w:rFonts w:asciiTheme="minorHAnsi" w:hAnsiTheme="minorHAnsi"/>
          <w:sz w:val="22"/>
          <w:szCs w:val="22"/>
        </w:rPr>
        <w:t xml:space="preserve">Gider         </w:t>
      </w:r>
      <w:r w:rsidR="00412659" w:rsidRPr="00B96939">
        <w:rPr>
          <w:rFonts w:asciiTheme="minorHAnsi" w:hAnsiTheme="minorHAnsi"/>
          <w:sz w:val="22"/>
          <w:szCs w:val="22"/>
        </w:rPr>
        <w:t xml:space="preserve">              </w:t>
      </w:r>
      <w:r w:rsidR="00412659" w:rsidRPr="00B96939">
        <w:rPr>
          <w:rFonts w:asciiTheme="minorHAnsi" w:hAnsiTheme="minorHAnsi"/>
          <w:sz w:val="22"/>
          <w:szCs w:val="22"/>
        </w:rPr>
        <w:tab/>
        <w:t>:    2.172,33 TL</w:t>
      </w:r>
    </w:p>
    <w:p w:rsidR="00681C25" w:rsidRPr="00B96939" w:rsidRDefault="00681C25" w:rsidP="00EE330C">
      <w:pPr>
        <w:spacing w:line="276" w:lineRule="auto"/>
        <w:ind w:firstLine="709"/>
        <w:rPr>
          <w:rFonts w:asciiTheme="minorHAnsi" w:hAnsiTheme="minorHAnsi"/>
          <w:sz w:val="22"/>
          <w:szCs w:val="22"/>
        </w:rPr>
      </w:pPr>
      <w:r w:rsidRPr="00B96939">
        <w:rPr>
          <w:rFonts w:asciiTheme="minorHAnsi" w:hAnsiTheme="minorHAnsi"/>
          <w:b/>
          <w:sz w:val="22"/>
          <w:szCs w:val="22"/>
        </w:rPr>
        <w:t xml:space="preserve">2016 yılına devir         </w:t>
      </w:r>
      <w:r w:rsidRPr="00B96939">
        <w:rPr>
          <w:rFonts w:asciiTheme="minorHAnsi" w:hAnsiTheme="minorHAnsi"/>
          <w:b/>
          <w:sz w:val="22"/>
          <w:szCs w:val="22"/>
        </w:rPr>
        <w:tab/>
        <w:t>:  11.314,51 TL</w:t>
      </w:r>
    </w:p>
    <w:p w:rsidR="00681C25" w:rsidRPr="00B96939" w:rsidRDefault="00681C25" w:rsidP="007E03CA">
      <w:pPr>
        <w:pStyle w:val="Balk3"/>
        <w:rPr>
          <w:szCs w:val="22"/>
        </w:rPr>
      </w:pPr>
      <w:bookmarkStart w:id="285" w:name="_Toc378852620"/>
      <w:bookmarkStart w:id="286" w:name="_Toc379183081"/>
      <w:bookmarkStart w:id="287" w:name="_Toc379183187"/>
      <w:bookmarkStart w:id="288" w:name="_Toc379185049"/>
      <w:bookmarkStart w:id="289" w:name="_Toc386731894"/>
      <w:bookmarkStart w:id="290" w:name="_Toc411347464"/>
      <w:bookmarkStart w:id="291" w:name="_Toc413836743"/>
      <w:bookmarkStart w:id="292" w:name="_Toc443990882"/>
      <w:r w:rsidRPr="00B96939">
        <w:rPr>
          <w:szCs w:val="22"/>
        </w:rPr>
        <w:t>3.7.3. Lojman Durumu</w:t>
      </w:r>
      <w:bookmarkEnd w:id="285"/>
      <w:bookmarkEnd w:id="286"/>
      <w:bookmarkEnd w:id="287"/>
      <w:bookmarkEnd w:id="288"/>
      <w:bookmarkEnd w:id="289"/>
      <w:bookmarkEnd w:id="290"/>
      <w:bookmarkEnd w:id="291"/>
      <w:bookmarkEnd w:id="292"/>
    </w:p>
    <w:p w:rsidR="00681C25" w:rsidRPr="00B96939" w:rsidRDefault="00681C25" w:rsidP="00681C25">
      <w:pPr>
        <w:spacing w:line="276" w:lineRule="auto"/>
        <w:ind w:firstLine="540"/>
        <w:rPr>
          <w:rFonts w:asciiTheme="minorHAnsi" w:hAnsiTheme="minorHAnsi"/>
          <w:sz w:val="22"/>
          <w:szCs w:val="22"/>
        </w:rPr>
      </w:pPr>
      <w:r w:rsidRPr="00B96939">
        <w:rPr>
          <w:rFonts w:asciiTheme="minorHAnsi" w:hAnsiTheme="minorHAnsi"/>
          <w:sz w:val="22"/>
          <w:szCs w:val="22"/>
        </w:rPr>
        <w:t>İl Müdürlüğümüz Kampus alanında kaloriferli 36 adet lojmanımız bulunmaktadır. İlçe Müdürlüklerinde ise 12 adet hizmet binası; Biga, Bozcaada, Gelibolu, Gökçeada, Lapseki ilçelerimizde toplam 15 lojman bulunmaktadır. İl ve İlçe Müdürlüklerimize ait Lojman durumu aşağıdaki tabloda ayrıntılı olarak gösterilmiştir.</w:t>
      </w:r>
    </w:p>
    <w:p w:rsidR="00681C25" w:rsidRPr="00B96939" w:rsidRDefault="00681C25" w:rsidP="00681C25">
      <w:pPr>
        <w:spacing w:line="276" w:lineRule="auto"/>
        <w:ind w:firstLine="540"/>
        <w:rPr>
          <w:rFonts w:asciiTheme="minorHAnsi" w:hAnsiTheme="minorHAnsi"/>
          <w:sz w:val="22"/>
          <w:szCs w:val="22"/>
        </w:rPr>
      </w:pPr>
    </w:p>
    <w:tbl>
      <w:tblPr>
        <w:tblW w:w="5049" w:type="dxa"/>
        <w:jc w:val="center"/>
        <w:tblCellMar>
          <w:left w:w="70" w:type="dxa"/>
          <w:right w:w="70" w:type="dxa"/>
        </w:tblCellMar>
        <w:tblLook w:val="0000" w:firstRow="0" w:lastRow="0" w:firstColumn="0" w:lastColumn="0" w:noHBand="0" w:noVBand="0"/>
      </w:tblPr>
      <w:tblGrid>
        <w:gridCol w:w="1043"/>
        <w:gridCol w:w="1563"/>
        <w:gridCol w:w="1363"/>
        <w:gridCol w:w="1080"/>
      </w:tblGrid>
      <w:tr w:rsidR="00B96939" w:rsidRPr="00B96939"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81C25" w:rsidRPr="00B96939" w:rsidRDefault="003D0A4C" w:rsidP="00343689">
            <w:pPr>
              <w:jc w:val="center"/>
              <w:rPr>
                <w:rFonts w:asciiTheme="minorHAnsi" w:hAnsiTheme="minorHAnsi"/>
                <w:b/>
                <w:bCs/>
                <w:sz w:val="20"/>
                <w:szCs w:val="20"/>
              </w:rPr>
            </w:pPr>
            <w:r w:rsidRPr="00B96939">
              <w:rPr>
                <w:rFonts w:asciiTheme="minorHAnsi" w:hAnsiTheme="minorHAnsi"/>
                <w:b/>
                <w:bCs/>
                <w:sz w:val="20"/>
                <w:szCs w:val="20"/>
              </w:rPr>
              <w:t>İlçesi</w:t>
            </w:r>
          </w:p>
        </w:tc>
        <w:tc>
          <w:tcPr>
            <w:tcW w:w="156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681C25" w:rsidRPr="00B96939" w:rsidRDefault="003D0A4C" w:rsidP="00B96939">
            <w:pPr>
              <w:jc w:val="center"/>
              <w:rPr>
                <w:rFonts w:asciiTheme="minorHAnsi" w:hAnsiTheme="minorHAnsi"/>
                <w:b/>
                <w:bCs/>
                <w:sz w:val="20"/>
                <w:szCs w:val="20"/>
              </w:rPr>
            </w:pPr>
            <w:r w:rsidRPr="00B96939">
              <w:rPr>
                <w:rFonts w:asciiTheme="minorHAnsi" w:hAnsiTheme="minorHAnsi"/>
                <w:b/>
                <w:bCs/>
                <w:sz w:val="20"/>
                <w:szCs w:val="20"/>
              </w:rPr>
              <w:t xml:space="preserve">Kaloriferli </w:t>
            </w:r>
          </w:p>
        </w:tc>
        <w:tc>
          <w:tcPr>
            <w:tcW w:w="136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681C25" w:rsidRPr="00B96939" w:rsidRDefault="003D0A4C" w:rsidP="00B96939">
            <w:pPr>
              <w:jc w:val="center"/>
              <w:rPr>
                <w:rFonts w:asciiTheme="minorHAnsi" w:hAnsiTheme="minorHAnsi"/>
                <w:b/>
                <w:bCs/>
                <w:sz w:val="20"/>
                <w:szCs w:val="20"/>
              </w:rPr>
            </w:pPr>
            <w:r w:rsidRPr="00B96939">
              <w:rPr>
                <w:rFonts w:asciiTheme="minorHAnsi" w:hAnsiTheme="minorHAnsi"/>
                <w:b/>
                <w:bCs/>
                <w:sz w:val="20"/>
                <w:szCs w:val="20"/>
              </w:rPr>
              <w:t xml:space="preserve">Sobalı </w:t>
            </w:r>
          </w:p>
        </w:tc>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681C25" w:rsidRPr="00B96939" w:rsidRDefault="003D0A4C" w:rsidP="00343689">
            <w:pPr>
              <w:jc w:val="center"/>
              <w:rPr>
                <w:rFonts w:asciiTheme="minorHAnsi" w:hAnsiTheme="minorHAnsi"/>
                <w:b/>
                <w:bCs/>
                <w:sz w:val="20"/>
                <w:szCs w:val="20"/>
              </w:rPr>
            </w:pPr>
            <w:r w:rsidRPr="00B96939">
              <w:rPr>
                <w:rFonts w:asciiTheme="minorHAnsi" w:hAnsiTheme="minorHAnsi"/>
                <w:b/>
                <w:bCs/>
                <w:sz w:val="20"/>
                <w:szCs w:val="20"/>
              </w:rPr>
              <w:t>Toplam</w:t>
            </w:r>
          </w:p>
        </w:tc>
      </w:tr>
      <w:tr w:rsidR="00B96939" w:rsidRPr="00B96939"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rPr>
                <w:rFonts w:asciiTheme="minorHAnsi" w:hAnsiTheme="minorHAnsi"/>
                <w:bCs/>
                <w:sz w:val="20"/>
                <w:szCs w:val="20"/>
              </w:rPr>
            </w:pPr>
            <w:r w:rsidRPr="00B96939">
              <w:rPr>
                <w:rFonts w:asciiTheme="minorHAnsi" w:hAnsiTheme="minorHAnsi"/>
                <w:bCs/>
                <w:sz w:val="20"/>
                <w:szCs w:val="20"/>
              </w:rPr>
              <w:t>Ayvacık</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r>
      <w:tr w:rsidR="00B96939" w:rsidRPr="00B96939"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rPr>
                <w:rFonts w:asciiTheme="minorHAnsi" w:hAnsiTheme="minorHAnsi"/>
                <w:bCs/>
                <w:sz w:val="20"/>
                <w:szCs w:val="20"/>
              </w:rPr>
            </w:pPr>
            <w:r w:rsidRPr="00B96939">
              <w:rPr>
                <w:rFonts w:asciiTheme="minorHAnsi" w:hAnsiTheme="minorHAnsi"/>
                <w:bCs/>
                <w:sz w:val="20"/>
                <w:szCs w:val="20"/>
              </w:rPr>
              <w:t>Bayramiç</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r>
      <w:tr w:rsidR="00B96939" w:rsidRPr="00B96939"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rPr>
                <w:rFonts w:asciiTheme="minorHAnsi" w:hAnsiTheme="minorHAnsi"/>
                <w:bCs/>
                <w:sz w:val="20"/>
                <w:szCs w:val="20"/>
              </w:rPr>
            </w:pPr>
            <w:r w:rsidRPr="00B96939">
              <w:rPr>
                <w:rFonts w:asciiTheme="minorHAnsi" w:hAnsiTheme="minorHAnsi"/>
                <w:bCs/>
                <w:sz w:val="20"/>
                <w:szCs w:val="20"/>
              </w:rPr>
              <w:t>Biga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4</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4</w:t>
            </w:r>
          </w:p>
        </w:tc>
      </w:tr>
      <w:tr w:rsidR="00B96939" w:rsidRPr="00B96939"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rPr>
                <w:rFonts w:asciiTheme="minorHAnsi" w:hAnsiTheme="minorHAnsi"/>
                <w:bCs/>
                <w:sz w:val="20"/>
                <w:szCs w:val="20"/>
              </w:rPr>
            </w:pPr>
            <w:r w:rsidRPr="00B96939">
              <w:rPr>
                <w:rFonts w:asciiTheme="minorHAnsi" w:hAnsiTheme="minorHAnsi"/>
                <w:bCs/>
                <w:sz w:val="20"/>
                <w:szCs w:val="20"/>
              </w:rPr>
              <w:t>Bozcaada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1</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1</w:t>
            </w:r>
          </w:p>
        </w:tc>
      </w:tr>
      <w:tr w:rsidR="00B96939" w:rsidRPr="00B96939"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rPr>
                <w:rFonts w:asciiTheme="minorHAnsi" w:hAnsiTheme="minorHAnsi"/>
                <w:bCs/>
                <w:sz w:val="20"/>
                <w:szCs w:val="20"/>
              </w:rPr>
            </w:pPr>
            <w:r w:rsidRPr="00B96939">
              <w:rPr>
                <w:rFonts w:asciiTheme="minorHAnsi" w:hAnsiTheme="minorHAnsi"/>
                <w:bCs/>
                <w:sz w:val="20"/>
                <w:szCs w:val="20"/>
              </w:rPr>
              <w:t xml:space="preserve">Çan </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r>
      <w:tr w:rsidR="00B96939" w:rsidRPr="00B96939"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rPr>
                <w:rFonts w:asciiTheme="minorHAnsi" w:hAnsiTheme="minorHAnsi"/>
                <w:bCs/>
                <w:sz w:val="20"/>
                <w:szCs w:val="20"/>
              </w:rPr>
            </w:pPr>
            <w:r w:rsidRPr="00B96939">
              <w:rPr>
                <w:rFonts w:asciiTheme="minorHAnsi" w:hAnsiTheme="minorHAnsi"/>
                <w:bCs/>
                <w:sz w:val="20"/>
                <w:szCs w:val="20"/>
              </w:rPr>
              <w:t>Eceabat</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r>
      <w:tr w:rsidR="00B96939" w:rsidRPr="00B96939"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rPr>
                <w:rFonts w:asciiTheme="minorHAnsi" w:hAnsiTheme="minorHAnsi"/>
                <w:bCs/>
                <w:sz w:val="20"/>
                <w:szCs w:val="20"/>
              </w:rPr>
            </w:pPr>
            <w:r w:rsidRPr="00B96939">
              <w:rPr>
                <w:rFonts w:asciiTheme="minorHAnsi" w:hAnsiTheme="minorHAnsi"/>
                <w:bCs/>
                <w:sz w:val="20"/>
                <w:szCs w:val="20"/>
              </w:rPr>
              <w:t>Ezine</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r>
      <w:tr w:rsidR="00B96939" w:rsidRPr="00B96939"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rPr>
                <w:rFonts w:asciiTheme="minorHAnsi" w:hAnsiTheme="minorHAnsi"/>
                <w:bCs/>
                <w:sz w:val="20"/>
                <w:szCs w:val="20"/>
              </w:rPr>
            </w:pPr>
            <w:r w:rsidRPr="00B96939">
              <w:rPr>
                <w:rFonts w:asciiTheme="minorHAnsi" w:hAnsiTheme="minorHAnsi"/>
                <w:bCs/>
                <w:sz w:val="20"/>
                <w:szCs w:val="20"/>
              </w:rPr>
              <w:t>Gelibolu</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6</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6</w:t>
            </w:r>
          </w:p>
        </w:tc>
      </w:tr>
      <w:tr w:rsidR="00B96939" w:rsidRPr="00B96939"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rPr>
                <w:rFonts w:asciiTheme="minorHAnsi" w:hAnsiTheme="minorHAnsi"/>
                <w:bCs/>
                <w:sz w:val="20"/>
                <w:szCs w:val="20"/>
              </w:rPr>
            </w:pPr>
            <w:r w:rsidRPr="00B96939">
              <w:rPr>
                <w:rFonts w:asciiTheme="minorHAnsi" w:hAnsiTheme="minorHAnsi"/>
                <w:bCs/>
                <w:sz w:val="20"/>
                <w:szCs w:val="20"/>
              </w:rPr>
              <w:t>Gökçeada</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2</w:t>
            </w:r>
          </w:p>
        </w:tc>
      </w:tr>
      <w:tr w:rsidR="00B96939" w:rsidRPr="00B96939"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rPr>
                <w:rFonts w:asciiTheme="minorHAnsi" w:hAnsiTheme="minorHAnsi"/>
                <w:bCs/>
                <w:sz w:val="20"/>
                <w:szCs w:val="20"/>
              </w:rPr>
            </w:pPr>
            <w:r w:rsidRPr="00B96939">
              <w:rPr>
                <w:rFonts w:asciiTheme="minorHAnsi" w:hAnsiTheme="minorHAnsi"/>
                <w:bCs/>
                <w:sz w:val="20"/>
                <w:szCs w:val="20"/>
              </w:rPr>
              <w:t>Lapseki</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1</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2</w:t>
            </w:r>
          </w:p>
        </w:tc>
      </w:tr>
      <w:tr w:rsidR="00B96939" w:rsidRPr="00B96939"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rPr>
                <w:rFonts w:asciiTheme="minorHAnsi" w:hAnsiTheme="minorHAnsi"/>
                <w:bCs/>
                <w:sz w:val="20"/>
                <w:szCs w:val="20"/>
              </w:rPr>
            </w:pPr>
            <w:r w:rsidRPr="00B96939">
              <w:rPr>
                <w:rFonts w:asciiTheme="minorHAnsi" w:hAnsiTheme="minorHAnsi"/>
                <w:bCs/>
                <w:sz w:val="20"/>
                <w:szCs w:val="20"/>
              </w:rPr>
              <w:t>Merkez</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36</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36</w:t>
            </w:r>
          </w:p>
        </w:tc>
      </w:tr>
      <w:tr w:rsidR="00B96939" w:rsidRPr="00B96939" w:rsidTr="00B96939">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rPr>
                <w:rFonts w:asciiTheme="minorHAnsi" w:hAnsiTheme="minorHAnsi"/>
                <w:bCs/>
                <w:sz w:val="20"/>
                <w:szCs w:val="20"/>
              </w:rPr>
            </w:pPr>
            <w:r w:rsidRPr="00B96939">
              <w:rPr>
                <w:rFonts w:asciiTheme="minorHAnsi" w:hAnsiTheme="minorHAnsi"/>
                <w:bCs/>
                <w:sz w:val="20"/>
                <w:szCs w:val="20"/>
              </w:rPr>
              <w:t>Yenice</w:t>
            </w:r>
          </w:p>
        </w:tc>
        <w:tc>
          <w:tcPr>
            <w:tcW w:w="15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36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81C25" w:rsidRPr="00B96939" w:rsidRDefault="00681C25" w:rsidP="00343689">
            <w:pPr>
              <w:jc w:val="center"/>
              <w:rPr>
                <w:rFonts w:asciiTheme="minorHAnsi" w:hAnsiTheme="minorHAnsi"/>
                <w:sz w:val="20"/>
                <w:szCs w:val="20"/>
              </w:rPr>
            </w:pPr>
            <w:r w:rsidRPr="00B96939">
              <w:rPr>
                <w:rFonts w:asciiTheme="minorHAnsi" w:hAnsiTheme="minorHAnsi"/>
                <w:sz w:val="20"/>
                <w:szCs w:val="20"/>
              </w:rPr>
              <w:t>-</w:t>
            </w:r>
          </w:p>
        </w:tc>
      </w:tr>
      <w:tr w:rsidR="00B96939" w:rsidRPr="00B96939" w:rsidTr="00B96939">
        <w:trPr>
          <w:trHeight w:val="20"/>
          <w:jc w:val="center"/>
        </w:trPr>
        <w:tc>
          <w:tcPr>
            <w:tcW w:w="3969"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681C25" w:rsidRPr="00B96939" w:rsidRDefault="00681C25" w:rsidP="00343689">
            <w:pPr>
              <w:rPr>
                <w:rFonts w:asciiTheme="minorHAnsi" w:hAnsiTheme="minorHAnsi"/>
                <w:b/>
                <w:sz w:val="20"/>
                <w:szCs w:val="20"/>
              </w:rPr>
            </w:pPr>
            <w:r w:rsidRPr="00B96939">
              <w:rPr>
                <w:rFonts w:asciiTheme="minorHAnsi" w:hAnsiTheme="minorHAnsi"/>
                <w:sz w:val="20"/>
                <w:szCs w:val="20"/>
              </w:rPr>
              <w:t> </w:t>
            </w:r>
            <w:r w:rsidRPr="00B96939">
              <w:rPr>
                <w:rFonts w:asciiTheme="minorHAnsi" w:hAnsiTheme="minorHAnsi"/>
                <w:b/>
                <w:sz w:val="20"/>
                <w:szCs w:val="20"/>
              </w:rPr>
              <w:t>TOPLAM</w:t>
            </w:r>
          </w:p>
        </w:tc>
        <w:tc>
          <w:tcPr>
            <w:tcW w:w="1080"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681C25" w:rsidRPr="00B96939" w:rsidRDefault="00681C25" w:rsidP="00343689">
            <w:pPr>
              <w:jc w:val="center"/>
              <w:rPr>
                <w:rFonts w:asciiTheme="minorHAnsi" w:hAnsiTheme="minorHAnsi"/>
                <w:b/>
                <w:sz w:val="20"/>
                <w:szCs w:val="20"/>
              </w:rPr>
            </w:pPr>
            <w:r w:rsidRPr="00B96939">
              <w:rPr>
                <w:rFonts w:asciiTheme="minorHAnsi" w:hAnsiTheme="minorHAnsi"/>
                <w:b/>
                <w:sz w:val="20"/>
                <w:szCs w:val="20"/>
              </w:rPr>
              <w:t>51</w:t>
            </w:r>
          </w:p>
        </w:tc>
      </w:tr>
    </w:tbl>
    <w:p w:rsidR="00681C25" w:rsidRPr="00B96939" w:rsidRDefault="00681C25" w:rsidP="00681C25">
      <w:pPr>
        <w:rPr>
          <w:rFonts w:asciiTheme="minorHAnsi" w:hAnsiTheme="minorHAnsi"/>
          <w:sz w:val="22"/>
          <w:szCs w:val="22"/>
        </w:rPr>
      </w:pPr>
    </w:p>
    <w:p w:rsidR="00681C25" w:rsidRPr="00B96939" w:rsidRDefault="00681C25" w:rsidP="00681C25">
      <w:pPr>
        <w:pStyle w:val="Balk2"/>
        <w:spacing w:line="276" w:lineRule="auto"/>
        <w:rPr>
          <w:szCs w:val="22"/>
        </w:rPr>
      </w:pPr>
      <w:bookmarkStart w:id="293" w:name="_Toc443990883"/>
      <w:bookmarkStart w:id="294" w:name="_Toc386731895"/>
      <w:bookmarkStart w:id="295" w:name="_Toc411347465"/>
      <w:r w:rsidRPr="00B96939">
        <w:rPr>
          <w:szCs w:val="22"/>
        </w:rPr>
        <w:t>3.8. Araç Durumu</w:t>
      </w:r>
      <w:bookmarkEnd w:id="293"/>
    </w:p>
    <w:p w:rsidR="00681C25" w:rsidRPr="00B96939" w:rsidRDefault="00681C25" w:rsidP="00B96939">
      <w:pPr>
        <w:spacing w:line="276" w:lineRule="auto"/>
        <w:ind w:firstLine="539"/>
        <w:rPr>
          <w:rFonts w:asciiTheme="minorHAnsi" w:hAnsiTheme="minorHAnsi"/>
          <w:sz w:val="22"/>
          <w:szCs w:val="22"/>
        </w:rPr>
      </w:pPr>
      <w:r w:rsidRPr="00B96939">
        <w:rPr>
          <w:rFonts w:asciiTheme="minorHAnsi" w:hAnsiTheme="minorHAnsi"/>
          <w:sz w:val="22"/>
          <w:szCs w:val="22"/>
        </w:rPr>
        <w:t xml:space="preserve"> İl Müdürlüğümüz, 2 adet Ford Transit Minibüs, 1 Adet Volkswagen Amorog Pick-up, 1 adet Toyota (4*4) Pick-up, 1 adet Ford Tourneo Kamyonet,  3 adet Traktör olmak üzere toplam 8 araç ile hizmetlerini yürütmektedir. İl ve İlçe Müdürlüklerimizin Araç durumunu gösterir liste aşağıda gösterilmiştir.</w:t>
      </w:r>
    </w:p>
    <w:tbl>
      <w:tblPr>
        <w:tblpPr w:leftFromText="141" w:rightFromText="141" w:vertAnchor="text" w:horzAnchor="margin" w:tblpXSpec="center" w:tblpY="75"/>
        <w:tblOverlap w:val="never"/>
        <w:tblW w:w="673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134"/>
        <w:gridCol w:w="416"/>
        <w:gridCol w:w="691"/>
        <w:gridCol w:w="416"/>
        <w:gridCol w:w="416"/>
        <w:gridCol w:w="416"/>
        <w:gridCol w:w="416"/>
        <w:gridCol w:w="416"/>
        <w:gridCol w:w="691"/>
        <w:gridCol w:w="416"/>
        <w:gridCol w:w="416"/>
        <w:gridCol w:w="416"/>
        <w:gridCol w:w="473"/>
      </w:tblGrid>
      <w:tr w:rsidR="00B96939" w:rsidRPr="00B96939" w:rsidTr="00B96939">
        <w:trPr>
          <w:trHeight w:val="1252"/>
        </w:trPr>
        <w:tc>
          <w:tcPr>
            <w:tcW w:w="1134" w:type="dxa"/>
            <w:shd w:val="clear" w:color="auto" w:fill="FBD4B4" w:themeFill="accent6" w:themeFillTint="66"/>
            <w:vAlign w:val="center"/>
          </w:tcPr>
          <w:p w:rsidR="00681C25" w:rsidRPr="00B96939" w:rsidRDefault="003D0A4C" w:rsidP="00547842">
            <w:pPr>
              <w:jc w:val="center"/>
              <w:rPr>
                <w:rFonts w:asciiTheme="minorHAnsi" w:hAnsiTheme="minorHAnsi"/>
                <w:b/>
                <w:bCs/>
                <w:sz w:val="18"/>
                <w:szCs w:val="18"/>
              </w:rPr>
            </w:pPr>
            <w:r w:rsidRPr="00B96939">
              <w:rPr>
                <w:rFonts w:asciiTheme="minorHAnsi" w:hAnsiTheme="minorHAnsi"/>
                <w:b/>
                <w:bCs/>
                <w:sz w:val="18"/>
                <w:szCs w:val="18"/>
              </w:rPr>
              <w:t>İlçeler</w:t>
            </w:r>
          </w:p>
        </w:tc>
        <w:tc>
          <w:tcPr>
            <w:tcW w:w="416" w:type="dxa"/>
            <w:shd w:val="clear" w:color="auto" w:fill="FBD4B4" w:themeFill="accent6" w:themeFillTint="66"/>
            <w:textDirection w:val="btLr"/>
            <w:vAlign w:val="center"/>
          </w:tcPr>
          <w:p w:rsidR="00681C25" w:rsidRPr="00B96939" w:rsidRDefault="003D0A4C" w:rsidP="003D0A4C">
            <w:pPr>
              <w:jc w:val="center"/>
              <w:rPr>
                <w:rFonts w:asciiTheme="minorHAnsi" w:hAnsiTheme="minorHAnsi"/>
                <w:b/>
                <w:bCs/>
                <w:sz w:val="18"/>
                <w:szCs w:val="18"/>
              </w:rPr>
            </w:pPr>
            <w:r w:rsidRPr="00B96939">
              <w:rPr>
                <w:rFonts w:asciiTheme="minorHAnsi" w:hAnsiTheme="minorHAnsi"/>
                <w:b/>
                <w:bCs/>
                <w:sz w:val="18"/>
                <w:szCs w:val="18"/>
              </w:rPr>
              <w:t>Renault Megan</w:t>
            </w:r>
          </w:p>
        </w:tc>
        <w:tc>
          <w:tcPr>
            <w:tcW w:w="691" w:type="dxa"/>
            <w:shd w:val="clear" w:color="auto" w:fill="FBD4B4" w:themeFill="accent6" w:themeFillTint="66"/>
            <w:textDirection w:val="btLr"/>
            <w:vAlign w:val="center"/>
          </w:tcPr>
          <w:p w:rsidR="00681C25" w:rsidRPr="00B96939" w:rsidRDefault="003D0A4C" w:rsidP="003D0A4C">
            <w:pPr>
              <w:jc w:val="center"/>
              <w:rPr>
                <w:rFonts w:asciiTheme="minorHAnsi" w:hAnsiTheme="minorHAnsi"/>
                <w:b/>
                <w:bCs/>
                <w:sz w:val="18"/>
                <w:szCs w:val="18"/>
              </w:rPr>
            </w:pPr>
            <w:r w:rsidRPr="00B96939">
              <w:rPr>
                <w:rFonts w:asciiTheme="minorHAnsi" w:hAnsiTheme="minorHAnsi"/>
                <w:b/>
                <w:bCs/>
                <w:sz w:val="18"/>
                <w:szCs w:val="18"/>
              </w:rPr>
              <w:t>Volkswagen Amorog</w:t>
            </w:r>
          </w:p>
        </w:tc>
        <w:tc>
          <w:tcPr>
            <w:tcW w:w="416" w:type="dxa"/>
            <w:shd w:val="clear" w:color="auto" w:fill="FBD4B4" w:themeFill="accent6" w:themeFillTint="66"/>
            <w:textDirection w:val="btLr"/>
            <w:vAlign w:val="center"/>
          </w:tcPr>
          <w:p w:rsidR="00681C25" w:rsidRPr="00B96939" w:rsidRDefault="003D0A4C" w:rsidP="003D0A4C">
            <w:pPr>
              <w:jc w:val="center"/>
              <w:rPr>
                <w:rFonts w:asciiTheme="minorHAnsi" w:hAnsiTheme="minorHAnsi"/>
                <w:b/>
                <w:bCs/>
                <w:sz w:val="18"/>
                <w:szCs w:val="18"/>
              </w:rPr>
            </w:pPr>
            <w:r w:rsidRPr="00B96939">
              <w:rPr>
                <w:rFonts w:asciiTheme="minorHAnsi" w:hAnsiTheme="minorHAnsi"/>
                <w:b/>
                <w:bCs/>
                <w:sz w:val="18"/>
                <w:szCs w:val="18"/>
              </w:rPr>
              <w:t>Ford Transit  Minübüs</w:t>
            </w:r>
          </w:p>
        </w:tc>
        <w:tc>
          <w:tcPr>
            <w:tcW w:w="416" w:type="dxa"/>
            <w:shd w:val="clear" w:color="auto" w:fill="FBD4B4" w:themeFill="accent6" w:themeFillTint="66"/>
            <w:textDirection w:val="btLr"/>
            <w:vAlign w:val="center"/>
          </w:tcPr>
          <w:p w:rsidR="00681C25" w:rsidRPr="00B96939" w:rsidRDefault="003D0A4C" w:rsidP="003D0A4C">
            <w:pPr>
              <w:jc w:val="center"/>
              <w:rPr>
                <w:rFonts w:asciiTheme="minorHAnsi" w:hAnsiTheme="minorHAnsi"/>
                <w:b/>
                <w:bCs/>
                <w:sz w:val="18"/>
                <w:szCs w:val="18"/>
              </w:rPr>
            </w:pPr>
            <w:r w:rsidRPr="00B96939">
              <w:rPr>
                <w:rFonts w:asciiTheme="minorHAnsi" w:hAnsiTheme="minorHAnsi"/>
                <w:b/>
                <w:bCs/>
                <w:sz w:val="18"/>
                <w:szCs w:val="18"/>
              </w:rPr>
              <w:t>Nissan (4*4) Pick - Up</w:t>
            </w:r>
          </w:p>
        </w:tc>
        <w:tc>
          <w:tcPr>
            <w:tcW w:w="416" w:type="dxa"/>
            <w:shd w:val="clear" w:color="auto" w:fill="FBD4B4" w:themeFill="accent6" w:themeFillTint="66"/>
            <w:textDirection w:val="btLr"/>
            <w:vAlign w:val="center"/>
          </w:tcPr>
          <w:p w:rsidR="00681C25" w:rsidRPr="00B96939" w:rsidRDefault="003D0A4C" w:rsidP="003D0A4C">
            <w:pPr>
              <w:jc w:val="center"/>
              <w:rPr>
                <w:rFonts w:asciiTheme="minorHAnsi" w:hAnsiTheme="minorHAnsi"/>
                <w:b/>
                <w:bCs/>
                <w:sz w:val="18"/>
                <w:szCs w:val="18"/>
              </w:rPr>
            </w:pPr>
            <w:r w:rsidRPr="00B96939">
              <w:rPr>
                <w:rFonts w:asciiTheme="minorHAnsi" w:hAnsiTheme="minorHAnsi"/>
                <w:b/>
                <w:bCs/>
                <w:sz w:val="18"/>
                <w:szCs w:val="18"/>
              </w:rPr>
              <w:t>Toyoto(4*4 Pick-Up</w:t>
            </w:r>
          </w:p>
        </w:tc>
        <w:tc>
          <w:tcPr>
            <w:tcW w:w="416" w:type="dxa"/>
            <w:shd w:val="clear" w:color="auto" w:fill="FBD4B4" w:themeFill="accent6" w:themeFillTint="66"/>
            <w:textDirection w:val="btLr"/>
            <w:vAlign w:val="center"/>
          </w:tcPr>
          <w:p w:rsidR="00681C25" w:rsidRPr="00B96939" w:rsidRDefault="003D0A4C" w:rsidP="003D0A4C">
            <w:pPr>
              <w:jc w:val="center"/>
              <w:rPr>
                <w:rFonts w:asciiTheme="minorHAnsi" w:hAnsiTheme="minorHAnsi"/>
                <w:b/>
                <w:bCs/>
                <w:sz w:val="18"/>
                <w:szCs w:val="18"/>
              </w:rPr>
            </w:pPr>
            <w:r w:rsidRPr="00B96939">
              <w:rPr>
                <w:rFonts w:asciiTheme="minorHAnsi" w:hAnsiTheme="minorHAnsi"/>
                <w:b/>
                <w:bCs/>
                <w:sz w:val="18"/>
                <w:szCs w:val="18"/>
              </w:rPr>
              <w:t>Toyoto (4*4) Jeep</w:t>
            </w:r>
          </w:p>
        </w:tc>
        <w:tc>
          <w:tcPr>
            <w:tcW w:w="416" w:type="dxa"/>
            <w:shd w:val="clear" w:color="auto" w:fill="FBD4B4" w:themeFill="accent6" w:themeFillTint="66"/>
            <w:textDirection w:val="btLr"/>
          </w:tcPr>
          <w:p w:rsidR="00681C25" w:rsidRPr="00B96939" w:rsidRDefault="003D0A4C" w:rsidP="003D0A4C">
            <w:pPr>
              <w:jc w:val="center"/>
              <w:rPr>
                <w:rFonts w:asciiTheme="minorHAnsi" w:hAnsiTheme="minorHAnsi"/>
                <w:b/>
                <w:bCs/>
                <w:sz w:val="18"/>
                <w:szCs w:val="18"/>
              </w:rPr>
            </w:pPr>
            <w:r w:rsidRPr="00B96939">
              <w:rPr>
                <w:rFonts w:asciiTheme="minorHAnsi" w:hAnsiTheme="minorHAnsi"/>
                <w:b/>
                <w:bCs/>
                <w:sz w:val="18"/>
                <w:szCs w:val="18"/>
              </w:rPr>
              <w:t>Nissan Navara</w:t>
            </w:r>
          </w:p>
        </w:tc>
        <w:tc>
          <w:tcPr>
            <w:tcW w:w="691" w:type="dxa"/>
            <w:shd w:val="clear" w:color="auto" w:fill="FBD4B4" w:themeFill="accent6" w:themeFillTint="66"/>
            <w:textDirection w:val="btLr"/>
            <w:vAlign w:val="center"/>
          </w:tcPr>
          <w:p w:rsidR="00681C25" w:rsidRPr="00B96939" w:rsidRDefault="003D0A4C" w:rsidP="003D0A4C">
            <w:pPr>
              <w:jc w:val="center"/>
              <w:rPr>
                <w:rFonts w:asciiTheme="minorHAnsi" w:hAnsiTheme="minorHAnsi"/>
                <w:b/>
                <w:bCs/>
                <w:sz w:val="18"/>
                <w:szCs w:val="18"/>
              </w:rPr>
            </w:pPr>
            <w:r w:rsidRPr="00B96939">
              <w:rPr>
                <w:rFonts w:asciiTheme="minorHAnsi" w:hAnsiTheme="minorHAnsi"/>
                <w:b/>
                <w:bCs/>
                <w:sz w:val="18"/>
                <w:szCs w:val="18"/>
              </w:rPr>
              <w:t>Ford  Tourneo Kamyonet</w:t>
            </w:r>
          </w:p>
        </w:tc>
        <w:tc>
          <w:tcPr>
            <w:tcW w:w="416" w:type="dxa"/>
            <w:shd w:val="clear" w:color="auto" w:fill="FBD4B4" w:themeFill="accent6" w:themeFillTint="66"/>
            <w:textDirection w:val="btLr"/>
            <w:vAlign w:val="center"/>
          </w:tcPr>
          <w:p w:rsidR="00681C25" w:rsidRPr="00B96939" w:rsidRDefault="003D0A4C" w:rsidP="003D0A4C">
            <w:pPr>
              <w:jc w:val="center"/>
              <w:rPr>
                <w:rFonts w:asciiTheme="minorHAnsi" w:hAnsiTheme="minorHAnsi"/>
                <w:b/>
                <w:bCs/>
                <w:sz w:val="18"/>
                <w:szCs w:val="18"/>
              </w:rPr>
            </w:pPr>
            <w:r w:rsidRPr="00B96939">
              <w:rPr>
                <w:rFonts w:asciiTheme="minorHAnsi" w:hAnsiTheme="minorHAnsi"/>
                <w:b/>
                <w:bCs/>
                <w:sz w:val="18"/>
                <w:szCs w:val="18"/>
              </w:rPr>
              <w:t>Traktör</w:t>
            </w:r>
          </w:p>
        </w:tc>
        <w:tc>
          <w:tcPr>
            <w:tcW w:w="416" w:type="dxa"/>
            <w:shd w:val="clear" w:color="auto" w:fill="FBD4B4" w:themeFill="accent6" w:themeFillTint="66"/>
            <w:textDirection w:val="btLr"/>
            <w:vAlign w:val="center"/>
          </w:tcPr>
          <w:p w:rsidR="00681C25" w:rsidRPr="00B96939" w:rsidRDefault="003D0A4C" w:rsidP="003D0A4C">
            <w:pPr>
              <w:jc w:val="center"/>
              <w:rPr>
                <w:rFonts w:asciiTheme="minorHAnsi" w:hAnsiTheme="minorHAnsi"/>
                <w:b/>
                <w:bCs/>
                <w:sz w:val="18"/>
                <w:szCs w:val="18"/>
              </w:rPr>
            </w:pPr>
            <w:r w:rsidRPr="00B96939">
              <w:rPr>
                <w:rFonts w:asciiTheme="minorHAnsi" w:hAnsiTheme="minorHAnsi"/>
                <w:b/>
                <w:bCs/>
                <w:sz w:val="18"/>
                <w:szCs w:val="18"/>
              </w:rPr>
              <w:t>Honda Motorsiklet</w:t>
            </w:r>
          </w:p>
        </w:tc>
        <w:tc>
          <w:tcPr>
            <w:tcW w:w="416" w:type="dxa"/>
            <w:shd w:val="clear" w:color="auto" w:fill="FBD4B4" w:themeFill="accent6" w:themeFillTint="66"/>
            <w:textDirection w:val="btLr"/>
            <w:vAlign w:val="center"/>
          </w:tcPr>
          <w:p w:rsidR="00681C25" w:rsidRPr="00B96939" w:rsidRDefault="003D0A4C" w:rsidP="003D0A4C">
            <w:pPr>
              <w:jc w:val="center"/>
              <w:rPr>
                <w:rFonts w:asciiTheme="minorHAnsi" w:hAnsiTheme="minorHAnsi"/>
                <w:b/>
                <w:bCs/>
                <w:sz w:val="18"/>
                <w:szCs w:val="18"/>
              </w:rPr>
            </w:pPr>
            <w:r w:rsidRPr="00B96939">
              <w:rPr>
                <w:rFonts w:asciiTheme="minorHAnsi" w:hAnsiTheme="minorHAnsi"/>
                <w:b/>
                <w:bCs/>
                <w:sz w:val="18"/>
                <w:szCs w:val="18"/>
              </w:rPr>
              <w:t>Tekne - Kontrol - D 09</w:t>
            </w:r>
          </w:p>
        </w:tc>
        <w:tc>
          <w:tcPr>
            <w:tcW w:w="473" w:type="dxa"/>
            <w:shd w:val="clear" w:color="auto" w:fill="FBD4B4" w:themeFill="accent6" w:themeFillTint="66"/>
            <w:textDirection w:val="btLr"/>
            <w:vAlign w:val="center"/>
          </w:tcPr>
          <w:p w:rsidR="00681C25" w:rsidRPr="00B96939" w:rsidRDefault="003D0A4C" w:rsidP="003D0A4C">
            <w:pPr>
              <w:jc w:val="center"/>
              <w:rPr>
                <w:rFonts w:asciiTheme="minorHAnsi" w:hAnsiTheme="minorHAnsi"/>
                <w:b/>
                <w:bCs/>
                <w:sz w:val="18"/>
                <w:szCs w:val="18"/>
              </w:rPr>
            </w:pPr>
            <w:r w:rsidRPr="00B96939">
              <w:rPr>
                <w:rFonts w:asciiTheme="minorHAnsi" w:hAnsiTheme="minorHAnsi"/>
                <w:b/>
                <w:bCs/>
                <w:sz w:val="18"/>
                <w:szCs w:val="18"/>
              </w:rPr>
              <w:t>Toplam</w:t>
            </w:r>
          </w:p>
        </w:tc>
      </w:tr>
      <w:tr w:rsidR="00681C25" w:rsidRPr="00B96939" w:rsidTr="00412659">
        <w:trPr>
          <w:trHeight w:val="175"/>
        </w:trPr>
        <w:tc>
          <w:tcPr>
            <w:tcW w:w="1134" w:type="dxa"/>
            <w:shd w:val="clear" w:color="auto" w:fill="auto"/>
            <w:noWrap/>
            <w:vAlign w:val="center"/>
          </w:tcPr>
          <w:p w:rsidR="00681C25" w:rsidRPr="00B96939" w:rsidRDefault="00681C25" w:rsidP="00547842">
            <w:pPr>
              <w:rPr>
                <w:rFonts w:asciiTheme="minorHAnsi" w:hAnsiTheme="minorHAnsi"/>
                <w:bCs/>
                <w:sz w:val="18"/>
                <w:szCs w:val="18"/>
              </w:rPr>
            </w:pPr>
            <w:r w:rsidRPr="00B96939">
              <w:rPr>
                <w:rFonts w:asciiTheme="minorHAnsi" w:hAnsiTheme="minorHAnsi"/>
                <w:bCs/>
                <w:sz w:val="18"/>
                <w:szCs w:val="18"/>
              </w:rPr>
              <w:t>Ayvacık</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1</w:t>
            </w:r>
          </w:p>
        </w:tc>
      </w:tr>
      <w:tr w:rsidR="00681C25" w:rsidRPr="00B96939" w:rsidTr="00412659">
        <w:trPr>
          <w:trHeight w:val="175"/>
        </w:trPr>
        <w:tc>
          <w:tcPr>
            <w:tcW w:w="1134" w:type="dxa"/>
            <w:shd w:val="clear" w:color="auto" w:fill="auto"/>
            <w:noWrap/>
            <w:vAlign w:val="center"/>
          </w:tcPr>
          <w:p w:rsidR="00681C25" w:rsidRPr="00B96939" w:rsidRDefault="00681C25" w:rsidP="00547842">
            <w:pPr>
              <w:rPr>
                <w:rFonts w:asciiTheme="minorHAnsi" w:hAnsiTheme="minorHAnsi"/>
                <w:bCs/>
                <w:sz w:val="18"/>
                <w:szCs w:val="18"/>
              </w:rPr>
            </w:pPr>
            <w:r w:rsidRPr="00B96939">
              <w:rPr>
                <w:rFonts w:asciiTheme="minorHAnsi" w:hAnsiTheme="minorHAnsi"/>
                <w:bCs/>
                <w:sz w:val="18"/>
                <w:szCs w:val="18"/>
              </w:rPr>
              <w:t>Bayramiç</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416" w:type="dxa"/>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2</w:t>
            </w:r>
          </w:p>
        </w:tc>
      </w:tr>
      <w:tr w:rsidR="00681C25" w:rsidRPr="00B96939" w:rsidTr="00412659">
        <w:trPr>
          <w:trHeight w:val="175"/>
        </w:trPr>
        <w:tc>
          <w:tcPr>
            <w:tcW w:w="1134" w:type="dxa"/>
            <w:shd w:val="clear" w:color="auto" w:fill="auto"/>
            <w:noWrap/>
            <w:vAlign w:val="center"/>
          </w:tcPr>
          <w:p w:rsidR="00681C25" w:rsidRPr="00B96939" w:rsidRDefault="00681C25" w:rsidP="00547842">
            <w:pPr>
              <w:rPr>
                <w:rFonts w:asciiTheme="minorHAnsi" w:hAnsiTheme="minorHAnsi"/>
                <w:bCs/>
                <w:sz w:val="18"/>
                <w:szCs w:val="18"/>
              </w:rPr>
            </w:pPr>
            <w:r w:rsidRPr="00B96939">
              <w:rPr>
                <w:rFonts w:asciiTheme="minorHAnsi" w:hAnsiTheme="minorHAnsi"/>
                <w:bCs/>
                <w:sz w:val="18"/>
                <w:szCs w:val="18"/>
              </w:rPr>
              <w:t>Biga</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2</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4</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7</w:t>
            </w:r>
          </w:p>
        </w:tc>
      </w:tr>
      <w:tr w:rsidR="00681C25" w:rsidRPr="00B96939" w:rsidTr="00412659">
        <w:trPr>
          <w:trHeight w:val="175"/>
        </w:trPr>
        <w:tc>
          <w:tcPr>
            <w:tcW w:w="1134" w:type="dxa"/>
            <w:shd w:val="clear" w:color="auto" w:fill="auto"/>
            <w:noWrap/>
            <w:vAlign w:val="center"/>
          </w:tcPr>
          <w:p w:rsidR="00681C25" w:rsidRPr="00B96939" w:rsidRDefault="00681C25" w:rsidP="00547842">
            <w:pPr>
              <w:rPr>
                <w:rFonts w:asciiTheme="minorHAnsi" w:hAnsiTheme="minorHAnsi"/>
                <w:bCs/>
                <w:sz w:val="18"/>
                <w:szCs w:val="18"/>
              </w:rPr>
            </w:pPr>
            <w:r w:rsidRPr="00B96939">
              <w:rPr>
                <w:rFonts w:asciiTheme="minorHAnsi" w:hAnsiTheme="minorHAnsi"/>
                <w:bCs/>
                <w:sz w:val="18"/>
                <w:szCs w:val="18"/>
              </w:rPr>
              <w:t>Bozcaada</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_</w:t>
            </w:r>
          </w:p>
        </w:tc>
      </w:tr>
      <w:tr w:rsidR="00681C25" w:rsidRPr="00B96939" w:rsidTr="00412659">
        <w:trPr>
          <w:trHeight w:val="175"/>
        </w:trPr>
        <w:tc>
          <w:tcPr>
            <w:tcW w:w="1134" w:type="dxa"/>
            <w:shd w:val="clear" w:color="auto" w:fill="auto"/>
            <w:noWrap/>
            <w:vAlign w:val="center"/>
          </w:tcPr>
          <w:p w:rsidR="00681C25" w:rsidRPr="00B96939" w:rsidRDefault="00681C25" w:rsidP="00547842">
            <w:pPr>
              <w:rPr>
                <w:rFonts w:asciiTheme="minorHAnsi" w:hAnsiTheme="minorHAnsi"/>
                <w:bCs/>
                <w:sz w:val="18"/>
                <w:szCs w:val="18"/>
              </w:rPr>
            </w:pPr>
            <w:r w:rsidRPr="00B96939">
              <w:rPr>
                <w:rFonts w:asciiTheme="minorHAnsi" w:hAnsiTheme="minorHAnsi"/>
                <w:bCs/>
                <w:sz w:val="18"/>
                <w:szCs w:val="18"/>
              </w:rPr>
              <w:t xml:space="preserve">Çan </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416" w:type="dxa"/>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2</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4</w:t>
            </w:r>
          </w:p>
        </w:tc>
      </w:tr>
      <w:tr w:rsidR="00681C25" w:rsidRPr="00B96939" w:rsidTr="00412659">
        <w:trPr>
          <w:trHeight w:val="175"/>
        </w:trPr>
        <w:tc>
          <w:tcPr>
            <w:tcW w:w="1134" w:type="dxa"/>
            <w:shd w:val="clear" w:color="auto" w:fill="auto"/>
            <w:noWrap/>
            <w:vAlign w:val="center"/>
          </w:tcPr>
          <w:p w:rsidR="00681C25" w:rsidRPr="00B96939" w:rsidRDefault="00681C25" w:rsidP="00547842">
            <w:pPr>
              <w:rPr>
                <w:rFonts w:asciiTheme="minorHAnsi" w:hAnsiTheme="minorHAnsi"/>
                <w:bCs/>
                <w:sz w:val="18"/>
                <w:szCs w:val="18"/>
              </w:rPr>
            </w:pPr>
            <w:r w:rsidRPr="00B96939">
              <w:rPr>
                <w:rFonts w:asciiTheme="minorHAnsi" w:hAnsiTheme="minorHAnsi"/>
                <w:bCs/>
                <w:sz w:val="18"/>
                <w:szCs w:val="18"/>
              </w:rPr>
              <w:t>Eceabat</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2</w:t>
            </w:r>
          </w:p>
        </w:tc>
      </w:tr>
      <w:tr w:rsidR="00681C25" w:rsidRPr="00B96939" w:rsidTr="00412659">
        <w:trPr>
          <w:trHeight w:val="175"/>
        </w:trPr>
        <w:tc>
          <w:tcPr>
            <w:tcW w:w="1134" w:type="dxa"/>
            <w:shd w:val="clear" w:color="auto" w:fill="auto"/>
            <w:noWrap/>
            <w:vAlign w:val="center"/>
          </w:tcPr>
          <w:p w:rsidR="00681C25" w:rsidRPr="00B96939" w:rsidRDefault="00681C25" w:rsidP="00547842">
            <w:pPr>
              <w:rPr>
                <w:rFonts w:asciiTheme="minorHAnsi" w:hAnsiTheme="minorHAnsi"/>
                <w:bCs/>
                <w:sz w:val="18"/>
                <w:szCs w:val="18"/>
              </w:rPr>
            </w:pPr>
            <w:r w:rsidRPr="00B96939">
              <w:rPr>
                <w:rFonts w:asciiTheme="minorHAnsi" w:hAnsiTheme="minorHAnsi"/>
                <w:bCs/>
                <w:sz w:val="18"/>
                <w:szCs w:val="18"/>
              </w:rPr>
              <w:t>Ezine</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1</w:t>
            </w:r>
          </w:p>
        </w:tc>
      </w:tr>
      <w:tr w:rsidR="00681C25" w:rsidRPr="00B96939" w:rsidTr="00412659">
        <w:trPr>
          <w:trHeight w:val="175"/>
        </w:trPr>
        <w:tc>
          <w:tcPr>
            <w:tcW w:w="1134" w:type="dxa"/>
            <w:shd w:val="clear" w:color="auto" w:fill="auto"/>
            <w:noWrap/>
            <w:vAlign w:val="center"/>
          </w:tcPr>
          <w:p w:rsidR="00681C25" w:rsidRPr="00B96939" w:rsidRDefault="00681C25" w:rsidP="00547842">
            <w:pPr>
              <w:rPr>
                <w:rFonts w:asciiTheme="minorHAnsi" w:hAnsiTheme="minorHAnsi"/>
                <w:bCs/>
                <w:sz w:val="18"/>
                <w:szCs w:val="18"/>
              </w:rPr>
            </w:pPr>
            <w:r w:rsidRPr="00B96939">
              <w:rPr>
                <w:rFonts w:asciiTheme="minorHAnsi" w:hAnsiTheme="minorHAnsi"/>
                <w:bCs/>
                <w:sz w:val="18"/>
                <w:szCs w:val="18"/>
              </w:rPr>
              <w:t>Gelibolu</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2</w:t>
            </w:r>
          </w:p>
        </w:tc>
      </w:tr>
      <w:tr w:rsidR="00681C25" w:rsidRPr="00B96939" w:rsidTr="00412659">
        <w:trPr>
          <w:trHeight w:val="175"/>
        </w:trPr>
        <w:tc>
          <w:tcPr>
            <w:tcW w:w="1134" w:type="dxa"/>
            <w:shd w:val="clear" w:color="auto" w:fill="auto"/>
            <w:noWrap/>
            <w:vAlign w:val="center"/>
          </w:tcPr>
          <w:p w:rsidR="00681C25" w:rsidRPr="00B96939" w:rsidRDefault="00681C25" w:rsidP="00547842">
            <w:pPr>
              <w:rPr>
                <w:rFonts w:asciiTheme="minorHAnsi" w:hAnsiTheme="minorHAnsi"/>
                <w:bCs/>
                <w:sz w:val="18"/>
                <w:szCs w:val="18"/>
              </w:rPr>
            </w:pPr>
            <w:r w:rsidRPr="00B96939">
              <w:rPr>
                <w:rFonts w:asciiTheme="minorHAnsi" w:hAnsiTheme="minorHAnsi"/>
                <w:bCs/>
                <w:sz w:val="18"/>
                <w:szCs w:val="18"/>
              </w:rPr>
              <w:t>Gökçeada</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3</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3</w:t>
            </w:r>
          </w:p>
        </w:tc>
      </w:tr>
      <w:tr w:rsidR="00681C25" w:rsidRPr="00B96939" w:rsidTr="00412659">
        <w:trPr>
          <w:trHeight w:val="52"/>
        </w:trPr>
        <w:tc>
          <w:tcPr>
            <w:tcW w:w="1134" w:type="dxa"/>
            <w:shd w:val="clear" w:color="auto" w:fill="auto"/>
            <w:noWrap/>
            <w:vAlign w:val="center"/>
          </w:tcPr>
          <w:p w:rsidR="00681C25" w:rsidRPr="00B96939" w:rsidRDefault="00681C25" w:rsidP="00547842">
            <w:pPr>
              <w:rPr>
                <w:rFonts w:asciiTheme="minorHAnsi" w:hAnsiTheme="minorHAnsi"/>
                <w:bCs/>
                <w:sz w:val="18"/>
                <w:szCs w:val="18"/>
              </w:rPr>
            </w:pPr>
            <w:r w:rsidRPr="00B96939">
              <w:rPr>
                <w:rFonts w:asciiTheme="minorHAnsi" w:hAnsiTheme="minorHAnsi"/>
                <w:bCs/>
                <w:sz w:val="18"/>
                <w:szCs w:val="18"/>
              </w:rPr>
              <w:t>Lapseki</w:t>
            </w: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Pr>
          <w:p w:rsidR="00681C25" w:rsidRPr="00B96939" w:rsidRDefault="00681C25" w:rsidP="00547842">
            <w:pPr>
              <w:jc w:val="center"/>
              <w:rPr>
                <w:rFonts w:asciiTheme="minorHAnsi" w:hAnsiTheme="minorHAnsi"/>
                <w:sz w:val="18"/>
                <w:szCs w:val="18"/>
              </w:rPr>
            </w:pPr>
          </w:p>
        </w:tc>
        <w:tc>
          <w:tcPr>
            <w:tcW w:w="691"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shd w:val="clear" w:color="auto" w:fill="auto"/>
            <w:noWrap/>
            <w:vAlign w:val="bottom"/>
          </w:tcPr>
          <w:p w:rsidR="00681C25" w:rsidRPr="00B96939" w:rsidRDefault="00681C25" w:rsidP="00547842">
            <w:pPr>
              <w:jc w:val="center"/>
              <w:rPr>
                <w:rFonts w:asciiTheme="minorHAnsi" w:hAnsiTheme="minorHAnsi"/>
                <w:sz w:val="18"/>
                <w:szCs w:val="18"/>
              </w:rPr>
            </w:pPr>
          </w:p>
        </w:tc>
        <w:tc>
          <w:tcPr>
            <w:tcW w:w="473" w:type="dxa"/>
            <w:shd w:val="clear" w:color="auto" w:fill="auto"/>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_</w:t>
            </w:r>
          </w:p>
        </w:tc>
      </w:tr>
      <w:tr w:rsidR="00681C25" w:rsidRPr="00B96939" w:rsidTr="00412659">
        <w:trPr>
          <w:trHeight w:val="175"/>
        </w:trPr>
        <w:tc>
          <w:tcPr>
            <w:tcW w:w="1134" w:type="dxa"/>
            <w:tcBorders>
              <w:bottom w:val="single" w:sz="8" w:space="0" w:color="auto"/>
            </w:tcBorders>
            <w:shd w:val="clear" w:color="auto" w:fill="auto"/>
            <w:noWrap/>
            <w:vAlign w:val="center"/>
          </w:tcPr>
          <w:p w:rsidR="00681C25" w:rsidRPr="00B96939" w:rsidRDefault="00681C25" w:rsidP="00547842">
            <w:pPr>
              <w:rPr>
                <w:rFonts w:asciiTheme="minorHAnsi" w:hAnsiTheme="minorHAnsi"/>
                <w:bCs/>
                <w:sz w:val="18"/>
                <w:szCs w:val="18"/>
              </w:rPr>
            </w:pPr>
            <w:r w:rsidRPr="00B96939">
              <w:rPr>
                <w:rFonts w:asciiTheme="minorHAnsi" w:hAnsiTheme="minorHAnsi"/>
                <w:bCs/>
                <w:sz w:val="18"/>
                <w:szCs w:val="18"/>
              </w:rPr>
              <w:t>Merkez</w:t>
            </w: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691"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2</w:t>
            </w: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Borders>
              <w:bottom w:val="single" w:sz="8" w:space="0" w:color="auto"/>
            </w:tcBorders>
          </w:tcPr>
          <w:p w:rsidR="00681C25" w:rsidRPr="00B96939" w:rsidRDefault="00681C25" w:rsidP="00547842">
            <w:pPr>
              <w:jc w:val="center"/>
              <w:rPr>
                <w:rFonts w:asciiTheme="minorHAnsi" w:hAnsiTheme="minorHAnsi"/>
                <w:sz w:val="18"/>
                <w:szCs w:val="18"/>
              </w:rPr>
            </w:pPr>
          </w:p>
        </w:tc>
        <w:tc>
          <w:tcPr>
            <w:tcW w:w="691"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3</w:t>
            </w: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473"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8</w:t>
            </w:r>
          </w:p>
        </w:tc>
      </w:tr>
      <w:tr w:rsidR="00681C25" w:rsidRPr="00B96939" w:rsidTr="00412659">
        <w:trPr>
          <w:trHeight w:val="175"/>
        </w:trPr>
        <w:tc>
          <w:tcPr>
            <w:tcW w:w="1134" w:type="dxa"/>
            <w:tcBorders>
              <w:bottom w:val="single" w:sz="8" w:space="0" w:color="auto"/>
            </w:tcBorders>
            <w:shd w:val="clear" w:color="auto" w:fill="auto"/>
            <w:noWrap/>
            <w:vAlign w:val="center"/>
          </w:tcPr>
          <w:p w:rsidR="00681C25" w:rsidRPr="00B96939" w:rsidRDefault="00681C25" w:rsidP="00547842">
            <w:pPr>
              <w:rPr>
                <w:rFonts w:asciiTheme="minorHAnsi" w:hAnsiTheme="minorHAnsi"/>
                <w:bCs/>
                <w:sz w:val="18"/>
                <w:szCs w:val="18"/>
              </w:rPr>
            </w:pPr>
            <w:r w:rsidRPr="00B96939">
              <w:rPr>
                <w:rFonts w:asciiTheme="minorHAnsi" w:hAnsiTheme="minorHAnsi"/>
                <w:bCs/>
                <w:sz w:val="18"/>
                <w:szCs w:val="18"/>
              </w:rPr>
              <w:t>Yenice</w:t>
            </w: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691"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r w:rsidRPr="00B96939">
              <w:rPr>
                <w:rFonts w:asciiTheme="minorHAnsi" w:hAnsiTheme="minorHAnsi"/>
                <w:sz w:val="18"/>
                <w:szCs w:val="18"/>
              </w:rPr>
              <w:t>1</w:t>
            </w: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Borders>
              <w:bottom w:val="single" w:sz="8" w:space="0" w:color="auto"/>
            </w:tcBorders>
          </w:tcPr>
          <w:p w:rsidR="00681C25" w:rsidRPr="00B96939" w:rsidRDefault="00681C25" w:rsidP="00547842">
            <w:pPr>
              <w:jc w:val="center"/>
              <w:rPr>
                <w:rFonts w:asciiTheme="minorHAnsi" w:hAnsiTheme="minorHAnsi"/>
                <w:sz w:val="18"/>
                <w:szCs w:val="18"/>
              </w:rPr>
            </w:pPr>
          </w:p>
        </w:tc>
        <w:tc>
          <w:tcPr>
            <w:tcW w:w="691"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416"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sz w:val="18"/>
                <w:szCs w:val="18"/>
              </w:rPr>
            </w:pPr>
          </w:p>
        </w:tc>
        <w:tc>
          <w:tcPr>
            <w:tcW w:w="473" w:type="dxa"/>
            <w:tcBorders>
              <w:bottom w:val="single" w:sz="8" w:space="0" w:color="auto"/>
            </w:tcBorders>
            <w:shd w:val="clear" w:color="auto" w:fill="auto"/>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1</w:t>
            </w:r>
          </w:p>
        </w:tc>
      </w:tr>
      <w:tr w:rsidR="00681C25" w:rsidRPr="00B96939" w:rsidTr="00412659">
        <w:trPr>
          <w:trHeight w:val="175"/>
        </w:trPr>
        <w:tc>
          <w:tcPr>
            <w:tcW w:w="1134" w:type="dxa"/>
            <w:shd w:val="clear" w:color="auto" w:fill="FBD4B4" w:themeFill="accent6" w:themeFillTint="66"/>
            <w:noWrap/>
            <w:vAlign w:val="center"/>
          </w:tcPr>
          <w:p w:rsidR="00681C25" w:rsidRPr="00B96939" w:rsidRDefault="00681C25" w:rsidP="00547842">
            <w:pPr>
              <w:rPr>
                <w:rFonts w:asciiTheme="minorHAnsi" w:hAnsiTheme="minorHAnsi"/>
                <w:b/>
                <w:bCs/>
                <w:sz w:val="18"/>
                <w:szCs w:val="18"/>
              </w:rPr>
            </w:pPr>
            <w:r w:rsidRPr="00B96939">
              <w:rPr>
                <w:rFonts w:asciiTheme="minorHAnsi" w:hAnsiTheme="minorHAnsi"/>
                <w:b/>
                <w:bCs/>
                <w:sz w:val="18"/>
                <w:szCs w:val="18"/>
              </w:rPr>
              <w:t>TOPLAM</w:t>
            </w:r>
          </w:p>
        </w:tc>
        <w:tc>
          <w:tcPr>
            <w:tcW w:w="416" w:type="dxa"/>
            <w:shd w:val="clear" w:color="auto" w:fill="FBD4B4" w:themeFill="accent6" w:themeFillTint="66"/>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1</w:t>
            </w:r>
          </w:p>
        </w:tc>
        <w:tc>
          <w:tcPr>
            <w:tcW w:w="691" w:type="dxa"/>
            <w:shd w:val="clear" w:color="auto" w:fill="FBD4B4" w:themeFill="accent6" w:themeFillTint="66"/>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1</w:t>
            </w:r>
          </w:p>
        </w:tc>
        <w:tc>
          <w:tcPr>
            <w:tcW w:w="416" w:type="dxa"/>
            <w:shd w:val="clear" w:color="auto" w:fill="FBD4B4" w:themeFill="accent6" w:themeFillTint="66"/>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5</w:t>
            </w:r>
          </w:p>
        </w:tc>
        <w:tc>
          <w:tcPr>
            <w:tcW w:w="416" w:type="dxa"/>
            <w:shd w:val="clear" w:color="auto" w:fill="FBD4B4" w:themeFill="accent6" w:themeFillTint="66"/>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6</w:t>
            </w:r>
          </w:p>
        </w:tc>
        <w:tc>
          <w:tcPr>
            <w:tcW w:w="416" w:type="dxa"/>
            <w:shd w:val="clear" w:color="auto" w:fill="FBD4B4" w:themeFill="accent6" w:themeFillTint="66"/>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9</w:t>
            </w:r>
          </w:p>
        </w:tc>
        <w:tc>
          <w:tcPr>
            <w:tcW w:w="416" w:type="dxa"/>
            <w:shd w:val="clear" w:color="auto" w:fill="FBD4B4" w:themeFill="accent6" w:themeFillTint="66"/>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2</w:t>
            </w:r>
          </w:p>
        </w:tc>
        <w:tc>
          <w:tcPr>
            <w:tcW w:w="416" w:type="dxa"/>
            <w:shd w:val="clear" w:color="auto" w:fill="FBD4B4" w:themeFill="accent6" w:themeFillTint="66"/>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1</w:t>
            </w:r>
          </w:p>
        </w:tc>
        <w:tc>
          <w:tcPr>
            <w:tcW w:w="691" w:type="dxa"/>
            <w:shd w:val="clear" w:color="auto" w:fill="FBD4B4" w:themeFill="accent6" w:themeFillTint="66"/>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1</w:t>
            </w:r>
          </w:p>
        </w:tc>
        <w:tc>
          <w:tcPr>
            <w:tcW w:w="416" w:type="dxa"/>
            <w:shd w:val="clear" w:color="auto" w:fill="FBD4B4" w:themeFill="accent6" w:themeFillTint="66"/>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3</w:t>
            </w:r>
          </w:p>
        </w:tc>
        <w:tc>
          <w:tcPr>
            <w:tcW w:w="416" w:type="dxa"/>
            <w:shd w:val="clear" w:color="auto" w:fill="FBD4B4" w:themeFill="accent6" w:themeFillTint="66"/>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2</w:t>
            </w:r>
          </w:p>
        </w:tc>
        <w:tc>
          <w:tcPr>
            <w:tcW w:w="416" w:type="dxa"/>
            <w:shd w:val="clear" w:color="auto" w:fill="FBD4B4" w:themeFill="accent6" w:themeFillTint="66"/>
            <w:noWrap/>
            <w:vAlign w:val="bottom"/>
          </w:tcPr>
          <w:p w:rsidR="00681C25" w:rsidRPr="00B96939" w:rsidRDefault="00681C25" w:rsidP="00547842">
            <w:pPr>
              <w:jc w:val="center"/>
              <w:rPr>
                <w:rFonts w:asciiTheme="minorHAnsi" w:hAnsiTheme="minorHAnsi"/>
                <w:b/>
                <w:sz w:val="18"/>
                <w:szCs w:val="18"/>
              </w:rPr>
            </w:pPr>
          </w:p>
        </w:tc>
        <w:tc>
          <w:tcPr>
            <w:tcW w:w="473" w:type="dxa"/>
            <w:shd w:val="clear" w:color="auto" w:fill="FBD4B4" w:themeFill="accent6" w:themeFillTint="66"/>
            <w:noWrap/>
            <w:vAlign w:val="bottom"/>
          </w:tcPr>
          <w:p w:rsidR="00681C25" w:rsidRPr="00B96939" w:rsidRDefault="00681C25" w:rsidP="00547842">
            <w:pPr>
              <w:jc w:val="center"/>
              <w:rPr>
                <w:rFonts w:asciiTheme="minorHAnsi" w:hAnsiTheme="minorHAnsi"/>
                <w:b/>
                <w:sz w:val="18"/>
                <w:szCs w:val="18"/>
              </w:rPr>
            </w:pPr>
            <w:r w:rsidRPr="00B96939">
              <w:rPr>
                <w:rFonts w:asciiTheme="minorHAnsi" w:hAnsiTheme="minorHAnsi"/>
                <w:b/>
                <w:sz w:val="18"/>
                <w:szCs w:val="18"/>
              </w:rPr>
              <w:t>31</w:t>
            </w:r>
          </w:p>
        </w:tc>
      </w:tr>
    </w:tbl>
    <w:p w:rsidR="00681C25" w:rsidRPr="00B96939" w:rsidRDefault="00681C25" w:rsidP="00681C25">
      <w:pPr>
        <w:tabs>
          <w:tab w:val="left" w:pos="2700"/>
        </w:tabs>
        <w:spacing w:line="276" w:lineRule="auto"/>
        <w:rPr>
          <w:rFonts w:asciiTheme="minorHAnsi" w:hAnsiTheme="minorHAnsi"/>
          <w:b/>
          <w:sz w:val="22"/>
          <w:szCs w:val="22"/>
        </w:rPr>
        <w:sectPr w:rsidR="00681C25" w:rsidRPr="00B96939" w:rsidSect="00547842">
          <w:footerReference w:type="default" r:id="rId17"/>
          <w:pgSz w:w="11906" w:h="16838"/>
          <w:pgMar w:top="993" w:right="851" w:bottom="426" w:left="340" w:header="286" w:footer="636" w:gutter="1418"/>
          <w:cols w:space="708"/>
          <w:docGrid w:linePitch="360"/>
        </w:sectPr>
      </w:pPr>
    </w:p>
    <w:p w:rsidR="00EF79B7" w:rsidRPr="00B96939" w:rsidRDefault="00A63016" w:rsidP="00DB302B">
      <w:pPr>
        <w:pStyle w:val="Balk1"/>
        <w:spacing w:line="276" w:lineRule="auto"/>
        <w:rPr>
          <w:szCs w:val="22"/>
        </w:rPr>
      </w:pPr>
      <w:bookmarkStart w:id="296" w:name="_Toc378852649"/>
      <w:bookmarkStart w:id="297" w:name="_Toc379183083"/>
      <w:bookmarkStart w:id="298" w:name="_Toc379183189"/>
      <w:bookmarkStart w:id="299" w:name="_Toc379185051"/>
      <w:bookmarkStart w:id="300" w:name="_Toc411347466"/>
      <w:bookmarkStart w:id="301" w:name="_Toc443990884"/>
      <w:bookmarkEnd w:id="246"/>
      <w:bookmarkEnd w:id="247"/>
      <w:bookmarkEnd w:id="248"/>
      <w:bookmarkEnd w:id="249"/>
      <w:bookmarkEnd w:id="264"/>
      <w:bookmarkEnd w:id="265"/>
      <w:bookmarkEnd w:id="266"/>
      <w:bookmarkEnd w:id="267"/>
      <w:bookmarkEnd w:id="294"/>
      <w:bookmarkEnd w:id="295"/>
      <w:r w:rsidRPr="00B96939">
        <w:rPr>
          <w:szCs w:val="22"/>
        </w:rPr>
        <w:lastRenderedPageBreak/>
        <w:t xml:space="preserve">4. </w:t>
      </w:r>
      <w:r w:rsidR="00EF79B7" w:rsidRPr="00B96939">
        <w:rPr>
          <w:szCs w:val="22"/>
        </w:rPr>
        <w:t xml:space="preserve"> </w:t>
      </w:r>
      <w:r w:rsidR="00A53F81" w:rsidRPr="00B96939">
        <w:rPr>
          <w:szCs w:val="22"/>
        </w:rPr>
        <w:t xml:space="preserve">İL GIDA TARIM VE HAYVANCILIK </w:t>
      </w:r>
      <w:r w:rsidR="00EF79B7" w:rsidRPr="00B96939">
        <w:rPr>
          <w:szCs w:val="22"/>
        </w:rPr>
        <w:t>MÜDÜRLÜĞÜNÜN FAALİYETLERİ</w:t>
      </w:r>
      <w:bookmarkEnd w:id="296"/>
      <w:bookmarkEnd w:id="297"/>
      <w:bookmarkEnd w:id="298"/>
      <w:bookmarkEnd w:id="299"/>
      <w:bookmarkEnd w:id="300"/>
      <w:bookmarkEnd w:id="301"/>
    </w:p>
    <w:p w:rsidR="003F43F4" w:rsidRPr="00B96939" w:rsidRDefault="002C611D" w:rsidP="00DB302B">
      <w:pPr>
        <w:pStyle w:val="Balk2"/>
        <w:spacing w:line="276" w:lineRule="auto"/>
        <w:rPr>
          <w:szCs w:val="22"/>
        </w:rPr>
      </w:pPr>
      <w:bookmarkStart w:id="302" w:name="_Toc378852650"/>
      <w:bookmarkStart w:id="303" w:name="_Toc379183084"/>
      <w:bookmarkStart w:id="304" w:name="_Toc379183190"/>
      <w:bookmarkStart w:id="305" w:name="_Toc379185052"/>
      <w:bookmarkStart w:id="306" w:name="_Toc411347467"/>
      <w:bookmarkStart w:id="307" w:name="_Toc443990885"/>
      <w:r w:rsidRPr="00B96939">
        <w:rPr>
          <w:szCs w:val="22"/>
        </w:rPr>
        <w:t>4.1</w:t>
      </w:r>
      <w:r w:rsidR="00E57A79" w:rsidRPr="00B96939">
        <w:rPr>
          <w:szCs w:val="22"/>
        </w:rPr>
        <w:t>.</w:t>
      </w:r>
      <w:r w:rsidR="003F43F4" w:rsidRPr="00B96939">
        <w:rPr>
          <w:szCs w:val="22"/>
        </w:rPr>
        <w:t xml:space="preserve"> TARIMSAL ALTYAPI VE ARAZİ DEĞERLENDİRME ŞUBE MÜDÜRLÜĞÜ</w:t>
      </w:r>
      <w:bookmarkEnd w:id="302"/>
      <w:bookmarkEnd w:id="303"/>
      <w:bookmarkEnd w:id="304"/>
      <w:bookmarkEnd w:id="305"/>
      <w:bookmarkEnd w:id="306"/>
      <w:bookmarkEnd w:id="307"/>
    </w:p>
    <w:p w:rsidR="00146F97" w:rsidRPr="00B96939" w:rsidRDefault="00316044" w:rsidP="003D0A4C">
      <w:pPr>
        <w:autoSpaceDE w:val="0"/>
        <w:autoSpaceDN w:val="0"/>
        <w:adjustRightInd w:val="0"/>
        <w:spacing w:line="276" w:lineRule="auto"/>
        <w:ind w:firstLine="709"/>
        <w:rPr>
          <w:rFonts w:asciiTheme="minorHAnsi" w:hAnsiTheme="minorHAnsi"/>
          <w:b/>
          <w:sz w:val="22"/>
          <w:szCs w:val="22"/>
        </w:rPr>
      </w:pPr>
      <w:r w:rsidRPr="00B96939">
        <w:rPr>
          <w:rFonts w:asciiTheme="minorHAnsi" w:hAnsiTheme="minorHAnsi"/>
          <w:b/>
          <w:sz w:val="22"/>
          <w:szCs w:val="22"/>
        </w:rPr>
        <w:t>Tarımsal Altyapı ve Arazi Değerlendirme Şube Müdürlüğünün görevleri şunlardır:</w:t>
      </w:r>
    </w:p>
    <w:p w:rsidR="00146F97"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Arazi ve toprak etüdü, sınıflama ve haritalama işlerini yapmak, yaptırmak,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Toprak ve arazi veri tabanına ilişkin çalışmaları yapmak,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Toprak ve sulama suyu ile ilgili analizleri yapmak ve yaptırmak,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 xml:space="preserve"> Arazi kullanım planlarını yapmak, yaptırmak,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Çalışma konuları ile ilgili ihale ve kesin hesap işlemlerini yapmak,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Tarımsal üretim potansiyeli yüksek ovaların belirlenmesi işlemlerini yapmak,</w:t>
      </w:r>
      <w:r w:rsidR="00A12F0E" w:rsidRPr="00B96939">
        <w:rPr>
          <w:rFonts w:asciiTheme="minorHAnsi" w:hAnsiTheme="minorHAnsi"/>
        </w:rPr>
        <w:t xml:space="preserve"> </w:t>
      </w:r>
      <w:r w:rsidRPr="00B96939">
        <w:rPr>
          <w:rFonts w:asciiTheme="minorHAnsi" w:hAnsiTheme="minorHAnsi"/>
        </w:rPr>
        <w:t>yaptırmak,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Tarımsal amaçlı arazi kullanım planlarını hazırlamak, hazırlatmak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 xml:space="preserve">Toprak ve sulama suyu analiz </w:t>
      </w:r>
      <w:r w:rsidR="006B1C59" w:rsidRPr="00B96939">
        <w:rPr>
          <w:rFonts w:asciiTheme="minorHAnsi" w:hAnsiTheme="minorHAnsi"/>
        </w:rPr>
        <w:t>laboratuvarlarının</w:t>
      </w:r>
      <w:r w:rsidRPr="00B96939">
        <w:rPr>
          <w:rFonts w:asciiTheme="minorHAnsi" w:hAnsiTheme="minorHAnsi"/>
        </w:rPr>
        <w:t xml:space="preserve"> kuruluş izinleri ile ilgili işlemleri</w:t>
      </w:r>
      <w:r w:rsidR="0021123F" w:rsidRPr="00B96939">
        <w:rPr>
          <w:rFonts w:asciiTheme="minorHAnsi" w:hAnsiTheme="minorHAnsi"/>
        </w:rPr>
        <w:t xml:space="preserve"> </w:t>
      </w:r>
      <w:r w:rsidRPr="00B96939">
        <w:rPr>
          <w:rFonts w:asciiTheme="minorHAnsi" w:hAnsiTheme="minorHAnsi"/>
        </w:rPr>
        <w:t>yürütmek,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Toprak ve arazilerin korunması, geliştirilmesi ve verimli kullanılması ile ilgili</w:t>
      </w:r>
      <w:r w:rsidR="0021123F" w:rsidRPr="00B96939">
        <w:rPr>
          <w:rFonts w:asciiTheme="minorHAnsi" w:hAnsiTheme="minorHAnsi"/>
        </w:rPr>
        <w:t xml:space="preserve"> </w:t>
      </w:r>
      <w:r w:rsidRPr="00B96939">
        <w:rPr>
          <w:rFonts w:asciiTheme="minorHAnsi" w:hAnsiTheme="minorHAnsi"/>
        </w:rPr>
        <w:t>çalışmalar yapmak, uygulanmasını sağlamak, izlemek ve değerlendirmek, toprak, su,</w:t>
      </w:r>
      <w:r w:rsidR="0021123F" w:rsidRPr="00B96939">
        <w:rPr>
          <w:rFonts w:asciiTheme="minorHAnsi" w:hAnsiTheme="minorHAnsi"/>
        </w:rPr>
        <w:t xml:space="preserve"> </w:t>
      </w:r>
      <w:r w:rsidRPr="00B96939">
        <w:rPr>
          <w:rFonts w:asciiTheme="minorHAnsi" w:hAnsiTheme="minorHAnsi"/>
        </w:rPr>
        <w:t>biyolojik çeşitlilik gibi doğal kaynakların doğal olaylar veya arazi kullanımından kaynaklanan</w:t>
      </w:r>
      <w:r w:rsidR="0021123F" w:rsidRPr="00B96939">
        <w:rPr>
          <w:rFonts w:asciiTheme="minorHAnsi" w:hAnsiTheme="minorHAnsi"/>
        </w:rPr>
        <w:t xml:space="preserve"> </w:t>
      </w:r>
      <w:r w:rsidRPr="00B96939">
        <w:rPr>
          <w:rFonts w:asciiTheme="minorHAnsi" w:hAnsiTheme="minorHAnsi"/>
        </w:rPr>
        <w:t>bozulmalarını önlemek için gerekli tedbirleri almak,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Tarım dışı arazi kullanım taleplerini değerlendirmek,</w:t>
      </w:r>
    </w:p>
    <w:p w:rsidR="00146F97"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Hazine arazisinin kamu kuruluşlarına tahsis işlemlerini yapmak,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Tarım alanlarının korunması ve amacına uygun kullanımını sağlamak için gerekli</w:t>
      </w:r>
      <w:r w:rsidR="0021123F" w:rsidRPr="00B96939">
        <w:rPr>
          <w:rFonts w:asciiTheme="minorHAnsi" w:hAnsiTheme="minorHAnsi"/>
        </w:rPr>
        <w:t xml:space="preserve"> </w:t>
      </w:r>
      <w:r w:rsidRPr="00B96939">
        <w:rPr>
          <w:rFonts w:asciiTheme="minorHAnsi" w:hAnsiTheme="minorHAnsi"/>
        </w:rPr>
        <w:t>tedbirleri almak, aldırmak ve zorunlu hallerde amacı dışında kullanımına izin vermek,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Dağıtılmayan hazine arazilerinin değerlendirilmesini sağlamak,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Diğer kamu kurum ve kuruluşları ile işbirliği yaparak, arazi değerlendirmesine esas</w:t>
      </w:r>
      <w:r w:rsidR="0021123F" w:rsidRPr="00B96939">
        <w:rPr>
          <w:rFonts w:asciiTheme="minorHAnsi" w:hAnsiTheme="minorHAnsi"/>
        </w:rPr>
        <w:t xml:space="preserve"> </w:t>
      </w:r>
      <w:r w:rsidRPr="00B96939">
        <w:rPr>
          <w:rFonts w:asciiTheme="minorHAnsi" w:hAnsiTheme="minorHAnsi"/>
        </w:rPr>
        <w:t>nüfus, iklim, toprak, bitki, hidroloji, jeoloji ve diğer arazi bilgilerini temin etmek,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Tarım arazilerinin korunması ve geliştirilmesine yönelik uygulanmış veya planlanan</w:t>
      </w:r>
      <w:r w:rsidR="0021123F" w:rsidRPr="00B96939">
        <w:rPr>
          <w:rFonts w:asciiTheme="minorHAnsi" w:hAnsiTheme="minorHAnsi"/>
        </w:rPr>
        <w:t xml:space="preserve"> </w:t>
      </w:r>
      <w:r w:rsidRPr="00B96939">
        <w:rPr>
          <w:rFonts w:asciiTheme="minorHAnsi" w:hAnsiTheme="minorHAnsi"/>
        </w:rPr>
        <w:t>projelerin tarımsal üretime etkileri yönünden incelenmesi ve değerlendirilmesi için ilgili</w:t>
      </w:r>
      <w:r w:rsidR="0021123F" w:rsidRPr="00B96939">
        <w:rPr>
          <w:rFonts w:asciiTheme="minorHAnsi" w:hAnsiTheme="minorHAnsi"/>
        </w:rPr>
        <w:t xml:space="preserve"> </w:t>
      </w:r>
      <w:r w:rsidRPr="00B96939">
        <w:rPr>
          <w:rFonts w:asciiTheme="minorHAnsi" w:hAnsiTheme="minorHAnsi"/>
        </w:rPr>
        <w:t>kuruluşlarla işbirliği yapmak, yatırım önceliklerinin belirlenmesine yardımcı olmak</w:t>
      </w:r>
    </w:p>
    <w:p w:rsidR="00146F97"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Tarım arazilerinin bölünmesini engellemek amacı ile gerekli çalışmaları yapmak,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Tarım arazilerinin tevhid, ifraz ve vasıf değişikliği gibi taleplerini değerlendirmek,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Toprak koruma kurullarının sekreterya hizmetlerini yürütmek, çalışmalarda</w:t>
      </w:r>
      <w:r w:rsidR="0021123F" w:rsidRPr="00B96939">
        <w:rPr>
          <w:rFonts w:asciiTheme="minorHAnsi" w:hAnsiTheme="minorHAnsi"/>
        </w:rPr>
        <w:t xml:space="preserve"> </w:t>
      </w:r>
      <w:r w:rsidRPr="00B96939">
        <w:rPr>
          <w:rFonts w:asciiTheme="minorHAnsi" w:hAnsiTheme="minorHAnsi"/>
        </w:rPr>
        <w:t>bulunmak ve katılım sağlamak,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Arazi toplulaştırma ve tarla içi geliştirme hizmetleri ile ilgili etüt, proje ve</w:t>
      </w:r>
      <w:r w:rsidR="0021123F" w:rsidRPr="00B96939">
        <w:rPr>
          <w:rFonts w:asciiTheme="minorHAnsi" w:hAnsiTheme="minorHAnsi"/>
        </w:rPr>
        <w:t xml:space="preserve"> </w:t>
      </w:r>
      <w:r w:rsidRPr="00B96939">
        <w:rPr>
          <w:rFonts w:asciiTheme="minorHAnsi" w:hAnsiTheme="minorHAnsi"/>
        </w:rPr>
        <w:t>uygulama işlemlerini yapmak, yaptırmak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5403 sayılı Kanun kapsamında yapılan özel arazi toplulaştırma taleplerini</w:t>
      </w:r>
      <w:r w:rsidR="0021123F" w:rsidRPr="00B96939">
        <w:rPr>
          <w:rFonts w:asciiTheme="minorHAnsi" w:hAnsiTheme="minorHAnsi"/>
        </w:rPr>
        <w:t xml:space="preserve"> </w:t>
      </w:r>
      <w:r w:rsidRPr="00B96939">
        <w:rPr>
          <w:rFonts w:asciiTheme="minorHAnsi" w:hAnsiTheme="minorHAnsi"/>
        </w:rPr>
        <w:t>değerlendirmek, kontrol etmek,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Arazi derecelendirme işlemlerini yapmak, yaptırmak,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Yeter gelirli işletme büyüklüğünü hesaplamak, sürdürülebilir işletme ölçeğini</w:t>
      </w:r>
      <w:r w:rsidR="0021123F" w:rsidRPr="00B96939">
        <w:rPr>
          <w:rFonts w:asciiTheme="minorHAnsi" w:hAnsiTheme="minorHAnsi"/>
        </w:rPr>
        <w:t xml:space="preserve"> </w:t>
      </w:r>
      <w:r w:rsidRPr="00B96939">
        <w:rPr>
          <w:rFonts w:asciiTheme="minorHAnsi" w:hAnsiTheme="minorHAnsi"/>
        </w:rPr>
        <w:t>belirleyerek arazi edindirme işlemlerini yürütmek,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Arazi dağıtım ve kiralama çalışmalarını yapmak, yaptırmak, arazi satış izni, ipotek</w:t>
      </w:r>
      <w:r w:rsidR="0021123F" w:rsidRPr="00B96939">
        <w:rPr>
          <w:rFonts w:asciiTheme="minorHAnsi" w:hAnsiTheme="minorHAnsi"/>
        </w:rPr>
        <w:t xml:space="preserve"> </w:t>
      </w:r>
      <w:r w:rsidRPr="00B96939">
        <w:rPr>
          <w:rFonts w:asciiTheme="minorHAnsi" w:hAnsiTheme="minorHAnsi"/>
        </w:rPr>
        <w:t>ve temlik işlemlerini yürütmek,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Kamulaştırma işlemlerini yürütmek,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Kırsal alan düzenlemesi, geliştirilmesi ve altyapı çalışmalarını yapmak, yaptırmak,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İdari bağlılık işlemlerini (köy altı yerleşim birimlerinin birleştirilerek yeni köy</w:t>
      </w:r>
      <w:r w:rsidR="0021123F" w:rsidRPr="00B96939">
        <w:rPr>
          <w:rFonts w:asciiTheme="minorHAnsi" w:hAnsiTheme="minorHAnsi"/>
        </w:rPr>
        <w:t xml:space="preserve"> </w:t>
      </w:r>
      <w:r w:rsidRPr="00B96939">
        <w:rPr>
          <w:rFonts w:asciiTheme="minorHAnsi" w:hAnsiTheme="minorHAnsi"/>
        </w:rPr>
        <w:t>oluşturulması, bağımsız köy oluşturulması) yürütmek,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Sulama projelerinin etüt, proje ve uygulamalarını yapmak, yaptırmak,</w:t>
      </w:r>
    </w:p>
    <w:p w:rsidR="00146F97"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lastRenderedPageBreak/>
        <w:t>Mevcut sulama şebekelerinde sulama sonuçlarını bitkisel üretim, sulama ve toprak</w:t>
      </w:r>
      <w:r w:rsidR="0021123F" w:rsidRPr="00B96939">
        <w:rPr>
          <w:rFonts w:asciiTheme="minorHAnsi" w:hAnsiTheme="minorHAnsi"/>
        </w:rPr>
        <w:t xml:space="preserve"> </w:t>
      </w:r>
      <w:r w:rsidRPr="00B96939">
        <w:rPr>
          <w:rFonts w:asciiTheme="minorHAnsi" w:hAnsiTheme="minorHAnsi"/>
        </w:rPr>
        <w:t>koruma açısından izlemek değerlendirmek ve iyileştirici tedbirler almak,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Çalışma konuları ile ilgili ihale ve kesin hesap işlemlerini yapmak,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Tarımsal sulamada verimliliği artırmak, uygun sulama tekniklerinin kullanımını</w:t>
      </w:r>
      <w:r w:rsidR="0021123F" w:rsidRPr="00B96939">
        <w:rPr>
          <w:rFonts w:asciiTheme="minorHAnsi" w:hAnsiTheme="minorHAnsi"/>
        </w:rPr>
        <w:t xml:space="preserve"> </w:t>
      </w:r>
      <w:r w:rsidRPr="00B96939">
        <w:rPr>
          <w:rFonts w:asciiTheme="minorHAnsi" w:hAnsiTheme="minorHAnsi"/>
        </w:rPr>
        <w:t>sağlamak,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Sulama alanlarında su tasarrufu sağlayacak modern sulama sistemlerin</w:t>
      </w:r>
      <w:r w:rsidR="0021123F" w:rsidRPr="00B96939">
        <w:rPr>
          <w:rFonts w:asciiTheme="minorHAnsi" w:hAnsiTheme="minorHAnsi"/>
        </w:rPr>
        <w:t xml:space="preserve"> </w:t>
      </w:r>
      <w:r w:rsidRPr="00B96939">
        <w:rPr>
          <w:rFonts w:asciiTheme="minorHAnsi" w:hAnsiTheme="minorHAnsi"/>
        </w:rPr>
        <w:t>yaygınlaştırılmasına yönelik çalışmalar yapmak, projeler yapmak, yaptırmak ve desteklemek,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Sorunlu ve sorunlu olabilecek tarım arazilerini tespit etmek, ettirmek ve uygun</w:t>
      </w:r>
      <w:r w:rsidR="0021123F" w:rsidRPr="00B96939">
        <w:rPr>
          <w:rFonts w:asciiTheme="minorHAnsi" w:hAnsiTheme="minorHAnsi"/>
        </w:rPr>
        <w:t xml:space="preserve"> </w:t>
      </w:r>
      <w:r w:rsidRPr="00B96939">
        <w:rPr>
          <w:rFonts w:asciiTheme="minorHAnsi" w:hAnsiTheme="minorHAnsi"/>
        </w:rPr>
        <w:t>projeler (Erozyon, drenaj, arazi ıslahı vd.) hazırlamak, hazırlatmak, uygulamak ve</w:t>
      </w:r>
      <w:r w:rsidR="0021123F" w:rsidRPr="00B96939">
        <w:rPr>
          <w:rFonts w:asciiTheme="minorHAnsi" w:hAnsiTheme="minorHAnsi"/>
        </w:rPr>
        <w:t xml:space="preserve"> </w:t>
      </w:r>
      <w:r w:rsidRPr="00B96939">
        <w:rPr>
          <w:rFonts w:asciiTheme="minorHAnsi" w:hAnsiTheme="minorHAnsi"/>
        </w:rPr>
        <w:t>uygulatmak,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İl dahilinde sulamaya açılan alanlarla ilgili kuruluşlarca işbirliği yaparak sulu tarım</w:t>
      </w:r>
      <w:r w:rsidR="0021123F" w:rsidRPr="00B96939">
        <w:rPr>
          <w:rFonts w:asciiTheme="minorHAnsi" w:hAnsiTheme="minorHAnsi"/>
        </w:rPr>
        <w:t xml:space="preserve"> </w:t>
      </w:r>
      <w:r w:rsidRPr="00B96939">
        <w:rPr>
          <w:rFonts w:asciiTheme="minorHAnsi" w:hAnsiTheme="minorHAnsi"/>
        </w:rPr>
        <w:t>tekniklerini hazırlanacak bir program içerisinde çiftçilere öğretmek ve yaymak.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b/>
          <w:bCs/>
        </w:rPr>
        <w:t xml:space="preserve">(Ek: 22/3/2013 tarihli ve 14 sayılı Olur) </w:t>
      </w:r>
      <w:r w:rsidRPr="00B96939">
        <w:rPr>
          <w:rFonts w:asciiTheme="minorHAnsi" w:hAnsiTheme="minorHAnsi"/>
        </w:rPr>
        <w:t>Entegre İdare ve Kontrol Sistemi ve</w:t>
      </w:r>
      <w:r w:rsidR="0021123F" w:rsidRPr="00B96939">
        <w:rPr>
          <w:rFonts w:asciiTheme="minorHAnsi" w:hAnsiTheme="minorHAnsi"/>
        </w:rPr>
        <w:t xml:space="preserve"> </w:t>
      </w:r>
      <w:r w:rsidRPr="00B96939">
        <w:rPr>
          <w:rFonts w:asciiTheme="minorHAnsi" w:hAnsiTheme="minorHAnsi"/>
        </w:rPr>
        <w:t>Coğrafi Bilgi Sistemine (CBS) dayalı çalışmaları yürütmek.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b/>
          <w:bCs/>
        </w:rPr>
        <w:t xml:space="preserve">(Ek: 22/3/2013 tarihli ve 14 sayılı Olur) </w:t>
      </w:r>
      <w:r w:rsidRPr="00B96939">
        <w:rPr>
          <w:rFonts w:asciiTheme="minorHAnsi" w:hAnsiTheme="minorHAnsi"/>
        </w:rPr>
        <w:t>Görev alanı ile ilgili tarımsal bilgi ve</w:t>
      </w:r>
      <w:r w:rsidR="0021123F" w:rsidRPr="00B96939">
        <w:rPr>
          <w:rFonts w:asciiTheme="minorHAnsi" w:hAnsiTheme="minorHAnsi"/>
        </w:rPr>
        <w:t xml:space="preserve"> </w:t>
      </w:r>
      <w:r w:rsidRPr="00B96939">
        <w:rPr>
          <w:rFonts w:asciiTheme="minorHAnsi" w:hAnsiTheme="minorHAnsi"/>
        </w:rPr>
        <w:t>yeni teknolojileri çiftçilere ulaştırmak, tüketicileri bilgilendirmek, çiftçi çocukları, kadınlar ve</w:t>
      </w:r>
      <w:r w:rsidR="00231F7E" w:rsidRPr="00B96939">
        <w:rPr>
          <w:rFonts w:asciiTheme="minorHAnsi" w:hAnsiTheme="minorHAnsi"/>
        </w:rPr>
        <w:t xml:space="preserve"> </w:t>
      </w:r>
      <w:r w:rsidRPr="00B96939">
        <w:rPr>
          <w:rFonts w:asciiTheme="minorHAnsi" w:hAnsiTheme="minorHAnsi"/>
        </w:rPr>
        <w:t>gençleri için eğitim programları ve projeleri uygulamak,</w:t>
      </w:r>
    </w:p>
    <w:p w:rsidR="00316044"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b/>
          <w:bCs/>
        </w:rPr>
        <w:t xml:space="preserve">(Ek: 22/3/2013 tarihli ve 14 sayılı Olur) </w:t>
      </w:r>
      <w:r w:rsidRPr="00B96939">
        <w:rPr>
          <w:rFonts w:asciiTheme="minorHAnsi" w:hAnsiTheme="minorHAnsi"/>
        </w:rPr>
        <w:t>Tarıma dayalı ihtisas organize sanayi</w:t>
      </w:r>
      <w:r w:rsidR="0021123F" w:rsidRPr="00B96939">
        <w:rPr>
          <w:rFonts w:asciiTheme="minorHAnsi" w:hAnsiTheme="minorHAnsi"/>
        </w:rPr>
        <w:t xml:space="preserve"> </w:t>
      </w:r>
      <w:r w:rsidRPr="00B96939">
        <w:rPr>
          <w:rFonts w:asciiTheme="minorHAnsi" w:hAnsiTheme="minorHAnsi"/>
        </w:rPr>
        <w:t>bölgelerinin kurulması amacıyla, yapılacak müracaatların ilk değerlendirmesini ve uygun</w:t>
      </w:r>
      <w:r w:rsidR="0021123F" w:rsidRPr="00B96939">
        <w:rPr>
          <w:rFonts w:asciiTheme="minorHAnsi" w:hAnsiTheme="minorHAnsi"/>
        </w:rPr>
        <w:t xml:space="preserve"> </w:t>
      </w:r>
      <w:r w:rsidRPr="00B96939">
        <w:rPr>
          <w:rFonts w:asciiTheme="minorHAnsi" w:hAnsiTheme="minorHAnsi"/>
        </w:rPr>
        <w:t>görülenler için yer seçimi ön çalışmalarını yapmak,</w:t>
      </w:r>
    </w:p>
    <w:p w:rsidR="00146F97"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b/>
          <w:bCs/>
        </w:rPr>
        <w:t xml:space="preserve">(Ek: 22/3/2013 tarihli ve 14 sayılı Olur) </w:t>
      </w:r>
      <w:r w:rsidRPr="00B96939">
        <w:rPr>
          <w:rFonts w:asciiTheme="minorHAnsi" w:hAnsiTheme="minorHAnsi"/>
        </w:rPr>
        <w:t>Tarıma dayalı ihtisas organize sanayi</w:t>
      </w:r>
      <w:r w:rsidR="0021123F" w:rsidRPr="00B96939">
        <w:rPr>
          <w:rFonts w:asciiTheme="minorHAnsi" w:hAnsiTheme="minorHAnsi"/>
        </w:rPr>
        <w:t xml:space="preserve"> </w:t>
      </w:r>
      <w:r w:rsidRPr="00B96939">
        <w:rPr>
          <w:rFonts w:asciiTheme="minorHAnsi" w:hAnsiTheme="minorHAnsi"/>
        </w:rPr>
        <w:t>bölgelerine ilişkin sekretarya hizmetlerini yürütmek, komisyonlar oluşturmak, teknik destek</w:t>
      </w:r>
      <w:r w:rsidR="0021123F" w:rsidRPr="00B96939">
        <w:rPr>
          <w:rFonts w:asciiTheme="minorHAnsi" w:hAnsiTheme="minorHAnsi"/>
        </w:rPr>
        <w:t xml:space="preserve"> </w:t>
      </w:r>
      <w:r w:rsidRPr="00B96939">
        <w:rPr>
          <w:rFonts w:asciiTheme="minorHAnsi" w:hAnsiTheme="minorHAnsi"/>
        </w:rPr>
        <w:t>sağlamak ve çalışmaları koordine etmek,</w:t>
      </w:r>
    </w:p>
    <w:p w:rsidR="00231F7E"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b/>
          <w:bCs/>
        </w:rPr>
        <w:t xml:space="preserve">(Ek: 22/3/2013 tarihli ve 14 sayılı Olur) </w:t>
      </w:r>
      <w:r w:rsidRPr="00B96939">
        <w:rPr>
          <w:rFonts w:asciiTheme="minorHAnsi" w:hAnsiTheme="minorHAnsi"/>
        </w:rPr>
        <w:t>Kurulmuş tarıma dayalı ihtisas organize</w:t>
      </w:r>
      <w:r w:rsidR="0021123F" w:rsidRPr="00B96939">
        <w:rPr>
          <w:rFonts w:asciiTheme="minorHAnsi" w:hAnsiTheme="minorHAnsi"/>
        </w:rPr>
        <w:t xml:space="preserve"> </w:t>
      </w:r>
      <w:r w:rsidRPr="00B96939">
        <w:rPr>
          <w:rFonts w:asciiTheme="minorHAnsi" w:hAnsiTheme="minorHAnsi"/>
        </w:rPr>
        <w:t>sanayi bölgelerinin uygulamalarını takip etmek, izlemek ve değerlendirmek,</w:t>
      </w:r>
    </w:p>
    <w:p w:rsidR="00316044" w:rsidRPr="00B96939" w:rsidRDefault="00316044" w:rsidP="00AB44C1">
      <w:pPr>
        <w:pStyle w:val="ListeParagraf"/>
        <w:numPr>
          <w:ilvl w:val="0"/>
          <w:numId w:val="19"/>
        </w:numPr>
        <w:tabs>
          <w:tab w:val="left" w:pos="851"/>
        </w:tabs>
        <w:autoSpaceDE w:val="0"/>
        <w:autoSpaceDN w:val="0"/>
        <w:adjustRightInd w:val="0"/>
        <w:rPr>
          <w:rFonts w:asciiTheme="minorHAnsi" w:hAnsiTheme="minorHAnsi"/>
        </w:rPr>
      </w:pPr>
      <w:r w:rsidRPr="00B96939">
        <w:rPr>
          <w:rFonts w:asciiTheme="minorHAnsi" w:hAnsiTheme="minorHAnsi"/>
          <w:b/>
          <w:bCs/>
        </w:rPr>
        <w:t xml:space="preserve">(Ek: 22/3/2013 tarihli ve 14 sayılı Olur) </w:t>
      </w:r>
      <w:r w:rsidRPr="00B96939">
        <w:rPr>
          <w:rFonts w:asciiTheme="minorHAnsi" w:hAnsiTheme="minorHAnsi"/>
        </w:rPr>
        <w:t>Su kaynaklarının, tarımsal faaliyetlerden</w:t>
      </w:r>
      <w:r w:rsidR="0021123F" w:rsidRPr="00B96939">
        <w:rPr>
          <w:rFonts w:asciiTheme="minorHAnsi" w:hAnsiTheme="minorHAnsi"/>
        </w:rPr>
        <w:t xml:space="preserve"> </w:t>
      </w:r>
      <w:r w:rsidRPr="00B96939">
        <w:rPr>
          <w:rFonts w:asciiTheme="minorHAnsi" w:hAnsiTheme="minorHAnsi"/>
        </w:rPr>
        <w:t>kaynaklanan kirliliğe karşı korunması ve su kalitesinin izlenmesine yönelik çalışmaları</w:t>
      </w:r>
      <w:r w:rsidR="0021123F" w:rsidRPr="00B96939">
        <w:rPr>
          <w:rFonts w:asciiTheme="minorHAnsi" w:hAnsiTheme="minorHAnsi"/>
        </w:rPr>
        <w:t xml:space="preserve"> </w:t>
      </w:r>
      <w:r w:rsidRPr="00B96939">
        <w:rPr>
          <w:rFonts w:asciiTheme="minorHAnsi" w:hAnsiTheme="minorHAnsi"/>
        </w:rPr>
        <w:t>yürütmek.</w:t>
      </w:r>
    </w:p>
    <w:p w:rsidR="00146F97"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b/>
          <w:bCs/>
        </w:rPr>
        <w:t xml:space="preserve">(Ek: 22/3/2013 tarihli ve 14 sayılı Olur) </w:t>
      </w:r>
      <w:r w:rsidRPr="00B96939">
        <w:rPr>
          <w:rFonts w:asciiTheme="minorHAnsi" w:hAnsiTheme="minorHAnsi"/>
        </w:rPr>
        <w:t>3083 sayılı Kanun kapsamındaki</w:t>
      </w:r>
      <w:r w:rsidR="0021123F" w:rsidRPr="00B96939">
        <w:rPr>
          <w:rFonts w:asciiTheme="minorHAnsi" w:hAnsiTheme="minorHAnsi"/>
        </w:rPr>
        <w:t xml:space="preserve"> </w:t>
      </w:r>
      <w:r w:rsidRPr="00B96939">
        <w:rPr>
          <w:rFonts w:asciiTheme="minorHAnsi" w:hAnsiTheme="minorHAnsi"/>
        </w:rPr>
        <w:t>uygulama alanlarında köy gelişim alanlarını belirlemek, köy imar planlarını ve altyapı</w:t>
      </w:r>
      <w:r w:rsidR="0021123F" w:rsidRPr="00B96939">
        <w:rPr>
          <w:rFonts w:asciiTheme="minorHAnsi" w:hAnsiTheme="minorHAnsi"/>
        </w:rPr>
        <w:t xml:space="preserve"> </w:t>
      </w:r>
      <w:r w:rsidRPr="00B96939">
        <w:rPr>
          <w:rFonts w:asciiTheme="minorHAnsi" w:hAnsiTheme="minorHAnsi"/>
        </w:rPr>
        <w:t>hizmetlerini yapmak veya yaptırmak.</w:t>
      </w:r>
    </w:p>
    <w:p w:rsidR="000769F9" w:rsidRPr="00B96939" w:rsidRDefault="00316044" w:rsidP="00AB44C1">
      <w:pPr>
        <w:pStyle w:val="ListeParagraf"/>
        <w:numPr>
          <w:ilvl w:val="0"/>
          <w:numId w:val="19"/>
        </w:numPr>
        <w:autoSpaceDE w:val="0"/>
        <w:autoSpaceDN w:val="0"/>
        <w:adjustRightInd w:val="0"/>
        <w:rPr>
          <w:rFonts w:asciiTheme="minorHAnsi" w:hAnsiTheme="minorHAnsi"/>
        </w:rPr>
      </w:pPr>
      <w:r w:rsidRPr="00B96939">
        <w:rPr>
          <w:rFonts w:asciiTheme="minorHAnsi" w:hAnsiTheme="minorHAnsi"/>
        </w:rPr>
        <w:t>Diğer mevzuat ve il müdürü tarafından verilecek benzeri görevler yapmak.</w:t>
      </w:r>
    </w:p>
    <w:p w:rsidR="00BD56AB" w:rsidRPr="00B96939" w:rsidRDefault="00BD56AB" w:rsidP="00DB302B">
      <w:pPr>
        <w:pStyle w:val="Balk3"/>
        <w:spacing w:line="276" w:lineRule="auto"/>
        <w:rPr>
          <w:caps/>
          <w:szCs w:val="22"/>
        </w:rPr>
      </w:pPr>
      <w:bookmarkStart w:id="308" w:name="_Toc378852651"/>
      <w:bookmarkStart w:id="309" w:name="_Toc379183085"/>
      <w:bookmarkStart w:id="310" w:name="_Toc379183191"/>
      <w:bookmarkStart w:id="311" w:name="_Toc379185053"/>
      <w:bookmarkStart w:id="312" w:name="_Toc411347468"/>
    </w:p>
    <w:p w:rsidR="00BD56AB" w:rsidRPr="00B96939" w:rsidRDefault="00BD56AB" w:rsidP="00DB302B">
      <w:pPr>
        <w:pStyle w:val="Balk3"/>
        <w:spacing w:line="276" w:lineRule="auto"/>
        <w:rPr>
          <w:caps/>
          <w:szCs w:val="22"/>
        </w:rPr>
      </w:pPr>
    </w:p>
    <w:p w:rsidR="00BD56AB" w:rsidRPr="00B96939" w:rsidRDefault="00BD56AB" w:rsidP="00DB302B">
      <w:pPr>
        <w:pStyle w:val="Balk3"/>
        <w:spacing w:line="276" w:lineRule="auto"/>
        <w:rPr>
          <w:caps/>
          <w:szCs w:val="22"/>
        </w:rPr>
      </w:pPr>
    </w:p>
    <w:p w:rsidR="00BD56AB" w:rsidRPr="00B96939" w:rsidRDefault="00BD56AB" w:rsidP="00BD56AB"/>
    <w:p w:rsidR="00BD56AB" w:rsidRPr="00B96939" w:rsidRDefault="00BD56AB" w:rsidP="00BD56AB">
      <w:pPr>
        <w:pStyle w:val="Balk3"/>
        <w:spacing w:before="0" w:after="0"/>
        <w:rPr>
          <w:caps/>
          <w:szCs w:val="22"/>
        </w:rPr>
      </w:pPr>
    </w:p>
    <w:p w:rsidR="00BD56AB" w:rsidRPr="00B96939" w:rsidRDefault="00BD56AB" w:rsidP="00BD56AB">
      <w:pPr>
        <w:pStyle w:val="Balk3"/>
        <w:spacing w:before="0" w:after="0" w:line="276" w:lineRule="auto"/>
        <w:rPr>
          <w:caps/>
          <w:szCs w:val="22"/>
        </w:rPr>
      </w:pPr>
    </w:p>
    <w:p w:rsidR="00BD56AB" w:rsidRPr="00B96939" w:rsidRDefault="00BD56AB" w:rsidP="00BD56AB">
      <w:pPr>
        <w:pStyle w:val="Balk3"/>
        <w:spacing w:before="0" w:after="0" w:line="276" w:lineRule="auto"/>
        <w:rPr>
          <w:caps/>
          <w:szCs w:val="22"/>
        </w:rPr>
      </w:pPr>
    </w:p>
    <w:p w:rsidR="00BD56AB" w:rsidRPr="00B96939" w:rsidRDefault="00BD56AB" w:rsidP="00BD56AB">
      <w:pPr>
        <w:pStyle w:val="Balk3"/>
        <w:spacing w:before="0" w:after="0" w:line="276" w:lineRule="auto"/>
        <w:rPr>
          <w:caps/>
          <w:szCs w:val="22"/>
        </w:rPr>
      </w:pPr>
    </w:p>
    <w:p w:rsidR="00BD56AB" w:rsidRPr="00B96939" w:rsidRDefault="00BD56AB" w:rsidP="00BD56AB"/>
    <w:p w:rsidR="00A80E75" w:rsidRPr="00B96939" w:rsidRDefault="00A80E75" w:rsidP="00BD56AB">
      <w:pPr>
        <w:pStyle w:val="Balk3"/>
        <w:spacing w:before="0" w:after="0" w:line="276" w:lineRule="auto"/>
        <w:rPr>
          <w:szCs w:val="22"/>
        </w:rPr>
      </w:pPr>
      <w:bookmarkStart w:id="313" w:name="_Toc443990886"/>
      <w:r w:rsidRPr="00B96939">
        <w:rPr>
          <w:caps/>
          <w:szCs w:val="22"/>
        </w:rPr>
        <w:lastRenderedPageBreak/>
        <w:t xml:space="preserve">4.1.1. </w:t>
      </w:r>
      <w:r w:rsidRPr="00B96939">
        <w:rPr>
          <w:szCs w:val="22"/>
        </w:rPr>
        <w:t>Tarım Alanlarının Değerlendirilmesi (TAD) Çalışmaları</w:t>
      </w:r>
      <w:bookmarkEnd w:id="308"/>
      <w:bookmarkEnd w:id="309"/>
      <w:bookmarkEnd w:id="310"/>
      <w:bookmarkEnd w:id="311"/>
      <w:bookmarkEnd w:id="312"/>
      <w:bookmarkEnd w:id="313"/>
      <w:r w:rsidRPr="00B96939">
        <w:rPr>
          <w:szCs w:val="22"/>
        </w:rPr>
        <w:t xml:space="preserve"> </w:t>
      </w:r>
    </w:p>
    <w:p w:rsidR="00DB7911" w:rsidRPr="00B96939" w:rsidRDefault="00DB7911" w:rsidP="00EE330C">
      <w:pPr>
        <w:spacing w:line="276" w:lineRule="auto"/>
        <w:ind w:firstLine="708"/>
        <w:rPr>
          <w:rFonts w:asciiTheme="minorHAnsi" w:hAnsiTheme="minorHAnsi"/>
          <w:sz w:val="22"/>
          <w:szCs w:val="22"/>
        </w:rPr>
      </w:pPr>
      <w:bookmarkStart w:id="314" w:name="_Toc378852652"/>
      <w:bookmarkStart w:id="315" w:name="_Toc379183086"/>
      <w:bookmarkStart w:id="316" w:name="_Toc379183192"/>
      <w:bookmarkStart w:id="317" w:name="_Toc379185054"/>
      <w:bookmarkStart w:id="318" w:name="_Toc411347469"/>
      <w:r w:rsidRPr="00B96939">
        <w:rPr>
          <w:rFonts w:asciiTheme="minorHAnsi" w:hAnsiTheme="minorHAnsi"/>
          <w:sz w:val="22"/>
          <w:szCs w:val="22"/>
        </w:rPr>
        <w:t>5403 Sayılı Toprak Koruma ve Arazi Kullanımı Kanunu kapsamında 2015 yılı içerisinde 262 adet müracaat alınmış olup 169 adedi sonuçlandırılmıştır. Sonuçlandırılan müracaatlara ait toplam alan 1.452,0942 hektar olup, bu alanların 591,2547 hektarlık kısmına tarımsal amaçlı/tarım dışı amaçlı kullanım izni verilmiş, 626,6919 hektarlık kısmının kullanımı uygun görülmemiştir. 42,4321 hektar alanda irtifak hakkı tesisi izni verilmiş olup, 191,7155 hektar alan 5403 sayılı Kanun kapsam dışında olduğundan değerlendirilmeye alınmamıştır.</w:t>
      </w:r>
      <w:r w:rsidRPr="00B96939">
        <w:rPr>
          <w:rFonts w:asciiTheme="minorHAnsi" w:hAnsiTheme="minorHAnsi"/>
          <w:sz w:val="22"/>
          <w:szCs w:val="22"/>
        </w:rPr>
        <w:tab/>
      </w:r>
    </w:p>
    <w:p w:rsidR="00370E50" w:rsidRPr="007921AA" w:rsidRDefault="00370E50" w:rsidP="007921AA"/>
    <w:p w:rsidR="00A80E75" w:rsidRPr="00B96939" w:rsidRDefault="00A80E75" w:rsidP="00CF4855">
      <w:pPr>
        <w:pStyle w:val="Balk3"/>
        <w:spacing w:before="0" w:after="0" w:line="276" w:lineRule="auto"/>
        <w:rPr>
          <w:szCs w:val="22"/>
        </w:rPr>
      </w:pPr>
      <w:bookmarkStart w:id="319" w:name="_Toc443990887"/>
      <w:r w:rsidRPr="00B96939">
        <w:rPr>
          <w:szCs w:val="22"/>
        </w:rPr>
        <w:t>4.1.2. Toprak, Bitki Analiz Laboratuvarı Çalışmaları</w:t>
      </w:r>
      <w:bookmarkEnd w:id="314"/>
      <w:bookmarkEnd w:id="315"/>
      <w:bookmarkEnd w:id="316"/>
      <w:bookmarkEnd w:id="317"/>
      <w:bookmarkEnd w:id="318"/>
      <w:bookmarkEnd w:id="319"/>
    </w:p>
    <w:p w:rsidR="0016732D" w:rsidRPr="00B96939" w:rsidRDefault="00DB7911" w:rsidP="00EE330C">
      <w:pPr>
        <w:spacing w:line="276" w:lineRule="auto"/>
        <w:ind w:firstLine="708"/>
        <w:rPr>
          <w:rFonts w:asciiTheme="minorHAnsi" w:hAnsiTheme="minorHAnsi"/>
          <w:sz w:val="22"/>
          <w:szCs w:val="22"/>
        </w:rPr>
      </w:pPr>
      <w:bookmarkStart w:id="320" w:name="_Toc378852653"/>
      <w:bookmarkStart w:id="321" w:name="_Toc379183087"/>
      <w:bookmarkStart w:id="322" w:name="_Toc379183193"/>
      <w:bookmarkStart w:id="323" w:name="_Toc379185055"/>
      <w:bookmarkStart w:id="324" w:name="_Toc411347470"/>
      <w:r w:rsidRPr="00B96939">
        <w:rPr>
          <w:rFonts w:asciiTheme="minorHAnsi" w:hAnsiTheme="minorHAnsi"/>
          <w:sz w:val="22"/>
          <w:szCs w:val="22"/>
        </w:rPr>
        <w:t>Laboratuvarımızda 15</w:t>
      </w:r>
      <w:r w:rsidRPr="00B96939">
        <w:rPr>
          <w:rFonts w:asciiTheme="minorHAnsi" w:hAnsiTheme="minorHAnsi"/>
          <w:b/>
          <w:sz w:val="22"/>
          <w:szCs w:val="22"/>
        </w:rPr>
        <w:t xml:space="preserve"> </w:t>
      </w:r>
      <w:r w:rsidRPr="00B96939">
        <w:rPr>
          <w:rFonts w:asciiTheme="minorHAnsi" w:hAnsiTheme="minorHAnsi"/>
          <w:sz w:val="22"/>
          <w:szCs w:val="22"/>
        </w:rPr>
        <w:t>parametrenin analizi yapılmaktadır</w:t>
      </w:r>
      <w:r w:rsidRPr="00B96939">
        <w:rPr>
          <w:rFonts w:asciiTheme="minorHAnsi" w:hAnsiTheme="minorHAnsi"/>
          <w:b/>
          <w:sz w:val="22"/>
          <w:szCs w:val="22"/>
        </w:rPr>
        <w:t xml:space="preserve">. </w:t>
      </w:r>
      <w:r w:rsidRPr="00B96939">
        <w:rPr>
          <w:rFonts w:asciiTheme="minorHAnsi" w:hAnsiTheme="minorHAnsi"/>
          <w:sz w:val="22"/>
          <w:szCs w:val="22"/>
        </w:rPr>
        <w:t xml:space="preserve">(N, P, K, Ca, Mg, Fe, B, Zn, Cu, Mn, Kireç, İşba, </w:t>
      </w:r>
      <w:r w:rsidR="00EE330C" w:rsidRPr="00B96939">
        <w:rPr>
          <w:rFonts w:asciiTheme="minorHAnsi" w:hAnsiTheme="minorHAnsi"/>
          <w:sz w:val="22"/>
          <w:szCs w:val="22"/>
        </w:rPr>
        <w:t>Organik Madde, Tuzluluk,  pH)</w:t>
      </w:r>
      <w:r w:rsidRPr="00B96939">
        <w:rPr>
          <w:rFonts w:asciiTheme="minorHAnsi" w:hAnsiTheme="minorHAnsi"/>
          <w:sz w:val="22"/>
          <w:szCs w:val="22"/>
        </w:rPr>
        <w:t xml:space="preserve"> Laboratuvarımızda yapılan analiz sayıları; </w:t>
      </w:r>
    </w:p>
    <w:p w:rsidR="00DB7911" w:rsidRPr="00B96939" w:rsidRDefault="00DB7911" w:rsidP="00DB7911">
      <w:pPr>
        <w:ind w:firstLine="708"/>
        <w:rPr>
          <w:rFonts w:asciiTheme="minorHAnsi" w:hAnsiTheme="minorHAnsi"/>
          <w:sz w:val="22"/>
          <w:szCs w:val="22"/>
        </w:rPr>
      </w:pPr>
      <w:r w:rsidRPr="00B96939">
        <w:rPr>
          <w:rFonts w:asciiTheme="minorHAnsi" w:hAnsiTheme="minorHAnsi"/>
          <w:sz w:val="22"/>
          <w:szCs w:val="22"/>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836"/>
        <w:gridCol w:w="520"/>
        <w:gridCol w:w="520"/>
        <w:gridCol w:w="520"/>
        <w:gridCol w:w="520"/>
        <w:gridCol w:w="520"/>
        <w:gridCol w:w="520"/>
        <w:gridCol w:w="520"/>
        <w:gridCol w:w="520"/>
        <w:gridCol w:w="520"/>
        <w:gridCol w:w="520"/>
        <w:gridCol w:w="520"/>
        <w:gridCol w:w="520"/>
      </w:tblGrid>
      <w:tr w:rsidR="00B96939" w:rsidRPr="00B96939" w:rsidTr="00B96939">
        <w:trPr>
          <w:trHeight w:val="20"/>
          <w:jc w:val="center"/>
        </w:trPr>
        <w:tc>
          <w:tcPr>
            <w:tcW w:w="73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rPr>
                <w:rFonts w:asciiTheme="minorHAnsi" w:hAnsiTheme="minorHAnsi"/>
                <w:sz w:val="20"/>
                <w:szCs w:val="20"/>
              </w:rPr>
            </w:pP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b/>
                <w:bCs/>
                <w:kern w:val="24"/>
                <w:sz w:val="20"/>
                <w:szCs w:val="20"/>
              </w:rPr>
              <w:t>2004</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b/>
                <w:bCs/>
                <w:kern w:val="24"/>
                <w:sz w:val="20"/>
                <w:szCs w:val="20"/>
              </w:rPr>
              <w:t>2005</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b/>
                <w:bCs/>
                <w:kern w:val="24"/>
                <w:sz w:val="20"/>
                <w:szCs w:val="20"/>
              </w:rPr>
              <w:t>2006</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b/>
                <w:bCs/>
                <w:kern w:val="24"/>
                <w:sz w:val="20"/>
                <w:szCs w:val="20"/>
              </w:rPr>
              <w:t>2007</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b/>
                <w:bCs/>
                <w:kern w:val="24"/>
                <w:sz w:val="20"/>
                <w:szCs w:val="20"/>
              </w:rPr>
              <w:t>2008</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b/>
                <w:bCs/>
                <w:kern w:val="24"/>
                <w:sz w:val="20"/>
                <w:szCs w:val="20"/>
              </w:rPr>
              <w:t>2009</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b/>
                <w:bCs/>
                <w:kern w:val="24"/>
                <w:sz w:val="20"/>
                <w:szCs w:val="20"/>
              </w:rPr>
              <w:t>2010</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b/>
                <w:bCs/>
                <w:kern w:val="24"/>
                <w:sz w:val="20"/>
                <w:szCs w:val="20"/>
              </w:rPr>
              <w:t>2011</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b/>
                <w:bCs/>
                <w:kern w:val="24"/>
                <w:sz w:val="20"/>
                <w:szCs w:val="20"/>
              </w:rPr>
              <w:t>2012</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bCs/>
                <w:kern w:val="24"/>
                <w:sz w:val="20"/>
                <w:szCs w:val="20"/>
              </w:rPr>
            </w:pPr>
            <w:r w:rsidRPr="00B96939">
              <w:rPr>
                <w:rFonts w:asciiTheme="minorHAnsi" w:hAnsiTheme="minorHAnsi"/>
                <w:b/>
                <w:bCs/>
                <w:kern w:val="24"/>
                <w:sz w:val="20"/>
                <w:szCs w:val="20"/>
              </w:rPr>
              <w:t>2013</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bCs/>
                <w:kern w:val="24"/>
                <w:sz w:val="20"/>
                <w:szCs w:val="20"/>
              </w:rPr>
            </w:pPr>
            <w:r w:rsidRPr="00B96939">
              <w:rPr>
                <w:rFonts w:asciiTheme="minorHAnsi" w:hAnsiTheme="minorHAnsi"/>
                <w:b/>
                <w:bCs/>
                <w:kern w:val="24"/>
                <w:sz w:val="20"/>
                <w:szCs w:val="20"/>
              </w:rPr>
              <w:t>2014</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bCs/>
                <w:kern w:val="24"/>
                <w:sz w:val="20"/>
                <w:szCs w:val="20"/>
              </w:rPr>
            </w:pPr>
            <w:r w:rsidRPr="00B96939">
              <w:rPr>
                <w:rFonts w:asciiTheme="minorHAnsi" w:hAnsiTheme="minorHAnsi"/>
                <w:b/>
                <w:bCs/>
                <w:kern w:val="24"/>
                <w:sz w:val="20"/>
                <w:szCs w:val="20"/>
              </w:rPr>
              <w:t>2015</w:t>
            </w:r>
          </w:p>
        </w:tc>
      </w:tr>
      <w:tr w:rsidR="00B96939" w:rsidRPr="00B96939" w:rsidTr="00B96939">
        <w:trPr>
          <w:trHeight w:val="20"/>
          <w:jc w:val="center"/>
        </w:trPr>
        <w:tc>
          <w:tcPr>
            <w:tcW w:w="739" w:type="dxa"/>
            <w:shd w:val="clear" w:color="auto" w:fill="auto"/>
            <w:tcMar>
              <w:top w:w="57" w:type="dxa"/>
              <w:left w:w="57" w:type="dxa"/>
              <w:bottom w:w="57" w:type="dxa"/>
              <w:right w:w="57" w:type="dxa"/>
            </w:tcMar>
            <w:vAlign w:val="center"/>
          </w:tcPr>
          <w:p w:rsidR="00DB7911" w:rsidRPr="00B96939" w:rsidRDefault="00370E50" w:rsidP="00EE330C">
            <w:pPr>
              <w:spacing w:before="67"/>
              <w:textAlignment w:val="baseline"/>
              <w:rPr>
                <w:rFonts w:asciiTheme="minorHAnsi" w:hAnsiTheme="minorHAnsi"/>
                <w:sz w:val="20"/>
                <w:szCs w:val="20"/>
              </w:rPr>
            </w:pPr>
            <w:r w:rsidRPr="00B96939">
              <w:rPr>
                <w:rFonts w:asciiTheme="minorHAnsi" w:hAnsiTheme="minorHAnsi"/>
                <w:b/>
                <w:bCs/>
                <w:kern w:val="24"/>
                <w:sz w:val="20"/>
                <w:szCs w:val="20"/>
              </w:rPr>
              <w:t>Toprak</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1254</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1638</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1793</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2106</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2961</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6107</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5175</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4419</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kern w:val="24"/>
                <w:sz w:val="20"/>
                <w:szCs w:val="20"/>
              </w:rPr>
            </w:pPr>
            <w:r w:rsidRPr="00B96939">
              <w:rPr>
                <w:rFonts w:asciiTheme="minorHAnsi" w:hAnsiTheme="minorHAnsi"/>
                <w:kern w:val="24"/>
                <w:sz w:val="20"/>
                <w:szCs w:val="20"/>
              </w:rPr>
              <w:t>2060</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kern w:val="24"/>
                <w:sz w:val="20"/>
                <w:szCs w:val="20"/>
              </w:rPr>
            </w:pPr>
            <w:r w:rsidRPr="00B96939">
              <w:rPr>
                <w:rFonts w:asciiTheme="minorHAnsi" w:hAnsiTheme="minorHAnsi"/>
                <w:kern w:val="24"/>
                <w:sz w:val="20"/>
                <w:szCs w:val="20"/>
              </w:rPr>
              <w:t>1660</w:t>
            </w:r>
          </w:p>
        </w:tc>
        <w:tc>
          <w:tcPr>
            <w:tcW w:w="479" w:type="dxa"/>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kern w:val="24"/>
                <w:sz w:val="20"/>
                <w:szCs w:val="20"/>
              </w:rPr>
            </w:pPr>
            <w:r w:rsidRPr="00B96939">
              <w:rPr>
                <w:rFonts w:asciiTheme="minorHAnsi" w:hAnsiTheme="minorHAnsi"/>
                <w:kern w:val="24"/>
                <w:sz w:val="20"/>
                <w:szCs w:val="20"/>
              </w:rPr>
              <w:t>1546</w:t>
            </w:r>
          </w:p>
        </w:tc>
        <w:tc>
          <w:tcPr>
            <w:tcW w:w="479" w:type="dxa"/>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kern w:val="24"/>
                <w:sz w:val="20"/>
                <w:szCs w:val="20"/>
              </w:rPr>
            </w:pPr>
            <w:r w:rsidRPr="00B96939">
              <w:rPr>
                <w:rFonts w:asciiTheme="minorHAnsi" w:hAnsiTheme="minorHAnsi"/>
                <w:kern w:val="24"/>
                <w:sz w:val="20"/>
                <w:szCs w:val="20"/>
              </w:rPr>
              <w:t>1738</w:t>
            </w:r>
          </w:p>
        </w:tc>
      </w:tr>
      <w:tr w:rsidR="00B96939" w:rsidRPr="00B96939" w:rsidTr="00B96939">
        <w:trPr>
          <w:trHeight w:val="20"/>
          <w:jc w:val="center"/>
        </w:trPr>
        <w:tc>
          <w:tcPr>
            <w:tcW w:w="739" w:type="dxa"/>
            <w:shd w:val="clear" w:color="auto" w:fill="auto"/>
            <w:tcMar>
              <w:top w:w="57" w:type="dxa"/>
              <w:left w:w="57" w:type="dxa"/>
              <w:bottom w:w="57" w:type="dxa"/>
              <w:right w:w="57" w:type="dxa"/>
            </w:tcMar>
            <w:vAlign w:val="center"/>
          </w:tcPr>
          <w:p w:rsidR="00DB7911" w:rsidRPr="00B96939" w:rsidRDefault="00370E50" w:rsidP="00EE330C">
            <w:pPr>
              <w:spacing w:before="67"/>
              <w:textAlignment w:val="baseline"/>
              <w:rPr>
                <w:rFonts w:asciiTheme="minorHAnsi" w:hAnsiTheme="minorHAnsi"/>
                <w:sz w:val="20"/>
                <w:szCs w:val="20"/>
              </w:rPr>
            </w:pPr>
            <w:r w:rsidRPr="00B96939">
              <w:rPr>
                <w:rFonts w:asciiTheme="minorHAnsi" w:hAnsiTheme="minorHAnsi"/>
                <w:b/>
                <w:bCs/>
                <w:kern w:val="24"/>
                <w:sz w:val="20"/>
                <w:szCs w:val="20"/>
              </w:rPr>
              <w:t>Yaprak</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102</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171</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140</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144</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91</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kern w:val="24"/>
                <w:sz w:val="20"/>
                <w:szCs w:val="20"/>
              </w:rPr>
            </w:pPr>
            <w:r w:rsidRPr="00B96939">
              <w:rPr>
                <w:rFonts w:asciiTheme="minorHAnsi" w:hAnsiTheme="minorHAnsi"/>
                <w:kern w:val="24"/>
                <w:sz w:val="20"/>
                <w:szCs w:val="20"/>
              </w:rPr>
              <w:t>6</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kern w:val="24"/>
                <w:sz w:val="20"/>
                <w:szCs w:val="20"/>
              </w:rPr>
            </w:pPr>
            <w:r w:rsidRPr="00B96939">
              <w:rPr>
                <w:rFonts w:asciiTheme="minorHAnsi" w:hAnsiTheme="minorHAnsi"/>
                <w:kern w:val="24"/>
                <w:sz w:val="20"/>
                <w:szCs w:val="20"/>
              </w:rPr>
              <w:t>34</w:t>
            </w:r>
          </w:p>
        </w:tc>
        <w:tc>
          <w:tcPr>
            <w:tcW w:w="479" w:type="dxa"/>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kern w:val="24"/>
                <w:sz w:val="20"/>
                <w:szCs w:val="20"/>
              </w:rPr>
            </w:pPr>
            <w:r w:rsidRPr="00B96939">
              <w:rPr>
                <w:rFonts w:asciiTheme="minorHAnsi" w:hAnsiTheme="minorHAnsi"/>
                <w:kern w:val="24"/>
                <w:sz w:val="20"/>
                <w:szCs w:val="20"/>
              </w:rPr>
              <w:t>12</w:t>
            </w:r>
          </w:p>
        </w:tc>
        <w:tc>
          <w:tcPr>
            <w:tcW w:w="479" w:type="dxa"/>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kern w:val="24"/>
                <w:sz w:val="20"/>
                <w:szCs w:val="20"/>
              </w:rPr>
            </w:pPr>
            <w:r w:rsidRPr="00B96939">
              <w:rPr>
                <w:rFonts w:asciiTheme="minorHAnsi" w:hAnsiTheme="minorHAnsi"/>
                <w:kern w:val="24"/>
                <w:sz w:val="20"/>
                <w:szCs w:val="20"/>
              </w:rPr>
              <w:t>24</w:t>
            </w:r>
          </w:p>
        </w:tc>
      </w:tr>
      <w:tr w:rsidR="00B96939" w:rsidRPr="00B96939" w:rsidTr="00B96939">
        <w:trPr>
          <w:trHeight w:val="20"/>
          <w:jc w:val="center"/>
        </w:trPr>
        <w:tc>
          <w:tcPr>
            <w:tcW w:w="739" w:type="dxa"/>
            <w:shd w:val="clear" w:color="auto" w:fill="auto"/>
            <w:tcMar>
              <w:top w:w="57" w:type="dxa"/>
              <w:left w:w="57" w:type="dxa"/>
              <w:bottom w:w="57" w:type="dxa"/>
              <w:right w:w="57" w:type="dxa"/>
            </w:tcMar>
            <w:vAlign w:val="center"/>
          </w:tcPr>
          <w:p w:rsidR="00DB7911" w:rsidRPr="00B96939" w:rsidRDefault="00370E50" w:rsidP="00EE330C">
            <w:pPr>
              <w:spacing w:before="67"/>
              <w:textAlignment w:val="baseline"/>
              <w:rPr>
                <w:rFonts w:asciiTheme="minorHAnsi" w:hAnsiTheme="minorHAnsi"/>
                <w:sz w:val="20"/>
                <w:szCs w:val="20"/>
              </w:rPr>
            </w:pPr>
            <w:r w:rsidRPr="00B96939">
              <w:rPr>
                <w:rFonts w:asciiTheme="minorHAnsi" w:hAnsiTheme="minorHAnsi"/>
                <w:b/>
                <w:bCs/>
                <w:kern w:val="24"/>
                <w:sz w:val="20"/>
                <w:szCs w:val="20"/>
              </w:rPr>
              <w:t>Su</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492</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633</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441</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569</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sz w:val="20"/>
                <w:szCs w:val="20"/>
              </w:rPr>
            </w:pPr>
            <w:r w:rsidRPr="00B96939">
              <w:rPr>
                <w:rFonts w:asciiTheme="minorHAnsi" w:hAnsiTheme="minorHAnsi"/>
                <w:kern w:val="24"/>
                <w:sz w:val="20"/>
                <w:szCs w:val="20"/>
              </w:rPr>
              <w:t>476</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kern w:val="24"/>
                <w:sz w:val="20"/>
                <w:szCs w:val="20"/>
              </w:rPr>
            </w:pPr>
            <w:r w:rsidRPr="00B96939">
              <w:rPr>
                <w:rFonts w:asciiTheme="minorHAnsi" w:hAnsiTheme="minorHAnsi"/>
                <w:kern w:val="24"/>
                <w:sz w:val="20"/>
                <w:szCs w:val="20"/>
              </w:rPr>
              <w:t>401</w:t>
            </w:r>
          </w:p>
        </w:tc>
        <w:tc>
          <w:tcPr>
            <w:tcW w:w="479" w:type="dxa"/>
            <w:shd w:val="clear" w:color="auto" w:fill="auto"/>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kern w:val="24"/>
                <w:sz w:val="20"/>
                <w:szCs w:val="20"/>
              </w:rPr>
            </w:pPr>
            <w:r w:rsidRPr="00B96939">
              <w:rPr>
                <w:rFonts w:asciiTheme="minorHAnsi" w:hAnsiTheme="minorHAnsi"/>
                <w:kern w:val="24"/>
                <w:sz w:val="20"/>
                <w:szCs w:val="20"/>
              </w:rPr>
              <w:t>375</w:t>
            </w:r>
          </w:p>
        </w:tc>
        <w:tc>
          <w:tcPr>
            <w:tcW w:w="479" w:type="dxa"/>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kern w:val="24"/>
                <w:sz w:val="20"/>
                <w:szCs w:val="20"/>
              </w:rPr>
            </w:pPr>
            <w:r w:rsidRPr="00B96939">
              <w:rPr>
                <w:rFonts w:asciiTheme="minorHAnsi" w:hAnsiTheme="minorHAnsi"/>
                <w:kern w:val="24"/>
                <w:sz w:val="20"/>
                <w:szCs w:val="20"/>
              </w:rPr>
              <w:t>370</w:t>
            </w:r>
          </w:p>
        </w:tc>
        <w:tc>
          <w:tcPr>
            <w:tcW w:w="479" w:type="dxa"/>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kern w:val="24"/>
                <w:sz w:val="20"/>
                <w:szCs w:val="20"/>
              </w:rPr>
            </w:pPr>
            <w:r w:rsidRPr="00B96939">
              <w:rPr>
                <w:rFonts w:asciiTheme="minorHAnsi" w:hAnsiTheme="minorHAnsi"/>
                <w:kern w:val="24"/>
                <w:sz w:val="20"/>
                <w:szCs w:val="20"/>
              </w:rPr>
              <w:t>341</w:t>
            </w:r>
          </w:p>
        </w:tc>
      </w:tr>
      <w:tr w:rsidR="00B96939" w:rsidRPr="00B96939" w:rsidTr="00B96939">
        <w:trPr>
          <w:trHeight w:val="20"/>
          <w:jc w:val="center"/>
        </w:trPr>
        <w:tc>
          <w:tcPr>
            <w:tcW w:w="73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textAlignment w:val="baseline"/>
              <w:rPr>
                <w:rFonts w:asciiTheme="minorHAnsi" w:hAnsiTheme="minorHAnsi"/>
                <w:sz w:val="20"/>
                <w:szCs w:val="20"/>
              </w:rPr>
            </w:pPr>
            <w:r w:rsidRPr="00B96939">
              <w:rPr>
                <w:rFonts w:asciiTheme="minorHAnsi" w:hAnsiTheme="minorHAnsi"/>
                <w:b/>
                <w:bCs/>
                <w:kern w:val="24"/>
                <w:sz w:val="20"/>
                <w:szCs w:val="20"/>
              </w:rPr>
              <w:t>TOPLAM</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sz w:val="20"/>
                <w:szCs w:val="20"/>
              </w:rPr>
            </w:pPr>
            <w:r w:rsidRPr="00B96939">
              <w:rPr>
                <w:rFonts w:asciiTheme="minorHAnsi" w:hAnsiTheme="minorHAnsi"/>
                <w:b/>
                <w:kern w:val="24"/>
                <w:sz w:val="20"/>
                <w:szCs w:val="20"/>
              </w:rPr>
              <w:t>1254</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sz w:val="20"/>
                <w:szCs w:val="20"/>
              </w:rPr>
            </w:pPr>
            <w:r w:rsidRPr="00B96939">
              <w:rPr>
                <w:rFonts w:asciiTheme="minorHAnsi" w:hAnsiTheme="minorHAnsi"/>
                <w:b/>
                <w:kern w:val="24"/>
                <w:sz w:val="20"/>
                <w:szCs w:val="20"/>
              </w:rPr>
              <w:t>1638</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sz w:val="20"/>
                <w:szCs w:val="20"/>
              </w:rPr>
            </w:pPr>
            <w:r w:rsidRPr="00B96939">
              <w:rPr>
                <w:rFonts w:asciiTheme="minorHAnsi" w:hAnsiTheme="minorHAnsi"/>
                <w:b/>
                <w:kern w:val="24"/>
                <w:sz w:val="20"/>
                <w:szCs w:val="20"/>
              </w:rPr>
              <w:t>1793</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sz w:val="20"/>
                <w:szCs w:val="20"/>
              </w:rPr>
            </w:pPr>
            <w:r w:rsidRPr="00B96939">
              <w:rPr>
                <w:rFonts w:asciiTheme="minorHAnsi" w:hAnsiTheme="minorHAnsi"/>
                <w:b/>
                <w:kern w:val="24"/>
                <w:sz w:val="20"/>
                <w:szCs w:val="20"/>
              </w:rPr>
              <w:t>2700</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sz w:val="20"/>
                <w:szCs w:val="20"/>
              </w:rPr>
            </w:pPr>
            <w:r w:rsidRPr="00B96939">
              <w:rPr>
                <w:rFonts w:asciiTheme="minorHAnsi" w:hAnsiTheme="minorHAnsi"/>
                <w:b/>
                <w:kern w:val="24"/>
                <w:sz w:val="20"/>
                <w:szCs w:val="20"/>
              </w:rPr>
              <w:t>3765</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sz w:val="20"/>
                <w:szCs w:val="20"/>
              </w:rPr>
            </w:pPr>
            <w:r w:rsidRPr="00B96939">
              <w:rPr>
                <w:rFonts w:asciiTheme="minorHAnsi" w:hAnsiTheme="minorHAnsi"/>
                <w:b/>
                <w:kern w:val="24"/>
                <w:sz w:val="20"/>
                <w:szCs w:val="20"/>
              </w:rPr>
              <w:t>6688</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sz w:val="20"/>
                <w:szCs w:val="20"/>
              </w:rPr>
            </w:pPr>
            <w:r w:rsidRPr="00B96939">
              <w:rPr>
                <w:rFonts w:asciiTheme="minorHAnsi" w:hAnsiTheme="minorHAnsi"/>
                <w:b/>
                <w:kern w:val="24"/>
                <w:sz w:val="20"/>
                <w:szCs w:val="20"/>
              </w:rPr>
              <w:t>5888</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sz w:val="20"/>
                <w:szCs w:val="20"/>
              </w:rPr>
            </w:pPr>
            <w:r w:rsidRPr="00B96939">
              <w:rPr>
                <w:rFonts w:asciiTheme="minorHAnsi" w:hAnsiTheme="minorHAnsi"/>
                <w:b/>
                <w:kern w:val="24"/>
                <w:sz w:val="20"/>
                <w:szCs w:val="20"/>
              </w:rPr>
              <w:t>4986</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kern w:val="24"/>
                <w:sz w:val="20"/>
                <w:szCs w:val="20"/>
              </w:rPr>
            </w:pPr>
            <w:r w:rsidRPr="00B96939">
              <w:rPr>
                <w:rFonts w:asciiTheme="minorHAnsi" w:hAnsiTheme="minorHAnsi"/>
                <w:b/>
                <w:kern w:val="24"/>
                <w:sz w:val="20"/>
                <w:szCs w:val="20"/>
              </w:rPr>
              <w:t>2467</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kern w:val="24"/>
                <w:sz w:val="20"/>
                <w:szCs w:val="20"/>
              </w:rPr>
            </w:pPr>
            <w:r w:rsidRPr="00B96939">
              <w:rPr>
                <w:rFonts w:asciiTheme="minorHAnsi" w:hAnsiTheme="minorHAnsi"/>
                <w:b/>
                <w:kern w:val="24"/>
                <w:sz w:val="20"/>
                <w:szCs w:val="20"/>
              </w:rPr>
              <w:t>2069</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kern w:val="24"/>
                <w:sz w:val="20"/>
                <w:szCs w:val="20"/>
              </w:rPr>
            </w:pPr>
            <w:r w:rsidRPr="00B96939">
              <w:rPr>
                <w:rFonts w:asciiTheme="minorHAnsi" w:hAnsiTheme="minorHAnsi"/>
                <w:b/>
                <w:kern w:val="24"/>
                <w:sz w:val="20"/>
                <w:szCs w:val="20"/>
              </w:rPr>
              <w:t>1928</w:t>
            </w:r>
          </w:p>
        </w:tc>
        <w:tc>
          <w:tcPr>
            <w:tcW w:w="479" w:type="dxa"/>
            <w:shd w:val="clear" w:color="auto" w:fill="FBD4B4" w:themeFill="accent6" w:themeFillTint="66"/>
            <w:tcMar>
              <w:top w:w="57" w:type="dxa"/>
              <w:left w:w="57" w:type="dxa"/>
              <w:bottom w:w="57" w:type="dxa"/>
              <w:right w:w="57" w:type="dxa"/>
            </w:tcMar>
            <w:vAlign w:val="center"/>
          </w:tcPr>
          <w:p w:rsidR="00DB7911" w:rsidRPr="00B96939" w:rsidRDefault="00DB7911" w:rsidP="00EE330C">
            <w:pPr>
              <w:spacing w:before="67"/>
              <w:jc w:val="center"/>
              <w:textAlignment w:val="baseline"/>
              <w:rPr>
                <w:rFonts w:asciiTheme="minorHAnsi" w:hAnsiTheme="minorHAnsi"/>
                <w:b/>
                <w:kern w:val="24"/>
                <w:sz w:val="20"/>
                <w:szCs w:val="20"/>
              </w:rPr>
            </w:pPr>
            <w:r w:rsidRPr="00B96939">
              <w:rPr>
                <w:rFonts w:asciiTheme="minorHAnsi" w:hAnsiTheme="minorHAnsi"/>
                <w:b/>
                <w:kern w:val="24"/>
                <w:sz w:val="20"/>
                <w:szCs w:val="20"/>
              </w:rPr>
              <w:t>2103</w:t>
            </w:r>
          </w:p>
        </w:tc>
      </w:tr>
    </w:tbl>
    <w:p w:rsidR="00DB7911" w:rsidRPr="00B96939" w:rsidRDefault="00DB7911" w:rsidP="00DB7911">
      <w:pPr>
        <w:ind w:left="180" w:firstLine="528"/>
        <w:rPr>
          <w:rFonts w:asciiTheme="minorHAnsi" w:hAnsiTheme="minorHAnsi"/>
          <w:sz w:val="22"/>
          <w:szCs w:val="22"/>
        </w:rPr>
      </w:pPr>
    </w:p>
    <w:p w:rsidR="00DB7911" w:rsidRPr="00B96939" w:rsidRDefault="00DB7911" w:rsidP="00DB7911">
      <w:pPr>
        <w:jc w:val="center"/>
        <w:rPr>
          <w:rFonts w:asciiTheme="minorHAnsi" w:hAnsiTheme="minorHAnsi"/>
          <w:b/>
          <w:sz w:val="22"/>
          <w:szCs w:val="22"/>
        </w:rPr>
      </w:pPr>
      <w:r w:rsidRPr="00B96939">
        <w:rPr>
          <w:rFonts w:asciiTheme="minorHAnsi" w:hAnsiTheme="minorHAnsi"/>
          <w:b/>
          <w:sz w:val="22"/>
          <w:szCs w:val="22"/>
        </w:rPr>
        <w:t>2015 Yılı İlçeler üzerinden Toprak Analiz sayılarının dağılımı</w:t>
      </w:r>
    </w:p>
    <w:tbl>
      <w:tblPr>
        <w:tblW w:w="0" w:type="auto"/>
        <w:jc w:val="center"/>
        <w:tblCellMar>
          <w:left w:w="70" w:type="dxa"/>
          <w:right w:w="70" w:type="dxa"/>
        </w:tblCellMar>
        <w:tblLook w:val="04A0" w:firstRow="1" w:lastRow="0" w:firstColumn="1" w:lastColumn="0" w:noHBand="0" w:noVBand="1"/>
      </w:tblPr>
      <w:tblGrid>
        <w:gridCol w:w="1107"/>
        <w:gridCol w:w="513"/>
        <w:gridCol w:w="570"/>
        <w:gridCol w:w="513"/>
        <w:gridCol w:w="561"/>
        <w:gridCol w:w="588"/>
        <w:gridCol w:w="708"/>
        <w:gridCol w:w="781"/>
        <w:gridCol w:w="734"/>
        <w:gridCol w:w="499"/>
        <w:gridCol w:w="505"/>
        <w:gridCol w:w="590"/>
        <w:gridCol w:w="577"/>
        <w:gridCol w:w="702"/>
      </w:tblGrid>
      <w:tr w:rsidR="00DB7911" w:rsidRPr="00B96939" w:rsidTr="00337870">
        <w:trPr>
          <w:cantSplit/>
          <w:trHeight w:val="398"/>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DB7911" w:rsidRPr="00B96939" w:rsidRDefault="003D0A4C" w:rsidP="00547842">
            <w:pPr>
              <w:jc w:val="center"/>
              <w:rPr>
                <w:rFonts w:asciiTheme="minorHAnsi" w:hAnsiTheme="minorHAnsi"/>
                <w:b/>
                <w:sz w:val="18"/>
                <w:szCs w:val="18"/>
              </w:rPr>
            </w:pPr>
            <w:r w:rsidRPr="00B96939">
              <w:rPr>
                <w:rFonts w:asciiTheme="minorHAnsi" w:hAnsiTheme="minorHAnsi"/>
                <w:b/>
                <w:sz w:val="18"/>
                <w:szCs w:val="18"/>
              </w:rPr>
              <w:t>İlçeler/Aylar </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B96939" w:rsidRDefault="003D0A4C" w:rsidP="00337870">
            <w:pPr>
              <w:jc w:val="center"/>
              <w:rPr>
                <w:rFonts w:asciiTheme="minorHAnsi" w:hAnsiTheme="minorHAnsi"/>
                <w:b/>
                <w:bCs/>
                <w:sz w:val="18"/>
                <w:szCs w:val="18"/>
              </w:rPr>
            </w:pPr>
            <w:r w:rsidRPr="00B96939">
              <w:rPr>
                <w:rFonts w:asciiTheme="minorHAnsi" w:hAnsiTheme="minorHAnsi"/>
                <w:b/>
                <w:bCs/>
                <w:sz w:val="18"/>
                <w:szCs w:val="18"/>
              </w:rPr>
              <w:t>Ocak</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B96939" w:rsidRDefault="003D0A4C" w:rsidP="00337870">
            <w:pPr>
              <w:jc w:val="center"/>
              <w:rPr>
                <w:rFonts w:asciiTheme="minorHAnsi" w:hAnsiTheme="minorHAnsi"/>
                <w:b/>
                <w:bCs/>
                <w:sz w:val="18"/>
                <w:szCs w:val="18"/>
              </w:rPr>
            </w:pPr>
            <w:r w:rsidRPr="00B96939">
              <w:rPr>
                <w:rFonts w:asciiTheme="minorHAnsi" w:hAnsiTheme="minorHAnsi"/>
                <w:b/>
                <w:bCs/>
                <w:sz w:val="18"/>
                <w:szCs w:val="18"/>
              </w:rPr>
              <w:t>Şubat</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B96939" w:rsidRDefault="003D0A4C" w:rsidP="00337870">
            <w:pPr>
              <w:jc w:val="center"/>
              <w:rPr>
                <w:rFonts w:asciiTheme="minorHAnsi" w:hAnsiTheme="minorHAnsi"/>
                <w:b/>
                <w:bCs/>
                <w:sz w:val="18"/>
                <w:szCs w:val="18"/>
              </w:rPr>
            </w:pPr>
            <w:r w:rsidRPr="00B96939">
              <w:rPr>
                <w:rFonts w:asciiTheme="minorHAnsi" w:hAnsiTheme="minorHAnsi"/>
                <w:b/>
                <w:bCs/>
                <w:sz w:val="18"/>
                <w:szCs w:val="18"/>
              </w:rPr>
              <w:t>Mart</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B96939" w:rsidRDefault="003D0A4C" w:rsidP="00337870">
            <w:pPr>
              <w:jc w:val="center"/>
              <w:rPr>
                <w:rFonts w:asciiTheme="minorHAnsi" w:hAnsiTheme="minorHAnsi"/>
                <w:b/>
                <w:bCs/>
                <w:sz w:val="18"/>
                <w:szCs w:val="18"/>
              </w:rPr>
            </w:pPr>
            <w:r w:rsidRPr="00B96939">
              <w:rPr>
                <w:rFonts w:asciiTheme="minorHAnsi" w:hAnsiTheme="minorHAnsi"/>
                <w:b/>
                <w:bCs/>
                <w:sz w:val="18"/>
                <w:szCs w:val="18"/>
              </w:rPr>
              <w:t>Nisan</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B96939" w:rsidRDefault="003D0A4C" w:rsidP="00337870">
            <w:pPr>
              <w:jc w:val="center"/>
              <w:rPr>
                <w:rFonts w:asciiTheme="minorHAnsi" w:hAnsiTheme="minorHAnsi"/>
                <w:b/>
                <w:bCs/>
                <w:sz w:val="18"/>
                <w:szCs w:val="18"/>
              </w:rPr>
            </w:pPr>
            <w:r w:rsidRPr="00B96939">
              <w:rPr>
                <w:rFonts w:asciiTheme="minorHAnsi" w:hAnsiTheme="minorHAnsi"/>
                <w:b/>
                <w:bCs/>
                <w:sz w:val="18"/>
                <w:szCs w:val="18"/>
              </w:rPr>
              <w:t>Mayıs</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B96939" w:rsidRDefault="003D0A4C" w:rsidP="00337870">
            <w:pPr>
              <w:jc w:val="center"/>
              <w:rPr>
                <w:rFonts w:asciiTheme="minorHAnsi" w:hAnsiTheme="minorHAnsi"/>
                <w:b/>
                <w:bCs/>
                <w:sz w:val="18"/>
                <w:szCs w:val="18"/>
              </w:rPr>
            </w:pPr>
            <w:r w:rsidRPr="00B96939">
              <w:rPr>
                <w:rFonts w:asciiTheme="minorHAnsi" w:hAnsiTheme="minorHAnsi"/>
                <w:b/>
                <w:bCs/>
                <w:sz w:val="18"/>
                <w:szCs w:val="18"/>
              </w:rPr>
              <w:t>Haziran</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B96939" w:rsidRDefault="003D0A4C" w:rsidP="00337870">
            <w:pPr>
              <w:jc w:val="center"/>
              <w:rPr>
                <w:rFonts w:asciiTheme="minorHAnsi" w:hAnsiTheme="minorHAnsi"/>
                <w:b/>
                <w:bCs/>
                <w:sz w:val="18"/>
                <w:szCs w:val="18"/>
              </w:rPr>
            </w:pPr>
            <w:r w:rsidRPr="00B96939">
              <w:rPr>
                <w:rFonts w:asciiTheme="minorHAnsi" w:hAnsiTheme="minorHAnsi"/>
                <w:b/>
                <w:bCs/>
                <w:sz w:val="18"/>
                <w:szCs w:val="18"/>
              </w:rPr>
              <w:t>Temmuz</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B96939" w:rsidRDefault="003D0A4C" w:rsidP="00337870">
            <w:pPr>
              <w:jc w:val="center"/>
              <w:rPr>
                <w:rFonts w:asciiTheme="minorHAnsi" w:hAnsiTheme="minorHAnsi"/>
                <w:b/>
                <w:bCs/>
                <w:sz w:val="18"/>
                <w:szCs w:val="18"/>
              </w:rPr>
            </w:pPr>
            <w:r w:rsidRPr="00B96939">
              <w:rPr>
                <w:rFonts w:asciiTheme="minorHAnsi" w:hAnsiTheme="minorHAnsi"/>
                <w:b/>
                <w:bCs/>
                <w:sz w:val="18"/>
                <w:szCs w:val="18"/>
              </w:rPr>
              <w:t>Ağustos</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B96939" w:rsidRDefault="003D0A4C" w:rsidP="00337870">
            <w:pPr>
              <w:jc w:val="center"/>
              <w:rPr>
                <w:rFonts w:asciiTheme="minorHAnsi" w:hAnsiTheme="minorHAnsi"/>
                <w:b/>
                <w:bCs/>
                <w:sz w:val="18"/>
                <w:szCs w:val="18"/>
              </w:rPr>
            </w:pPr>
            <w:r w:rsidRPr="00B96939">
              <w:rPr>
                <w:rFonts w:asciiTheme="minorHAnsi" w:hAnsiTheme="minorHAnsi"/>
                <w:b/>
                <w:bCs/>
                <w:sz w:val="18"/>
                <w:szCs w:val="18"/>
              </w:rPr>
              <w:t>Eylül</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B96939" w:rsidRDefault="003D0A4C" w:rsidP="00337870">
            <w:pPr>
              <w:jc w:val="center"/>
              <w:rPr>
                <w:rFonts w:asciiTheme="minorHAnsi" w:hAnsiTheme="minorHAnsi"/>
                <w:b/>
                <w:bCs/>
                <w:sz w:val="18"/>
                <w:szCs w:val="18"/>
              </w:rPr>
            </w:pPr>
            <w:r w:rsidRPr="00B96939">
              <w:rPr>
                <w:rFonts w:asciiTheme="minorHAnsi" w:hAnsiTheme="minorHAnsi"/>
                <w:b/>
                <w:bCs/>
                <w:sz w:val="18"/>
                <w:szCs w:val="18"/>
              </w:rPr>
              <w:t>Ekim</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B96939" w:rsidRDefault="003D0A4C" w:rsidP="00337870">
            <w:pPr>
              <w:jc w:val="center"/>
              <w:rPr>
                <w:rFonts w:asciiTheme="minorHAnsi" w:hAnsiTheme="minorHAnsi"/>
                <w:b/>
                <w:bCs/>
                <w:sz w:val="18"/>
                <w:szCs w:val="18"/>
              </w:rPr>
            </w:pPr>
            <w:r w:rsidRPr="00B96939">
              <w:rPr>
                <w:rFonts w:asciiTheme="minorHAnsi" w:hAnsiTheme="minorHAnsi"/>
                <w:b/>
                <w:bCs/>
                <w:sz w:val="18"/>
                <w:szCs w:val="18"/>
              </w:rPr>
              <w:t>Kasım</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B96939" w:rsidRDefault="003D0A4C" w:rsidP="00337870">
            <w:pPr>
              <w:jc w:val="center"/>
              <w:rPr>
                <w:rFonts w:asciiTheme="minorHAnsi" w:hAnsiTheme="minorHAnsi"/>
                <w:b/>
                <w:bCs/>
                <w:sz w:val="18"/>
                <w:szCs w:val="18"/>
              </w:rPr>
            </w:pPr>
            <w:r w:rsidRPr="00B96939">
              <w:rPr>
                <w:rFonts w:asciiTheme="minorHAnsi" w:hAnsiTheme="minorHAnsi"/>
                <w:b/>
                <w:bCs/>
                <w:sz w:val="18"/>
                <w:szCs w:val="18"/>
              </w:rPr>
              <w:t>Aralık</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DB7911" w:rsidRPr="00B96939" w:rsidRDefault="003D0A4C" w:rsidP="00337870">
            <w:pPr>
              <w:jc w:val="center"/>
              <w:rPr>
                <w:rFonts w:asciiTheme="minorHAnsi" w:hAnsiTheme="minorHAnsi"/>
                <w:b/>
                <w:bCs/>
                <w:sz w:val="18"/>
                <w:szCs w:val="18"/>
              </w:rPr>
            </w:pPr>
            <w:r w:rsidRPr="00B96939">
              <w:rPr>
                <w:rFonts w:asciiTheme="minorHAnsi" w:hAnsiTheme="minorHAnsi"/>
                <w:b/>
                <w:bCs/>
                <w:sz w:val="18"/>
                <w:szCs w:val="18"/>
              </w:rPr>
              <w:t>Toplam</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DB7911" w:rsidRPr="00B96939" w:rsidRDefault="003D0A4C" w:rsidP="00547842">
            <w:pPr>
              <w:rPr>
                <w:rFonts w:asciiTheme="minorHAnsi" w:hAnsiTheme="minorHAnsi"/>
                <w:bCs/>
                <w:sz w:val="18"/>
                <w:szCs w:val="18"/>
              </w:rPr>
            </w:pPr>
            <w:r w:rsidRPr="00B96939">
              <w:rPr>
                <w:rFonts w:asciiTheme="minorHAnsi" w:hAnsiTheme="minorHAnsi"/>
                <w:bCs/>
                <w:sz w:val="18"/>
                <w:szCs w:val="18"/>
              </w:rPr>
              <w:t>Ayvacık</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9</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8</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125</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DB7911" w:rsidRPr="00B96939" w:rsidRDefault="003D0A4C" w:rsidP="00547842">
            <w:pPr>
              <w:rPr>
                <w:rFonts w:asciiTheme="minorHAnsi" w:hAnsiTheme="minorHAnsi"/>
                <w:bCs/>
                <w:sz w:val="18"/>
                <w:szCs w:val="18"/>
              </w:rPr>
            </w:pPr>
            <w:r w:rsidRPr="00B96939">
              <w:rPr>
                <w:rFonts w:asciiTheme="minorHAnsi" w:hAnsiTheme="minorHAnsi"/>
                <w:bCs/>
                <w:sz w:val="18"/>
                <w:szCs w:val="18"/>
              </w:rPr>
              <w:t>Bayramiç</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9</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17</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9</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7</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18</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15</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15</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132</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DB7911" w:rsidRPr="00B96939" w:rsidRDefault="003D0A4C" w:rsidP="00547842">
            <w:pPr>
              <w:rPr>
                <w:rFonts w:asciiTheme="minorHAnsi" w:hAnsiTheme="minorHAnsi"/>
                <w:bCs/>
                <w:sz w:val="18"/>
                <w:szCs w:val="18"/>
              </w:rPr>
            </w:pPr>
            <w:r w:rsidRPr="00B96939">
              <w:rPr>
                <w:rFonts w:asciiTheme="minorHAnsi" w:hAnsiTheme="minorHAnsi"/>
                <w:bCs/>
                <w:sz w:val="18"/>
                <w:szCs w:val="18"/>
              </w:rPr>
              <w:t>Biga</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4</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9</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14</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61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7</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9</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4</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146</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DB7911" w:rsidRPr="00B96939" w:rsidRDefault="003D0A4C" w:rsidP="00547842">
            <w:pPr>
              <w:rPr>
                <w:rFonts w:asciiTheme="minorHAnsi" w:hAnsiTheme="minorHAnsi"/>
                <w:bCs/>
                <w:sz w:val="18"/>
                <w:szCs w:val="18"/>
              </w:rPr>
            </w:pPr>
            <w:r w:rsidRPr="00B96939">
              <w:rPr>
                <w:rFonts w:asciiTheme="minorHAnsi" w:hAnsiTheme="minorHAnsi"/>
                <w:bCs/>
                <w:sz w:val="18"/>
                <w:szCs w:val="18"/>
              </w:rPr>
              <w:t>Bozcaada</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27</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DB7911" w:rsidRPr="00B96939" w:rsidRDefault="003D0A4C" w:rsidP="00547842">
            <w:pPr>
              <w:rPr>
                <w:rFonts w:asciiTheme="minorHAnsi" w:hAnsiTheme="minorHAnsi"/>
                <w:bCs/>
                <w:sz w:val="18"/>
                <w:szCs w:val="18"/>
              </w:rPr>
            </w:pPr>
            <w:r w:rsidRPr="00B96939">
              <w:rPr>
                <w:rFonts w:asciiTheme="minorHAnsi" w:hAnsiTheme="minorHAnsi"/>
                <w:bCs/>
                <w:sz w:val="18"/>
                <w:szCs w:val="18"/>
              </w:rPr>
              <w:t>Çan</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8</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18</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5</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4</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61</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DB7911" w:rsidRPr="00B96939" w:rsidRDefault="003D0A4C" w:rsidP="00547842">
            <w:pPr>
              <w:rPr>
                <w:rFonts w:asciiTheme="minorHAnsi" w:hAnsiTheme="minorHAnsi"/>
                <w:bCs/>
                <w:sz w:val="18"/>
                <w:szCs w:val="18"/>
              </w:rPr>
            </w:pPr>
            <w:r w:rsidRPr="00B96939">
              <w:rPr>
                <w:rFonts w:asciiTheme="minorHAnsi" w:hAnsiTheme="minorHAnsi"/>
                <w:bCs/>
                <w:sz w:val="18"/>
                <w:szCs w:val="18"/>
              </w:rPr>
              <w:t>Eceabat</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32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69</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33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19</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210</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DB7911" w:rsidRPr="00B96939" w:rsidRDefault="003D0A4C" w:rsidP="00547842">
            <w:pPr>
              <w:rPr>
                <w:rFonts w:asciiTheme="minorHAnsi" w:hAnsiTheme="minorHAnsi"/>
                <w:bCs/>
                <w:sz w:val="18"/>
                <w:szCs w:val="18"/>
              </w:rPr>
            </w:pPr>
            <w:r w:rsidRPr="00B96939">
              <w:rPr>
                <w:rFonts w:asciiTheme="minorHAnsi" w:hAnsiTheme="minorHAnsi"/>
                <w:bCs/>
                <w:sz w:val="18"/>
                <w:szCs w:val="18"/>
              </w:rPr>
              <w:t>Ezine</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5</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14</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7</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4</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62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5</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40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24</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35</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239</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DB7911" w:rsidRPr="00B96939" w:rsidRDefault="003D0A4C" w:rsidP="00547842">
            <w:pPr>
              <w:rPr>
                <w:rFonts w:asciiTheme="minorHAnsi" w:hAnsiTheme="minorHAnsi"/>
                <w:bCs/>
                <w:sz w:val="18"/>
                <w:szCs w:val="18"/>
              </w:rPr>
            </w:pPr>
            <w:r w:rsidRPr="00B96939">
              <w:rPr>
                <w:rFonts w:asciiTheme="minorHAnsi" w:hAnsiTheme="minorHAnsi"/>
                <w:bCs/>
                <w:sz w:val="18"/>
                <w:szCs w:val="18"/>
              </w:rPr>
              <w:t>Gelibolu</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8</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4</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32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4</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65</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DB7911" w:rsidRPr="00B96939" w:rsidRDefault="003D0A4C" w:rsidP="00547842">
            <w:pPr>
              <w:rPr>
                <w:rFonts w:asciiTheme="minorHAnsi" w:hAnsiTheme="minorHAnsi"/>
                <w:bCs/>
                <w:sz w:val="18"/>
                <w:szCs w:val="18"/>
              </w:rPr>
            </w:pPr>
            <w:r w:rsidRPr="00B96939">
              <w:rPr>
                <w:rFonts w:asciiTheme="minorHAnsi" w:hAnsiTheme="minorHAnsi"/>
                <w:bCs/>
                <w:sz w:val="18"/>
                <w:szCs w:val="18"/>
              </w:rPr>
              <w:t>Gökçeada</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7</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10</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DB7911" w:rsidRPr="00B96939" w:rsidRDefault="003D0A4C" w:rsidP="00547842">
            <w:pPr>
              <w:rPr>
                <w:rFonts w:asciiTheme="minorHAnsi" w:hAnsiTheme="minorHAnsi"/>
                <w:bCs/>
                <w:sz w:val="18"/>
                <w:szCs w:val="18"/>
              </w:rPr>
            </w:pPr>
            <w:r w:rsidRPr="00B96939">
              <w:rPr>
                <w:rFonts w:asciiTheme="minorHAnsi" w:hAnsiTheme="minorHAnsi"/>
                <w:bCs/>
                <w:sz w:val="18"/>
                <w:szCs w:val="18"/>
              </w:rPr>
              <w:t>Lapseki</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4</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29</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56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45</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46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4</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213</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DB7911" w:rsidRPr="00B96939" w:rsidRDefault="003D0A4C" w:rsidP="00547842">
            <w:pPr>
              <w:rPr>
                <w:rFonts w:asciiTheme="minorHAnsi" w:hAnsiTheme="minorHAnsi"/>
                <w:bCs/>
                <w:sz w:val="18"/>
                <w:szCs w:val="18"/>
              </w:rPr>
            </w:pPr>
            <w:r w:rsidRPr="00B96939">
              <w:rPr>
                <w:rFonts w:asciiTheme="minorHAnsi" w:hAnsiTheme="minorHAnsi"/>
                <w:bCs/>
                <w:sz w:val="18"/>
                <w:szCs w:val="18"/>
              </w:rPr>
              <w:t>Merkez</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17</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49</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13</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100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19</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122</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90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18</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466</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DB7911" w:rsidRPr="00B96939" w:rsidRDefault="003D0A4C" w:rsidP="00547842">
            <w:pPr>
              <w:rPr>
                <w:rFonts w:asciiTheme="minorHAnsi" w:hAnsiTheme="minorHAnsi"/>
                <w:bCs/>
                <w:sz w:val="18"/>
                <w:szCs w:val="18"/>
              </w:rPr>
            </w:pPr>
            <w:r w:rsidRPr="00B96939">
              <w:rPr>
                <w:rFonts w:asciiTheme="minorHAnsi" w:hAnsiTheme="minorHAnsi"/>
                <w:bCs/>
                <w:sz w:val="18"/>
                <w:szCs w:val="18"/>
              </w:rPr>
              <w:t>Yenice</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7</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5</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21</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DB7911" w:rsidRPr="00B96939" w:rsidRDefault="003D0A4C" w:rsidP="00547842">
            <w:pPr>
              <w:rPr>
                <w:rFonts w:asciiTheme="minorHAnsi" w:hAnsiTheme="minorHAnsi"/>
                <w:bCs/>
                <w:sz w:val="18"/>
                <w:szCs w:val="18"/>
              </w:rPr>
            </w:pPr>
            <w:r w:rsidRPr="00B96939">
              <w:rPr>
                <w:rFonts w:asciiTheme="minorHAnsi" w:hAnsiTheme="minorHAnsi"/>
                <w:bCs/>
                <w:sz w:val="18"/>
                <w:szCs w:val="18"/>
              </w:rPr>
              <w:t>İl Dışı</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16</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5</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1</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sz w:val="18"/>
                <w:szCs w:val="18"/>
              </w:rPr>
            </w:pPr>
            <w:r w:rsidRPr="00B96939">
              <w:rPr>
                <w:rFonts w:asciiTheme="minorHAnsi" w:hAnsiTheme="minorHAnsi"/>
                <w:sz w:val="18"/>
                <w:szCs w:val="18"/>
              </w:rPr>
              <w:t>0</w:t>
            </w:r>
          </w:p>
        </w:tc>
        <w:tc>
          <w:tcPr>
            <w:tcW w:w="0" w:type="auto"/>
            <w:tcBorders>
              <w:top w:val="nil"/>
              <w:left w:val="nil"/>
              <w:bottom w:val="single" w:sz="4" w:space="0" w:color="auto"/>
              <w:right w:val="single" w:sz="4" w:space="0" w:color="auto"/>
            </w:tcBorders>
            <w:shd w:val="clear" w:color="auto" w:fill="auto"/>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23</w:t>
            </w:r>
          </w:p>
        </w:tc>
      </w:tr>
      <w:tr w:rsidR="00DB7911" w:rsidRPr="00B96939" w:rsidTr="00370E50">
        <w:trPr>
          <w:trHeight w:val="20"/>
          <w:jc w:val="center"/>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 TOPLAM</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18</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53</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97</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101</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133</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66</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53</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325</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170</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354</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239</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129</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DB7911" w:rsidRPr="00B96939" w:rsidRDefault="00DB7911" w:rsidP="00547842">
            <w:pPr>
              <w:jc w:val="center"/>
              <w:rPr>
                <w:rFonts w:asciiTheme="minorHAnsi" w:hAnsiTheme="minorHAnsi"/>
                <w:b/>
                <w:bCs/>
                <w:sz w:val="18"/>
                <w:szCs w:val="18"/>
              </w:rPr>
            </w:pPr>
            <w:r w:rsidRPr="00B96939">
              <w:rPr>
                <w:rFonts w:asciiTheme="minorHAnsi" w:hAnsiTheme="minorHAnsi"/>
                <w:b/>
                <w:bCs/>
                <w:sz w:val="18"/>
                <w:szCs w:val="18"/>
              </w:rPr>
              <w:t>1738</w:t>
            </w:r>
          </w:p>
        </w:tc>
      </w:tr>
    </w:tbl>
    <w:p w:rsidR="00A80E75" w:rsidRPr="00B96939" w:rsidRDefault="00A80E75" w:rsidP="00CF4855">
      <w:pPr>
        <w:pStyle w:val="Balk3"/>
        <w:spacing w:after="0" w:line="276" w:lineRule="auto"/>
        <w:rPr>
          <w:szCs w:val="22"/>
        </w:rPr>
      </w:pPr>
      <w:bookmarkStart w:id="325" w:name="_Toc443990888"/>
      <w:r w:rsidRPr="00B96939">
        <w:rPr>
          <w:szCs w:val="22"/>
        </w:rPr>
        <w:t>4.1.3. Tarımsal Elektrik Bağlanması İçin Yapılan Müracaatlar</w:t>
      </w:r>
      <w:bookmarkEnd w:id="320"/>
      <w:bookmarkEnd w:id="321"/>
      <w:bookmarkEnd w:id="322"/>
      <w:bookmarkEnd w:id="323"/>
      <w:bookmarkEnd w:id="324"/>
      <w:bookmarkEnd w:id="325"/>
    </w:p>
    <w:p w:rsidR="00307254" w:rsidRPr="00B96939" w:rsidRDefault="00307254" w:rsidP="00EE330C">
      <w:pPr>
        <w:spacing w:line="276" w:lineRule="auto"/>
        <w:ind w:firstLine="709"/>
        <w:rPr>
          <w:rFonts w:asciiTheme="minorHAnsi" w:hAnsiTheme="minorHAnsi"/>
          <w:sz w:val="22"/>
          <w:szCs w:val="22"/>
        </w:rPr>
      </w:pPr>
      <w:bookmarkStart w:id="326" w:name="_Toc411347471"/>
      <w:r w:rsidRPr="00B96939">
        <w:rPr>
          <w:rFonts w:asciiTheme="minorHAnsi" w:hAnsiTheme="minorHAnsi"/>
          <w:sz w:val="22"/>
          <w:szCs w:val="22"/>
        </w:rPr>
        <w:t>2015 yılında İl Müdürlüğümüze toplam 50 adet müracaat yapılmış olup, bu müracaatlardan 45</w:t>
      </w:r>
      <w:r w:rsidR="007921AA">
        <w:rPr>
          <w:rFonts w:asciiTheme="minorHAnsi" w:hAnsiTheme="minorHAnsi"/>
          <w:sz w:val="22"/>
          <w:szCs w:val="22"/>
        </w:rPr>
        <w:t>’i</w:t>
      </w:r>
      <w:r w:rsidRPr="00B96939">
        <w:rPr>
          <w:rFonts w:asciiTheme="minorHAnsi" w:hAnsiTheme="minorHAnsi"/>
          <w:sz w:val="22"/>
          <w:szCs w:val="22"/>
        </w:rPr>
        <w:t xml:space="preserve"> yerinde incelenmiş ve sonuçlandırılmış, 4 adet müracaatçı müracaatından vazgeçmiş, 1 adedi belge eksikliği nedeniyle sonuçlandırılamamıştır.</w:t>
      </w:r>
    </w:p>
    <w:p w:rsidR="00A80E75" w:rsidRPr="00B96939" w:rsidRDefault="00A80E75" w:rsidP="00EE330C">
      <w:pPr>
        <w:pStyle w:val="Balk3"/>
        <w:spacing w:after="0" w:line="276" w:lineRule="auto"/>
      </w:pPr>
      <w:bookmarkStart w:id="327" w:name="_Toc443990889"/>
      <w:r w:rsidRPr="00B96939">
        <w:t xml:space="preserve">4.1.4. </w:t>
      </w:r>
      <w:r w:rsidR="002F02E3" w:rsidRPr="00B96939">
        <w:t>Arazi Toplulaştırma Çalışmaları</w:t>
      </w:r>
      <w:bookmarkEnd w:id="326"/>
      <w:bookmarkEnd w:id="327"/>
    </w:p>
    <w:p w:rsidR="00A80E75" w:rsidRPr="00B96939" w:rsidRDefault="003102DC" w:rsidP="00337870">
      <w:pPr>
        <w:pStyle w:val="Balk4"/>
        <w:spacing w:before="0"/>
      </w:pPr>
      <w:bookmarkStart w:id="328" w:name="_Toc411347472"/>
      <w:bookmarkStart w:id="329" w:name="_Toc443990890"/>
      <w:r w:rsidRPr="00B96939">
        <w:t xml:space="preserve">4.1.4.1. </w:t>
      </w:r>
      <w:r w:rsidR="00A80E75" w:rsidRPr="00B96939">
        <w:t xml:space="preserve">3083 sayılı </w:t>
      </w:r>
      <w:r w:rsidR="0016732D" w:rsidRPr="00B96939">
        <w:t>Kanun Kapsamında</w:t>
      </w:r>
      <w:r w:rsidR="00A80E75" w:rsidRPr="00B96939">
        <w:t xml:space="preserve"> Yapılan Çalışmalar</w:t>
      </w:r>
      <w:bookmarkEnd w:id="328"/>
      <w:bookmarkEnd w:id="329"/>
    </w:p>
    <w:p w:rsidR="00B96939" w:rsidRPr="00B96939" w:rsidRDefault="001943A8" w:rsidP="00EE330C">
      <w:pPr>
        <w:spacing w:line="276" w:lineRule="auto"/>
        <w:rPr>
          <w:rFonts w:asciiTheme="minorHAnsi" w:hAnsiTheme="minorHAnsi"/>
          <w:sz w:val="22"/>
          <w:szCs w:val="22"/>
        </w:rPr>
      </w:pPr>
      <w:r w:rsidRPr="00B96939">
        <w:rPr>
          <w:rFonts w:asciiTheme="minorHAnsi" w:hAnsiTheme="minorHAnsi"/>
          <w:sz w:val="22"/>
          <w:szCs w:val="22"/>
        </w:rPr>
        <w:tab/>
      </w:r>
      <w:bookmarkStart w:id="330" w:name="_Toc411347473"/>
      <w:r w:rsidR="00D40068" w:rsidRPr="00B96939">
        <w:rPr>
          <w:rFonts w:asciiTheme="minorHAnsi" w:hAnsiTheme="minorHAnsi"/>
          <w:sz w:val="22"/>
          <w:szCs w:val="22"/>
        </w:rPr>
        <w:t xml:space="preserve">3083 sayılı Sulama Alanlarında Arazi Düzenlenmesine Dair Tarım Reformu Kanunu kapsamında mülga Edirne Tarım Reformu Bölge Müdürlüğü sahası içerisinde bulunan İlimiz Bayramiç İlçesi, Türkmenli, Yahşieli ve Çavuşlu Köylerinde arazi toplulaştırma çalışması planlanarak Bakanlar </w:t>
      </w:r>
      <w:r w:rsidR="00D40068" w:rsidRPr="00B96939">
        <w:rPr>
          <w:rFonts w:asciiTheme="minorHAnsi" w:hAnsiTheme="minorHAnsi"/>
          <w:sz w:val="22"/>
          <w:szCs w:val="22"/>
        </w:rPr>
        <w:lastRenderedPageBreak/>
        <w:t>Kurulunca 2008 yılında bu köyler Tarım Reformu Uygulama Alanı ilan edilmiş, ancak geçen süre zarfında bu köylerde herhangi bir arazi toplulaştırma çalışması yapılmamıştır.</w:t>
      </w:r>
      <w:r w:rsidR="00D40068" w:rsidRPr="00B96939">
        <w:rPr>
          <w:rFonts w:asciiTheme="minorHAnsi" w:hAnsiTheme="minorHAnsi"/>
          <w:sz w:val="22"/>
          <w:szCs w:val="22"/>
        </w:rPr>
        <w:tab/>
        <w:t xml:space="preserve"> </w:t>
      </w:r>
    </w:p>
    <w:p w:rsidR="00D40068" w:rsidRPr="00B96939" w:rsidRDefault="00D40068" w:rsidP="00B96939">
      <w:pPr>
        <w:spacing w:line="276" w:lineRule="auto"/>
        <w:ind w:firstLine="567"/>
        <w:rPr>
          <w:rFonts w:asciiTheme="minorHAnsi" w:hAnsiTheme="minorHAnsi"/>
          <w:sz w:val="22"/>
          <w:szCs w:val="22"/>
        </w:rPr>
      </w:pPr>
      <w:r w:rsidRPr="00B96939">
        <w:rPr>
          <w:rFonts w:asciiTheme="minorHAnsi" w:hAnsiTheme="minorHAnsi"/>
          <w:sz w:val="22"/>
          <w:szCs w:val="22"/>
        </w:rPr>
        <w:t>İl Müdürlüğümüzce 3083 sayılı Kanun kapsamında İlimiz Biga İlçesi Bekirli, Kemer ve Ayıtdere Köylerinin arazi toplulaştırma talepleri için Bakanlığımıza müracaat edilmiş olup işleyiş devam etmektedir. Bakanlığımızca gerekli çalışmaların yapılmasına müteakip Bakanlar Kurulu tarafından Karar alınması durumunda yapılacak çalışmalar aşağıda belirtilmiştir.</w:t>
      </w:r>
    </w:p>
    <w:p w:rsidR="00D40068" w:rsidRPr="00B96939" w:rsidRDefault="00D40068" w:rsidP="00D40068">
      <w:pPr>
        <w:rPr>
          <w:rFonts w:asciiTheme="minorHAnsi" w:hAnsiTheme="minorHAnsi"/>
          <w:sz w:val="22"/>
          <w:szCs w:val="22"/>
        </w:rPr>
      </w:pPr>
    </w:p>
    <w:tbl>
      <w:tblPr>
        <w:tblW w:w="6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1"/>
        <w:gridCol w:w="1936"/>
        <w:gridCol w:w="976"/>
        <w:gridCol w:w="1131"/>
        <w:gridCol w:w="1131"/>
      </w:tblGrid>
      <w:tr w:rsidR="00D40068" w:rsidRPr="00B96939" w:rsidTr="00A32597">
        <w:trPr>
          <w:jc w:val="center"/>
        </w:trPr>
        <w:tc>
          <w:tcPr>
            <w:tcW w:w="1471" w:type="dxa"/>
            <w:vMerge w:val="restart"/>
            <w:shd w:val="clear" w:color="auto" w:fill="FBD4B4" w:themeFill="accent6" w:themeFillTint="66"/>
            <w:vAlign w:val="center"/>
          </w:tcPr>
          <w:p w:rsidR="00D40068" w:rsidRPr="00B96939" w:rsidRDefault="00D40068" w:rsidP="00547842">
            <w:pPr>
              <w:jc w:val="center"/>
              <w:rPr>
                <w:rFonts w:asciiTheme="minorHAnsi" w:hAnsiTheme="minorHAnsi"/>
                <w:b/>
                <w:sz w:val="20"/>
                <w:szCs w:val="20"/>
              </w:rPr>
            </w:pPr>
            <w:r w:rsidRPr="00B96939">
              <w:rPr>
                <w:rFonts w:asciiTheme="minorHAnsi" w:hAnsiTheme="minorHAnsi"/>
                <w:sz w:val="20"/>
                <w:szCs w:val="20"/>
              </w:rPr>
              <w:t xml:space="preserve"> </w:t>
            </w:r>
            <w:r w:rsidRPr="00B96939">
              <w:rPr>
                <w:rFonts w:asciiTheme="minorHAnsi" w:hAnsiTheme="minorHAnsi"/>
                <w:b/>
                <w:sz w:val="20"/>
                <w:szCs w:val="20"/>
              </w:rPr>
              <w:t xml:space="preserve">  Köyü</w:t>
            </w:r>
          </w:p>
        </w:tc>
        <w:tc>
          <w:tcPr>
            <w:tcW w:w="1936" w:type="dxa"/>
            <w:vMerge w:val="restart"/>
            <w:shd w:val="clear" w:color="auto" w:fill="FBD4B4" w:themeFill="accent6" w:themeFillTint="66"/>
            <w:vAlign w:val="center"/>
          </w:tcPr>
          <w:p w:rsidR="00D40068" w:rsidRPr="00B96939" w:rsidRDefault="00D40068" w:rsidP="00547842">
            <w:pPr>
              <w:jc w:val="center"/>
              <w:rPr>
                <w:rFonts w:asciiTheme="minorHAnsi" w:hAnsiTheme="minorHAnsi"/>
                <w:b/>
                <w:sz w:val="20"/>
                <w:szCs w:val="20"/>
              </w:rPr>
            </w:pPr>
            <w:r w:rsidRPr="00B96939">
              <w:rPr>
                <w:rFonts w:asciiTheme="minorHAnsi" w:hAnsiTheme="minorHAnsi"/>
                <w:b/>
                <w:sz w:val="20"/>
                <w:szCs w:val="20"/>
              </w:rPr>
              <w:t>Köyde Yaşayan Çiftçi Hane Sayısı</w:t>
            </w:r>
          </w:p>
        </w:tc>
        <w:tc>
          <w:tcPr>
            <w:tcW w:w="3238" w:type="dxa"/>
            <w:gridSpan w:val="3"/>
            <w:shd w:val="clear" w:color="auto" w:fill="FBD4B4" w:themeFill="accent6" w:themeFillTint="66"/>
            <w:vAlign w:val="center"/>
          </w:tcPr>
          <w:p w:rsidR="00D40068" w:rsidRPr="00B96939" w:rsidRDefault="00A32597" w:rsidP="00A32597">
            <w:pPr>
              <w:jc w:val="center"/>
              <w:rPr>
                <w:rFonts w:asciiTheme="minorHAnsi" w:hAnsiTheme="minorHAnsi"/>
                <w:b/>
                <w:sz w:val="20"/>
                <w:szCs w:val="20"/>
              </w:rPr>
            </w:pPr>
            <w:r w:rsidRPr="00B96939">
              <w:rPr>
                <w:rFonts w:asciiTheme="minorHAnsi" w:hAnsiTheme="minorHAnsi"/>
                <w:b/>
                <w:sz w:val="20"/>
                <w:szCs w:val="20"/>
              </w:rPr>
              <w:t>Tarım Arazileri Miktarı (ha</w:t>
            </w:r>
            <w:r w:rsidR="00D40068" w:rsidRPr="00B96939">
              <w:rPr>
                <w:rFonts w:asciiTheme="minorHAnsi" w:hAnsiTheme="minorHAnsi"/>
                <w:b/>
                <w:sz w:val="20"/>
                <w:szCs w:val="20"/>
              </w:rPr>
              <w:t>)</w:t>
            </w:r>
          </w:p>
        </w:tc>
      </w:tr>
      <w:tr w:rsidR="00D40068" w:rsidRPr="00B96939" w:rsidTr="00A32597">
        <w:trPr>
          <w:jc w:val="center"/>
        </w:trPr>
        <w:tc>
          <w:tcPr>
            <w:tcW w:w="1471" w:type="dxa"/>
            <w:vMerge/>
            <w:shd w:val="clear" w:color="auto" w:fill="FBD4B4" w:themeFill="accent6" w:themeFillTint="66"/>
            <w:vAlign w:val="center"/>
          </w:tcPr>
          <w:p w:rsidR="00D40068" w:rsidRPr="00B96939" w:rsidRDefault="00D40068" w:rsidP="00547842">
            <w:pPr>
              <w:jc w:val="center"/>
              <w:rPr>
                <w:rFonts w:asciiTheme="minorHAnsi" w:hAnsiTheme="minorHAnsi"/>
                <w:b/>
                <w:sz w:val="20"/>
                <w:szCs w:val="20"/>
              </w:rPr>
            </w:pPr>
          </w:p>
        </w:tc>
        <w:tc>
          <w:tcPr>
            <w:tcW w:w="1936" w:type="dxa"/>
            <w:vMerge/>
            <w:shd w:val="clear" w:color="auto" w:fill="FBD4B4" w:themeFill="accent6" w:themeFillTint="66"/>
            <w:vAlign w:val="center"/>
          </w:tcPr>
          <w:p w:rsidR="00D40068" w:rsidRPr="00B96939" w:rsidRDefault="00D40068" w:rsidP="00547842">
            <w:pPr>
              <w:jc w:val="center"/>
              <w:rPr>
                <w:rFonts w:asciiTheme="minorHAnsi" w:hAnsiTheme="minorHAnsi"/>
                <w:b/>
                <w:sz w:val="20"/>
                <w:szCs w:val="20"/>
              </w:rPr>
            </w:pPr>
          </w:p>
        </w:tc>
        <w:tc>
          <w:tcPr>
            <w:tcW w:w="976" w:type="dxa"/>
            <w:shd w:val="clear" w:color="auto" w:fill="FBD4B4" w:themeFill="accent6" w:themeFillTint="66"/>
            <w:vAlign w:val="center"/>
          </w:tcPr>
          <w:p w:rsidR="00D40068" w:rsidRPr="00B96939" w:rsidRDefault="00D40068" w:rsidP="00547842">
            <w:pPr>
              <w:jc w:val="center"/>
              <w:rPr>
                <w:rFonts w:asciiTheme="minorHAnsi" w:hAnsiTheme="minorHAnsi"/>
                <w:b/>
                <w:sz w:val="20"/>
                <w:szCs w:val="20"/>
              </w:rPr>
            </w:pPr>
            <w:r w:rsidRPr="00B96939">
              <w:rPr>
                <w:rFonts w:asciiTheme="minorHAnsi" w:hAnsiTheme="minorHAnsi"/>
                <w:b/>
                <w:sz w:val="20"/>
                <w:szCs w:val="20"/>
              </w:rPr>
              <w:t>Sulu</w:t>
            </w:r>
          </w:p>
        </w:tc>
        <w:tc>
          <w:tcPr>
            <w:tcW w:w="1131" w:type="dxa"/>
            <w:shd w:val="clear" w:color="auto" w:fill="FBD4B4" w:themeFill="accent6" w:themeFillTint="66"/>
            <w:vAlign w:val="center"/>
          </w:tcPr>
          <w:p w:rsidR="00D40068" w:rsidRPr="00B96939" w:rsidRDefault="00D40068" w:rsidP="00547842">
            <w:pPr>
              <w:jc w:val="center"/>
              <w:rPr>
                <w:rFonts w:asciiTheme="minorHAnsi" w:hAnsiTheme="minorHAnsi"/>
                <w:b/>
                <w:sz w:val="20"/>
                <w:szCs w:val="20"/>
              </w:rPr>
            </w:pPr>
            <w:r w:rsidRPr="00B96939">
              <w:rPr>
                <w:rFonts w:asciiTheme="minorHAnsi" w:hAnsiTheme="minorHAnsi"/>
                <w:b/>
                <w:sz w:val="20"/>
                <w:szCs w:val="20"/>
              </w:rPr>
              <w:t>Kuru</w:t>
            </w:r>
          </w:p>
        </w:tc>
        <w:tc>
          <w:tcPr>
            <w:tcW w:w="1131" w:type="dxa"/>
            <w:shd w:val="clear" w:color="auto" w:fill="FBD4B4" w:themeFill="accent6" w:themeFillTint="66"/>
            <w:vAlign w:val="center"/>
          </w:tcPr>
          <w:p w:rsidR="00D40068" w:rsidRPr="00B96939" w:rsidRDefault="00D40068" w:rsidP="00547842">
            <w:pPr>
              <w:jc w:val="center"/>
              <w:rPr>
                <w:rFonts w:asciiTheme="minorHAnsi" w:hAnsiTheme="minorHAnsi"/>
                <w:b/>
                <w:sz w:val="20"/>
                <w:szCs w:val="20"/>
              </w:rPr>
            </w:pPr>
            <w:r w:rsidRPr="00B96939">
              <w:rPr>
                <w:rFonts w:asciiTheme="minorHAnsi" w:hAnsiTheme="minorHAnsi"/>
                <w:b/>
                <w:sz w:val="20"/>
                <w:szCs w:val="20"/>
              </w:rPr>
              <w:t>Toplam</w:t>
            </w:r>
          </w:p>
        </w:tc>
      </w:tr>
      <w:tr w:rsidR="00D40068" w:rsidRPr="00B96939" w:rsidTr="00A32597">
        <w:trPr>
          <w:jc w:val="center"/>
        </w:trPr>
        <w:tc>
          <w:tcPr>
            <w:tcW w:w="1471" w:type="dxa"/>
            <w:shd w:val="clear" w:color="auto" w:fill="auto"/>
            <w:vAlign w:val="center"/>
          </w:tcPr>
          <w:p w:rsidR="00D40068" w:rsidRPr="00B96939" w:rsidRDefault="00D40068" w:rsidP="00547842">
            <w:pPr>
              <w:rPr>
                <w:rFonts w:asciiTheme="minorHAnsi" w:hAnsiTheme="minorHAnsi"/>
                <w:sz w:val="20"/>
                <w:szCs w:val="20"/>
              </w:rPr>
            </w:pPr>
            <w:r w:rsidRPr="00B96939">
              <w:rPr>
                <w:rFonts w:asciiTheme="minorHAnsi" w:hAnsiTheme="minorHAnsi"/>
                <w:sz w:val="20"/>
                <w:szCs w:val="20"/>
              </w:rPr>
              <w:t>Ayıtdere</w:t>
            </w:r>
          </w:p>
        </w:tc>
        <w:tc>
          <w:tcPr>
            <w:tcW w:w="1936" w:type="dxa"/>
            <w:shd w:val="clear" w:color="auto" w:fill="auto"/>
            <w:vAlign w:val="center"/>
          </w:tcPr>
          <w:p w:rsidR="00D40068" w:rsidRPr="00B96939" w:rsidRDefault="00D40068" w:rsidP="00547842">
            <w:pPr>
              <w:jc w:val="center"/>
              <w:rPr>
                <w:rFonts w:asciiTheme="minorHAnsi" w:hAnsiTheme="minorHAnsi"/>
                <w:sz w:val="20"/>
                <w:szCs w:val="20"/>
              </w:rPr>
            </w:pPr>
            <w:r w:rsidRPr="00B96939">
              <w:rPr>
                <w:rFonts w:asciiTheme="minorHAnsi" w:hAnsiTheme="minorHAnsi"/>
                <w:sz w:val="20"/>
                <w:szCs w:val="20"/>
              </w:rPr>
              <w:t>50</w:t>
            </w:r>
          </w:p>
        </w:tc>
        <w:tc>
          <w:tcPr>
            <w:tcW w:w="976" w:type="dxa"/>
            <w:shd w:val="clear" w:color="auto" w:fill="auto"/>
            <w:vAlign w:val="center"/>
          </w:tcPr>
          <w:p w:rsidR="00D40068" w:rsidRPr="00B96939" w:rsidRDefault="00D40068" w:rsidP="00547842">
            <w:pPr>
              <w:jc w:val="center"/>
              <w:rPr>
                <w:rFonts w:asciiTheme="minorHAnsi" w:hAnsiTheme="minorHAnsi"/>
                <w:sz w:val="20"/>
                <w:szCs w:val="20"/>
              </w:rPr>
            </w:pPr>
            <w:r w:rsidRPr="00B96939">
              <w:rPr>
                <w:rFonts w:asciiTheme="minorHAnsi" w:hAnsiTheme="minorHAnsi"/>
                <w:sz w:val="20"/>
                <w:szCs w:val="20"/>
              </w:rPr>
              <w:t>108,269</w:t>
            </w:r>
          </w:p>
        </w:tc>
        <w:tc>
          <w:tcPr>
            <w:tcW w:w="1131" w:type="dxa"/>
            <w:shd w:val="clear" w:color="auto" w:fill="auto"/>
            <w:vAlign w:val="center"/>
          </w:tcPr>
          <w:p w:rsidR="00D40068" w:rsidRPr="00B96939" w:rsidRDefault="00D40068" w:rsidP="00547842">
            <w:pPr>
              <w:jc w:val="center"/>
              <w:rPr>
                <w:rFonts w:asciiTheme="minorHAnsi" w:hAnsiTheme="minorHAnsi"/>
                <w:sz w:val="20"/>
                <w:szCs w:val="20"/>
              </w:rPr>
            </w:pPr>
            <w:r w:rsidRPr="00B96939">
              <w:rPr>
                <w:rFonts w:asciiTheme="minorHAnsi" w:hAnsiTheme="minorHAnsi"/>
                <w:sz w:val="20"/>
                <w:szCs w:val="20"/>
              </w:rPr>
              <w:t>280,070</w:t>
            </w:r>
          </w:p>
        </w:tc>
        <w:tc>
          <w:tcPr>
            <w:tcW w:w="1131" w:type="dxa"/>
            <w:shd w:val="clear" w:color="auto" w:fill="auto"/>
            <w:vAlign w:val="center"/>
          </w:tcPr>
          <w:p w:rsidR="00D40068" w:rsidRPr="00B96939" w:rsidRDefault="00D40068" w:rsidP="00547842">
            <w:pPr>
              <w:jc w:val="center"/>
              <w:rPr>
                <w:rFonts w:asciiTheme="minorHAnsi" w:hAnsiTheme="minorHAnsi"/>
                <w:sz w:val="20"/>
                <w:szCs w:val="20"/>
              </w:rPr>
            </w:pPr>
            <w:r w:rsidRPr="00B96939">
              <w:rPr>
                <w:rFonts w:asciiTheme="minorHAnsi" w:hAnsiTheme="minorHAnsi"/>
                <w:sz w:val="20"/>
                <w:szCs w:val="20"/>
              </w:rPr>
              <w:t xml:space="preserve">   388,339</w:t>
            </w:r>
          </w:p>
        </w:tc>
      </w:tr>
      <w:tr w:rsidR="00D40068" w:rsidRPr="00B96939" w:rsidTr="00A32597">
        <w:trPr>
          <w:jc w:val="center"/>
        </w:trPr>
        <w:tc>
          <w:tcPr>
            <w:tcW w:w="1471" w:type="dxa"/>
            <w:shd w:val="clear" w:color="auto" w:fill="auto"/>
            <w:vAlign w:val="center"/>
          </w:tcPr>
          <w:p w:rsidR="00D40068" w:rsidRPr="00B96939" w:rsidRDefault="00D40068" w:rsidP="00547842">
            <w:pPr>
              <w:rPr>
                <w:rFonts w:asciiTheme="minorHAnsi" w:hAnsiTheme="minorHAnsi"/>
                <w:sz w:val="20"/>
                <w:szCs w:val="20"/>
              </w:rPr>
            </w:pPr>
            <w:r w:rsidRPr="00B96939">
              <w:rPr>
                <w:rFonts w:asciiTheme="minorHAnsi" w:hAnsiTheme="minorHAnsi"/>
                <w:sz w:val="20"/>
                <w:szCs w:val="20"/>
              </w:rPr>
              <w:t>Bekirli</w:t>
            </w:r>
          </w:p>
        </w:tc>
        <w:tc>
          <w:tcPr>
            <w:tcW w:w="1936" w:type="dxa"/>
            <w:shd w:val="clear" w:color="auto" w:fill="auto"/>
            <w:vAlign w:val="center"/>
          </w:tcPr>
          <w:p w:rsidR="00D40068" w:rsidRPr="00B96939" w:rsidRDefault="00D40068" w:rsidP="00547842">
            <w:pPr>
              <w:jc w:val="center"/>
              <w:rPr>
                <w:rFonts w:asciiTheme="minorHAnsi" w:hAnsiTheme="minorHAnsi"/>
                <w:sz w:val="20"/>
                <w:szCs w:val="20"/>
              </w:rPr>
            </w:pPr>
            <w:r w:rsidRPr="00B96939">
              <w:rPr>
                <w:rFonts w:asciiTheme="minorHAnsi" w:hAnsiTheme="minorHAnsi"/>
                <w:sz w:val="20"/>
                <w:szCs w:val="20"/>
              </w:rPr>
              <w:t>107</w:t>
            </w:r>
          </w:p>
        </w:tc>
        <w:tc>
          <w:tcPr>
            <w:tcW w:w="976" w:type="dxa"/>
            <w:shd w:val="clear" w:color="auto" w:fill="auto"/>
            <w:vAlign w:val="center"/>
          </w:tcPr>
          <w:p w:rsidR="00D40068" w:rsidRPr="00B96939" w:rsidRDefault="00D40068" w:rsidP="00547842">
            <w:pPr>
              <w:jc w:val="center"/>
              <w:rPr>
                <w:rFonts w:asciiTheme="minorHAnsi" w:hAnsiTheme="minorHAnsi"/>
                <w:sz w:val="20"/>
                <w:szCs w:val="20"/>
              </w:rPr>
            </w:pPr>
            <w:r w:rsidRPr="00B96939">
              <w:rPr>
                <w:rFonts w:asciiTheme="minorHAnsi" w:hAnsiTheme="minorHAnsi"/>
                <w:sz w:val="20"/>
                <w:szCs w:val="20"/>
              </w:rPr>
              <w:t>485,063</w:t>
            </w:r>
          </w:p>
        </w:tc>
        <w:tc>
          <w:tcPr>
            <w:tcW w:w="1131" w:type="dxa"/>
            <w:shd w:val="clear" w:color="auto" w:fill="auto"/>
            <w:vAlign w:val="center"/>
          </w:tcPr>
          <w:p w:rsidR="00D40068" w:rsidRPr="00B96939" w:rsidRDefault="00D40068" w:rsidP="00547842">
            <w:pPr>
              <w:jc w:val="center"/>
              <w:rPr>
                <w:rFonts w:asciiTheme="minorHAnsi" w:hAnsiTheme="minorHAnsi"/>
                <w:sz w:val="20"/>
                <w:szCs w:val="20"/>
              </w:rPr>
            </w:pPr>
            <w:r w:rsidRPr="00B96939">
              <w:rPr>
                <w:rFonts w:asciiTheme="minorHAnsi" w:hAnsiTheme="minorHAnsi"/>
                <w:sz w:val="20"/>
                <w:szCs w:val="20"/>
              </w:rPr>
              <w:t>639,416</w:t>
            </w:r>
          </w:p>
        </w:tc>
        <w:tc>
          <w:tcPr>
            <w:tcW w:w="1131" w:type="dxa"/>
            <w:shd w:val="clear" w:color="auto" w:fill="auto"/>
            <w:vAlign w:val="center"/>
          </w:tcPr>
          <w:p w:rsidR="00D40068" w:rsidRPr="00B96939" w:rsidRDefault="00D40068" w:rsidP="00547842">
            <w:pPr>
              <w:jc w:val="center"/>
              <w:rPr>
                <w:rFonts w:asciiTheme="minorHAnsi" w:hAnsiTheme="minorHAnsi"/>
                <w:sz w:val="20"/>
                <w:szCs w:val="20"/>
              </w:rPr>
            </w:pPr>
            <w:r w:rsidRPr="00B96939">
              <w:rPr>
                <w:rFonts w:asciiTheme="minorHAnsi" w:hAnsiTheme="minorHAnsi"/>
                <w:sz w:val="20"/>
                <w:szCs w:val="20"/>
              </w:rPr>
              <w:t>1.124,479</w:t>
            </w:r>
          </w:p>
        </w:tc>
      </w:tr>
      <w:tr w:rsidR="00D40068" w:rsidRPr="00B96939" w:rsidTr="00A32597">
        <w:trPr>
          <w:jc w:val="center"/>
        </w:trPr>
        <w:tc>
          <w:tcPr>
            <w:tcW w:w="1471" w:type="dxa"/>
            <w:shd w:val="clear" w:color="auto" w:fill="auto"/>
            <w:vAlign w:val="center"/>
          </w:tcPr>
          <w:p w:rsidR="00D40068" w:rsidRPr="00B96939" w:rsidRDefault="00D40068" w:rsidP="00547842">
            <w:pPr>
              <w:rPr>
                <w:rFonts w:asciiTheme="minorHAnsi" w:hAnsiTheme="minorHAnsi"/>
                <w:sz w:val="20"/>
                <w:szCs w:val="20"/>
              </w:rPr>
            </w:pPr>
            <w:r w:rsidRPr="00B96939">
              <w:rPr>
                <w:rFonts w:asciiTheme="minorHAnsi" w:hAnsiTheme="minorHAnsi"/>
                <w:sz w:val="20"/>
                <w:szCs w:val="20"/>
              </w:rPr>
              <w:t>Kemer</w:t>
            </w:r>
          </w:p>
        </w:tc>
        <w:tc>
          <w:tcPr>
            <w:tcW w:w="1936" w:type="dxa"/>
            <w:shd w:val="clear" w:color="auto" w:fill="auto"/>
            <w:vAlign w:val="center"/>
          </w:tcPr>
          <w:p w:rsidR="00D40068" w:rsidRPr="00B96939" w:rsidRDefault="00D40068" w:rsidP="00547842">
            <w:pPr>
              <w:jc w:val="center"/>
              <w:rPr>
                <w:rFonts w:asciiTheme="minorHAnsi" w:hAnsiTheme="minorHAnsi"/>
                <w:sz w:val="20"/>
                <w:szCs w:val="20"/>
              </w:rPr>
            </w:pPr>
            <w:r w:rsidRPr="00B96939">
              <w:rPr>
                <w:rFonts w:asciiTheme="minorHAnsi" w:hAnsiTheme="minorHAnsi"/>
                <w:sz w:val="20"/>
                <w:szCs w:val="20"/>
              </w:rPr>
              <w:t>325</w:t>
            </w:r>
          </w:p>
        </w:tc>
        <w:tc>
          <w:tcPr>
            <w:tcW w:w="976" w:type="dxa"/>
            <w:shd w:val="clear" w:color="auto" w:fill="auto"/>
            <w:vAlign w:val="center"/>
          </w:tcPr>
          <w:p w:rsidR="00D40068" w:rsidRPr="00B96939" w:rsidRDefault="00D40068" w:rsidP="00547842">
            <w:pPr>
              <w:jc w:val="center"/>
              <w:rPr>
                <w:rFonts w:asciiTheme="minorHAnsi" w:hAnsiTheme="minorHAnsi"/>
                <w:sz w:val="20"/>
                <w:szCs w:val="20"/>
              </w:rPr>
            </w:pPr>
            <w:r w:rsidRPr="00B96939">
              <w:rPr>
                <w:rFonts w:asciiTheme="minorHAnsi" w:hAnsiTheme="minorHAnsi"/>
                <w:sz w:val="20"/>
                <w:szCs w:val="20"/>
              </w:rPr>
              <w:t>120,250</w:t>
            </w:r>
          </w:p>
        </w:tc>
        <w:tc>
          <w:tcPr>
            <w:tcW w:w="1131" w:type="dxa"/>
            <w:shd w:val="clear" w:color="auto" w:fill="auto"/>
            <w:vAlign w:val="center"/>
          </w:tcPr>
          <w:p w:rsidR="00D40068" w:rsidRPr="00B96939" w:rsidRDefault="00D40068" w:rsidP="00547842">
            <w:pPr>
              <w:jc w:val="center"/>
              <w:rPr>
                <w:rFonts w:asciiTheme="minorHAnsi" w:hAnsiTheme="minorHAnsi"/>
                <w:sz w:val="20"/>
                <w:szCs w:val="20"/>
              </w:rPr>
            </w:pPr>
            <w:r w:rsidRPr="00B96939">
              <w:rPr>
                <w:rFonts w:asciiTheme="minorHAnsi" w:hAnsiTheme="minorHAnsi"/>
                <w:sz w:val="20"/>
                <w:szCs w:val="20"/>
              </w:rPr>
              <w:t>351,569</w:t>
            </w:r>
          </w:p>
        </w:tc>
        <w:tc>
          <w:tcPr>
            <w:tcW w:w="1131" w:type="dxa"/>
            <w:shd w:val="clear" w:color="auto" w:fill="auto"/>
            <w:vAlign w:val="center"/>
          </w:tcPr>
          <w:p w:rsidR="00D40068" w:rsidRPr="00B96939" w:rsidRDefault="00D40068" w:rsidP="00547842">
            <w:pPr>
              <w:jc w:val="center"/>
              <w:rPr>
                <w:rFonts w:asciiTheme="minorHAnsi" w:hAnsiTheme="minorHAnsi"/>
                <w:sz w:val="20"/>
                <w:szCs w:val="20"/>
              </w:rPr>
            </w:pPr>
            <w:r w:rsidRPr="00B96939">
              <w:rPr>
                <w:rFonts w:asciiTheme="minorHAnsi" w:hAnsiTheme="minorHAnsi"/>
                <w:sz w:val="20"/>
                <w:szCs w:val="20"/>
              </w:rPr>
              <w:t xml:space="preserve">   471,819</w:t>
            </w:r>
          </w:p>
        </w:tc>
      </w:tr>
      <w:tr w:rsidR="00D40068" w:rsidRPr="00B96939" w:rsidTr="00A32597">
        <w:trPr>
          <w:jc w:val="center"/>
        </w:trPr>
        <w:tc>
          <w:tcPr>
            <w:tcW w:w="1471" w:type="dxa"/>
            <w:shd w:val="clear" w:color="auto" w:fill="FBD4B4" w:themeFill="accent6" w:themeFillTint="66"/>
            <w:vAlign w:val="center"/>
          </w:tcPr>
          <w:p w:rsidR="00D40068" w:rsidRPr="00B96939" w:rsidRDefault="00D40068" w:rsidP="00547842">
            <w:pPr>
              <w:rPr>
                <w:rFonts w:asciiTheme="minorHAnsi" w:hAnsiTheme="minorHAnsi"/>
                <w:b/>
                <w:sz w:val="20"/>
                <w:szCs w:val="20"/>
              </w:rPr>
            </w:pPr>
            <w:r w:rsidRPr="00B96939">
              <w:rPr>
                <w:rFonts w:asciiTheme="minorHAnsi" w:hAnsiTheme="minorHAnsi"/>
                <w:b/>
                <w:sz w:val="20"/>
                <w:szCs w:val="20"/>
              </w:rPr>
              <w:t>Genel Toplam</w:t>
            </w:r>
          </w:p>
        </w:tc>
        <w:tc>
          <w:tcPr>
            <w:tcW w:w="1936" w:type="dxa"/>
            <w:shd w:val="clear" w:color="auto" w:fill="FBD4B4" w:themeFill="accent6" w:themeFillTint="66"/>
            <w:vAlign w:val="center"/>
          </w:tcPr>
          <w:p w:rsidR="00D40068" w:rsidRPr="00B96939" w:rsidRDefault="00D40068" w:rsidP="00547842">
            <w:pPr>
              <w:jc w:val="center"/>
              <w:rPr>
                <w:rFonts w:asciiTheme="minorHAnsi" w:hAnsiTheme="minorHAnsi"/>
                <w:b/>
                <w:sz w:val="20"/>
                <w:szCs w:val="20"/>
              </w:rPr>
            </w:pPr>
            <w:r w:rsidRPr="00B96939">
              <w:rPr>
                <w:rFonts w:asciiTheme="minorHAnsi" w:hAnsiTheme="minorHAnsi"/>
                <w:b/>
                <w:sz w:val="20"/>
                <w:szCs w:val="20"/>
              </w:rPr>
              <w:t>482</w:t>
            </w:r>
          </w:p>
        </w:tc>
        <w:tc>
          <w:tcPr>
            <w:tcW w:w="976" w:type="dxa"/>
            <w:shd w:val="clear" w:color="auto" w:fill="FBD4B4" w:themeFill="accent6" w:themeFillTint="66"/>
            <w:vAlign w:val="center"/>
          </w:tcPr>
          <w:p w:rsidR="00D40068" w:rsidRPr="00B96939" w:rsidRDefault="00D40068" w:rsidP="00547842">
            <w:pPr>
              <w:jc w:val="center"/>
              <w:rPr>
                <w:rFonts w:asciiTheme="minorHAnsi" w:hAnsiTheme="minorHAnsi"/>
                <w:b/>
                <w:sz w:val="20"/>
                <w:szCs w:val="20"/>
              </w:rPr>
            </w:pPr>
            <w:r w:rsidRPr="00B96939">
              <w:rPr>
                <w:rFonts w:asciiTheme="minorHAnsi" w:hAnsiTheme="minorHAnsi"/>
                <w:b/>
                <w:sz w:val="20"/>
                <w:szCs w:val="20"/>
              </w:rPr>
              <w:t>713,582</w:t>
            </w:r>
          </w:p>
        </w:tc>
        <w:tc>
          <w:tcPr>
            <w:tcW w:w="1131" w:type="dxa"/>
            <w:shd w:val="clear" w:color="auto" w:fill="FBD4B4" w:themeFill="accent6" w:themeFillTint="66"/>
            <w:vAlign w:val="center"/>
          </w:tcPr>
          <w:p w:rsidR="00D40068" w:rsidRPr="00B96939" w:rsidRDefault="00D40068" w:rsidP="00547842">
            <w:pPr>
              <w:jc w:val="center"/>
              <w:rPr>
                <w:rFonts w:asciiTheme="minorHAnsi" w:hAnsiTheme="minorHAnsi"/>
                <w:b/>
                <w:sz w:val="20"/>
                <w:szCs w:val="20"/>
              </w:rPr>
            </w:pPr>
            <w:r w:rsidRPr="00B96939">
              <w:rPr>
                <w:rFonts w:asciiTheme="minorHAnsi" w:hAnsiTheme="minorHAnsi"/>
                <w:b/>
                <w:sz w:val="20"/>
                <w:szCs w:val="20"/>
              </w:rPr>
              <w:t>1.271,055</w:t>
            </w:r>
          </w:p>
        </w:tc>
        <w:tc>
          <w:tcPr>
            <w:tcW w:w="1131" w:type="dxa"/>
            <w:shd w:val="clear" w:color="auto" w:fill="FBD4B4" w:themeFill="accent6" w:themeFillTint="66"/>
            <w:vAlign w:val="center"/>
          </w:tcPr>
          <w:p w:rsidR="00D40068" w:rsidRPr="00B96939" w:rsidRDefault="00D40068" w:rsidP="00547842">
            <w:pPr>
              <w:jc w:val="center"/>
              <w:rPr>
                <w:rFonts w:asciiTheme="minorHAnsi" w:hAnsiTheme="minorHAnsi"/>
                <w:b/>
                <w:sz w:val="20"/>
                <w:szCs w:val="20"/>
              </w:rPr>
            </w:pPr>
            <w:r w:rsidRPr="00B96939">
              <w:rPr>
                <w:rFonts w:asciiTheme="minorHAnsi" w:hAnsiTheme="minorHAnsi"/>
                <w:b/>
                <w:sz w:val="20"/>
                <w:szCs w:val="20"/>
              </w:rPr>
              <w:t>1.984,637</w:t>
            </w:r>
          </w:p>
        </w:tc>
      </w:tr>
    </w:tbl>
    <w:p w:rsidR="00D40068" w:rsidRPr="00B96939" w:rsidRDefault="00D40068" w:rsidP="00D40068">
      <w:pPr>
        <w:spacing w:line="276" w:lineRule="auto"/>
      </w:pPr>
    </w:p>
    <w:p w:rsidR="00A80E75" w:rsidRPr="00B96939" w:rsidRDefault="00A80E75" w:rsidP="00337870">
      <w:pPr>
        <w:pStyle w:val="Balk4"/>
        <w:spacing w:before="0" w:after="0" w:line="276" w:lineRule="auto"/>
      </w:pPr>
      <w:bookmarkStart w:id="331" w:name="_Toc443990891"/>
      <w:r w:rsidRPr="00B96939">
        <w:t xml:space="preserve">4.1.4.2. 5403 sayılı </w:t>
      </w:r>
      <w:r w:rsidR="001943A8" w:rsidRPr="00B96939">
        <w:t>Kanun</w:t>
      </w:r>
      <w:r w:rsidRPr="00B96939">
        <w:t xml:space="preserve"> Kapsamında </w:t>
      </w:r>
      <w:bookmarkEnd w:id="330"/>
      <w:r w:rsidR="001943A8" w:rsidRPr="00B96939">
        <w:t>Yapılan Çalışmalar</w:t>
      </w:r>
      <w:bookmarkEnd w:id="331"/>
    </w:p>
    <w:p w:rsidR="00D40068" w:rsidRPr="00B96939" w:rsidRDefault="00D40068" w:rsidP="00337870">
      <w:pPr>
        <w:spacing w:line="276" w:lineRule="auto"/>
        <w:ind w:firstLine="709"/>
        <w:rPr>
          <w:rFonts w:asciiTheme="minorHAnsi" w:hAnsiTheme="minorHAnsi"/>
          <w:sz w:val="22"/>
          <w:szCs w:val="22"/>
        </w:rPr>
      </w:pPr>
      <w:r w:rsidRPr="00B96939">
        <w:rPr>
          <w:rFonts w:asciiTheme="minorHAnsi" w:hAnsiTheme="minorHAnsi"/>
          <w:sz w:val="22"/>
          <w:szCs w:val="22"/>
        </w:rPr>
        <w:t>5403 sayılı “Toprak Koruma ve Arazi Kullanımı Kanunu” Kapsamında DSİ 25. Bölge Müdürlüğü tarafından yapılmakta olan Arazi Toplulaştırmalarına ait tablo aşağıda verilmiştir.</w:t>
      </w:r>
    </w:p>
    <w:p w:rsidR="0016732D" w:rsidRPr="00B96939" w:rsidRDefault="0016732D" w:rsidP="00D40068">
      <w:pPr>
        <w:ind w:firstLine="709"/>
        <w:rPr>
          <w:rFonts w:asciiTheme="minorHAnsi" w:hAnsiTheme="minorHAnsi"/>
          <w:sz w:val="22"/>
          <w:szCs w:val="22"/>
        </w:rPr>
      </w:pPr>
    </w:p>
    <w:tbl>
      <w:tblPr>
        <w:tblW w:w="46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1959"/>
        <w:gridCol w:w="4074"/>
        <w:gridCol w:w="1251"/>
      </w:tblGrid>
      <w:tr w:rsidR="00B96939" w:rsidRPr="00B96939" w:rsidTr="00B96939">
        <w:trPr>
          <w:jc w:val="center"/>
        </w:trPr>
        <w:tc>
          <w:tcPr>
            <w:tcW w:w="814" w:type="pct"/>
            <w:shd w:val="clear" w:color="auto" w:fill="FBD4B4" w:themeFill="accent6" w:themeFillTint="66"/>
            <w:vAlign w:val="center"/>
          </w:tcPr>
          <w:p w:rsidR="00D40068" w:rsidRPr="00B96939" w:rsidRDefault="00D40068" w:rsidP="00547842">
            <w:pPr>
              <w:jc w:val="center"/>
              <w:rPr>
                <w:rFonts w:asciiTheme="minorHAnsi" w:hAnsiTheme="minorHAnsi"/>
                <w:b/>
                <w:sz w:val="18"/>
                <w:szCs w:val="18"/>
              </w:rPr>
            </w:pPr>
            <w:r w:rsidRPr="00B96939">
              <w:rPr>
                <w:rFonts w:asciiTheme="minorHAnsi" w:hAnsiTheme="minorHAnsi"/>
                <w:b/>
                <w:sz w:val="18"/>
                <w:szCs w:val="18"/>
              </w:rPr>
              <w:t xml:space="preserve">Bakanlar Kurulu </w:t>
            </w:r>
          </w:p>
          <w:p w:rsidR="00D40068" w:rsidRPr="00B96939" w:rsidRDefault="00D40068" w:rsidP="00547842">
            <w:pPr>
              <w:jc w:val="center"/>
              <w:rPr>
                <w:rFonts w:asciiTheme="minorHAnsi" w:hAnsiTheme="minorHAnsi"/>
                <w:b/>
                <w:sz w:val="18"/>
                <w:szCs w:val="18"/>
              </w:rPr>
            </w:pPr>
            <w:r w:rsidRPr="00B96939">
              <w:rPr>
                <w:rFonts w:asciiTheme="minorHAnsi" w:hAnsiTheme="minorHAnsi"/>
                <w:b/>
                <w:sz w:val="18"/>
                <w:szCs w:val="18"/>
              </w:rPr>
              <w:t>Tarih / Sayı</w:t>
            </w:r>
          </w:p>
        </w:tc>
        <w:tc>
          <w:tcPr>
            <w:tcW w:w="1126" w:type="pct"/>
            <w:shd w:val="clear" w:color="auto" w:fill="FBD4B4" w:themeFill="accent6" w:themeFillTint="66"/>
            <w:vAlign w:val="center"/>
          </w:tcPr>
          <w:p w:rsidR="00D40068" w:rsidRPr="00B96939" w:rsidRDefault="00D40068" w:rsidP="00547842">
            <w:pPr>
              <w:jc w:val="center"/>
              <w:rPr>
                <w:rFonts w:asciiTheme="minorHAnsi" w:hAnsiTheme="minorHAnsi"/>
                <w:b/>
                <w:sz w:val="18"/>
                <w:szCs w:val="18"/>
              </w:rPr>
            </w:pPr>
            <w:r w:rsidRPr="00B96939">
              <w:rPr>
                <w:rFonts w:asciiTheme="minorHAnsi" w:hAnsiTheme="minorHAnsi"/>
                <w:b/>
                <w:sz w:val="18"/>
                <w:szCs w:val="18"/>
              </w:rPr>
              <w:t>Projenin Adı</w:t>
            </w:r>
          </w:p>
        </w:tc>
        <w:tc>
          <w:tcPr>
            <w:tcW w:w="2341" w:type="pct"/>
            <w:shd w:val="clear" w:color="auto" w:fill="FBD4B4" w:themeFill="accent6" w:themeFillTint="66"/>
            <w:vAlign w:val="center"/>
          </w:tcPr>
          <w:p w:rsidR="00D40068" w:rsidRPr="00B96939" w:rsidRDefault="00D40068" w:rsidP="00547842">
            <w:pPr>
              <w:jc w:val="center"/>
              <w:rPr>
                <w:rFonts w:asciiTheme="minorHAnsi" w:hAnsiTheme="minorHAnsi"/>
                <w:b/>
                <w:sz w:val="18"/>
                <w:szCs w:val="18"/>
              </w:rPr>
            </w:pPr>
            <w:r w:rsidRPr="00B96939">
              <w:rPr>
                <w:rFonts w:asciiTheme="minorHAnsi" w:hAnsiTheme="minorHAnsi"/>
                <w:b/>
                <w:sz w:val="18"/>
                <w:szCs w:val="18"/>
              </w:rPr>
              <w:t>Toplulaştırma Yeri</w:t>
            </w:r>
          </w:p>
        </w:tc>
        <w:tc>
          <w:tcPr>
            <w:tcW w:w="719" w:type="pct"/>
            <w:shd w:val="clear" w:color="auto" w:fill="FBD4B4" w:themeFill="accent6" w:themeFillTint="66"/>
            <w:vAlign w:val="center"/>
          </w:tcPr>
          <w:p w:rsidR="00D40068" w:rsidRPr="00B96939" w:rsidRDefault="00D40068" w:rsidP="0016732D">
            <w:pPr>
              <w:jc w:val="center"/>
              <w:rPr>
                <w:rFonts w:asciiTheme="minorHAnsi" w:hAnsiTheme="minorHAnsi"/>
                <w:b/>
                <w:sz w:val="18"/>
                <w:szCs w:val="18"/>
              </w:rPr>
            </w:pPr>
            <w:r w:rsidRPr="00B96939">
              <w:rPr>
                <w:rFonts w:asciiTheme="minorHAnsi" w:hAnsiTheme="minorHAnsi"/>
                <w:b/>
                <w:sz w:val="18"/>
                <w:szCs w:val="18"/>
              </w:rPr>
              <w:t>Toplulaştırma Alanı (ha)</w:t>
            </w:r>
          </w:p>
        </w:tc>
      </w:tr>
      <w:tr w:rsidR="00B96939" w:rsidRPr="00B96939" w:rsidTr="00B96939">
        <w:trPr>
          <w:jc w:val="center"/>
        </w:trPr>
        <w:tc>
          <w:tcPr>
            <w:tcW w:w="814" w:type="pct"/>
            <w:shd w:val="clear" w:color="auto" w:fill="auto"/>
            <w:vAlign w:val="center"/>
          </w:tcPr>
          <w:p w:rsidR="00D40068" w:rsidRPr="00B96939" w:rsidRDefault="00D40068" w:rsidP="0016732D">
            <w:pPr>
              <w:jc w:val="center"/>
              <w:rPr>
                <w:rFonts w:asciiTheme="minorHAnsi" w:hAnsiTheme="minorHAnsi"/>
                <w:sz w:val="18"/>
                <w:szCs w:val="18"/>
              </w:rPr>
            </w:pPr>
            <w:r w:rsidRPr="00B96939">
              <w:rPr>
                <w:rFonts w:asciiTheme="minorHAnsi" w:hAnsiTheme="minorHAnsi"/>
                <w:sz w:val="18"/>
                <w:szCs w:val="18"/>
              </w:rPr>
              <w:t>2008/ 14338</w:t>
            </w:r>
          </w:p>
        </w:tc>
        <w:tc>
          <w:tcPr>
            <w:tcW w:w="1126" w:type="pct"/>
            <w:shd w:val="clear" w:color="auto" w:fill="auto"/>
            <w:vAlign w:val="center"/>
          </w:tcPr>
          <w:p w:rsidR="00D40068" w:rsidRPr="00B96939" w:rsidRDefault="00D40068" w:rsidP="0016732D">
            <w:pPr>
              <w:jc w:val="center"/>
              <w:rPr>
                <w:rFonts w:asciiTheme="minorHAnsi" w:hAnsiTheme="minorHAnsi"/>
                <w:sz w:val="18"/>
                <w:szCs w:val="18"/>
              </w:rPr>
            </w:pPr>
            <w:r w:rsidRPr="00B96939">
              <w:rPr>
                <w:rFonts w:asciiTheme="minorHAnsi" w:hAnsiTheme="minorHAnsi"/>
                <w:sz w:val="18"/>
                <w:szCs w:val="18"/>
              </w:rPr>
              <w:t>Tahirova Sulaması Arazi Toplulaştırma Projesi</w:t>
            </w:r>
          </w:p>
        </w:tc>
        <w:tc>
          <w:tcPr>
            <w:tcW w:w="2341" w:type="pct"/>
            <w:shd w:val="clear" w:color="auto" w:fill="auto"/>
            <w:vAlign w:val="center"/>
          </w:tcPr>
          <w:p w:rsidR="00D40068" w:rsidRPr="00B96939" w:rsidRDefault="0016732D" w:rsidP="0016732D">
            <w:pPr>
              <w:jc w:val="center"/>
              <w:rPr>
                <w:rFonts w:asciiTheme="minorHAnsi" w:hAnsiTheme="minorHAnsi"/>
                <w:sz w:val="18"/>
                <w:szCs w:val="18"/>
              </w:rPr>
            </w:pPr>
            <w:r w:rsidRPr="00B96939">
              <w:rPr>
                <w:rFonts w:asciiTheme="minorHAnsi" w:hAnsiTheme="minorHAnsi"/>
                <w:sz w:val="18"/>
                <w:szCs w:val="18"/>
              </w:rPr>
              <w:t>Biga İlçesi (</w:t>
            </w:r>
            <w:r w:rsidR="00D40068" w:rsidRPr="00B96939">
              <w:rPr>
                <w:rFonts w:asciiTheme="minorHAnsi" w:hAnsiTheme="minorHAnsi"/>
                <w:sz w:val="18"/>
                <w:szCs w:val="18"/>
              </w:rPr>
              <w:t>Kepekli, Güvemalan, Koruoba, Sinekçi, Gerlengeç ve Bozlar Köyleri</w:t>
            </w:r>
            <w:r w:rsidRPr="00B96939">
              <w:rPr>
                <w:rFonts w:asciiTheme="minorHAnsi" w:hAnsiTheme="minorHAnsi"/>
                <w:sz w:val="18"/>
                <w:szCs w:val="18"/>
              </w:rPr>
              <w:t>)</w:t>
            </w:r>
          </w:p>
        </w:tc>
        <w:tc>
          <w:tcPr>
            <w:tcW w:w="719" w:type="pct"/>
            <w:shd w:val="clear" w:color="auto" w:fill="auto"/>
            <w:vAlign w:val="center"/>
          </w:tcPr>
          <w:p w:rsidR="00D40068" w:rsidRPr="00B96939" w:rsidRDefault="00D40068" w:rsidP="00547842">
            <w:pPr>
              <w:jc w:val="center"/>
              <w:rPr>
                <w:rFonts w:asciiTheme="minorHAnsi" w:hAnsiTheme="minorHAnsi"/>
                <w:sz w:val="18"/>
                <w:szCs w:val="18"/>
              </w:rPr>
            </w:pPr>
            <w:r w:rsidRPr="00B96939">
              <w:rPr>
                <w:rFonts w:asciiTheme="minorHAnsi" w:hAnsiTheme="minorHAnsi"/>
                <w:sz w:val="18"/>
                <w:szCs w:val="18"/>
              </w:rPr>
              <w:t>2.023</w:t>
            </w:r>
          </w:p>
        </w:tc>
      </w:tr>
      <w:tr w:rsidR="00B96939" w:rsidRPr="00B96939" w:rsidTr="00B96939">
        <w:trPr>
          <w:jc w:val="center"/>
        </w:trPr>
        <w:tc>
          <w:tcPr>
            <w:tcW w:w="814" w:type="pct"/>
            <w:shd w:val="clear" w:color="auto" w:fill="auto"/>
            <w:vAlign w:val="center"/>
          </w:tcPr>
          <w:p w:rsidR="00D40068" w:rsidRPr="00B96939" w:rsidRDefault="00D40068" w:rsidP="0016732D">
            <w:pPr>
              <w:jc w:val="center"/>
              <w:rPr>
                <w:rFonts w:asciiTheme="minorHAnsi" w:hAnsiTheme="minorHAnsi"/>
                <w:sz w:val="18"/>
                <w:szCs w:val="18"/>
              </w:rPr>
            </w:pPr>
            <w:r w:rsidRPr="00B96939">
              <w:rPr>
                <w:rFonts w:asciiTheme="minorHAnsi" w:hAnsiTheme="minorHAnsi"/>
                <w:sz w:val="18"/>
                <w:szCs w:val="18"/>
              </w:rPr>
              <w:t>2012 / 4046</w:t>
            </w:r>
          </w:p>
        </w:tc>
        <w:tc>
          <w:tcPr>
            <w:tcW w:w="1126" w:type="pct"/>
            <w:shd w:val="clear" w:color="auto" w:fill="auto"/>
            <w:vAlign w:val="center"/>
          </w:tcPr>
          <w:p w:rsidR="00D40068" w:rsidRPr="00B96939" w:rsidRDefault="00D40068" w:rsidP="0016732D">
            <w:pPr>
              <w:jc w:val="center"/>
              <w:rPr>
                <w:rFonts w:asciiTheme="minorHAnsi" w:hAnsiTheme="minorHAnsi"/>
                <w:sz w:val="18"/>
                <w:szCs w:val="18"/>
              </w:rPr>
            </w:pPr>
            <w:r w:rsidRPr="00B96939">
              <w:rPr>
                <w:rFonts w:asciiTheme="minorHAnsi" w:hAnsiTheme="minorHAnsi"/>
                <w:sz w:val="18"/>
                <w:szCs w:val="18"/>
              </w:rPr>
              <w:t>Batak Ovası Sulaması Arazi Toplulaştırma Projesi</w:t>
            </w:r>
          </w:p>
        </w:tc>
        <w:tc>
          <w:tcPr>
            <w:tcW w:w="2341" w:type="pct"/>
            <w:shd w:val="clear" w:color="auto" w:fill="auto"/>
            <w:vAlign w:val="center"/>
          </w:tcPr>
          <w:p w:rsidR="00D40068" w:rsidRPr="00B96939" w:rsidRDefault="0016732D" w:rsidP="0016732D">
            <w:pPr>
              <w:jc w:val="center"/>
              <w:rPr>
                <w:rFonts w:asciiTheme="minorHAnsi" w:hAnsiTheme="minorHAnsi"/>
                <w:sz w:val="18"/>
                <w:szCs w:val="18"/>
              </w:rPr>
            </w:pPr>
            <w:r w:rsidRPr="00B96939">
              <w:rPr>
                <w:rFonts w:asciiTheme="minorHAnsi" w:hAnsiTheme="minorHAnsi"/>
                <w:sz w:val="18"/>
                <w:szCs w:val="18"/>
              </w:rPr>
              <w:t>Biga İlçesi (</w:t>
            </w:r>
            <w:r w:rsidR="00D40068" w:rsidRPr="00B96939">
              <w:rPr>
                <w:rFonts w:asciiTheme="minorHAnsi" w:hAnsiTheme="minorHAnsi"/>
                <w:sz w:val="18"/>
                <w:szCs w:val="18"/>
              </w:rPr>
              <w:t>Ağaköy, Doğancı, Pekmezli, Savaştepe, İskenderköy, Geyikkırı, Kahvetepe, Sarıca, Dereköy, Cihadiye, Geredeli ce Bakacak Köyleri</w:t>
            </w:r>
            <w:r w:rsidRPr="00B96939">
              <w:rPr>
                <w:rFonts w:asciiTheme="minorHAnsi" w:hAnsiTheme="minorHAnsi"/>
                <w:sz w:val="18"/>
                <w:szCs w:val="18"/>
              </w:rPr>
              <w:t>)</w:t>
            </w:r>
          </w:p>
        </w:tc>
        <w:tc>
          <w:tcPr>
            <w:tcW w:w="719" w:type="pct"/>
            <w:shd w:val="clear" w:color="auto" w:fill="auto"/>
            <w:vAlign w:val="center"/>
          </w:tcPr>
          <w:p w:rsidR="00D40068" w:rsidRPr="00B96939" w:rsidRDefault="00D40068" w:rsidP="00547842">
            <w:pPr>
              <w:jc w:val="center"/>
              <w:rPr>
                <w:rFonts w:asciiTheme="minorHAnsi" w:hAnsiTheme="minorHAnsi"/>
                <w:sz w:val="18"/>
                <w:szCs w:val="18"/>
              </w:rPr>
            </w:pPr>
            <w:r w:rsidRPr="00B96939">
              <w:rPr>
                <w:rFonts w:asciiTheme="minorHAnsi" w:hAnsiTheme="minorHAnsi"/>
                <w:sz w:val="18"/>
                <w:szCs w:val="18"/>
              </w:rPr>
              <w:t>2.144</w:t>
            </w:r>
          </w:p>
        </w:tc>
      </w:tr>
      <w:tr w:rsidR="00B96939" w:rsidRPr="00B96939" w:rsidTr="00B96939">
        <w:trPr>
          <w:jc w:val="center"/>
        </w:trPr>
        <w:tc>
          <w:tcPr>
            <w:tcW w:w="814" w:type="pct"/>
            <w:shd w:val="clear" w:color="auto" w:fill="auto"/>
            <w:vAlign w:val="center"/>
          </w:tcPr>
          <w:p w:rsidR="00D40068" w:rsidRPr="00B96939" w:rsidRDefault="00D40068" w:rsidP="0016732D">
            <w:pPr>
              <w:jc w:val="center"/>
              <w:rPr>
                <w:rFonts w:asciiTheme="minorHAnsi" w:hAnsiTheme="minorHAnsi"/>
                <w:sz w:val="18"/>
                <w:szCs w:val="18"/>
              </w:rPr>
            </w:pPr>
            <w:r w:rsidRPr="00B96939">
              <w:rPr>
                <w:rFonts w:asciiTheme="minorHAnsi" w:hAnsiTheme="minorHAnsi"/>
                <w:sz w:val="18"/>
                <w:szCs w:val="18"/>
              </w:rPr>
              <w:t>Bakanlar Kurulu Aşamasında</w:t>
            </w:r>
          </w:p>
        </w:tc>
        <w:tc>
          <w:tcPr>
            <w:tcW w:w="1126" w:type="pct"/>
            <w:shd w:val="clear" w:color="auto" w:fill="auto"/>
            <w:vAlign w:val="center"/>
          </w:tcPr>
          <w:p w:rsidR="00D40068" w:rsidRPr="00B96939" w:rsidRDefault="00D40068" w:rsidP="0016732D">
            <w:pPr>
              <w:jc w:val="center"/>
              <w:rPr>
                <w:rFonts w:asciiTheme="minorHAnsi" w:hAnsiTheme="minorHAnsi"/>
                <w:sz w:val="18"/>
                <w:szCs w:val="18"/>
              </w:rPr>
            </w:pPr>
            <w:r w:rsidRPr="00B96939">
              <w:rPr>
                <w:rFonts w:asciiTheme="minorHAnsi" w:hAnsiTheme="minorHAnsi"/>
                <w:sz w:val="18"/>
                <w:szCs w:val="18"/>
              </w:rPr>
              <w:t>Taşoluk Sulaması Arazi Toplulaştırma Projesi</w:t>
            </w:r>
          </w:p>
        </w:tc>
        <w:tc>
          <w:tcPr>
            <w:tcW w:w="2341" w:type="pct"/>
            <w:shd w:val="clear" w:color="auto" w:fill="auto"/>
            <w:vAlign w:val="center"/>
          </w:tcPr>
          <w:p w:rsidR="00D40068" w:rsidRPr="00B96939" w:rsidRDefault="0016732D" w:rsidP="0016732D">
            <w:pPr>
              <w:jc w:val="center"/>
              <w:rPr>
                <w:rFonts w:asciiTheme="minorHAnsi" w:hAnsiTheme="minorHAnsi"/>
                <w:sz w:val="18"/>
                <w:szCs w:val="18"/>
              </w:rPr>
            </w:pPr>
            <w:r w:rsidRPr="00B96939">
              <w:rPr>
                <w:rFonts w:asciiTheme="minorHAnsi" w:hAnsiTheme="minorHAnsi"/>
                <w:sz w:val="18"/>
                <w:szCs w:val="18"/>
              </w:rPr>
              <w:t>Biga İlçesi (</w:t>
            </w:r>
            <w:r w:rsidR="00D40068" w:rsidRPr="00B96939">
              <w:rPr>
                <w:rFonts w:asciiTheme="minorHAnsi" w:hAnsiTheme="minorHAnsi"/>
                <w:sz w:val="18"/>
                <w:szCs w:val="18"/>
              </w:rPr>
              <w:t>Karabiga Beldesi, Gümüşçay Beldesi, Çeşmealtı, Bozlar, Gerlengeç, Çavuşköy, Şakirbey, İdriskoru, Eğridere, Kanibey, Emirorman, Osmaniye, Bahçeli, Hasoba, Kalafat, Yenice, Kaşıkçıoba, Hacıköy, Şirinköy (Katırtepe), Aşağıdemirci ve Yukarıdemirci Köyleri</w:t>
            </w:r>
            <w:r w:rsidRPr="00B96939">
              <w:rPr>
                <w:rFonts w:asciiTheme="minorHAnsi" w:hAnsiTheme="minorHAnsi"/>
                <w:sz w:val="18"/>
                <w:szCs w:val="18"/>
              </w:rPr>
              <w:t>)</w:t>
            </w:r>
          </w:p>
        </w:tc>
        <w:tc>
          <w:tcPr>
            <w:tcW w:w="719" w:type="pct"/>
            <w:shd w:val="clear" w:color="auto" w:fill="auto"/>
            <w:vAlign w:val="center"/>
          </w:tcPr>
          <w:p w:rsidR="00D40068" w:rsidRPr="00B96939" w:rsidRDefault="00D40068" w:rsidP="00547842">
            <w:pPr>
              <w:jc w:val="center"/>
              <w:rPr>
                <w:rFonts w:asciiTheme="minorHAnsi" w:hAnsiTheme="minorHAnsi"/>
                <w:sz w:val="18"/>
                <w:szCs w:val="18"/>
              </w:rPr>
            </w:pPr>
            <w:r w:rsidRPr="00B96939">
              <w:rPr>
                <w:rFonts w:asciiTheme="minorHAnsi" w:hAnsiTheme="minorHAnsi"/>
                <w:sz w:val="18"/>
                <w:szCs w:val="18"/>
              </w:rPr>
              <w:t>9.695</w:t>
            </w:r>
          </w:p>
        </w:tc>
      </w:tr>
      <w:tr w:rsidR="00B96939" w:rsidRPr="00B96939" w:rsidTr="00B96939">
        <w:trPr>
          <w:jc w:val="center"/>
        </w:trPr>
        <w:tc>
          <w:tcPr>
            <w:tcW w:w="814" w:type="pct"/>
            <w:shd w:val="clear" w:color="auto" w:fill="auto"/>
            <w:vAlign w:val="center"/>
          </w:tcPr>
          <w:p w:rsidR="00D40068" w:rsidRPr="00B96939" w:rsidRDefault="00D40068" w:rsidP="0016732D">
            <w:pPr>
              <w:jc w:val="center"/>
              <w:rPr>
                <w:rFonts w:asciiTheme="minorHAnsi" w:hAnsiTheme="minorHAnsi"/>
                <w:sz w:val="18"/>
                <w:szCs w:val="18"/>
              </w:rPr>
            </w:pPr>
            <w:r w:rsidRPr="00B96939">
              <w:rPr>
                <w:rFonts w:asciiTheme="minorHAnsi" w:hAnsiTheme="minorHAnsi"/>
                <w:sz w:val="18"/>
                <w:szCs w:val="18"/>
              </w:rPr>
              <w:t>12/10/2015</w:t>
            </w:r>
          </w:p>
        </w:tc>
        <w:tc>
          <w:tcPr>
            <w:tcW w:w="1126" w:type="pct"/>
            <w:shd w:val="clear" w:color="auto" w:fill="auto"/>
            <w:vAlign w:val="center"/>
          </w:tcPr>
          <w:p w:rsidR="00D40068" w:rsidRPr="00B96939" w:rsidRDefault="00D40068" w:rsidP="0016732D">
            <w:pPr>
              <w:jc w:val="center"/>
              <w:rPr>
                <w:rFonts w:asciiTheme="minorHAnsi" w:hAnsiTheme="minorHAnsi"/>
                <w:sz w:val="18"/>
                <w:szCs w:val="18"/>
              </w:rPr>
            </w:pPr>
            <w:r w:rsidRPr="00B96939">
              <w:rPr>
                <w:rFonts w:asciiTheme="minorHAnsi" w:hAnsiTheme="minorHAnsi"/>
                <w:sz w:val="18"/>
                <w:szCs w:val="18"/>
              </w:rPr>
              <w:t>Çokal Sulaması Arazi Toplulaştırması</w:t>
            </w:r>
          </w:p>
        </w:tc>
        <w:tc>
          <w:tcPr>
            <w:tcW w:w="2341" w:type="pct"/>
            <w:shd w:val="clear" w:color="auto" w:fill="auto"/>
            <w:vAlign w:val="center"/>
          </w:tcPr>
          <w:p w:rsidR="00D40068" w:rsidRPr="00B96939" w:rsidRDefault="0016732D" w:rsidP="0016732D">
            <w:pPr>
              <w:jc w:val="center"/>
              <w:rPr>
                <w:rFonts w:asciiTheme="minorHAnsi" w:hAnsiTheme="minorHAnsi"/>
                <w:sz w:val="18"/>
                <w:szCs w:val="18"/>
              </w:rPr>
            </w:pPr>
            <w:r w:rsidRPr="00B96939">
              <w:rPr>
                <w:rFonts w:asciiTheme="minorHAnsi" w:hAnsiTheme="minorHAnsi"/>
                <w:sz w:val="18"/>
                <w:szCs w:val="18"/>
              </w:rPr>
              <w:t>Gelibolu İlçesi (</w:t>
            </w:r>
            <w:r w:rsidR="00D40068" w:rsidRPr="00B96939">
              <w:rPr>
                <w:rFonts w:asciiTheme="minorHAnsi" w:hAnsiTheme="minorHAnsi"/>
                <w:sz w:val="18"/>
                <w:szCs w:val="18"/>
              </w:rPr>
              <w:t>Adilhan, Bayramiç, Bolayır, Çokal, Demirtepe, Evreşe, Kalealtı, Kavak, Kocaçeşme, Koruköy, Şadıllı, Yülüce</w:t>
            </w:r>
            <w:r w:rsidRPr="00B96939">
              <w:rPr>
                <w:rFonts w:asciiTheme="minorHAnsi" w:hAnsiTheme="minorHAnsi"/>
                <w:sz w:val="18"/>
                <w:szCs w:val="18"/>
              </w:rPr>
              <w:t>)</w:t>
            </w:r>
          </w:p>
        </w:tc>
        <w:tc>
          <w:tcPr>
            <w:tcW w:w="719" w:type="pct"/>
            <w:shd w:val="clear" w:color="auto" w:fill="auto"/>
            <w:vAlign w:val="center"/>
          </w:tcPr>
          <w:p w:rsidR="00D40068" w:rsidRPr="00B96939" w:rsidRDefault="00D40068" w:rsidP="00547842">
            <w:pPr>
              <w:jc w:val="center"/>
              <w:rPr>
                <w:rFonts w:asciiTheme="minorHAnsi" w:hAnsiTheme="minorHAnsi"/>
                <w:sz w:val="18"/>
                <w:szCs w:val="18"/>
              </w:rPr>
            </w:pPr>
            <w:r w:rsidRPr="00B96939">
              <w:rPr>
                <w:rFonts w:asciiTheme="minorHAnsi" w:hAnsiTheme="minorHAnsi"/>
                <w:sz w:val="18"/>
                <w:szCs w:val="18"/>
              </w:rPr>
              <w:t>13.654</w:t>
            </w:r>
          </w:p>
        </w:tc>
      </w:tr>
      <w:tr w:rsidR="00B96939" w:rsidRPr="00B96939" w:rsidTr="00B96939">
        <w:trPr>
          <w:jc w:val="center"/>
        </w:trPr>
        <w:tc>
          <w:tcPr>
            <w:tcW w:w="1940" w:type="pct"/>
            <w:gridSpan w:val="2"/>
            <w:shd w:val="clear" w:color="auto" w:fill="FBD4B4" w:themeFill="accent6" w:themeFillTint="66"/>
            <w:vAlign w:val="center"/>
          </w:tcPr>
          <w:p w:rsidR="00D40068" w:rsidRPr="00B96939" w:rsidRDefault="00D40068" w:rsidP="00547842">
            <w:pPr>
              <w:rPr>
                <w:rFonts w:asciiTheme="minorHAnsi" w:hAnsiTheme="minorHAnsi"/>
                <w:b/>
                <w:sz w:val="18"/>
                <w:szCs w:val="18"/>
              </w:rPr>
            </w:pPr>
            <w:r w:rsidRPr="00B96939">
              <w:rPr>
                <w:rFonts w:asciiTheme="minorHAnsi" w:hAnsiTheme="minorHAnsi"/>
                <w:b/>
                <w:sz w:val="18"/>
                <w:szCs w:val="18"/>
              </w:rPr>
              <w:t>T O P L A M</w:t>
            </w:r>
          </w:p>
        </w:tc>
        <w:tc>
          <w:tcPr>
            <w:tcW w:w="2341" w:type="pct"/>
            <w:shd w:val="clear" w:color="auto" w:fill="FBD4B4" w:themeFill="accent6" w:themeFillTint="66"/>
            <w:vAlign w:val="center"/>
          </w:tcPr>
          <w:p w:rsidR="00D40068" w:rsidRPr="00B96939" w:rsidRDefault="00D40068" w:rsidP="00547842">
            <w:pPr>
              <w:rPr>
                <w:rFonts w:asciiTheme="minorHAnsi" w:hAnsiTheme="minorHAnsi"/>
                <w:sz w:val="18"/>
                <w:szCs w:val="18"/>
              </w:rPr>
            </w:pPr>
          </w:p>
        </w:tc>
        <w:tc>
          <w:tcPr>
            <w:tcW w:w="719" w:type="pct"/>
            <w:shd w:val="clear" w:color="auto" w:fill="FBD4B4" w:themeFill="accent6" w:themeFillTint="66"/>
            <w:vAlign w:val="center"/>
          </w:tcPr>
          <w:p w:rsidR="00D40068" w:rsidRPr="00B96939" w:rsidRDefault="00D40068" w:rsidP="00547842">
            <w:pPr>
              <w:jc w:val="center"/>
              <w:rPr>
                <w:rFonts w:asciiTheme="minorHAnsi" w:hAnsiTheme="minorHAnsi"/>
                <w:b/>
                <w:sz w:val="18"/>
                <w:szCs w:val="18"/>
              </w:rPr>
            </w:pPr>
            <w:r w:rsidRPr="00B96939">
              <w:rPr>
                <w:rFonts w:asciiTheme="minorHAnsi" w:hAnsiTheme="minorHAnsi"/>
                <w:b/>
                <w:sz w:val="18"/>
                <w:szCs w:val="18"/>
              </w:rPr>
              <w:t>27.516</w:t>
            </w:r>
          </w:p>
        </w:tc>
      </w:tr>
    </w:tbl>
    <w:p w:rsidR="00307254" w:rsidRPr="00B96939" w:rsidRDefault="00307254" w:rsidP="00EE330C">
      <w:pPr>
        <w:pStyle w:val="Balk3"/>
        <w:spacing w:after="0" w:line="276" w:lineRule="auto"/>
        <w:rPr>
          <w:rFonts w:cs="Times New Roman"/>
          <w:b w:val="0"/>
          <w:bCs w:val="0"/>
          <w:szCs w:val="22"/>
        </w:rPr>
      </w:pPr>
      <w:bookmarkStart w:id="332" w:name="_Toc443990892"/>
      <w:r w:rsidRPr="00B96939">
        <w:t>4.1.5</w:t>
      </w:r>
      <w:r w:rsidR="00E50C09" w:rsidRPr="00B96939">
        <w:t>.</w:t>
      </w:r>
      <w:r w:rsidRPr="00B96939">
        <w:t xml:space="preserve"> Tarımsal Kaynaklı Nitrat Kirliliğine Karşı Suların Korunması Çalışmaları</w:t>
      </w:r>
      <w:bookmarkEnd w:id="332"/>
    </w:p>
    <w:p w:rsidR="00307254" w:rsidRPr="00B96939" w:rsidRDefault="00307254" w:rsidP="00EE330C">
      <w:pPr>
        <w:spacing w:line="276" w:lineRule="auto"/>
        <w:ind w:firstLine="708"/>
        <w:rPr>
          <w:rFonts w:asciiTheme="minorHAnsi" w:hAnsiTheme="minorHAnsi"/>
          <w:sz w:val="22"/>
          <w:szCs w:val="22"/>
        </w:rPr>
      </w:pPr>
      <w:r w:rsidRPr="00B96939">
        <w:rPr>
          <w:rFonts w:asciiTheme="minorHAnsi" w:hAnsiTheme="minorHAnsi"/>
          <w:sz w:val="22"/>
          <w:szCs w:val="22"/>
        </w:rPr>
        <w:t>Nitrat kirliliğine karşı suların korunması çalışması kapsamında; 20 istasyondan aylık, 14 istasyondan ise 3 ayda bir su numuneleri alınarak takipleri yapılmaktadır. Kirlenme ile ilgili Oksijen, Sıcaklık, pH, Nitrat, Fosfat ve Azot durumları ile ilgili ölçümler yapılmakta ve ölçüm sonuçları Nitrat Bilgi Sistemine işlenmektedir. Kritik kirlilik seviyesi olan 50 ppm ve üzeri değere sahip istasyon bulunmamaktadır.</w:t>
      </w:r>
    </w:p>
    <w:p w:rsidR="00C92A0E" w:rsidRPr="00B96939" w:rsidRDefault="00C92A0E" w:rsidP="00EE330C">
      <w:pPr>
        <w:spacing w:line="276" w:lineRule="auto"/>
        <w:ind w:firstLine="708"/>
        <w:rPr>
          <w:rFonts w:asciiTheme="minorHAnsi" w:hAnsiTheme="minorHAnsi"/>
          <w:sz w:val="22"/>
          <w:szCs w:val="22"/>
        </w:rPr>
      </w:pPr>
    </w:p>
    <w:p w:rsidR="00B96939" w:rsidRPr="00B96939" w:rsidRDefault="00B96939" w:rsidP="00EE330C">
      <w:pPr>
        <w:spacing w:line="276" w:lineRule="auto"/>
        <w:ind w:firstLine="708"/>
        <w:rPr>
          <w:rFonts w:asciiTheme="minorHAnsi" w:hAnsiTheme="minorHAnsi"/>
          <w:sz w:val="22"/>
          <w:szCs w:val="22"/>
        </w:rPr>
      </w:pPr>
    </w:p>
    <w:p w:rsidR="00B96939" w:rsidRPr="00B96939" w:rsidRDefault="00B96939" w:rsidP="00EE330C">
      <w:pPr>
        <w:spacing w:line="276" w:lineRule="auto"/>
        <w:ind w:firstLine="708"/>
        <w:rPr>
          <w:rFonts w:asciiTheme="minorHAnsi" w:hAnsiTheme="minorHAnsi"/>
          <w:sz w:val="22"/>
          <w:szCs w:val="22"/>
        </w:rPr>
      </w:pPr>
    </w:p>
    <w:p w:rsidR="00B96939" w:rsidRPr="00B96939" w:rsidRDefault="00B96939" w:rsidP="00EE330C">
      <w:pPr>
        <w:spacing w:line="276" w:lineRule="auto"/>
        <w:ind w:firstLine="708"/>
        <w:rPr>
          <w:rFonts w:asciiTheme="minorHAnsi" w:hAnsiTheme="minorHAnsi"/>
          <w:sz w:val="22"/>
          <w:szCs w:val="22"/>
        </w:rPr>
      </w:pPr>
    </w:p>
    <w:p w:rsidR="00B96939" w:rsidRPr="00B96939" w:rsidRDefault="00B96939" w:rsidP="00EE330C">
      <w:pPr>
        <w:spacing w:line="276" w:lineRule="auto"/>
        <w:ind w:firstLine="708"/>
        <w:rPr>
          <w:rFonts w:asciiTheme="minorHAnsi" w:hAnsiTheme="minorHAnsi"/>
          <w:sz w:val="22"/>
          <w:szCs w:val="22"/>
        </w:rPr>
      </w:pPr>
    </w:p>
    <w:p w:rsidR="00337870" w:rsidRPr="00B96939" w:rsidRDefault="00337870" w:rsidP="00EE330C">
      <w:pPr>
        <w:spacing w:line="276" w:lineRule="auto"/>
        <w:ind w:firstLine="708"/>
        <w:rPr>
          <w:rFonts w:asciiTheme="minorHAnsi" w:hAnsiTheme="minorHAnsi"/>
          <w:sz w:val="22"/>
          <w:szCs w:val="22"/>
        </w:rPr>
      </w:pPr>
    </w:p>
    <w:p w:rsidR="008B4E33" w:rsidRPr="00B96939" w:rsidRDefault="008B4E33" w:rsidP="00174C5A">
      <w:pPr>
        <w:pStyle w:val="Balk2"/>
        <w:spacing w:line="276" w:lineRule="auto"/>
        <w:rPr>
          <w:szCs w:val="22"/>
        </w:rPr>
      </w:pPr>
      <w:bookmarkStart w:id="333" w:name="_Toc443990893"/>
      <w:r w:rsidRPr="00B96939">
        <w:rPr>
          <w:szCs w:val="22"/>
        </w:rPr>
        <w:lastRenderedPageBreak/>
        <w:t>4.2. ARAZİ EDİNDİRME ŞUBE MÜDÜRLÜĞÜ</w:t>
      </w:r>
      <w:bookmarkEnd w:id="333"/>
    </w:p>
    <w:p w:rsidR="00C92A0E" w:rsidRPr="00B96939" w:rsidRDefault="00C92A0E" w:rsidP="003D0A4C">
      <w:pPr>
        <w:autoSpaceDE w:val="0"/>
        <w:autoSpaceDN w:val="0"/>
        <w:adjustRightInd w:val="0"/>
        <w:spacing w:line="276" w:lineRule="auto"/>
        <w:ind w:left="371" w:firstLine="709"/>
        <w:rPr>
          <w:rFonts w:asciiTheme="minorHAnsi" w:hAnsiTheme="minorHAnsi"/>
          <w:b/>
          <w:sz w:val="22"/>
          <w:szCs w:val="22"/>
        </w:rPr>
      </w:pPr>
      <w:r w:rsidRPr="00B96939">
        <w:rPr>
          <w:rFonts w:asciiTheme="minorHAnsi" w:hAnsiTheme="minorHAnsi"/>
          <w:b/>
          <w:sz w:val="22"/>
          <w:szCs w:val="22"/>
        </w:rPr>
        <w:t>Arazi Edindirme Şube Müdürlüğünün görevleri şunlardır:</w:t>
      </w:r>
    </w:p>
    <w:p w:rsidR="00174C5A" w:rsidRPr="00B96939" w:rsidRDefault="00C92A0E" w:rsidP="00AB44C1">
      <w:pPr>
        <w:pStyle w:val="ListeParagraf"/>
        <w:numPr>
          <w:ilvl w:val="0"/>
          <w:numId w:val="32"/>
        </w:numPr>
        <w:autoSpaceDE w:val="0"/>
        <w:autoSpaceDN w:val="0"/>
        <w:adjustRightInd w:val="0"/>
        <w:rPr>
          <w:rFonts w:asciiTheme="minorHAnsi" w:hAnsiTheme="minorHAnsi"/>
        </w:rPr>
      </w:pPr>
      <w:r w:rsidRPr="00B96939">
        <w:rPr>
          <w:rFonts w:asciiTheme="minorHAnsi" w:hAnsiTheme="minorHAnsi"/>
        </w:rPr>
        <w:t>Tarım arazilerinde satış, hibe veya takas yolu ile devir işlemlerinin 5403 sayılı Kanun hükümleri doğrultusunda yapılmasını sağlamak,</w:t>
      </w:r>
    </w:p>
    <w:p w:rsidR="00174C5A" w:rsidRPr="00B96939" w:rsidRDefault="00C92A0E" w:rsidP="00AB44C1">
      <w:pPr>
        <w:pStyle w:val="ListeParagraf"/>
        <w:numPr>
          <w:ilvl w:val="0"/>
          <w:numId w:val="32"/>
        </w:numPr>
        <w:autoSpaceDE w:val="0"/>
        <w:autoSpaceDN w:val="0"/>
        <w:adjustRightInd w:val="0"/>
        <w:rPr>
          <w:rFonts w:asciiTheme="minorHAnsi" w:hAnsiTheme="minorHAnsi"/>
        </w:rPr>
      </w:pPr>
      <w:r w:rsidRPr="00B96939">
        <w:rPr>
          <w:rFonts w:asciiTheme="minorHAnsi" w:hAnsiTheme="minorHAnsi"/>
        </w:rPr>
        <w:t>Tarım arazilerine ilişkin tevhid, ifraz ve vasıf değişikliği gibi talepleri değerlendirmek,</w:t>
      </w:r>
    </w:p>
    <w:p w:rsidR="00174C5A" w:rsidRPr="00B96939" w:rsidRDefault="00C92A0E" w:rsidP="00AB44C1">
      <w:pPr>
        <w:pStyle w:val="ListeParagraf"/>
        <w:numPr>
          <w:ilvl w:val="0"/>
          <w:numId w:val="32"/>
        </w:numPr>
        <w:autoSpaceDE w:val="0"/>
        <w:autoSpaceDN w:val="0"/>
        <w:adjustRightInd w:val="0"/>
        <w:rPr>
          <w:rFonts w:asciiTheme="minorHAnsi" w:hAnsiTheme="minorHAnsi"/>
        </w:rPr>
      </w:pPr>
      <w:r w:rsidRPr="00B96939">
        <w:rPr>
          <w:rFonts w:asciiTheme="minorHAnsi" w:hAnsiTheme="minorHAnsi"/>
        </w:rPr>
        <w:t>Mirasa konu tarım arazilerinin 5403 sayılı Kanun hükümleri doğrultusunda mirasçılara devrini sağlamak,</w:t>
      </w:r>
    </w:p>
    <w:p w:rsidR="00C92A0E" w:rsidRPr="00B96939" w:rsidRDefault="00C92A0E" w:rsidP="00AB44C1">
      <w:pPr>
        <w:pStyle w:val="ListeParagraf"/>
        <w:numPr>
          <w:ilvl w:val="0"/>
          <w:numId w:val="32"/>
        </w:numPr>
        <w:autoSpaceDE w:val="0"/>
        <w:autoSpaceDN w:val="0"/>
        <w:adjustRightInd w:val="0"/>
        <w:rPr>
          <w:rFonts w:asciiTheme="minorHAnsi" w:hAnsiTheme="minorHAnsi"/>
        </w:rPr>
      </w:pPr>
      <w:r w:rsidRPr="00B96939">
        <w:rPr>
          <w:rFonts w:asciiTheme="minorHAnsi" w:hAnsiTheme="minorHAnsi"/>
        </w:rPr>
        <w:t>Mirasa konu tarım arazilerinde mirasçıların anlaşmaları konusunda teknik destek sağlamak,</w:t>
      </w:r>
    </w:p>
    <w:p w:rsidR="00C92A0E" w:rsidRPr="00B96939" w:rsidRDefault="00C92A0E" w:rsidP="00AB44C1">
      <w:pPr>
        <w:pStyle w:val="ListeParagraf"/>
        <w:numPr>
          <w:ilvl w:val="0"/>
          <w:numId w:val="32"/>
        </w:numPr>
        <w:rPr>
          <w:rFonts w:asciiTheme="minorHAnsi" w:hAnsiTheme="minorHAnsi"/>
        </w:rPr>
      </w:pPr>
      <w:r w:rsidRPr="00B96939">
        <w:rPr>
          <w:rFonts w:asciiTheme="minorHAnsi" w:hAnsiTheme="minorHAnsi"/>
        </w:rPr>
        <w:t>5403 sayılı Kanunun 8/Ç maddesinde öngörülen süre içerisinde yeter gelirli tarımsal arazi mülkiyetinin devredilmemesi halinde, bu madde kapsamında Bakanlık ile koordineli olarak yetkili sulh hukuk mahkemesinde açılacak davalara ilişkin tüm bilgi ve belgeleri Bakanlığa intikal ettirmek,</w:t>
      </w:r>
    </w:p>
    <w:p w:rsidR="00C92A0E" w:rsidRPr="00B96939" w:rsidRDefault="00C92A0E" w:rsidP="00AB44C1">
      <w:pPr>
        <w:pStyle w:val="ListeParagraf"/>
        <w:numPr>
          <w:ilvl w:val="0"/>
          <w:numId w:val="32"/>
        </w:numPr>
        <w:rPr>
          <w:rFonts w:asciiTheme="minorHAnsi" w:hAnsiTheme="minorHAnsi"/>
        </w:rPr>
      </w:pPr>
      <w:r w:rsidRPr="00B96939">
        <w:rPr>
          <w:rFonts w:asciiTheme="minorHAnsi" w:hAnsiTheme="minorHAnsi"/>
        </w:rPr>
        <w:t>Mirasa konu tarım arazilerinde; taşınırların devri, tarımsal arazi yönetiminin tedbiren verilmesi, sona erme, tasfiye ve yan sınai işletmenin devri gibi süreçleri izlemek ve gerekli iş ve işlemlerin yürütülmesini sağlamak,</w:t>
      </w:r>
    </w:p>
    <w:p w:rsidR="00C92A0E" w:rsidRPr="00B96939" w:rsidRDefault="00C92A0E" w:rsidP="00AB44C1">
      <w:pPr>
        <w:pStyle w:val="ListeParagraf"/>
        <w:numPr>
          <w:ilvl w:val="0"/>
          <w:numId w:val="32"/>
        </w:numPr>
        <w:rPr>
          <w:rFonts w:asciiTheme="minorHAnsi" w:hAnsiTheme="minorHAnsi"/>
        </w:rPr>
      </w:pPr>
      <w:r w:rsidRPr="00B96939">
        <w:rPr>
          <w:rFonts w:asciiTheme="minorHAnsi" w:hAnsiTheme="minorHAnsi"/>
        </w:rPr>
        <w:t>Yeter gelirli arazi büyüklüklerini hesaplamak, sürdürülebilir işletme ölçeğini belirleyerek arazi edindirme işlemlerini yürütmek,</w:t>
      </w:r>
    </w:p>
    <w:p w:rsidR="00C92A0E" w:rsidRPr="00B96939" w:rsidRDefault="00C92A0E" w:rsidP="00AB44C1">
      <w:pPr>
        <w:pStyle w:val="ListeParagraf"/>
        <w:numPr>
          <w:ilvl w:val="0"/>
          <w:numId w:val="32"/>
        </w:numPr>
        <w:rPr>
          <w:rFonts w:asciiTheme="minorHAnsi" w:hAnsiTheme="minorHAnsi"/>
        </w:rPr>
      </w:pPr>
      <w:r w:rsidRPr="00B96939">
        <w:rPr>
          <w:rFonts w:asciiTheme="minorHAnsi" w:hAnsiTheme="minorHAnsi"/>
        </w:rPr>
        <w:t>Tarım arazilerinin değer tespitlerini yapmak,</w:t>
      </w:r>
    </w:p>
    <w:p w:rsidR="00C92A0E" w:rsidRPr="00B96939" w:rsidRDefault="00C92A0E" w:rsidP="00AB44C1">
      <w:pPr>
        <w:pStyle w:val="ListeParagraf"/>
        <w:numPr>
          <w:ilvl w:val="0"/>
          <w:numId w:val="32"/>
        </w:numPr>
        <w:rPr>
          <w:rFonts w:asciiTheme="minorHAnsi" w:hAnsiTheme="minorHAnsi"/>
        </w:rPr>
      </w:pPr>
      <w:r w:rsidRPr="00B96939">
        <w:rPr>
          <w:rFonts w:asciiTheme="minorHAnsi" w:hAnsiTheme="minorHAnsi"/>
        </w:rPr>
        <w:t>Arazi dağıtım ve kiralama çalışmalarını yapmak, yaptırmak, arazi satış izni, ipotek ve temlik işlemlerini yürütmek,</w:t>
      </w:r>
    </w:p>
    <w:p w:rsidR="00C92A0E" w:rsidRPr="00B96939" w:rsidRDefault="00C92A0E" w:rsidP="00AB44C1">
      <w:pPr>
        <w:pStyle w:val="ListeParagraf"/>
        <w:numPr>
          <w:ilvl w:val="0"/>
          <w:numId w:val="32"/>
        </w:numPr>
        <w:rPr>
          <w:rFonts w:asciiTheme="minorHAnsi" w:hAnsiTheme="minorHAnsi"/>
        </w:rPr>
      </w:pPr>
      <w:r w:rsidRPr="00B96939">
        <w:rPr>
          <w:rFonts w:asciiTheme="minorHAnsi" w:hAnsiTheme="minorHAnsi"/>
        </w:rPr>
        <w:t>Yabancıların tarım arazisi edinimi ile ilgili iş ve işlemleri yürütmek,</w:t>
      </w:r>
    </w:p>
    <w:p w:rsidR="00C92A0E" w:rsidRPr="00B96939" w:rsidRDefault="00C92A0E" w:rsidP="00AB44C1">
      <w:pPr>
        <w:pStyle w:val="ListeParagraf"/>
        <w:numPr>
          <w:ilvl w:val="0"/>
          <w:numId w:val="32"/>
        </w:numPr>
        <w:rPr>
          <w:rFonts w:asciiTheme="minorHAnsi" w:hAnsiTheme="minorHAnsi"/>
        </w:rPr>
      </w:pPr>
      <w:r w:rsidRPr="00B96939">
        <w:rPr>
          <w:rFonts w:asciiTheme="minorHAnsi" w:hAnsiTheme="minorHAnsi"/>
        </w:rPr>
        <w:t>Kiracılık, ortakçılık ve yarıcılık işlerinin yürütülmesini sağlamak,</w:t>
      </w:r>
    </w:p>
    <w:p w:rsidR="00C92A0E" w:rsidRPr="00B96939" w:rsidRDefault="00C92A0E" w:rsidP="00AB44C1">
      <w:pPr>
        <w:pStyle w:val="ListeParagraf"/>
        <w:numPr>
          <w:ilvl w:val="0"/>
          <w:numId w:val="32"/>
        </w:numPr>
        <w:autoSpaceDE w:val="0"/>
        <w:autoSpaceDN w:val="0"/>
        <w:adjustRightInd w:val="0"/>
        <w:rPr>
          <w:rFonts w:asciiTheme="minorHAnsi" w:hAnsiTheme="minorHAnsi"/>
        </w:rPr>
      </w:pPr>
      <w:r w:rsidRPr="00B96939">
        <w:rPr>
          <w:rFonts w:asciiTheme="minorHAnsi" w:hAnsiTheme="minorHAnsi"/>
        </w:rPr>
        <w:t>Tarımsal arazi arz ve talep listelerini oluşturmak,</w:t>
      </w:r>
    </w:p>
    <w:p w:rsidR="00C92A0E" w:rsidRPr="00B96939" w:rsidRDefault="00C92A0E" w:rsidP="00AB44C1">
      <w:pPr>
        <w:pStyle w:val="ListeParagraf"/>
        <w:numPr>
          <w:ilvl w:val="0"/>
          <w:numId w:val="32"/>
        </w:numPr>
        <w:rPr>
          <w:rFonts w:asciiTheme="minorHAnsi" w:hAnsiTheme="minorHAnsi"/>
        </w:rPr>
      </w:pPr>
      <w:r w:rsidRPr="00B96939">
        <w:rPr>
          <w:rFonts w:asciiTheme="minorHAnsi" w:hAnsiTheme="minorHAnsi"/>
        </w:rPr>
        <w:t>Tarımsal arazilerde alıcı, satıcı ve kiracıların anlaşmaları konusunda doğrudan aracılık yapmak,</w:t>
      </w:r>
    </w:p>
    <w:p w:rsidR="00C92A0E" w:rsidRPr="00B96939" w:rsidRDefault="00C92A0E" w:rsidP="00AB44C1">
      <w:pPr>
        <w:pStyle w:val="ListeParagraf"/>
        <w:numPr>
          <w:ilvl w:val="0"/>
          <w:numId w:val="32"/>
        </w:numPr>
        <w:rPr>
          <w:rFonts w:asciiTheme="minorHAnsi" w:hAnsiTheme="minorHAnsi"/>
        </w:rPr>
      </w:pPr>
      <w:r w:rsidRPr="00B96939">
        <w:rPr>
          <w:rFonts w:asciiTheme="minorHAnsi" w:hAnsiTheme="minorHAnsi"/>
        </w:rPr>
        <w:t>Tarımsal arazilerde kredi işlemlerine teknik destek sağlamak,</w:t>
      </w:r>
    </w:p>
    <w:p w:rsidR="00C92A0E" w:rsidRPr="00B96939" w:rsidRDefault="00C92A0E" w:rsidP="00AB44C1">
      <w:pPr>
        <w:pStyle w:val="ListeParagraf"/>
        <w:numPr>
          <w:ilvl w:val="0"/>
          <w:numId w:val="32"/>
        </w:numPr>
        <w:autoSpaceDE w:val="0"/>
        <w:autoSpaceDN w:val="0"/>
        <w:adjustRightInd w:val="0"/>
        <w:rPr>
          <w:rFonts w:asciiTheme="minorHAnsi" w:hAnsiTheme="minorHAnsi"/>
        </w:rPr>
      </w:pPr>
      <w:r w:rsidRPr="00B96939">
        <w:rPr>
          <w:rFonts w:asciiTheme="minorHAnsi" w:hAnsiTheme="minorHAnsi"/>
        </w:rPr>
        <w:t>Mülkiyetten kaynaklanan ihtilaflarda ve uygulama alanlarında, alım, satım, kamulaştırma ve takas işlemlerinin yürütülmesini sağlamak,</w:t>
      </w:r>
    </w:p>
    <w:p w:rsidR="00C92A0E" w:rsidRPr="00B96939" w:rsidRDefault="00C92A0E" w:rsidP="00AB44C1">
      <w:pPr>
        <w:pStyle w:val="ListeParagraf"/>
        <w:numPr>
          <w:ilvl w:val="0"/>
          <w:numId w:val="32"/>
        </w:numPr>
        <w:autoSpaceDE w:val="0"/>
        <w:autoSpaceDN w:val="0"/>
        <w:adjustRightInd w:val="0"/>
        <w:rPr>
          <w:rFonts w:asciiTheme="minorHAnsi" w:hAnsiTheme="minorHAnsi"/>
        </w:rPr>
      </w:pPr>
      <w:r w:rsidRPr="00B96939">
        <w:rPr>
          <w:rFonts w:asciiTheme="minorHAnsi" w:hAnsiTheme="minorHAnsi"/>
        </w:rPr>
        <w:t xml:space="preserve">Hazine arazisinin kamu kuruluşlarına tahsis işlemlerini yapmak, Bakanlığa tahsisli tarım arazileri ile tarım işletmelerinin kiraya verilmesi ve amacına uygun kullanılıp kullanılmadığının kontrol edilmesi ile ilgili sekretarya görevini yürütmek, </w:t>
      </w:r>
    </w:p>
    <w:p w:rsidR="00C92A0E" w:rsidRPr="00B96939" w:rsidRDefault="00C92A0E" w:rsidP="00AB44C1">
      <w:pPr>
        <w:pStyle w:val="ListeParagraf"/>
        <w:numPr>
          <w:ilvl w:val="0"/>
          <w:numId w:val="32"/>
        </w:numPr>
        <w:autoSpaceDE w:val="0"/>
        <w:autoSpaceDN w:val="0"/>
        <w:adjustRightInd w:val="0"/>
        <w:rPr>
          <w:rFonts w:asciiTheme="minorHAnsi" w:hAnsiTheme="minorHAnsi"/>
        </w:rPr>
      </w:pPr>
      <w:r w:rsidRPr="00B96939">
        <w:rPr>
          <w:rFonts w:asciiTheme="minorHAnsi" w:hAnsiTheme="minorHAnsi"/>
        </w:rPr>
        <w:t>3083 sayılı Kanun ile uygulayıcı kuruluşun tasarrufuna geçen ve bu kapsamda kullanılmayan arazilerin değerlendirilmesini sağlamak,</w:t>
      </w:r>
    </w:p>
    <w:p w:rsidR="00C92A0E" w:rsidRPr="00B96939" w:rsidRDefault="00C92A0E" w:rsidP="00AB44C1">
      <w:pPr>
        <w:pStyle w:val="ListeParagraf"/>
        <w:numPr>
          <w:ilvl w:val="0"/>
          <w:numId w:val="32"/>
        </w:numPr>
        <w:rPr>
          <w:rFonts w:asciiTheme="minorHAnsi" w:hAnsiTheme="minorHAnsi"/>
        </w:rPr>
      </w:pPr>
      <w:r w:rsidRPr="00B96939">
        <w:rPr>
          <w:rFonts w:asciiTheme="minorHAnsi" w:hAnsiTheme="minorHAnsi"/>
        </w:rPr>
        <w:t>Görev alanı ile ilgili bilgileri çiftçilere ulaştırmak, bilgilendirmek, eğitim programları ve projeleri uygulamak,</w:t>
      </w:r>
    </w:p>
    <w:p w:rsidR="00337870" w:rsidRPr="00B96939" w:rsidRDefault="00C92A0E" w:rsidP="00EE330C">
      <w:pPr>
        <w:pStyle w:val="ListeParagraf"/>
        <w:numPr>
          <w:ilvl w:val="0"/>
          <w:numId w:val="32"/>
        </w:numPr>
        <w:rPr>
          <w:rFonts w:asciiTheme="minorHAnsi" w:hAnsiTheme="minorHAnsi"/>
          <w:caps/>
        </w:rPr>
      </w:pPr>
      <w:r w:rsidRPr="00B96939">
        <w:rPr>
          <w:rFonts w:asciiTheme="minorHAnsi" w:hAnsiTheme="minorHAnsi"/>
        </w:rPr>
        <w:t>Diğer mevzuat ve il müdürü tarafından verilecek benzeri görevler yapmak.</w:t>
      </w:r>
    </w:p>
    <w:p w:rsidR="00337870" w:rsidRPr="00B96939" w:rsidRDefault="00337870" w:rsidP="00337870">
      <w:pPr>
        <w:pStyle w:val="Balk3"/>
        <w:rPr>
          <w:caps/>
        </w:rPr>
      </w:pPr>
    </w:p>
    <w:p w:rsidR="00337870" w:rsidRPr="00B96939" w:rsidRDefault="00337870" w:rsidP="00337870"/>
    <w:p w:rsidR="00337870" w:rsidRPr="00B96939" w:rsidRDefault="00337870" w:rsidP="00337870"/>
    <w:p w:rsidR="00C92A0E" w:rsidRPr="00B96939" w:rsidRDefault="00C92A0E" w:rsidP="00337870">
      <w:pPr>
        <w:pStyle w:val="Balk3"/>
      </w:pPr>
      <w:bookmarkStart w:id="334" w:name="_Toc443990894"/>
      <w:r w:rsidRPr="00B96939">
        <w:rPr>
          <w:caps/>
        </w:rPr>
        <w:lastRenderedPageBreak/>
        <w:t xml:space="preserve">4.2.1. </w:t>
      </w:r>
      <w:r w:rsidRPr="00B96939">
        <w:t>6537 sayılı Kanun Kapsamında Mülkiyet Devri Çalışmaları</w:t>
      </w:r>
      <w:bookmarkEnd w:id="334"/>
    </w:p>
    <w:p w:rsidR="00C92A0E" w:rsidRPr="00B96939" w:rsidRDefault="00C92A0E" w:rsidP="00EE330C">
      <w:pPr>
        <w:pStyle w:val="Balk4"/>
        <w:spacing w:before="0" w:after="0" w:line="276" w:lineRule="auto"/>
      </w:pPr>
      <w:bookmarkStart w:id="335" w:name="_Toc443990895"/>
      <w:r w:rsidRPr="00B96939">
        <w:t>4.2.1.1. Miras Yolu ile Mülkiyet Devri</w:t>
      </w:r>
      <w:bookmarkEnd w:id="335"/>
      <w:r w:rsidRPr="00B96939">
        <w:t xml:space="preserve"> </w:t>
      </w:r>
    </w:p>
    <w:p w:rsidR="00C92A0E" w:rsidRPr="00B96939" w:rsidRDefault="00C92A0E" w:rsidP="00EE330C">
      <w:pPr>
        <w:spacing w:line="276" w:lineRule="auto"/>
        <w:ind w:firstLine="708"/>
        <w:rPr>
          <w:rFonts w:asciiTheme="minorHAnsi" w:hAnsiTheme="minorHAnsi"/>
          <w:sz w:val="22"/>
          <w:szCs w:val="22"/>
        </w:rPr>
      </w:pPr>
      <w:r w:rsidRPr="00B96939">
        <w:rPr>
          <w:rFonts w:asciiTheme="minorHAnsi" w:hAnsiTheme="minorHAnsi"/>
          <w:sz w:val="22"/>
          <w:szCs w:val="22"/>
        </w:rPr>
        <w:t>Kanunun yayım tarihinden (15.05.2014) 2015 yılı sonuna kadar olan dönemde;</w:t>
      </w:r>
    </w:p>
    <w:p w:rsidR="00C92A0E" w:rsidRPr="00B96939" w:rsidRDefault="00C92A0E" w:rsidP="00EE330C">
      <w:pPr>
        <w:spacing w:line="276" w:lineRule="auto"/>
        <w:ind w:firstLine="708"/>
        <w:rPr>
          <w:rFonts w:asciiTheme="minorHAnsi" w:hAnsiTheme="minorHAnsi"/>
          <w:sz w:val="22"/>
          <w:szCs w:val="22"/>
        </w:rPr>
      </w:pPr>
      <w:r w:rsidRPr="00B96939">
        <w:rPr>
          <w:rFonts w:asciiTheme="minorHAnsi" w:hAnsiTheme="minorHAnsi"/>
          <w:sz w:val="22"/>
          <w:szCs w:val="22"/>
        </w:rPr>
        <w:t>Merkez İlçede İl Müdürlüğümüze 743</w:t>
      </w:r>
      <w:r w:rsidR="00174C5A" w:rsidRPr="00B96939">
        <w:rPr>
          <w:rFonts w:asciiTheme="minorHAnsi" w:hAnsiTheme="minorHAnsi"/>
          <w:sz w:val="22"/>
          <w:szCs w:val="22"/>
        </w:rPr>
        <w:t xml:space="preserve"> d</w:t>
      </w:r>
      <w:r w:rsidRPr="00B96939">
        <w:rPr>
          <w:rFonts w:asciiTheme="minorHAnsi" w:hAnsiTheme="minorHAnsi"/>
          <w:sz w:val="22"/>
          <w:szCs w:val="22"/>
        </w:rPr>
        <w:t>a toplam alana sahip 33 adet miras paylaşımı için görüş talebi yapılmış olup bu müracaatların tamamı sonuçlandırılarak 27 adet miras paylaşım talebinin uygun olduğuna 6 adedinin ise uygun olmadığına dair Kurum görüşümüz Tapu Müdürlüğüne bildirilmiştir. Miras paylaşımı uygun görülen 27 adet başvurunun toplam alanı 571</w:t>
      </w:r>
      <w:r w:rsidR="00174C5A" w:rsidRPr="00B96939">
        <w:rPr>
          <w:rFonts w:asciiTheme="minorHAnsi" w:hAnsiTheme="minorHAnsi"/>
          <w:sz w:val="22"/>
          <w:szCs w:val="22"/>
        </w:rPr>
        <w:t xml:space="preserve"> d</w:t>
      </w:r>
      <w:r w:rsidRPr="00B96939">
        <w:rPr>
          <w:rFonts w:asciiTheme="minorHAnsi" w:hAnsiTheme="minorHAnsi"/>
          <w:sz w:val="22"/>
          <w:szCs w:val="22"/>
        </w:rPr>
        <w:t xml:space="preserve">a’dır. </w:t>
      </w:r>
    </w:p>
    <w:p w:rsidR="00C92A0E" w:rsidRPr="00B96939" w:rsidRDefault="00C92A0E" w:rsidP="00EE330C">
      <w:pPr>
        <w:spacing w:line="276" w:lineRule="auto"/>
        <w:ind w:firstLine="708"/>
        <w:rPr>
          <w:rFonts w:asciiTheme="minorHAnsi" w:hAnsiTheme="minorHAnsi"/>
          <w:sz w:val="22"/>
          <w:szCs w:val="22"/>
        </w:rPr>
      </w:pPr>
      <w:r w:rsidRPr="00B96939">
        <w:rPr>
          <w:rFonts w:asciiTheme="minorHAnsi" w:hAnsiTheme="minorHAnsi"/>
          <w:sz w:val="22"/>
          <w:szCs w:val="22"/>
        </w:rPr>
        <w:t>İl genelinde 8.907</w:t>
      </w:r>
      <w:r w:rsidR="00174C5A" w:rsidRPr="00B96939">
        <w:rPr>
          <w:rFonts w:asciiTheme="minorHAnsi" w:hAnsiTheme="minorHAnsi"/>
          <w:sz w:val="22"/>
          <w:szCs w:val="22"/>
        </w:rPr>
        <w:t xml:space="preserve"> d</w:t>
      </w:r>
      <w:r w:rsidRPr="00B96939">
        <w:rPr>
          <w:rFonts w:asciiTheme="minorHAnsi" w:hAnsiTheme="minorHAnsi"/>
          <w:sz w:val="22"/>
          <w:szCs w:val="22"/>
        </w:rPr>
        <w:t xml:space="preserve">a toplam alana sahip 533 adet Miras Paylaşımı talebi yapılmış olup miras paylaşımı uygun görülen 430 adet başvurunun toplam alanı 6.296 </w:t>
      </w:r>
      <w:r w:rsidR="00174C5A" w:rsidRPr="00B96939">
        <w:rPr>
          <w:rFonts w:asciiTheme="minorHAnsi" w:hAnsiTheme="minorHAnsi"/>
          <w:sz w:val="22"/>
          <w:szCs w:val="22"/>
        </w:rPr>
        <w:t>d</w:t>
      </w:r>
      <w:r w:rsidRPr="00B96939">
        <w:rPr>
          <w:rFonts w:asciiTheme="minorHAnsi" w:hAnsiTheme="minorHAnsi"/>
          <w:sz w:val="22"/>
          <w:szCs w:val="22"/>
        </w:rPr>
        <w:t>a’dır. Miras</w:t>
      </w:r>
      <w:r w:rsidRPr="00B96939">
        <w:rPr>
          <w:rFonts w:asciiTheme="minorHAnsi" w:hAnsiTheme="minorHAnsi"/>
          <w:b/>
          <w:sz w:val="22"/>
          <w:szCs w:val="22"/>
        </w:rPr>
        <w:t xml:space="preserve"> </w:t>
      </w:r>
      <w:r w:rsidRPr="00B96939">
        <w:rPr>
          <w:rFonts w:asciiTheme="minorHAnsi" w:hAnsiTheme="minorHAnsi"/>
          <w:sz w:val="22"/>
          <w:szCs w:val="22"/>
        </w:rPr>
        <w:t>Paylaşımı başvurularının</w:t>
      </w:r>
      <w:r w:rsidR="00174C5A" w:rsidRPr="00B96939">
        <w:rPr>
          <w:rFonts w:asciiTheme="minorHAnsi" w:hAnsiTheme="minorHAnsi"/>
          <w:sz w:val="22"/>
          <w:szCs w:val="22"/>
        </w:rPr>
        <w:t xml:space="preserve"> 2.612 d</w:t>
      </w:r>
      <w:r w:rsidRPr="00B96939">
        <w:rPr>
          <w:rFonts w:asciiTheme="minorHAnsi" w:hAnsiTheme="minorHAnsi"/>
          <w:sz w:val="22"/>
          <w:szCs w:val="22"/>
        </w:rPr>
        <w:t xml:space="preserve">a toplam alana sahip % 19,3 lük kısmı (103 Başvuru) uygun görülmemiştir.  </w:t>
      </w:r>
    </w:p>
    <w:p w:rsidR="00C92A0E" w:rsidRPr="00B96939" w:rsidRDefault="00C92A0E" w:rsidP="00C92A0E">
      <w:pPr>
        <w:spacing w:line="312" w:lineRule="auto"/>
        <w:ind w:firstLine="708"/>
        <w:rPr>
          <w:rFonts w:asciiTheme="minorHAnsi" w:hAnsiTheme="minorHAnsi"/>
          <w:sz w:val="22"/>
          <w:szCs w:val="22"/>
        </w:rPr>
      </w:pPr>
    </w:p>
    <w:tbl>
      <w:tblPr>
        <w:tblW w:w="6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935"/>
        <w:gridCol w:w="868"/>
        <w:gridCol w:w="940"/>
        <w:gridCol w:w="755"/>
        <w:gridCol w:w="940"/>
        <w:gridCol w:w="755"/>
      </w:tblGrid>
      <w:tr w:rsidR="00C92A0E" w:rsidRPr="00B96939" w:rsidTr="00337870">
        <w:trPr>
          <w:trHeight w:val="20"/>
          <w:jc w:val="center"/>
        </w:trPr>
        <w:tc>
          <w:tcPr>
            <w:tcW w:w="6327" w:type="dxa"/>
            <w:gridSpan w:val="7"/>
            <w:shd w:val="clear" w:color="auto" w:fill="FBD4B4" w:themeFill="accent6" w:themeFillTint="66"/>
            <w:noWrap/>
            <w:vAlign w:val="center"/>
          </w:tcPr>
          <w:p w:rsidR="00C92A0E" w:rsidRPr="00B96939" w:rsidRDefault="00C92A0E" w:rsidP="009538AF">
            <w:pPr>
              <w:jc w:val="center"/>
              <w:rPr>
                <w:rFonts w:asciiTheme="minorHAnsi" w:hAnsiTheme="minorHAnsi"/>
                <w:b/>
                <w:sz w:val="20"/>
                <w:szCs w:val="20"/>
              </w:rPr>
            </w:pPr>
            <w:r w:rsidRPr="00B96939">
              <w:rPr>
                <w:rFonts w:asciiTheme="minorHAnsi" w:hAnsiTheme="minorHAnsi"/>
                <w:b/>
                <w:sz w:val="20"/>
                <w:szCs w:val="20"/>
              </w:rPr>
              <w:t xml:space="preserve">Kanunun yayım tarihinden (15.05.2014) 2015 yılı </w:t>
            </w:r>
          </w:p>
          <w:p w:rsidR="00C92A0E" w:rsidRPr="00B96939" w:rsidRDefault="00C92A0E" w:rsidP="009538AF">
            <w:pPr>
              <w:jc w:val="center"/>
              <w:rPr>
                <w:rFonts w:asciiTheme="minorHAnsi" w:hAnsiTheme="minorHAnsi"/>
                <w:b/>
                <w:sz w:val="20"/>
                <w:szCs w:val="20"/>
              </w:rPr>
            </w:pPr>
            <w:r w:rsidRPr="00B96939">
              <w:rPr>
                <w:rFonts w:asciiTheme="minorHAnsi" w:hAnsiTheme="minorHAnsi"/>
                <w:b/>
                <w:sz w:val="20"/>
                <w:szCs w:val="20"/>
              </w:rPr>
              <w:t>MİRAS Yolu ile Mülkiyet Devri Talepleri</w:t>
            </w:r>
          </w:p>
        </w:tc>
      </w:tr>
      <w:tr w:rsidR="00C92A0E" w:rsidRPr="00B96939" w:rsidTr="00337870">
        <w:trPr>
          <w:trHeight w:val="20"/>
          <w:jc w:val="center"/>
        </w:trPr>
        <w:tc>
          <w:tcPr>
            <w:tcW w:w="1134" w:type="dxa"/>
            <w:vMerge w:val="restart"/>
            <w:shd w:val="clear" w:color="auto" w:fill="FBD4B4" w:themeFill="accent6" w:themeFillTint="66"/>
            <w:noWrap/>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İlçesi</w:t>
            </w:r>
          </w:p>
        </w:tc>
        <w:tc>
          <w:tcPr>
            <w:tcW w:w="1803" w:type="dxa"/>
            <w:gridSpan w:val="2"/>
            <w:shd w:val="clear" w:color="auto" w:fill="FBD4B4" w:themeFill="accent6" w:themeFillTint="66"/>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 xml:space="preserve">MİRAS Yoluyla   </w:t>
            </w:r>
            <w:r w:rsidRPr="00B96939">
              <w:rPr>
                <w:rFonts w:asciiTheme="minorHAnsi" w:hAnsiTheme="minorHAnsi"/>
                <w:b/>
                <w:bCs/>
                <w:sz w:val="20"/>
                <w:szCs w:val="20"/>
              </w:rPr>
              <w:br/>
              <w:t xml:space="preserve">Mülkiyet Devri İstenilen </w:t>
            </w:r>
          </w:p>
        </w:tc>
        <w:tc>
          <w:tcPr>
            <w:tcW w:w="1695" w:type="dxa"/>
            <w:gridSpan w:val="2"/>
            <w:shd w:val="clear" w:color="auto" w:fill="FBD4B4" w:themeFill="accent6" w:themeFillTint="66"/>
            <w:noWrap/>
            <w:vAlign w:val="center"/>
            <w:hideMark/>
          </w:tcPr>
          <w:p w:rsidR="00C92A0E" w:rsidRPr="00B96939" w:rsidRDefault="00B27AF3" w:rsidP="009538AF">
            <w:pPr>
              <w:jc w:val="center"/>
              <w:rPr>
                <w:rFonts w:asciiTheme="minorHAnsi" w:hAnsiTheme="minorHAnsi"/>
                <w:b/>
                <w:bCs/>
                <w:sz w:val="20"/>
                <w:szCs w:val="20"/>
              </w:rPr>
            </w:pPr>
            <w:r w:rsidRPr="00B96939">
              <w:rPr>
                <w:rFonts w:asciiTheme="minorHAnsi" w:hAnsiTheme="minorHAnsi"/>
                <w:b/>
                <w:bCs/>
                <w:sz w:val="20"/>
                <w:szCs w:val="20"/>
              </w:rPr>
              <w:t>İzin</w:t>
            </w:r>
          </w:p>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Verilen</w:t>
            </w:r>
          </w:p>
        </w:tc>
        <w:tc>
          <w:tcPr>
            <w:tcW w:w="1695" w:type="dxa"/>
            <w:gridSpan w:val="2"/>
            <w:shd w:val="clear" w:color="auto" w:fill="FBD4B4" w:themeFill="accent6" w:themeFillTint="66"/>
            <w:noWrap/>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 xml:space="preserve">İzin </w:t>
            </w:r>
          </w:p>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Verilmeyen</w:t>
            </w:r>
          </w:p>
        </w:tc>
      </w:tr>
      <w:tr w:rsidR="00C92A0E" w:rsidRPr="00B96939" w:rsidTr="00337870">
        <w:trPr>
          <w:trHeight w:val="20"/>
          <w:jc w:val="center"/>
        </w:trPr>
        <w:tc>
          <w:tcPr>
            <w:tcW w:w="1134" w:type="dxa"/>
            <w:vMerge/>
            <w:shd w:val="clear" w:color="auto" w:fill="FBD4B4" w:themeFill="accent6" w:themeFillTint="66"/>
            <w:vAlign w:val="center"/>
            <w:hideMark/>
          </w:tcPr>
          <w:p w:rsidR="00C92A0E" w:rsidRPr="00B96939" w:rsidRDefault="00C92A0E" w:rsidP="009538AF">
            <w:pPr>
              <w:jc w:val="left"/>
              <w:rPr>
                <w:rFonts w:asciiTheme="minorHAnsi" w:hAnsiTheme="minorHAnsi"/>
                <w:b/>
                <w:bCs/>
                <w:sz w:val="20"/>
                <w:szCs w:val="20"/>
              </w:rPr>
            </w:pPr>
          </w:p>
        </w:tc>
        <w:tc>
          <w:tcPr>
            <w:tcW w:w="935" w:type="dxa"/>
            <w:shd w:val="clear" w:color="auto" w:fill="FBD4B4" w:themeFill="accent6" w:themeFillTint="66"/>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Başvuru</w:t>
            </w:r>
            <w:r w:rsidRPr="00B96939">
              <w:rPr>
                <w:rFonts w:asciiTheme="minorHAnsi" w:hAnsiTheme="minorHAnsi"/>
                <w:b/>
                <w:bCs/>
                <w:sz w:val="20"/>
                <w:szCs w:val="20"/>
              </w:rPr>
              <w:br/>
              <w:t xml:space="preserve"> Sayısı</w:t>
            </w:r>
          </w:p>
        </w:tc>
        <w:tc>
          <w:tcPr>
            <w:tcW w:w="868" w:type="dxa"/>
            <w:shd w:val="clear" w:color="auto" w:fill="FBD4B4" w:themeFill="accent6" w:themeFillTint="66"/>
            <w:vAlign w:val="center"/>
            <w:hideMark/>
          </w:tcPr>
          <w:p w:rsidR="00C92A0E" w:rsidRPr="00B96939" w:rsidRDefault="00B27AF3" w:rsidP="009538AF">
            <w:pPr>
              <w:jc w:val="center"/>
              <w:rPr>
                <w:rFonts w:asciiTheme="minorHAnsi" w:hAnsiTheme="minorHAnsi"/>
                <w:b/>
                <w:bCs/>
                <w:sz w:val="20"/>
                <w:szCs w:val="20"/>
              </w:rPr>
            </w:pPr>
            <w:r w:rsidRPr="00B96939">
              <w:rPr>
                <w:rFonts w:asciiTheme="minorHAnsi" w:hAnsiTheme="minorHAnsi"/>
                <w:b/>
                <w:bCs/>
                <w:sz w:val="20"/>
                <w:szCs w:val="20"/>
              </w:rPr>
              <w:t>Alan</w:t>
            </w:r>
            <w:r w:rsidRPr="00B96939">
              <w:rPr>
                <w:rFonts w:asciiTheme="minorHAnsi" w:hAnsiTheme="minorHAnsi"/>
                <w:b/>
                <w:bCs/>
                <w:sz w:val="20"/>
                <w:szCs w:val="20"/>
              </w:rPr>
              <w:br/>
              <w:t xml:space="preserve"> (d</w:t>
            </w:r>
            <w:r w:rsidR="00C92A0E" w:rsidRPr="00B96939">
              <w:rPr>
                <w:rFonts w:asciiTheme="minorHAnsi" w:hAnsiTheme="minorHAnsi"/>
                <w:b/>
                <w:bCs/>
                <w:sz w:val="20"/>
                <w:szCs w:val="20"/>
              </w:rPr>
              <w:t>a)</w:t>
            </w:r>
          </w:p>
        </w:tc>
        <w:tc>
          <w:tcPr>
            <w:tcW w:w="940" w:type="dxa"/>
            <w:shd w:val="clear" w:color="auto" w:fill="FBD4B4" w:themeFill="accent6" w:themeFillTint="66"/>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Başvuru</w:t>
            </w:r>
            <w:r w:rsidRPr="00B96939">
              <w:rPr>
                <w:rFonts w:asciiTheme="minorHAnsi" w:hAnsiTheme="minorHAnsi"/>
                <w:b/>
                <w:bCs/>
                <w:sz w:val="20"/>
                <w:szCs w:val="20"/>
              </w:rPr>
              <w:br/>
              <w:t xml:space="preserve"> Sayısı</w:t>
            </w:r>
          </w:p>
        </w:tc>
        <w:tc>
          <w:tcPr>
            <w:tcW w:w="755" w:type="dxa"/>
            <w:shd w:val="clear" w:color="auto" w:fill="FBD4B4" w:themeFill="accent6" w:themeFillTint="66"/>
            <w:vAlign w:val="center"/>
            <w:hideMark/>
          </w:tcPr>
          <w:p w:rsidR="00C92A0E" w:rsidRPr="00B96939" w:rsidRDefault="00B27AF3" w:rsidP="009538AF">
            <w:pPr>
              <w:jc w:val="center"/>
              <w:rPr>
                <w:rFonts w:asciiTheme="minorHAnsi" w:hAnsiTheme="minorHAnsi"/>
                <w:b/>
                <w:bCs/>
                <w:sz w:val="20"/>
                <w:szCs w:val="20"/>
              </w:rPr>
            </w:pPr>
            <w:r w:rsidRPr="00B96939">
              <w:rPr>
                <w:rFonts w:asciiTheme="minorHAnsi" w:hAnsiTheme="minorHAnsi"/>
                <w:b/>
                <w:bCs/>
                <w:sz w:val="20"/>
                <w:szCs w:val="20"/>
              </w:rPr>
              <w:t>Alan</w:t>
            </w:r>
            <w:r w:rsidRPr="00B96939">
              <w:rPr>
                <w:rFonts w:asciiTheme="minorHAnsi" w:hAnsiTheme="minorHAnsi"/>
                <w:b/>
                <w:bCs/>
                <w:sz w:val="20"/>
                <w:szCs w:val="20"/>
              </w:rPr>
              <w:br/>
              <w:t xml:space="preserve"> (d</w:t>
            </w:r>
            <w:r w:rsidR="00C92A0E" w:rsidRPr="00B96939">
              <w:rPr>
                <w:rFonts w:asciiTheme="minorHAnsi" w:hAnsiTheme="minorHAnsi"/>
                <w:b/>
                <w:bCs/>
                <w:sz w:val="20"/>
                <w:szCs w:val="20"/>
              </w:rPr>
              <w:t>a)</w:t>
            </w:r>
          </w:p>
        </w:tc>
        <w:tc>
          <w:tcPr>
            <w:tcW w:w="940" w:type="dxa"/>
            <w:shd w:val="clear" w:color="auto" w:fill="FBD4B4" w:themeFill="accent6" w:themeFillTint="66"/>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Başvuru</w:t>
            </w:r>
            <w:r w:rsidRPr="00B96939">
              <w:rPr>
                <w:rFonts w:asciiTheme="minorHAnsi" w:hAnsiTheme="minorHAnsi"/>
                <w:b/>
                <w:bCs/>
                <w:sz w:val="20"/>
                <w:szCs w:val="20"/>
              </w:rPr>
              <w:br/>
              <w:t xml:space="preserve"> Sayısı</w:t>
            </w:r>
          </w:p>
        </w:tc>
        <w:tc>
          <w:tcPr>
            <w:tcW w:w="755" w:type="dxa"/>
            <w:shd w:val="clear" w:color="auto" w:fill="FBD4B4" w:themeFill="accent6" w:themeFillTint="66"/>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Alan</w:t>
            </w:r>
            <w:r w:rsidRPr="00B96939">
              <w:rPr>
                <w:rFonts w:asciiTheme="minorHAnsi" w:hAnsiTheme="minorHAnsi"/>
                <w:b/>
                <w:bCs/>
                <w:sz w:val="20"/>
                <w:szCs w:val="20"/>
              </w:rPr>
              <w:br/>
              <w:t xml:space="preserve"> (</w:t>
            </w:r>
            <w:r w:rsidR="00B27AF3" w:rsidRPr="00B96939">
              <w:rPr>
                <w:rFonts w:asciiTheme="minorHAnsi" w:hAnsiTheme="minorHAnsi"/>
                <w:b/>
                <w:bCs/>
                <w:sz w:val="20"/>
                <w:szCs w:val="20"/>
              </w:rPr>
              <w:t>d</w:t>
            </w:r>
            <w:r w:rsidRPr="00B96939">
              <w:rPr>
                <w:rFonts w:asciiTheme="minorHAnsi" w:hAnsiTheme="minorHAnsi"/>
                <w:b/>
                <w:bCs/>
                <w:sz w:val="20"/>
                <w:szCs w:val="20"/>
              </w:rPr>
              <w:t>a)</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Merkez</w:t>
            </w:r>
          </w:p>
        </w:tc>
        <w:tc>
          <w:tcPr>
            <w:tcW w:w="935"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33</w:t>
            </w:r>
          </w:p>
        </w:tc>
        <w:tc>
          <w:tcPr>
            <w:tcW w:w="868"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743</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27</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571</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6</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172</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Ayvacık</w:t>
            </w:r>
          </w:p>
        </w:tc>
        <w:tc>
          <w:tcPr>
            <w:tcW w:w="935"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10</w:t>
            </w:r>
          </w:p>
        </w:tc>
        <w:tc>
          <w:tcPr>
            <w:tcW w:w="868"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688</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8</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632</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2</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57</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Bayramiç</w:t>
            </w:r>
          </w:p>
        </w:tc>
        <w:tc>
          <w:tcPr>
            <w:tcW w:w="935"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2</w:t>
            </w:r>
          </w:p>
        </w:tc>
        <w:tc>
          <w:tcPr>
            <w:tcW w:w="868"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73</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2</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73</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0</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0</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Biga</w:t>
            </w:r>
          </w:p>
        </w:tc>
        <w:tc>
          <w:tcPr>
            <w:tcW w:w="935"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48</w:t>
            </w:r>
          </w:p>
        </w:tc>
        <w:tc>
          <w:tcPr>
            <w:tcW w:w="868"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1.387</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28</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897</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20</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490</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Bozcaada</w:t>
            </w:r>
          </w:p>
        </w:tc>
        <w:tc>
          <w:tcPr>
            <w:tcW w:w="935"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0</w:t>
            </w:r>
          </w:p>
        </w:tc>
        <w:tc>
          <w:tcPr>
            <w:tcW w:w="868"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0</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0</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0</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0</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0</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Çan</w:t>
            </w:r>
          </w:p>
        </w:tc>
        <w:tc>
          <w:tcPr>
            <w:tcW w:w="935"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20</w:t>
            </w:r>
          </w:p>
        </w:tc>
        <w:tc>
          <w:tcPr>
            <w:tcW w:w="868"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899</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20</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899</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0</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0</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Eceabat</w:t>
            </w:r>
          </w:p>
        </w:tc>
        <w:tc>
          <w:tcPr>
            <w:tcW w:w="935"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13</w:t>
            </w:r>
          </w:p>
        </w:tc>
        <w:tc>
          <w:tcPr>
            <w:tcW w:w="868"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273</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6</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237</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7</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36</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Ezine</w:t>
            </w:r>
          </w:p>
        </w:tc>
        <w:tc>
          <w:tcPr>
            <w:tcW w:w="935"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202</w:t>
            </w:r>
          </w:p>
        </w:tc>
        <w:tc>
          <w:tcPr>
            <w:tcW w:w="868"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2.017</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169</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1.512</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33</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506</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Gelibolu</w:t>
            </w:r>
          </w:p>
        </w:tc>
        <w:tc>
          <w:tcPr>
            <w:tcW w:w="935"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13</w:t>
            </w:r>
          </w:p>
        </w:tc>
        <w:tc>
          <w:tcPr>
            <w:tcW w:w="868"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1.236</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0</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0</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13</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1.236</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Gökçeada</w:t>
            </w:r>
          </w:p>
        </w:tc>
        <w:tc>
          <w:tcPr>
            <w:tcW w:w="935"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0</w:t>
            </w:r>
          </w:p>
        </w:tc>
        <w:tc>
          <w:tcPr>
            <w:tcW w:w="868"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0</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0</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0</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0</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0</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Lapseki</w:t>
            </w:r>
          </w:p>
        </w:tc>
        <w:tc>
          <w:tcPr>
            <w:tcW w:w="935"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185</w:t>
            </w:r>
          </w:p>
        </w:tc>
        <w:tc>
          <w:tcPr>
            <w:tcW w:w="868"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1.159</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163</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1.043</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22</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116</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Yenice</w:t>
            </w:r>
          </w:p>
        </w:tc>
        <w:tc>
          <w:tcPr>
            <w:tcW w:w="935"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7</w:t>
            </w:r>
          </w:p>
        </w:tc>
        <w:tc>
          <w:tcPr>
            <w:tcW w:w="868"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432</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7</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432</w:t>
            </w:r>
          </w:p>
        </w:tc>
        <w:tc>
          <w:tcPr>
            <w:tcW w:w="940" w:type="dxa"/>
            <w:shd w:val="clear" w:color="auto" w:fill="auto"/>
            <w:noWrap/>
            <w:vAlign w:val="center"/>
            <w:hideMark/>
          </w:tcPr>
          <w:p w:rsidR="00C92A0E" w:rsidRPr="00B96939" w:rsidRDefault="00C92A0E" w:rsidP="009538AF">
            <w:pPr>
              <w:jc w:val="center"/>
              <w:rPr>
                <w:rFonts w:asciiTheme="minorHAnsi" w:hAnsiTheme="minorHAnsi"/>
                <w:sz w:val="20"/>
                <w:szCs w:val="20"/>
              </w:rPr>
            </w:pPr>
            <w:r w:rsidRPr="00B96939">
              <w:rPr>
                <w:rFonts w:asciiTheme="minorHAnsi" w:hAnsiTheme="minorHAnsi"/>
                <w:sz w:val="20"/>
                <w:szCs w:val="20"/>
              </w:rPr>
              <w:t>0</w:t>
            </w:r>
          </w:p>
        </w:tc>
        <w:tc>
          <w:tcPr>
            <w:tcW w:w="755"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0</w:t>
            </w:r>
          </w:p>
        </w:tc>
      </w:tr>
      <w:tr w:rsidR="00C92A0E" w:rsidRPr="00B96939" w:rsidTr="00337870">
        <w:trPr>
          <w:trHeight w:val="20"/>
          <w:jc w:val="center"/>
        </w:trPr>
        <w:tc>
          <w:tcPr>
            <w:tcW w:w="1134" w:type="dxa"/>
            <w:shd w:val="clear" w:color="auto" w:fill="FBD4B4" w:themeFill="accent6" w:themeFillTint="66"/>
            <w:noWrap/>
            <w:vAlign w:val="center"/>
          </w:tcPr>
          <w:p w:rsidR="00C92A0E" w:rsidRPr="00B96939" w:rsidRDefault="00C92A0E" w:rsidP="009538AF">
            <w:pPr>
              <w:jc w:val="left"/>
              <w:rPr>
                <w:rFonts w:asciiTheme="minorHAnsi" w:hAnsiTheme="minorHAnsi"/>
                <w:b/>
                <w:sz w:val="20"/>
                <w:szCs w:val="20"/>
              </w:rPr>
            </w:pPr>
            <w:r w:rsidRPr="00B96939">
              <w:rPr>
                <w:rFonts w:asciiTheme="minorHAnsi" w:hAnsiTheme="minorHAnsi"/>
                <w:b/>
                <w:sz w:val="20"/>
                <w:szCs w:val="20"/>
              </w:rPr>
              <w:t>TOPLAM</w:t>
            </w:r>
          </w:p>
        </w:tc>
        <w:tc>
          <w:tcPr>
            <w:tcW w:w="935" w:type="dxa"/>
            <w:shd w:val="clear" w:color="auto" w:fill="FBD4B4" w:themeFill="accent6" w:themeFillTint="66"/>
            <w:noWrap/>
            <w:vAlign w:val="center"/>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533</w:t>
            </w:r>
          </w:p>
        </w:tc>
        <w:tc>
          <w:tcPr>
            <w:tcW w:w="868" w:type="dxa"/>
            <w:shd w:val="clear" w:color="auto" w:fill="FBD4B4" w:themeFill="accent6" w:themeFillTint="66"/>
            <w:noWrap/>
            <w:vAlign w:val="center"/>
          </w:tcPr>
          <w:p w:rsidR="00C92A0E" w:rsidRPr="00B96939" w:rsidRDefault="00C92A0E" w:rsidP="009538AF">
            <w:pPr>
              <w:jc w:val="right"/>
              <w:rPr>
                <w:rFonts w:asciiTheme="minorHAnsi" w:hAnsiTheme="minorHAnsi"/>
                <w:b/>
                <w:bCs/>
                <w:sz w:val="20"/>
                <w:szCs w:val="20"/>
              </w:rPr>
            </w:pPr>
            <w:r w:rsidRPr="00B96939">
              <w:rPr>
                <w:rFonts w:asciiTheme="minorHAnsi" w:hAnsiTheme="minorHAnsi"/>
                <w:b/>
                <w:bCs/>
                <w:sz w:val="20"/>
                <w:szCs w:val="20"/>
              </w:rPr>
              <w:t>8.907</w:t>
            </w:r>
          </w:p>
        </w:tc>
        <w:tc>
          <w:tcPr>
            <w:tcW w:w="940" w:type="dxa"/>
            <w:shd w:val="clear" w:color="auto" w:fill="FBD4B4" w:themeFill="accent6" w:themeFillTint="66"/>
            <w:noWrap/>
            <w:vAlign w:val="center"/>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430</w:t>
            </w:r>
          </w:p>
        </w:tc>
        <w:tc>
          <w:tcPr>
            <w:tcW w:w="755" w:type="dxa"/>
            <w:shd w:val="clear" w:color="auto" w:fill="FBD4B4" w:themeFill="accent6" w:themeFillTint="66"/>
            <w:noWrap/>
            <w:vAlign w:val="center"/>
          </w:tcPr>
          <w:p w:rsidR="00C92A0E" w:rsidRPr="00B96939" w:rsidRDefault="00C92A0E" w:rsidP="009538AF">
            <w:pPr>
              <w:jc w:val="right"/>
              <w:rPr>
                <w:rFonts w:asciiTheme="minorHAnsi" w:hAnsiTheme="minorHAnsi"/>
                <w:b/>
                <w:bCs/>
                <w:sz w:val="20"/>
                <w:szCs w:val="20"/>
              </w:rPr>
            </w:pPr>
            <w:r w:rsidRPr="00B96939">
              <w:rPr>
                <w:rFonts w:asciiTheme="minorHAnsi" w:hAnsiTheme="minorHAnsi"/>
                <w:b/>
                <w:bCs/>
                <w:sz w:val="20"/>
                <w:szCs w:val="20"/>
              </w:rPr>
              <w:t>6.296</w:t>
            </w:r>
          </w:p>
        </w:tc>
        <w:tc>
          <w:tcPr>
            <w:tcW w:w="940" w:type="dxa"/>
            <w:shd w:val="clear" w:color="auto" w:fill="FBD4B4" w:themeFill="accent6" w:themeFillTint="66"/>
            <w:noWrap/>
            <w:vAlign w:val="center"/>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103</w:t>
            </w:r>
          </w:p>
        </w:tc>
        <w:tc>
          <w:tcPr>
            <w:tcW w:w="755" w:type="dxa"/>
            <w:shd w:val="clear" w:color="auto" w:fill="FBD4B4" w:themeFill="accent6" w:themeFillTint="66"/>
            <w:noWrap/>
            <w:vAlign w:val="center"/>
          </w:tcPr>
          <w:p w:rsidR="00C92A0E" w:rsidRPr="00B96939" w:rsidRDefault="00C92A0E" w:rsidP="009538AF">
            <w:pPr>
              <w:jc w:val="right"/>
              <w:rPr>
                <w:rFonts w:asciiTheme="minorHAnsi" w:hAnsiTheme="minorHAnsi"/>
                <w:b/>
                <w:bCs/>
                <w:sz w:val="20"/>
                <w:szCs w:val="20"/>
              </w:rPr>
            </w:pPr>
            <w:r w:rsidRPr="00B96939">
              <w:rPr>
                <w:rFonts w:asciiTheme="minorHAnsi" w:hAnsiTheme="minorHAnsi"/>
                <w:b/>
                <w:bCs/>
                <w:sz w:val="20"/>
                <w:szCs w:val="20"/>
              </w:rPr>
              <w:t>2.612</w:t>
            </w:r>
          </w:p>
        </w:tc>
      </w:tr>
    </w:tbl>
    <w:p w:rsidR="00C92A0E" w:rsidRPr="00B96939" w:rsidRDefault="00C92A0E" w:rsidP="00C92A0E">
      <w:pPr>
        <w:spacing w:line="312" w:lineRule="auto"/>
        <w:ind w:firstLine="708"/>
        <w:rPr>
          <w:rFonts w:asciiTheme="minorHAnsi" w:hAnsiTheme="minorHAnsi"/>
          <w:sz w:val="22"/>
          <w:szCs w:val="22"/>
        </w:rPr>
      </w:pPr>
    </w:p>
    <w:p w:rsidR="00C92A0E" w:rsidRPr="00B96939" w:rsidRDefault="00C92A0E" w:rsidP="009538AF">
      <w:pPr>
        <w:pStyle w:val="Balk4"/>
        <w:spacing w:before="0" w:line="276" w:lineRule="auto"/>
        <w:rPr>
          <w:szCs w:val="22"/>
        </w:rPr>
      </w:pPr>
      <w:bookmarkStart w:id="336" w:name="_Toc443990896"/>
      <w:r w:rsidRPr="00B96939">
        <w:rPr>
          <w:szCs w:val="22"/>
        </w:rPr>
        <w:t>4.2.1.2. Satış Yolu ile Mülkiyet Devri</w:t>
      </w:r>
      <w:bookmarkEnd w:id="336"/>
      <w:r w:rsidRPr="00B96939">
        <w:rPr>
          <w:szCs w:val="22"/>
        </w:rPr>
        <w:t xml:space="preserve">   </w:t>
      </w:r>
    </w:p>
    <w:p w:rsidR="00C92A0E" w:rsidRPr="00B96939" w:rsidRDefault="00C92A0E" w:rsidP="009538AF">
      <w:pPr>
        <w:spacing w:line="276" w:lineRule="auto"/>
        <w:ind w:firstLine="708"/>
        <w:rPr>
          <w:rFonts w:asciiTheme="minorHAnsi" w:hAnsiTheme="minorHAnsi"/>
          <w:sz w:val="22"/>
          <w:szCs w:val="22"/>
        </w:rPr>
      </w:pPr>
      <w:r w:rsidRPr="00B96939">
        <w:rPr>
          <w:rFonts w:asciiTheme="minorHAnsi" w:hAnsiTheme="minorHAnsi"/>
          <w:sz w:val="22"/>
          <w:szCs w:val="22"/>
        </w:rPr>
        <w:t>Kanunun yayım tarihinden (15.05.2014) 2015 yılı sonuna kadar olan dönemde;</w:t>
      </w:r>
    </w:p>
    <w:p w:rsidR="00C92A0E" w:rsidRPr="00B96939" w:rsidRDefault="00C92A0E" w:rsidP="009538AF">
      <w:pPr>
        <w:spacing w:line="276" w:lineRule="auto"/>
        <w:ind w:firstLine="708"/>
        <w:rPr>
          <w:rFonts w:asciiTheme="minorHAnsi" w:hAnsiTheme="minorHAnsi"/>
          <w:sz w:val="22"/>
          <w:szCs w:val="22"/>
        </w:rPr>
      </w:pPr>
      <w:r w:rsidRPr="00B96939">
        <w:rPr>
          <w:rFonts w:asciiTheme="minorHAnsi" w:hAnsiTheme="minorHAnsi"/>
          <w:sz w:val="22"/>
          <w:szCs w:val="22"/>
        </w:rPr>
        <w:t xml:space="preserve">Merkez İlçede İl Müdürlüğümüze </w:t>
      </w:r>
      <w:r w:rsidR="00B27AF3" w:rsidRPr="00B96939">
        <w:rPr>
          <w:rFonts w:asciiTheme="minorHAnsi" w:hAnsiTheme="minorHAnsi"/>
          <w:sz w:val="22"/>
          <w:szCs w:val="22"/>
        </w:rPr>
        <w:t>7.601 d</w:t>
      </w:r>
      <w:r w:rsidRPr="00B96939">
        <w:rPr>
          <w:rFonts w:asciiTheme="minorHAnsi" w:hAnsiTheme="minorHAnsi"/>
          <w:sz w:val="22"/>
          <w:szCs w:val="22"/>
        </w:rPr>
        <w:t xml:space="preserve">a toplam alana sahip 1.176 adet parsel için satış yoluyla mülkiyet devri talebi yapılmış olup bu müracaatların tamamı sonuçlandırılarak 1.033 adet parselin satışının uygun olduğuna ve 143 adet parselin ise satışının uygun olmadığına dair Kurum görüşümüz Tapu Müdürlüğüne bildirilmiştir. Satışı yönünde görüş bildirilen 1.033 adet parselin toplam alanı </w:t>
      </w:r>
      <w:r w:rsidR="00B27AF3" w:rsidRPr="00B96939">
        <w:rPr>
          <w:rFonts w:asciiTheme="minorHAnsi" w:hAnsiTheme="minorHAnsi"/>
          <w:sz w:val="22"/>
          <w:szCs w:val="22"/>
        </w:rPr>
        <w:t>6.218 d</w:t>
      </w:r>
      <w:r w:rsidRPr="00B96939">
        <w:rPr>
          <w:rFonts w:asciiTheme="minorHAnsi" w:hAnsiTheme="minorHAnsi"/>
          <w:sz w:val="22"/>
          <w:szCs w:val="22"/>
        </w:rPr>
        <w:t xml:space="preserve">a’dır. </w:t>
      </w:r>
    </w:p>
    <w:p w:rsidR="00C92A0E" w:rsidRPr="00B96939" w:rsidRDefault="00C92A0E" w:rsidP="009538AF">
      <w:pPr>
        <w:spacing w:line="276" w:lineRule="auto"/>
        <w:ind w:firstLine="708"/>
        <w:rPr>
          <w:rFonts w:asciiTheme="minorHAnsi" w:hAnsiTheme="minorHAnsi"/>
          <w:sz w:val="22"/>
          <w:szCs w:val="22"/>
        </w:rPr>
      </w:pPr>
      <w:r w:rsidRPr="00B96939">
        <w:rPr>
          <w:rFonts w:asciiTheme="minorHAnsi" w:hAnsiTheme="minorHAnsi"/>
          <w:sz w:val="22"/>
          <w:szCs w:val="22"/>
        </w:rPr>
        <w:t xml:space="preserve">İl genelinde </w:t>
      </w:r>
      <w:r w:rsidR="00B27AF3" w:rsidRPr="00B96939">
        <w:rPr>
          <w:rFonts w:asciiTheme="minorHAnsi" w:hAnsiTheme="minorHAnsi"/>
          <w:sz w:val="22"/>
          <w:szCs w:val="22"/>
        </w:rPr>
        <w:t>109.003 d</w:t>
      </w:r>
      <w:r w:rsidRPr="00B96939">
        <w:rPr>
          <w:rFonts w:asciiTheme="minorHAnsi" w:hAnsiTheme="minorHAnsi"/>
          <w:sz w:val="22"/>
          <w:szCs w:val="22"/>
        </w:rPr>
        <w:t xml:space="preserve">a toplam alana sahip 15.064 adet parsel için Satış talebi yapılmış olup satış talebi uygun görülen 13.642 adet başvurunun toplam alanı </w:t>
      </w:r>
      <w:r w:rsidR="00B27AF3" w:rsidRPr="00B96939">
        <w:rPr>
          <w:rFonts w:asciiTheme="minorHAnsi" w:hAnsiTheme="minorHAnsi"/>
          <w:sz w:val="22"/>
          <w:szCs w:val="22"/>
        </w:rPr>
        <w:t>89.175 d</w:t>
      </w:r>
      <w:r w:rsidRPr="00B96939">
        <w:rPr>
          <w:rFonts w:asciiTheme="minorHAnsi" w:hAnsiTheme="minorHAnsi"/>
          <w:sz w:val="22"/>
          <w:szCs w:val="22"/>
        </w:rPr>
        <w:t xml:space="preserve">a’dır. </w:t>
      </w:r>
    </w:p>
    <w:p w:rsidR="00C92A0E" w:rsidRPr="00B96939" w:rsidRDefault="00C92A0E" w:rsidP="009538AF">
      <w:pPr>
        <w:spacing w:line="276" w:lineRule="auto"/>
        <w:ind w:firstLine="708"/>
        <w:rPr>
          <w:rFonts w:asciiTheme="minorHAnsi" w:hAnsiTheme="minorHAnsi"/>
          <w:sz w:val="22"/>
          <w:szCs w:val="22"/>
        </w:rPr>
      </w:pPr>
      <w:r w:rsidRPr="00B96939">
        <w:rPr>
          <w:rFonts w:asciiTheme="minorHAnsi" w:hAnsiTheme="minorHAnsi"/>
          <w:sz w:val="22"/>
          <w:szCs w:val="22"/>
        </w:rPr>
        <w:t xml:space="preserve">Toplam başvurularının </w:t>
      </w:r>
      <w:r w:rsidR="00B27AF3" w:rsidRPr="00B96939">
        <w:rPr>
          <w:rFonts w:asciiTheme="minorHAnsi" w:hAnsiTheme="minorHAnsi"/>
          <w:sz w:val="22"/>
          <w:szCs w:val="22"/>
        </w:rPr>
        <w:t>19.828 d</w:t>
      </w:r>
      <w:r w:rsidRPr="00B96939">
        <w:rPr>
          <w:rFonts w:asciiTheme="minorHAnsi" w:hAnsiTheme="minorHAnsi"/>
          <w:sz w:val="22"/>
          <w:szCs w:val="22"/>
        </w:rPr>
        <w:t xml:space="preserve">a toplam alana sahip % 9,4 lük kısmının (1.422 Parsel) Satış talebi uygun görülmemiştir.  </w:t>
      </w:r>
    </w:p>
    <w:p w:rsidR="00C92A0E" w:rsidRPr="00B96939" w:rsidRDefault="00C92A0E" w:rsidP="009538AF">
      <w:pPr>
        <w:spacing w:line="276" w:lineRule="auto"/>
        <w:ind w:firstLine="708"/>
        <w:rPr>
          <w:rFonts w:asciiTheme="minorHAnsi" w:hAnsiTheme="minorHAnsi"/>
          <w:sz w:val="22"/>
          <w:szCs w:val="22"/>
        </w:rPr>
      </w:pPr>
    </w:p>
    <w:p w:rsidR="00337870" w:rsidRPr="00B96939" w:rsidRDefault="00337870" w:rsidP="009538AF">
      <w:pPr>
        <w:spacing w:line="276" w:lineRule="auto"/>
        <w:ind w:firstLine="708"/>
        <w:rPr>
          <w:rFonts w:asciiTheme="minorHAnsi" w:hAnsiTheme="minorHAnsi"/>
          <w:sz w:val="22"/>
          <w:szCs w:val="22"/>
        </w:rPr>
      </w:pPr>
    </w:p>
    <w:p w:rsidR="00337870" w:rsidRPr="00B96939" w:rsidRDefault="00337870" w:rsidP="009538AF">
      <w:pPr>
        <w:spacing w:line="276" w:lineRule="auto"/>
        <w:ind w:firstLine="708"/>
        <w:rPr>
          <w:rFonts w:asciiTheme="minorHAnsi" w:hAnsiTheme="minorHAnsi"/>
          <w:sz w:val="22"/>
          <w:szCs w:val="22"/>
        </w:rPr>
      </w:pPr>
    </w:p>
    <w:tbl>
      <w:tblPr>
        <w:tblW w:w="6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4"/>
        <w:gridCol w:w="877"/>
        <w:gridCol w:w="870"/>
        <w:gridCol w:w="877"/>
        <w:gridCol w:w="869"/>
        <w:gridCol w:w="7"/>
        <w:gridCol w:w="867"/>
        <w:gridCol w:w="866"/>
      </w:tblGrid>
      <w:tr w:rsidR="00B27AF3" w:rsidRPr="00B96939" w:rsidTr="00337870">
        <w:trPr>
          <w:trHeight w:val="20"/>
          <w:jc w:val="center"/>
        </w:trPr>
        <w:tc>
          <w:tcPr>
            <w:tcW w:w="6367" w:type="dxa"/>
            <w:gridSpan w:val="8"/>
            <w:shd w:val="clear" w:color="auto" w:fill="FBD4B4" w:themeFill="accent6" w:themeFillTint="66"/>
            <w:noWrap/>
            <w:vAlign w:val="center"/>
          </w:tcPr>
          <w:p w:rsidR="00B27AF3" w:rsidRPr="00B96939" w:rsidRDefault="00B27AF3" w:rsidP="009538AF">
            <w:pPr>
              <w:jc w:val="center"/>
              <w:rPr>
                <w:rFonts w:asciiTheme="minorHAnsi" w:hAnsiTheme="minorHAnsi"/>
                <w:b/>
                <w:sz w:val="20"/>
                <w:szCs w:val="20"/>
              </w:rPr>
            </w:pPr>
            <w:r w:rsidRPr="00B96939">
              <w:rPr>
                <w:rFonts w:asciiTheme="minorHAnsi" w:hAnsiTheme="minorHAnsi"/>
                <w:b/>
                <w:sz w:val="20"/>
                <w:szCs w:val="20"/>
              </w:rPr>
              <w:lastRenderedPageBreak/>
              <w:t xml:space="preserve">Kanunun yayım tarihinden (15.05.2014) 2015 yılı </w:t>
            </w:r>
          </w:p>
          <w:p w:rsidR="00B27AF3" w:rsidRPr="00B96939" w:rsidRDefault="00B27AF3" w:rsidP="009538AF">
            <w:pPr>
              <w:jc w:val="center"/>
              <w:rPr>
                <w:rFonts w:asciiTheme="minorHAnsi" w:hAnsiTheme="minorHAnsi"/>
                <w:b/>
                <w:bCs/>
                <w:sz w:val="20"/>
                <w:szCs w:val="20"/>
              </w:rPr>
            </w:pPr>
            <w:r w:rsidRPr="00B96939">
              <w:rPr>
                <w:rFonts w:asciiTheme="minorHAnsi" w:hAnsiTheme="minorHAnsi"/>
                <w:b/>
                <w:sz w:val="20"/>
                <w:szCs w:val="20"/>
              </w:rPr>
              <w:t>2015 Yılı SATIŞ Yolu ile Mülkiyet Devri Talepleri</w:t>
            </w:r>
          </w:p>
        </w:tc>
      </w:tr>
      <w:tr w:rsidR="00C92A0E" w:rsidRPr="00B96939" w:rsidTr="00337870">
        <w:trPr>
          <w:trHeight w:val="20"/>
          <w:jc w:val="center"/>
        </w:trPr>
        <w:tc>
          <w:tcPr>
            <w:tcW w:w="1134" w:type="dxa"/>
            <w:vMerge w:val="restart"/>
            <w:shd w:val="clear" w:color="auto" w:fill="FBD4B4" w:themeFill="accent6" w:themeFillTint="66"/>
            <w:noWrap/>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İlçesi</w:t>
            </w:r>
          </w:p>
        </w:tc>
        <w:tc>
          <w:tcPr>
            <w:tcW w:w="1747" w:type="dxa"/>
            <w:gridSpan w:val="2"/>
            <w:shd w:val="clear" w:color="auto" w:fill="FBD4B4" w:themeFill="accent6" w:themeFillTint="66"/>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 xml:space="preserve">SATIŞ </w:t>
            </w:r>
            <w:r w:rsidR="00B27AF3" w:rsidRPr="00B96939">
              <w:rPr>
                <w:rFonts w:asciiTheme="minorHAnsi" w:hAnsiTheme="minorHAnsi"/>
                <w:b/>
                <w:bCs/>
                <w:sz w:val="20"/>
                <w:szCs w:val="20"/>
              </w:rPr>
              <w:t>Yoluyla Mülkiyet</w:t>
            </w:r>
            <w:r w:rsidRPr="00B96939">
              <w:rPr>
                <w:rFonts w:asciiTheme="minorHAnsi" w:hAnsiTheme="minorHAnsi"/>
                <w:b/>
                <w:bCs/>
                <w:sz w:val="20"/>
                <w:szCs w:val="20"/>
              </w:rPr>
              <w:t xml:space="preserve"> </w:t>
            </w:r>
            <w:r w:rsidRPr="00B96939">
              <w:rPr>
                <w:rFonts w:asciiTheme="minorHAnsi" w:hAnsiTheme="minorHAnsi"/>
                <w:b/>
                <w:bCs/>
                <w:sz w:val="20"/>
                <w:szCs w:val="20"/>
              </w:rPr>
              <w:br/>
              <w:t>Devri İstenilen</w:t>
            </w:r>
          </w:p>
        </w:tc>
        <w:tc>
          <w:tcPr>
            <w:tcW w:w="1753" w:type="dxa"/>
            <w:gridSpan w:val="3"/>
            <w:shd w:val="clear" w:color="auto" w:fill="FBD4B4" w:themeFill="accent6" w:themeFillTint="66"/>
            <w:noWrap/>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İzni Verilen</w:t>
            </w:r>
          </w:p>
        </w:tc>
        <w:tc>
          <w:tcPr>
            <w:tcW w:w="1733" w:type="dxa"/>
            <w:gridSpan w:val="2"/>
            <w:shd w:val="clear" w:color="auto" w:fill="FBD4B4" w:themeFill="accent6" w:themeFillTint="66"/>
            <w:noWrap/>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İzin Verilmeyen</w:t>
            </w:r>
          </w:p>
        </w:tc>
      </w:tr>
      <w:tr w:rsidR="00C92A0E" w:rsidRPr="00B96939" w:rsidTr="00337870">
        <w:trPr>
          <w:trHeight w:val="20"/>
          <w:jc w:val="center"/>
        </w:trPr>
        <w:tc>
          <w:tcPr>
            <w:tcW w:w="1134" w:type="dxa"/>
            <w:vMerge/>
            <w:shd w:val="clear" w:color="auto" w:fill="FBD4B4" w:themeFill="accent6" w:themeFillTint="66"/>
            <w:vAlign w:val="center"/>
            <w:hideMark/>
          </w:tcPr>
          <w:p w:rsidR="00C92A0E" w:rsidRPr="00B96939" w:rsidRDefault="00C92A0E" w:rsidP="009538AF">
            <w:pPr>
              <w:jc w:val="center"/>
              <w:rPr>
                <w:rFonts w:asciiTheme="minorHAnsi" w:hAnsiTheme="minorHAnsi"/>
                <w:b/>
                <w:bCs/>
                <w:sz w:val="20"/>
                <w:szCs w:val="20"/>
              </w:rPr>
            </w:pPr>
          </w:p>
        </w:tc>
        <w:tc>
          <w:tcPr>
            <w:tcW w:w="877" w:type="dxa"/>
            <w:shd w:val="clear" w:color="auto" w:fill="FBD4B4" w:themeFill="accent6" w:themeFillTint="66"/>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Parsel</w:t>
            </w:r>
            <w:r w:rsidRPr="00B96939">
              <w:rPr>
                <w:rFonts w:asciiTheme="minorHAnsi" w:hAnsiTheme="minorHAnsi"/>
                <w:b/>
                <w:bCs/>
                <w:sz w:val="20"/>
                <w:szCs w:val="20"/>
              </w:rPr>
              <w:br/>
              <w:t xml:space="preserve"> Sayısı</w:t>
            </w:r>
          </w:p>
        </w:tc>
        <w:tc>
          <w:tcPr>
            <w:tcW w:w="870" w:type="dxa"/>
            <w:shd w:val="clear" w:color="auto" w:fill="FBD4B4" w:themeFill="accent6" w:themeFillTint="66"/>
            <w:vAlign w:val="center"/>
            <w:hideMark/>
          </w:tcPr>
          <w:p w:rsidR="00C92A0E" w:rsidRPr="00B96939" w:rsidRDefault="00B27AF3" w:rsidP="009538AF">
            <w:pPr>
              <w:jc w:val="center"/>
              <w:rPr>
                <w:rFonts w:asciiTheme="minorHAnsi" w:hAnsiTheme="minorHAnsi"/>
                <w:b/>
                <w:bCs/>
                <w:sz w:val="20"/>
                <w:szCs w:val="20"/>
              </w:rPr>
            </w:pPr>
            <w:r w:rsidRPr="00B96939">
              <w:rPr>
                <w:rFonts w:asciiTheme="minorHAnsi" w:hAnsiTheme="minorHAnsi"/>
                <w:b/>
                <w:bCs/>
                <w:sz w:val="20"/>
                <w:szCs w:val="20"/>
              </w:rPr>
              <w:t>Alan</w:t>
            </w:r>
            <w:r w:rsidRPr="00B96939">
              <w:rPr>
                <w:rFonts w:asciiTheme="minorHAnsi" w:hAnsiTheme="minorHAnsi"/>
                <w:b/>
                <w:bCs/>
                <w:sz w:val="20"/>
                <w:szCs w:val="20"/>
              </w:rPr>
              <w:br/>
              <w:t xml:space="preserve"> (d</w:t>
            </w:r>
            <w:r w:rsidR="00C92A0E" w:rsidRPr="00B96939">
              <w:rPr>
                <w:rFonts w:asciiTheme="minorHAnsi" w:hAnsiTheme="minorHAnsi"/>
                <w:b/>
                <w:bCs/>
                <w:sz w:val="20"/>
                <w:szCs w:val="20"/>
              </w:rPr>
              <w:t>a)</w:t>
            </w:r>
          </w:p>
        </w:tc>
        <w:tc>
          <w:tcPr>
            <w:tcW w:w="877" w:type="dxa"/>
            <w:shd w:val="clear" w:color="auto" w:fill="FBD4B4" w:themeFill="accent6" w:themeFillTint="66"/>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Parsel</w:t>
            </w:r>
            <w:r w:rsidRPr="00B96939">
              <w:rPr>
                <w:rFonts w:asciiTheme="minorHAnsi" w:hAnsiTheme="minorHAnsi"/>
                <w:b/>
                <w:bCs/>
                <w:sz w:val="20"/>
                <w:szCs w:val="20"/>
              </w:rPr>
              <w:br/>
              <w:t xml:space="preserve"> Sayısı</w:t>
            </w:r>
          </w:p>
        </w:tc>
        <w:tc>
          <w:tcPr>
            <w:tcW w:w="869" w:type="dxa"/>
            <w:shd w:val="clear" w:color="auto" w:fill="FBD4B4" w:themeFill="accent6" w:themeFillTint="66"/>
            <w:vAlign w:val="center"/>
            <w:hideMark/>
          </w:tcPr>
          <w:p w:rsidR="00C92A0E" w:rsidRPr="00B96939" w:rsidRDefault="00B27AF3" w:rsidP="009538AF">
            <w:pPr>
              <w:jc w:val="center"/>
              <w:rPr>
                <w:rFonts w:asciiTheme="minorHAnsi" w:hAnsiTheme="minorHAnsi"/>
                <w:b/>
                <w:bCs/>
                <w:sz w:val="20"/>
                <w:szCs w:val="20"/>
              </w:rPr>
            </w:pPr>
            <w:r w:rsidRPr="00B96939">
              <w:rPr>
                <w:rFonts w:asciiTheme="minorHAnsi" w:hAnsiTheme="minorHAnsi"/>
                <w:b/>
                <w:bCs/>
                <w:sz w:val="20"/>
                <w:szCs w:val="20"/>
              </w:rPr>
              <w:t>Alan</w:t>
            </w:r>
            <w:r w:rsidRPr="00B96939">
              <w:rPr>
                <w:rFonts w:asciiTheme="minorHAnsi" w:hAnsiTheme="minorHAnsi"/>
                <w:b/>
                <w:bCs/>
                <w:sz w:val="20"/>
                <w:szCs w:val="20"/>
              </w:rPr>
              <w:br/>
              <w:t xml:space="preserve"> (d</w:t>
            </w:r>
            <w:r w:rsidR="00C92A0E" w:rsidRPr="00B96939">
              <w:rPr>
                <w:rFonts w:asciiTheme="minorHAnsi" w:hAnsiTheme="minorHAnsi"/>
                <w:b/>
                <w:bCs/>
                <w:sz w:val="20"/>
                <w:szCs w:val="20"/>
              </w:rPr>
              <w:t>a)</w:t>
            </w:r>
          </w:p>
        </w:tc>
        <w:tc>
          <w:tcPr>
            <w:tcW w:w="874" w:type="dxa"/>
            <w:gridSpan w:val="2"/>
            <w:shd w:val="clear" w:color="auto" w:fill="FBD4B4" w:themeFill="accent6" w:themeFillTint="66"/>
            <w:vAlign w:val="center"/>
            <w:hideMark/>
          </w:tcPr>
          <w:p w:rsidR="00C92A0E" w:rsidRPr="00B96939" w:rsidRDefault="00C92A0E" w:rsidP="009538AF">
            <w:pPr>
              <w:jc w:val="center"/>
              <w:rPr>
                <w:rFonts w:asciiTheme="minorHAnsi" w:hAnsiTheme="minorHAnsi"/>
                <w:b/>
                <w:bCs/>
                <w:sz w:val="20"/>
                <w:szCs w:val="20"/>
              </w:rPr>
            </w:pPr>
            <w:r w:rsidRPr="00B96939">
              <w:rPr>
                <w:rFonts w:asciiTheme="minorHAnsi" w:hAnsiTheme="minorHAnsi"/>
                <w:b/>
                <w:bCs/>
                <w:sz w:val="20"/>
                <w:szCs w:val="20"/>
              </w:rPr>
              <w:t>Parsel</w:t>
            </w:r>
            <w:r w:rsidRPr="00B96939">
              <w:rPr>
                <w:rFonts w:asciiTheme="minorHAnsi" w:hAnsiTheme="minorHAnsi"/>
                <w:b/>
                <w:bCs/>
                <w:sz w:val="20"/>
                <w:szCs w:val="20"/>
              </w:rPr>
              <w:br/>
              <w:t xml:space="preserve"> Sayısı</w:t>
            </w:r>
          </w:p>
        </w:tc>
        <w:tc>
          <w:tcPr>
            <w:tcW w:w="866" w:type="dxa"/>
            <w:shd w:val="clear" w:color="auto" w:fill="FBD4B4" w:themeFill="accent6" w:themeFillTint="66"/>
            <w:vAlign w:val="center"/>
            <w:hideMark/>
          </w:tcPr>
          <w:p w:rsidR="00C92A0E" w:rsidRPr="00B96939" w:rsidRDefault="00B27AF3" w:rsidP="009538AF">
            <w:pPr>
              <w:jc w:val="center"/>
              <w:rPr>
                <w:rFonts w:asciiTheme="minorHAnsi" w:hAnsiTheme="minorHAnsi"/>
                <w:b/>
                <w:bCs/>
                <w:sz w:val="20"/>
                <w:szCs w:val="20"/>
              </w:rPr>
            </w:pPr>
            <w:r w:rsidRPr="00B96939">
              <w:rPr>
                <w:rFonts w:asciiTheme="minorHAnsi" w:hAnsiTheme="minorHAnsi"/>
                <w:b/>
                <w:bCs/>
                <w:sz w:val="20"/>
                <w:szCs w:val="20"/>
              </w:rPr>
              <w:t>Alan</w:t>
            </w:r>
            <w:r w:rsidRPr="00B96939">
              <w:rPr>
                <w:rFonts w:asciiTheme="minorHAnsi" w:hAnsiTheme="minorHAnsi"/>
                <w:b/>
                <w:bCs/>
                <w:sz w:val="20"/>
                <w:szCs w:val="20"/>
              </w:rPr>
              <w:br/>
              <w:t xml:space="preserve"> (d</w:t>
            </w:r>
            <w:r w:rsidR="00C92A0E" w:rsidRPr="00B96939">
              <w:rPr>
                <w:rFonts w:asciiTheme="minorHAnsi" w:hAnsiTheme="minorHAnsi"/>
                <w:b/>
                <w:bCs/>
                <w:sz w:val="20"/>
                <w:szCs w:val="20"/>
              </w:rPr>
              <w:t>a)</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Merkez</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1.176</w:t>
            </w:r>
          </w:p>
        </w:tc>
        <w:tc>
          <w:tcPr>
            <w:tcW w:w="870"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7.601</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1.033</w:t>
            </w:r>
          </w:p>
        </w:tc>
        <w:tc>
          <w:tcPr>
            <w:tcW w:w="869"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6.218</w:t>
            </w:r>
          </w:p>
        </w:tc>
        <w:tc>
          <w:tcPr>
            <w:tcW w:w="874" w:type="dxa"/>
            <w:gridSpan w:val="2"/>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143</w:t>
            </w:r>
          </w:p>
        </w:tc>
        <w:tc>
          <w:tcPr>
            <w:tcW w:w="866"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1.382</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Ayvacık</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1.732</w:t>
            </w:r>
          </w:p>
        </w:tc>
        <w:tc>
          <w:tcPr>
            <w:tcW w:w="870"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13.022</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1.566</w:t>
            </w:r>
          </w:p>
        </w:tc>
        <w:tc>
          <w:tcPr>
            <w:tcW w:w="869"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10.627</w:t>
            </w:r>
          </w:p>
        </w:tc>
        <w:tc>
          <w:tcPr>
            <w:tcW w:w="874" w:type="dxa"/>
            <w:gridSpan w:val="2"/>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166</w:t>
            </w:r>
          </w:p>
        </w:tc>
        <w:tc>
          <w:tcPr>
            <w:tcW w:w="866"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2.396</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Bayramiç</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1.128</w:t>
            </w:r>
          </w:p>
        </w:tc>
        <w:tc>
          <w:tcPr>
            <w:tcW w:w="870"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9.904</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977</w:t>
            </w:r>
          </w:p>
        </w:tc>
        <w:tc>
          <w:tcPr>
            <w:tcW w:w="869"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8.060</w:t>
            </w:r>
          </w:p>
        </w:tc>
        <w:tc>
          <w:tcPr>
            <w:tcW w:w="874" w:type="dxa"/>
            <w:gridSpan w:val="2"/>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151</w:t>
            </w:r>
          </w:p>
        </w:tc>
        <w:tc>
          <w:tcPr>
            <w:tcW w:w="866"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1.844</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Biga</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3.918</w:t>
            </w:r>
          </w:p>
        </w:tc>
        <w:tc>
          <w:tcPr>
            <w:tcW w:w="870"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22.388</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3.609</w:t>
            </w:r>
          </w:p>
        </w:tc>
        <w:tc>
          <w:tcPr>
            <w:tcW w:w="869"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18.933</w:t>
            </w:r>
          </w:p>
        </w:tc>
        <w:tc>
          <w:tcPr>
            <w:tcW w:w="874" w:type="dxa"/>
            <w:gridSpan w:val="2"/>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309</w:t>
            </w:r>
          </w:p>
        </w:tc>
        <w:tc>
          <w:tcPr>
            <w:tcW w:w="866"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3.455</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Bozcaada</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171</w:t>
            </w:r>
          </w:p>
        </w:tc>
        <w:tc>
          <w:tcPr>
            <w:tcW w:w="870"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3.328</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154</w:t>
            </w:r>
          </w:p>
        </w:tc>
        <w:tc>
          <w:tcPr>
            <w:tcW w:w="869"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2.894</w:t>
            </w:r>
          </w:p>
        </w:tc>
        <w:tc>
          <w:tcPr>
            <w:tcW w:w="874" w:type="dxa"/>
            <w:gridSpan w:val="2"/>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17</w:t>
            </w:r>
          </w:p>
        </w:tc>
        <w:tc>
          <w:tcPr>
            <w:tcW w:w="866"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434</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Çan</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1.028</w:t>
            </w:r>
          </w:p>
        </w:tc>
        <w:tc>
          <w:tcPr>
            <w:tcW w:w="870"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7.543</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931</w:t>
            </w:r>
          </w:p>
        </w:tc>
        <w:tc>
          <w:tcPr>
            <w:tcW w:w="869"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6.015</w:t>
            </w:r>
          </w:p>
        </w:tc>
        <w:tc>
          <w:tcPr>
            <w:tcW w:w="874" w:type="dxa"/>
            <w:gridSpan w:val="2"/>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97</w:t>
            </w:r>
          </w:p>
        </w:tc>
        <w:tc>
          <w:tcPr>
            <w:tcW w:w="866"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1.528</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Eceabat</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436</w:t>
            </w:r>
          </w:p>
        </w:tc>
        <w:tc>
          <w:tcPr>
            <w:tcW w:w="870"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5.126</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403</w:t>
            </w:r>
          </w:p>
        </w:tc>
        <w:tc>
          <w:tcPr>
            <w:tcW w:w="869"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4.236</w:t>
            </w:r>
          </w:p>
        </w:tc>
        <w:tc>
          <w:tcPr>
            <w:tcW w:w="874" w:type="dxa"/>
            <w:gridSpan w:val="2"/>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33</w:t>
            </w:r>
          </w:p>
        </w:tc>
        <w:tc>
          <w:tcPr>
            <w:tcW w:w="866"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890</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Ezine</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1.270</w:t>
            </w:r>
          </w:p>
        </w:tc>
        <w:tc>
          <w:tcPr>
            <w:tcW w:w="870"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12.096</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1.036</w:t>
            </w:r>
          </w:p>
        </w:tc>
        <w:tc>
          <w:tcPr>
            <w:tcW w:w="869"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8.632</w:t>
            </w:r>
          </w:p>
        </w:tc>
        <w:tc>
          <w:tcPr>
            <w:tcW w:w="874" w:type="dxa"/>
            <w:gridSpan w:val="2"/>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234</w:t>
            </w:r>
          </w:p>
        </w:tc>
        <w:tc>
          <w:tcPr>
            <w:tcW w:w="866"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3.464</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Gelibolu</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1.523</w:t>
            </w:r>
          </w:p>
        </w:tc>
        <w:tc>
          <w:tcPr>
            <w:tcW w:w="870"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12.090</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1.424</w:t>
            </w:r>
          </w:p>
        </w:tc>
        <w:tc>
          <w:tcPr>
            <w:tcW w:w="869"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10.564</w:t>
            </w:r>
          </w:p>
        </w:tc>
        <w:tc>
          <w:tcPr>
            <w:tcW w:w="874" w:type="dxa"/>
            <w:gridSpan w:val="2"/>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99</w:t>
            </w:r>
          </w:p>
        </w:tc>
        <w:tc>
          <w:tcPr>
            <w:tcW w:w="866"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1.527</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Gökçeada</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544</w:t>
            </w:r>
          </w:p>
        </w:tc>
        <w:tc>
          <w:tcPr>
            <w:tcW w:w="870"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3.102</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497</w:t>
            </w:r>
          </w:p>
        </w:tc>
        <w:tc>
          <w:tcPr>
            <w:tcW w:w="869"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1.837</w:t>
            </w:r>
          </w:p>
        </w:tc>
        <w:tc>
          <w:tcPr>
            <w:tcW w:w="874" w:type="dxa"/>
            <w:gridSpan w:val="2"/>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47</w:t>
            </w:r>
          </w:p>
        </w:tc>
        <w:tc>
          <w:tcPr>
            <w:tcW w:w="866"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1.266</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Lapseki</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1.082</w:t>
            </w:r>
          </w:p>
        </w:tc>
        <w:tc>
          <w:tcPr>
            <w:tcW w:w="870"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6.438</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1.030</w:t>
            </w:r>
          </w:p>
        </w:tc>
        <w:tc>
          <w:tcPr>
            <w:tcW w:w="869"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5.680</w:t>
            </w:r>
          </w:p>
        </w:tc>
        <w:tc>
          <w:tcPr>
            <w:tcW w:w="874" w:type="dxa"/>
            <w:gridSpan w:val="2"/>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52</w:t>
            </w:r>
          </w:p>
        </w:tc>
        <w:tc>
          <w:tcPr>
            <w:tcW w:w="866"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759</w:t>
            </w:r>
          </w:p>
        </w:tc>
      </w:tr>
      <w:tr w:rsidR="00C92A0E" w:rsidRPr="00B96939" w:rsidTr="00337870">
        <w:trPr>
          <w:trHeight w:val="20"/>
          <w:jc w:val="center"/>
        </w:trPr>
        <w:tc>
          <w:tcPr>
            <w:tcW w:w="1134" w:type="dxa"/>
            <w:shd w:val="clear" w:color="auto" w:fill="auto"/>
            <w:noWrap/>
            <w:vAlign w:val="center"/>
            <w:hideMark/>
          </w:tcPr>
          <w:p w:rsidR="00C92A0E" w:rsidRPr="00B96939" w:rsidRDefault="00C92A0E" w:rsidP="009538AF">
            <w:pPr>
              <w:jc w:val="left"/>
              <w:rPr>
                <w:rFonts w:asciiTheme="minorHAnsi" w:hAnsiTheme="minorHAnsi"/>
                <w:sz w:val="20"/>
                <w:szCs w:val="20"/>
              </w:rPr>
            </w:pPr>
            <w:r w:rsidRPr="00B96939">
              <w:rPr>
                <w:rFonts w:asciiTheme="minorHAnsi" w:hAnsiTheme="minorHAnsi"/>
                <w:sz w:val="20"/>
                <w:szCs w:val="20"/>
              </w:rPr>
              <w:t>Yenice</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1.056</w:t>
            </w:r>
          </w:p>
        </w:tc>
        <w:tc>
          <w:tcPr>
            <w:tcW w:w="870"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6.364</w:t>
            </w:r>
          </w:p>
        </w:tc>
        <w:tc>
          <w:tcPr>
            <w:tcW w:w="877"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982</w:t>
            </w:r>
          </w:p>
        </w:tc>
        <w:tc>
          <w:tcPr>
            <w:tcW w:w="869"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5.480</w:t>
            </w:r>
          </w:p>
        </w:tc>
        <w:tc>
          <w:tcPr>
            <w:tcW w:w="874" w:type="dxa"/>
            <w:gridSpan w:val="2"/>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74</w:t>
            </w:r>
          </w:p>
        </w:tc>
        <w:tc>
          <w:tcPr>
            <w:tcW w:w="866" w:type="dxa"/>
            <w:shd w:val="clear" w:color="auto" w:fill="auto"/>
            <w:noWrap/>
            <w:vAlign w:val="center"/>
            <w:hideMark/>
          </w:tcPr>
          <w:p w:rsidR="00C92A0E" w:rsidRPr="00B96939" w:rsidRDefault="00C92A0E" w:rsidP="009538AF">
            <w:pPr>
              <w:jc w:val="right"/>
              <w:rPr>
                <w:rFonts w:asciiTheme="minorHAnsi" w:hAnsiTheme="minorHAnsi"/>
                <w:sz w:val="20"/>
                <w:szCs w:val="20"/>
              </w:rPr>
            </w:pPr>
            <w:r w:rsidRPr="00B96939">
              <w:rPr>
                <w:rFonts w:asciiTheme="minorHAnsi" w:hAnsiTheme="minorHAnsi"/>
                <w:sz w:val="20"/>
                <w:szCs w:val="20"/>
              </w:rPr>
              <w:t>884</w:t>
            </w:r>
          </w:p>
        </w:tc>
      </w:tr>
      <w:tr w:rsidR="00C92A0E" w:rsidRPr="00B96939" w:rsidTr="00337870">
        <w:trPr>
          <w:trHeight w:val="20"/>
          <w:jc w:val="center"/>
        </w:trPr>
        <w:tc>
          <w:tcPr>
            <w:tcW w:w="1134" w:type="dxa"/>
            <w:shd w:val="clear" w:color="auto" w:fill="FBD4B4" w:themeFill="accent6" w:themeFillTint="66"/>
            <w:noWrap/>
            <w:vAlign w:val="center"/>
          </w:tcPr>
          <w:p w:rsidR="00C92A0E" w:rsidRPr="00B96939" w:rsidRDefault="00C92A0E" w:rsidP="009538AF">
            <w:pPr>
              <w:jc w:val="left"/>
              <w:rPr>
                <w:rFonts w:asciiTheme="minorHAnsi" w:hAnsiTheme="minorHAnsi"/>
                <w:b/>
                <w:sz w:val="20"/>
                <w:szCs w:val="20"/>
              </w:rPr>
            </w:pPr>
            <w:r w:rsidRPr="00B96939">
              <w:rPr>
                <w:rFonts w:asciiTheme="minorHAnsi" w:hAnsiTheme="minorHAnsi"/>
                <w:b/>
                <w:sz w:val="20"/>
                <w:szCs w:val="20"/>
              </w:rPr>
              <w:t>TOPLAM</w:t>
            </w:r>
          </w:p>
        </w:tc>
        <w:tc>
          <w:tcPr>
            <w:tcW w:w="877" w:type="dxa"/>
            <w:shd w:val="clear" w:color="auto" w:fill="FBD4B4" w:themeFill="accent6" w:themeFillTint="66"/>
            <w:noWrap/>
            <w:vAlign w:val="center"/>
          </w:tcPr>
          <w:p w:rsidR="00C92A0E" w:rsidRPr="00B96939" w:rsidRDefault="00C92A0E" w:rsidP="009538AF">
            <w:pPr>
              <w:jc w:val="right"/>
              <w:rPr>
                <w:rFonts w:asciiTheme="minorHAnsi" w:hAnsiTheme="minorHAnsi"/>
                <w:b/>
                <w:sz w:val="20"/>
                <w:szCs w:val="20"/>
              </w:rPr>
            </w:pPr>
            <w:r w:rsidRPr="00B96939">
              <w:rPr>
                <w:rFonts w:asciiTheme="minorHAnsi" w:hAnsiTheme="minorHAnsi"/>
                <w:b/>
                <w:sz w:val="20"/>
                <w:szCs w:val="20"/>
              </w:rPr>
              <w:t>15.064</w:t>
            </w:r>
          </w:p>
        </w:tc>
        <w:tc>
          <w:tcPr>
            <w:tcW w:w="870" w:type="dxa"/>
            <w:shd w:val="clear" w:color="auto" w:fill="FBD4B4" w:themeFill="accent6" w:themeFillTint="66"/>
            <w:noWrap/>
            <w:vAlign w:val="center"/>
          </w:tcPr>
          <w:p w:rsidR="00C92A0E" w:rsidRPr="00B96939" w:rsidRDefault="00C92A0E" w:rsidP="009538AF">
            <w:pPr>
              <w:jc w:val="right"/>
              <w:rPr>
                <w:rFonts w:asciiTheme="minorHAnsi" w:hAnsiTheme="minorHAnsi"/>
                <w:b/>
                <w:sz w:val="20"/>
                <w:szCs w:val="20"/>
              </w:rPr>
            </w:pPr>
            <w:r w:rsidRPr="00B96939">
              <w:rPr>
                <w:rFonts w:asciiTheme="minorHAnsi" w:hAnsiTheme="minorHAnsi"/>
                <w:b/>
                <w:sz w:val="20"/>
                <w:szCs w:val="20"/>
              </w:rPr>
              <w:t>109.003</w:t>
            </w:r>
          </w:p>
        </w:tc>
        <w:tc>
          <w:tcPr>
            <w:tcW w:w="877" w:type="dxa"/>
            <w:shd w:val="clear" w:color="auto" w:fill="FBD4B4" w:themeFill="accent6" w:themeFillTint="66"/>
            <w:noWrap/>
            <w:vAlign w:val="center"/>
          </w:tcPr>
          <w:p w:rsidR="00C92A0E" w:rsidRPr="00B96939" w:rsidRDefault="00C92A0E" w:rsidP="009538AF">
            <w:pPr>
              <w:jc w:val="right"/>
              <w:rPr>
                <w:rFonts w:asciiTheme="minorHAnsi" w:hAnsiTheme="minorHAnsi"/>
                <w:b/>
                <w:sz w:val="20"/>
                <w:szCs w:val="20"/>
              </w:rPr>
            </w:pPr>
            <w:r w:rsidRPr="00B96939">
              <w:rPr>
                <w:rFonts w:asciiTheme="minorHAnsi" w:hAnsiTheme="minorHAnsi"/>
                <w:b/>
                <w:sz w:val="20"/>
                <w:szCs w:val="20"/>
              </w:rPr>
              <w:t>13.642</w:t>
            </w:r>
          </w:p>
        </w:tc>
        <w:tc>
          <w:tcPr>
            <w:tcW w:w="869" w:type="dxa"/>
            <w:shd w:val="clear" w:color="auto" w:fill="FBD4B4" w:themeFill="accent6" w:themeFillTint="66"/>
            <w:noWrap/>
            <w:vAlign w:val="center"/>
          </w:tcPr>
          <w:p w:rsidR="00C92A0E" w:rsidRPr="00B96939" w:rsidRDefault="00C92A0E" w:rsidP="009538AF">
            <w:pPr>
              <w:jc w:val="right"/>
              <w:rPr>
                <w:rFonts w:asciiTheme="minorHAnsi" w:hAnsiTheme="minorHAnsi"/>
                <w:b/>
                <w:sz w:val="20"/>
                <w:szCs w:val="20"/>
              </w:rPr>
            </w:pPr>
            <w:r w:rsidRPr="00B96939">
              <w:rPr>
                <w:rFonts w:asciiTheme="minorHAnsi" w:hAnsiTheme="minorHAnsi"/>
                <w:b/>
                <w:sz w:val="20"/>
                <w:szCs w:val="20"/>
              </w:rPr>
              <w:t>89.175</w:t>
            </w:r>
          </w:p>
        </w:tc>
        <w:tc>
          <w:tcPr>
            <w:tcW w:w="874" w:type="dxa"/>
            <w:gridSpan w:val="2"/>
            <w:shd w:val="clear" w:color="auto" w:fill="FBD4B4" w:themeFill="accent6" w:themeFillTint="66"/>
            <w:noWrap/>
            <w:vAlign w:val="center"/>
          </w:tcPr>
          <w:p w:rsidR="00C92A0E" w:rsidRPr="00B96939" w:rsidRDefault="00C92A0E" w:rsidP="009538AF">
            <w:pPr>
              <w:jc w:val="right"/>
              <w:rPr>
                <w:rFonts w:asciiTheme="minorHAnsi" w:hAnsiTheme="minorHAnsi"/>
                <w:b/>
                <w:sz w:val="20"/>
                <w:szCs w:val="20"/>
              </w:rPr>
            </w:pPr>
            <w:r w:rsidRPr="00B96939">
              <w:rPr>
                <w:rFonts w:asciiTheme="minorHAnsi" w:hAnsiTheme="minorHAnsi"/>
                <w:b/>
                <w:sz w:val="20"/>
                <w:szCs w:val="20"/>
              </w:rPr>
              <w:t>1.422</w:t>
            </w:r>
          </w:p>
        </w:tc>
        <w:tc>
          <w:tcPr>
            <w:tcW w:w="866" w:type="dxa"/>
            <w:shd w:val="clear" w:color="auto" w:fill="FBD4B4" w:themeFill="accent6" w:themeFillTint="66"/>
            <w:noWrap/>
            <w:vAlign w:val="center"/>
          </w:tcPr>
          <w:p w:rsidR="00C92A0E" w:rsidRPr="00B96939" w:rsidRDefault="00C92A0E" w:rsidP="009538AF">
            <w:pPr>
              <w:jc w:val="right"/>
              <w:rPr>
                <w:rFonts w:asciiTheme="minorHAnsi" w:hAnsiTheme="minorHAnsi"/>
                <w:b/>
                <w:sz w:val="20"/>
                <w:szCs w:val="20"/>
              </w:rPr>
            </w:pPr>
            <w:r w:rsidRPr="00B96939">
              <w:rPr>
                <w:rFonts w:asciiTheme="minorHAnsi" w:hAnsiTheme="minorHAnsi"/>
                <w:b/>
                <w:sz w:val="20"/>
                <w:szCs w:val="20"/>
              </w:rPr>
              <w:t>19.828</w:t>
            </w:r>
          </w:p>
        </w:tc>
      </w:tr>
    </w:tbl>
    <w:p w:rsidR="00C92A0E" w:rsidRPr="00B96939" w:rsidRDefault="00C92A0E" w:rsidP="00C92A0E">
      <w:pPr>
        <w:spacing w:line="312" w:lineRule="auto"/>
        <w:rPr>
          <w:rFonts w:asciiTheme="minorHAnsi" w:hAnsiTheme="minorHAnsi"/>
          <w:sz w:val="22"/>
          <w:szCs w:val="22"/>
        </w:rPr>
      </w:pPr>
    </w:p>
    <w:p w:rsidR="00C92A0E" w:rsidRPr="00B96939" w:rsidRDefault="00C92A0E" w:rsidP="009538AF">
      <w:pPr>
        <w:pStyle w:val="Balk4"/>
        <w:spacing w:before="0" w:line="276" w:lineRule="auto"/>
        <w:rPr>
          <w:szCs w:val="22"/>
        </w:rPr>
      </w:pPr>
      <w:bookmarkStart w:id="337" w:name="_Toc443990897"/>
      <w:r w:rsidRPr="00B96939">
        <w:rPr>
          <w:szCs w:val="22"/>
        </w:rPr>
        <w:t>4.2.1.3. Cebri Satış Yolu ile Mülkiyet Devri</w:t>
      </w:r>
      <w:bookmarkEnd w:id="337"/>
      <w:r w:rsidRPr="00B96939">
        <w:rPr>
          <w:szCs w:val="22"/>
        </w:rPr>
        <w:t xml:space="preserve">   </w:t>
      </w:r>
    </w:p>
    <w:p w:rsidR="00B27AF3" w:rsidRPr="00B96939" w:rsidRDefault="00C92A0E" w:rsidP="00337870">
      <w:pPr>
        <w:spacing w:line="276" w:lineRule="auto"/>
        <w:ind w:firstLine="709"/>
        <w:rPr>
          <w:rFonts w:asciiTheme="minorHAnsi" w:hAnsiTheme="minorHAnsi"/>
          <w:sz w:val="22"/>
          <w:szCs w:val="22"/>
        </w:rPr>
      </w:pPr>
      <w:r w:rsidRPr="00B96939">
        <w:rPr>
          <w:rFonts w:asciiTheme="minorHAnsi" w:hAnsiTheme="minorHAnsi"/>
          <w:sz w:val="22"/>
          <w:szCs w:val="22"/>
        </w:rPr>
        <w:t xml:space="preserve">2015 yılında Merkez İlçede İl Müdürlüğümüze İlgili Kurumlar tarafından toplam 100,85 Da alana sahip 46 parsel için rehin, ipotek ve haciz gibi cebri satışı talebi yapılmış olup bu taleplerin tamamı sonuçlandırılmış olup Kurum görüşümüz ilgili Kurumlara bildirilmiştir. </w:t>
      </w:r>
    </w:p>
    <w:p w:rsidR="00337870" w:rsidRPr="00B96939" w:rsidRDefault="00337870" w:rsidP="00337870">
      <w:pPr>
        <w:spacing w:line="276" w:lineRule="auto"/>
        <w:ind w:firstLine="709"/>
        <w:rPr>
          <w:rFonts w:asciiTheme="minorHAnsi" w:hAnsiTheme="minorHAnsi"/>
          <w:sz w:val="22"/>
          <w:szCs w:val="22"/>
        </w:rPr>
      </w:pPr>
    </w:p>
    <w:p w:rsidR="00C92A0E" w:rsidRPr="00B96939" w:rsidRDefault="00C92A0E" w:rsidP="009538AF">
      <w:pPr>
        <w:pStyle w:val="Balk3"/>
        <w:spacing w:before="0" w:after="0" w:line="276" w:lineRule="auto"/>
        <w:rPr>
          <w:szCs w:val="22"/>
        </w:rPr>
      </w:pPr>
      <w:bookmarkStart w:id="338" w:name="_Toc443990898"/>
      <w:r w:rsidRPr="00B96939">
        <w:rPr>
          <w:caps/>
          <w:szCs w:val="22"/>
        </w:rPr>
        <w:t xml:space="preserve">4.2.2. </w:t>
      </w:r>
      <w:r w:rsidRPr="00B96939">
        <w:rPr>
          <w:szCs w:val="22"/>
        </w:rPr>
        <w:t>Vasıf Değişikliği ve İfraz İşlemleri</w:t>
      </w:r>
      <w:bookmarkEnd w:id="338"/>
    </w:p>
    <w:p w:rsidR="00C92A0E" w:rsidRPr="00B96939" w:rsidRDefault="00C92A0E" w:rsidP="009538AF">
      <w:pPr>
        <w:spacing w:line="276" w:lineRule="auto"/>
        <w:ind w:firstLine="708"/>
        <w:rPr>
          <w:rFonts w:asciiTheme="minorHAnsi" w:hAnsiTheme="minorHAnsi"/>
          <w:sz w:val="22"/>
          <w:szCs w:val="22"/>
        </w:rPr>
      </w:pPr>
      <w:r w:rsidRPr="00B96939">
        <w:rPr>
          <w:rFonts w:asciiTheme="minorHAnsi" w:hAnsiTheme="minorHAnsi"/>
          <w:sz w:val="22"/>
          <w:szCs w:val="22"/>
        </w:rPr>
        <w:t>2015 yılında Merkez İlçede İl Müdürlüğümüze;</w:t>
      </w:r>
    </w:p>
    <w:p w:rsidR="00C92A0E" w:rsidRPr="00B96939" w:rsidRDefault="00C92A0E" w:rsidP="009538AF">
      <w:pPr>
        <w:spacing w:line="276" w:lineRule="auto"/>
        <w:ind w:firstLine="708"/>
        <w:rPr>
          <w:rFonts w:asciiTheme="minorHAnsi" w:hAnsiTheme="minorHAnsi"/>
          <w:sz w:val="22"/>
          <w:szCs w:val="22"/>
        </w:rPr>
      </w:pPr>
      <w:r w:rsidRPr="00B96939">
        <w:rPr>
          <w:rFonts w:asciiTheme="minorHAnsi" w:hAnsiTheme="minorHAnsi"/>
          <w:sz w:val="22"/>
          <w:szCs w:val="22"/>
        </w:rPr>
        <w:t>7 adet parsel için Vasıf Değişikliği talebi yapılmış olup bu müracaatların tamamı sonuçlandırılarak Kurum görüşümüz ilgili Kurumlara bildirilmiştir.</w:t>
      </w:r>
    </w:p>
    <w:p w:rsidR="00B27AF3" w:rsidRPr="00B96939" w:rsidRDefault="00C92A0E" w:rsidP="009538AF">
      <w:pPr>
        <w:spacing w:line="276" w:lineRule="auto"/>
        <w:ind w:firstLine="708"/>
        <w:rPr>
          <w:rFonts w:asciiTheme="minorHAnsi" w:hAnsiTheme="minorHAnsi"/>
          <w:sz w:val="22"/>
          <w:szCs w:val="22"/>
        </w:rPr>
      </w:pPr>
      <w:r w:rsidRPr="00B96939">
        <w:rPr>
          <w:rFonts w:asciiTheme="minorHAnsi" w:hAnsiTheme="minorHAnsi"/>
          <w:sz w:val="22"/>
          <w:szCs w:val="22"/>
        </w:rPr>
        <w:t xml:space="preserve">19 parsel için İfraz talebi yapılmış olup bu müracaatların tamamı sonuçlandırılarak 12 adet parselin ifrazının uygun olduğuna ve 7 adet parselin ise ifrazının uygun olmadığına dair Kurum görüşümüz ilgili Kurumlara bildirilmiştir. </w:t>
      </w:r>
    </w:p>
    <w:p w:rsidR="00B27AF3" w:rsidRPr="00B96939" w:rsidRDefault="00B27AF3" w:rsidP="009538AF">
      <w:pPr>
        <w:spacing w:line="276" w:lineRule="auto"/>
        <w:ind w:firstLine="708"/>
        <w:rPr>
          <w:rFonts w:asciiTheme="minorHAnsi" w:hAnsiTheme="minorHAnsi"/>
          <w:sz w:val="22"/>
          <w:szCs w:val="22"/>
        </w:rPr>
      </w:pPr>
    </w:p>
    <w:p w:rsidR="00C92A0E" w:rsidRPr="00B96939" w:rsidRDefault="00C92A0E" w:rsidP="009538AF">
      <w:pPr>
        <w:pStyle w:val="Balk3"/>
        <w:spacing w:before="0" w:after="0" w:line="276" w:lineRule="auto"/>
        <w:rPr>
          <w:szCs w:val="22"/>
        </w:rPr>
      </w:pPr>
      <w:bookmarkStart w:id="339" w:name="_Toc443990899"/>
      <w:r w:rsidRPr="00B96939">
        <w:rPr>
          <w:caps/>
          <w:szCs w:val="22"/>
        </w:rPr>
        <w:t xml:space="preserve">4.2.3. </w:t>
      </w:r>
      <w:r w:rsidRPr="00B96939">
        <w:rPr>
          <w:szCs w:val="22"/>
        </w:rPr>
        <w:t>Hazine Arazileri Kiralama ve Satış İşlemleri</w:t>
      </w:r>
      <w:bookmarkEnd w:id="339"/>
    </w:p>
    <w:p w:rsidR="00C92A0E" w:rsidRPr="00B96939" w:rsidRDefault="00C92A0E" w:rsidP="00691CC6">
      <w:pPr>
        <w:spacing w:line="276" w:lineRule="auto"/>
        <w:ind w:firstLine="709"/>
        <w:rPr>
          <w:rFonts w:asciiTheme="minorHAnsi" w:hAnsiTheme="minorHAnsi"/>
          <w:sz w:val="22"/>
          <w:szCs w:val="22"/>
        </w:rPr>
      </w:pPr>
      <w:r w:rsidRPr="00B96939">
        <w:rPr>
          <w:rFonts w:asciiTheme="minorHAnsi" w:hAnsiTheme="minorHAnsi"/>
          <w:sz w:val="22"/>
          <w:szCs w:val="22"/>
        </w:rPr>
        <w:t xml:space="preserve">2015 yılında Hazine Arazileri Satış işlemleri kapsamında; İl Müdürlüğümüze 8 İlçeden, 113 Köydeki 595 adet parsel için satış talebi yapılmıştır. Bu taleplerin tamamı sonuçlandırılmış olup satışın uygunluğu yönünde görüş bildirilen 595 adet parselin toplam alanı </w:t>
      </w:r>
      <w:r w:rsidR="00B27AF3" w:rsidRPr="00B96939">
        <w:rPr>
          <w:rFonts w:asciiTheme="minorHAnsi" w:hAnsiTheme="minorHAnsi"/>
          <w:sz w:val="22"/>
          <w:szCs w:val="22"/>
        </w:rPr>
        <w:t>4.799,9 d</w:t>
      </w:r>
      <w:r w:rsidRPr="00B96939">
        <w:rPr>
          <w:rFonts w:asciiTheme="minorHAnsi" w:hAnsiTheme="minorHAnsi"/>
          <w:sz w:val="22"/>
          <w:szCs w:val="22"/>
        </w:rPr>
        <w:t xml:space="preserve">a’dır. </w:t>
      </w:r>
    </w:p>
    <w:p w:rsidR="00C92A0E" w:rsidRPr="00B96939" w:rsidRDefault="00C92A0E" w:rsidP="00BD6D7C">
      <w:pPr>
        <w:spacing w:line="276" w:lineRule="auto"/>
        <w:ind w:firstLine="567"/>
        <w:rPr>
          <w:rFonts w:asciiTheme="minorHAnsi" w:hAnsiTheme="minorHAnsi"/>
          <w:sz w:val="22"/>
          <w:szCs w:val="22"/>
        </w:rPr>
      </w:pPr>
      <w:r w:rsidRPr="00B96939">
        <w:rPr>
          <w:rFonts w:asciiTheme="minorHAnsi" w:hAnsiTheme="minorHAnsi"/>
          <w:sz w:val="22"/>
          <w:szCs w:val="22"/>
        </w:rPr>
        <w:t xml:space="preserve">2015 yılında Hazine Arazileri Kiralama işlemleri kapsamında; İl Müdürlüğümüze 4 İlçeden, 10 Köydeki 23 adet parsel için Kiralama talebi yapılmıştır. Bu taleplerin tamamı sonuçlandırılmış olup kiralamanın uygunluğu yönünde görüş bildirilen 23 adet parselin toplam alanı </w:t>
      </w:r>
      <w:r w:rsidR="00B27AF3" w:rsidRPr="00B96939">
        <w:rPr>
          <w:rFonts w:asciiTheme="minorHAnsi" w:hAnsiTheme="minorHAnsi"/>
          <w:sz w:val="22"/>
          <w:szCs w:val="22"/>
        </w:rPr>
        <w:t>4.557,5 d</w:t>
      </w:r>
      <w:r w:rsidRPr="00B96939">
        <w:rPr>
          <w:rFonts w:asciiTheme="minorHAnsi" w:hAnsiTheme="minorHAnsi"/>
          <w:sz w:val="22"/>
          <w:szCs w:val="22"/>
        </w:rPr>
        <w:t xml:space="preserve">a’dır. </w:t>
      </w:r>
    </w:p>
    <w:p w:rsidR="00337870" w:rsidRPr="00B96939" w:rsidRDefault="00337870" w:rsidP="00691CC6">
      <w:pPr>
        <w:spacing w:line="276" w:lineRule="auto"/>
        <w:rPr>
          <w:rFonts w:asciiTheme="minorHAnsi" w:hAnsiTheme="minorHAnsi"/>
          <w:sz w:val="22"/>
          <w:szCs w:val="22"/>
        </w:rPr>
      </w:pPr>
    </w:p>
    <w:p w:rsidR="00337870" w:rsidRPr="00B96939" w:rsidRDefault="00337870" w:rsidP="00691CC6">
      <w:pPr>
        <w:spacing w:line="276" w:lineRule="auto"/>
        <w:rPr>
          <w:rFonts w:asciiTheme="minorHAnsi" w:hAnsiTheme="minorHAnsi"/>
          <w:sz w:val="22"/>
          <w:szCs w:val="22"/>
        </w:rPr>
      </w:pPr>
    </w:p>
    <w:p w:rsidR="00337870" w:rsidRPr="00B96939" w:rsidRDefault="00337870" w:rsidP="00691CC6">
      <w:pPr>
        <w:spacing w:line="276" w:lineRule="auto"/>
        <w:rPr>
          <w:rFonts w:asciiTheme="minorHAnsi" w:hAnsiTheme="minorHAnsi"/>
          <w:sz w:val="22"/>
          <w:szCs w:val="22"/>
        </w:rPr>
      </w:pPr>
    </w:p>
    <w:p w:rsidR="00337870" w:rsidRPr="00B96939" w:rsidRDefault="00337870" w:rsidP="00691CC6">
      <w:pPr>
        <w:spacing w:line="276" w:lineRule="auto"/>
        <w:rPr>
          <w:rFonts w:asciiTheme="minorHAnsi" w:hAnsiTheme="minorHAnsi"/>
          <w:sz w:val="22"/>
          <w:szCs w:val="22"/>
        </w:rPr>
      </w:pPr>
    </w:p>
    <w:p w:rsidR="00C92A0E" w:rsidRPr="00B96939" w:rsidRDefault="00C92A0E" w:rsidP="00C92A0E">
      <w:pPr>
        <w:spacing w:line="312" w:lineRule="auto"/>
        <w:rPr>
          <w:rFonts w:asciiTheme="minorHAnsi" w:hAnsiTheme="minorHAnsi"/>
          <w:sz w:val="22"/>
          <w:szCs w:val="22"/>
        </w:rPr>
      </w:pPr>
    </w:p>
    <w:tbl>
      <w:tblPr>
        <w:tblStyle w:val="TabloKlavuzu"/>
        <w:tblW w:w="8192" w:type="dxa"/>
        <w:jc w:val="center"/>
        <w:tblLayout w:type="fixed"/>
        <w:tblLook w:val="04A0" w:firstRow="1" w:lastRow="0" w:firstColumn="1" w:lastColumn="0" w:noHBand="0" w:noVBand="1"/>
      </w:tblPr>
      <w:tblGrid>
        <w:gridCol w:w="1120"/>
        <w:gridCol w:w="977"/>
        <w:gridCol w:w="850"/>
        <w:gridCol w:w="851"/>
        <w:gridCol w:w="850"/>
        <w:gridCol w:w="993"/>
        <w:gridCol w:w="708"/>
        <w:gridCol w:w="851"/>
        <w:gridCol w:w="992"/>
      </w:tblGrid>
      <w:tr w:rsidR="00C92A0E" w:rsidRPr="00B96939" w:rsidTr="009538AF">
        <w:trPr>
          <w:jc w:val="center"/>
        </w:trPr>
        <w:tc>
          <w:tcPr>
            <w:tcW w:w="8192" w:type="dxa"/>
            <w:gridSpan w:val="9"/>
            <w:shd w:val="clear" w:color="auto" w:fill="FBD4B4" w:themeFill="accent6" w:themeFillTint="66"/>
            <w:vAlign w:val="center"/>
          </w:tcPr>
          <w:p w:rsidR="00C92A0E" w:rsidRPr="00B96939" w:rsidRDefault="00C92A0E" w:rsidP="00865A31">
            <w:pPr>
              <w:jc w:val="center"/>
              <w:rPr>
                <w:rFonts w:asciiTheme="minorHAnsi" w:hAnsiTheme="minorHAnsi"/>
                <w:b/>
                <w:sz w:val="20"/>
                <w:szCs w:val="20"/>
              </w:rPr>
            </w:pPr>
            <w:r w:rsidRPr="00B96939">
              <w:rPr>
                <w:rFonts w:asciiTheme="minorHAnsi" w:hAnsiTheme="minorHAnsi"/>
                <w:b/>
                <w:sz w:val="20"/>
                <w:szCs w:val="20"/>
              </w:rPr>
              <w:lastRenderedPageBreak/>
              <w:t xml:space="preserve">2015 Yılı Hazine Arazileri </w:t>
            </w:r>
            <w:r w:rsidR="00865A31" w:rsidRPr="00B96939">
              <w:rPr>
                <w:rFonts w:asciiTheme="minorHAnsi" w:hAnsiTheme="minorHAnsi"/>
                <w:b/>
                <w:sz w:val="20"/>
                <w:szCs w:val="20"/>
              </w:rPr>
              <w:t xml:space="preserve">Satış </w:t>
            </w:r>
            <w:r w:rsidR="00865A31">
              <w:rPr>
                <w:rFonts w:asciiTheme="minorHAnsi" w:hAnsiTheme="minorHAnsi"/>
                <w:b/>
                <w:sz w:val="20"/>
                <w:szCs w:val="20"/>
              </w:rPr>
              <w:t>v</w:t>
            </w:r>
            <w:r w:rsidR="00865A31" w:rsidRPr="00B96939">
              <w:rPr>
                <w:rFonts w:asciiTheme="minorHAnsi" w:hAnsiTheme="minorHAnsi"/>
                <w:b/>
                <w:sz w:val="20"/>
                <w:szCs w:val="20"/>
              </w:rPr>
              <w:t xml:space="preserve">e Kiralama </w:t>
            </w:r>
            <w:r w:rsidR="009538AF" w:rsidRPr="00B96939">
              <w:rPr>
                <w:rFonts w:asciiTheme="minorHAnsi" w:hAnsiTheme="minorHAnsi"/>
                <w:b/>
                <w:sz w:val="20"/>
                <w:szCs w:val="20"/>
              </w:rPr>
              <w:t>Talepleri</w:t>
            </w:r>
          </w:p>
        </w:tc>
      </w:tr>
      <w:tr w:rsidR="00C92A0E" w:rsidRPr="00B96939" w:rsidTr="009538AF">
        <w:trPr>
          <w:jc w:val="center"/>
        </w:trPr>
        <w:tc>
          <w:tcPr>
            <w:tcW w:w="1120" w:type="dxa"/>
            <w:vMerge w:val="restart"/>
            <w:shd w:val="clear" w:color="auto" w:fill="FBD4B4" w:themeFill="accent6" w:themeFillTint="66"/>
            <w:vAlign w:val="center"/>
          </w:tcPr>
          <w:p w:rsidR="00C92A0E" w:rsidRPr="00B96939" w:rsidRDefault="00C92A0E" w:rsidP="00A32597">
            <w:pPr>
              <w:jc w:val="center"/>
              <w:rPr>
                <w:rFonts w:asciiTheme="minorHAnsi" w:hAnsiTheme="minorHAnsi"/>
                <w:b/>
                <w:sz w:val="20"/>
                <w:szCs w:val="20"/>
              </w:rPr>
            </w:pPr>
          </w:p>
          <w:p w:rsidR="00C92A0E" w:rsidRPr="00B96939" w:rsidRDefault="00C92A0E" w:rsidP="00A32597">
            <w:pPr>
              <w:jc w:val="center"/>
              <w:rPr>
                <w:rFonts w:asciiTheme="minorHAnsi" w:hAnsiTheme="minorHAnsi"/>
                <w:b/>
                <w:sz w:val="20"/>
                <w:szCs w:val="20"/>
              </w:rPr>
            </w:pPr>
            <w:r w:rsidRPr="00B96939">
              <w:rPr>
                <w:rFonts w:asciiTheme="minorHAnsi" w:hAnsiTheme="minorHAnsi"/>
                <w:b/>
                <w:sz w:val="20"/>
                <w:szCs w:val="20"/>
              </w:rPr>
              <w:t>İlçe</w:t>
            </w:r>
          </w:p>
          <w:p w:rsidR="00C92A0E" w:rsidRPr="00B96939" w:rsidRDefault="00C92A0E" w:rsidP="00A32597">
            <w:pPr>
              <w:jc w:val="center"/>
              <w:rPr>
                <w:rFonts w:asciiTheme="minorHAnsi" w:hAnsiTheme="minorHAnsi"/>
                <w:b/>
                <w:sz w:val="20"/>
                <w:szCs w:val="20"/>
              </w:rPr>
            </w:pPr>
            <w:r w:rsidRPr="00B96939">
              <w:rPr>
                <w:rFonts w:asciiTheme="minorHAnsi" w:hAnsiTheme="minorHAnsi"/>
                <w:b/>
                <w:sz w:val="20"/>
                <w:szCs w:val="20"/>
              </w:rPr>
              <w:t>Adı</w:t>
            </w:r>
          </w:p>
        </w:tc>
        <w:tc>
          <w:tcPr>
            <w:tcW w:w="3528" w:type="dxa"/>
            <w:gridSpan w:val="4"/>
            <w:shd w:val="clear" w:color="auto" w:fill="FBD4B4" w:themeFill="accent6" w:themeFillTint="66"/>
            <w:vAlign w:val="center"/>
          </w:tcPr>
          <w:p w:rsidR="00C92A0E" w:rsidRPr="00B96939" w:rsidRDefault="00865A31" w:rsidP="00A32597">
            <w:pPr>
              <w:jc w:val="center"/>
              <w:rPr>
                <w:rFonts w:asciiTheme="minorHAnsi" w:hAnsiTheme="minorHAnsi"/>
                <w:b/>
                <w:sz w:val="20"/>
                <w:szCs w:val="20"/>
              </w:rPr>
            </w:pPr>
            <w:r w:rsidRPr="00B96939">
              <w:rPr>
                <w:rFonts w:asciiTheme="minorHAnsi" w:hAnsiTheme="minorHAnsi"/>
                <w:b/>
                <w:sz w:val="20"/>
                <w:szCs w:val="20"/>
              </w:rPr>
              <w:t>Satış Talepleri</w:t>
            </w:r>
          </w:p>
        </w:tc>
        <w:tc>
          <w:tcPr>
            <w:tcW w:w="3544" w:type="dxa"/>
            <w:gridSpan w:val="4"/>
            <w:shd w:val="clear" w:color="auto" w:fill="FBD4B4" w:themeFill="accent6" w:themeFillTint="66"/>
            <w:vAlign w:val="center"/>
          </w:tcPr>
          <w:p w:rsidR="00C92A0E" w:rsidRPr="00B96939" w:rsidRDefault="00865A31" w:rsidP="00A32597">
            <w:pPr>
              <w:jc w:val="center"/>
              <w:rPr>
                <w:rFonts w:asciiTheme="minorHAnsi" w:hAnsiTheme="minorHAnsi"/>
                <w:b/>
                <w:sz w:val="20"/>
                <w:szCs w:val="20"/>
              </w:rPr>
            </w:pPr>
            <w:r w:rsidRPr="00B96939">
              <w:rPr>
                <w:rFonts w:asciiTheme="minorHAnsi" w:hAnsiTheme="minorHAnsi"/>
                <w:b/>
                <w:sz w:val="20"/>
                <w:szCs w:val="20"/>
              </w:rPr>
              <w:t>Kiralama Talepleri</w:t>
            </w:r>
          </w:p>
        </w:tc>
      </w:tr>
      <w:tr w:rsidR="009538AF" w:rsidRPr="00B96939" w:rsidTr="009538AF">
        <w:trPr>
          <w:jc w:val="center"/>
        </w:trPr>
        <w:tc>
          <w:tcPr>
            <w:tcW w:w="1120" w:type="dxa"/>
            <w:vMerge/>
            <w:shd w:val="clear" w:color="auto" w:fill="FBD4B4" w:themeFill="accent6" w:themeFillTint="66"/>
            <w:vAlign w:val="center"/>
          </w:tcPr>
          <w:p w:rsidR="00C92A0E" w:rsidRPr="00B96939" w:rsidRDefault="00C92A0E" w:rsidP="00A32597">
            <w:pPr>
              <w:jc w:val="center"/>
              <w:rPr>
                <w:rFonts w:asciiTheme="minorHAnsi" w:hAnsiTheme="minorHAnsi"/>
                <w:sz w:val="20"/>
                <w:szCs w:val="20"/>
              </w:rPr>
            </w:pPr>
          </w:p>
        </w:tc>
        <w:tc>
          <w:tcPr>
            <w:tcW w:w="977" w:type="dxa"/>
            <w:shd w:val="clear" w:color="auto" w:fill="FBD4B4" w:themeFill="accent6" w:themeFillTint="66"/>
            <w:vAlign w:val="center"/>
          </w:tcPr>
          <w:p w:rsidR="00C92A0E" w:rsidRPr="00B96939" w:rsidRDefault="00C92A0E" w:rsidP="00A32597">
            <w:pPr>
              <w:jc w:val="center"/>
              <w:rPr>
                <w:rFonts w:asciiTheme="minorHAnsi" w:hAnsiTheme="minorHAnsi"/>
                <w:b/>
                <w:sz w:val="20"/>
                <w:szCs w:val="20"/>
              </w:rPr>
            </w:pPr>
            <w:r w:rsidRPr="00B96939">
              <w:rPr>
                <w:rFonts w:asciiTheme="minorHAnsi" w:hAnsiTheme="minorHAnsi"/>
                <w:b/>
                <w:sz w:val="20"/>
                <w:szCs w:val="20"/>
              </w:rPr>
              <w:t>Başvuru Sayısı</w:t>
            </w:r>
          </w:p>
        </w:tc>
        <w:tc>
          <w:tcPr>
            <w:tcW w:w="850" w:type="dxa"/>
            <w:shd w:val="clear" w:color="auto" w:fill="FBD4B4" w:themeFill="accent6" w:themeFillTint="66"/>
            <w:vAlign w:val="center"/>
          </w:tcPr>
          <w:p w:rsidR="00C92A0E" w:rsidRPr="00B96939" w:rsidRDefault="00C92A0E" w:rsidP="00A32597">
            <w:pPr>
              <w:jc w:val="center"/>
              <w:rPr>
                <w:rFonts w:asciiTheme="minorHAnsi" w:hAnsiTheme="minorHAnsi"/>
                <w:b/>
                <w:sz w:val="20"/>
                <w:szCs w:val="20"/>
              </w:rPr>
            </w:pPr>
            <w:r w:rsidRPr="00B96939">
              <w:rPr>
                <w:rFonts w:asciiTheme="minorHAnsi" w:hAnsiTheme="minorHAnsi"/>
                <w:b/>
                <w:sz w:val="20"/>
                <w:szCs w:val="20"/>
              </w:rPr>
              <w:t>Köy Sayısı</w:t>
            </w:r>
          </w:p>
        </w:tc>
        <w:tc>
          <w:tcPr>
            <w:tcW w:w="851" w:type="dxa"/>
            <w:shd w:val="clear" w:color="auto" w:fill="FBD4B4" w:themeFill="accent6" w:themeFillTint="66"/>
            <w:vAlign w:val="center"/>
          </w:tcPr>
          <w:p w:rsidR="00C92A0E" w:rsidRPr="00B96939" w:rsidRDefault="00C92A0E" w:rsidP="00A32597">
            <w:pPr>
              <w:jc w:val="center"/>
              <w:rPr>
                <w:rFonts w:asciiTheme="minorHAnsi" w:hAnsiTheme="minorHAnsi"/>
                <w:b/>
                <w:sz w:val="20"/>
                <w:szCs w:val="20"/>
              </w:rPr>
            </w:pPr>
            <w:r w:rsidRPr="00B96939">
              <w:rPr>
                <w:rFonts w:asciiTheme="minorHAnsi" w:hAnsiTheme="minorHAnsi"/>
                <w:b/>
                <w:sz w:val="20"/>
                <w:szCs w:val="20"/>
              </w:rPr>
              <w:t>Parsel Sayısı</w:t>
            </w:r>
          </w:p>
        </w:tc>
        <w:tc>
          <w:tcPr>
            <w:tcW w:w="850" w:type="dxa"/>
            <w:shd w:val="clear" w:color="auto" w:fill="FBD4B4" w:themeFill="accent6" w:themeFillTint="66"/>
            <w:vAlign w:val="center"/>
          </w:tcPr>
          <w:p w:rsidR="00C92A0E" w:rsidRPr="00B96939" w:rsidRDefault="00A46803" w:rsidP="00A32597">
            <w:pPr>
              <w:jc w:val="center"/>
              <w:rPr>
                <w:rFonts w:asciiTheme="minorHAnsi" w:hAnsiTheme="minorHAnsi"/>
                <w:b/>
                <w:sz w:val="20"/>
                <w:szCs w:val="20"/>
              </w:rPr>
            </w:pPr>
            <w:r w:rsidRPr="00B96939">
              <w:rPr>
                <w:rFonts w:asciiTheme="minorHAnsi" w:hAnsiTheme="minorHAnsi"/>
                <w:b/>
                <w:sz w:val="20"/>
                <w:szCs w:val="20"/>
              </w:rPr>
              <w:t>Alan (d</w:t>
            </w:r>
            <w:r w:rsidR="00C92A0E" w:rsidRPr="00B96939">
              <w:rPr>
                <w:rFonts w:asciiTheme="minorHAnsi" w:hAnsiTheme="minorHAnsi"/>
                <w:b/>
                <w:sz w:val="20"/>
                <w:szCs w:val="20"/>
              </w:rPr>
              <w:t>a)</w:t>
            </w:r>
          </w:p>
        </w:tc>
        <w:tc>
          <w:tcPr>
            <w:tcW w:w="993" w:type="dxa"/>
            <w:shd w:val="clear" w:color="auto" w:fill="FBD4B4" w:themeFill="accent6" w:themeFillTint="66"/>
            <w:vAlign w:val="center"/>
          </w:tcPr>
          <w:p w:rsidR="00C92A0E" w:rsidRPr="00B96939" w:rsidRDefault="00C92A0E" w:rsidP="00A32597">
            <w:pPr>
              <w:jc w:val="center"/>
              <w:rPr>
                <w:rFonts w:asciiTheme="minorHAnsi" w:hAnsiTheme="minorHAnsi"/>
                <w:b/>
                <w:sz w:val="20"/>
                <w:szCs w:val="20"/>
              </w:rPr>
            </w:pPr>
            <w:r w:rsidRPr="00B96939">
              <w:rPr>
                <w:rFonts w:asciiTheme="minorHAnsi" w:hAnsiTheme="minorHAnsi"/>
                <w:b/>
                <w:sz w:val="20"/>
                <w:szCs w:val="20"/>
              </w:rPr>
              <w:t>Başvuru Sayısı</w:t>
            </w:r>
          </w:p>
        </w:tc>
        <w:tc>
          <w:tcPr>
            <w:tcW w:w="708" w:type="dxa"/>
            <w:shd w:val="clear" w:color="auto" w:fill="FBD4B4" w:themeFill="accent6" w:themeFillTint="66"/>
            <w:vAlign w:val="center"/>
          </w:tcPr>
          <w:p w:rsidR="00C92A0E" w:rsidRPr="00B96939" w:rsidRDefault="00C92A0E" w:rsidP="00A32597">
            <w:pPr>
              <w:jc w:val="center"/>
              <w:rPr>
                <w:rFonts w:asciiTheme="minorHAnsi" w:hAnsiTheme="minorHAnsi"/>
                <w:b/>
                <w:sz w:val="20"/>
                <w:szCs w:val="20"/>
              </w:rPr>
            </w:pPr>
            <w:r w:rsidRPr="00B96939">
              <w:rPr>
                <w:rFonts w:asciiTheme="minorHAnsi" w:hAnsiTheme="minorHAnsi"/>
                <w:b/>
                <w:sz w:val="20"/>
                <w:szCs w:val="20"/>
              </w:rPr>
              <w:t>Köy Sayısı</w:t>
            </w:r>
          </w:p>
        </w:tc>
        <w:tc>
          <w:tcPr>
            <w:tcW w:w="851" w:type="dxa"/>
            <w:shd w:val="clear" w:color="auto" w:fill="FBD4B4" w:themeFill="accent6" w:themeFillTint="66"/>
            <w:vAlign w:val="center"/>
          </w:tcPr>
          <w:p w:rsidR="00C92A0E" w:rsidRPr="00B96939" w:rsidRDefault="00C92A0E" w:rsidP="00A32597">
            <w:pPr>
              <w:jc w:val="center"/>
              <w:rPr>
                <w:rFonts w:asciiTheme="minorHAnsi" w:hAnsiTheme="minorHAnsi"/>
                <w:b/>
                <w:sz w:val="20"/>
                <w:szCs w:val="20"/>
              </w:rPr>
            </w:pPr>
            <w:r w:rsidRPr="00B96939">
              <w:rPr>
                <w:rFonts w:asciiTheme="minorHAnsi" w:hAnsiTheme="minorHAnsi"/>
                <w:b/>
                <w:sz w:val="20"/>
                <w:szCs w:val="20"/>
              </w:rPr>
              <w:t>Parsel Sayısı</w:t>
            </w:r>
          </w:p>
        </w:tc>
        <w:tc>
          <w:tcPr>
            <w:tcW w:w="992" w:type="dxa"/>
            <w:shd w:val="clear" w:color="auto" w:fill="FBD4B4" w:themeFill="accent6" w:themeFillTint="66"/>
            <w:vAlign w:val="center"/>
          </w:tcPr>
          <w:p w:rsidR="00C92A0E" w:rsidRPr="00B96939" w:rsidRDefault="00A46803" w:rsidP="00A32597">
            <w:pPr>
              <w:jc w:val="center"/>
              <w:rPr>
                <w:rFonts w:asciiTheme="minorHAnsi" w:hAnsiTheme="minorHAnsi"/>
                <w:b/>
                <w:sz w:val="20"/>
                <w:szCs w:val="20"/>
              </w:rPr>
            </w:pPr>
            <w:r w:rsidRPr="00B96939">
              <w:rPr>
                <w:rFonts w:asciiTheme="minorHAnsi" w:hAnsiTheme="minorHAnsi"/>
                <w:b/>
                <w:sz w:val="20"/>
                <w:szCs w:val="20"/>
              </w:rPr>
              <w:t>Alan (d</w:t>
            </w:r>
            <w:r w:rsidR="00C92A0E" w:rsidRPr="00B96939">
              <w:rPr>
                <w:rFonts w:asciiTheme="minorHAnsi" w:hAnsiTheme="minorHAnsi"/>
                <w:b/>
                <w:sz w:val="20"/>
                <w:szCs w:val="20"/>
              </w:rPr>
              <w:t>a)</w:t>
            </w:r>
          </w:p>
        </w:tc>
      </w:tr>
      <w:tr w:rsidR="009538AF" w:rsidRPr="00B96939" w:rsidTr="009538AF">
        <w:trPr>
          <w:jc w:val="center"/>
        </w:trPr>
        <w:tc>
          <w:tcPr>
            <w:tcW w:w="1120" w:type="dxa"/>
            <w:vAlign w:val="center"/>
          </w:tcPr>
          <w:p w:rsidR="00C92A0E" w:rsidRPr="00B96939" w:rsidRDefault="00C92A0E" w:rsidP="00B27AF3">
            <w:pPr>
              <w:jc w:val="left"/>
              <w:rPr>
                <w:rFonts w:asciiTheme="minorHAnsi" w:hAnsiTheme="minorHAnsi"/>
                <w:sz w:val="20"/>
                <w:szCs w:val="20"/>
              </w:rPr>
            </w:pPr>
            <w:r w:rsidRPr="00B96939">
              <w:rPr>
                <w:rFonts w:asciiTheme="minorHAnsi" w:hAnsiTheme="minorHAnsi"/>
                <w:sz w:val="20"/>
                <w:szCs w:val="20"/>
              </w:rPr>
              <w:t>Merkez</w:t>
            </w:r>
          </w:p>
        </w:tc>
        <w:tc>
          <w:tcPr>
            <w:tcW w:w="977"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6</w:t>
            </w:r>
          </w:p>
        </w:tc>
        <w:tc>
          <w:tcPr>
            <w:tcW w:w="850"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6</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16</w:t>
            </w:r>
          </w:p>
        </w:tc>
        <w:tc>
          <w:tcPr>
            <w:tcW w:w="850"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258,2</w:t>
            </w:r>
          </w:p>
        </w:tc>
        <w:tc>
          <w:tcPr>
            <w:tcW w:w="993"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708"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992"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0</w:t>
            </w:r>
          </w:p>
        </w:tc>
      </w:tr>
      <w:tr w:rsidR="009538AF" w:rsidRPr="00B96939" w:rsidTr="009538AF">
        <w:trPr>
          <w:jc w:val="center"/>
        </w:trPr>
        <w:tc>
          <w:tcPr>
            <w:tcW w:w="1120" w:type="dxa"/>
            <w:vAlign w:val="center"/>
          </w:tcPr>
          <w:p w:rsidR="00C92A0E" w:rsidRPr="00B96939" w:rsidRDefault="00C92A0E" w:rsidP="00B27AF3">
            <w:pPr>
              <w:jc w:val="left"/>
              <w:rPr>
                <w:rFonts w:asciiTheme="minorHAnsi" w:hAnsiTheme="minorHAnsi"/>
                <w:sz w:val="20"/>
                <w:szCs w:val="20"/>
              </w:rPr>
            </w:pPr>
            <w:r w:rsidRPr="00B96939">
              <w:rPr>
                <w:rFonts w:asciiTheme="minorHAnsi" w:hAnsiTheme="minorHAnsi"/>
                <w:sz w:val="20"/>
                <w:szCs w:val="20"/>
              </w:rPr>
              <w:t>Ayvacık</w:t>
            </w:r>
          </w:p>
        </w:tc>
        <w:tc>
          <w:tcPr>
            <w:tcW w:w="977"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6</w:t>
            </w:r>
          </w:p>
        </w:tc>
        <w:tc>
          <w:tcPr>
            <w:tcW w:w="850"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19</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78</w:t>
            </w:r>
          </w:p>
        </w:tc>
        <w:tc>
          <w:tcPr>
            <w:tcW w:w="850"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337,8</w:t>
            </w:r>
          </w:p>
        </w:tc>
        <w:tc>
          <w:tcPr>
            <w:tcW w:w="993"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708"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992"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0</w:t>
            </w:r>
          </w:p>
        </w:tc>
      </w:tr>
      <w:tr w:rsidR="009538AF" w:rsidRPr="00B96939" w:rsidTr="009538AF">
        <w:trPr>
          <w:jc w:val="center"/>
        </w:trPr>
        <w:tc>
          <w:tcPr>
            <w:tcW w:w="1120" w:type="dxa"/>
            <w:vAlign w:val="center"/>
          </w:tcPr>
          <w:p w:rsidR="00C92A0E" w:rsidRPr="00B96939" w:rsidRDefault="00C92A0E" w:rsidP="00B27AF3">
            <w:pPr>
              <w:jc w:val="left"/>
              <w:rPr>
                <w:rFonts w:asciiTheme="minorHAnsi" w:hAnsiTheme="minorHAnsi"/>
                <w:sz w:val="20"/>
                <w:szCs w:val="20"/>
              </w:rPr>
            </w:pPr>
            <w:r w:rsidRPr="00B96939">
              <w:rPr>
                <w:rFonts w:asciiTheme="minorHAnsi" w:hAnsiTheme="minorHAnsi"/>
                <w:sz w:val="20"/>
                <w:szCs w:val="20"/>
              </w:rPr>
              <w:t>Biga</w:t>
            </w:r>
          </w:p>
        </w:tc>
        <w:tc>
          <w:tcPr>
            <w:tcW w:w="977"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5</w:t>
            </w:r>
          </w:p>
        </w:tc>
        <w:tc>
          <w:tcPr>
            <w:tcW w:w="850"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22</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52</w:t>
            </w:r>
          </w:p>
        </w:tc>
        <w:tc>
          <w:tcPr>
            <w:tcW w:w="850"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309,1</w:t>
            </w:r>
          </w:p>
        </w:tc>
        <w:tc>
          <w:tcPr>
            <w:tcW w:w="993"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708"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992"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0</w:t>
            </w:r>
          </w:p>
        </w:tc>
      </w:tr>
      <w:tr w:rsidR="009538AF" w:rsidRPr="00B96939" w:rsidTr="009538AF">
        <w:trPr>
          <w:jc w:val="center"/>
        </w:trPr>
        <w:tc>
          <w:tcPr>
            <w:tcW w:w="1120" w:type="dxa"/>
            <w:vAlign w:val="center"/>
          </w:tcPr>
          <w:p w:rsidR="00C92A0E" w:rsidRPr="00B96939" w:rsidRDefault="00C92A0E" w:rsidP="00B27AF3">
            <w:pPr>
              <w:jc w:val="left"/>
              <w:rPr>
                <w:rFonts w:asciiTheme="minorHAnsi" w:hAnsiTheme="minorHAnsi"/>
                <w:sz w:val="20"/>
                <w:szCs w:val="20"/>
              </w:rPr>
            </w:pPr>
            <w:r w:rsidRPr="00B96939">
              <w:rPr>
                <w:rFonts w:asciiTheme="minorHAnsi" w:hAnsiTheme="minorHAnsi"/>
                <w:sz w:val="20"/>
                <w:szCs w:val="20"/>
              </w:rPr>
              <w:t>Bozcaada</w:t>
            </w:r>
          </w:p>
        </w:tc>
        <w:tc>
          <w:tcPr>
            <w:tcW w:w="977"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850"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850"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0</w:t>
            </w:r>
          </w:p>
        </w:tc>
        <w:tc>
          <w:tcPr>
            <w:tcW w:w="993"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2</w:t>
            </w:r>
          </w:p>
        </w:tc>
        <w:tc>
          <w:tcPr>
            <w:tcW w:w="708"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2</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9</w:t>
            </w:r>
          </w:p>
        </w:tc>
        <w:tc>
          <w:tcPr>
            <w:tcW w:w="992"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20,8</w:t>
            </w:r>
          </w:p>
        </w:tc>
      </w:tr>
      <w:tr w:rsidR="009538AF" w:rsidRPr="00B96939" w:rsidTr="009538AF">
        <w:trPr>
          <w:jc w:val="center"/>
        </w:trPr>
        <w:tc>
          <w:tcPr>
            <w:tcW w:w="1120" w:type="dxa"/>
            <w:vAlign w:val="center"/>
          </w:tcPr>
          <w:p w:rsidR="00C92A0E" w:rsidRPr="00B96939" w:rsidRDefault="00C92A0E" w:rsidP="00B27AF3">
            <w:pPr>
              <w:jc w:val="left"/>
              <w:rPr>
                <w:rFonts w:asciiTheme="minorHAnsi" w:hAnsiTheme="minorHAnsi"/>
                <w:sz w:val="20"/>
                <w:szCs w:val="20"/>
              </w:rPr>
            </w:pPr>
            <w:r w:rsidRPr="00B96939">
              <w:rPr>
                <w:rFonts w:asciiTheme="minorHAnsi" w:hAnsiTheme="minorHAnsi"/>
                <w:sz w:val="20"/>
                <w:szCs w:val="20"/>
              </w:rPr>
              <w:t>Çan</w:t>
            </w:r>
          </w:p>
        </w:tc>
        <w:tc>
          <w:tcPr>
            <w:tcW w:w="977"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w:t>
            </w:r>
          </w:p>
        </w:tc>
        <w:tc>
          <w:tcPr>
            <w:tcW w:w="850"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w:t>
            </w:r>
          </w:p>
        </w:tc>
        <w:tc>
          <w:tcPr>
            <w:tcW w:w="850"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3,4</w:t>
            </w:r>
          </w:p>
        </w:tc>
        <w:tc>
          <w:tcPr>
            <w:tcW w:w="993"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708"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992"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0</w:t>
            </w:r>
          </w:p>
        </w:tc>
      </w:tr>
      <w:tr w:rsidR="009538AF" w:rsidRPr="00B96939" w:rsidTr="009538AF">
        <w:trPr>
          <w:jc w:val="center"/>
        </w:trPr>
        <w:tc>
          <w:tcPr>
            <w:tcW w:w="1120" w:type="dxa"/>
            <w:vAlign w:val="center"/>
          </w:tcPr>
          <w:p w:rsidR="00C92A0E" w:rsidRPr="00B96939" w:rsidRDefault="00C92A0E" w:rsidP="00B27AF3">
            <w:pPr>
              <w:jc w:val="left"/>
              <w:rPr>
                <w:rFonts w:asciiTheme="minorHAnsi" w:hAnsiTheme="minorHAnsi"/>
                <w:sz w:val="20"/>
                <w:szCs w:val="20"/>
              </w:rPr>
            </w:pPr>
            <w:r w:rsidRPr="00B96939">
              <w:rPr>
                <w:rFonts w:asciiTheme="minorHAnsi" w:hAnsiTheme="minorHAnsi"/>
                <w:sz w:val="20"/>
                <w:szCs w:val="20"/>
              </w:rPr>
              <w:t>Ezine</w:t>
            </w:r>
          </w:p>
        </w:tc>
        <w:tc>
          <w:tcPr>
            <w:tcW w:w="977"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7</w:t>
            </w:r>
          </w:p>
        </w:tc>
        <w:tc>
          <w:tcPr>
            <w:tcW w:w="850"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25</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142</w:t>
            </w:r>
          </w:p>
        </w:tc>
        <w:tc>
          <w:tcPr>
            <w:tcW w:w="850"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1.900,9</w:t>
            </w:r>
          </w:p>
        </w:tc>
        <w:tc>
          <w:tcPr>
            <w:tcW w:w="993"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3</w:t>
            </w:r>
          </w:p>
        </w:tc>
        <w:tc>
          <w:tcPr>
            <w:tcW w:w="708"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6</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6</w:t>
            </w:r>
          </w:p>
        </w:tc>
        <w:tc>
          <w:tcPr>
            <w:tcW w:w="992"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995,8</w:t>
            </w:r>
          </w:p>
        </w:tc>
      </w:tr>
      <w:tr w:rsidR="009538AF" w:rsidRPr="00B96939" w:rsidTr="009538AF">
        <w:trPr>
          <w:jc w:val="center"/>
        </w:trPr>
        <w:tc>
          <w:tcPr>
            <w:tcW w:w="1120" w:type="dxa"/>
            <w:vAlign w:val="center"/>
          </w:tcPr>
          <w:p w:rsidR="00C92A0E" w:rsidRPr="00B96939" w:rsidRDefault="00C92A0E" w:rsidP="00B27AF3">
            <w:pPr>
              <w:jc w:val="left"/>
              <w:rPr>
                <w:rFonts w:asciiTheme="minorHAnsi" w:hAnsiTheme="minorHAnsi"/>
                <w:sz w:val="20"/>
                <w:szCs w:val="20"/>
              </w:rPr>
            </w:pPr>
            <w:r w:rsidRPr="00B96939">
              <w:rPr>
                <w:rFonts w:asciiTheme="minorHAnsi" w:hAnsiTheme="minorHAnsi"/>
                <w:sz w:val="20"/>
                <w:szCs w:val="20"/>
              </w:rPr>
              <w:t>Gelibolu</w:t>
            </w:r>
          </w:p>
        </w:tc>
        <w:tc>
          <w:tcPr>
            <w:tcW w:w="977"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13</w:t>
            </w:r>
          </w:p>
        </w:tc>
        <w:tc>
          <w:tcPr>
            <w:tcW w:w="850"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17</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156</w:t>
            </w:r>
          </w:p>
        </w:tc>
        <w:tc>
          <w:tcPr>
            <w:tcW w:w="850"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1.349,2</w:t>
            </w:r>
          </w:p>
        </w:tc>
        <w:tc>
          <w:tcPr>
            <w:tcW w:w="993"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708"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0</w:t>
            </w:r>
          </w:p>
        </w:tc>
        <w:tc>
          <w:tcPr>
            <w:tcW w:w="992"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0</w:t>
            </w:r>
          </w:p>
        </w:tc>
      </w:tr>
      <w:tr w:rsidR="009538AF" w:rsidRPr="00B96939" w:rsidTr="009538AF">
        <w:trPr>
          <w:jc w:val="center"/>
        </w:trPr>
        <w:tc>
          <w:tcPr>
            <w:tcW w:w="1120" w:type="dxa"/>
            <w:vAlign w:val="center"/>
          </w:tcPr>
          <w:p w:rsidR="00C92A0E" w:rsidRPr="00B96939" w:rsidRDefault="00C92A0E" w:rsidP="00B27AF3">
            <w:pPr>
              <w:jc w:val="left"/>
              <w:rPr>
                <w:rFonts w:asciiTheme="minorHAnsi" w:hAnsiTheme="minorHAnsi"/>
                <w:sz w:val="20"/>
                <w:szCs w:val="20"/>
              </w:rPr>
            </w:pPr>
            <w:r w:rsidRPr="00B96939">
              <w:rPr>
                <w:rFonts w:asciiTheme="minorHAnsi" w:hAnsiTheme="minorHAnsi"/>
                <w:sz w:val="20"/>
                <w:szCs w:val="20"/>
              </w:rPr>
              <w:t>Gökçeada</w:t>
            </w:r>
          </w:p>
        </w:tc>
        <w:tc>
          <w:tcPr>
            <w:tcW w:w="977"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w:t>
            </w:r>
          </w:p>
        </w:tc>
        <w:tc>
          <w:tcPr>
            <w:tcW w:w="850"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w:t>
            </w:r>
          </w:p>
        </w:tc>
        <w:tc>
          <w:tcPr>
            <w:tcW w:w="850"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2,1</w:t>
            </w:r>
          </w:p>
        </w:tc>
        <w:tc>
          <w:tcPr>
            <w:tcW w:w="993"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4</w:t>
            </w:r>
          </w:p>
        </w:tc>
        <w:tc>
          <w:tcPr>
            <w:tcW w:w="708"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5</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7</w:t>
            </w:r>
          </w:p>
        </w:tc>
        <w:tc>
          <w:tcPr>
            <w:tcW w:w="992"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3.524,4</w:t>
            </w:r>
          </w:p>
        </w:tc>
      </w:tr>
      <w:tr w:rsidR="009538AF" w:rsidRPr="00B96939" w:rsidTr="009538AF">
        <w:trPr>
          <w:jc w:val="center"/>
        </w:trPr>
        <w:tc>
          <w:tcPr>
            <w:tcW w:w="1120" w:type="dxa"/>
            <w:vAlign w:val="center"/>
          </w:tcPr>
          <w:p w:rsidR="00C92A0E" w:rsidRPr="00B96939" w:rsidRDefault="00C92A0E" w:rsidP="00B27AF3">
            <w:pPr>
              <w:jc w:val="left"/>
              <w:rPr>
                <w:rFonts w:asciiTheme="minorHAnsi" w:hAnsiTheme="minorHAnsi"/>
                <w:sz w:val="20"/>
                <w:szCs w:val="20"/>
              </w:rPr>
            </w:pPr>
            <w:r w:rsidRPr="00B96939">
              <w:rPr>
                <w:rFonts w:asciiTheme="minorHAnsi" w:hAnsiTheme="minorHAnsi"/>
                <w:sz w:val="20"/>
                <w:szCs w:val="20"/>
              </w:rPr>
              <w:t>Yenice</w:t>
            </w:r>
          </w:p>
        </w:tc>
        <w:tc>
          <w:tcPr>
            <w:tcW w:w="977"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5</w:t>
            </w:r>
          </w:p>
        </w:tc>
        <w:tc>
          <w:tcPr>
            <w:tcW w:w="850"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22</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149</w:t>
            </w:r>
          </w:p>
        </w:tc>
        <w:tc>
          <w:tcPr>
            <w:tcW w:w="850"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639,2</w:t>
            </w:r>
          </w:p>
        </w:tc>
        <w:tc>
          <w:tcPr>
            <w:tcW w:w="993"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w:t>
            </w:r>
          </w:p>
        </w:tc>
        <w:tc>
          <w:tcPr>
            <w:tcW w:w="708"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w:t>
            </w:r>
          </w:p>
        </w:tc>
        <w:tc>
          <w:tcPr>
            <w:tcW w:w="851" w:type="dxa"/>
            <w:vAlign w:val="center"/>
          </w:tcPr>
          <w:p w:rsidR="00C92A0E" w:rsidRPr="00B96939" w:rsidRDefault="00C92A0E" w:rsidP="00B27AF3">
            <w:pPr>
              <w:jc w:val="center"/>
              <w:rPr>
                <w:rFonts w:asciiTheme="minorHAnsi" w:hAnsiTheme="minorHAnsi"/>
                <w:sz w:val="20"/>
                <w:szCs w:val="20"/>
              </w:rPr>
            </w:pPr>
            <w:r w:rsidRPr="00B96939">
              <w:rPr>
                <w:rFonts w:asciiTheme="minorHAnsi" w:hAnsiTheme="minorHAnsi"/>
                <w:sz w:val="20"/>
                <w:szCs w:val="20"/>
              </w:rPr>
              <w:t>1</w:t>
            </w:r>
          </w:p>
        </w:tc>
        <w:tc>
          <w:tcPr>
            <w:tcW w:w="992" w:type="dxa"/>
            <w:vAlign w:val="center"/>
          </w:tcPr>
          <w:p w:rsidR="00C92A0E" w:rsidRPr="00B96939" w:rsidRDefault="00C92A0E" w:rsidP="00B27AF3">
            <w:pPr>
              <w:jc w:val="right"/>
              <w:rPr>
                <w:rFonts w:asciiTheme="minorHAnsi" w:hAnsiTheme="minorHAnsi"/>
                <w:sz w:val="20"/>
                <w:szCs w:val="20"/>
              </w:rPr>
            </w:pPr>
            <w:r w:rsidRPr="00B96939">
              <w:rPr>
                <w:rFonts w:asciiTheme="minorHAnsi" w:hAnsiTheme="minorHAnsi"/>
                <w:sz w:val="20"/>
                <w:szCs w:val="20"/>
              </w:rPr>
              <w:t>16,5</w:t>
            </w:r>
          </w:p>
        </w:tc>
      </w:tr>
      <w:tr w:rsidR="009538AF" w:rsidRPr="00B96939" w:rsidTr="009538AF">
        <w:trPr>
          <w:jc w:val="center"/>
        </w:trPr>
        <w:tc>
          <w:tcPr>
            <w:tcW w:w="1120" w:type="dxa"/>
            <w:shd w:val="clear" w:color="auto" w:fill="FBD4B4" w:themeFill="accent6" w:themeFillTint="66"/>
            <w:vAlign w:val="center"/>
          </w:tcPr>
          <w:p w:rsidR="00C92A0E" w:rsidRPr="00B96939" w:rsidRDefault="00C92A0E" w:rsidP="00B27AF3">
            <w:pPr>
              <w:jc w:val="left"/>
              <w:rPr>
                <w:rFonts w:asciiTheme="minorHAnsi" w:hAnsiTheme="minorHAnsi"/>
                <w:b/>
                <w:sz w:val="20"/>
                <w:szCs w:val="20"/>
              </w:rPr>
            </w:pPr>
            <w:r w:rsidRPr="00B96939">
              <w:rPr>
                <w:rFonts w:asciiTheme="minorHAnsi" w:hAnsiTheme="minorHAnsi"/>
                <w:b/>
                <w:sz w:val="20"/>
                <w:szCs w:val="20"/>
              </w:rPr>
              <w:t>TOPLAM</w:t>
            </w:r>
          </w:p>
        </w:tc>
        <w:tc>
          <w:tcPr>
            <w:tcW w:w="977" w:type="dxa"/>
            <w:shd w:val="clear" w:color="auto" w:fill="FBD4B4" w:themeFill="accent6" w:themeFillTint="66"/>
            <w:vAlign w:val="center"/>
          </w:tcPr>
          <w:p w:rsidR="00C92A0E" w:rsidRPr="00B96939" w:rsidRDefault="00C92A0E" w:rsidP="00B27AF3">
            <w:pPr>
              <w:jc w:val="center"/>
              <w:rPr>
                <w:rFonts w:asciiTheme="minorHAnsi" w:hAnsiTheme="minorHAnsi"/>
                <w:b/>
                <w:sz w:val="20"/>
                <w:szCs w:val="20"/>
              </w:rPr>
            </w:pPr>
            <w:r w:rsidRPr="00B96939">
              <w:rPr>
                <w:rFonts w:asciiTheme="minorHAnsi" w:hAnsiTheme="minorHAnsi"/>
                <w:b/>
                <w:sz w:val="20"/>
                <w:szCs w:val="20"/>
              </w:rPr>
              <w:t>44</w:t>
            </w:r>
          </w:p>
        </w:tc>
        <w:tc>
          <w:tcPr>
            <w:tcW w:w="850" w:type="dxa"/>
            <w:shd w:val="clear" w:color="auto" w:fill="FBD4B4" w:themeFill="accent6" w:themeFillTint="66"/>
            <w:vAlign w:val="center"/>
          </w:tcPr>
          <w:p w:rsidR="00C92A0E" w:rsidRPr="00B96939" w:rsidRDefault="00C92A0E" w:rsidP="00B27AF3">
            <w:pPr>
              <w:jc w:val="center"/>
              <w:rPr>
                <w:rFonts w:asciiTheme="minorHAnsi" w:hAnsiTheme="minorHAnsi"/>
                <w:b/>
                <w:sz w:val="20"/>
                <w:szCs w:val="20"/>
              </w:rPr>
            </w:pPr>
            <w:r w:rsidRPr="00B96939">
              <w:rPr>
                <w:rFonts w:asciiTheme="minorHAnsi" w:hAnsiTheme="minorHAnsi"/>
                <w:b/>
                <w:sz w:val="20"/>
                <w:szCs w:val="20"/>
              </w:rPr>
              <w:t>113</w:t>
            </w:r>
          </w:p>
        </w:tc>
        <w:tc>
          <w:tcPr>
            <w:tcW w:w="851" w:type="dxa"/>
            <w:shd w:val="clear" w:color="auto" w:fill="FBD4B4" w:themeFill="accent6" w:themeFillTint="66"/>
            <w:vAlign w:val="center"/>
          </w:tcPr>
          <w:p w:rsidR="00C92A0E" w:rsidRPr="00B96939" w:rsidRDefault="00C92A0E" w:rsidP="00B27AF3">
            <w:pPr>
              <w:jc w:val="center"/>
              <w:rPr>
                <w:rFonts w:asciiTheme="minorHAnsi" w:hAnsiTheme="minorHAnsi"/>
                <w:b/>
                <w:sz w:val="20"/>
                <w:szCs w:val="20"/>
              </w:rPr>
            </w:pPr>
            <w:r w:rsidRPr="00B96939">
              <w:rPr>
                <w:rFonts w:asciiTheme="minorHAnsi" w:hAnsiTheme="minorHAnsi"/>
                <w:b/>
                <w:sz w:val="20"/>
                <w:szCs w:val="20"/>
              </w:rPr>
              <w:t>595</w:t>
            </w:r>
          </w:p>
        </w:tc>
        <w:tc>
          <w:tcPr>
            <w:tcW w:w="850" w:type="dxa"/>
            <w:shd w:val="clear" w:color="auto" w:fill="FBD4B4" w:themeFill="accent6" w:themeFillTint="66"/>
            <w:vAlign w:val="center"/>
          </w:tcPr>
          <w:p w:rsidR="00C92A0E" w:rsidRPr="00B96939" w:rsidRDefault="00C92A0E" w:rsidP="00B27AF3">
            <w:pPr>
              <w:jc w:val="right"/>
              <w:rPr>
                <w:rFonts w:asciiTheme="minorHAnsi" w:hAnsiTheme="minorHAnsi"/>
                <w:b/>
                <w:sz w:val="20"/>
                <w:szCs w:val="20"/>
              </w:rPr>
            </w:pPr>
            <w:r w:rsidRPr="00B96939">
              <w:rPr>
                <w:rFonts w:asciiTheme="minorHAnsi" w:hAnsiTheme="minorHAnsi"/>
                <w:b/>
                <w:sz w:val="20"/>
                <w:szCs w:val="20"/>
              </w:rPr>
              <w:t>4.799,9</w:t>
            </w:r>
          </w:p>
        </w:tc>
        <w:tc>
          <w:tcPr>
            <w:tcW w:w="993" w:type="dxa"/>
            <w:shd w:val="clear" w:color="auto" w:fill="FBD4B4" w:themeFill="accent6" w:themeFillTint="66"/>
            <w:vAlign w:val="center"/>
          </w:tcPr>
          <w:p w:rsidR="00C92A0E" w:rsidRPr="00B96939" w:rsidRDefault="00C92A0E" w:rsidP="00B27AF3">
            <w:pPr>
              <w:jc w:val="center"/>
              <w:rPr>
                <w:rFonts w:asciiTheme="minorHAnsi" w:hAnsiTheme="minorHAnsi"/>
                <w:b/>
                <w:sz w:val="20"/>
                <w:szCs w:val="20"/>
              </w:rPr>
            </w:pPr>
            <w:r w:rsidRPr="00B96939">
              <w:rPr>
                <w:rFonts w:asciiTheme="minorHAnsi" w:hAnsiTheme="minorHAnsi"/>
                <w:b/>
                <w:sz w:val="20"/>
                <w:szCs w:val="20"/>
              </w:rPr>
              <w:t>10</w:t>
            </w:r>
          </w:p>
        </w:tc>
        <w:tc>
          <w:tcPr>
            <w:tcW w:w="708" w:type="dxa"/>
            <w:shd w:val="clear" w:color="auto" w:fill="FBD4B4" w:themeFill="accent6" w:themeFillTint="66"/>
            <w:vAlign w:val="center"/>
          </w:tcPr>
          <w:p w:rsidR="00C92A0E" w:rsidRPr="00B96939" w:rsidRDefault="00C92A0E" w:rsidP="00B27AF3">
            <w:pPr>
              <w:jc w:val="center"/>
              <w:rPr>
                <w:rFonts w:asciiTheme="minorHAnsi" w:hAnsiTheme="minorHAnsi"/>
                <w:b/>
                <w:sz w:val="20"/>
                <w:szCs w:val="20"/>
              </w:rPr>
            </w:pPr>
            <w:r w:rsidRPr="00B96939">
              <w:rPr>
                <w:rFonts w:asciiTheme="minorHAnsi" w:hAnsiTheme="minorHAnsi"/>
                <w:b/>
                <w:sz w:val="20"/>
                <w:szCs w:val="20"/>
              </w:rPr>
              <w:t>14</w:t>
            </w:r>
          </w:p>
        </w:tc>
        <w:tc>
          <w:tcPr>
            <w:tcW w:w="851" w:type="dxa"/>
            <w:shd w:val="clear" w:color="auto" w:fill="FBD4B4" w:themeFill="accent6" w:themeFillTint="66"/>
            <w:vAlign w:val="center"/>
          </w:tcPr>
          <w:p w:rsidR="00C92A0E" w:rsidRPr="00B96939" w:rsidRDefault="00C92A0E" w:rsidP="00B27AF3">
            <w:pPr>
              <w:jc w:val="center"/>
              <w:rPr>
                <w:rFonts w:asciiTheme="minorHAnsi" w:hAnsiTheme="minorHAnsi"/>
                <w:b/>
                <w:sz w:val="20"/>
                <w:szCs w:val="20"/>
              </w:rPr>
            </w:pPr>
            <w:r w:rsidRPr="00B96939">
              <w:rPr>
                <w:rFonts w:asciiTheme="minorHAnsi" w:hAnsiTheme="minorHAnsi"/>
                <w:b/>
                <w:sz w:val="20"/>
                <w:szCs w:val="20"/>
              </w:rPr>
              <w:t>23</w:t>
            </w:r>
          </w:p>
        </w:tc>
        <w:tc>
          <w:tcPr>
            <w:tcW w:w="992" w:type="dxa"/>
            <w:shd w:val="clear" w:color="auto" w:fill="FBD4B4" w:themeFill="accent6" w:themeFillTint="66"/>
            <w:vAlign w:val="center"/>
          </w:tcPr>
          <w:p w:rsidR="00C92A0E" w:rsidRPr="00B96939" w:rsidRDefault="00C92A0E" w:rsidP="00B27AF3">
            <w:pPr>
              <w:jc w:val="right"/>
              <w:rPr>
                <w:rFonts w:asciiTheme="minorHAnsi" w:hAnsiTheme="minorHAnsi"/>
                <w:b/>
                <w:sz w:val="20"/>
                <w:szCs w:val="20"/>
              </w:rPr>
            </w:pPr>
            <w:r w:rsidRPr="00B96939">
              <w:rPr>
                <w:rFonts w:asciiTheme="minorHAnsi" w:hAnsiTheme="minorHAnsi"/>
                <w:b/>
                <w:sz w:val="20"/>
                <w:szCs w:val="20"/>
              </w:rPr>
              <w:t>4.557,5</w:t>
            </w:r>
          </w:p>
        </w:tc>
      </w:tr>
    </w:tbl>
    <w:p w:rsidR="00B27AF3" w:rsidRPr="00B96939" w:rsidRDefault="00B27AF3" w:rsidP="00C92A0E">
      <w:pPr>
        <w:pStyle w:val="Balk3"/>
        <w:spacing w:before="0" w:after="0" w:line="312" w:lineRule="auto"/>
        <w:rPr>
          <w:caps/>
          <w:szCs w:val="22"/>
        </w:rPr>
      </w:pPr>
    </w:p>
    <w:p w:rsidR="00C92A0E" w:rsidRPr="00B96939" w:rsidRDefault="00C92A0E" w:rsidP="009538AF">
      <w:pPr>
        <w:pStyle w:val="Balk3"/>
        <w:spacing w:before="0" w:after="0" w:line="276" w:lineRule="auto"/>
        <w:rPr>
          <w:szCs w:val="22"/>
        </w:rPr>
      </w:pPr>
      <w:bookmarkStart w:id="340" w:name="_Toc443990900"/>
      <w:r w:rsidRPr="00B96939">
        <w:rPr>
          <w:caps/>
          <w:szCs w:val="22"/>
        </w:rPr>
        <w:t xml:space="preserve">4.2.4. </w:t>
      </w:r>
      <w:r w:rsidRPr="00B96939">
        <w:rPr>
          <w:szCs w:val="22"/>
        </w:rPr>
        <w:t xml:space="preserve">Yabancı </w:t>
      </w:r>
      <w:r w:rsidR="00B27AF3" w:rsidRPr="00B96939">
        <w:rPr>
          <w:szCs w:val="22"/>
        </w:rPr>
        <w:t>Uyruklu Gerçek</w:t>
      </w:r>
      <w:r w:rsidRPr="00B96939">
        <w:rPr>
          <w:szCs w:val="22"/>
        </w:rPr>
        <w:t xml:space="preserve"> Kişilerin Tarım Arazisi Edinim Faaliyetleri</w:t>
      </w:r>
      <w:bookmarkEnd w:id="340"/>
    </w:p>
    <w:p w:rsidR="00C92A0E" w:rsidRPr="00B96939" w:rsidRDefault="00C92A0E" w:rsidP="00C3262D">
      <w:pPr>
        <w:spacing w:line="276" w:lineRule="auto"/>
        <w:ind w:firstLine="709"/>
        <w:rPr>
          <w:rFonts w:asciiTheme="minorHAnsi" w:hAnsiTheme="minorHAnsi"/>
          <w:sz w:val="22"/>
          <w:szCs w:val="22"/>
        </w:rPr>
      </w:pPr>
      <w:r w:rsidRPr="00B96939">
        <w:rPr>
          <w:rFonts w:asciiTheme="minorHAnsi" w:hAnsiTheme="minorHAnsi"/>
          <w:sz w:val="22"/>
          <w:szCs w:val="22"/>
        </w:rPr>
        <w:t xml:space="preserve">2015 yılında Yabancıların Arazi Edinimi işlemleri kapsamında; İl Müdürlüğümüze 8 başvuru yapılmıştır. İlgili </w:t>
      </w:r>
      <w:r w:rsidR="00B27AF3" w:rsidRPr="00B96939">
        <w:rPr>
          <w:rFonts w:asciiTheme="minorHAnsi" w:hAnsiTheme="minorHAnsi"/>
          <w:sz w:val="22"/>
          <w:szCs w:val="22"/>
        </w:rPr>
        <w:t>kurumların köy</w:t>
      </w:r>
      <w:r w:rsidRPr="00B96939">
        <w:rPr>
          <w:rFonts w:asciiTheme="minorHAnsi" w:hAnsiTheme="minorHAnsi"/>
          <w:sz w:val="22"/>
          <w:szCs w:val="22"/>
        </w:rPr>
        <w:t xml:space="preserve"> yerleşik alan içerisinde kaldığını bildirmesi üzerine 4 başvuru için parseller kapsam dışı olduğundan işlem tesis edilmeyeceğine dair ve 2 </w:t>
      </w:r>
      <w:r w:rsidR="00B27AF3" w:rsidRPr="00B96939">
        <w:rPr>
          <w:rFonts w:asciiTheme="minorHAnsi" w:hAnsiTheme="minorHAnsi"/>
          <w:sz w:val="22"/>
          <w:szCs w:val="22"/>
        </w:rPr>
        <w:t>başvurunun</w:t>
      </w:r>
      <w:r w:rsidRPr="00B96939">
        <w:rPr>
          <w:rFonts w:asciiTheme="minorHAnsi" w:hAnsiTheme="minorHAnsi"/>
          <w:sz w:val="22"/>
          <w:szCs w:val="22"/>
        </w:rPr>
        <w:t xml:space="preserve"> ise talep konusu parsellerin Yeter Geli</w:t>
      </w:r>
      <w:r w:rsidR="00B27AF3" w:rsidRPr="00B96939">
        <w:rPr>
          <w:rFonts w:asciiTheme="minorHAnsi" w:hAnsiTheme="minorHAnsi"/>
          <w:sz w:val="22"/>
          <w:szCs w:val="22"/>
        </w:rPr>
        <w:t>rli Tarımsal Arazi Büyüklükleri</w:t>
      </w:r>
      <w:r w:rsidRPr="00B96939">
        <w:rPr>
          <w:rFonts w:asciiTheme="minorHAnsi" w:hAnsiTheme="minorHAnsi"/>
          <w:sz w:val="22"/>
          <w:szCs w:val="22"/>
        </w:rPr>
        <w:t xml:space="preserve">ni karşılamadığından arazi edinimi </w:t>
      </w:r>
      <w:r w:rsidR="00B27AF3" w:rsidRPr="00B96939">
        <w:rPr>
          <w:rFonts w:asciiTheme="minorHAnsi" w:hAnsiTheme="minorHAnsi"/>
          <w:sz w:val="22"/>
          <w:szCs w:val="22"/>
        </w:rPr>
        <w:t>talebinin uygun</w:t>
      </w:r>
      <w:r w:rsidRPr="00B96939">
        <w:rPr>
          <w:rFonts w:asciiTheme="minorHAnsi" w:hAnsiTheme="minorHAnsi"/>
          <w:sz w:val="22"/>
          <w:szCs w:val="22"/>
        </w:rPr>
        <w:t xml:space="preserve"> olmadığına dair Kurum görüşümüz ilgili Kurumlara bildirilmiştir. </w:t>
      </w:r>
    </w:p>
    <w:p w:rsidR="00C92A0E" w:rsidRPr="00B96939" w:rsidRDefault="00C92A0E" w:rsidP="00C3262D">
      <w:pPr>
        <w:spacing w:line="276" w:lineRule="auto"/>
        <w:ind w:firstLine="709"/>
        <w:rPr>
          <w:rFonts w:asciiTheme="minorHAnsi" w:hAnsiTheme="minorHAnsi"/>
          <w:sz w:val="22"/>
          <w:szCs w:val="22"/>
        </w:rPr>
      </w:pPr>
      <w:r w:rsidRPr="00B96939">
        <w:rPr>
          <w:rFonts w:asciiTheme="minorHAnsi" w:hAnsiTheme="minorHAnsi"/>
          <w:sz w:val="22"/>
          <w:szCs w:val="22"/>
        </w:rPr>
        <w:t>Tapu Kanununun 35.maddesi uyarınca ülkemizde yabancıların tarımsal amaçlı arazi edinimiyle ilgili olarak, İlimizde bugüne kadar 1 İlçemizde 4 köyde toplam 43,9 Da yüzölçümüne sahip 10 adet parsel için edinim izni başvurusu yapılmıştır. 6 farklı ülkeden 5 gerçek kişi adına tapu tescilleri yapılan yabancılardan her biri tarımsal projesini İl Müdürlüğümüze yasal süresi olan 2 yıl içinde teslim etmiş olup sundukları proje kapsamında kontrolleri devam etmektedir.</w:t>
      </w:r>
    </w:p>
    <w:p w:rsidR="00C92A0E" w:rsidRPr="00B96939" w:rsidRDefault="00C92A0E" w:rsidP="00201A19">
      <w:pPr>
        <w:spacing w:line="276" w:lineRule="auto"/>
        <w:rPr>
          <w:rFonts w:asciiTheme="minorHAnsi" w:hAnsiTheme="minorHAnsi"/>
          <w:sz w:val="22"/>
          <w:szCs w:val="22"/>
        </w:rPr>
      </w:pPr>
    </w:p>
    <w:tbl>
      <w:tblPr>
        <w:tblStyle w:val="TabloKlavuzu"/>
        <w:tblW w:w="8649" w:type="dxa"/>
        <w:jc w:val="center"/>
        <w:tblLook w:val="04A0" w:firstRow="1" w:lastRow="0" w:firstColumn="1" w:lastColumn="0" w:noHBand="0" w:noVBand="1"/>
      </w:tblPr>
      <w:tblGrid>
        <w:gridCol w:w="1383"/>
        <w:gridCol w:w="962"/>
        <w:gridCol w:w="1652"/>
        <w:gridCol w:w="901"/>
        <w:gridCol w:w="1064"/>
        <w:gridCol w:w="1446"/>
        <w:gridCol w:w="1241"/>
      </w:tblGrid>
      <w:tr w:rsidR="00B96939" w:rsidRPr="00B96939" w:rsidTr="00B96939">
        <w:trPr>
          <w:jc w:val="center"/>
        </w:trPr>
        <w:tc>
          <w:tcPr>
            <w:tcW w:w="8649" w:type="dxa"/>
            <w:gridSpan w:val="7"/>
            <w:shd w:val="clear" w:color="auto" w:fill="FBD4B4" w:themeFill="accent6" w:themeFillTint="66"/>
            <w:vAlign w:val="center"/>
          </w:tcPr>
          <w:p w:rsidR="00C92A0E" w:rsidRPr="00B96939" w:rsidRDefault="00C92A0E" w:rsidP="00337870">
            <w:pPr>
              <w:jc w:val="center"/>
              <w:rPr>
                <w:rFonts w:asciiTheme="minorHAnsi" w:hAnsiTheme="minorHAnsi"/>
                <w:b/>
                <w:bCs/>
                <w:sz w:val="20"/>
                <w:szCs w:val="20"/>
              </w:rPr>
            </w:pPr>
            <w:r w:rsidRPr="00B96939">
              <w:rPr>
                <w:rFonts w:asciiTheme="minorHAnsi" w:hAnsiTheme="minorHAnsi"/>
                <w:b/>
                <w:bCs/>
                <w:sz w:val="20"/>
                <w:szCs w:val="20"/>
              </w:rPr>
              <w:t>Tarımsal Amaçlı Arazi Edinim İzni Verilen Yabancı Uyruklu Gerçek Kişilere Ait Liste</w:t>
            </w:r>
          </w:p>
        </w:tc>
      </w:tr>
      <w:tr w:rsidR="00B96939" w:rsidRPr="00B96939" w:rsidTr="00B96939">
        <w:trPr>
          <w:jc w:val="center"/>
        </w:trPr>
        <w:tc>
          <w:tcPr>
            <w:tcW w:w="1383" w:type="dxa"/>
            <w:shd w:val="clear" w:color="auto" w:fill="FBD4B4" w:themeFill="accent6" w:themeFillTint="66"/>
            <w:vAlign w:val="center"/>
          </w:tcPr>
          <w:p w:rsidR="00C92A0E" w:rsidRPr="00B96939" w:rsidRDefault="00C92A0E" w:rsidP="00337870">
            <w:pPr>
              <w:jc w:val="center"/>
              <w:rPr>
                <w:rFonts w:asciiTheme="minorHAnsi" w:hAnsiTheme="minorHAnsi"/>
                <w:b/>
                <w:bCs/>
                <w:sz w:val="20"/>
                <w:szCs w:val="20"/>
              </w:rPr>
            </w:pPr>
            <w:r w:rsidRPr="00B96939">
              <w:rPr>
                <w:rFonts w:asciiTheme="minorHAnsi" w:hAnsiTheme="minorHAnsi"/>
                <w:b/>
                <w:bCs/>
                <w:sz w:val="20"/>
                <w:szCs w:val="20"/>
              </w:rPr>
              <w:t>Adı Soyadı</w:t>
            </w:r>
          </w:p>
        </w:tc>
        <w:tc>
          <w:tcPr>
            <w:tcW w:w="962" w:type="dxa"/>
            <w:shd w:val="clear" w:color="auto" w:fill="FBD4B4" w:themeFill="accent6" w:themeFillTint="66"/>
            <w:vAlign w:val="center"/>
          </w:tcPr>
          <w:p w:rsidR="00C92A0E" w:rsidRPr="00B96939" w:rsidRDefault="00C92A0E" w:rsidP="00337870">
            <w:pPr>
              <w:jc w:val="center"/>
              <w:rPr>
                <w:rFonts w:asciiTheme="minorHAnsi" w:hAnsiTheme="minorHAnsi"/>
                <w:sz w:val="20"/>
                <w:szCs w:val="20"/>
              </w:rPr>
            </w:pPr>
            <w:r w:rsidRPr="00B96939">
              <w:rPr>
                <w:rFonts w:asciiTheme="minorHAnsi" w:hAnsiTheme="minorHAnsi"/>
                <w:b/>
                <w:bCs/>
                <w:sz w:val="20"/>
                <w:szCs w:val="20"/>
              </w:rPr>
              <w:t>Ülke</w:t>
            </w:r>
          </w:p>
        </w:tc>
        <w:tc>
          <w:tcPr>
            <w:tcW w:w="1652" w:type="dxa"/>
            <w:shd w:val="clear" w:color="auto" w:fill="FBD4B4" w:themeFill="accent6" w:themeFillTint="66"/>
            <w:vAlign w:val="center"/>
          </w:tcPr>
          <w:p w:rsidR="00C92A0E" w:rsidRPr="00B96939" w:rsidRDefault="00C92A0E" w:rsidP="00337870">
            <w:pPr>
              <w:jc w:val="center"/>
              <w:rPr>
                <w:rFonts w:asciiTheme="minorHAnsi" w:hAnsiTheme="minorHAnsi"/>
                <w:b/>
                <w:bCs/>
                <w:sz w:val="20"/>
                <w:szCs w:val="20"/>
              </w:rPr>
            </w:pPr>
            <w:r w:rsidRPr="00B96939">
              <w:rPr>
                <w:rFonts w:asciiTheme="minorHAnsi" w:hAnsiTheme="minorHAnsi"/>
                <w:b/>
                <w:bCs/>
                <w:sz w:val="20"/>
                <w:szCs w:val="20"/>
              </w:rPr>
              <w:t>Parselin Bulunduğu İlçe/Köy</w:t>
            </w:r>
          </w:p>
        </w:tc>
        <w:tc>
          <w:tcPr>
            <w:tcW w:w="901" w:type="dxa"/>
            <w:shd w:val="clear" w:color="auto" w:fill="FBD4B4" w:themeFill="accent6" w:themeFillTint="66"/>
            <w:vAlign w:val="center"/>
          </w:tcPr>
          <w:p w:rsidR="00C92A0E" w:rsidRPr="00B96939" w:rsidRDefault="00B96939" w:rsidP="00B96939">
            <w:pPr>
              <w:jc w:val="center"/>
              <w:rPr>
                <w:rFonts w:asciiTheme="minorHAnsi" w:hAnsiTheme="minorHAnsi"/>
                <w:b/>
                <w:bCs/>
                <w:sz w:val="20"/>
                <w:szCs w:val="20"/>
              </w:rPr>
            </w:pPr>
            <w:r>
              <w:rPr>
                <w:rFonts w:asciiTheme="minorHAnsi" w:hAnsiTheme="minorHAnsi"/>
                <w:b/>
                <w:bCs/>
                <w:sz w:val="20"/>
                <w:szCs w:val="20"/>
              </w:rPr>
              <w:t>Parsel Vasfı</w:t>
            </w:r>
          </w:p>
        </w:tc>
        <w:tc>
          <w:tcPr>
            <w:tcW w:w="1064" w:type="dxa"/>
            <w:shd w:val="clear" w:color="auto" w:fill="FBD4B4" w:themeFill="accent6" w:themeFillTint="66"/>
            <w:vAlign w:val="center"/>
          </w:tcPr>
          <w:p w:rsidR="00C92A0E" w:rsidRPr="00B96939" w:rsidRDefault="00C92A0E" w:rsidP="00337870">
            <w:pPr>
              <w:jc w:val="center"/>
              <w:rPr>
                <w:rFonts w:asciiTheme="minorHAnsi" w:hAnsiTheme="minorHAnsi"/>
                <w:b/>
                <w:bCs/>
                <w:sz w:val="20"/>
                <w:szCs w:val="20"/>
              </w:rPr>
            </w:pPr>
            <w:r w:rsidRPr="00B96939">
              <w:rPr>
                <w:rFonts w:asciiTheme="minorHAnsi" w:hAnsiTheme="minorHAnsi"/>
                <w:b/>
                <w:bCs/>
                <w:sz w:val="20"/>
                <w:szCs w:val="20"/>
              </w:rPr>
              <w:t>Alan</w:t>
            </w:r>
          </w:p>
          <w:p w:rsidR="00C92A0E" w:rsidRPr="00B96939" w:rsidRDefault="00C92A0E" w:rsidP="00337870">
            <w:pPr>
              <w:jc w:val="center"/>
              <w:rPr>
                <w:rFonts w:asciiTheme="minorHAnsi" w:hAnsiTheme="minorHAnsi"/>
                <w:sz w:val="20"/>
                <w:szCs w:val="20"/>
              </w:rPr>
            </w:pPr>
            <w:r w:rsidRPr="00B96939">
              <w:rPr>
                <w:rFonts w:asciiTheme="minorHAnsi" w:hAnsiTheme="minorHAnsi"/>
                <w:b/>
                <w:bCs/>
                <w:sz w:val="20"/>
                <w:szCs w:val="20"/>
              </w:rPr>
              <w:t>(m</w:t>
            </w:r>
            <w:r w:rsidRPr="00B96939">
              <w:rPr>
                <w:rFonts w:asciiTheme="minorHAnsi" w:hAnsiTheme="minorHAnsi"/>
                <w:b/>
                <w:bCs/>
                <w:sz w:val="20"/>
                <w:szCs w:val="20"/>
                <w:vertAlign w:val="superscript"/>
              </w:rPr>
              <w:t>2</w:t>
            </w:r>
            <w:r w:rsidRPr="00B96939">
              <w:rPr>
                <w:rFonts w:asciiTheme="minorHAnsi" w:hAnsiTheme="minorHAnsi"/>
                <w:b/>
                <w:bCs/>
                <w:sz w:val="20"/>
                <w:szCs w:val="20"/>
              </w:rPr>
              <w:t>)</w:t>
            </w:r>
          </w:p>
        </w:tc>
        <w:tc>
          <w:tcPr>
            <w:tcW w:w="1446" w:type="dxa"/>
            <w:shd w:val="clear" w:color="auto" w:fill="FBD4B4" w:themeFill="accent6" w:themeFillTint="66"/>
            <w:vAlign w:val="center"/>
          </w:tcPr>
          <w:p w:rsidR="00C92A0E" w:rsidRPr="00B96939" w:rsidRDefault="00C92A0E" w:rsidP="00337870">
            <w:pPr>
              <w:jc w:val="center"/>
              <w:rPr>
                <w:rFonts w:asciiTheme="minorHAnsi" w:hAnsiTheme="minorHAnsi"/>
                <w:sz w:val="20"/>
                <w:szCs w:val="20"/>
              </w:rPr>
            </w:pPr>
            <w:r w:rsidRPr="00B96939">
              <w:rPr>
                <w:rFonts w:asciiTheme="minorHAnsi" w:hAnsiTheme="minorHAnsi"/>
                <w:b/>
                <w:bCs/>
                <w:sz w:val="20"/>
                <w:szCs w:val="20"/>
              </w:rPr>
              <w:t>Arazinin Yabancıya Tapu Tescil Yılı</w:t>
            </w:r>
          </w:p>
        </w:tc>
        <w:tc>
          <w:tcPr>
            <w:tcW w:w="1241" w:type="dxa"/>
            <w:shd w:val="clear" w:color="auto" w:fill="FBD4B4" w:themeFill="accent6" w:themeFillTint="66"/>
            <w:vAlign w:val="center"/>
          </w:tcPr>
          <w:p w:rsidR="00C92A0E" w:rsidRPr="00B96939" w:rsidRDefault="00C92A0E" w:rsidP="00337870">
            <w:pPr>
              <w:jc w:val="center"/>
              <w:rPr>
                <w:rFonts w:asciiTheme="minorHAnsi" w:hAnsiTheme="minorHAnsi"/>
                <w:b/>
                <w:bCs/>
                <w:sz w:val="20"/>
                <w:szCs w:val="20"/>
              </w:rPr>
            </w:pPr>
            <w:r w:rsidRPr="00B96939">
              <w:rPr>
                <w:rFonts w:asciiTheme="minorHAnsi" w:hAnsiTheme="minorHAnsi"/>
                <w:b/>
                <w:bCs/>
                <w:sz w:val="20"/>
                <w:szCs w:val="20"/>
              </w:rPr>
              <w:t>Proje Teslim</w:t>
            </w:r>
          </w:p>
          <w:p w:rsidR="00C92A0E" w:rsidRPr="00B96939" w:rsidRDefault="00C92A0E" w:rsidP="00337870">
            <w:pPr>
              <w:jc w:val="center"/>
              <w:rPr>
                <w:rFonts w:asciiTheme="minorHAnsi" w:hAnsiTheme="minorHAnsi"/>
                <w:sz w:val="20"/>
                <w:szCs w:val="20"/>
              </w:rPr>
            </w:pPr>
            <w:r w:rsidRPr="00B96939">
              <w:rPr>
                <w:rFonts w:asciiTheme="minorHAnsi" w:hAnsiTheme="minorHAnsi"/>
                <w:b/>
                <w:bCs/>
                <w:sz w:val="20"/>
                <w:szCs w:val="20"/>
              </w:rPr>
              <w:t>Tarihi</w:t>
            </w:r>
          </w:p>
        </w:tc>
      </w:tr>
      <w:tr w:rsidR="00B96939" w:rsidRPr="00B96939" w:rsidTr="00B96939">
        <w:trPr>
          <w:jc w:val="center"/>
        </w:trPr>
        <w:tc>
          <w:tcPr>
            <w:tcW w:w="1383" w:type="dxa"/>
            <w:vAlign w:val="center"/>
          </w:tcPr>
          <w:p w:rsidR="00C92A0E" w:rsidRPr="00B96939" w:rsidRDefault="00C92A0E" w:rsidP="00865A31">
            <w:pPr>
              <w:jc w:val="left"/>
              <w:rPr>
                <w:rFonts w:asciiTheme="minorHAnsi" w:hAnsiTheme="minorHAnsi"/>
                <w:b/>
                <w:bCs/>
                <w:sz w:val="20"/>
                <w:szCs w:val="20"/>
              </w:rPr>
            </w:pPr>
            <w:r w:rsidRPr="00B96939">
              <w:rPr>
                <w:rFonts w:asciiTheme="minorHAnsi" w:hAnsiTheme="minorHAnsi"/>
                <w:sz w:val="20"/>
                <w:szCs w:val="20"/>
              </w:rPr>
              <w:t>Alain Jean TERRAILLON</w:t>
            </w:r>
          </w:p>
        </w:tc>
        <w:tc>
          <w:tcPr>
            <w:tcW w:w="962" w:type="dxa"/>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Fransa</w:t>
            </w:r>
          </w:p>
        </w:tc>
        <w:tc>
          <w:tcPr>
            <w:tcW w:w="1652" w:type="dxa"/>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Ayvacık/Korubaşı</w:t>
            </w:r>
          </w:p>
        </w:tc>
        <w:tc>
          <w:tcPr>
            <w:tcW w:w="901" w:type="dxa"/>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Bahçe</w:t>
            </w:r>
          </w:p>
        </w:tc>
        <w:tc>
          <w:tcPr>
            <w:tcW w:w="1064" w:type="dxa"/>
            <w:vAlign w:val="center"/>
          </w:tcPr>
          <w:p w:rsidR="00C92A0E" w:rsidRPr="00B96939" w:rsidRDefault="00C92A0E" w:rsidP="00337870">
            <w:pPr>
              <w:jc w:val="right"/>
              <w:rPr>
                <w:rFonts w:asciiTheme="minorHAnsi" w:hAnsiTheme="minorHAnsi"/>
                <w:sz w:val="20"/>
                <w:szCs w:val="20"/>
              </w:rPr>
            </w:pPr>
            <w:r w:rsidRPr="00B96939">
              <w:rPr>
                <w:rFonts w:asciiTheme="minorHAnsi" w:hAnsiTheme="minorHAnsi"/>
                <w:sz w:val="20"/>
                <w:szCs w:val="20"/>
              </w:rPr>
              <w:t>5.000,00</w:t>
            </w:r>
          </w:p>
        </w:tc>
        <w:tc>
          <w:tcPr>
            <w:tcW w:w="1446" w:type="dxa"/>
            <w:vAlign w:val="center"/>
          </w:tcPr>
          <w:p w:rsidR="00C92A0E" w:rsidRPr="00B96939" w:rsidRDefault="00C92A0E" w:rsidP="00337870">
            <w:pPr>
              <w:jc w:val="center"/>
              <w:rPr>
                <w:rFonts w:asciiTheme="minorHAnsi" w:hAnsiTheme="minorHAnsi"/>
                <w:sz w:val="20"/>
                <w:szCs w:val="20"/>
              </w:rPr>
            </w:pPr>
            <w:r w:rsidRPr="00B96939">
              <w:rPr>
                <w:rFonts w:asciiTheme="minorHAnsi" w:hAnsiTheme="minorHAnsi"/>
                <w:sz w:val="20"/>
                <w:szCs w:val="20"/>
              </w:rPr>
              <w:t>2013</w:t>
            </w:r>
          </w:p>
        </w:tc>
        <w:tc>
          <w:tcPr>
            <w:tcW w:w="1241" w:type="dxa"/>
            <w:vAlign w:val="center"/>
          </w:tcPr>
          <w:p w:rsidR="00C92A0E" w:rsidRPr="00B96939" w:rsidRDefault="00C92A0E" w:rsidP="00337870">
            <w:pPr>
              <w:jc w:val="center"/>
              <w:rPr>
                <w:rFonts w:asciiTheme="minorHAnsi" w:hAnsiTheme="minorHAnsi"/>
                <w:sz w:val="20"/>
                <w:szCs w:val="20"/>
              </w:rPr>
            </w:pPr>
            <w:r w:rsidRPr="00B96939">
              <w:rPr>
                <w:rFonts w:asciiTheme="minorHAnsi" w:hAnsiTheme="minorHAnsi"/>
                <w:sz w:val="20"/>
                <w:szCs w:val="20"/>
              </w:rPr>
              <w:t>30.04.2015</w:t>
            </w:r>
          </w:p>
        </w:tc>
      </w:tr>
      <w:tr w:rsidR="00B96939" w:rsidRPr="00B96939" w:rsidTr="00B96939">
        <w:trPr>
          <w:jc w:val="center"/>
        </w:trPr>
        <w:tc>
          <w:tcPr>
            <w:tcW w:w="1383" w:type="dxa"/>
            <w:vAlign w:val="center"/>
          </w:tcPr>
          <w:p w:rsidR="00C92A0E" w:rsidRPr="00B96939" w:rsidRDefault="00C92A0E" w:rsidP="00865A31">
            <w:pPr>
              <w:jc w:val="left"/>
              <w:rPr>
                <w:rFonts w:asciiTheme="minorHAnsi" w:hAnsiTheme="minorHAnsi"/>
                <w:b/>
                <w:bCs/>
                <w:sz w:val="20"/>
                <w:szCs w:val="20"/>
              </w:rPr>
            </w:pPr>
            <w:r w:rsidRPr="00B96939">
              <w:rPr>
                <w:rFonts w:asciiTheme="minorHAnsi" w:hAnsiTheme="minorHAnsi"/>
                <w:sz w:val="20"/>
                <w:szCs w:val="20"/>
              </w:rPr>
              <w:t>M. Charles Jean BASSENS</w:t>
            </w:r>
          </w:p>
        </w:tc>
        <w:tc>
          <w:tcPr>
            <w:tcW w:w="962" w:type="dxa"/>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Belçika</w:t>
            </w:r>
          </w:p>
        </w:tc>
        <w:tc>
          <w:tcPr>
            <w:tcW w:w="1652" w:type="dxa"/>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Ayvacık/Korubaşı</w:t>
            </w:r>
          </w:p>
        </w:tc>
        <w:tc>
          <w:tcPr>
            <w:tcW w:w="901" w:type="dxa"/>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Bahçe</w:t>
            </w:r>
          </w:p>
        </w:tc>
        <w:tc>
          <w:tcPr>
            <w:tcW w:w="1064" w:type="dxa"/>
            <w:vAlign w:val="center"/>
          </w:tcPr>
          <w:p w:rsidR="00C92A0E" w:rsidRPr="00B96939" w:rsidRDefault="00C92A0E" w:rsidP="00337870">
            <w:pPr>
              <w:jc w:val="right"/>
              <w:rPr>
                <w:rFonts w:asciiTheme="minorHAnsi" w:hAnsiTheme="minorHAnsi"/>
                <w:sz w:val="20"/>
                <w:szCs w:val="20"/>
              </w:rPr>
            </w:pPr>
            <w:r w:rsidRPr="00B96939">
              <w:rPr>
                <w:rFonts w:asciiTheme="minorHAnsi" w:hAnsiTheme="minorHAnsi"/>
                <w:sz w:val="20"/>
                <w:szCs w:val="20"/>
              </w:rPr>
              <w:t>5.000,00</w:t>
            </w:r>
          </w:p>
        </w:tc>
        <w:tc>
          <w:tcPr>
            <w:tcW w:w="1446" w:type="dxa"/>
            <w:vAlign w:val="center"/>
          </w:tcPr>
          <w:p w:rsidR="00C92A0E" w:rsidRPr="00B96939" w:rsidRDefault="00C92A0E" w:rsidP="00337870">
            <w:pPr>
              <w:jc w:val="center"/>
              <w:rPr>
                <w:rFonts w:asciiTheme="minorHAnsi" w:hAnsiTheme="minorHAnsi"/>
                <w:sz w:val="20"/>
                <w:szCs w:val="20"/>
              </w:rPr>
            </w:pPr>
            <w:r w:rsidRPr="00B96939">
              <w:rPr>
                <w:rFonts w:asciiTheme="minorHAnsi" w:hAnsiTheme="minorHAnsi"/>
                <w:sz w:val="20"/>
                <w:szCs w:val="20"/>
              </w:rPr>
              <w:t>2013</w:t>
            </w:r>
          </w:p>
        </w:tc>
        <w:tc>
          <w:tcPr>
            <w:tcW w:w="1241" w:type="dxa"/>
            <w:vAlign w:val="center"/>
          </w:tcPr>
          <w:p w:rsidR="00C92A0E" w:rsidRPr="00B96939" w:rsidRDefault="00C92A0E" w:rsidP="00337870">
            <w:pPr>
              <w:jc w:val="center"/>
              <w:rPr>
                <w:rFonts w:asciiTheme="minorHAnsi" w:hAnsiTheme="minorHAnsi"/>
                <w:sz w:val="20"/>
                <w:szCs w:val="20"/>
              </w:rPr>
            </w:pPr>
            <w:r w:rsidRPr="00B96939">
              <w:rPr>
                <w:rFonts w:asciiTheme="minorHAnsi" w:hAnsiTheme="minorHAnsi"/>
                <w:sz w:val="20"/>
                <w:szCs w:val="20"/>
              </w:rPr>
              <w:t>30.04.2015</w:t>
            </w:r>
          </w:p>
        </w:tc>
      </w:tr>
      <w:tr w:rsidR="00B96939" w:rsidRPr="00B96939" w:rsidTr="00B96939">
        <w:trPr>
          <w:jc w:val="center"/>
        </w:trPr>
        <w:tc>
          <w:tcPr>
            <w:tcW w:w="1383" w:type="dxa"/>
            <w:vMerge w:val="restart"/>
            <w:vAlign w:val="center"/>
          </w:tcPr>
          <w:p w:rsidR="00C92A0E" w:rsidRPr="00B96939" w:rsidRDefault="00C92A0E" w:rsidP="00865A31">
            <w:pPr>
              <w:jc w:val="left"/>
              <w:rPr>
                <w:rFonts w:asciiTheme="minorHAnsi" w:hAnsiTheme="minorHAnsi"/>
                <w:b/>
                <w:bCs/>
                <w:sz w:val="20"/>
                <w:szCs w:val="20"/>
              </w:rPr>
            </w:pPr>
            <w:r w:rsidRPr="00B96939">
              <w:rPr>
                <w:rFonts w:asciiTheme="minorHAnsi" w:hAnsiTheme="minorHAnsi"/>
                <w:sz w:val="20"/>
                <w:szCs w:val="20"/>
              </w:rPr>
              <w:t>Sergey ANDRTUSHIN</w:t>
            </w:r>
          </w:p>
        </w:tc>
        <w:tc>
          <w:tcPr>
            <w:tcW w:w="962" w:type="dxa"/>
            <w:vMerge w:val="restart"/>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Rusya</w:t>
            </w:r>
          </w:p>
        </w:tc>
        <w:tc>
          <w:tcPr>
            <w:tcW w:w="1652" w:type="dxa"/>
            <w:vMerge w:val="restart"/>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Ayvacık/Ahmetçe</w:t>
            </w:r>
          </w:p>
        </w:tc>
        <w:tc>
          <w:tcPr>
            <w:tcW w:w="901" w:type="dxa"/>
            <w:vMerge w:val="restart"/>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Zeytinlik</w:t>
            </w:r>
          </w:p>
        </w:tc>
        <w:tc>
          <w:tcPr>
            <w:tcW w:w="1064" w:type="dxa"/>
            <w:vAlign w:val="center"/>
          </w:tcPr>
          <w:p w:rsidR="00C92A0E" w:rsidRPr="00B96939" w:rsidRDefault="00C92A0E" w:rsidP="00337870">
            <w:pPr>
              <w:jc w:val="right"/>
              <w:rPr>
                <w:rFonts w:asciiTheme="minorHAnsi" w:hAnsiTheme="minorHAnsi"/>
                <w:sz w:val="20"/>
                <w:szCs w:val="20"/>
              </w:rPr>
            </w:pPr>
            <w:r w:rsidRPr="00B96939">
              <w:rPr>
                <w:rFonts w:asciiTheme="minorHAnsi" w:hAnsiTheme="minorHAnsi"/>
                <w:sz w:val="20"/>
                <w:szCs w:val="20"/>
              </w:rPr>
              <w:t>705,73</w:t>
            </w:r>
          </w:p>
        </w:tc>
        <w:tc>
          <w:tcPr>
            <w:tcW w:w="1446" w:type="dxa"/>
            <w:vMerge w:val="restart"/>
            <w:vAlign w:val="center"/>
          </w:tcPr>
          <w:p w:rsidR="00C92A0E" w:rsidRPr="00B96939" w:rsidRDefault="00C92A0E" w:rsidP="00337870">
            <w:pPr>
              <w:jc w:val="center"/>
              <w:rPr>
                <w:rFonts w:asciiTheme="minorHAnsi" w:hAnsiTheme="minorHAnsi"/>
                <w:sz w:val="20"/>
                <w:szCs w:val="20"/>
              </w:rPr>
            </w:pPr>
            <w:r w:rsidRPr="00B96939">
              <w:rPr>
                <w:rFonts w:asciiTheme="minorHAnsi" w:hAnsiTheme="minorHAnsi"/>
                <w:sz w:val="20"/>
                <w:szCs w:val="20"/>
              </w:rPr>
              <w:t>2013</w:t>
            </w:r>
          </w:p>
        </w:tc>
        <w:tc>
          <w:tcPr>
            <w:tcW w:w="1241" w:type="dxa"/>
            <w:vMerge w:val="restart"/>
            <w:vAlign w:val="center"/>
          </w:tcPr>
          <w:p w:rsidR="00C92A0E" w:rsidRPr="00B96939" w:rsidRDefault="00C92A0E" w:rsidP="00337870">
            <w:pPr>
              <w:jc w:val="center"/>
              <w:rPr>
                <w:rFonts w:asciiTheme="minorHAnsi" w:hAnsiTheme="minorHAnsi"/>
                <w:sz w:val="20"/>
                <w:szCs w:val="20"/>
              </w:rPr>
            </w:pPr>
            <w:r w:rsidRPr="00B96939">
              <w:rPr>
                <w:rFonts w:asciiTheme="minorHAnsi" w:hAnsiTheme="minorHAnsi"/>
                <w:sz w:val="20"/>
                <w:szCs w:val="20"/>
              </w:rPr>
              <w:t>13.01.2015</w:t>
            </w:r>
          </w:p>
        </w:tc>
      </w:tr>
      <w:tr w:rsidR="00B96939" w:rsidRPr="00B96939" w:rsidTr="00B96939">
        <w:trPr>
          <w:jc w:val="center"/>
        </w:trPr>
        <w:tc>
          <w:tcPr>
            <w:tcW w:w="1383" w:type="dxa"/>
            <w:vMerge/>
            <w:vAlign w:val="center"/>
          </w:tcPr>
          <w:p w:rsidR="00C92A0E" w:rsidRPr="00B96939" w:rsidRDefault="00C92A0E" w:rsidP="00865A31">
            <w:pPr>
              <w:jc w:val="left"/>
              <w:rPr>
                <w:rFonts w:asciiTheme="minorHAnsi" w:hAnsiTheme="minorHAnsi"/>
                <w:b/>
                <w:bCs/>
                <w:sz w:val="20"/>
                <w:szCs w:val="20"/>
              </w:rPr>
            </w:pPr>
          </w:p>
        </w:tc>
        <w:tc>
          <w:tcPr>
            <w:tcW w:w="962" w:type="dxa"/>
            <w:vMerge/>
            <w:vAlign w:val="center"/>
          </w:tcPr>
          <w:p w:rsidR="00C92A0E" w:rsidRPr="00B96939" w:rsidRDefault="00C92A0E" w:rsidP="00337870">
            <w:pPr>
              <w:rPr>
                <w:rFonts w:asciiTheme="minorHAnsi" w:hAnsiTheme="minorHAnsi"/>
                <w:sz w:val="20"/>
                <w:szCs w:val="20"/>
              </w:rPr>
            </w:pPr>
          </w:p>
        </w:tc>
        <w:tc>
          <w:tcPr>
            <w:tcW w:w="1652" w:type="dxa"/>
            <w:vMerge/>
            <w:vAlign w:val="center"/>
          </w:tcPr>
          <w:p w:rsidR="00C92A0E" w:rsidRPr="00B96939" w:rsidRDefault="00C92A0E" w:rsidP="00337870">
            <w:pPr>
              <w:rPr>
                <w:rFonts w:asciiTheme="minorHAnsi" w:hAnsiTheme="minorHAnsi"/>
                <w:sz w:val="20"/>
                <w:szCs w:val="20"/>
              </w:rPr>
            </w:pPr>
          </w:p>
        </w:tc>
        <w:tc>
          <w:tcPr>
            <w:tcW w:w="901" w:type="dxa"/>
            <w:vMerge/>
            <w:vAlign w:val="center"/>
          </w:tcPr>
          <w:p w:rsidR="00C92A0E" w:rsidRPr="00B96939" w:rsidRDefault="00C92A0E" w:rsidP="00337870">
            <w:pPr>
              <w:rPr>
                <w:rFonts w:asciiTheme="minorHAnsi" w:hAnsiTheme="minorHAnsi"/>
                <w:sz w:val="20"/>
                <w:szCs w:val="20"/>
              </w:rPr>
            </w:pPr>
          </w:p>
        </w:tc>
        <w:tc>
          <w:tcPr>
            <w:tcW w:w="1064" w:type="dxa"/>
            <w:vAlign w:val="center"/>
          </w:tcPr>
          <w:p w:rsidR="00C92A0E" w:rsidRPr="00B96939" w:rsidRDefault="00C92A0E" w:rsidP="00337870">
            <w:pPr>
              <w:tabs>
                <w:tab w:val="right" w:pos="960"/>
              </w:tabs>
              <w:jc w:val="right"/>
              <w:rPr>
                <w:rFonts w:asciiTheme="minorHAnsi" w:hAnsiTheme="minorHAnsi"/>
                <w:sz w:val="20"/>
                <w:szCs w:val="20"/>
              </w:rPr>
            </w:pPr>
            <w:r w:rsidRPr="00B96939">
              <w:rPr>
                <w:rFonts w:asciiTheme="minorHAnsi" w:hAnsiTheme="minorHAnsi"/>
                <w:sz w:val="20"/>
                <w:szCs w:val="20"/>
              </w:rPr>
              <w:t>1.487,34</w:t>
            </w:r>
          </w:p>
        </w:tc>
        <w:tc>
          <w:tcPr>
            <w:tcW w:w="1446" w:type="dxa"/>
            <w:vMerge/>
            <w:vAlign w:val="center"/>
          </w:tcPr>
          <w:p w:rsidR="00C92A0E" w:rsidRPr="00B96939" w:rsidRDefault="00C92A0E" w:rsidP="00337870">
            <w:pPr>
              <w:jc w:val="center"/>
              <w:rPr>
                <w:rFonts w:asciiTheme="minorHAnsi" w:hAnsiTheme="minorHAnsi"/>
                <w:sz w:val="20"/>
                <w:szCs w:val="20"/>
              </w:rPr>
            </w:pPr>
          </w:p>
        </w:tc>
        <w:tc>
          <w:tcPr>
            <w:tcW w:w="1241" w:type="dxa"/>
            <w:vMerge/>
            <w:vAlign w:val="center"/>
          </w:tcPr>
          <w:p w:rsidR="00C92A0E" w:rsidRPr="00B96939" w:rsidRDefault="00C92A0E" w:rsidP="00337870">
            <w:pPr>
              <w:jc w:val="center"/>
              <w:rPr>
                <w:rFonts w:asciiTheme="minorHAnsi" w:hAnsiTheme="minorHAnsi"/>
                <w:sz w:val="20"/>
                <w:szCs w:val="20"/>
              </w:rPr>
            </w:pPr>
          </w:p>
        </w:tc>
      </w:tr>
      <w:tr w:rsidR="00B96939" w:rsidRPr="00B96939" w:rsidTr="00B96939">
        <w:trPr>
          <w:jc w:val="center"/>
        </w:trPr>
        <w:tc>
          <w:tcPr>
            <w:tcW w:w="1383" w:type="dxa"/>
            <w:vMerge w:val="restart"/>
            <w:vAlign w:val="center"/>
          </w:tcPr>
          <w:p w:rsidR="00C92A0E" w:rsidRPr="00B96939" w:rsidRDefault="00C92A0E" w:rsidP="00865A31">
            <w:pPr>
              <w:jc w:val="left"/>
              <w:rPr>
                <w:rFonts w:asciiTheme="minorHAnsi" w:hAnsiTheme="minorHAnsi"/>
                <w:sz w:val="20"/>
                <w:szCs w:val="20"/>
              </w:rPr>
            </w:pPr>
            <w:r w:rsidRPr="00B96939">
              <w:rPr>
                <w:rFonts w:asciiTheme="minorHAnsi" w:hAnsiTheme="minorHAnsi"/>
                <w:sz w:val="20"/>
                <w:szCs w:val="20"/>
              </w:rPr>
              <w:t>Max johanes BRAUNE</w:t>
            </w:r>
          </w:p>
        </w:tc>
        <w:tc>
          <w:tcPr>
            <w:tcW w:w="962" w:type="dxa"/>
            <w:vMerge w:val="restart"/>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Almanya</w:t>
            </w:r>
          </w:p>
        </w:tc>
        <w:tc>
          <w:tcPr>
            <w:tcW w:w="1652" w:type="dxa"/>
            <w:vMerge w:val="restart"/>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Ayvacık/Bademli</w:t>
            </w:r>
          </w:p>
        </w:tc>
        <w:tc>
          <w:tcPr>
            <w:tcW w:w="901" w:type="dxa"/>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Zeytinlik</w:t>
            </w:r>
          </w:p>
        </w:tc>
        <w:tc>
          <w:tcPr>
            <w:tcW w:w="1064" w:type="dxa"/>
            <w:vAlign w:val="center"/>
          </w:tcPr>
          <w:p w:rsidR="00C92A0E" w:rsidRPr="00B96939" w:rsidRDefault="00C92A0E" w:rsidP="00337870">
            <w:pPr>
              <w:jc w:val="right"/>
              <w:rPr>
                <w:rFonts w:asciiTheme="minorHAnsi" w:hAnsiTheme="minorHAnsi"/>
                <w:sz w:val="20"/>
                <w:szCs w:val="20"/>
              </w:rPr>
            </w:pPr>
            <w:r w:rsidRPr="00B96939">
              <w:rPr>
                <w:rFonts w:asciiTheme="minorHAnsi" w:hAnsiTheme="minorHAnsi"/>
                <w:sz w:val="20"/>
                <w:szCs w:val="20"/>
              </w:rPr>
              <w:t>1.768,46</w:t>
            </w:r>
          </w:p>
        </w:tc>
        <w:tc>
          <w:tcPr>
            <w:tcW w:w="1446" w:type="dxa"/>
            <w:vMerge w:val="restart"/>
            <w:vAlign w:val="center"/>
          </w:tcPr>
          <w:p w:rsidR="00C92A0E" w:rsidRPr="00B96939" w:rsidRDefault="00C92A0E" w:rsidP="00337870">
            <w:pPr>
              <w:jc w:val="center"/>
              <w:rPr>
                <w:rFonts w:asciiTheme="minorHAnsi" w:hAnsiTheme="minorHAnsi"/>
                <w:sz w:val="20"/>
                <w:szCs w:val="20"/>
              </w:rPr>
            </w:pPr>
            <w:r w:rsidRPr="00B96939">
              <w:rPr>
                <w:rFonts w:asciiTheme="minorHAnsi" w:hAnsiTheme="minorHAnsi"/>
                <w:sz w:val="20"/>
                <w:szCs w:val="20"/>
              </w:rPr>
              <w:t>2013</w:t>
            </w:r>
          </w:p>
        </w:tc>
        <w:tc>
          <w:tcPr>
            <w:tcW w:w="1241" w:type="dxa"/>
            <w:vMerge w:val="restart"/>
            <w:vAlign w:val="center"/>
          </w:tcPr>
          <w:p w:rsidR="00C92A0E" w:rsidRPr="00B96939" w:rsidRDefault="00C92A0E" w:rsidP="00337870">
            <w:pPr>
              <w:jc w:val="center"/>
              <w:rPr>
                <w:rFonts w:asciiTheme="minorHAnsi" w:hAnsiTheme="minorHAnsi"/>
                <w:sz w:val="20"/>
                <w:szCs w:val="20"/>
              </w:rPr>
            </w:pPr>
            <w:r w:rsidRPr="00B96939">
              <w:rPr>
                <w:rFonts w:asciiTheme="minorHAnsi" w:hAnsiTheme="minorHAnsi"/>
                <w:sz w:val="20"/>
                <w:szCs w:val="20"/>
              </w:rPr>
              <w:t>30.4.2015</w:t>
            </w:r>
          </w:p>
        </w:tc>
      </w:tr>
      <w:tr w:rsidR="00B96939" w:rsidRPr="00B96939" w:rsidTr="00B96939">
        <w:trPr>
          <w:jc w:val="center"/>
        </w:trPr>
        <w:tc>
          <w:tcPr>
            <w:tcW w:w="1383" w:type="dxa"/>
            <w:vMerge/>
            <w:vAlign w:val="center"/>
          </w:tcPr>
          <w:p w:rsidR="00C92A0E" w:rsidRPr="00B96939" w:rsidRDefault="00C92A0E" w:rsidP="00865A31">
            <w:pPr>
              <w:jc w:val="left"/>
              <w:rPr>
                <w:rFonts w:asciiTheme="minorHAnsi" w:hAnsiTheme="minorHAnsi"/>
                <w:b/>
                <w:bCs/>
                <w:sz w:val="20"/>
                <w:szCs w:val="20"/>
              </w:rPr>
            </w:pPr>
          </w:p>
        </w:tc>
        <w:tc>
          <w:tcPr>
            <w:tcW w:w="962" w:type="dxa"/>
            <w:vMerge/>
            <w:vAlign w:val="center"/>
          </w:tcPr>
          <w:p w:rsidR="00C92A0E" w:rsidRPr="00B96939" w:rsidRDefault="00C92A0E" w:rsidP="00337870">
            <w:pPr>
              <w:rPr>
                <w:rFonts w:asciiTheme="minorHAnsi" w:hAnsiTheme="minorHAnsi"/>
                <w:sz w:val="20"/>
                <w:szCs w:val="20"/>
              </w:rPr>
            </w:pPr>
          </w:p>
        </w:tc>
        <w:tc>
          <w:tcPr>
            <w:tcW w:w="1652" w:type="dxa"/>
            <w:vMerge/>
            <w:vAlign w:val="center"/>
          </w:tcPr>
          <w:p w:rsidR="00C92A0E" w:rsidRPr="00B96939" w:rsidRDefault="00C92A0E" w:rsidP="00337870">
            <w:pPr>
              <w:rPr>
                <w:rFonts w:asciiTheme="minorHAnsi" w:hAnsiTheme="minorHAnsi"/>
                <w:sz w:val="20"/>
                <w:szCs w:val="20"/>
              </w:rPr>
            </w:pPr>
          </w:p>
        </w:tc>
        <w:tc>
          <w:tcPr>
            <w:tcW w:w="901" w:type="dxa"/>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Tarla</w:t>
            </w:r>
          </w:p>
        </w:tc>
        <w:tc>
          <w:tcPr>
            <w:tcW w:w="1064" w:type="dxa"/>
            <w:vAlign w:val="center"/>
          </w:tcPr>
          <w:p w:rsidR="00C92A0E" w:rsidRPr="00B96939" w:rsidRDefault="00C92A0E" w:rsidP="00337870">
            <w:pPr>
              <w:jc w:val="right"/>
              <w:rPr>
                <w:rFonts w:asciiTheme="minorHAnsi" w:hAnsiTheme="minorHAnsi"/>
                <w:sz w:val="20"/>
                <w:szCs w:val="20"/>
              </w:rPr>
            </w:pPr>
            <w:r w:rsidRPr="00B96939">
              <w:rPr>
                <w:rFonts w:asciiTheme="minorHAnsi" w:hAnsiTheme="minorHAnsi"/>
                <w:sz w:val="20"/>
                <w:szCs w:val="20"/>
              </w:rPr>
              <w:t>17.992,74</w:t>
            </w:r>
          </w:p>
        </w:tc>
        <w:tc>
          <w:tcPr>
            <w:tcW w:w="1446" w:type="dxa"/>
            <w:vMerge/>
            <w:vAlign w:val="center"/>
          </w:tcPr>
          <w:p w:rsidR="00C92A0E" w:rsidRPr="00B96939" w:rsidRDefault="00C92A0E" w:rsidP="00337870">
            <w:pPr>
              <w:jc w:val="center"/>
              <w:rPr>
                <w:rFonts w:asciiTheme="minorHAnsi" w:hAnsiTheme="minorHAnsi"/>
                <w:sz w:val="20"/>
                <w:szCs w:val="20"/>
              </w:rPr>
            </w:pPr>
          </w:p>
        </w:tc>
        <w:tc>
          <w:tcPr>
            <w:tcW w:w="1241" w:type="dxa"/>
            <w:vMerge/>
            <w:vAlign w:val="center"/>
          </w:tcPr>
          <w:p w:rsidR="00C92A0E" w:rsidRPr="00B96939" w:rsidRDefault="00C92A0E" w:rsidP="00337870">
            <w:pPr>
              <w:jc w:val="center"/>
              <w:rPr>
                <w:rFonts w:asciiTheme="minorHAnsi" w:hAnsiTheme="minorHAnsi"/>
                <w:sz w:val="20"/>
                <w:szCs w:val="20"/>
              </w:rPr>
            </w:pPr>
          </w:p>
        </w:tc>
      </w:tr>
      <w:tr w:rsidR="00B96939" w:rsidRPr="00B96939" w:rsidTr="00B96939">
        <w:trPr>
          <w:jc w:val="center"/>
        </w:trPr>
        <w:tc>
          <w:tcPr>
            <w:tcW w:w="1383" w:type="dxa"/>
            <w:vMerge/>
            <w:vAlign w:val="center"/>
          </w:tcPr>
          <w:p w:rsidR="00C92A0E" w:rsidRPr="00B96939" w:rsidRDefault="00C92A0E" w:rsidP="00865A31">
            <w:pPr>
              <w:jc w:val="left"/>
              <w:rPr>
                <w:rFonts w:asciiTheme="minorHAnsi" w:hAnsiTheme="minorHAnsi"/>
                <w:b/>
                <w:bCs/>
                <w:sz w:val="20"/>
                <w:szCs w:val="20"/>
              </w:rPr>
            </w:pPr>
          </w:p>
        </w:tc>
        <w:tc>
          <w:tcPr>
            <w:tcW w:w="962" w:type="dxa"/>
            <w:vMerge/>
            <w:vAlign w:val="center"/>
          </w:tcPr>
          <w:p w:rsidR="00C92A0E" w:rsidRPr="00B96939" w:rsidRDefault="00C92A0E" w:rsidP="00337870">
            <w:pPr>
              <w:rPr>
                <w:rFonts w:asciiTheme="minorHAnsi" w:hAnsiTheme="minorHAnsi"/>
                <w:sz w:val="20"/>
                <w:szCs w:val="20"/>
              </w:rPr>
            </w:pPr>
          </w:p>
        </w:tc>
        <w:tc>
          <w:tcPr>
            <w:tcW w:w="1652" w:type="dxa"/>
            <w:vMerge/>
            <w:vAlign w:val="center"/>
          </w:tcPr>
          <w:p w:rsidR="00C92A0E" w:rsidRPr="00B96939" w:rsidRDefault="00C92A0E" w:rsidP="00337870">
            <w:pPr>
              <w:rPr>
                <w:rFonts w:asciiTheme="minorHAnsi" w:hAnsiTheme="minorHAnsi"/>
                <w:sz w:val="20"/>
                <w:szCs w:val="20"/>
              </w:rPr>
            </w:pPr>
          </w:p>
        </w:tc>
        <w:tc>
          <w:tcPr>
            <w:tcW w:w="901" w:type="dxa"/>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Zeytinlik</w:t>
            </w:r>
          </w:p>
        </w:tc>
        <w:tc>
          <w:tcPr>
            <w:tcW w:w="1064" w:type="dxa"/>
            <w:vAlign w:val="center"/>
          </w:tcPr>
          <w:p w:rsidR="00C92A0E" w:rsidRPr="00B96939" w:rsidRDefault="00C92A0E" w:rsidP="00337870">
            <w:pPr>
              <w:jc w:val="right"/>
              <w:rPr>
                <w:rFonts w:asciiTheme="minorHAnsi" w:hAnsiTheme="minorHAnsi"/>
                <w:sz w:val="20"/>
                <w:szCs w:val="20"/>
              </w:rPr>
            </w:pPr>
            <w:r w:rsidRPr="00B96939">
              <w:rPr>
                <w:rFonts w:asciiTheme="minorHAnsi" w:hAnsiTheme="minorHAnsi"/>
                <w:sz w:val="20"/>
                <w:szCs w:val="20"/>
              </w:rPr>
              <w:t>251,60</w:t>
            </w:r>
          </w:p>
        </w:tc>
        <w:tc>
          <w:tcPr>
            <w:tcW w:w="1446" w:type="dxa"/>
            <w:vMerge/>
            <w:vAlign w:val="center"/>
          </w:tcPr>
          <w:p w:rsidR="00C92A0E" w:rsidRPr="00B96939" w:rsidRDefault="00C92A0E" w:rsidP="00337870">
            <w:pPr>
              <w:jc w:val="center"/>
              <w:rPr>
                <w:rFonts w:asciiTheme="minorHAnsi" w:hAnsiTheme="minorHAnsi"/>
                <w:sz w:val="20"/>
                <w:szCs w:val="20"/>
              </w:rPr>
            </w:pPr>
          </w:p>
        </w:tc>
        <w:tc>
          <w:tcPr>
            <w:tcW w:w="1241" w:type="dxa"/>
            <w:vMerge/>
            <w:vAlign w:val="center"/>
          </w:tcPr>
          <w:p w:rsidR="00C92A0E" w:rsidRPr="00B96939" w:rsidRDefault="00C92A0E" w:rsidP="00337870">
            <w:pPr>
              <w:jc w:val="center"/>
              <w:rPr>
                <w:rFonts w:asciiTheme="minorHAnsi" w:hAnsiTheme="minorHAnsi"/>
                <w:sz w:val="20"/>
                <w:szCs w:val="20"/>
              </w:rPr>
            </w:pPr>
          </w:p>
        </w:tc>
      </w:tr>
      <w:tr w:rsidR="00B96939" w:rsidRPr="00B96939" w:rsidTr="00B96939">
        <w:trPr>
          <w:jc w:val="center"/>
        </w:trPr>
        <w:tc>
          <w:tcPr>
            <w:tcW w:w="1383" w:type="dxa"/>
            <w:vMerge/>
            <w:vAlign w:val="center"/>
          </w:tcPr>
          <w:p w:rsidR="00C92A0E" w:rsidRPr="00B96939" w:rsidRDefault="00C92A0E" w:rsidP="00865A31">
            <w:pPr>
              <w:jc w:val="left"/>
              <w:rPr>
                <w:rFonts w:asciiTheme="minorHAnsi" w:hAnsiTheme="minorHAnsi"/>
                <w:b/>
                <w:bCs/>
                <w:sz w:val="20"/>
                <w:szCs w:val="20"/>
              </w:rPr>
            </w:pPr>
          </w:p>
        </w:tc>
        <w:tc>
          <w:tcPr>
            <w:tcW w:w="962" w:type="dxa"/>
            <w:vMerge/>
            <w:vAlign w:val="center"/>
          </w:tcPr>
          <w:p w:rsidR="00C92A0E" w:rsidRPr="00B96939" w:rsidRDefault="00C92A0E" w:rsidP="00337870">
            <w:pPr>
              <w:rPr>
                <w:rFonts w:asciiTheme="minorHAnsi" w:hAnsiTheme="minorHAnsi"/>
                <w:sz w:val="20"/>
                <w:szCs w:val="20"/>
              </w:rPr>
            </w:pPr>
          </w:p>
        </w:tc>
        <w:tc>
          <w:tcPr>
            <w:tcW w:w="1652" w:type="dxa"/>
            <w:vMerge/>
            <w:vAlign w:val="center"/>
          </w:tcPr>
          <w:p w:rsidR="00C92A0E" w:rsidRPr="00B96939" w:rsidRDefault="00C92A0E" w:rsidP="00337870">
            <w:pPr>
              <w:rPr>
                <w:rFonts w:asciiTheme="minorHAnsi" w:hAnsiTheme="minorHAnsi"/>
                <w:sz w:val="20"/>
                <w:szCs w:val="20"/>
              </w:rPr>
            </w:pPr>
          </w:p>
        </w:tc>
        <w:tc>
          <w:tcPr>
            <w:tcW w:w="901" w:type="dxa"/>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Zeytinlik</w:t>
            </w:r>
          </w:p>
        </w:tc>
        <w:tc>
          <w:tcPr>
            <w:tcW w:w="1064" w:type="dxa"/>
            <w:vAlign w:val="center"/>
          </w:tcPr>
          <w:p w:rsidR="00C92A0E" w:rsidRPr="00B96939" w:rsidRDefault="00C92A0E" w:rsidP="00337870">
            <w:pPr>
              <w:jc w:val="right"/>
              <w:rPr>
                <w:rFonts w:asciiTheme="minorHAnsi" w:hAnsiTheme="minorHAnsi"/>
                <w:sz w:val="20"/>
                <w:szCs w:val="20"/>
              </w:rPr>
            </w:pPr>
            <w:r w:rsidRPr="00B96939">
              <w:rPr>
                <w:rFonts w:asciiTheme="minorHAnsi" w:hAnsiTheme="minorHAnsi"/>
                <w:sz w:val="20"/>
                <w:szCs w:val="20"/>
              </w:rPr>
              <w:t>1.566,31</w:t>
            </w:r>
          </w:p>
        </w:tc>
        <w:tc>
          <w:tcPr>
            <w:tcW w:w="1446" w:type="dxa"/>
            <w:vMerge/>
            <w:vAlign w:val="center"/>
          </w:tcPr>
          <w:p w:rsidR="00C92A0E" w:rsidRPr="00B96939" w:rsidRDefault="00C92A0E" w:rsidP="00337870">
            <w:pPr>
              <w:jc w:val="center"/>
              <w:rPr>
                <w:rFonts w:asciiTheme="minorHAnsi" w:hAnsiTheme="minorHAnsi"/>
                <w:sz w:val="20"/>
                <w:szCs w:val="20"/>
              </w:rPr>
            </w:pPr>
          </w:p>
        </w:tc>
        <w:tc>
          <w:tcPr>
            <w:tcW w:w="1241" w:type="dxa"/>
            <w:vMerge/>
            <w:vAlign w:val="center"/>
          </w:tcPr>
          <w:p w:rsidR="00C92A0E" w:rsidRPr="00B96939" w:rsidRDefault="00C92A0E" w:rsidP="00337870">
            <w:pPr>
              <w:jc w:val="center"/>
              <w:rPr>
                <w:rFonts w:asciiTheme="minorHAnsi" w:hAnsiTheme="minorHAnsi"/>
                <w:sz w:val="20"/>
                <w:szCs w:val="20"/>
              </w:rPr>
            </w:pPr>
          </w:p>
        </w:tc>
      </w:tr>
      <w:tr w:rsidR="00B96939" w:rsidRPr="00B96939" w:rsidTr="00B96939">
        <w:trPr>
          <w:jc w:val="center"/>
        </w:trPr>
        <w:tc>
          <w:tcPr>
            <w:tcW w:w="1383" w:type="dxa"/>
            <w:vMerge w:val="restart"/>
            <w:vAlign w:val="center"/>
          </w:tcPr>
          <w:p w:rsidR="00C92A0E" w:rsidRPr="00B96939" w:rsidRDefault="00C92A0E" w:rsidP="00865A31">
            <w:pPr>
              <w:jc w:val="left"/>
              <w:rPr>
                <w:rFonts w:asciiTheme="minorHAnsi" w:hAnsiTheme="minorHAnsi"/>
                <w:sz w:val="20"/>
                <w:szCs w:val="20"/>
              </w:rPr>
            </w:pPr>
            <w:r w:rsidRPr="00B96939">
              <w:rPr>
                <w:rFonts w:asciiTheme="minorHAnsi" w:hAnsiTheme="minorHAnsi"/>
                <w:sz w:val="20"/>
                <w:szCs w:val="20"/>
              </w:rPr>
              <w:t>Bodo BILINSKI</w:t>
            </w:r>
          </w:p>
        </w:tc>
        <w:tc>
          <w:tcPr>
            <w:tcW w:w="962" w:type="dxa"/>
            <w:vMerge w:val="restart"/>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Almanya</w:t>
            </w:r>
          </w:p>
        </w:tc>
        <w:tc>
          <w:tcPr>
            <w:tcW w:w="1652" w:type="dxa"/>
            <w:vMerge w:val="restart"/>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Ayvacık/Balabanlı</w:t>
            </w:r>
          </w:p>
        </w:tc>
        <w:tc>
          <w:tcPr>
            <w:tcW w:w="901" w:type="dxa"/>
            <w:vMerge w:val="restart"/>
            <w:vAlign w:val="center"/>
          </w:tcPr>
          <w:p w:rsidR="00C92A0E" w:rsidRPr="00B96939" w:rsidRDefault="00C92A0E" w:rsidP="00337870">
            <w:pPr>
              <w:rPr>
                <w:rFonts w:asciiTheme="minorHAnsi" w:hAnsiTheme="minorHAnsi"/>
                <w:sz w:val="20"/>
                <w:szCs w:val="20"/>
              </w:rPr>
            </w:pPr>
            <w:r w:rsidRPr="00B96939">
              <w:rPr>
                <w:rFonts w:asciiTheme="minorHAnsi" w:hAnsiTheme="minorHAnsi"/>
                <w:sz w:val="20"/>
                <w:szCs w:val="20"/>
              </w:rPr>
              <w:t>Zeytinlik</w:t>
            </w:r>
          </w:p>
        </w:tc>
        <w:tc>
          <w:tcPr>
            <w:tcW w:w="1064" w:type="dxa"/>
            <w:vAlign w:val="center"/>
          </w:tcPr>
          <w:p w:rsidR="00C92A0E" w:rsidRPr="00B96939" w:rsidRDefault="00C92A0E" w:rsidP="00337870">
            <w:pPr>
              <w:jc w:val="right"/>
              <w:rPr>
                <w:rFonts w:asciiTheme="minorHAnsi" w:hAnsiTheme="minorHAnsi"/>
                <w:sz w:val="20"/>
                <w:szCs w:val="20"/>
              </w:rPr>
            </w:pPr>
            <w:r w:rsidRPr="00B96939">
              <w:rPr>
                <w:rFonts w:asciiTheme="minorHAnsi" w:hAnsiTheme="minorHAnsi"/>
                <w:sz w:val="20"/>
                <w:szCs w:val="20"/>
              </w:rPr>
              <w:t>5.077,00</w:t>
            </w:r>
          </w:p>
        </w:tc>
        <w:tc>
          <w:tcPr>
            <w:tcW w:w="1446" w:type="dxa"/>
            <w:vMerge w:val="restart"/>
            <w:vAlign w:val="center"/>
          </w:tcPr>
          <w:p w:rsidR="00C92A0E" w:rsidRPr="00B96939" w:rsidRDefault="00C92A0E" w:rsidP="00337870">
            <w:pPr>
              <w:jc w:val="center"/>
              <w:rPr>
                <w:rFonts w:asciiTheme="minorHAnsi" w:hAnsiTheme="minorHAnsi"/>
                <w:sz w:val="20"/>
                <w:szCs w:val="20"/>
              </w:rPr>
            </w:pPr>
            <w:r w:rsidRPr="00B96939">
              <w:rPr>
                <w:rFonts w:asciiTheme="minorHAnsi" w:hAnsiTheme="minorHAnsi"/>
                <w:sz w:val="20"/>
                <w:szCs w:val="20"/>
              </w:rPr>
              <w:t>2013</w:t>
            </w:r>
          </w:p>
        </w:tc>
        <w:tc>
          <w:tcPr>
            <w:tcW w:w="1241" w:type="dxa"/>
            <w:vMerge w:val="restart"/>
            <w:vAlign w:val="center"/>
          </w:tcPr>
          <w:p w:rsidR="00C92A0E" w:rsidRPr="00B96939" w:rsidRDefault="00C92A0E" w:rsidP="00337870">
            <w:pPr>
              <w:jc w:val="center"/>
              <w:rPr>
                <w:rFonts w:asciiTheme="minorHAnsi" w:hAnsiTheme="minorHAnsi"/>
                <w:sz w:val="20"/>
                <w:szCs w:val="20"/>
              </w:rPr>
            </w:pPr>
            <w:r w:rsidRPr="00B96939">
              <w:rPr>
                <w:rFonts w:asciiTheme="minorHAnsi" w:hAnsiTheme="minorHAnsi"/>
                <w:sz w:val="20"/>
                <w:szCs w:val="20"/>
              </w:rPr>
              <w:t>01.04.2015</w:t>
            </w:r>
          </w:p>
        </w:tc>
      </w:tr>
      <w:tr w:rsidR="00B96939" w:rsidRPr="00B96939" w:rsidTr="00B96939">
        <w:trPr>
          <w:jc w:val="center"/>
        </w:trPr>
        <w:tc>
          <w:tcPr>
            <w:tcW w:w="1383" w:type="dxa"/>
            <w:vMerge/>
            <w:vAlign w:val="center"/>
          </w:tcPr>
          <w:p w:rsidR="00C92A0E" w:rsidRPr="00B96939" w:rsidRDefault="00C92A0E" w:rsidP="00337870">
            <w:pPr>
              <w:jc w:val="center"/>
              <w:rPr>
                <w:rFonts w:asciiTheme="minorHAnsi" w:hAnsiTheme="minorHAnsi"/>
                <w:b/>
                <w:bCs/>
                <w:sz w:val="20"/>
                <w:szCs w:val="20"/>
              </w:rPr>
            </w:pPr>
          </w:p>
        </w:tc>
        <w:tc>
          <w:tcPr>
            <w:tcW w:w="962" w:type="dxa"/>
            <w:vMerge/>
            <w:vAlign w:val="center"/>
          </w:tcPr>
          <w:p w:rsidR="00C92A0E" w:rsidRPr="00B96939" w:rsidRDefault="00C92A0E" w:rsidP="00337870">
            <w:pPr>
              <w:rPr>
                <w:rFonts w:asciiTheme="minorHAnsi" w:hAnsiTheme="minorHAnsi"/>
                <w:sz w:val="20"/>
                <w:szCs w:val="20"/>
              </w:rPr>
            </w:pPr>
          </w:p>
        </w:tc>
        <w:tc>
          <w:tcPr>
            <w:tcW w:w="1652" w:type="dxa"/>
            <w:vMerge/>
            <w:vAlign w:val="center"/>
          </w:tcPr>
          <w:p w:rsidR="00C92A0E" w:rsidRPr="00B96939" w:rsidRDefault="00C92A0E" w:rsidP="00337870">
            <w:pPr>
              <w:rPr>
                <w:rFonts w:asciiTheme="minorHAnsi" w:hAnsiTheme="minorHAnsi"/>
                <w:sz w:val="20"/>
                <w:szCs w:val="20"/>
              </w:rPr>
            </w:pPr>
          </w:p>
        </w:tc>
        <w:tc>
          <w:tcPr>
            <w:tcW w:w="901" w:type="dxa"/>
            <w:vMerge/>
            <w:vAlign w:val="center"/>
          </w:tcPr>
          <w:p w:rsidR="00C92A0E" w:rsidRPr="00B96939" w:rsidRDefault="00C92A0E" w:rsidP="00337870">
            <w:pPr>
              <w:rPr>
                <w:rFonts w:asciiTheme="minorHAnsi" w:hAnsiTheme="minorHAnsi"/>
                <w:sz w:val="20"/>
                <w:szCs w:val="20"/>
              </w:rPr>
            </w:pPr>
          </w:p>
        </w:tc>
        <w:tc>
          <w:tcPr>
            <w:tcW w:w="1064" w:type="dxa"/>
            <w:vAlign w:val="center"/>
          </w:tcPr>
          <w:p w:rsidR="00C92A0E" w:rsidRPr="00B96939" w:rsidRDefault="00C92A0E" w:rsidP="00337870">
            <w:pPr>
              <w:jc w:val="right"/>
              <w:rPr>
                <w:rFonts w:asciiTheme="minorHAnsi" w:hAnsiTheme="minorHAnsi"/>
                <w:sz w:val="20"/>
                <w:szCs w:val="20"/>
              </w:rPr>
            </w:pPr>
            <w:r w:rsidRPr="00B96939">
              <w:rPr>
                <w:rFonts w:asciiTheme="minorHAnsi" w:hAnsiTheme="minorHAnsi"/>
                <w:sz w:val="20"/>
                <w:szCs w:val="20"/>
              </w:rPr>
              <w:t>5.074,00</w:t>
            </w:r>
          </w:p>
        </w:tc>
        <w:tc>
          <w:tcPr>
            <w:tcW w:w="1446" w:type="dxa"/>
            <w:vMerge/>
            <w:vAlign w:val="center"/>
          </w:tcPr>
          <w:p w:rsidR="00C92A0E" w:rsidRPr="00B96939" w:rsidRDefault="00C92A0E" w:rsidP="00337870">
            <w:pPr>
              <w:rPr>
                <w:rFonts w:asciiTheme="minorHAnsi" w:hAnsiTheme="minorHAnsi"/>
                <w:sz w:val="20"/>
                <w:szCs w:val="20"/>
              </w:rPr>
            </w:pPr>
          </w:p>
        </w:tc>
        <w:tc>
          <w:tcPr>
            <w:tcW w:w="1241" w:type="dxa"/>
            <w:vMerge/>
            <w:vAlign w:val="center"/>
          </w:tcPr>
          <w:p w:rsidR="00C92A0E" w:rsidRPr="00B96939" w:rsidRDefault="00C92A0E" w:rsidP="00337870">
            <w:pPr>
              <w:rPr>
                <w:rFonts w:asciiTheme="minorHAnsi" w:hAnsiTheme="minorHAnsi"/>
                <w:sz w:val="20"/>
                <w:szCs w:val="20"/>
              </w:rPr>
            </w:pPr>
          </w:p>
        </w:tc>
      </w:tr>
      <w:tr w:rsidR="00B96939" w:rsidRPr="00B96939" w:rsidTr="00B96939">
        <w:trPr>
          <w:jc w:val="center"/>
        </w:trPr>
        <w:tc>
          <w:tcPr>
            <w:tcW w:w="1383" w:type="dxa"/>
            <w:shd w:val="clear" w:color="auto" w:fill="FBD4B4" w:themeFill="accent6" w:themeFillTint="66"/>
            <w:vAlign w:val="center"/>
          </w:tcPr>
          <w:p w:rsidR="00C92A0E" w:rsidRPr="00B96939" w:rsidRDefault="00C92A0E" w:rsidP="00337870">
            <w:pPr>
              <w:jc w:val="center"/>
              <w:rPr>
                <w:rFonts w:asciiTheme="minorHAnsi" w:hAnsiTheme="minorHAnsi"/>
                <w:b/>
                <w:bCs/>
                <w:sz w:val="20"/>
                <w:szCs w:val="20"/>
              </w:rPr>
            </w:pPr>
            <w:r w:rsidRPr="00B96939">
              <w:rPr>
                <w:rFonts w:asciiTheme="minorHAnsi" w:hAnsiTheme="minorHAnsi"/>
                <w:b/>
                <w:bCs/>
                <w:sz w:val="20"/>
                <w:szCs w:val="20"/>
              </w:rPr>
              <w:t>5 Kişi</w:t>
            </w:r>
          </w:p>
        </w:tc>
        <w:tc>
          <w:tcPr>
            <w:tcW w:w="962" w:type="dxa"/>
            <w:shd w:val="clear" w:color="auto" w:fill="FBD4B4" w:themeFill="accent6" w:themeFillTint="66"/>
            <w:vAlign w:val="center"/>
          </w:tcPr>
          <w:p w:rsidR="00C92A0E" w:rsidRPr="00B96939" w:rsidRDefault="00C92A0E" w:rsidP="00337870">
            <w:pPr>
              <w:jc w:val="center"/>
              <w:rPr>
                <w:rFonts w:asciiTheme="minorHAnsi" w:hAnsiTheme="minorHAnsi"/>
                <w:b/>
                <w:sz w:val="20"/>
                <w:szCs w:val="20"/>
              </w:rPr>
            </w:pPr>
            <w:r w:rsidRPr="00B96939">
              <w:rPr>
                <w:rFonts w:asciiTheme="minorHAnsi" w:hAnsiTheme="minorHAnsi"/>
                <w:b/>
                <w:sz w:val="20"/>
                <w:szCs w:val="20"/>
              </w:rPr>
              <w:t>5 Ülke</w:t>
            </w:r>
          </w:p>
        </w:tc>
        <w:tc>
          <w:tcPr>
            <w:tcW w:w="1652" w:type="dxa"/>
            <w:shd w:val="clear" w:color="auto" w:fill="FBD4B4" w:themeFill="accent6" w:themeFillTint="66"/>
            <w:vAlign w:val="center"/>
          </w:tcPr>
          <w:p w:rsidR="00C92A0E" w:rsidRPr="00B96939" w:rsidRDefault="00C92A0E" w:rsidP="00337870">
            <w:pPr>
              <w:jc w:val="center"/>
              <w:rPr>
                <w:rFonts w:asciiTheme="minorHAnsi" w:hAnsiTheme="minorHAnsi"/>
                <w:b/>
                <w:sz w:val="20"/>
                <w:szCs w:val="20"/>
              </w:rPr>
            </w:pPr>
            <w:r w:rsidRPr="00B96939">
              <w:rPr>
                <w:rFonts w:asciiTheme="minorHAnsi" w:hAnsiTheme="minorHAnsi"/>
                <w:b/>
                <w:sz w:val="20"/>
                <w:szCs w:val="20"/>
              </w:rPr>
              <w:t>4 Köy</w:t>
            </w:r>
          </w:p>
        </w:tc>
        <w:tc>
          <w:tcPr>
            <w:tcW w:w="901" w:type="dxa"/>
            <w:shd w:val="clear" w:color="auto" w:fill="FBD4B4" w:themeFill="accent6" w:themeFillTint="66"/>
            <w:vAlign w:val="center"/>
          </w:tcPr>
          <w:p w:rsidR="00C92A0E" w:rsidRPr="00B96939" w:rsidRDefault="00C92A0E" w:rsidP="00337870">
            <w:pPr>
              <w:jc w:val="center"/>
              <w:rPr>
                <w:rFonts w:asciiTheme="minorHAnsi" w:hAnsiTheme="minorHAnsi"/>
                <w:b/>
                <w:sz w:val="20"/>
                <w:szCs w:val="20"/>
              </w:rPr>
            </w:pPr>
          </w:p>
        </w:tc>
        <w:tc>
          <w:tcPr>
            <w:tcW w:w="1064" w:type="dxa"/>
            <w:shd w:val="clear" w:color="auto" w:fill="FBD4B4" w:themeFill="accent6" w:themeFillTint="66"/>
            <w:vAlign w:val="center"/>
          </w:tcPr>
          <w:p w:rsidR="00C92A0E" w:rsidRPr="00B96939" w:rsidRDefault="00C92A0E" w:rsidP="00337870">
            <w:pPr>
              <w:jc w:val="center"/>
              <w:rPr>
                <w:rFonts w:asciiTheme="minorHAnsi" w:hAnsiTheme="minorHAnsi"/>
                <w:b/>
                <w:sz w:val="20"/>
                <w:szCs w:val="20"/>
              </w:rPr>
            </w:pPr>
            <w:r w:rsidRPr="00B96939">
              <w:rPr>
                <w:rFonts w:asciiTheme="minorHAnsi" w:hAnsiTheme="minorHAnsi"/>
                <w:b/>
                <w:sz w:val="20"/>
                <w:szCs w:val="20"/>
              </w:rPr>
              <w:t>43.923,18</w:t>
            </w:r>
          </w:p>
        </w:tc>
        <w:tc>
          <w:tcPr>
            <w:tcW w:w="1446" w:type="dxa"/>
            <w:shd w:val="clear" w:color="auto" w:fill="FBD4B4" w:themeFill="accent6" w:themeFillTint="66"/>
            <w:vAlign w:val="center"/>
          </w:tcPr>
          <w:p w:rsidR="00C92A0E" w:rsidRPr="00B96939" w:rsidRDefault="00C92A0E" w:rsidP="00337870">
            <w:pPr>
              <w:jc w:val="center"/>
              <w:rPr>
                <w:rFonts w:asciiTheme="minorHAnsi" w:hAnsiTheme="minorHAnsi"/>
                <w:b/>
                <w:sz w:val="20"/>
                <w:szCs w:val="20"/>
              </w:rPr>
            </w:pPr>
          </w:p>
        </w:tc>
        <w:tc>
          <w:tcPr>
            <w:tcW w:w="1241" w:type="dxa"/>
            <w:shd w:val="clear" w:color="auto" w:fill="FBD4B4" w:themeFill="accent6" w:themeFillTint="66"/>
            <w:vAlign w:val="center"/>
          </w:tcPr>
          <w:p w:rsidR="00C92A0E" w:rsidRPr="00B96939" w:rsidRDefault="00C92A0E" w:rsidP="00337870">
            <w:pPr>
              <w:jc w:val="center"/>
              <w:rPr>
                <w:rFonts w:asciiTheme="minorHAnsi" w:hAnsiTheme="minorHAnsi"/>
                <w:b/>
                <w:sz w:val="20"/>
                <w:szCs w:val="20"/>
              </w:rPr>
            </w:pPr>
          </w:p>
        </w:tc>
      </w:tr>
    </w:tbl>
    <w:p w:rsidR="00C92A0E" w:rsidRPr="00B96939" w:rsidRDefault="00C92A0E" w:rsidP="00C92A0E">
      <w:pPr>
        <w:rPr>
          <w:rFonts w:asciiTheme="minorHAnsi" w:hAnsiTheme="minorHAnsi"/>
          <w:sz w:val="22"/>
          <w:szCs w:val="22"/>
        </w:rPr>
      </w:pPr>
    </w:p>
    <w:p w:rsidR="00C92A0E" w:rsidRPr="00B96939" w:rsidRDefault="00C92A0E" w:rsidP="00201A19">
      <w:pPr>
        <w:spacing w:line="276" w:lineRule="auto"/>
        <w:rPr>
          <w:rFonts w:asciiTheme="minorHAnsi" w:hAnsiTheme="minorHAnsi"/>
          <w:sz w:val="22"/>
          <w:szCs w:val="22"/>
        </w:rPr>
      </w:pPr>
    </w:p>
    <w:p w:rsidR="00337870" w:rsidRDefault="00337870" w:rsidP="00201A19">
      <w:pPr>
        <w:spacing w:line="276" w:lineRule="auto"/>
        <w:rPr>
          <w:rFonts w:asciiTheme="minorHAnsi" w:hAnsiTheme="minorHAnsi"/>
          <w:sz w:val="22"/>
          <w:szCs w:val="22"/>
        </w:rPr>
      </w:pPr>
    </w:p>
    <w:p w:rsidR="00B96939" w:rsidRPr="00B96939" w:rsidRDefault="00B96939" w:rsidP="00201A19">
      <w:pPr>
        <w:spacing w:line="276" w:lineRule="auto"/>
        <w:rPr>
          <w:rFonts w:asciiTheme="minorHAnsi" w:hAnsiTheme="minorHAnsi"/>
          <w:sz w:val="22"/>
          <w:szCs w:val="22"/>
        </w:rPr>
      </w:pPr>
    </w:p>
    <w:p w:rsidR="00A7312A" w:rsidRPr="00B96939" w:rsidRDefault="008B4E33" w:rsidP="00DB302B">
      <w:pPr>
        <w:pStyle w:val="Balk2"/>
        <w:spacing w:line="276" w:lineRule="auto"/>
        <w:rPr>
          <w:szCs w:val="22"/>
        </w:rPr>
      </w:pPr>
      <w:bookmarkStart w:id="341" w:name="_Toc378852654"/>
      <w:bookmarkStart w:id="342" w:name="_Toc379183088"/>
      <w:bookmarkStart w:id="343" w:name="_Toc379183194"/>
      <w:bookmarkStart w:id="344" w:name="_Toc379185056"/>
      <w:bookmarkStart w:id="345" w:name="_Toc411347474"/>
      <w:bookmarkStart w:id="346" w:name="_Toc443990901"/>
      <w:r w:rsidRPr="00B96939">
        <w:rPr>
          <w:szCs w:val="22"/>
        </w:rPr>
        <w:lastRenderedPageBreak/>
        <w:t>4.3</w:t>
      </w:r>
      <w:r w:rsidR="00E57A79" w:rsidRPr="00B96939">
        <w:rPr>
          <w:szCs w:val="22"/>
        </w:rPr>
        <w:t>.</w:t>
      </w:r>
      <w:r w:rsidR="00C24F88" w:rsidRPr="00B96939">
        <w:rPr>
          <w:szCs w:val="22"/>
        </w:rPr>
        <w:t xml:space="preserve"> </w:t>
      </w:r>
      <w:r w:rsidR="007B19B3" w:rsidRPr="00B96939">
        <w:rPr>
          <w:szCs w:val="22"/>
        </w:rPr>
        <w:t>BİTKİSEL ÜRETİM VE BİTKİ SAĞLIĞI ŞUBE MÜDÜRLÜĞÜ</w:t>
      </w:r>
      <w:bookmarkEnd w:id="341"/>
      <w:bookmarkEnd w:id="342"/>
      <w:bookmarkEnd w:id="343"/>
      <w:bookmarkEnd w:id="344"/>
      <w:bookmarkEnd w:id="345"/>
      <w:bookmarkEnd w:id="346"/>
    </w:p>
    <w:p w:rsidR="000769F9" w:rsidRPr="00B96939" w:rsidRDefault="000769F9" w:rsidP="00DB302B">
      <w:pPr>
        <w:autoSpaceDE w:val="0"/>
        <w:autoSpaceDN w:val="0"/>
        <w:adjustRightInd w:val="0"/>
        <w:spacing w:line="276" w:lineRule="auto"/>
        <w:ind w:firstLine="709"/>
        <w:rPr>
          <w:rFonts w:asciiTheme="minorHAnsi" w:hAnsiTheme="minorHAnsi"/>
          <w:b/>
          <w:sz w:val="22"/>
          <w:szCs w:val="22"/>
        </w:rPr>
      </w:pPr>
      <w:r w:rsidRPr="00B96939">
        <w:rPr>
          <w:rFonts w:asciiTheme="minorHAnsi" w:hAnsiTheme="minorHAnsi"/>
          <w:b/>
          <w:sz w:val="22"/>
          <w:szCs w:val="22"/>
        </w:rPr>
        <w:t>Bitkisel Üretim ve Bitki Sağlığı Şube Müdürlüğünün görevleri şunlardır:</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İlin bitkisel üretim potansiyeline uygun geliştirme projeleri hazırlamak ve/veya</w:t>
      </w:r>
      <w:r w:rsidR="0021123F" w:rsidRPr="00B96939">
        <w:rPr>
          <w:rFonts w:asciiTheme="minorHAnsi" w:hAnsiTheme="minorHAnsi"/>
        </w:rPr>
        <w:t xml:space="preserve"> </w:t>
      </w:r>
      <w:r w:rsidRPr="00B96939">
        <w:rPr>
          <w:rFonts w:asciiTheme="minorHAnsi" w:hAnsiTheme="minorHAnsi"/>
        </w:rPr>
        <w:t>hazırlatmak,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Bakanlığın politika, stratejik plan ve programlarına dayalı il için üretimi uygun ve</w:t>
      </w:r>
      <w:r w:rsidR="0021123F" w:rsidRPr="00B96939">
        <w:rPr>
          <w:rFonts w:asciiTheme="minorHAnsi" w:hAnsiTheme="minorHAnsi"/>
        </w:rPr>
        <w:t xml:space="preserve"> </w:t>
      </w:r>
      <w:r w:rsidRPr="00B96939">
        <w:rPr>
          <w:rFonts w:asciiTheme="minorHAnsi" w:hAnsiTheme="minorHAnsi"/>
        </w:rPr>
        <w:t>çiftçilere kazanç sağlayıcı, bitkisel üretim desenlerini belirlemek,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İldeki bitkisel üretimi, Bakanlığın belirlediği esaslar dahilinde ve tarım ve sanayi</w:t>
      </w:r>
      <w:r w:rsidR="0021123F" w:rsidRPr="00B96939">
        <w:rPr>
          <w:rFonts w:asciiTheme="minorHAnsi" w:hAnsiTheme="minorHAnsi"/>
        </w:rPr>
        <w:t xml:space="preserve"> </w:t>
      </w:r>
      <w:r w:rsidRPr="00B96939">
        <w:rPr>
          <w:rFonts w:asciiTheme="minorHAnsi" w:hAnsiTheme="minorHAnsi"/>
        </w:rPr>
        <w:t>entegrasyonunu sağlayacak şekilde yönlendirmek,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Bakanlığın belirlediği esaslar doğrultusunda ildeki bitkisel ürünlerde üretimi,</w:t>
      </w:r>
      <w:r w:rsidR="0021123F" w:rsidRPr="00B96939">
        <w:rPr>
          <w:rFonts w:asciiTheme="minorHAnsi" w:hAnsiTheme="minorHAnsi"/>
        </w:rPr>
        <w:t xml:space="preserve"> </w:t>
      </w:r>
      <w:r w:rsidRPr="00B96939">
        <w:rPr>
          <w:rFonts w:asciiTheme="minorHAnsi" w:hAnsiTheme="minorHAnsi"/>
        </w:rPr>
        <w:t>verimliliği ve çeşitliliği artıcı çalışmalar yapmak,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Ürün kaybını ve ekolojik sisteme zarar verici faaliyetleri önleyici işlemleri</w:t>
      </w:r>
      <w:r w:rsidR="0021123F" w:rsidRPr="00B96939">
        <w:rPr>
          <w:rFonts w:asciiTheme="minorHAnsi" w:hAnsiTheme="minorHAnsi"/>
        </w:rPr>
        <w:t xml:space="preserve"> </w:t>
      </w:r>
      <w:r w:rsidRPr="00B96939">
        <w:rPr>
          <w:rFonts w:asciiTheme="minorHAnsi" w:hAnsiTheme="minorHAnsi"/>
        </w:rPr>
        <w:t>mevzuatı çerçevesinde yürütmek,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Bakanlığın insan sağlığını ve ekolojik dengeyi gözeterek belirlediği ve esaslarını</w:t>
      </w:r>
      <w:r w:rsidR="0021123F" w:rsidRPr="00B96939">
        <w:rPr>
          <w:rFonts w:asciiTheme="minorHAnsi" w:hAnsiTheme="minorHAnsi"/>
        </w:rPr>
        <w:t xml:space="preserve"> </w:t>
      </w:r>
      <w:r w:rsidRPr="00B96939">
        <w:rPr>
          <w:rFonts w:asciiTheme="minorHAnsi" w:hAnsiTheme="minorHAnsi"/>
        </w:rPr>
        <w:t>ortaya koyduğu yeni üretim şekillerinin ilde uygulanması yönünde çalışmalarda bulunmak,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Alternatif üretim tekniklerine yönelik üretici, üretici örgütleri, müteşebbis ve</w:t>
      </w:r>
      <w:r w:rsidR="0021123F" w:rsidRPr="00B96939">
        <w:rPr>
          <w:rFonts w:asciiTheme="minorHAnsi" w:hAnsiTheme="minorHAnsi"/>
        </w:rPr>
        <w:t xml:space="preserve"> </w:t>
      </w:r>
      <w:r w:rsidRPr="00B96939">
        <w:rPr>
          <w:rFonts w:asciiTheme="minorHAnsi" w:hAnsiTheme="minorHAnsi"/>
        </w:rPr>
        <w:t>tüketicilere eğitim ve yayım hizmetlerinde bulunmak, denetim faaliyetlerini yürütmek</w:t>
      </w:r>
      <w:r w:rsidR="0021123F" w:rsidRPr="00B96939">
        <w:rPr>
          <w:rFonts w:asciiTheme="minorHAnsi" w:hAnsiTheme="minorHAnsi"/>
        </w:rPr>
        <w:t xml:space="preserve"> </w:t>
      </w:r>
      <w:r w:rsidRPr="00B96939">
        <w:rPr>
          <w:rFonts w:asciiTheme="minorHAnsi" w:hAnsiTheme="minorHAnsi"/>
        </w:rPr>
        <w:t>alternatif tarımsal üretim tekniklerine yönelik Bakanlıkça verilecek görevleri yapmak,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İlin içerisinde olduğu tarım havzası mevzuatı ve gerekliliği çerçevesinde faaliyet</w:t>
      </w:r>
      <w:r w:rsidR="0021123F" w:rsidRPr="00B96939">
        <w:rPr>
          <w:rFonts w:asciiTheme="minorHAnsi" w:hAnsiTheme="minorHAnsi"/>
        </w:rPr>
        <w:t xml:space="preserve"> </w:t>
      </w:r>
      <w:r w:rsidRPr="00B96939">
        <w:rPr>
          <w:rFonts w:asciiTheme="minorHAnsi" w:hAnsiTheme="minorHAnsi"/>
        </w:rPr>
        <w:t>göstermek,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İlde sertifikalı tohum ve fide-fidan üretimi ve kullanılmasını sağlayıcı faaliyette</w:t>
      </w:r>
      <w:r w:rsidR="0021123F" w:rsidRPr="00B96939">
        <w:rPr>
          <w:rFonts w:asciiTheme="minorHAnsi" w:hAnsiTheme="minorHAnsi"/>
        </w:rPr>
        <w:t xml:space="preserve"> </w:t>
      </w:r>
      <w:r w:rsidRPr="00B96939">
        <w:rPr>
          <w:rFonts w:asciiTheme="minorHAnsi" w:hAnsiTheme="minorHAnsi"/>
        </w:rPr>
        <w:t>bulunmak,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Tohumluk üretimlerinin beyanname kabulü, tarla kontrollerini yapmak ve numune</w:t>
      </w:r>
      <w:r w:rsidR="0021123F" w:rsidRPr="00B96939">
        <w:rPr>
          <w:rFonts w:asciiTheme="minorHAnsi" w:hAnsiTheme="minorHAnsi"/>
        </w:rPr>
        <w:t xml:space="preserve"> </w:t>
      </w:r>
      <w:r w:rsidRPr="00B96939">
        <w:rPr>
          <w:rFonts w:asciiTheme="minorHAnsi" w:hAnsiTheme="minorHAnsi"/>
        </w:rPr>
        <w:t>alarak ilgili kuruluşlara göndermek,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Tohumluk piyasasında yetkilendirme ile ilgili faaliyetleri yürütmek,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Tohumluk üretici, işleyici, yetiştirici ve bayilerinin izin, kayıt ve kontrolünü</w:t>
      </w:r>
      <w:r w:rsidR="0021123F" w:rsidRPr="00B96939">
        <w:rPr>
          <w:rFonts w:asciiTheme="minorHAnsi" w:hAnsiTheme="minorHAnsi"/>
        </w:rPr>
        <w:t xml:space="preserve"> </w:t>
      </w:r>
      <w:r w:rsidRPr="00B96939">
        <w:rPr>
          <w:rFonts w:asciiTheme="minorHAnsi" w:hAnsiTheme="minorHAnsi"/>
        </w:rPr>
        <w:t>yapmak,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Tohumluk, süs bitkileri, doğal çiçek soğanları ve kesme çiçek vb üretim</w:t>
      </w:r>
      <w:r w:rsidR="0021123F" w:rsidRPr="00B96939">
        <w:rPr>
          <w:rFonts w:asciiTheme="minorHAnsi" w:hAnsiTheme="minorHAnsi"/>
        </w:rPr>
        <w:t xml:space="preserve"> </w:t>
      </w:r>
      <w:r w:rsidRPr="00B96939">
        <w:rPr>
          <w:rFonts w:asciiTheme="minorHAnsi" w:hAnsiTheme="minorHAnsi"/>
        </w:rPr>
        <w:t>materyalinin ilgili ithalat ve ihracat işlemlerini yürütmek.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Mera tespit, tahdit, ıslah ve tahsis ile mera dışına çıkarılma ve bu gibi yerler ile ilin</w:t>
      </w:r>
      <w:r w:rsidR="0021123F" w:rsidRPr="00B96939">
        <w:rPr>
          <w:rFonts w:asciiTheme="minorHAnsi" w:hAnsiTheme="minorHAnsi"/>
        </w:rPr>
        <w:t xml:space="preserve"> </w:t>
      </w:r>
      <w:r w:rsidRPr="00B96939">
        <w:rPr>
          <w:rFonts w:asciiTheme="minorHAnsi" w:hAnsiTheme="minorHAnsi"/>
        </w:rPr>
        <w:t>içerisinde bulunduğu tarım havzasına dair faaliyetlerde mevzuatı doğrultusunda işlemler</w:t>
      </w:r>
      <w:r w:rsidR="0021123F" w:rsidRPr="00B96939">
        <w:rPr>
          <w:rFonts w:asciiTheme="minorHAnsi" w:hAnsiTheme="minorHAnsi"/>
        </w:rPr>
        <w:t xml:space="preserve"> </w:t>
      </w:r>
      <w:r w:rsidRPr="00B96939">
        <w:rPr>
          <w:rFonts w:asciiTheme="minorHAnsi" w:hAnsiTheme="minorHAnsi"/>
        </w:rPr>
        <w:t>yürütmek.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İl dahilinde faaliyette bulunan her türlü gübre ve toprak düzenleyicilerinin üretim</w:t>
      </w:r>
      <w:r w:rsidR="0021123F" w:rsidRPr="00B96939">
        <w:rPr>
          <w:rFonts w:asciiTheme="minorHAnsi" w:hAnsiTheme="minorHAnsi"/>
        </w:rPr>
        <w:t xml:space="preserve"> </w:t>
      </w:r>
      <w:r w:rsidRPr="00B96939">
        <w:rPr>
          <w:rFonts w:asciiTheme="minorHAnsi" w:hAnsiTheme="minorHAnsi"/>
        </w:rPr>
        <w:t>yerleri, gübre bayileri ile bu bayilerin depolarını ve buralardaki piyasaya arz edilmiş ürünleri</w:t>
      </w:r>
      <w:r w:rsidR="0021123F" w:rsidRPr="00B96939">
        <w:rPr>
          <w:rFonts w:asciiTheme="minorHAnsi" w:hAnsiTheme="minorHAnsi"/>
        </w:rPr>
        <w:t xml:space="preserve"> </w:t>
      </w:r>
      <w:r w:rsidRPr="00B96939">
        <w:rPr>
          <w:rFonts w:asciiTheme="minorHAnsi" w:hAnsiTheme="minorHAnsi"/>
        </w:rPr>
        <w:t>belirlenmiş esaslara göre uygunluğunu denetlemek,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Bakanlığın il müdürlüklerine yetki devri yaptığı gübreler için ithalat uygunluk</w:t>
      </w:r>
      <w:r w:rsidR="0021123F" w:rsidRPr="00B96939">
        <w:rPr>
          <w:rFonts w:asciiTheme="minorHAnsi" w:hAnsiTheme="minorHAnsi"/>
        </w:rPr>
        <w:t xml:space="preserve"> </w:t>
      </w:r>
      <w:r w:rsidRPr="00B96939">
        <w:rPr>
          <w:rFonts w:asciiTheme="minorHAnsi" w:hAnsiTheme="minorHAnsi"/>
        </w:rPr>
        <w:t>belgelerini düzenlemek,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İlde ilk defa faaliyete geçen gübre fabrikaları ile gübre üretim yerleri için lisans</w:t>
      </w:r>
      <w:r w:rsidR="0021123F" w:rsidRPr="00B96939">
        <w:rPr>
          <w:rFonts w:asciiTheme="minorHAnsi" w:hAnsiTheme="minorHAnsi"/>
        </w:rPr>
        <w:t xml:space="preserve"> </w:t>
      </w:r>
      <w:r w:rsidRPr="00B96939">
        <w:rPr>
          <w:rFonts w:asciiTheme="minorHAnsi" w:hAnsiTheme="minorHAnsi"/>
        </w:rPr>
        <w:t>başvurularında, bu fabrika ve üretim yerlerinin mevzuata uygunluğunu denetlemek, uygunluk</w:t>
      </w:r>
      <w:r w:rsidR="00FA333F" w:rsidRPr="00B96939">
        <w:rPr>
          <w:rFonts w:asciiTheme="minorHAnsi" w:hAnsiTheme="minorHAnsi"/>
        </w:rPr>
        <w:t xml:space="preserve"> </w:t>
      </w:r>
      <w:r w:rsidRPr="00B96939">
        <w:rPr>
          <w:rFonts w:asciiTheme="minorHAnsi" w:hAnsiTheme="minorHAnsi"/>
        </w:rPr>
        <w:t>raporunu Bakanlığa göndermek,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Üreticilerce toprak analiz sonuçlarına dayalı gübre kullanımını sağlamak için eğitim</w:t>
      </w:r>
      <w:r w:rsidR="0021123F" w:rsidRPr="00B96939">
        <w:rPr>
          <w:rFonts w:asciiTheme="minorHAnsi" w:hAnsiTheme="minorHAnsi"/>
        </w:rPr>
        <w:t xml:space="preserve"> </w:t>
      </w:r>
      <w:r w:rsidRPr="00B96939">
        <w:rPr>
          <w:rFonts w:asciiTheme="minorHAnsi" w:hAnsiTheme="minorHAnsi"/>
        </w:rPr>
        <w:t>çalışmaları yapmak,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İlde bulunan toprak-bitki analiz laboratuarlarının yetkilendirilmesi ve faaliyetleri ile</w:t>
      </w:r>
      <w:r w:rsidR="0021123F" w:rsidRPr="00B96939">
        <w:rPr>
          <w:rFonts w:asciiTheme="minorHAnsi" w:hAnsiTheme="minorHAnsi"/>
        </w:rPr>
        <w:t xml:space="preserve"> </w:t>
      </w:r>
      <w:r w:rsidRPr="00B96939">
        <w:rPr>
          <w:rFonts w:asciiTheme="minorHAnsi" w:hAnsiTheme="minorHAnsi"/>
        </w:rPr>
        <w:t>ilgili olarak Bakanlıkça istenen hususları yerine getirmek,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İl dahilinde çözümlenemeyen hastalık, teşhis ve tedavi problemlerini ilgili araştırma</w:t>
      </w:r>
      <w:r w:rsidR="0021123F" w:rsidRPr="00B96939">
        <w:rPr>
          <w:rFonts w:asciiTheme="minorHAnsi" w:hAnsiTheme="minorHAnsi"/>
        </w:rPr>
        <w:t xml:space="preserve"> </w:t>
      </w:r>
      <w:r w:rsidRPr="00B96939">
        <w:rPr>
          <w:rFonts w:asciiTheme="minorHAnsi" w:hAnsiTheme="minorHAnsi"/>
        </w:rPr>
        <w:t>merkezlerine ve Bakanlığa intikal ettirmek, araştırma ve teşhis sonuçlarına göre gerekli</w:t>
      </w:r>
      <w:r w:rsidR="0021123F" w:rsidRPr="00B96939">
        <w:rPr>
          <w:rFonts w:asciiTheme="minorHAnsi" w:hAnsiTheme="minorHAnsi"/>
        </w:rPr>
        <w:t xml:space="preserve"> </w:t>
      </w:r>
      <w:r w:rsidRPr="00B96939">
        <w:rPr>
          <w:rFonts w:asciiTheme="minorHAnsi" w:hAnsiTheme="minorHAnsi"/>
        </w:rPr>
        <w:t>tedbirleri almak,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İl dahilinde bitkilere zarar veren hastalık, zararlı ve yabancı otları tespit etmek ve</w:t>
      </w:r>
      <w:r w:rsidR="0021123F" w:rsidRPr="00B96939">
        <w:rPr>
          <w:rFonts w:asciiTheme="minorHAnsi" w:hAnsiTheme="minorHAnsi"/>
        </w:rPr>
        <w:t xml:space="preserve"> </w:t>
      </w:r>
      <w:r w:rsidRPr="00B96939">
        <w:rPr>
          <w:rFonts w:asciiTheme="minorHAnsi" w:hAnsiTheme="minorHAnsi"/>
        </w:rPr>
        <w:t>mücadele programlarını hazırlayarak onaylanmış programların uygulanmasını sağlamak.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lastRenderedPageBreak/>
        <w:t>Bakanlıkça belirlenmiş esaslarla ildeki bitki sağlığını korumak, bitki hastalık ve</w:t>
      </w:r>
      <w:r w:rsidR="0021123F" w:rsidRPr="00B96939">
        <w:rPr>
          <w:rFonts w:asciiTheme="minorHAnsi" w:hAnsiTheme="minorHAnsi"/>
        </w:rPr>
        <w:t xml:space="preserve"> </w:t>
      </w:r>
      <w:r w:rsidRPr="00B96939">
        <w:rPr>
          <w:rFonts w:asciiTheme="minorHAnsi" w:hAnsiTheme="minorHAnsi"/>
        </w:rPr>
        <w:t>zararlıları ile erken uyarı tahmin vb yöntemlerle ve entegre/ biyolojik mücadele gibi en az</w:t>
      </w:r>
      <w:r w:rsidR="0021123F" w:rsidRPr="00B96939">
        <w:rPr>
          <w:rFonts w:asciiTheme="minorHAnsi" w:hAnsiTheme="minorHAnsi"/>
        </w:rPr>
        <w:t xml:space="preserve"> </w:t>
      </w:r>
      <w:r w:rsidRPr="00B96939">
        <w:rPr>
          <w:rFonts w:asciiTheme="minorHAnsi" w:hAnsiTheme="minorHAnsi"/>
        </w:rPr>
        <w:t>kimyasal kullanımını sağlayıcı modern metot ve usullerle mücadele etmek, bu işlerle ilgili</w:t>
      </w:r>
      <w:r w:rsidR="0021123F" w:rsidRPr="00B96939">
        <w:rPr>
          <w:rFonts w:asciiTheme="minorHAnsi" w:hAnsiTheme="minorHAnsi"/>
        </w:rPr>
        <w:t xml:space="preserve"> </w:t>
      </w:r>
      <w:r w:rsidRPr="00B96939">
        <w:rPr>
          <w:rFonts w:asciiTheme="minorHAnsi" w:hAnsiTheme="minorHAnsi"/>
        </w:rPr>
        <w:t>gerekli eğitim ve altyapının hazırlanmasını sağlamak,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Tarımsal işletmelerde kullanılan kimyasalların kaydına ilişkin kayıtları kontrol</w:t>
      </w:r>
      <w:r w:rsidR="0021123F" w:rsidRPr="00B96939">
        <w:rPr>
          <w:rFonts w:asciiTheme="minorHAnsi" w:hAnsiTheme="minorHAnsi"/>
        </w:rPr>
        <w:t xml:space="preserve"> </w:t>
      </w:r>
      <w:r w:rsidRPr="00B96939">
        <w:rPr>
          <w:rFonts w:asciiTheme="minorHAnsi" w:hAnsiTheme="minorHAnsi"/>
        </w:rPr>
        <w:t>etmek, izlemek ve denetlemek,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Bitki pasaport sistemi ile bitki ve bitkisel ürün hareketlerini ilde kontrol etmek,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İl dahilindeki bitki sağlığı ile ilgili iç ve dış karantina hizmetlerini yürütmek,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Zirai ilaç satışı, zirai mücadele alet ve makineleri imalat, toptancılığı ve bayiliği</w:t>
      </w:r>
      <w:r w:rsidR="0021123F" w:rsidRPr="00B96939">
        <w:rPr>
          <w:rFonts w:asciiTheme="minorHAnsi" w:hAnsiTheme="minorHAnsi"/>
        </w:rPr>
        <w:t xml:space="preserve"> </w:t>
      </w:r>
      <w:r w:rsidRPr="00B96939">
        <w:rPr>
          <w:rFonts w:asciiTheme="minorHAnsi" w:hAnsiTheme="minorHAnsi"/>
        </w:rPr>
        <w:t>gibi hususlarda gerekli kontrol işlemi yapılarak faaliyetlerine Bakanlıkça belirlenmiş esaslar</w:t>
      </w:r>
      <w:r w:rsidR="0021123F" w:rsidRPr="00B96939">
        <w:rPr>
          <w:rFonts w:asciiTheme="minorHAnsi" w:hAnsiTheme="minorHAnsi"/>
        </w:rPr>
        <w:t xml:space="preserve"> </w:t>
      </w:r>
      <w:r w:rsidRPr="00B96939">
        <w:rPr>
          <w:rFonts w:asciiTheme="minorHAnsi" w:hAnsiTheme="minorHAnsi"/>
        </w:rPr>
        <w:t>çerçevesinde kaydını yapmak, izin vermek, denetimlerini gerçekleştirmek.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Konusunda faaliyet gösteren laboratuarları belgelendirmek, yetkili oldukları</w:t>
      </w:r>
      <w:r w:rsidR="0021123F" w:rsidRPr="00B96939">
        <w:rPr>
          <w:rFonts w:asciiTheme="minorHAnsi" w:hAnsiTheme="minorHAnsi"/>
        </w:rPr>
        <w:t xml:space="preserve"> </w:t>
      </w:r>
      <w:r w:rsidRPr="00B96939">
        <w:rPr>
          <w:rFonts w:asciiTheme="minorHAnsi" w:hAnsiTheme="minorHAnsi"/>
        </w:rPr>
        <w:t>hususlarda denetlemek.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b/>
          <w:bCs/>
        </w:rPr>
        <w:t xml:space="preserve">(Değişik: 22/3/2013 tarihli ve 14 sayılı Olur) </w:t>
      </w:r>
      <w:r w:rsidRPr="00B96939">
        <w:rPr>
          <w:rFonts w:asciiTheme="minorHAnsi" w:hAnsiTheme="minorHAnsi"/>
        </w:rPr>
        <w:t>Görev alanı ile ilgili tarımsal</w:t>
      </w:r>
      <w:r w:rsidR="0021123F" w:rsidRPr="00B96939">
        <w:rPr>
          <w:rFonts w:asciiTheme="minorHAnsi" w:hAnsiTheme="minorHAnsi"/>
        </w:rPr>
        <w:t xml:space="preserve"> </w:t>
      </w:r>
      <w:r w:rsidRPr="00B96939">
        <w:rPr>
          <w:rFonts w:asciiTheme="minorHAnsi" w:hAnsiTheme="minorHAnsi"/>
        </w:rPr>
        <w:t>bilgileri ve yeni teknolojileri çiftçilere ulaştırmak, tüketicileri bilgilendirmek, çiftçi çocukları,</w:t>
      </w:r>
      <w:r w:rsidR="0021123F" w:rsidRPr="00B96939">
        <w:rPr>
          <w:rFonts w:asciiTheme="minorHAnsi" w:hAnsiTheme="minorHAnsi"/>
        </w:rPr>
        <w:t xml:space="preserve"> </w:t>
      </w:r>
      <w:r w:rsidRPr="00B96939">
        <w:rPr>
          <w:rFonts w:asciiTheme="minorHAnsi" w:hAnsiTheme="minorHAnsi"/>
        </w:rPr>
        <w:t>kadınlar ve gençler için eğitim programlarını ve projeleri uygulamak,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Örnek çiftçi yetiştirmek gayesi ile çiftçi çocukları, kadınlar ve gençleri için eğitim</w:t>
      </w:r>
      <w:r w:rsidR="0021123F" w:rsidRPr="00B96939">
        <w:rPr>
          <w:rFonts w:asciiTheme="minorHAnsi" w:hAnsiTheme="minorHAnsi"/>
        </w:rPr>
        <w:t xml:space="preserve"> </w:t>
      </w:r>
      <w:r w:rsidRPr="00B96939">
        <w:rPr>
          <w:rFonts w:asciiTheme="minorHAnsi" w:hAnsiTheme="minorHAnsi"/>
        </w:rPr>
        <w:t>programları ve projeleri uygulamak,</w:t>
      </w:r>
    </w:p>
    <w:p w:rsidR="00FA333F"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Kayıt sistemleri veri girişleri ve kayıt sistemlerine dayalı destekleme</w:t>
      </w:r>
      <w:r w:rsidR="00FA333F" w:rsidRPr="00B96939">
        <w:rPr>
          <w:rFonts w:asciiTheme="minorHAnsi" w:hAnsiTheme="minorHAnsi"/>
        </w:rPr>
        <w:t xml:space="preserve"> </w:t>
      </w:r>
      <w:r w:rsidRPr="00B96939">
        <w:rPr>
          <w:rFonts w:asciiTheme="minorHAnsi" w:hAnsiTheme="minorHAnsi"/>
        </w:rPr>
        <w:t>uygulamalarını yapmak.</w:t>
      </w:r>
    </w:p>
    <w:p w:rsidR="000769F9" w:rsidRPr="00B96939" w:rsidRDefault="000769F9" w:rsidP="00AB44C1">
      <w:pPr>
        <w:pStyle w:val="ListeParagraf"/>
        <w:numPr>
          <w:ilvl w:val="0"/>
          <w:numId w:val="20"/>
        </w:numPr>
        <w:autoSpaceDE w:val="0"/>
        <w:autoSpaceDN w:val="0"/>
        <w:adjustRightInd w:val="0"/>
        <w:rPr>
          <w:rFonts w:asciiTheme="minorHAnsi" w:hAnsiTheme="minorHAnsi"/>
        </w:rPr>
      </w:pPr>
      <w:r w:rsidRPr="00B96939">
        <w:rPr>
          <w:rFonts w:asciiTheme="minorHAnsi" w:hAnsiTheme="minorHAnsi"/>
        </w:rPr>
        <w:t>Diğer mevzuat ve il müdürü tarafından verilecek benzeri görevler yapmak,</w:t>
      </w:r>
    </w:p>
    <w:p w:rsidR="00BD56AB" w:rsidRPr="00B96939" w:rsidRDefault="00BD56AB" w:rsidP="00BD56AB">
      <w:bookmarkStart w:id="347" w:name="_Toc378852655"/>
      <w:bookmarkStart w:id="348" w:name="_Toc379183089"/>
      <w:bookmarkStart w:id="349" w:name="_Toc379183195"/>
      <w:bookmarkStart w:id="350" w:name="_Toc379185057"/>
      <w:bookmarkStart w:id="351" w:name="_Toc386731902"/>
    </w:p>
    <w:p w:rsidR="009D3499" w:rsidRPr="00B96939" w:rsidRDefault="009D3499" w:rsidP="00BD56AB"/>
    <w:p w:rsidR="009D3499" w:rsidRPr="00B96939" w:rsidRDefault="009D3499" w:rsidP="00BD56AB"/>
    <w:p w:rsidR="009D3499" w:rsidRPr="00B96939" w:rsidRDefault="009D3499" w:rsidP="00BD56AB"/>
    <w:p w:rsidR="009D3499" w:rsidRPr="00B96939" w:rsidRDefault="009D3499" w:rsidP="00BD56AB"/>
    <w:p w:rsidR="00A32597" w:rsidRPr="00B96939" w:rsidRDefault="00A32597" w:rsidP="00BD56AB"/>
    <w:p w:rsidR="00A32597" w:rsidRPr="00B96939" w:rsidRDefault="00A32597" w:rsidP="00BD56AB"/>
    <w:p w:rsidR="00A32597" w:rsidRPr="00B96939" w:rsidRDefault="00A32597" w:rsidP="00BD56AB"/>
    <w:p w:rsidR="00A32597" w:rsidRPr="00B96939" w:rsidRDefault="00A32597" w:rsidP="00BD56AB"/>
    <w:p w:rsidR="00A32597" w:rsidRPr="00B96939" w:rsidRDefault="00A32597" w:rsidP="00BD56AB"/>
    <w:p w:rsidR="00A32597" w:rsidRPr="00B96939" w:rsidRDefault="00A32597" w:rsidP="00BD56AB"/>
    <w:p w:rsidR="00A32597" w:rsidRPr="00B96939" w:rsidRDefault="00A32597" w:rsidP="00BD56AB"/>
    <w:p w:rsidR="00A32597" w:rsidRPr="00B96939" w:rsidRDefault="00A32597" w:rsidP="00BD56AB"/>
    <w:p w:rsidR="00A32597" w:rsidRPr="00B96939" w:rsidRDefault="00A32597" w:rsidP="00BD56AB"/>
    <w:p w:rsidR="009D3499" w:rsidRPr="00B96939" w:rsidRDefault="009D3499" w:rsidP="00BD56AB"/>
    <w:p w:rsidR="00337870" w:rsidRPr="00B96939" w:rsidRDefault="00337870" w:rsidP="00BD56AB"/>
    <w:p w:rsidR="00337870" w:rsidRPr="00B96939" w:rsidRDefault="00337870" w:rsidP="00BD56AB"/>
    <w:p w:rsidR="00337870" w:rsidRPr="00B96939" w:rsidRDefault="00337870" w:rsidP="00BD56AB"/>
    <w:p w:rsidR="00337870" w:rsidRPr="00B96939" w:rsidRDefault="00337870" w:rsidP="00BD56AB"/>
    <w:p w:rsidR="00337870" w:rsidRPr="00B96939" w:rsidRDefault="00337870" w:rsidP="00BD56AB"/>
    <w:p w:rsidR="00337870" w:rsidRPr="00B96939" w:rsidRDefault="00337870" w:rsidP="00BD56AB"/>
    <w:p w:rsidR="00337870" w:rsidRPr="00B96939" w:rsidRDefault="00337870" w:rsidP="00BD56AB"/>
    <w:p w:rsidR="000140AE" w:rsidRPr="00B96939" w:rsidRDefault="005B5EA9" w:rsidP="00BD56AB">
      <w:pPr>
        <w:pStyle w:val="Balk3"/>
        <w:spacing w:before="0" w:after="0" w:line="276" w:lineRule="auto"/>
        <w:rPr>
          <w:szCs w:val="22"/>
        </w:rPr>
      </w:pPr>
      <w:bookmarkStart w:id="352" w:name="_Toc443990902"/>
      <w:r w:rsidRPr="00B96939">
        <w:rPr>
          <w:szCs w:val="22"/>
        </w:rPr>
        <w:lastRenderedPageBreak/>
        <w:t>4.3</w:t>
      </w:r>
      <w:r w:rsidR="000140AE" w:rsidRPr="00B96939">
        <w:rPr>
          <w:szCs w:val="22"/>
        </w:rPr>
        <w:t>.1. Tarımsal Üretime Girdi Veren Kuruluşlar</w:t>
      </w:r>
      <w:bookmarkEnd w:id="347"/>
      <w:bookmarkEnd w:id="348"/>
      <w:bookmarkEnd w:id="349"/>
      <w:bookmarkEnd w:id="350"/>
      <w:bookmarkEnd w:id="351"/>
      <w:bookmarkEnd w:id="352"/>
      <w:r w:rsidR="000140AE" w:rsidRPr="00B96939">
        <w:rPr>
          <w:szCs w:val="22"/>
        </w:rPr>
        <w:t xml:space="preserve"> </w:t>
      </w:r>
    </w:p>
    <w:p w:rsidR="00254F80" w:rsidRPr="00B96939" w:rsidRDefault="00254F80" w:rsidP="00BD6D7C">
      <w:pPr>
        <w:spacing w:line="276" w:lineRule="auto"/>
        <w:ind w:firstLine="567"/>
        <w:rPr>
          <w:rFonts w:ascii="Calibri" w:hAnsi="Calibri"/>
          <w:sz w:val="22"/>
          <w:szCs w:val="22"/>
        </w:rPr>
      </w:pPr>
      <w:bookmarkStart w:id="353" w:name="_Toc378852656"/>
      <w:bookmarkStart w:id="354" w:name="_Toc379183196"/>
      <w:bookmarkStart w:id="355" w:name="_Toc379185058"/>
      <w:bookmarkStart w:id="356" w:name="_Toc386731903"/>
      <w:r w:rsidRPr="00B96939">
        <w:rPr>
          <w:rFonts w:ascii="Calibri" w:hAnsi="Calibri"/>
          <w:sz w:val="22"/>
          <w:szCs w:val="22"/>
        </w:rPr>
        <w:t>Tarımsal Üretime girdi veren tohum, gübre, ilaç, zirai alet ve yem satışı yapan işyerlerinin kontrolleri, ilgili mevzuatları gereğince İl Müdürlüğümüzce yapılmaktadır. Tarıma girdi veren bayii sayılarına ait cetveller aşağıda çıkartılmıştır.</w:t>
      </w:r>
    </w:p>
    <w:p w:rsidR="000140AE" w:rsidRPr="00B96939" w:rsidRDefault="005B5EA9" w:rsidP="000140AE">
      <w:pPr>
        <w:pStyle w:val="Balk4"/>
        <w:spacing w:after="0" w:line="276" w:lineRule="auto"/>
        <w:rPr>
          <w:szCs w:val="22"/>
        </w:rPr>
      </w:pPr>
      <w:bookmarkStart w:id="357" w:name="_Toc443990903"/>
      <w:r w:rsidRPr="00B96939">
        <w:rPr>
          <w:szCs w:val="22"/>
        </w:rPr>
        <w:t>4.3</w:t>
      </w:r>
      <w:r w:rsidR="000140AE" w:rsidRPr="00B96939">
        <w:rPr>
          <w:szCs w:val="22"/>
        </w:rPr>
        <w:t>.1.1. Zirai İlaç ve Alet Bayii Hizmetleri</w:t>
      </w:r>
      <w:bookmarkEnd w:id="353"/>
      <w:bookmarkEnd w:id="354"/>
      <w:bookmarkEnd w:id="355"/>
      <w:bookmarkEnd w:id="356"/>
      <w:bookmarkEnd w:id="357"/>
    </w:p>
    <w:p w:rsidR="00254F80" w:rsidRPr="00B96939" w:rsidRDefault="00254F80" w:rsidP="00BD6D7C">
      <w:pPr>
        <w:ind w:firstLine="567"/>
        <w:rPr>
          <w:rFonts w:ascii="Calibri" w:hAnsi="Calibri"/>
          <w:sz w:val="22"/>
          <w:szCs w:val="22"/>
        </w:rPr>
      </w:pPr>
      <w:r w:rsidRPr="00B96939">
        <w:rPr>
          <w:rFonts w:ascii="Calibri" w:hAnsi="Calibri"/>
          <w:sz w:val="22"/>
          <w:szCs w:val="22"/>
        </w:rPr>
        <w:t>Çalışmalar 5996 sayılı "Veteriner Hizmetleri, Bitki Sağlığı, Gıda ve Yem Kanunu" kapsamında "Bitki Koruma Ürünlerinin Perakende Satılması ve Depolanması Hakkında Yönetmelik" ile "Zirai Mücadele Alet ve Makinaları Hakkında Yönetmelik" kapsamında yürütülmektedir.</w:t>
      </w:r>
    </w:p>
    <w:p w:rsidR="00254F80" w:rsidRPr="00B96939" w:rsidRDefault="00254F80" w:rsidP="00254F80">
      <w:pPr>
        <w:spacing w:line="276" w:lineRule="auto"/>
        <w:rPr>
          <w:rFonts w:ascii="Calibri" w:hAnsi="Calibri"/>
          <w:b/>
          <w:sz w:val="22"/>
          <w:szCs w:val="22"/>
        </w:rPr>
      </w:pPr>
    </w:p>
    <w:tbl>
      <w:tblPr>
        <w:tblW w:w="0" w:type="auto"/>
        <w:jc w:val="center"/>
        <w:tblLayout w:type="fixed"/>
        <w:tblCellMar>
          <w:left w:w="70" w:type="dxa"/>
          <w:right w:w="70" w:type="dxa"/>
        </w:tblCellMar>
        <w:tblLook w:val="0000" w:firstRow="0" w:lastRow="0" w:firstColumn="0" w:lastColumn="0" w:noHBand="0" w:noVBand="0"/>
      </w:tblPr>
      <w:tblGrid>
        <w:gridCol w:w="1081"/>
        <w:gridCol w:w="974"/>
        <w:gridCol w:w="1927"/>
        <w:gridCol w:w="1076"/>
      </w:tblGrid>
      <w:tr w:rsidR="00254F80" w:rsidRPr="00B96939"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shd w:val="clear" w:color="auto" w:fill="FBD4B4"/>
            <w:noWrap/>
            <w:vAlign w:val="center"/>
          </w:tcPr>
          <w:p w:rsidR="00254F80" w:rsidRPr="00B96939" w:rsidRDefault="00D421CB" w:rsidP="00D421CB">
            <w:pPr>
              <w:jc w:val="center"/>
              <w:rPr>
                <w:rFonts w:ascii="Calibri" w:hAnsi="Calibri"/>
                <w:b/>
                <w:sz w:val="20"/>
                <w:szCs w:val="20"/>
              </w:rPr>
            </w:pPr>
            <w:r w:rsidRPr="00B96939">
              <w:rPr>
                <w:rFonts w:ascii="Calibri" w:hAnsi="Calibri"/>
                <w:b/>
                <w:sz w:val="20"/>
                <w:szCs w:val="20"/>
              </w:rPr>
              <w:t>İlçesi</w:t>
            </w:r>
          </w:p>
        </w:tc>
        <w:tc>
          <w:tcPr>
            <w:tcW w:w="974" w:type="dxa"/>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D421CB" w:rsidP="00D421CB">
            <w:pPr>
              <w:jc w:val="center"/>
              <w:rPr>
                <w:rFonts w:ascii="Calibri" w:hAnsi="Calibri"/>
                <w:b/>
                <w:sz w:val="20"/>
                <w:szCs w:val="20"/>
              </w:rPr>
            </w:pPr>
            <w:r w:rsidRPr="00B96939">
              <w:rPr>
                <w:rFonts w:ascii="Calibri" w:hAnsi="Calibri"/>
                <w:b/>
                <w:sz w:val="20"/>
                <w:szCs w:val="20"/>
              </w:rPr>
              <w:t>İlaç Bayii</w:t>
            </w:r>
          </w:p>
        </w:tc>
        <w:tc>
          <w:tcPr>
            <w:tcW w:w="1927" w:type="dxa"/>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D421CB" w:rsidP="00D421CB">
            <w:pPr>
              <w:jc w:val="center"/>
              <w:rPr>
                <w:rFonts w:ascii="Calibri" w:hAnsi="Calibri"/>
                <w:b/>
                <w:sz w:val="20"/>
                <w:szCs w:val="20"/>
              </w:rPr>
            </w:pPr>
            <w:r w:rsidRPr="00B96939">
              <w:rPr>
                <w:rFonts w:ascii="Calibri" w:hAnsi="Calibri"/>
                <w:b/>
                <w:sz w:val="20"/>
                <w:szCs w:val="20"/>
              </w:rPr>
              <w:t>Alet Ve Makine Bayii</w:t>
            </w:r>
          </w:p>
        </w:tc>
        <w:tc>
          <w:tcPr>
            <w:tcW w:w="1076" w:type="dxa"/>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D421CB" w:rsidP="00D421CB">
            <w:pPr>
              <w:jc w:val="center"/>
              <w:rPr>
                <w:rFonts w:ascii="Calibri" w:hAnsi="Calibri"/>
                <w:b/>
                <w:sz w:val="20"/>
                <w:szCs w:val="20"/>
              </w:rPr>
            </w:pPr>
            <w:r w:rsidRPr="00B96939">
              <w:rPr>
                <w:rFonts w:ascii="Calibri" w:hAnsi="Calibri"/>
                <w:b/>
                <w:sz w:val="20"/>
                <w:szCs w:val="20"/>
              </w:rPr>
              <w:t>Toplam</w:t>
            </w:r>
          </w:p>
        </w:tc>
      </w:tr>
      <w:tr w:rsidR="00254F80" w:rsidRPr="00B96939"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rPr>
                <w:rFonts w:ascii="Calibri" w:hAnsi="Calibri"/>
                <w:sz w:val="20"/>
                <w:szCs w:val="20"/>
              </w:rPr>
            </w:pPr>
            <w:r w:rsidRPr="00B96939">
              <w:rPr>
                <w:rFonts w:ascii="Calibri" w:hAnsi="Calibri"/>
                <w:sz w:val="20"/>
                <w:szCs w:val="20"/>
              </w:rPr>
              <w:t>Ayvacık</w:t>
            </w:r>
          </w:p>
        </w:tc>
        <w:tc>
          <w:tcPr>
            <w:tcW w:w="974"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10</w:t>
            </w:r>
          </w:p>
        </w:tc>
        <w:tc>
          <w:tcPr>
            <w:tcW w:w="1927"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3</w:t>
            </w:r>
          </w:p>
        </w:tc>
        <w:tc>
          <w:tcPr>
            <w:tcW w:w="1076"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13</w:t>
            </w:r>
          </w:p>
        </w:tc>
      </w:tr>
      <w:tr w:rsidR="00254F80" w:rsidRPr="00B96939"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rPr>
                <w:rFonts w:ascii="Calibri" w:hAnsi="Calibri"/>
                <w:sz w:val="20"/>
                <w:szCs w:val="20"/>
              </w:rPr>
            </w:pPr>
            <w:r w:rsidRPr="00B96939">
              <w:rPr>
                <w:rFonts w:ascii="Calibri" w:hAnsi="Calibri"/>
                <w:sz w:val="20"/>
                <w:szCs w:val="20"/>
              </w:rPr>
              <w:t>Bayramiç</w:t>
            </w:r>
          </w:p>
        </w:tc>
        <w:tc>
          <w:tcPr>
            <w:tcW w:w="974"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16</w:t>
            </w:r>
          </w:p>
        </w:tc>
        <w:tc>
          <w:tcPr>
            <w:tcW w:w="1927"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3</w:t>
            </w:r>
          </w:p>
        </w:tc>
        <w:tc>
          <w:tcPr>
            <w:tcW w:w="1076"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19</w:t>
            </w:r>
          </w:p>
        </w:tc>
      </w:tr>
      <w:tr w:rsidR="00254F80" w:rsidRPr="00B96939"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rPr>
                <w:rFonts w:ascii="Calibri" w:hAnsi="Calibri"/>
                <w:sz w:val="20"/>
                <w:szCs w:val="20"/>
              </w:rPr>
            </w:pPr>
            <w:r w:rsidRPr="00B96939">
              <w:rPr>
                <w:rFonts w:ascii="Calibri" w:hAnsi="Calibri"/>
                <w:sz w:val="20"/>
                <w:szCs w:val="20"/>
              </w:rPr>
              <w:t>Biga</w:t>
            </w:r>
          </w:p>
        </w:tc>
        <w:tc>
          <w:tcPr>
            <w:tcW w:w="974"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16</w:t>
            </w:r>
          </w:p>
        </w:tc>
        <w:tc>
          <w:tcPr>
            <w:tcW w:w="1927"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16</w:t>
            </w:r>
          </w:p>
        </w:tc>
        <w:tc>
          <w:tcPr>
            <w:tcW w:w="1076"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32</w:t>
            </w:r>
          </w:p>
        </w:tc>
      </w:tr>
      <w:tr w:rsidR="00254F80" w:rsidRPr="00B96939"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rPr>
                <w:rFonts w:ascii="Calibri" w:hAnsi="Calibri"/>
                <w:sz w:val="20"/>
                <w:szCs w:val="20"/>
              </w:rPr>
            </w:pPr>
            <w:r w:rsidRPr="00B96939">
              <w:rPr>
                <w:rFonts w:ascii="Calibri" w:hAnsi="Calibri"/>
                <w:sz w:val="20"/>
                <w:szCs w:val="20"/>
              </w:rPr>
              <w:t>Çan</w:t>
            </w:r>
          </w:p>
        </w:tc>
        <w:tc>
          <w:tcPr>
            <w:tcW w:w="974"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5</w:t>
            </w:r>
          </w:p>
        </w:tc>
        <w:tc>
          <w:tcPr>
            <w:tcW w:w="1927"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4</w:t>
            </w:r>
          </w:p>
        </w:tc>
        <w:tc>
          <w:tcPr>
            <w:tcW w:w="1076"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9</w:t>
            </w:r>
          </w:p>
        </w:tc>
      </w:tr>
      <w:tr w:rsidR="00254F80" w:rsidRPr="00B96939"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rPr>
                <w:rFonts w:ascii="Calibri" w:hAnsi="Calibri"/>
                <w:sz w:val="20"/>
                <w:szCs w:val="20"/>
              </w:rPr>
            </w:pPr>
            <w:r w:rsidRPr="00B96939">
              <w:rPr>
                <w:rFonts w:ascii="Calibri" w:hAnsi="Calibri"/>
                <w:sz w:val="20"/>
                <w:szCs w:val="20"/>
              </w:rPr>
              <w:t>Eceabat</w:t>
            </w:r>
          </w:p>
        </w:tc>
        <w:tc>
          <w:tcPr>
            <w:tcW w:w="974"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3</w:t>
            </w:r>
          </w:p>
        </w:tc>
        <w:tc>
          <w:tcPr>
            <w:tcW w:w="1927"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w:t>
            </w:r>
          </w:p>
        </w:tc>
        <w:tc>
          <w:tcPr>
            <w:tcW w:w="1076"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4</w:t>
            </w:r>
          </w:p>
        </w:tc>
      </w:tr>
      <w:tr w:rsidR="00254F80" w:rsidRPr="00B96939"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rPr>
                <w:rFonts w:ascii="Calibri" w:hAnsi="Calibri"/>
                <w:sz w:val="20"/>
                <w:szCs w:val="20"/>
              </w:rPr>
            </w:pPr>
            <w:r w:rsidRPr="00B96939">
              <w:rPr>
                <w:rFonts w:ascii="Calibri" w:hAnsi="Calibri"/>
                <w:sz w:val="20"/>
                <w:szCs w:val="20"/>
              </w:rPr>
              <w:t>Ezine</w:t>
            </w:r>
          </w:p>
        </w:tc>
        <w:tc>
          <w:tcPr>
            <w:tcW w:w="974"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10</w:t>
            </w:r>
          </w:p>
        </w:tc>
        <w:tc>
          <w:tcPr>
            <w:tcW w:w="1927"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5</w:t>
            </w:r>
          </w:p>
        </w:tc>
        <w:tc>
          <w:tcPr>
            <w:tcW w:w="1076"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15</w:t>
            </w:r>
          </w:p>
        </w:tc>
      </w:tr>
      <w:tr w:rsidR="00254F80" w:rsidRPr="00B96939"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rPr>
                <w:rFonts w:ascii="Calibri" w:hAnsi="Calibri"/>
                <w:sz w:val="20"/>
                <w:szCs w:val="20"/>
              </w:rPr>
            </w:pPr>
            <w:r w:rsidRPr="00B96939">
              <w:rPr>
                <w:rFonts w:ascii="Calibri" w:hAnsi="Calibri"/>
                <w:sz w:val="20"/>
                <w:szCs w:val="20"/>
              </w:rPr>
              <w:t>Gelibolu</w:t>
            </w:r>
          </w:p>
        </w:tc>
        <w:tc>
          <w:tcPr>
            <w:tcW w:w="974"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7</w:t>
            </w:r>
          </w:p>
        </w:tc>
        <w:tc>
          <w:tcPr>
            <w:tcW w:w="1927"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4</w:t>
            </w:r>
          </w:p>
        </w:tc>
        <w:tc>
          <w:tcPr>
            <w:tcW w:w="1076"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11</w:t>
            </w:r>
          </w:p>
        </w:tc>
      </w:tr>
      <w:tr w:rsidR="00254F80" w:rsidRPr="00B96939"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rPr>
                <w:rFonts w:ascii="Calibri" w:hAnsi="Calibri"/>
                <w:sz w:val="20"/>
                <w:szCs w:val="20"/>
              </w:rPr>
            </w:pPr>
            <w:r w:rsidRPr="00B96939">
              <w:rPr>
                <w:rFonts w:ascii="Calibri" w:hAnsi="Calibri"/>
                <w:sz w:val="20"/>
                <w:szCs w:val="20"/>
              </w:rPr>
              <w:t>Lapseki</w:t>
            </w:r>
          </w:p>
        </w:tc>
        <w:tc>
          <w:tcPr>
            <w:tcW w:w="974"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11</w:t>
            </w:r>
          </w:p>
        </w:tc>
        <w:tc>
          <w:tcPr>
            <w:tcW w:w="1927"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6</w:t>
            </w:r>
          </w:p>
        </w:tc>
        <w:tc>
          <w:tcPr>
            <w:tcW w:w="1076"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17</w:t>
            </w:r>
          </w:p>
        </w:tc>
      </w:tr>
      <w:tr w:rsidR="00254F80" w:rsidRPr="00B96939"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rPr>
                <w:rFonts w:ascii="Calibri" w:hAnsi="Calibri"/>
                <w:sz w:val="20"/>
                <w:szCs w:val="20"/>
              </w:rPr>
            </w:pPr>
            <w:r w:rsidRPr="00B96939">
              <w:rPr>
                <w:rFonts w:ascii="Calibri" w:hAnsi="Calibri"/>
                <w:sz w:val="20"/>
                <w:szCs w:val="20"/>
              </w:rPr>
              <w:t>Merkez</w:t>
            </w:r>
          </w:p>
        </w:tc>
        <w:tc>
          <w:tcPr>
            <w:tcW w:w="974"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18</w:t>
            </w:r>
          </w:p>
        </w:tc>
        <w:tc>
          <w:tcPr>
            <w:tcW w:w="1927"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14</w:t>
            </w:r>
          </w:p>
        </w:tc>
        <w:tc>
          <w:tcPr>
            <w:tcW w:w="1076"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32</w:t>
            </w:r>
          </w:p>
        </w:tc>
      </w:tr>
      <w:tr w:rsidR="00254F80" w:rsidRPr="00B96939"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rPr>
                <w:rFonts w:ascii="Calibri" w:hAnsi="Calibri"/>
                <w:sz w:val="20"/>
                <w:szCs w:val="20"/>
              </w:rPr>
            </w:pPr>
            <w:r w:rsidRPr="00B96939">
              <w:rPr>
                <w:rFonts w:ascii="Calibri" w:hAnsi="Calibri"/>
                <w:sz w:val="20"/>
                <w:szCs w:val="20"/>
              </w:rPr>
              <w:t>Yenice</w:t>
            </w:r>
          </w:p>
        </w:tc>
        <w:tc>
          <w:tcPr>
            <w:tcW w:w="974"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7</w:t>
            </w:r>
          </w:p>
        </w:tc>
        <w:tc>
          <w:tcPr>
            <w:tcW w:w="1927"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2</w:t>
            </w:r>
          </w:p>
        </w:tc>
        <w:tc>
          <w:tcPr>
            <w:tcW w:w="1076" w:type="dxa"/>
            <w:tcBorders>
              <w:top w:val="single" w:sz="4" w:space="0" w:color="auto"/>
              <w:left w:val="nil"/>
              <w:bottom w:val="single" w:sz="4" w:space="0" w:color="auto"/>
              <w:right w:val="single" w:sz="4" w:space="0" w:color="auto"/>
            </w:tcBorders>
            <w:noWrap/>
            <w:vAlign w:val="center"/>
          </w:tcPr>
          <w:p w:rsidR="00254F80" w:rsidRPr="00B96939" w:rsidRDefault="00254F80" w:rsidP="00D421CB">
            <w:pPr>
              <w:jc w:val="center"/>
              <w:rPr>
                <w:rFonts w:ascii="Calibri" w:hAnsi="Calibri"/>
                <w:sz w:val="20"/>
                <w:szCs w:val="20"/>
              </w:rPr>
            </w:pPr>
            <w:r w:rsidRPr="00B96939">
              <w:rPr>
                <w:rFonts w:ascii="Calibri" w:hAnsi="Calibri"/>
                <w:sz w:val="20"/>
                <w:szCs w:val="20"/>
              </w:rPr>
              <w:t>9</w:t>
            </w:r>
          </w:p>
        </w:tc>
      </w:tr>
      <w:tr w:rsidR="00254F80" w:rsidRPr="00B96939" w:rsidTr="00D421CB">
        <w:trPr>
          <w:trHeight w:val="20"/>
          <w:jc w:val="center"/>
        </w:trPr>
        <w:tc>
          <w:tcPr>
            <w:tcW w:w="1081" w:type="dxa"/>
            <w:tcBorders>
              <w:top w:val="single" w:sz="4" w:space="0" w:color="auto"/>
              <w:left w:val="single" w:sz="4" w:space="0" w:color="auto"/>
              <w:bottom w:val="single" w:sz="4" w:space="0" w:color="auto"/>
              <w:right w:val="single" w:sz="4" w:space="0" w:color="auto"/>
            </w:tcBorders>
            <w:shd w:val="clear" w:color="auto" w:fill="FBD4B4"/>
            <w:noWrap/>
            <w:vAlign w:val="center"/>
          </w:tcPr>
          <w:p w:rsidR="00254F80" w:rsidRPr="00B96939" w:rsidRDefault="00254F80" w:rsidP="00D421CB">
            <w:pPr>
              <w:rPr>
                <w:rFonts w:ascii="Calibri" w:hAnsi="Calibri"/>
                <w:b/>
                <w:sz w:val="20"/>
                <w:szCs w:val="20"/>
              </w:rPr>
            </w:pPr>
            <w:r w:rsidRPr="00B96939">
              <w:rPr>
                <w:rFonts w:ascii="Calibri" w:hAnsi="Calibri"/>
                <w:b/>
                <w:sz w:val="20"/>
                <w:szCs w:val="20"/>
              </w:rPr>
              <w:t>TOPLAM</w:t>
            </w:r>
          </w:p>
        </w:tc>
        <w:tc>
          <w:tcPr>
            <w:tcW w:w="974" w:type="dxa"/>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254F80" w:rsidP="00D421CB">
            <w:pPr>
              <w:jc w:val="center"/>
              <w:rPr>
                <w:rFonts w:ascii="Calibri" w:hAnsi="Calibri"/>
                <w:b/>
                <w:sz w:val="20"/>
                <w:szCs w:val="20"/>
              </w:rPr>
            </w:pPr>
            <w:r w:rsidRPr="00B96939">
              <w:rPr>
                <w:rFonts w:ascii="Calibri" w:hAnsi="Calibri"/>
                <w:b/>
                <w:sz w:val="20"/>
                <w:szCs w:val="20"/>
              </w:rPr>
              <w:t>103</w:t>
            </w:r>
          </w:p>
        </w:tc>
        <w:tc>
          <w:tcPr>
            <w:tcW w:w="1927" w:type="dxa"/>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254F80" w:rsidP="00D421CB">
            <w:pPr>
              <w:jc w:val="center"/>
              <w:rPr>
                <w:rFonts w:ascii="Calibri" w:hAnsi="Calibri"/>
                <w:b/>
                <w:sz w:val="20"/>
                <w:szCs w:val="20"/>
              </w:rPr>
            </w:pPr>
            <w:r w:rsidRPr="00B96939">
              <w:rPr>
                <w:rFonts w:ascii="Calibri" w:hAnsi="Calibri"/>
                <w:b/>
                <w:sz w:val="20"/>
                <w:szCs w:val="20"/>
              </w:rPr>
              <w:t>58</w:t>
            </w:r>
          </w:p>
        </w:tc>
        <w:tc>
          <w:tcPr>
            <w:tcW w:w="1076" w:type="dxa"/>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254F80" w:rsidP="00D421CB">
            <w:pPr>
              <w:jc w:val="center"/>
              <w:rPr>
                <w:rFonts w:ascii="Calibri" w:hAnsi="Calibri"/>
                <w:b/>
                <w:sz w:val="20"/>
                <w:szCs w:val="20"/>
              </w:rPr>
            </w:pPr>
            <w:r w:rsidRPr="00B96939">
              <w:rPr>
                <w:rFonts w:ascii="Calibri" w:hAnsi="Calibri"/>
                <w:b/>
                <w:sz w:val="20"/>
                <w:szCs w:val="20"/>
              </w:rPr>
              <w:t>161</w:t>
            </w:r>
          </w:p>
        </w:tc>
      </w:tr>
    </w:tbl>
    <w:p w:rsidR="00254F80" w:rsidRPr="00B96939" w:rsidRDefault="00254F80" w:rsidP="00254F80">
      <w:pPr>
        <w:spacing w:line="276" w:lineRule="auto"/>
        <w:rPr>
          <w:rFonts w:ascii="Calibri" w:hAnsi="Calibri"/>
          <w:b/>
          <w:sz w:val="22"/>
          <w:szCs w:val="22"/>
        </w:rPr>
      </w:pPr>
    </w:p>
    <w:p w:rsidR="000140AE" w:rsidRPr="00B96939" w:rsidRDefault="000140AE" w:rsidP="000140AE">
      <w:pPr>
        <w:pStyle w:val="Balk4"/>
        <w:spacing w:before="0" w:after="0" w:line="276" w:lineRule="auto"/>
        <w:rPr>
          <w:szCs w:val="22"/>
        </w:rPr>
      </w:pPr>
      <w:bookmarkStart w:id="358" w:name="_Toc378852657"/>
      <w:bookmarkStart w:id="359" w:name="_Toc379183197"/>
      <w:bookmarkStart w:id="360" w:name="_Toc379185059"/>
      <w:bookmarkStart w:id="361" w:name="_Toc386731904"/>
      <w:bookmarkStart w:id="362" w:name="_Toc443990904"/>
      <w:r w:rsidRPr="00B96939">
        <w:rPr>
          <w:szCs w:val="22"/>
        </w:rPr>
        <w:t>4.</w:t>
      </w:r>
      <w:r w:rsidR="005B5EA9" w:rsidRPr="00B96939">
        <w:rPr>
          <w:szCs w:val="22"/>
        </w:rPr>
        <w:t>3</w:t>
      </w:r>
      <w:r w:rsidRPr="00B96939">
        <w:rPr>
          <w:szCs w:val="22"/>
        </w:rPr>
        <w:t>.1.2. Gübre Bayii Hizmetleri</w:t>
      </w:r>
      <w:bookmarkEnd w:id="358"/>
      <w:bookmarkEnd w:id="359"/>
      <w:bookmarkEnd w:id="360"/>
      <w:bookmarkEnd w:id="361"/>
      <w:bookmarkEnd w:id="362"/>
    </w:p>
    <w:p w:rsidR="00254F80" w:rsidRPr="00B96939" w:rsidRDefault="00254F80" w:rsidP="00BD6D7C">
      <w:pPr>
        <w:spacing w:line="276" w:lineRule="auto"/>
        <w:ind w:firstLine="567"/>
        <w:rPr>
          <w:rFonts w:ascii="Calibri" w:hAnsi="Calibri"/>
          <w:sz w:val="22"/>
          <w:szCs w:val="22"/>
        </w:rPr>
      </w:pPr>
      <w:r w:rsidRPr="00B96939">
        <w:rPr>
          <w:rFonts w:ascii="Calibri" w:hAnsi="Calibri"/>
          <w:sz w:val="22"/>
          <w:szCs w:val="22"/>
        </w:rPr>
        <w:t xml:space="preserve">Çanakkale’de toplam 146 adet gübre bayii bulunmaktadır. Bu bayiler ağırlıklı olarak Merkez, Ezine ve Biga ilçelerinde yer almaktadır. Ayrıca, 30 adet şube ve 5 adet Gübre Üreticisi (Merkez 2, Yenice 2, Biga 1) bulunmaktadır. Yapılan çalışmalar 29 Mart 2014 tarih </w:t>
      </w:r>
      <w:r w:rsidR="00D421CB" w:rsidRPr="00B96939">
        <w:rPr>
          <w:rFonts w:ascii="Calibri" w:hAnsi="Calibri"/>
          <w:sz w:val="22"/>
          <w:szCs w:val="22"/>
        </w:rPr>
        <w:t>ve 28956</w:t>
      </w:r>
      <w:r w:rsidRPr="00B96939">
        <w:rPr>
          <w:rFonts w:ascii="Calibri" w:hAnsi="Calibri"/>
          <w:sz w:val="22"/>
          <w:szCs w:val="22"/>
        </w:rPr>
        <w:t xml:space="preserve"> sayılı Resmi Gazete’de yayımlanarak yürürlüğe giren  ‘Gübrelerin Piyasa Gözetimi ve Denetimi Yönetmeliği’ kapsamında yapılmaktadır. 2015 yılında Çanakkale’de </w:t>
      </w:r>
      <w:r w:rsidRPr="00B96939">
        <w:rPr>
          <w:rFonts w:ascii="Calibri" w:hAnsi="Calibri"/>
          <w:b/>
          <w:sz w:val="22"/>
          <w:szCs w:val="22"/>
        </w:rPr>
        <w:t xml:space="preserve">64.057,95 </w:t>
      </w:r>
      <w:r w:rsidRPr="00B96939">
        <w:rPr>
          <w:rFonts w:ascii="Calibri" w:hAnsi="Calibri"/>
          <w:sz w:val="22"/>
          <w:szCs w:val="22"/>
        </w:rPr>
        <w:t>Ton gübre tüketimi mevcuttur.</w:t>
      </w:r>
    </w:p>
    <w:p w:rsidR="00B96939" w:rsidRDefault="00B96939" w:rsidP="00B96939">
      <w:pPr>
        <w:spacing w:line="276" w:lineRule="auto"/>
        <w:jc w:val="center"/>
        <w:rPr>
          <w:rFonts w:ascii="Calibri" w:hAnsi="Calibri"/>
          <w:b/>
          <w:sz w:val="22"/>
          <w:szCs w:val="22"/>
        </w:rPr>
      </w:pPr>
    </w:p>
    <w:p w:rsidR="00254F80" w:rsidRPr="00B96939" w:rsidRDefault="00254F80" w:rsidP="00B96939">
      <w:pPr>
        <w:spacing w:line="276" w:lineRule="auto"/>
        <w:jc w:val="center"/>
        <w:rPr>
          <w:rFonts w:ascii="Calibri" w:hAnsi="Calibri"/>
          <w:b/>
          <w:sz w:val="22"/>
          <w:szCs w:val="22"/>
        </w:rPr>
      </w:pPr>
      <w:r w:rsidRPr="00B96939">
        <w:rPr>
          <w:rFonts w:ascii="Calibri" w:hAnsi="Calibri"/>
          <w:b/>
          <w:sz w:val="22"/>
          <w:szCs w:val="22"/>
        </w:rPr>
        <w:t>Gübre Bayii Sayıları</w:t>
      </w:r>
    </w:p>
    <w:tbl>
      <w:tblPr>
        <w:tblW w:w="4512" w:type="pct"/>
        <w:jc w:val="center"/>
        <w:tblLayout w:type="fixed"/>
        <w:tblCellMar>
          <w:left w:w="70" w:type="dxa"/>
          <w:right w:w="70" w:type="dxa"/>
        </w:tblCellMar>
        <w:tblLook w:val="0000" w:firstRow="0" w:lastRow="0" w:firstColumn="0" w:lastColumn="0" w:noHBand="0" w:noVBand="0"/>
      </w:tblPr>
      <w:tblGrid>
        <w:gridCol w:w="991"/>
        <w:gridCol w:w="569"/>
        <w:gridCol w:w="876"/>
        <w:gridCol w:w="876"/>
        <w:gridCol w:w="851"/>
        <w:gridCol w:w="848"/>
        <w:gridCol w:w="994"/>
        <w:gridCol w:w="652"/>
        <w:gridCol w:w="795"/>
        <w:gridCol w:w="861"/>
      </w:tblGrid>
      <w:tr w:rsidR="00D421CB" w:rsidRPr="00B96939" w:rsidTr="00181161">
        <w:trPr>
          <w:trHeight w:val="20"/>
          <w:jc w:val="center"/>
        </w:trPr>
        <w:tc>
          <w:tcPr>
            <w:tcW w:w="596" w:type="pct"/>
            <w:tcBorders>
              <w:top w:val="single" w:sz="4" w:space="0" w:color="auto"/>
              <w:left w:val="single" w:sz="4" w:space="0" w:color="auto"/>
              <w:bottom w:val="single" w:sz="4" w:space="0" w:color="auto"/>
              <w:right w:val="single" w:sz="4" w:space="0" w:color="auto"/>
            </w:tcBorders>
            <w:shd w:val="clear" w:color="auto" w:fill="FBD4B4"/>
            <w:noWrap/>
            <w:vAlign w:val="center"/>
          </w:tcPr>
          <w:p w:rsidR="00254F80" w:rsidRPr="00B96939" w:rsidRDefault="00D421CB" w:rsidP="00D421CB">
            <w:pPr>
              <w:spacing w:after="120"/>
              <w:jc w:val="center"/>
              <w:rPr>
                <w:rFonts w:ascii="Calibri" w:hAnsi="Calibri"/>
                <w:b/>
                <w:sz w:val="20"/>
                <w:szCs w:val="20"/>
              </w:rPr>
            </w:pPr>
            <w:r w:rsidRPr="00B96939">
              <w:rPr>
                <w:rFonts w:ascii="Calibri" w:hAnsi="Calibri"/>
                <w:b/>
                <w:sz w:val="20"/>
                <w:szCs w:val="20"/>
              </w:rPr>
              <w:t>İlçesi</w:t>
            </w:r>
          </w:p>
        </w:tc>
        <w:tc>
          <w:tcPr>
            <w:tcW w:w="342" w:type="pct"/>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D421CB" w:rsidP="00D421CB">
            <w:pPr>
              <w:spacing w:after="120"/>
              <w:jc w:val="center"/>
              <w:rPr>
                <w:rFonts w:ascii="Calibri" w:hAnsi="Calibri"/>
                <w:b/>
                <w:sz w:val="20"/>
                <w:szCs w:val="20"/>
              </w:rPr>
            </w:pPr>
            <w:r w:rsidRPr="00B96939">
              <w:rPr>
                <w:rFonts w:ascii="Calibri" w:hAnsi="Calibri"/>
                <w:b/>
                <w:sz w:val="20"/>
                <w:szCs w:val="20"/>
              </w:rPr>
              <w:t>Özel</w:t>
            </w:r>
          </w:p>
        </w:tc>
        <w:tc>
          <w:tcPr>
            <w:tcW w:w="527" w:type="pct"/>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D421CB" w:rsidP="00D421CB">
            <w:pPr>
              <w:spacing w:after="120"/>
              <w:jc w:val="center"/>
              <w:rPr>
                <w:rFonts w:ascii="Calibri" w:hAnsi="Calibri"/>
                <w:b/>
                <w:sz w:val="20"/>
                <w:szCs w:val="20"/>
              </w:rPr>
            </w:pPr>
            <w:r w:rsidRPr="00B96939">
              <w:rPr>
                <w:rFonts w:ascii="Calibri" w:hAnsi="Calibri"/>
                <w:b/>
                <w:sz w:val="20"/>
                <w:szCs w:val="20"/>
              </w:rPr>
              <w:t>Tarım K.K.</w:t>
            </w:r>
          </w:p>
        </w:tc>
        <w:tc>
          <w:tcPr>
            <w:tcW w:w="527" w:type="pct"/>
            <w:tcBorders>
              <w:top w:val="single" w:sz="4" w:space="0" w:color="auto"/>
              <w:left w:val="nil"/>
              <w:bottom w:val="single" w:sz="4" w:space="0" w:color="auto"/>
              <w:right w:val="single" w:sz="4" w:space="0" w:color="auto"/>
            </w:tcBorders>
            <w:shd w:val="clear" w:color="auto" w:fill="FBD4B4"/>
            <w:vAlign w:val="center"/>
          </w:tcPr>
          <w:p w:rsidR="00254F80" w:rsidRPr="00B96939" w:rsidRDefault="00D421CB" w:rsidP="00D421CB">
            <w:pPr>
              <w:spacing w:after="120"/>
              <w:jc w:val="center"/>
              <w:rPr>
                <w:rFonts w:ascii="Calibri" w:hAnsi="Calibri"/>
                <w:b/>
                <w:sz w:val="20"/>
                <w:szCs w:val="20"/>
              </w:rPr>
            </w:pPr>
            <w:r w:rsidRPr="00B96939">
              <w:rPr>
                <w:rFonts w:ascii="Calibri" w:hAnsi="Calibri"/>
                <w:b/>
                <w:sz w:val="20"/>
                <w:szCs w:val="20"/>
              </w:rPr>
              <w:t>Ziraat</w:t>
            </w:r>
            <w:r w:rsidRPr="00B96939">
              <w:rPr>
                <w:rFonts w:ascii="Calibri" w:hAnsi="Calibri"/>
                <w:b/>
                <w:sz w:val="20"/>
                <w:szCs w:val="20"/>
              </w:rPr>
              <w:br/>
              <w:t>Odası</w:t>
            </w:r>
          </w:p>
        </w:tc>
        <w:tc>
          <w:tcPr>
            <w:tcW w:w="512" w:type="pct"/>
            <w:tcBorders>
              <w:top w:val="single" w:sz="4" w:space="0" w:color="auto"/>
              <w:left w:val="nil"/>
              <w:bottom w:val="single" w:sz="4" w:space="0" w:color="auto"/>
              <w:right w:val="single" w:sz="4" w:space="0" w:color="auto"/>
            </w:tcBorders>
            <w:shd w:val="clear" w:color="auto" w:fill="FBD4B4"/>
            <w:vAlign w:val="center"/>
          </w:tcPr>
          <w:p w:rsidR="00254F80" w:rsidRPr="00B96939" w:rsidRDefault="00D421CB" w:rsidP="00D421CB">
            <w:pPr>
              <w:spacing w:after="120"/>
              <w:jc w:val="center"/>
              <w:rPr>
                <w:rFonts w:ascii="Calibri" w:hAnsi="Calibri"/>
                <w:b/>
                <w:sz w:val="20"/>
                <w:szCs w:val="20"/>
              </w:rPr>
            </w:pPr>
            <w:r w:rsidRPr="00B96939">
              <w:rPr>
                <w:rFonts w:ascii="Calibri" w:hAnsi="Calibri"/>
                <w:b/>
                <w:sz w:val="20"/>
                <w:szCs w:val="20"/>
              </w:rPr>
              <w:t>Trakya Birlik</w:t>
            </w:r>
          </w:p>
        </w:tc>
        <w:tc>
          <w:tcPr>
            <w:tcW w:w="510" w:type="pct"/>
            <w:tcBorders>
              <w:top w:val="single" w:sz="4" w:space="0" w:color="auto"/>
              <w:left w:val="nil"/>
              <w:bottom w:val="single" w:sz="4" w:space="0" w:color="auto"/>
              <w:right w:val="single" w:sz="4" w:space="0" w:color="auto"/>
            </w:tcBorders>
            <w:shd w:val="clear" w:color="auto" w:fill="FBD4B4"/>
            <w:vAlign w:val="center"/>
          </w:tcPr>
          <w:p w:rsidR="00254F80" w:rsidRPr="00B96939" w:rsidRDefault="00D421CB" w:rsidP="00D421CB">
            <w:pPr>
              <w:spacing w:after="120"/>
              <w:jc w:val="center"/>
              <w:rPr>
                <w:rFonts w:ascii="Calibri" w:hAnsi="Calibri"/>
                <w:b/>
                <w:sz w:val="20"/>
                <w:szCs w:val="20"/>
              </w:rPr>
            </w:pPr>
            <w:r w:rsidRPr="00B96939">
              <w:rPr>
                <w:rFonts w:ascii="Calibri" w:hAnsi="Calibri"/>
                <w:b/>
                <w:sz w:val="20"/>
                <w:szCs w:val="20"/>
              </w:rPr>
              <w:t xml:space="preserve">Tariş </w:t>
            </w:r>
            <w:r w:rsidRPr="00B96939">
              <w:rPr>
                <w:rFonts w:ascii="Calibri" w:hAnsi="Calibri"/>
                <w:b/>
                <w:sz w:val="20"/>
                <w:szCs w:val="20"/>
              </w:rPr>
              <w:br/>
              <w:t>Zeytin Bir.</w:t>
            </w:r>
          </w:p>
        </w:tc>
        <w:tc>
          <w:tcPr>
            <w:tcW w:w="598" w:type="pct"/>
            <w:tcBorders>
              <w:top w:val="single" w:sz="4" w:space="0" w:color="auto"/>
              <w:left w:val="nil"/>
              <w:bottom w:val="single" w:sz="4" w:space="0" w:color="auto"/>
              <w:right w:val="single" w:sz="4" w:space="0" w:color="auto"/>
            </w:tcBorders>
            <w:shd w:val="clear" w:color="auto" w:fill="FBD4B4"/>
            <w:vAlign w:val="center"/>
          </w:tcPr>
          <w:p w:rsidR="00254F80" w:rsidRPr="00B96939" w:rsidRDefault="00D421CB" w:rsidP="00D421CB">
            <w:pPr>
              <w:spacing w:after="120"/>
              <w:jc w:val="center"/>
              <w:rPr>
                <w:rFonts w:ascii="Calibri" w:hAnsi="Calibri"/>
                <w:b/>
                <w:sz w:val="20"/>
                <w:szCs w:val="20"/>
              </w:rPr>
            </w:pPr>
            <w:r w:rsidRPr="00B96939">
              <w:rPr>
                <w:rFonts w:ascii="Calibri" w:hAnsi="Calibri"/>
                <w:b/>
                <w:sz w:val="20"/>
                <w:szCs w:val="20"/>
              </w:rPr>
              <w:t>Pancar Ekicileri Koop.</w:t>
            </w:r>
          </w:p>
        </w:tc>
        <w:tc>
          <w:tcPr>
            <w:tcW w:w="392" w:type="pct"/>
            <w:tcBorders>
              <w:top w:val="single" w:sz="4" w:space="0" w:color="auto"/>
              <w:left w:val="single" w:sz="4" w:space="0" w:color="auto"/>
              <w:bottom w:val="single" w:sz="4" w:space="0" w:color="auto"/>
              <w:right w:val="single" w:sz="4" w:space="0" w:color="auto"/>
            </w:tcBorders>
            <w:shd w:val="clear" w:color="auto" w:fill="FBD4B4"/>
            <w:vAlign w:val="center"/>
          </w:tcPr>
          <w:p w:rsidR="00254F80" w:rsidRPr="00B96939" w:rsidRDefault="00D421CB" w:rsidP="00D421CB">
            <w:pPr>
              <w:spacing w:after="120"/>
              <w:jc w:val="center"/>
              <w:rPr>
                <w:rFonts w:ascii="Calibri" w:hAnsi="Calibri"/>
                <w:b/>
                <w:sz w:val="20"/>
                <w:szCs w:val="20"/>
              </w:rPr>
            </w:pPr>
            <w:r w:rsidRPr="00B96939">
              <w:rPr>
                <w:rFonts w:ascii="Calibri" w:hAnsi="Calibri"/>
                <w:b/>
                <w:sz w:val="20"/>
                <w:szCs w:val="20"/>
              </w:rPr>
              <w:t>Şube</w:t>
            </w:r>
          </w:p>
        </w:tc>
        <w:tc>
          <w:tcPr>
            <w:tcW w:w="478" w:type="pct"/>
            <w:tcBorders>
              <w:top w:val="single" w:sz="4" w:space="0" w:color="auto"/>
              <w:left w:val="nil"/>
              <w:bottom w:val="single" w:sz="4" w:space="0" w:color="auto"/>
              <w:right w:val="single" w:sz="4" w:space="0" w:color="auto"/>
            </w:tcBorders>
            <w:shd w:val="clear" w:color="auto" w:fill="FBD4B4"/>
            <w:vAlign w:val="center"/>
          </w:tcPr>
          <w:p w:rsidR="00254F80" w:rsidRPr="00B96939" w:rsidRDefault="00D421CB" w:rsidP="00D421CB">
            <w:pPr>
              <w:spacing w:after="120"/>
              <w:jc w:val="center"/>
              <w:rPr>
                <w:rFonts w:ascii="Calibri" w:hAnsi="Calibri"/>
                <w:b/>
                <w:sz w:val="20"/>
                <w:szCs w:val="20"/>
              </w:rPr>
            </w:pPr>
            <w:r w:rsidRPr="00B96939">
              <w:rPr>
                <w:rFonts w:ascii="Calibri" w:hAnsi="Calibri"/>
                <w:b/>
                <w:sz w:val="20"/>
                <w:szCs w:val="20"/>
              </w:rPr>
              <w:t>Üretici</w:t>
            </w:r>
          </w:p>
        </w:tc>
        <w:tc>
          <w:tcPr>
            <w:tcW w:w="520" w:type="pct"/>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D421CB" w:rsidP="00D421CB">
            <w:pPr>
              <w:spacing w:after="120"/>
              <w:jc w:val="center"/>
              <w:rPr>
                <w:rFonts w:ascii="Calibri" w:hAnsi="Calibri"/>
                <w:b/>
                <w:sz w:val="20"/>
                <w:szCs w:val="20"/>
              </w:rPr>
            </w:pPr>
            <w:r w:rsidRPr="00B96939">
              <w:rPr>
                <w:rFonts w:ascii="Calibri" w:hAnsi="Calibri"/>
                <w:b/>
                <w:sz w:val="20"/>
                <w:szCs w:val="20"/>
              </w:rPr>
              <w:t>Toplam</w:t>
            </w:r>
          </w:p>
        </w:tc>
      </w:tr>
      <w:tr w:rsidR="00254F80" w:rsidRPr="00B96939" w:rsidTr="00181161">
        <w:trPr>
          <w:trHeight w:val="20"/>
          <w:jc w:val="center"/>
        </w:trPr>
        <w:tc>
          <w:tcPr>
            <w:tcW w:w="596" w:type="pct"/>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181161">
            <w:pPr>
              <w:spacing w:after="120"/>
              <w:contextualSpacing/>
              <w:rPr>
                <w:rFonts w:ascii="Calibri" w:hAnsi="Calibri"/>
                <w:sz w:val="20"/>
                <w:szCs w:val="20"/>
              </w:rPr>
            </w:pPr>
            <w:r w:rsidRPr="00B96939">
              <w:rPr>
                <w:rFonts w:ascii="Calibri" w:hAnsi="Calibri"/>
                <w:sz w:val="20"/>
                <w:szCs w:val="20"/>
              </w:rPr>
              <w:t>Merkez</w:t>
            </w:r>
          </w:p>
        </w:tc>
        <w:tc>
          <w:tcPr>
            <w:tcW w:w="342" w:type="pct"/>
            <w:tcBorders>
              <w:top w:val="single" w:sz="4" w:space="0" w:color="auto"/>
              <w:left w:val="nil"/>
              <w:bottom w:val="single" w:sz="4" w:space="0" w:color="auto"/>
              <w:right w:val="single" w:sz="4" w:space="0" w:color="auto"/>
            </w:tcBorders>
            <w:noWrap/>
            <w:vAlign w:val="center"/>
          </w:tcPr>
          <w:p w:rsidR="00254F80" w:rsidRPr="00B96939" w:rsidRDefault="00254F80" w:rsidP="00181161">
            <w:pPr>
              <w:spacing w:after="120"/>
              <w:contextualSpacing/>
              <w:jc w:val="right"/>
              <w:rPr>
                <w:rFonts w:ascii="Calibri" w:hAnsi="Calibri"/>
                <w:sz w:val="20"/>
                <w:szCs w:val="20"/>
              </w:rPr>
            </w:pPr>
            <w:r w:rsidRPr="00B96939">
              <w:rPr>
                <w:rFonts w:ascii="Calibri" w:hAnsi="Calibri"/>
                <w:sz w:val="20"/>
                <w:szCs w:val="20"/>
              </w:rPr>
              <w:t>13</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181161">
            <w:pPr>
              <w:spacing w:after="120"/>
              <w:contextualSpacing/>
              <w:jc w:val="right"/>
              <w:rPr>
                <w:rFonts w:ascii="Calibri" w:hAnsi="Calibri"/>
                <w:sz w:val="20"/>
                <w:szCs w:val="20"/>
              </w:rPr>
            </w:pPr>
            <w:r w:rsidRPr="00B96939">
              <w:rPr>
                <w:rFonts w:ascii="Calibri" w:hAnsi="Calibri"/>
                <w:sz w:val="20"/>
                <w:szCs w:val="20"/>
              </w:rPr>
              <w:t>5</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181161">
            <w:pPr>
              <w:spacing w:after="120"/>
              <w:contextualSpacing/>
              <w:jc w:val="right"/>
              <w:rPr>
                <w:rFonts w:ascii="Calibri" w:hAnsi="Calibri"/>
                <w:sz w:val="20"/>
                <w:szCs w:val="20"/>
              </w:rPr>
            </w:pPr>
            <w:r w:rsidRPr="00B96939">
              <w:rPr>
                <w:rFonts w:ascii="Calibri" w:hAnsi="Calibri"/>
                <w:sz w:val="20"/>
                <w:szCs w:val="20"/>
              </w:rPr>
              <w:t>1</w:t>
            </w:r>
          </w:p>
        </w:tc>
        <w:tc>
          <w:tcPr>
            <w:tcW w:w="512" w:type="pct"/>
            <w:tcBorders>
              <w:top w:val="single" w:sz="4" w:space="0" w:color="auto"/>
              <w:left w:val="nil"/>
              <w:bottom w:val="single" w:sz="4" w:space="0" w:color="auto"/>
              <w:right w:val="single" w:sz="4" w:space="0" w:color="auto"/>
            </w:tcBorders>
            <w:noWrap/>
            <w:vAlign w:val="center"/>
          </w:tcPr>
          <w:p w:rsidR="00254F80" w:rsidRPr="00B96939" w:rsidRDefault="00254F80" w:rsidP="00181161">
            <w:pPr>
              <w:spacing w:after="120"/>
              <w:contextualSpacing/>
              <w:jc w:val="right"/>
              <w:rPr>
                <w:rFonts w:ascii="Calibri" w:hAnsi="Calibri"/>
                <w:sz w:val="20"/>
                <w:szCs w:val="20"/>
              </w:rPr>
            </w:pPr>
            <w:r w:rsidRPr="00B96939">
              <w:rPr>
                <w:rFonts w:ascii="Calibri" w:hAnsi="Calibri"/>
                <w:sz w:val="20"/>
                <w:szCs w:val="20"/>
              </w:rPr>
              <w:t>1</w:t>
            </w:r>
          </w:p>
        </w:tc>
        <w:tc>
          <w:tcPr>
            <w:tcW w:w="510" w:type="pct"/>
            <w:tcBorders>
              <w:top w:val="single" w:sz="4" w:space="0" w:color="auto"/>
              <w:left w:val="nil"/>
              <w:bottom w:val="single" w:sz="4" w:space="0" w:color="auto"/>
              <w:right w:val="single" w:sz="4" w:space="0" w:color="auto"/>
            </w:tcBorders>
            <w:noWrap/>
            <w:vAlign w:val="center"/>
          </w:tcPr>
          <w:p w:rsidR="00254F80" w:rsidRPr="00B96939" w:rsidRDefault="00254F80" w:rsidP="00181161">
            <w:pPr>
              <w:spacing w:after="120"/>
              <w:contextualSpacing/>
              <w:jc w:val="right"/>
              <w:rPr>
                <w:rFonts w:ascii="Calibri" w:hAnsi="Calibri"/>
                <w:sz w:val="20"/>
                <w:szCs w:val="20"/>
              </w:rPr>
            </w:pPr>
            <w:r w:rsidRPr="00B96939">
              <w:rPr>
                <w:rFonts w:ascii="Calibri" w:hAnsi="Calibri"/>
                <w:sz w:val="20"/>
                <w:szCs w:val="20"/>
              </w:rPr>
              <w:t>0</w:t>
            </w:r>
          </w:p>
        </w:tc>
        <w:tc>
          <w:tcPr>
            <w:tcW w:w="598" w:type="pct"/>
            <w:tcBorders>
              <w:top w:val="single" w:sz="4" w:space="0" w:color="auto"/>
              <w:left w:val="nil"/>
              <w:bottom w:val="single" w:sz="4" w:space="0" w:color="auto"/>
              <w:right w:val="single" w:sz="4" w:space="0" w:color="auto"/>
            </w:tcBorders>
            <w:vAlign w:val="center"/>
          </w:tcPr>
          <w:p w:rsidR="00254F80" w:rsidRPr="00B96939" w:rsidRDefault="00254F80" w:rsidP="00181161">
            <w:pPr>
              <w:spacing w:after="120"/>
              <w:contextualSpacing/>
              <w:jc w:val="right"/>
              <w:rPr>
                <w:rFonts w:ascii="Calibri" w:hAnsi="Calibri"/>
                <w:sz w:val="20"/>
                <w:szCs w:val="20"/>
              </w:rPr>
            </w:pPr>
            <w:r w:rsidRPr="00B96939">
              <w:rPr>
                <w:rFonts w:ascii="Calibri" w:hAnsi="Calibri"/>
                <w:sz w:val="20"/>
                <w:szCs w:val="20"/>
              </w:rPr>
              <w:t>0</w:t>
            </w:r>
          </w:p>
        </w:tc>
        <w:tc>
          <w:tcPr>
            <w:tcW w:w="392" w:type="pct"/>
            <w:tcBorders>
              <w:top w:val="single" w:sz="4" w:space="0" w:color="auto"/>
              <w:left w:val="single" w:sz="4" w:space="0" w:color="auto"/>
              <w:bottom w:val="single" w:sz="4" w:space="0" w:color="auto"/>
              <w:right w:val="single" w:sz="4" w:space="0" w:color="auto"/>
            </w:tcBorders>
            <w:vAlign w:val="center"/>
          </w:tcPr>
          <w:p w:rsidR="00254F80" w:rsidRPr="00B96939" w:rsidRDefault="00254F80" w:rsidP="00181161">
            <w:pPr>
              <w:spacing w:after="120"/>
              <w:contextualSpacing/>
              <w:jc w:val="right"/>
              <w:rPr>
                <w:rFonts w:ascii="Calibri" w:hAnsi="Calibri"/>
                <w:sz w:val="20"/>
                <w:szCs w:val="20"/>
              </w:rPr>
            </w:pPr>
            <w:r w:rsidRPr="00B96939">
              <w:rPr>
                <w:rFonts w:ascii="Calibri" w:hAnsi="Calibri"/>
                <w:sz w:val="20"/>
                <w:szCs w:val="20"/>
              </w:rPr>
              <w:t>4</w:t>
            </w:r>
          </w:p>
        </w:tc>
        <w:tc>
          <w:tcPr>
            <w:tcW w:w="478" w:type="pct"/>
            <w:tcBorders>
              <w:top w:val="single" w:sz="4" w:space="0" w:color="auto"/>
              <w:left w:val="nil"/>
              <w:bottom w:val="single" w:sz="4" w:space="0" w:color="auto"/>
              <w:right w:val="single" w:sz="4" w:space="0" w:color="auto"/>
            </w:tcBorders>
            <w:noWrap/>
            <w:vAlign w:val="center"/>
          </w:tcPr>
          <w:p w:rsidR="00254F80" w:rsidRPr="00B96939" w:rsidRDefault="00254F80" w:rsidP="00181161">
            <w:pPr>
              <w:spacing w:after="120"/>
              <w:contextualSpacing/>
              <w:jc w:val="right"/>
              <w:rPr>
                <w:rFonts w:ascii="Calibri" w:hAnsi="Calibri"/>
                <w:sz w:val="20"/>
                <w:szCs w:val="20"/>
              </w:rPr>
            </w:pPr>
            <w:r w:rsidRPr="00B96939">
              <w:rPr>
                <w:rFonts w:ascii="Calibri" w:hAnsi="Calibri"/>
                <w:sz w:val="20"/>
                <w:szCs w:val="20"/>
              </w:rPr>
              <w:t>2</w:t>
            </w:r>
          </w:p>
        </w:tc>
        <w:tc>
          <w:tcPr>
            <w:tcW w:w="520" w:type="pct"/>
            <w:tcBorders>
              <w:top w:val="single" w:sz="4" w:space="0" w:color="auto"/>
              <w:left w:val="nil"/>
              <w:bottom w:val="single" w:sz="4" w:space="0" w:color="auto"/>
              <w:right w:val="single" w:sz="4" w:space="0" w:color="auto"/>
            </w:tcBorders>
            <w:noWrap/>
            <w:vAlign w:val="center"/>
          </w:tcPr>
          <w:p w:rsidR="00254F80" w:rsidRPr="00B96939" w:rsidRDefault="00254F80" w:rsidP="00181161">
            <w:pPr>
              <w:spacing w:after="120"/>
              <w:contextualSpacing/>
              <w:jc w:val="right"/>
              <w:rPr>
                <w:rFonts w:ascii="Calibri" w:hAnsi="Calibri"/>
                <w:sz w:val="20"/>
                <w:szCs w:val="20"/>
              </w:rPr>
            </w:pPr>
            <w:r w:rsidRPr="00B96939">
              <w:rPr>
                <w:rFonts w:ascii="Calibri" w:hAnsi="Calibri"/>
                <w:sz w:val="20"/>
                <w:szCs w:val="20"/>
              </w:rPr>
              <w:t>27</w:t>
            </w:r>
          </w:p>
        </w:tc>
      </w:tr>
      <w:tr w:rsidR="00254F80" w:rsidRPr="00B96939" w:rsidTr="00181161">
        <w:trPr>
          <w:trHeight w:val="20"/>
          <w:jc w:val="center"/>
        </w:trPr>
        <w:tc>
          <w:tcPr>
            <w:tcW w:w="596" w:type="pct"/>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spacing w:after="120"/>
              <w:contextualSpacing/>
              <w:rPr>
                <w:rFonts w:ascii="Calibri" w:hAnsi="Calibri"/>
                <w:sz w:val="20"/>
                <w:szCs w:val="20"/>
              </w:rPr>
            </w:pPr>
            <w:r w:rsidRPr="00B96939">
              <w:rPr>
                <w:rFonts w:ascii="Calibri" w:hAnsi="Calibri"/>
                <w:sz w:val="20"/>
                <w:szCs w:val="20"/>
              </w:rPr>
              <w:t>Ayvacık</w:t>
            </w:r>
          </w:p>
        </w:tc>
        <w:tc>
          <w:tcPr>
            <w:tcW w:w="34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7</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2</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1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1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98" w:type="pct"/>
            <w:tcBorders>
              <w:top w:val="single" w:sz="4" w:space="0" w:color="auto"/>
              <w:left w:val="nil"/>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392" w:type="pct"/>
            <w:tcBorders>
              <w:top w:val="single" w:sz="4" w:space="0" w:color="auto"/>
              <w:left w:val="single" w:sz="4" w:space="0" w:color="auto"/>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5</w:t>
            </w:r>
          </w:p>
        </w:tc>
        <w:tc>
          <w:tcPr>
            <w:tcW w:w="478"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2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15</w:t>
            </w:r>
          </w:p>
        </w:tc>
      </w:tr>
      <w:tr w:rsidR="00254F80" w:rsidRPr="00B96939" w:rsidTr="00181161">
        <w:trPr>
          <w:trHeight w:val="20"/>
          <w:jc w:val="center"/>
        </w:trPr>
        <w:tc>
          <w:tcPr>
            <w:tcW w:w="596" w:type="pct"/>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spacing w:after="120"/>
              <w:contextualSpacing/>
              <w:rPr>
                <w:rFonts w:ascii="Calibri" w:hAnsi="Calibri"/>
                <w:sz w:val="20"/>
                <w:szCs w:val="20"/>
              </w:rPr>
            </w:pPr>
            <w:r w:rsidRPr="00B96939">
              <w:rPr>
                <w:rFonts w:ascii="Calibri" w:hAnsi="Calibri"/>
                <w:sz w:val="20"/>
                <w:szCs w:val="20"/>
              </w:rPr>
              <w:t>Bayramiç</w:t>
            </w:r>
          </w:p>
        </w:tc>
        <w:tc>
          <w:tcPr>
            <w:tcW w:w="34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14</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4</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1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1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98" w:type="pct"/>
            <w:tcBorders>
              <w:top w:val="single" w:sz="4" w:space="0" w:color="auto"/>
              <w:left w:val="nil"/>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392" w:type="pct"/>
            <w:tcBorders>
              <w:top w:val="single" w:sz="4" w:space="0" w:color="auto"/>
              <w:left w:val="single" w:sz="4" w:space="0" w:color="auto"/>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6</w:t>
            </w:r>
          </w:p>
        </w:tc>
        <w:tc>
          <w:tcPr>
            <w:tcW w:w="478"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2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24</w:t>
            </w:r>
          </w:p>
        </w:tc>
      </w:tr>
      <w:tr w:rsidR="00254F80" w:rsidRPr="00B96939" w:rsidTr="00181161">
        <w:trPr>
          <w:trHeight w:val="20"/>
          <w:jc w:val="center"/>
        </w:trPr>
        <w:tc>
          <w:tcPr>
            <w:tcW w:w="596" w:type="pct"/>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spacing w:after="120"/>
              <w:contextualSpacing/>
              <w:rPr>
                <w:rFonts w:ascii="Calibri" w:hAnsi="Calibri"/>
                <w:sz w:val="20"/>
                <w:szCs w:val="20"/>
              </w:rPr>
            </w:pPr>
            <w:r w:rsidRPr="00B96939">
              <w:rPr>
                <w:rFonts w:ascii="Calibri" w:hAnsi="Calibri"/>
                <w:sz w:val="20"/>
                <w:szCs w:val="20"/>
              </w:rPr>
              <w:t>Biga</w:t>
            </w:r>
          </w:p>
        </w:tc>
        <w:tc>
          <w:tcPr>
            <w:tcW w:w="34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13</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12</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1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1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98" w:type="pct"/>
            <w:tcBorders>
              <w:top w:val="single" w:sz="4" w:space="0" w:color="auto"/>
              <w:left w:val="nil"/>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392" w:type="pct"/>
            <w:tcBorders>
              <w:top w:val="single" w:sz="4" w:space="0" w:color="auto"/>
              <w:left w:val="single" w:sz="4" w:space="0" w:color="auto"/>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2</w:t>
            </w:r>
          </w:p>
        </w:tc>
        <w:tc>
          <w:tcPr>
            <w:tcW w:w="478"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2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31</w:t>
            </w:r>
          </w:p>
        </w:tc>
      </w:tr>
      <w:tr w:rsidR="00254F80" w:rsidRPr="00B96939" w:rsidTr="00181161">
        <w:trPr>
          <w:trHeight w:val="20"/>
          <w:jc w:val="center"/>
        </w:trPr>
        <w:tc>
          <w:tcPr>
            <w:tcW w:w="596" w:type="pct"/>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spacing w:after="120"/>
              <w:contextualSpacing/>
              <w:rPr>
                <w:rFonts w:ascii="Calibri" w:hAnsi="Calibri"/>
                <w:sz w:val="20"/>
                <w:szCs w:val="20"/>
              </w:rPr>
            </w:pPr>
            <w:r w:rsidRPr="00B96939">
              <w:rPr>
                <w:rFonts w:ascii="Calibri" w:hAnsi="Calibri"/>
                <w:sz w:val="20"/>
                <w:szCs w:val="20"/>
              </w:rPr>
              <w:t>Çan</w:t>
            </w:r>
          </w:p>
        </w:tc>
        <w:tc>
          <w:tcPr>
            <w:tcW w:w="34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3</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2</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1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1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98" w:type="pct"/>
            <w:tcBorders>
              <w:top w:val="single" w:sz="4" w:space="0" w:color="auto"/>
              <w:left w:val="nil"/>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392" w:type="pct"/>
            <w:tcBorders>
              <w:top w:val="single" w:sz="4" w:space="0" w:color="auto"/>
              <w:left w:val="single" w:sz="4" w:space="0" w:color="auto"/>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2</w:t>
            </w:r>
          </w:p>
        </w:tc>
        <w:tc>
          <w:tcPr>
            <w:tcW w:w="478"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2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8</w:t>
            </w:r>
          </w:p>
        </w:tc>
      </w:tr>
      <w:tr w:rsidR="00254F80" w:rsidRPr="00B96939" w:rsidTr="00181161">
        <w:trPr>
          <w:trHeight w:val="20"/>
          <w:jc w:val="center"/>
        </w:trPr>
        <w:tc>
          <w:tcPr>
            <w:tcW w:w="596" w:type="pct"/>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spacing w:after="120"/>
              <w:contextualSpacing/>
              <w:rPr>
                <w:rFonts w:ascii="Calibri" w:hAnsi="Calibri"/>
                <w:sz w:val="20"/>
                <w:szCs w:val="20"/>
              </w:rPr>
            </w:pPr>
            <w:r w:rsidRPr="00B96939">
              <w:rPr>
                <w:rFonts w:ascii="Calibri" w:hAnsi="Calibri"/>
                <w:sz w:val="20"/>
                <w:szCs w:val="20"/>
              </w:rPr>
              <w:t>Eceabat</w:t>
            </w:r>
          </w:p>
        </w:tc>
        <w:tc>
          <w:tcPr>
            <w:tcW w:w="34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2</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1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1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98" w:type="pct"/>
            <w:tcBorders>
              <w:top w:val="single" w:sz="4" w:space="0" w:color="auto"/>
              <w:left w:val="nil"/>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392" w:type="pct"/>
            <w:tcBorders>
              <w:top w:val="single" w:sz="4" w:space="0" w:color="auto"/>
              <w:left w:val="single" w:sz="4" w:space="0" w:color="auto"/>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478"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2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5</w:t>
            </w:r>
          </w:p>
        </w:tc>
      </w:tr>
      <w:tr w:rsidR="00254F80" w:rsidRPr="00B96939" w:rsidTr="00181161">
        <w:trPr>
          <w:trHeight w:val="20"/>
          <w:jc w:val="center"/>
        </w:trPr>
        <w:tc>
          <w:tcPr>
            <w:tcW w:w="596" w:type="pct"/>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spacing w:after="120"/>
              <w:contextualSpacing/>
              <w:rPr>
                <w:rFonts w:ascii="Calibri" w:hAnsi="Calibri"/>
                <w:sz w:val="20"/>
                <w:szCs w:val="20"/>
              </w:rPr>
            </w:pPr>
            <w:r w:rsidRPr="00B96939">
              <w:rPr>
                <w:rFonts w:ascii="Calibri" w:hAnsi="Calibri"/>
                <w:sz w:val="20"/>
                <w:szCs w:val="20"/>
              </w:rPr>
              <w:t>Ezine</w:t>
            </w:r>
          </w:p>
        </w:tc>
        <w:tc>
          <w:tcPr>
            <w:tcW w:w="34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14</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5</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1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1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98" w:type="pct"/>
            <w:tcBorders>
              <w:top w:val="single" w:sz="4" w:space="0" w:color="auto"/>
              <w:left w:val="nil"/>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392" w:type="pct"/>
            <w:tcBorders>
              <w:top w:val="single" w:sz="4" w:space="0" w:color="auto"/>
              <w:left w:val="single" w:sz="4" w:space="0" w:color="auto"/>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5</w:t>
            </w:r>
          </w:p>
        </w:tc>
        <w:tc>
          <w:tcPr>
            <w:tcW w:w="478"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2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27</w:t>
            </w:r>
          </w:p>
        </w:tc>
      </w:tr>
      <w:tr w:rsidR="00254F80" w:rsidRPr="00B96939" w:rsidTr="00181161">
        <w:trPr>
          <w:trHeight w:val="20"/>
          <w:jc w:val="center"/>
        </w:trPr>
        <w:tc>
          <w:tcPr>
            <w:tcW w:w="596" w:type="pct"/>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spacing w:after="120"/>
              <w:contextualSpacing/>
              <w:rPr>
                <w:rFonts w:ascii="Calibri" w:hAnsi="Calibri"/>
                <w:sz w:val="20"/>
                <w:szCs w:val="20"/>
              </w:rPr>
            </w:pPr>
            <w:r w:rsidRPr="00B96939">
              <w:rPr>
                <w:rFonts w:ascii="Calibri" w:hAnsi="Calibri"/>
                <w:sz w:val="20"/>
                <w:szCs w:val="20"/>
              </w:rPr>
              <w:t>Gelibolu</w:t>
            </w:r>
          </w:p>
        </w:tc>
        <w:tc>
          <w:tcPr>
            <w:tcW w:w="34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7</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3</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1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1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98" w:type="pct"/>
            <w:tcBorders>
              <w:top w:val="single" w:sz="4" w:space="0" w:color="auto"/>
              <w:left w:val="nil"/>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392" w:type="pct"/>
            <w:tcBorders>
              <w:top w:val="single" w:sz="4" w:space="0" w:color="auto"/>
              <w:left w:val="single" w:sz="4" w:space="0" w:color="auto"/>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478"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2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12</w:t>
            </w:r>
          </w:p>
        </w:tc>
      </w:tr>
      <w:tr w:rsidR="00254F80" w:rsidRPr="00B96939" w:rsidTr="00181161">
        <w:trPr>
          <w:trHeight w:val="20"/>
          <w:jc w:val="center"/>
        </w:trPr>
        <w:tc>
          <w:tcPr>
            <w:tcW w:w="596" w:type="pct"/>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spacing w:after="120"/>
              <w:contextualSpacing/>
              <w:rPr>
                <w:rFonts w:ascii="Calibri" w:hAnsi="Calibri"/>
                <w:sz w:val="20"/>
                <w:szCs w:val="20"/>
              </w:rPr>
            </w:pPr>
            <w:r w:rsidRPr="00B96939">
              <w:rPr>
                <w:rFonts w:ascii="Calibri" w:hAnsi="Calibri"/>
                <w:sz w:val="20"/>
                <w:szCs w:val="20"/>
              </w:rPr>
              <w:t>Lapseki</w:t>
            </w:r>
          </w:p>
        </w:tc>
        <w:tc>
          <w:tcPr>
            <w:tcW w:w="34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7</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4</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1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1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98" w:type="pct"/>
            <w:tcBorders>
              <w:top w:val="single" w:sz="4" w:space="0" w:color="auto"/>
              <w:left w:val="nil"/>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392" w:type="pct"/>
            <w:tcBorders>
              <w:top w:val="single" w:sz="4" w:space="0" w:color="auto"/>
              <w:left w:val="single" w:sz="4" w:space="0" w:color="auto"/>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2</w:t>
            </w:r>
          </w:p>
        </w:tc>
        <w:tc>
          <w:tcPr>
            <w:tcW w:w="478"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2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14</w:t>
            </w:r>
          </w:p>
        </w:tc>
      </w:tr>
      <w:tr w:rsidR="00254F80" w:rsidRPr="00B96939" w:rsidTr="00181161">
        <w:trPr>
          <w:trHeight w:val="20"/>
          <w:jc w:val="center"/>
        </w:trPr>
        <w:tc>
          <w:tcPr>
            <w:tcW w:w="596" w:type="pct"/>
            <w:tcBorders>
              <w:top w:val="single" w:sz="4" w:space="0" w:color="auto"/>
              <w:left w:val="single" w:sz="4" w:space="0" w:color="auto"/>
              <w:bottom w:val="single" w:sz="4" w:space="0" w:color="auto"/>
              <w:right w:val="single" w:sz="4" w:space="0" w:color="auto"/>
            </w:tcBorders>
            <w:noWrap/>
            <w:vAlign w:val="center"/>
          </w:tcPr>
          <w:p w:rsidR="00254F80" w:rsidRPr="00B96939" w:rsidRDefault="00254F80" w:rsidP="00D421CB">
            <w:pPr>
              <w:spacing w:after="120"/>
              <w:contextualSpacing/>
              <w:rPr>
                <w:rFonts w:ascii="Calibri" w:hAnsi="Calibri"/>
                <w:sz w:val="20"/>
                <w:szCs w:val="20"/>
              </w:rPr>
            </w:pPr>
            <w:r w:rsidRPr="00B96939">
              <w:rPr>
                <w:rFonts w:ascii="Calibri" w:hAnsi="Calibri"/>
                <w:sz w:val="20"/>
                <w:szCs w:val="20"/>
              </w:rPr>
              <w:t>Yenice</w:t>
            </w:r>
          </w:p>
        </w:tc>
        <w:tc>
          <w:tcPr>
            <w:tcW w:w="34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8</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4</w:t>
            </w:r>
          </w:p>
        </w:tc>
        <w:tc>
          <w:tcPr>
            <w:tcW w:w="527"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w:t>
            </w:r>
          </w:p>
        </w:tc>
        <w:tc>
          <w:tcPr>
            <w:tcW w:w="512"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1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598" w:type="pct"/>
            <w:tcBorders>
              <w:top w:val="single" w:sz="4" w:space="0" w:color="auto"/>
              <w:left w:val="nil"/>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0</w:t>
            </w:r>
          </w:p>
        </w:tc>
        <w:tc>
          <w:tcPr>
            <w:tcW w:w="392" w:type="pct"/>
            <w:tcBorders>
              <w:top w:val="single" w:sz="4" w:space="0" w:color="auto"/>
              <w:left w:val="single" w:sz="4" w:space="0" w:color="auto"/>
              <w:bottom w:val="single" w:sz="4" w:space="0" w:color="auto"/>
              <w:right w:val="single" w:sz="4" w:space="0" w:color="auto"/>
            </w:tcBorders>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3</w:t>
            </w:r>
          </w:p>
        </w:tc>
        <w:tc>
          <w:tcPr>
            <w:tcW w:w="478"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2</w:t>
            </w:r>
          </w:p>
        </w:tc>
        <w:tc>
          <w:tcPr>
            <w:tcW w:w="520" w:type="pct"/>
            <w:tcBorders>
              <w:top w:val="single" w:sz="4" w:space="0" w:color="auto"/>
              <w:left w:val="nil"/>
              <w:bottom w:val="single" w:sz="4" w:space="0" w:color="auto"/>
              <w:right w:val="single" w:sz="4" w:space="0" w:color="auto"/>
            </w:tcBorders>
            <w:noWrap/>
            <w:vAlign w:val="center"/>
          </w:tcPr>
          <w:p w:rsidR="00254F80" w:rsidRPr="00B96939" w:rsidRDefault="00254F80" w:rsidP="00D421CB">
            <w:pPr>
              <w:spacing w:after="120"/>
              <w:contextualSpacing/>
              <w:jc w:val="right"/>
              <w:rPr>
                <w:rFonts w:ascii="Calibri" w:hAnsi="Calibri"/>
                <w:sz w:val="20"/>
                <w:szCs w:val="20"/>
              </w:rPr>
            </w:pPr>
            <w:r w:rsidRPr="00B96939">
              <w:rPr>
                <w:rFonts w:ascii="Calibri" w:hAnsi="Calibri"/>
                <w:sz w:val="20"/>
                <w:szCs w:val="20"/>
              </w:rPr>
              <w:t>18</w:t>
            </w:r>
          </w:p>
        </w:tc>
      </w:tr>
      <w:tr w:rsidR="00D421CB" w:rsidRPr="00B96939" w:rsidTr="00181161">
        <w:trPr>
          <w:trHeight w:val="20"/>
          <w:jc w:val="center"/>
        </w:trPr>
        <w:tc>
          <w:tcPr>
            <w:tcW w:w="596" w:type="pct"/>
            <w:tcBorders>
              <w:top w:val="single" w:sz="4" w:space="0" w:color="auto"/>
              <w:left w:val="single" w:sz="4" w:space="0" w:color="auto"/>
              <w:bottom w:val="single" w:sz="4" w:space="0" w:color="auto"/>
              <w:right w:val="single" w:sz="4" w:space="0" w:color="auto"/>
            </w:tcBorders>
            <w:shd w:val="clear" w:color="auto" w:fill="FBD4B4"/>
            <w:noWrap/>
            <w:vAlign w:val="center"/>
          </w:tcPr>
          <w:p w:rsidR="00254F80" w:rsidRPr="00B96939" w:rsidRDefault="00254F80" w:rsidP="00D421CB">
            <w:pPr>
              <w:spacing w:after="120"/>
              <w:contextualSpacing/>
              <w:rPr>
                <w:rFonts w:ascii="Calibri" w:hAnsi="Calibri"/>
                <w:b/>
                <w:sz w:val="20"/>
                <w:szCs w:val="20"/>
              </w:rPr>
            </w:pPr>
            <w:r w:rsidRPr="00B96939">
              <w:rPr>
                <w:rFonts w:ascii="Calibri" w:hAnsi="Calibri"/>
                <w:b/>
                <w:sz w:val="20"/>
                <w:szCs w:val="20"/>
              </w:rPr>
              <w:t>TOPLAM</w:t>
            </w:r>
          </w:p>
        </w:tc>
        <w:tc>
          <w:tcPr>
            <w:tcW w:w="342" w:type="pct"/>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254F80" w:rsidP="00D421CB">
            <w:pPr>
              <w:spacing w:after="120"/>
              <w:contextualSpacing/>
              <w:jc w:val="right"/>
              <w:rPr>
                <w:rFonts w:ascii="Calibri" w:hAnsi="Calibri"/>
                <w:b/>
                <w:sz w:val="20"/>
                <w:szCs w:val="20"/>
              </w:rPr>
            </w:pPr>
            <w:r w:rsidRPr="00B96939">
              <w:rPr>
                <w:rFonts w:ascii="Calibri" w:hAnsi="Calibri"/>
                <w:b/>
                <w:sz w:val="20"/>
                <w:szCs w:val="20"/>
              </w:rPr>
              <w:t>88</w:t>
            </w:r>
          </w:p>
        </w:tc>
        <w:tc>
          <w:tcPr>
            <w:tcW w:w="527" w:type="pct"/>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254F80" w:rsidP="00D421CB">
            <w:pPr>
              <w:spacing w:after="120"/>
              <w:contextualSpacing/>
              <w:jc w:val="right"/>
              <w:rPr>
                <w:rFonts w:ascii="Calibri" w:hAnsi="Calibri"/>
                <w:b/>
                <w:sz w:val="20"/>
                <w:szCs w:val="20"/>
              </w:rPr>
            </w:pPr>
            <w:r w:rsidRPr="00B96939">
              <w:rPr>
                <w:rFonts w:ascii="Calibri" w:hAnsi="Calibri"/>
                <w:b/>
                <w:sz w:val="20"/>
                <w:szCs w:val="20"/>
              </w:rPr>
              <w:t>42</w:t>
            </w:r>
          </w:p>
        </w:tc>
        <w:tc>
          <w:tcPr>
            <w:tcW w:w="527" w:type="pct"/>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254F80" w:rsidP="00D421CB">
            <w:pPr>
              <w:spacing w:after="120"/>
              <w:contextualSpacing/>
              <w:jc w:val="right"/>
              <w:rPr>
                <w:rFonts w:ascii="Calibri" w:hAnsi="Calibri"/>
                <w:b/>
                <w:sz w:val="20"/>
                <w:szCs w:val="20"/>
              </w:rPr>
            </w:pPr>
            <w:r w:rsidRPr="00B96939">
              <w:rPr>
                <w:rFonts w:ascii="Calibri" w:hAnsi="Calibri"/>
                <w:b/>
                <w:sz w:val="20"/>
                <w:szCs w:val="20"/>
              </w:rPr>
              <w:t>9</w:t>
            </w:r>
          </w:p>
        </w:tc>
        <w:tc>
          <w:tcPr>
            <w:tcW w:w="512" w:type="pct"/>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254F80" w:rsidP="00D421CB">
            <w:pPr>
              <w:spacing w:after="120"/>
              <w:contextualSpacing/>
              <w:jc w:val="right"/>
              <w:rPr>
                <w:rFonts w:ascii="Calibri" w:hAnsi="Calibri"/>
                <w:b/>
                <w:sz w:val="20"/>
                <w:szCs w:val="20"/>
              </w:rPr>
            </w:pPr>
            <w:r w:rsidRPr="00B96939">
              <w:rPr>
                <w:rFonts w:ascii="Calibri" w:hAnsi="Calibri"/>
                <w:b/>
                <w:sz w:val="20"/>
                <w:szCs w:val="20"/>
              </w:rPr>
              <w:t>4</w:t>
            </w:r>
          </w:p>
        </w:tc>
        <w:tc>
          <w:tcPr>
            <w:tcW w:w="510" w:type="pct"/>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254F80" w:rsidP="00D421CB">
            <w:pPr>
              <w:spacing w:after="120"/>
              <w:contextualSpacing/>
              <w:jc w:val="right"/>
              <w:rPr>
                <w:rFonts w:ascii="Calibri" w:hAnsi="Calibri"/>
                <w:b/>
                <w:sz w:val="20"/>
                <w:szCs w:val="20"/>
              </w:rPr>
            </w:pPr>
            <w:r w:rsidRPr="00B96939">
              <w:rPr>
                <w:rFonts w:ascii="Calibri" w:hAnsi="Calibri"/>
                <w:b/>
                <w:sz w:val="20"/>
                <w:szCs w:val="20"/>
              </w:rPr>
              <w:t>1</w:t>
            </w:r>
          </w:p>
        </w:tc>
        <w:tc>
          <w:tcPr>
            <w:tcW w:w="598" w:type="pct"/>
            <w:tcBorders>
              <w:top w:val="single" w:sz="4" w:space="0" w:color="auto"/>
              <w:left w:val="nil"/>
              <w:bottom w:val="single" w:sz="4" w:space="0" w:color="auto"/>
              <w:right w:val="nil"/>
            </w:tcBorders>
            <w:shd w:val="clear" w:color="auto" w:fill="FBD4B4"/>
            <w:vAlign w:val="center"/>
          </w:tcPr>
          <w:p w:rsidR="00254F80" w:rsidRPr="00B96939" w:rsidRDefault="00254F80" w:rsidP="00D421CB">
            <w:pPr>
              <w:spacing w:after="120"/>
              <w:contextualSpacing/>
              <w:jc w:val="right"/>
              <w:rPr>
                <w:rFonts w:ascii="Calibri" w:hAnsi="Calibri"/>
                <w:b/>
                <w:sz w:val="20"/>
                <w:szCs w:val="20"/>
              </w:rPr>
            </w:pPr>
            <w:r w:rsidRPr="00B96939">
              <w:rPr>
                <w:rFonts w:ascii="Calibri" w:hAnsi="Calibri"/>
                <w:b/>
                <w:sz w:val="20"/>
                <w:szCs w:val="20"/>
              </w:rPr>
              <w:t>1</w:t>
            </w:r>
          </w:p>
        </w:tc>
        <w:tc>
          <w:tcPr>
            <w:tcW w:w="392" w:type="pct"/>
            <w:tcBorders>
              <w:top w:val="single" w:sz="4" w:space="0" w:color="auto"/>
              <w:left w:val="single" w:sz="4" w:space="0" w:color="auto"/>
              <w:bottom w:val="single" w:sz="4" w:space="0" w:color="auto"/>
              <w:right w:val="single" w:sz="4" w:space="0" w:color="auto"/>
            </w:tcBorders>
            <w:shd w:val="clear" w:color="auto" w:fill="FBD4B4"/>
            <w:vAlign w:val="center"/>
          </w:tcPr>
          <w:p w:rsidR="00254F80" w:rsidRPr="00B96939" w:rsidRDefault="00254F80" w:rsidP="00D421CB">
            <w:pPr>
              <w:spacing w:after="120"/>
              <w:contextualSpacing/>
              <w:jc w:val="right"/>
              <w:rPr>
                <w:rFonts w:ascii="Calibri" w:hAnsi="Calibri"/>
                <w:b/>
                <w:sz w:val="20"/>
                <w:szCs w:val="20"/>
              </w:rPr>
            </w:pPr>
            <w:r w:rsidRPr="00B96939">
              <w:rPr>
                <w:rFonts w:ascii="Calibri" w:hAnsi="Calibri"/>
                <w:b/>
                <w:sz w:val="20"/>
                <w:szCs w:val="20"/>
              </w:rPr>
              <w:t>30</w:t>
            </w:r>
          </w:p>
        </w:tc>
        <w:tc>
          <w:tcPr>
            <w:tcW w:w="478" w:type="pct"/>
            <w:tcBorders>
              <w:top w:val="single" w:sz="4" w:space="0" w:color="auto"/>
              <w:left w:val="single" w:sz="4" w:space="0" w:color="auto"/>
              <w:bottom w:val="single" w:sz="4" w:space="0" w:color="auto"/>
              <w:right w:val="single" w:sz="4" w:space="0" w:color="auto"/>
            </w:tcBorders>
            <w:shd w:val="clear" w:color="auto" w:fill="FBD4B4"/>
            <w:noWrap/>
            <w:vAlign w:val="center"/>
          </w:tcPr>
          <w:p w:rsidR="00254F80" w:rsidRPr="00B96939" w:rsidRDefault="00254F80" w:rsidP="00D421CB">
            <w:pPr>
              <w:spacing w:after="120"/>
              <w:contextualSpacing/>
              <w:jc w:val="right"/>
              <w:rPr>
                <w:rFonts w:ascii="Calibri" w:hAnsi="Calibri"/>
                <w:b/>
                <w:sz w:val="20"/>
                <w:szCs w:val="20"/>
              </w:rPr>
            </w:pPr>
            <w:r w:rsidRPr="00B96939">
              <w:rPr>
                <w:rFonts w:ascii="Calibri" w:hAnsi="Calibri"/>
                <w:b/>
                <w:sz w:val="20"/>
                <w:szCs w:val="20"/>
              </w:rPr>
              <w:t>5</w:t>
            </w:r>
          </w:p>
        </w:tc>
        <w:tc>
          <w:tcPr>
            <w:tcW w:w="520" w:type="pct"/>
            <w:tcBorders>
              <w:top w:val="single" w:sz="4" w:space="0" w:color="auto"/>
              <w:left w:val="nil"/>
              <w:bottom w:val="single" w:sz="4" w:space="0" w:color="auto"/>
              <w:right w:val="single" w:sz="4" w:space="0" w:color="auto"/>
            </w:tcBorders>
            <w:shd w:val="clear" w:color="auto" w:fill="FBD4B4"/>
            <w:noWrap/>
            <w:vAlign w:val="center"/>
          </w:tcPr>
          <w:p w:rsidR="00254F80" w:rsidRPr="00B96939" w:rsidRDefault="00254F80" w:rsidP="00D421CB">
            <w:pPr>
              <w:spacing w:after="120"/>
              <w:contextualSpacing/>
              <w:jc w:val="right"/>
              <w:rPr>
                <w:rFonts w:ascii="Calibri" w:hAnsi="Calibri"/>
                <w:b/>
                <w:sz w:val="20"/>
                <w:szCs w:val="20"/>
              </w:rPr>
            </w:pPr>
            <w:r w:rsidRPr="00B96939">
              <w:rPr>
                <w:rFonts w:ascii="Calibri" w:hAnsi="Calibri"/>
                <w:b/>
                <w:sz w:val="20"/>
                <w:szCs w:val="20"/>
              </w:rPr>
              <w:t>181</w:t>
            </w:r>
          </w:p>
        </w:tc>
      </w:tr>
    </w:tbl>
    <w:p w:rsidR="00335A4D" w:rsidRPr="00B96939" w:rsidRDefault="00335A4D" w:rsidP="00DB302B">
      <w:pPr>
        <w:rPr>
          <w:rFonts w:asciiTheme="minorHAnsi" w:hAnsiTheme="minorHAnsi"/>
        </w:rPr>
        <w:sectPr w:rsidR="00335A4D" w:rsidRPr="00B96939" w:rsidSect="005E43A6">
          <w:headerReference w:type="even" r:id="rId18"/>
          <w:headerReference w:type="default" r:id="rId19"/>
          <w:footerReference w:type="even" r:id="rId20"/>
          <w:headerReference w:type="first" r:id="rId21"/>
          <w:pgSz w:w="11906" w:h="16838"/>
          <w:pgMar w:top="1417" w:right="1417" w:bottom="1417" w:left="1417" w:header="708" w:footer="708" w:gutter="0"/>
          <w:pgBorders w:offsetFrom="page">
            <w:top w:val="none" w:sz="32" w:space="26" w:color="000000" w:shadow="1"/>
            <w:left w:val="none" w:sz="0" w:space="14" w:color="260100" w:shadow="1"/>
            <w:bottom w:val="none" w:sz="0" w:space="30" w:color="CC6100" w:shadow="1"/>
            <w:right w:val="none" w:sz="33" w:space="8" w:color="0000E0" w:shadow="1" w:frame="1"/>
          </w:pgBorders>
          <w:cols w:space="708"/>
          <w:docGrid w:linePitch="360"/>
        </w:sectPr>
      </w:pPr>
    </w:p>
    <w:p w:rsidR="00335A4D" w:rsidRPr="00B96939" w:rsidRDefault="007921AA" w:rsidP="00D421CB">
      <w:pPr>
        <w:jc w:val="center"/>
        <w:rPr>
          <w:rFonts w:asciiTheme="minorHAnsi" w:hAnsiTheme="minorHAnsi"/>
          <w:b/>
          <w:sz w:val="22"/>
          <w:szCs w:val="22"/>
        </w:rPr>
      </w:pPr>
      <w:r w:rsidRPr="00B96939">
        <w:rPr>
          <w:rFonts w:asciiTheme="minorHAnsi" w:hAnsiTheme="minorHAnsi"/>
          <w:b/>
          <w:sz w:val="22"/>
          <w:szCs w:val="22"/>
        </w:rPr>
        <w:lastRenderedPageBreak/>
        <w:t xml:space="preserve">2015 Yılı Çanakkale İli İlçe Bazlı Gübre Tüketim Miktarları </w:t>
      </w:r>
      <w:r w:rsidR="00335A4D" w:rsidRPr="00B96939">
        <w:rPr>
          <w:rFonts w:asciiTheme="minorHAnsi" w:hAnsiTheme="minorHAnsi"/>
          <w:b/>
          <w:sz w:val="22"/>
          <w:szCs w:val="22"/>
        </w:rPr>
        <w:t>(Ton)</w:t>
      </w:r>
    </w:p>
    <w:tbl>
      <w:tblPr>
        <w:tblW w:w="12162" w:type="dxa"/>
        <w:jc w:val="center"/>
        <w:tblCellMar>
          <w:left w:w="70" w:type="dxa"/>
          <w:right w:w="70" w:type="dxa"/>
        </w:tblCellMar>
        <w:tblLook w:val="04A0" w:firstRow="1" w:lastRow="0" w:firstColumn="1" w:lastColumn="0" w:noHBand="0" w:noVBand="1"/>
      </w:tblPr>
      <w:tblGrid>
        <w:gridCol w:w="854"/>
        <w:gridCol w:w="854"/>
        <w:gridCol w:w="674"/>
        <w:gridCol w:w="281"/>
        <w:gridCol w:w="674"/>
        <w:gridCol w:w="180"/>
        <w:gridCol w:w="599"/>
        <w:gridCol w:w="255"/>
        <w:gridCol w:w="656"/>
        <w:gridCol w:w="299"/>
        <w:gridCol w:w="656"/>
        <w:gridCol w:w="854"/>
        <w:gridCol w:w="854"/>
        <w:gridCol w:w="854"/>
        <w:gridCol w:w="955"/>
        <w:gridCol w:w="854"/>
        <w:gridCol w:w="854"/>
        <w:gridCol w:w="955"/>
      </w:tblGrid>
      <w:tr w:rsidR="00D421CB" w:rsidRPr="00B96939" w:rsidTr="00D421CB">
        <w:trPr>
          <w:gridAfter w:val="8"/>
          <w:wAfter w:w="6836" w:type="dxa"/>
          <w:trHeight w:val="8"/>
          <w:jc w:val="center"/>
        </w:trPr>
        <w:tc>
          <w:tcPr>
            <w:tcW w:w="854" w:type="dxa"/>
            <w:tcBorders>
              <w:top w:val="nil"/>
              <w:left w:val="nil"/>
              <w:bottom w:val="nil"/>
              <w:right w:val="nil"/>
            </w:tcBorders>
            <w:shd w:val="clear" w:color="auto" w:fill="auto"/>
            <w:noWrap/>
            <w:vAlign w:val="center"/>
            <w:hideMark/>
          </w:tcPr>
          <w:p w:rsidR="00D421CB" w:rsidRPr="00B96939" w:rsidRDefault="00D421CB" w:rsidP="00D421CB">
            <w:pPr>
              <w:jc w:val="left"/>
              <w:rPr>
                <w:rFonts w:ascii="Calibri" w:hAnsi="Calibri"/>
                <w:sz w:val="20"/>
                <w:szCs w:val="20"/>
              </w:rPr>
            </w:pPr>
          </w:p>
        </w:tc>
        <w:tc>
          <w:tcPr>
            <w:tcW w:w="854" w:type="dxa"/>
            <w:tcBorders>
              <w:top w:val="nil"/>
              <w:left w:val="nil"/>
              <w:bottom w:val="nil"/>
              <w:right w:val="nil"/>
            </w:tcBorders>
            <w:shd w:val="clear" w:color="auto" w:fill="auto"/>
            <w:noWrap/>
            <w:vAlign w:val="center"/>
            <w:hideMark/>
          </w:tcPr>
          <w:p w:rsidR="00D421CB" w:rsidRPr="00B96939" w:rsidRDefault="00D421CB" w:rsidP="00D421CB">
            <w:pPr>
              <w:jc w:val="left"/>
              <w:rPr>
                <w:rFonts w:ascii="Calibri" w:hAnsi="Calibri"/>
                <w:sz w:val="20"/>
                <w:szCs w:val="20"/>
              </w:rPr>
            </w:pPr>
          </w:p>
        </w:tc>
        <w:tc>
          <w:tcPr>
            <w:tcW w:w="955" w:type="dxa"/>
            <w:gridSpan w:val="2"/>
            <w:tcBorders>
              <w:top w:val="nil"/>
              <w:left w:val="nil"/>
              <w:bottom w:val="nil"/>
              <w:right w:val="nil"/>
            </w:tcBorders>
            <w:shd w:val="clear" w:color="auto" w:fill="auto"/>
            <w:noWrap/>
            <w:vAlign w:val="center"/>
            <w:hideMark/>
          </w:tcPr>
          <w:p w:rsidR="00D421CB" w:rsidRPr="00B96939" w:rsidRDefault="00D421CB" w:rsidP="00D421CB">
            <w:pPr>
              <w:jc w:val="left"/>
              <w:rPr>
                <w:rFonts w:ascii="Calibri" w:hAnsi="Calibri"/>
                <w:sz w:val="20"/>
                <w:szCs w:val="20"/>
              </w:rPr>
            </w:pPr>
          </w:p>
        </w:tc>
        <w:tc>
          <w:tcPr>
            <w:tcW w:w="854" w:type="dxa"/>
            <w:gridSpan w:val="2"/>
            <w:tcBorders>
              <w:top w:val="nil"/>
              <w:left w:val="nil"/>
              <w:bottom w:val="nil"/>
              <w:right w:val="nil"/>
            </w:tcBorders>
            <w:shd w:val="clear" w:color="auto" w:fill="auto"/>
            <w:noWrap/>
            <w:vAlign w:val="center"/>
            <w:hideMark/>
          </w:tcPr>
          <w:p w:rsidR="00D421CB" w:rsidRPr="00B96939" w:rsidRDefault="00D421CB" w:rsidP="00D421CB">
            <w:pPr>
              <w:jc w:val="left"/>
              <w:rPr>
                <w:rFonts w:ascii="Calibri" w:hAnsi="Calibri"/>
                <w:sz w:val="20"/>
                <w:szCs w:val="20"/>
              </w:rPr>
            </w:pPr>
          </w:p>
        </w:tc>
        <w:tc>
          <w:tcPr>
            <w:tcW w:w="854" w:type="dxa"/>
            <w:gridSpan w:val="2"/>
            <w:tcBorders>
              <w:top w:val="nil"/>
              <w:left w:val="nil"/>
              <w:bottom w:val="nil"/>
              <w:right w:val="nil"/>
            </w:tcBorders>
            <w:shd w:val="clear" w:color="auto" w:fill="auto"/>
            <w:noWrap/>
            <w:vAlign w:val="center"/>
            <w:hideMark/>
          </w:tcPr>
          <w:p w:rsidR="00D421CB" w:rsidRPr="00B96939" w:rsidRDefault="00D421CB" w:rsidP="00D421CB">
            <w:pPr>
              <w:jc w:val="left"/>
              <w:rPr>
                <w:rFonts w:ascii="Calibri" w:hAnsi="Calibri"/>
                <w:sz w:val="20"/>
                <w:szCs w:val="20"/>
              </w:rPr>
            </w:pPr>
          </w:p>
        </w:tc>
        <w:tc>
          <w:tcPr>
            <w:tcW w:w="955" w:type="dxa"/>
            <w:gridSpan w:val="2"/>
            <w:tcBorders>
              <w:top w:val="nil"/>
              <w:left w:val="nil"/>
              <w:bottom w:val="nil"/>
              <w:right w:val="nil"/>
            </w:tcBorders>
            <w:shd w:val="clear" w:color="auto" w:fill="auto"/>
            <w:noWrap/>
            <w:vAlign w:val="center"/>
            <w:hideMark/>
          </w:tcPr>
          <w:p w:rsidR="00D421CB" w:rsidRPr="00B96939" w:rsidRDefault="00D421CB" w:rsidP="00D421CB">
            <w:pPr>
              <w:jc w:val="left"/>
              <w:rPr>
                <w:rFonts w:ascii="Calibri" w:hAnsi="Calibri"/>
                <w:sz w:val="20"/>
                <w:szCs w:val="20"/>
              </w:rPr>
            </w:pPr>
          </w:p>
        </w:tc>
      </w:tr>
      <w:tr w:rsidR="00254F80" w:rsidRPr="00B96939" w:rsidTr="00D421CB">
        <w:trPr>
          <w:trHeight w:val="367"/>
          <w:jc w:val="center"/>
        </w:trPr>
        <w:tc>
          <w:tcPr>
            <w:tcW w:w="2382" w:type="dxa"/>
            <w:gridSpan w:val="3"/>
            <w:tcBorders>
              <w:top w:val="single" w:sz="8"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54F80" w:rsidRPr="00B96939" w:rsidRDefault="00D421CB" w:rsidP="00D421CB">
            <w:pPr>
              <w:jc w:val="center"/>
              <w:rPr>
                <w:rFonts w:ascii="Calibri" w:hAnsi="Calibri"/>
                <w:b/>
                <w:bCs/>
                <w:sz w:val="20"/>
                <w:szCs w:val="20"/>
              </w:rPr>
            </w:pPr>
            <w:r w:rsidRPr="00B96939">
              <w:rPr>
                <w:rFonts w:ascii="Calibri" w:hAnsi="Calibri"/>
                <w:b/>
                <w:bCs/>
                <w:sz w:val="20"/>
                <w:szCs w:val="20"/>
              </w:rPr>
              <w:t>Gübre Cinsi</w:t>
            </w:r>
          </w:p>
        </w:tc>
        <w:tc>
          <w:tcPr>
            <w:tcW w:w="955" w:type="dxa"/>
            <w:gridSpan w:val="2"/>
            <w:tcBorders>
              <w:top w:val="single" w:sz="8" w:space="0" w:color="auto"/>
              <w:left w:val="nil"/>
              <w:bottom w:val="single" w:sz="4" w:space="0" w:color="auto"/>
              <w:right w:val="single" w:sz="4" w:space="0" w:color="auto"/>
            </w:tcBorders>
            <w:shd w:val="clear" w:color="auto" w:fill="FBD4B4" w:themeFill="accent6" w:themeFillTint="66"/>
            <w:noWrap/>
            <w:vAlign w:val="center"/>
            <w:hideMark/>
          </w:tcPr>
          <w:p w:rsidR="00254F80" w:rsidRPr="00B96939" w:rsidRDefault="00D421CB" w:rsidP="00D421CB">
            <w:pPr>
              <w:jc w:val="center"/>
              <w:rPr>
                <w:rFonts w:ascii="Calibri" w:hAnsi="Calibri"/>
                <w:b/>
                <w:bCs/>
                <w:sz w:val="20"/>
                <w:szCs w:val="20"/>
              </w:rPr>
            </w:pPr>
            <w:r w:rsidRPr="00B96939">
              <w:rPr>
                <w:rFonts w:ascii="Calibri" w:hAnsi="Calibri"/>
                <w:b/>
                <w:bCs/>
                <w:sz w:val="20"/>
                <w:szCs w:val="20"/>
              </w:rPr>
              <w:t>Merkez</w:t>
            </w:r>
          </w:p>
        </w:tc>
        <w:tc>
          <w:tcPr>
            <w:tcW w:w="779" w:type="dxa"/>
            <w:gridSpan w:val="2"/>
            <w:tcBorders>
              <w:top w:val="single" w:sz="8" w:space="0" w:color="auto"/>
              <w:left w:val="nil"/>
              <w:bottom w:val="single" w:sz="4" w:space="0" w:color="auto"/>
              <w:right w:val="single" w:sz="4" w:space="0" w:color="auto"/>
            </w:tcBorders>
            <w:shd w:val="clear" w:color="auto" w:fill="FBD4B4" w:themeFill="accent6" w:themeFillTint="66"/>
            <w:noWrap/>
            <w:vAlign w:val="center"/>
            <w:hideMark/>
          </w:tcPr>
          <w:p w:rsidR="00254F80" w:rsidRPr="00B96939" w:rsidRDefault="00D421CB" w:rsidP="00D421CB">
            <w:pPr>
              <w:jc w:val="center"/>
              <w:rPr>
                <w:rFonts w:ascii="Calibri" w:hAnsi="Calibri"/>
                <w:b/>
                <w:bCs/>
                <w:sz w:val="20"/>
                <w:szCs w:val="20"/>
              </w:rPr>
            </w:pPr>
            <w:r w:rsidRPr="00B96939">
              <w:rPr>
                <w:rFonts w:ascii="Calibri" w:hAnsi="Calibri"/>
                <w:b/>
                <w:bCs/>
                <w:sz w:val="20"/>
                <w:szCs w:val="20"/>
              </w:rPr>
              <w:t>Ayvacık</w:t>
            </w:r>
          </w:p>
        </w:tc>
        <w:tc>
          <w:tcPr>
            <w:tcW w:w="911" w:type="dxa"/>
            <w:gridSpan w:val="2"/>
            <w:tcBorders>
              <w:top w:val="single" w:sz="8" w:space="0" w:color="auto"/>
              <w:left w:val="nil"/>
              <w:bottom w:val="single" w:sz="4" w:space="0" w:color="auto"/>
              <w:right w:val="single" w:sz="4" w:space="0" w:color="auto"/>
            </w:tcBorders>
            <w:shd w:val="clear" w:color="auto" w:fill="FBD4B4" w:themeFill="accent6" w:themeFillTint="66"/>
            <w:noWrap/>
            <w:vAlign w:val="center"/>
            <w:hideMark/>
          </w:tcPr>
          <w:p w:rsidR="00254F80" w:rsidRPr="00B96939" w:rsidRDefault="00D421CB" w:rsidP="00D421CB">
            <w:pPr>
              <w:jc w:val="center"/>
              <w:rPr>
                <w:rFonts w:ascii="Calibri" w:hAnsi="Calibri"/>
                <w:b/>
                <w:bCs/>
                <w:sz w:val="20"/>
                <w:szCs w:val="20"/>
              </w:rPr>
            </w:pPr>
            <w:r w:rsidRPr="00B96939">
              <w:rPr>
                <w:rFonts w:ascii="Calibri" w:hAnsi="Calibri"/>
                <w:b/>
                <w:bCs/>
                <w:sz w:val="20"/>
                <w:szCs w:val="20"/>
              </w:rPr>
              <w:t>Bayramiç</w:t>
            </w:r>
          </w:p>
        </w:tc>
        <w:tc>
          <w:tcPr>
            <w:tcW w:w="955" w:type="dxa"/>
            <w:gridSpan w:val="2"/>
            <w:tcBorders>
              <w:top w:val="single" w:sz="8" w:space="0" w:color="auto"/>
              <w:left w:val="nil"/>
              <w:bottom w:val="single" w:sz="4" w:space="0" w:color="auto"/>
              <w:right w:val="single" w:sz="4" w:space="0" w:color="auto"/>
            </w:tcBorders>
            <w:shd w:val="clear" w:color="auto" w:fill="FBD4B4" w:themeFill="accent6" w:themeFillTint="66"/>
            <w:noWrap/>
            <w:vAlign w:val="center"/>
            <w:hideMark/>
          </w:tcPr>
          <w:p w:rsidR="00254F80" w:rsidRPr="00B96939" w:rsidRDefault="00D421CB" w:rsidP="00D421CB">
            <w:pPr>
              <w:jc w:val="center"/>
              <w:rPr>
                <w:rFonts w:ascii="Calibri" w:hAnsi="Calibri"/>
                <w:b/>
                <w:bCs/>
                <w:sz w:val="20"/>
                <w:szCs w:val="20"/>
              </w:rPr>
            </w:pPr>
            <w:r w:rsidRPr="00B96939">
              <w:rPr>
                <w:rFonts w:ascii="Calibri" w:hAnsi="Calibri"/>
                <w:b/>
                <w:bCs/>
                <w:sz w:val="20"/>
                <w:szCs w:val="20"/>
              </w:rPr>
              <w:t>Biga</w:t>
            </w:r>
          </w:p>
        </w:tc>
        <w:tc>
          <w:tcPr>
            <w:tcW w:w="854" w:type="dxa"/>
            <w:tcBorders>
              <w:top w:val="single" w:sz="8" w:space="0" w:color="auto"/>
              <w:left w:val="nil"/>
              <w:bottom w:val="single" w:sz="4" w:space="0" w:color="auto"/>
              <w:right w:val="single" w:sz="4" w:space="0" w:color="auto"/>
            </w:tcBorders>
            <w:shd w:val="clear" w:color="auto" w:fill="FBD4B4" w:themeFill="accent6" w:themeFillTint="66"/>
            <w:noWrap/>
            <w:vAlign w:val="center"/>
            <w:hideMark/>
          </w:tcPr>
          <w:p w:rsidR="00254F80" w:rsidRPr="00B96939" w:rsidRDefault="00D421CB" w:rsidP="00D421CB">
            <w:pPr>
              <w:jc w:val="center"/>
              <w:rPr>
                <w:rFonts w:ascii="Calibri" w:hAnsi="Calibri"/>
                <w:b/>
                <w:bCs/>
                <w:sz w:val="20"/>
                <w:szCs w:val="20"/>
              </w:rPr>
            </w:pPr>
            <w:r w:rsidRPr="00B96939">
              <w:rPr>
                <w:rFonts w:ascii="Calibri" w:hAnsi="Calibri"/>
                <w:b/>
                <w:bCs/>
                <w:sz w:val="20"/>
                <w:szCs w:val="20"/>
              </w:rPr>
              <w:t>Çan</w:t>
            </w:r>
          </w:p>
        </w:tc>
        <w:tc>
          <w:tcPr>
            <w:tcW w:w="854" w:type="dxa"/>
            <w:tcBorders>
              <w:top w:val="single" w:sz="8" w:space="0" w:color="auto"/>
              <w:left w:val="nil"/>
              <w:bottom w:val="single" w:sz="4" w:space="0" w:color="auto"/>
              <w:right w:val="single" w:sz="4" w:space="0" w:color="auto"/>
            </w:tcBorders>
            <w:shd w:val="clear" w:color="auto" w:fill="FBD4B4" w:themeFill="accent6" w:themeFillTint="66"/>
            <w:noWrap/>
            <w:vAlign w:val="center"/>
            <w:hideMark/>
          </w:tcPr>
          <w:p w:rsidR="00254F80" w:rsidRPr="00B96939" w:rsidRDefault="00D421CB" w:rsidP="00D421CB">
            <w:pPr>
              <w:jc w:val="center"/>
              <w:rPr>
                <w:rFonts w:ascii="Calibri" w:hAnsi="Calibri"/>
                <w:b/>
                <w:bCs/>
                <w:sz w:val="20"/>
                <w:szCs w:val="20"/>
              </w:rPr>
            </w:pPr>
            <w:r w:rsidRPr="00B96939">
              <w:rPr>
                <w:rFonts w:ascii="Calibri" w:hAnsi="Calibri"/>
                <w:b/>
                <w:bCs/>
                <w:sz w:val="20"/>
                <w:szCs w:val="20"/>
              </w:rPr>
              <w:t>Eceabat</w:t>
            </w:r>
          </w:p>
        </w:tc>
        <w:tc>
          <w:tcPr>
            <w:tcW w:w="854" w:type="dxa"/>
            <w:tcBorders>
              <w:top w:val="single" w:sz="8" w:space="0" w:color="auto"/>
              <w:left w:val="nil"/>
              <w:bottom w:val="single" w:sz="4" w:space="0" w:color="auto"/>
              <w:right w:val="single" w:sz="4" w:space="0" w:color="auto"/>
            </w:tcBorders>
            <w:shd w:val="clear" w:color="auto" w:fill="FBD4B4" w:themeFill="accent6" w:themeFillTint="66"/>
            <w:noWrap/>
            <w:vAlign w:val="center"/>
            <w:hideMark/>
          </w:tcPr>
          <w:p w:rsidR="00254F80" w:rsidRPr="00B96939" w:rsidRDefault="00D421CB" w:rsidP="00D421CB">
            <w:pPr>
              <w:jc w:val="center"/>
              <w:rPr>
                <w:rFonts w:ascii="Calibri" w:hAnsi="Calibri"/>
                <w:b/>
                <w:bCs/>
                <w:sz w:val="20"/>
                <w:szCs w:val="20"/>
              </w:rPr>
            </w:pPr>
            <w:r w:rsidRPr="00B96939">
              <w:rPr>
                <w:rFonts w:ascii="Calibri" w:hAnsi="Calibri"/>
                <w:b/>
                <w:bCs/>
                <w:sz w:val="20"/>
                <w:szCs w:val="20"/>
              </w:rPr>
              <w:t>Ezine</w:t>
            </w:r>
          </w:p>
        </w:tc>
        <w:tc>
          <w:tcPr>
            <w:tcW w:w="955" w:type="dxa"/>
            <w:tcBorders>
              <w:top w:val="single" w:sz="8" w:space="0" w:color="auto"/>
              <w:left w:val="nil"/>
              <w:bottom w:val="single" w:sz="4" w:space="0" w:color="auto"/>
              <w:right w:val="single" w:sz="4" w:space="0" w:color="auto"/>
            </w:tcBorders>
            <w:shd w:val="clear" w:color="auto" w:fill="FBD4B4" w:themeFill="accent6" w:themeFillTint="66"/>
            <w:noWrap/>
            <w:vAlign w:val="center"/>
            <w:hideMark/>
          </w:tcPr>
          <w:p w:rsidR="00254F80" w:rsidRPr="00B96939" w:rsidRDefault="00D421CB" w:rsidP="00D421CB">
            <w:pPr>
              <w:jc w:val="center"/>
              <w:rPr>
                <w:rFonts w:ascii="Calibri" w:hAnsi="Calibri"/>
                <w:b/>
                <w:bCs/>
                <w:sz w:val="20"/>
                <w:szCs w:val="20"/>
              </w:rPr>
            </w:pPr>
            <w:r w:rsidRPr="00B96939">
              <w:rPr>
                <w:rFonts w:ascii="Calibri" w:hAnsi="Calibri"/>
                <w:b/>
                <w:bCs/>
                <w:sz w:val="20"/>
                <w:szCs w:val="20"/>
              </w:rPr>
              <w:t>Gelibolu</w:t>
            </w:r>
          </w:p>
        </w:tc>
        <w:tc>
          <w:tcPr>
            <w:tcW w:w="854" w:type="dxa"/>
            <w:tcBorders>
              <w:top w:val="single" w:sz="8" w:space="0" w:color="auto"/>
              <w:left w:val="nil"/>
              <w:bottom w:val="single" w:sz="4" w:space="0" w:color="auto"/>
              <w:right w:val="single" w:sz="4" w:space="0" w:color="auto"/>
            </w:tcBorders>
            <w:shd w:val="clear" w:color="auto" w:fill="FBD4B4" w:themeFill="accent6" w:themeFillTint="66"/>
            <w:noWrap/>
            <w:vAlign w:val="center"/>
            <w:hideMark/>
          </w:tcPr>
          <w:p w:rsidR="00254F80" w:rsidRPr="00B96939" w:rsidRDefault="00D421CB" w:rsidP="00D421CB">
            <w:pPr>
              <w:jc w:val="center"/>
              <w:rPr>
                <w:rFonts w:ascii="Calibri" w:hAnsi="Calibri"/>
                <w:b/>
                <w:bCs/>
                <w:sz w:val="20"/>
                <w:szCs w:val="20"/>
              </w:rPr>
            </w:pPr>
            <w:r w:rsidRPr="00B96939">
              <w:rPr>
                <w:rFonts w:ascii="Calibri" w:hAnsi="Calibri"/>
                <w:b/>
                <w:bCs/>
                <w:sz w:val="20"/>
                <w:szCs w:val="20"/>
              </w:rPr>
              <w:t>Lapseki</w:t>
            </w:r>
          </w:p>
        </w:tc>
        <w:tc>
          <w:tcPr>
            <w:tcW w:w="854" w:type="dxa"/>
            <w:tcBorders>
              <w:top w:val="single" w:sz="8" w:space="0" w:color="auto"/>
              <w:left w:val="nil"/>
              <w:bottom w:val="single" w:sz="4" w:space="0" w:color="auto"/>
              <w:right w:val="single" w:sz="4" w:space="0" w:color="auto"/>
            </w:tcBorders>
            <w:shd w:val="clear" w:color="auto" w:fill="FBD4B4" w:themeFill="accent6" w:themeFillTint="66"/>
            <w:noWrap/>
            <w:vAlign w:val="center"/>
            <w:hideMark/>
          </w:tcPr>
          <w:p w:rsidR="00254F80" w:rsidRPr="00B96939" w:rsidRDefault="00D421CB" w:rsidP="00D421CB">
            <w:pPr>
              <w:jc w:val="center"/>
              <w:rPr>
                <w:rFonts w:ascii="Calibri" w:hAnsi="Calibri"/>
                <w:b/>
                <w:bCs/>
                <w:sz w:val="20"/>
                <w:szCs w:val="20"/>
              </w:rPr>
            </w:pPr>
            <w:r w:rsidRPr="00B96939">
              <w:rPr>
                <w:rFonts w:ascii="Calibri" w:hAnsi="Calibri"/>
                <w:b/>
                <w:bCs/>
                <w:sz w:val="20"/>
                <w:szCs w:val="20"/>
              </w:rPr>
              <w:t>Yenice</w:t>
            </w:r>
          </w:p>
        </w:tc>
        <w:tc>
          <w:tcPr>
            <w:tcW w:w="955" w:type="dxa"/>
            <w:tcBorders>
              <w:top w:val="single" w:sz="8" w:space="0" w:color="auto"/>
              <w:left w:val="nil"/>
              <w:bottom w:val="single" w:sz="4" w:space="0" w:color="auto"/>
              <w:right w:val="single" w:sz="8" w:space="0" w:color="auto"/>
            </w:tcBorders>
            <w:shd w:val="clear" w:color="auto" w:fill="FBD4B4" w:themeFill="accent6" w:themeFillTint="66"/>
            <w:noWrap/>
            <w:vAlign w:val="center"/>
            <w:hideMark/>
          </w:tcPr>
          <w:p w:rsidR="00254F80" w:rsidRPr="00B96939" w:rsidRDefault="00D421CB" w:rsidP="00D421CB">
            <w:pPr>
              <w:jc w:val="center"/>
              <w:rPr>
                <w:rFonts w:ascii="Calibri" w:hAnsi="Calibri"/>
                <w:b/>
                <w:bCs/>
                <w:sz w:val="20"/>
                <w:szCs w:val="20"/>
              </w:rPr>
            </w:pPr>
            <w:r w:rsidRPr="00B96939">
              <w:rPr>
                <w:rFonts w:ascii="Calibri" w:hAnsi="Calibri"/>
                <w:b/>
                <w:bCs/>
                <w:sz w:val="20"/>
                <w:szCs w:val="20"/>
              </w:rPr>
              <w:t>TOPLAM</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Amonyum Sülfat %21</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1.200,55</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89,30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60,35</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1.987,10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236,70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110,65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701,25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309,35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387,65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155,05</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5.237,95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K.Amonyum Nitrat % 26</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149,90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68,35</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1.023,65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338,85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101,00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109,95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2.186,70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29,00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774,05</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4.781,45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Amonyum Nitrat % 33</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1.315,00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151,70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242,95</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1.104,10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431,00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678,60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907,30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2.474,40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466,00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693,10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8.464,15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Üre %46</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2.801,35</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256,05</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554,50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5.110,05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2.371,25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634,75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1.683,25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3.441,90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1.167,15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1.760,05</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19.780,30</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TSP (%42-44 P</w:t>
            </w:r>
            <w:r w:rsidRPr="00B96939">
              <w:rPr>
                <w:rFonts w:ascii="Calibri" w:hAnsi="Calibri"/>
                <w:bCs/>
                <w:sz w:val="20"/>
                <w:szCs w:val="20"/>
                <w:vertAlign w:val="subscript"/>
              </w:rPr>
              <w:t>2</w:t>
            </w:r>
            <w:r w:rsidRPr="00B96939">
              <w:rPr>
                <w:rFonts w:ascii="Calibri" w:hAnsi="Calibri"/>
                <w:bCs/>
                <w:sz w:val="20"/>
                <w:szCs w:val="20"/>
              </w:rPr>
              <w:t>O</w:t>
            </w:r>
            <w:r w:rsidRPr="00B96939">
              <w:rPr>
                <w:rFonts w:ascii="Calibri" w:hAnsi="Calibri"/>
                <w:bCs/>
                <w:sz w:val="20"/>
                <w:szCs w:val="20"/>
                <w:vertAlign w:val="subscript"/>
              </w:rPr>
              <w:t>5</w:t>
            </w:r>
            <w:r w:rsidRPr="00B96939">
              <w:rPr>
                <w:rFonts w:ascii="Calibri" w:hAnsi="Calibri"/>
                <w:bCs/>
                <w:sz w:val="20"/>
                <w:szCs w:val="20"/>
              </w:rPr>
              <w:t>)</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116,75</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17,90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16,50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34,75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2,05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87,10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13,80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288,85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DAP 18.0.46</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1.389,75</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45,10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87,00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241,45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312,85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27,10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497,75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98,15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376,30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78,90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3.154,35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20.20.0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570,75</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90,65</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469,15</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1.374,05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1.154,65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216,20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1.129,60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2.344,35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230,90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412,60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7.992,90</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20.20.0 süper</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334,20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8,90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335,55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142,80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249,80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57,30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52,30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5,50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1.186,35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15.15.15</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644,65</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61,00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45,40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1.759,60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286,65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120,60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358,25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921,50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155,70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261,80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4.615,15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15.15.15 süper</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576,40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93,85</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84,05</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520,85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353,75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476,10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47,50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342,55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361,70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2.856,75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26.13.0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0,55</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101,65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0,85</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153,05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25.5.10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6,50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4,40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94,75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0,10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105,75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25.5.0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197,05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137,95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335,00</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8.24.8</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7,80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79,05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2,70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283,25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372,80</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12.30.12</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10,10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0,80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31,05</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0,70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146,40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194,05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10.25.20 Pt.Sül.</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1,05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201,50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202,55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MAP 11.52</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30,10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2,55</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1,30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1,55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22,75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42,15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77,95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22,35</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200,70</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Potasyum Nitrat 13.0.46</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78,80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5,10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25,00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14,35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10,65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2,65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43,40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3,40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404,20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93,65</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681,20</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Potasyum  Sülfat % 50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34,95</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2,30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19,25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14,40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2,65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0,60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285,50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24,00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384,65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Potasyum  Klorür %60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0,40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0,40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131,00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131,80</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Kalsiyum Nitrat 15,5+26,5</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25,50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2,15</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4,65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0,50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6,65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1,20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109,50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19,25</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170,40</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Ürea Fosfat</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2,20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0,45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2,65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13.24.12</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23,45</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3,55</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1,05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31,65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23,00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28,95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111,65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13.24.12 süper</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201,70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118,30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42,85</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8,75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187,05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558,65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20.20.20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52,25</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52,25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20.20.20 süper</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10,00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28,00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36,15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74,15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18.18.18</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8,70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34,60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8,75</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52,05</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13.25.5+ME</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312,80</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52,00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52,00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153,90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434,15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690,05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1.694,90</w:t>
            </w:r>
          </w:p>
        </w:tc>
      </w:tr>
      <w:tr w:rsidR="00254F80" w:rsidRPr="00B96939" w:rsidTr="00D421CB">
        <w:trPr>
          <w:trHeight w:val="237"/>
          <w:jc w:val="center"/>
        </w:trPr>
        <w:tc>
          <w:tcPr>
            <w:tcW w:w="2382" w:type="dxa"/>
            <w:gridSpan w:val="3"/>
            <w:tcBorders>
              <w:top w:val="nil"/>
              <w:left w:val="single" w:sz="4" w:space="0" w:color="auto"/>
              <w:bottom w:val="single" w:sz="4" w:space="0" w:color="auto"/>
              <w:right w:val="single" w:sz="4" w:space="0" w:color="auto"/>
            </w:tcBorders>
            <w:shd w:val="clear" w:color="auto" w:fill="auto"/>
            <w:noWrap/>
            <w:vAlign w:val="center"/>
            <w:hideMark/>
          </w:tcPr>
          <w:p w:rsidR="00254F80" w:rsidRPr="00B96939" w:rsidRDefault="00254F80" w:rsidP="00D421CB">
            <w:pPr>
              <w:jc w:val="left"/>
              <w:rPr>
                <w:rFonts w:ascii="Calibri" w:hAnsi="Calibri"/>
                <w:bCs/>
                <w:sz w:val="20"/>
                <w:szCs w:val="20"/>
              </w:rPr>
            </w:pPr>
            <w:r w:rsidRPr="00B96939">
              <w:rPr>
                <w:rFonts w:ascii="Calibri" w:hAnsi="Calibri"/>
                <w:bCs/>
                <w:sz w:val="20"/>
                <w:szCs w:val="20"/>
              </w:rPr>
              <w:t>Kompoze 10.25.5+ME</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156,75</w:t>
            </w:r>
          </w:p>
        </w:tc>
        <w:tc>
          <w:tcPr>
            <w:tcW w:w="779"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11"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63,10</w:t>
            </w:r>
          </w:p>
        </w:tc>
        <w:tc>
          <w:tcPr>
            <w:tcW w:w="955" w:type="dxa"/>
            <w:gridSpan w:val="2"/>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1,50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0,15</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854" w:type="dxa"/>
            <w:tcBorders>
              <w:top w:val="nil"/>
              <w:left w:val="nil"/>
              <w:bottom w:val="single" w:sz="4" w:space="0" w:color="auto"/>
              <w:right w:val="single" w:sz="4" w:space="0" w:color="auto"/>
            </w:tcBorders>
            <w:shd w:val="clear" w:color="auto" w:fill="auto"/>
            <w:noWrap/>
            <w:vAlign w:val="center"/>
            <w:hideMark/>
          </w:tcPr>
          <w:p w:rsidR="00254F80" w:rsidRPr="00B96939" w:rsidRDefault="00254F80" w:rsidP="00D421CB">
            <w:pPr>
              <w:jc w:val="right"/>
              <w:rPr>
                <w:rFonts w:ascii="Calibri" w:hAnsi="Calibri"/>
                <w:sz w:val="20"/>
                <w:szCs w:val="20"/>
              </w:rPr>
            </w:pPr>
            <w:r w:rsidRPr="00B96939">
              <w:rPr>
                <w:rFonts w:ascii="Calibri" w:hAnsi="Calibri"/>
                <w:sz w:val="20"/>
                <w:szCs w:val="20"/>
              </w:rPr>
              <w:t>0,00</w:t>
            </w:r>
          </w:p>
        </w:tc>
        <w:tc>
          <w:tcPr>
            <w:tcW w:w="955" w:type="dxa"/>
            <w:tcBorders>
              <w:top w:val="nil"/>
              <w:left w:val="nil"/>
              <w:bottom w:val="single" w:sz="4" w:space="0" w:color="auto"/>
              <w:right w:val="single" w:sz="8" w:space="0" w:color="auto"/>
            </w:tcBorders>
            <w:shd w:val="clear" w:color="auto" w:fill="FBD4B4" w:themeFill="accent6" w:themeFillTint="66"/>
            <w:noWrap/>
            <w:vAlign w:val="center"/>
            <w:hideMark/>
          </w:tcPr>
          <w:p w:rsidR="00254F80" w:rsidRPr="00B96939" w:rsidRDefault="00254F80" w:rsidP="00D421CB">
            <w:pPr>
              <w:jc w:val="right"/>
              <w:rPr>
                <w:rFonts w:ascii="Calibri" w:hAnsi="Calibri"/>
                <w:b/>
                <w:bCs/>
                <w:sz w:val="20"/>
                <w:szCs w:val="20"/>
              </w:rPr>
            </w:pPr>
            <w:r w:rsidRPr="00B96939">
              <w:rPr>
                <w:rFonts w:ascii="Calibri" w:hAnsi="Calibri"/>
                <w:b/>
                <w:bCs/>
                <w:sz w:val="20"/>
                <w:szCs w:val="20"/>
              </w:rPr>
              <w:t>221,50</w:t>
            </w:r>
          </w:p>
        </w:tc>
      </w:tr>
      <w:tr w:rsidR="00254F80" w:rsidRPr="00B96939" w:rsidTr="00D421CB">
        <w:trPr>
          <w:trHeight w:val="248"/>
          <w:jc w:val="center"/>
        </w:trPr>
        <w:tc>
          <w:tcPr>
            <w:tcW w:w="2382" w:type="dxa"/>
            <w:gridSpan w:val="3"/>
            <w:tcBorders>
              <w:top w:val="nil"/>
              <w:left w:val="single" w:sz="4" w:space="0" w:color="auto"/>
              <w:bottom w:val="single" w:sz="8" w:space="0" w:color="auto"/>
              <w:right w:val="single" w:sz="4" w:space="0" w:color="auto"/>
            </w:tcBorders>
            <w:shd w:val="clear" w:color="auto" w:fill="FBD4B4" w:themeFill="accent6" w:themeFillTint="66"/>
            <w:noWrap/>
            <w:vAlign w:val="center"/>
            <w:hideMark/>
          </w:tcPr>
          <w:p w:rsidR="00254F80" w:rsidRPr="00B96939" w:rsidRDefault="00254F80" w:rsidP="00D421CB">
            <w:pPr>
              <w:jc w:val="left"/>
              <w:rPr>
                <w:rFonts w:ascii="Calibri" w:hAnsi="Calibri"/>
                <w:b/>
                <w:bCs/>
                <w:sz w:val="20"/>
                <w:szCs w:val="20"/>
              </w:rPr>
            </w:pPr>
            <w:r w:rsidRPr="00B96939">
              <w:rPr>
                <w:rFonts w:ascii="Calibri" w:hAnsi="Calibri"/>
                <w:b/>
                <w:bCs/>
                <w:sz w:val="20"/>
                <w:szCs w:val="20"/>
              </w:rPr>
              <w:t>TOPLAM</w:t>
            </w:r>
          </w:p>
        </w:tc>
        <w:tc>
          <w:tcPr>
            <w:tcW w:w="955" w:type="dxa"/>
            <w:gridSpan w:val="2"/>
            <w:tcBorders>
              <w:top w:val="nil"/>
              <w:left w:val="nil"/>
              <w:bottom w:val="single" w:sz="8" w:space="0" w:color="auto"/>
              <w:right w:val="single" w:sz="4" w:space="0" w:color="auto"/>
            </w:tcBorders>
            <w:shd w:val="clear" w:color="auto" w:fill="FBD4B4" w:themeFill="accent6" w:themeFillTint="66"/>
            <w:noWrap/>
            <w:vAlign w:val="center"/>
            <w:hideMark/>
          </w:tcPr>
          <w:p w:rsidR="00254F80" w:rsidRPr="00B96939" w:rsidRDefault="00254F80" w:rsidP="00D421CB">
            <w:pPr>
              <w:jc w:val="left"/>
              <w:rPr>
                <w:rFonts w:ascii="Calibri" w:hAnsi="Calibri"/>
                <w:b/>
                <w:bCs/>
                <w:sz w:val="20"/>
                <w:szCs w:val="20"/>
              </w:rPr>
            </w:pPr>
            <w:r w:rsidRPr="00B96939">
              <w:rPr>
                <w:rFonts w:ascii="Calibri" w:hAnsi="Calibri"/>
                <w:b/>
                <w:bCs/>
                <w:sz w:val="20"/>
                <w:szCs w:val="20"/>
              </w:rPr>
              <w:t>10.054,05</w:t>
            </w:r>
          </w:p>
        </w:tc>
        <w:tc>
          <w:tcPr>
            <w:tcW w:w="779" w:type="dxa"/>
            <w:gridSpan w:val="2"/>
            <w:tcBorders>
              <w:top w:val="nil"/>
              <w:left w:val="nil"/>
              <w:bottom w:val="single" w:sz="8" w:space="0" w:color="auto"/>
              <w:right w:val="single" w:sz="4" w:space="0" w:color="auto"/>
            </w:tcBorders>
            <w:shd w:val="clear" w:color="auto" w:fill="FBD4B4" w:themeFill="accent6" w:themeFillTint="66"/>
            <w:noWrap/>
            <w:vAlign w:val="center"/>
            <w:hideMark/>
          </w:tcPr>
          <w:p w:rsidR="00254F80" w:rsidRPr="00B96939" w:rsidRDefault="00254F80" w:rsidP="00D421CB">
            <w:pPr>
              <w:jc w:val="left"/>
              <w:rPr>
                <w:rFonts w:ascii="Calibri" w:hAnsi="Calibri"/>
                <w:b/>
                <w:bCs/>
                <w:sz w:val="20"/>
                <w:szCs w:val="20"/>
              </w:rPr>
            </w:pPr>
            <w:r w:rsidRPr="00B96939">
              <w:rPr>
                <w:rFonts w:ascii="Calibri" w:hAnsi="Calibri"/>
                <w:b/>
                <w:bCs/>
                <w:sz w:val="20"/>
                <w:szCs w:val="20"/>
              </w:rPr>
              <w:t>987,55</w:t>
            </w:r>
          </w:p>
        </w:tc>
        <w:tc>
          <w:tcPr>
            <w:tcW w:w="911" w:type="dxa"/>
            <w:gridSpan w:val="2"/>
            <w:tcBorders>
              <w:top w:val="nil"/>
              <w:left w:val="nil"/>
              <w:bottom w:val="single" w:sz="8" w:space="0" w:color="auto"/>
              <w:right w:val="single" w:sz="4" w:space="0" w:color="auto"/>
            </w:tcBorders>
            <w:shd w:val="clear" w:color="auto" w:fill="FBD4B4" w:themeFill="accent6" w:themeFillTint="66"/>
            <w:noWrap/>
            <w:vAlign w:val="center"/>
            <w:hideMark/>
          </w:tcPr>
          <w:p w:rsidR="00254F80" w:rsidRPr="00B96939" w:rsidRDefault="00254F80" w:rsidP="00D421CB">
            <w:pPr>
              <w:jc w:val="left"/>
              <w:rPr>
                <w:rFonts w:ascii="Calibri" w:hAnsi="Calibri"/>
                <w:b/>
                <w:bCs/>
                <w:sz w:val="20"/>
                <w:szCs w:val="20"/>
              </w:rPr>
            </w:pPr>
            <w:r w:rsidRPr="00B96939">
              <w:rPr>
                <w:rFonts w:ascii="Calibri" w:hAnsi="Calibri"/>
                <w:b/>
                <w:bCs/>
                <w:sz w:val="20"/>
                <w:szCs w:val="20"/>
              </w:rPr>
              <w:t>1.893,90</w:t>
            </w:r>
          </w:p>
        </w:tc>
        <w:tc>
          <w:tcPr>
            <w:tcW w:w="955" w:type="dxa"/>
            <w:gridSpan w:val="2"/>
            <w:tcBorders>
              <w:top w:val="nil"/>
              <w:left w:val="nil"/>
              <w:bottom w:val="single" w:sz="8" w:space="0" w:color="auto"/>
              <w:right w:val="single" w:sz="4" w:space="0" w:color="auto"/>
            </w:tcBorders>
            <w:shd w:val="clear" w:color="auto" w:fill="FBD4B4" w:themeFill="accent6" w:themeFillTint="66"/>
            <w:noWrap/>
            <w:vAlign w:val="center"/>
            <w:hideMark/>
          </w:tcPr>
          <w:p w:rsidR="00254F80" w:rsidRPr="00B96939" w:rsidRDefault="00254F80" w:rsidP="00D421CB">
            <w:pPr>
              <w:jc w:val="left"/>
              <w:rPr>
                <w:rFonts w:ascii="Calibri" w:hAnsi="Calibri"/>
                <w:b/>
                <w:bCs/>
                <w:sz w:val="20"/>
                <w:szCs w:val="20"/>
              </w:rPr>
            </w:pPr>
            <w:r w:rsidRPr="00B96939">
              <w:rPr>
                <w:rFonts w:ascii="Calibri" w:hAnsi="Calibri"/>
                <w:b/>
                <w:bCs/>
                <w:sz w:val="20"/>
                <w:szCs w:val="20"/>
              </w:rPr>
              <w:t>13.799,75</w:t>
            </w:r>
          </w:p>
        </w:tc>
        <w:tc>
          <w:tcPr>
            <w:tcW w:w="854" w:type="dxa"/>
            <w:tcBorders>
              <w:top w:val="nil"/>
              <w:left w:val="nil"/>
              <w:bottom w:val="single" w:sz="8" w:space="0" w:color="auto"/>
              <w:right w:val="single" w:sz="4" w:space="0" w:color="auto"/>
            </w:tcBorders>
            <w:shd w:val="clear" w:color="auto" w:fill="FBD4B4" w:themeFill="accent6" w:themeFillTint="66"/>
            <w:noWrap/>
            <w:vAlign w:val="center"/>
            <w:hideMark/>
          </w:tcPr>
          <w:p w:rsidR="00254F80" w:rsidRPr="00B96939" w:rsidRDefault="00254F80" w:rsidP="00D421CB">
            <w:pPr>
              <w:jc w:val="left"/>
              <w:rPr>
                <w:rFonts w:ascii="Calibri" w:hAnsi="Calibri"/>
                <w:b/>
                <w:bCs/>
                <w:sz w:val="20"/>
                <w:szCs w:val="20"/>
              </w:rPr>
            </w:pPr>
            <w:r w:rsidRPr="00B96939">
              <w:rPr>
                <w:rFonts w:ascii="Calibri" w:hAnsi="Calibri"/>
                <w:b/>
                <w:bCs/>
                <w:sz w:val="20"/>
                <w:szCs w:val="20"/>
              </w:rPr>
              <w:t>5.864,15</w:t>
            </w:r>
          </w:p>
        </w:tc>
        <w:tc>
          <w:tcPr>
            <w:tcW w:w="854" w:type="dxa"/>
            <w:tcBorders>
              <w:top w:val="nil"/>
              <w:left w:val="nil"/>
              <w:bottom w:val="single" w:sz="8" w:space="0" w:color="auto"/>
              <w:right w:val="single" w:sz="4" w:space="0" w:color="auto"/>
            </w:tcBorders>
            <w:shd w:val="clear" w:color="auto" w:fill="FBD4B4" w:themeFill="accent6" w:themeFillTint="66"/>
            <w:noWrap/>
            <w:vAlign w:val="center"/>
            <w:hideMark/>
          </w:tcPr>
          <w:p w:rsidR="00254F80" w:rsidRPr="00B96939" w:rsidRDefault="00254F80" w:rsidP="00D421CB">
            <w:pPr>
              <w:jc w:val="left"/>
              <w:rPr>
                <w:rFonts w:ascii="Calibri" w:hAnsi="Calibri"/>
                <w:b/>
                <w:bCs/>
                <w:sz w:val="20"/>
                <w:szCs w:val="20"/>
              </w:rPr>
            </w:pPr>
            <w:r w:rsidRPr="00B96939">
              <w:rPr>
                <w:rFonts w:ascii="Calibri" w:hAnsi="Calibri"/>
                <w:b/>
                <w:bCs/>
                <w:sz w:val="20"/>
                <w:szCs w:val="20"/>
              </w:rPr>
              <w:t>2.353,95</w:t>
            </w:r>
          </w:p>
        </w:tc>
        <w:tc>
          <w:tcPr>
            <w:tcW w:w="854" w:type="dxa"/>
            <w:tcBorders>
              <w:top w:val="nil"/>
              <w:left w:val="nil"/>
              <w:bottom w:val="single" w:sz="8" w:space="0" w:color="auto"/>
              <w:right w:val="single" w:sz="4" w:space="0" w:color="auto"/>
            </w:tcBorders>
            <w:shd w:val="clear" w:color="auto" w:fill="FBD4B4" w:themeFill="accent6" w:themeFillTint="66"/>
            <w:noWrap/>
            <w:vAlign w:val="center"/>
            <w:hideMark/>
          </w:tcPr>
          <w:p w:rsidR="00254F80" w:rsidRPr="00B96939" w:rsidRDefault="00254F80" w:rsidP="00D421CB">
            <w:pPr>
              <w:jc w:val="left"/>
              <w:rPr>
                <w:rFonts w:ascii="Calibri" w:hAnsi="Calibri"/>
                <w:b/>
                <w:bCs/>
                <w:sz w:val="20"/>
                <w:szCs w:val="20"/>
              </w:rPr>
            </w:pPr>
            <w:r w:rsidRPr="00B96939">
              <w:rPr>
                <w:rFonts w:ascii="Calibri" w:hAnsi="Calibri"/>
                <w:b/>
                <w:bCs/>
                <w:sz w:val="20"/>
                <w:szCs w:val="20"/>
              </w:rPr>
              <w:t>6.457,30</w:t>
            </w:r>
          </w:p>
        </w:tc>
        <w:tc>
          <w:tcPr>
            <w:tcW w:w="955" w:type="dxa"/>
            <w:tcBorders>
              <w:top w:val="nil"/>
              <w:left w:val="nil"/>
              <w:bottom w:val="single" w:sz="8" w:space="0" w:color="auto"/>
              <w:right w:val="single" w:sz="4" w:space="0" w:color="auto"/>
            </w:tcBorders>
            <w:shd w:val="clear" w:color="auto" w:fill="FBD4B4" w:themeFill="accent6" w:themeFillTint="66"/>
            <w:noWrap/>
            <w:vAlign w:val="center"/>
            <w:hideMark/>
          </w:tcPr>
          <w:p w:rsidR="00254F80" w:rsidRPr="00B96939" w:rsidRDefault="00254F80" w:rsidP="00D421CB">
            <w:pPr>
              <w:jc w:val="left"/>
              <w:rPr>
                <w:rFonts w:ascii="Calibri" w:hAnsi="Calibri"/>
                <w:b/>
                <w:bCs/>
                <w:sz w:val="20"/>
                <w:szCs w:val="20"/>
              </w:rPr>
            </w:pPr>
            <w:r w:rsidRPr="00B96939">
              <w:rPr>
                <w:rFonts w:ascii="Calibri" w:hAnsi="Calibri"/>
                <w:b/>
                <w:bCs/>
                <w:sz w:val="20"/>
                <w:szCs w:val="20"/>
              </w:rPr>
              <w:t>12.673,30</w:t>
            </w:r>
          </w:p>
        </w:tc>
        <w:tc>
          <w:tcPr>
            <w:tcW w:w="854" w:type="dxa"/>
            <w:tcBorders>
              <w:top w:val="nil"/>
              <w:left w:val="nil"/>
              <w:bottom w:val="single" w:sz="8" w:space="0" w:color="auto"/>
              <w:right w:val="single" w:sz="4" w:space="0" w:color="auto"/>
            </w:tcBorders>
            <w:shd w:val="clear" w:color="auto" w:fill="FBD4B4" w:themeFill="accent6" w:themeFillTint="66"/>
            <w:noWrap/>
            <w:vAlign w:val="center"/>
            <w:hideMark/>
          </w:tcPr>
          <w:p w:rsidR="00254F80" w:rsidRPr="00B96939" w:rsidRDefault="00254F80" w:rsidP="00D421CB">
            <w:pPr>
              <w:jc w:val="left"/>
              <w:rPr>
                <w:rFonts w:ascii="Calibri" w:hAnsi="Calibri"/>
                <w:b/>
                <w:bCs/>
                <w:sz w:val="20"/>
                <w:szCs w:val="20"/>
              </w:rPr>
            </w:pPr>
            <w:r w:rsidRPr="00B96939">
              <w:rPr>
                <w:rFonts w:ascii="Calibri" w:hAnsi="Calibri"/>
                <w:b/>
                <w:bCs/>
                <w:sz w:val="20"/>
                <w:szCs w:val="20"/>
              </w:rPr>
              <w:t>5.297,25</w:t>
            </w:r>
          </w:p>
        </w:tc>
        <w:tc>
          <w:tcPr>
            <w:tcW w:w="854" w:type="dxa"/>
            <w:tcBorders>
              <w:top w:val="nil"/>
              <w:left w:val="nil"/>
              <w:bottom w:val="single" w:sz="8" w:space="0" w:color="auto"/>
              <w:right w:val="single" w:sz="4" w:space="0" w:color="auto"/>
            </w:tcBorders>
            <w:shd w:val="clear" w:color="auto" w:fill="FBD4B4" w:themeFill="accent6" w:themeFillTint="66"/>
            <w:noWrap/>
            <w:vAlign w:val="center"/>
            <w:hideMark/>
          </w:tcPr>
          <w:p w:rsidR="00254F80" w:rsidRPr="00B96939" w:rsidRDefault="00254F80" w:rsidP="00D421CB">
            <w:pPr>
              <w:jc w:val="left"/>
              <w:rPr>
                <w:rFonts w:ascii="Calibri" w:hAnsi="Calibri"/>
                <w:b/>
                <w:bCs/>
                <w:sz w:val="20"/>
                <w:szCs w:val="20"/>
              </w:rPr>
            </w:pPr>
            <w:r w:rsidRPr="00B96939">
              <w:rPr>
                <w:rFonts w:ascii="Calibri" w:hAnsi="Calibri"/>
                <w:b/>
                <w:bCs/>
                <w:sz w:val="20"/>
                <w:szCs w:val="20"/>
              </w:rPr>
              <w:t>4.676,75</w:t>
            </w:r>
          </w:p>
        </w:tc>
        <w:tc>
          <w:tcPr>
            <w:tcW w:w="955" w:type="dxa"/>
            <w:tcBorders>
              <w:top w:val="nil"/>
              <w:left w:val="nil"/>
              <w:bottom w:val="single" w:sz="8" w:space="0" w:color="auto"/>
              <w:right w:val="single" w:sz="8" w:space="0" w:color="auto"/>
            </w:tcBorders>
            <w:shd w:val="clear" w:color="auto" w:fill="FBD4B4" w:themeFill="accent6" w:themeFillTint="66"/>
            <w:noWrap/>
            <w:vAlign w:val="center"/>
            <w:hideMark/>
          </w:tcPr>
          <w:p w:rsidR="00254F80" w:rsidRPr="00B96939" w:rsidRDefault="00254F80" w:rsidP="00D421CB">
            <w:pPr>
              <w:jc w:val="left"/>
              <w:rPr>
                <w:rFonts w:ascii="Calibri" w:hAnsi="Calibri"/>
                <w:b/>
                <w:bCs/>
                <w:sz w:val="20"/>
                <w:szCs w:val="20"/>
              </w:rPr>
            </w:pPr>
            <w:r w:rsidRPr="00B96939">
              <w:rPr>
                <w:rFonts w:ascii="Calibri" w:hAnsi="Calibri"/>
                <w:b/>
                <w:bCs/>
                <w:sz w:val="20"/>
                <w:szCs w:val="20"/>
              </w:rPr>
              <w:t>64.057,95</w:t>
            </w:r>
          </w:p>
        </w:tc>
      </w:tr>
    </w:tbl>
    <w:p w:rsidR="00335A4D" w:rsidRPr="00B96939" w:rsidRDefault="00335A4D" w:rsidP="00DB302B">
      <w:pPr>
        <w:spacing w:line="276" w:lineRule="auto"/>
        <w:jc w:val="center"/>
        <w:rPr>
          <w:rFonts w:asciiTheme="minorHAnsi" w:hAnsiTheme="minorHAnsi"/>
        </w:rPr>
        <w:sectPr w:rsidR="00335A4D" w:rsidRPr="00B96939" w:rsidSect="00335A4D">
          <w:pgSz w:w="16838" w:h="11906" w:orient="landscape"/>
          <w:pgMar w:top="1418" w:right="1134" w:bottom="1418" w:left="1418" w:header="709" w:footer="709" w:gutter="0"/>
          <w:pgBorders w:offsetFrom="page">
            <w:top w:val="none" w:sz="32" w:space="26" w:color="000000" w:shadow="1"/>
            <w:left w:val="none" w:sz="0" w:space="14" w:color="260100" w:shadow="1"/>
            <w:bottom w:val="none" w:sz="0" w:space="30" w:color="CC6100" w:shadow="1"/>
            <w:right w:val="none" w:sz="33" w:space="8" w:color="0000E0" w:shadow="1" w:frame="1"/>
          </w:pgBorders>
          <w:cols w:space="708"/>
          <w:docGrid w:linePitch="360"/>
        </w:sectPr>
      </w:pPr>
    </w:p>
    <w:p w:rsidR="000140AE" w:rsidRPr="00B96939" w:rsidRDefault="005B5EA9" w:rsidP="000140AE">
      <w:pPr>
        <w:pStyle w:val="Balk3"/>
        <w:spacing w:before="0" w:after="0" w:line="276" w:lineRule="auto"/>
        <w:rPr>
          <w:szCs w:val="22"/>
        </w:rPr>
      </w:pPr>
      <w:bookmarkStart w:id="363" w:name="_Toc378852658"/>
      <w:bookmarkStart w:id="364" w:name="_Toc379183090"/>
      <w:bookmarkStart w:id="365" w:name="_Toc379183198"/>
      <w:bookmarkStart w:id="366" w:name="_Toc379185060"/>
      <w:bookmarkStart w:id="367" w:name="_Toc386731905"/>
      <w:bookmarkStart w:id="368" w:name="_Toc443990905"/>
      <w:r w:rsidRPr="00B96939">
        <w:rPr>
          <w:szCs w:val="22"/>
        </w:rPr>
        <w:lastRenderedPageBreak/>
        <w:t>4.3</w:t>
      </w:r>
      <w:r w:rsidR="000140AE" w:rsidRPr="00B96939">
        <w:rPr>
          <w:szCs w:val="22"/>
        </w:rPr>
        <w:t>.2. Bitki Hastalık</w:t>
      </w:r>
      <w:r w:rsidR="009C1780">
        <w:rPr>
          <w:szCs w:val="22"/>
        </w:rPr>
        <w:t xml:space="preserve"> ve Zararlıları İle Mücadele </w:t>
      </w:r>
      <w:bookmarkEnd w:id="363"/>
      <w:bookmarkEnd w:id="364"/>
      <w:bookmarkEnd w:id="365"/>
      <w:bookmarkEnd w:id="366"/>
      <w:bookmarkEnd w:id="367"/>
      <w:r w:rsidR="007921AA">
        <w:rPr>
          <w:szCs w:val="22"/>
        </w:rPr>
        <w:t>Ça</w:t>
      </w:r>
      <w:r w:rsidR="007921AA" w:rsidRPr="00B96939">
        <w:rPr>
          <w:szCs w:val="22"/>
        </w:rPr>
        <w:t>lışmaları</w:t>
      </w:r>
      <w:bookmarkEnd w:id="368"/>
      <w:r w:rsidR="000140AE" w:rsidRPr="00B96939">
        <w:rPr>
          <w:szCs w:val="22"/>
        </w:rPr>
        <w:tab/>
      </w:r>
    </w:p>
    <w:p w:rsidR="00254F80" w:rsidRPr="00B96939" w:rsidRDefault="00254F80" w:rsidP="00254F80">
      <w:pPr>
        <w:spacing w:line="276" w:lineRule="auto"/>
        <w:ind w:firstLine="708"/>
        <w:rPr>
          <w:rFonts w:ascii="Calibri" w:hAnsi="Calibri"/>
          <w:sz w:val="22"/>
          <w:szCs w:val="22"/>
        </w:rPr>
      </w:pPr>
      <w:bookmarkStart w:id="369" w:name="_Toc378852659"/>
      <w:bookmarkStart w:id="370" w:name="_Toc379183199"/>
      <w:bookmarkStart w:id="371" w:name="_Toc379185061"/>
      <w:bookmarkStart w:id="372" w:name="_Toc386731906"/>
      <w:r w:rsidRPr="00B96939">
        <w:rPr>
          <w:rFonts w:ascii="Calibri" w:hAnsi="Calibri"/>
          <w:sz w:val="22"/>
          <w:szCs w:val="22"/>
        </w:rPr>
        <w:t>Bakanlığımızca 28/05/2010 tarih ve 21095 sayılı talimat kapsamında; "Entegre Ve Kontrollü Ürün Yönetimi (EKÜY) Projesi" kapsamında 2015 yılında Süne, Çekirge, Elma Tahmin ve Erken Uyarı Projeleri, Bağ Tahmin ve Erken Uyarı Projeleri, Elma, Şeftali, Kiraz ve Armut EKÜY Projeleri ve Bağ entegre mücadele projeleri yer almaktadır. Bu proje konuları ile ilgili 2015 yılı çalışma sonuçları aşağıda özetlenmiştir.</w:t>
      </w:r>
    </w:p>
    <w:p w:rsidR="00254F80" w:rsidRPr="00B96939" w:rsidRDefault="00254F80" w:rsidP="00254F80">
      <w:pPr>
        <w:spacing w:line="276" w:lineRule="auto"/>
        <w:ind w:firstLine="360"/>
        <w:rPr>
          <w:rFonts w:ascii="Calibri" w:hAnsi="Calibri"/>
          <w:sz w:val="22"/>
          <w:szCs w:val="22"/>
        </w:rPr>
      </w:pPr>
      <w:r w:rsidRPr="00B96939">
        <w:rPr>
          <w:rFonts w:ascii="Calibri" w:hAnsi="Calibri"/>
          <w:sz w:val="22"/>
          <w:szCs w:val="22"/>
        </w:rPr>
        <w:t xml:space="preserve">Proje kapsamında 2015 yılı içerisinde; </w:t>
      </w:r>
    </w:p>
    <w:p w:rsidR="00254F80" w:rsidRPr="00B96939" w:rsidRDefault="00254F80" w:rsidP="00AB44C1">
      <w:pPr>
        <w:pStyle w:val="ListeParagraf"/>
        <w:numPr>
          <w:ilvl w:val="0"/>
          <w:numId w:val="7"/>
        </w:numPr>
      </w:pPr>
      <w:r w:rsidRPr="00B96939">
        <w:t>Elma Tahmin ve Erken Uyarı Projesi kapsamında, 125 da proje programı uygulanmış olup, 18.150 da alana uyarı hizmeti verilmiştir.</w:t>
      </w:r>
    </w:p>
    <w:p w:rsidR="00254F80" w:rsidRPr="00B96939" w:rsidRDefault="00254F80" w:rsidP="00AB44C1">
      <w:pPr>
        <w:pStyle w:val="ListeParagraf"/>
        <w:numPr>
          <w:ilvl w:val="0"/>
          <w:numId w:val="7"/>
        </w:numPr>
      </w:pPr>
      <w:r w:rsidRPr="00B96939">
        <w:t>Bağ Tahmin ve Erken Uyarı Projesi kapsamında, 195 da alanda proje programı uygulanmış olup 18.300 da alana uyarı hizmeti verilmiştir.</w:t>
      </w:r>
    </w:p>
    <w:p w:rsidR="00254F80" w:rsidRPr="00B96939" w:rsidRDefault="00254F80" w:rsidP="00AB44C1">
      <w:pPr>
        <w:pStyle w:val="ListeParagraf"/>
        <w:numPr>
          <w:ilvl w:val="0"/>
          <w:numId w:val="7"/>
        </w:numPr>
      </w:pPr>
      <w:r w:rsidRPr="00B96939">
        <w:t>Domates Tahmin ve Erken Uyarı Projesi kapsamında, 300 da alanda proje programı uygulanmış olup uyarı hizmeti verilmemiştir.</w:t>
      </w:r>
    </w:p>
    <w:p w:rsidR="00254F80" w:rsidRPr="00B96939" w:rsidRDefault="00254F80" w:rsidP="00181161">
      <w:pPr>
        <w:spacing w:line="276" w:lineRule="auto"/>
        <w:jc w:val="center"/>
        <w:rPr>
          <w:rFonts w:ascii="Calibri" w:hAnsi="Calibri"/>
          <w:b/>
          <w:sz w:val="22"/>
          <w:szCs w:val="22"/>
        </w:rPr>
      </w:pPr>
      <w:r w:rsidRPr="00B96939">
        <w:rPr>
          <w:rFonts w:ascii="Calibri" w:hAnsi="Calibri"/>
          <w:b/>
          <w:sz w:val="22"/>
          <w:szCs w:val="22"/>
        </w:rPr>
        <w:t>Bitki Hastalık ve Zararlıları İle Mücadele Programı ve Gerçekleşme Oranı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52"/>
        <w:gridCol w:w="1121"/>
        <w:gridCol w:w="1416"/>
        <w:gridCol w:w="1831"/>
      </w:tblGrid>
      <w:tr w:rsidR="00254F80" w:rsidRPr="00B96939" w:rsidTr="00840C1A">
        <w:trPr>
          <w:trHeight w:val="299"/>
          <w:jc w:val="center"/>
        </w:trPr>
        <w:tc>
          <w:tcPr>
            <w:tcW w:w="0" w:type="auto"/>
            <w:shd w:val="clear" w:color="auto" w:fill="FBD4B4"/>
            <w:vAlign w:val="center"/>
          </w:tcPr>
          <w:p w:rsidR="00254F80" w:rsidRPr="00B96939" w:rsidRDefault="00254F80" w:rsidP="00840C1A">
            <w:pPr>
              <w:spacing w:after="120"/>
              <w:jc w:val="center"/>
              <w:rPr>
                <w:rFonts w:ascii="Calibri" w:hAnsi="Calibri"/>
                <w:b/>
                <w:sz w:val="20"/>
                <w:szCs w:val="20"/>
              </w:rPr>
            </w:pPr>
            <w:r w:rsidRPr="00B96939">
              <w:rPr>
                <w:rFonts w:ascii="Calibri" w:hAnsi="Calibri"/>
                <w:b/>
                <w:sz w:val="20"/>
                <w:szCs w:val="20"/>
              </w:rPr>
              <w:t>PROJENİN ADI</w:t>
            </w:r>
          </w:p>
        </w:tc>
        <w:tc>
          <w:tcPr>
            <w:tcW w:w="0" w:type="auto"/>
            <w:shd w:val="clear" w:color="auto" w:fill="FBD4B4"/>
            <w:vAlign w:val="center"/>
          </w:tcPr>
          <w:p w:rsidR="00254F80" w:rsidRPr="00B96939" w:rsidRDefault="00254F80" w:rsidP="00840C1A">
            <w:pPr>
              <w:spacing w:after="120"/>
              <w:jc w:val="center"/>
              <w:rPr>
                <w:rFonts w:ascii="Calibri" w:hAnsi="Calibri"/>
                <w:b/>
                <w:sz w:val="20"/>
                <w:szCs w:val="20"/>
              </w:rPr>
            </w:pPr>
            <w:r w:rsidRPr="00B96939">
              <w:rPr>
                <w:rFonts w:ascii="Calibri" w:hAnsi="Calibri"/>
                <w:b/>
                <w:sz w:val="20"/>
                <w:szCs w:val="20"/>
              </w:rPr>
              <w:t>PROGRAM</w:t>
            </w:r>
          </w:p>
        </w:tc>
        <w:tc>
          <w:tcPr>
            <w:tcW w:w="0" w:type="auto"/>
            <w:shd w:val="clear" w:color="auto" w:fill="FBD4B4"/>
            <w:vAlign w:val="center"/>
          </w:tcPr>
          <w:p w:rsidR="00254F80" w:rsidRPr="00B96939" w:rsidRDefault="00254F80" w:rsidP="00840C1A">
            <w:pPr>
              <w:spacing w:after="120"/>
              <w:jc w:val="center"/>
              <w:rPr>
                <w:rFonts w:ascii="Calibri" w:hAnsi="Calibri"/>
                <w:b/>
                <w:sz w:val="20"/>
                <w:szCs w:val="20"/>
              </w:rPr>
            </w:pPr>
            <w:r w:rsidRPr="00B96939">
              <w:rPr>
                <w:rFonts w:ascii="Calibri" w:hAnsi="Calibri"/>
                <w:b/>
                <w:sz w:val="20"/>
                <w:szCs w:val="20"/>
              </w:rPr>
              <w:t>GERÇEKLEŞME</w:t>
            </w:r>
          </w:p>
        </w:tc>
        <w:tc>
          <w:tcPr>
            <w:tcW w:w="1831" w:type="dxa"/>
            <w:shd w:val="clear" w:color="auto" w:fill="FBD4B4"/>
            <w:vAlign w:val="center"/>
          </w:tcPr>
          <w:p w:rsidR="00254F80" w:rsidRPr="00B96939" w:rsidRDefault="00254F80" w:rsidP="00840C1A">
            <w:pPr>
              <w:spacing w:after="120"/>
              <w:jc w:val="center"/>
              <w:rPr>
                <w:rFonts w:ascii="Calibri" w:hAnsi="Calibri"/>
                <w:b/>
                <w:sz w:val="20"/>
                <w:szCs w:val="20"/>
              </w:rPr>
            </w:pPr>
            <w:r w:rsidRPr="00B96939">
              <w:rPr>
                <w:rFonts w:ascii="Calibri" w:hAnsi="Calibri"/>
                <w:b/>
                <w:sz w:val="20"/>
                <w:szCs w:val="20"/>
              </w:rPr>
              <w:t>GERÇEKLEŞME (%)</w:t>
            </w:r>
          </w:p>
        </w:tc>
      </w:tr>
      <w:tr w:rsidR="00254F80" w:rsidRPr="00B96939" w:rsidTr="00840C1A">
        <w:trPr>
          <w:trHeight w:val="20"/>
          <w:jc w:val="center"/>
        </w:trPr>
        <w:tc>
          <w:tcPr>
            <w:tcW w:w="0" w:type="auto"/>
            <w:vAlign w:val="center"/>
          </w:tcPr>
          <w:p w:rsidR="00254F80" w:rsidRPr="00B96939" w:rsidRDefault="00254F80" w:rsidP="00840C1A">
            <w:pPr>
              <w:rPr>
                <w:rFonts w:ascii="Calibri" w:hAnsi="Calibri"/>
                <w:sz w:val="20"/>
                <w:szCs w:val="20"/>
              </w:rPr>
            </w:pPr>
            <w:r w:rsidRPr="00B96939">
              <w:rPr>
                <w:rFonts w:ascii="Calibri" w:hAnsi="Calibri"/>
                <w:sz w:val="20"/>
                <w:szCs w:val="20"/>
              </w:rPr>
              <w:t>Süne Mücadelesi</w:t>
            </w:r>
          </w:p>
          <w:p w:rsidR="00254F80" w:rsidRPr="00B96939" w:rsidRDefault="00254F80" w:rsidP="00840C1A">
            <w:pPr>
              <w:rPr>
                <w:rFonts w:ascii="Calibri" w:hAnsi="Calibri"/>
                <w:sz w:val="20"/>
                <w:szCs w:val="20"/>
              </w:rPr>
            </w:pPr>
            <w:r w:rsidRPr="00B96939">
              <w:rPr>
                <w:rFonts w:ascii="Calibri" w:hAnsi="Calibri"/>
                <w:sz w:val="20"/>
                <w:szCs w:val="20"/>
              </w:rPr>
              <w:t>Çekirge Mücadelesi</w:t>
            </w:r>
          </w:p>
          <w:p w:rsidR="00254F80" w:rsidRPr="00B96939" w:rsidRDefault="00254F80" w:rsidP="00840C1A">
            <w:pPr>
              <w:rPr>
                <w:rFonts w:ascii="Calibri" w:hAnsi="Calibri"/>
                <w:sz w:val="20"/>
                <w:szCs w:val="20"/>
              </w:rPr>
            </w:pPr>
            <w:r w:rsidRPr="00B96939">
              <w:rPr>
                <w:rFonts w:ascii="Calibri" w:hAnsi="Calibri"/>
                <w:sz w:val="20"/>
                <w:szCs w:val="20"/>
              </w:rPr>
              <w:t>Elma Tahmin ve Erken Uyarı Projesi</w:t>
            </w:r>
          </w:p>
          <w:p w:rsidR="00254F80" w:rsidRPr="00B96939" w:rsidRDefault="00254F80" w:rsidP="00840C1A">
            <w:pPr>
              <w:rPr>
                <w:rFonts w:ascii="Calibri" w:hAnsi="Calibri"/>
                <w:sz w:val="20"/>
                <w:szCs w:val="20"/>
              </w:rPr>
            </w:pPr>
            <w:r w:rsidRPr="00B96939">
              <w:rPr>
                <w:rFonts w:ascii="Calibri" w:hAnsi="Calibri"/>
                <w:sz w:val="20"/>
                <w:szCs w:val="20"/>
              </w:rPr>
              <w:t>Bağ Tahmin ve Erken Uyarı Projesi</w:t>
            </w:r>
          </w:p>
          <w:p w:rsidR="00254F80" w:rsidRPr="00B96939" w:rsidRDefault="00254F80" w:rsidP="00840C1A">
            <w:pPr>
              <w:rPr>
                <w:rFonts w:ascii="Calibri" w:hAnsi="Calibri"/>
                <w:sz w:val="20"/>
                <w:szCs w:val="20"/>
              </w:rPr>
            </w:pPr>
            <w:r w:rsidRPr="00B96939">
              <w:rPr>
                <w:rFonts w:ascii="Calibri" w:hAnsi="Calibri"/>
                <w:sz w:val="20"/>
                <w:szCs w:val="20"/>
              </w:rPr>
              <w:t>Elma Entegre Mücadele (EKÜY) Projesi</w:t>
            </w:r>
          </w:p>
          <w:p w:rsidR="00254F80" w:rsidRPr="00B96939" w:rsidRDefault="00254F80" w:rsidP="00840C1A">
            <w:pPr>
              <w:rPr>
                <w:rFonts w:ascii="Calibri" w:hAnsi="Calibri"/>
                <w:sz w:val="20"/>
                <w:szCs w:val="20"/>
              </w:rPr>
            </w:pPr>
            <w:r w:rsidRPr="00B96939">
              <w:rPr>
                <w:rFonts w:ascii="Calibri" w:hAnsi="Calibri"/>
                <w:sz w:val="20"/>
                <w:szCs w:val="20"/>
              </w:rPr>
              <w:t>Şeftali Entegre Mücadele(EKÜY)Projesi</w:t>
            </w:r>
          </w:p>
          <w:p w:rsidR="00254F80" w:rsidRPr="00B96939" w:rsidRDefault="00254F80" w:rsidP="00840C1A">
            <w:pPr>
              <w:rPr>
                <w:rFonts w:ascii="Calibri" w:hAnsi="Calibri"/>
                <w:sz w:val="20"/>
                <w:szCs w:val="20"/>
              </w:rPr>
            </w:pPr>
            <w:r w:rsidRPr="00B96939">
              <w:rPr>
                <w:rFonts w:ascii="Calibri" w:hAnsi="Calibri"/>
                <w:sz w:val="20"/>
                <w:szCs w:val="20"/>
              </w:rPr>
              <w:t>Kiraz Entegre Mücadele (EKÜY)Projesi</w:t>
            </w:r>
          </w:p>
        </w:tc>
        <w:tc>
          <w:tcPr>
            <w:tcW w:w="0" w:type="auto"/>
            <w:vAlign w:val="center"/>
          </w:tcPr>
          <w:p w:rsidR="00254F80" w:rsidRPr="00B96939" w:rsidRDefault="00254F80" w:rsidP="00840C1A">
            <w:pPr>
              <w:jc w:val="right"/>
              <w:rPr>
                <w:rFonts w:ascii="Calibri" w:hAnsi="Calibri"/>
                <w:sz w:val="20"/>
                <w:szCs w:val="20"/>
              </w:rPr>
            </w:pPr>
            <w:r w:rsidRPr="00B96939">
              <w:rPr>
                <w:rFonts w:ascii="Calibri" w:hAnsi="Calibri"/>
                <w:sz w:val="20"/>
                <w:szCs w:val="20"/>
              </w:rPr>
              <w:t>450.000 da</w:t>
            </w:r>
          </w:p>
          <w:p w:rsidR="00254F80" w:rsidRPr="00B96939" w:rsidRDefault="00254F80" w:rsidP="00840C1A">
            <w:pPr>
              <w:jc w:val="right"/>
              <w:rPr>
                <w:rFonts w:ascii="Calibri" w:hAnsi="Calibri"/>
                <w:sz w:val="20"/>
                <w:szCs w:val="20"/>
              </w:rPr>
            </w:pPr>
            <w:r w:rsidRPr="00B96939">
              <w:rPr>
                <w:rFonts w:ascii="Calibri" w:hAnsi="Calibri"/>
                <w:sz w:val="20"/>
                <w:szCs w:val="20"/>
              </w:rPr>
              <w:t>1 000 da</w:t>
            </w:r>
          </w:p>
          <w:p w:rsidR="00254F80" w:rsidRPr="00B96939" w:rsidRDefault="00254F80" w:rsidP="00840C1A">
            <w:pPr>
              <w:jc w:val="right"/>
              <w:rPr>
                <w:rFonts w:ascii="Calibri" w:hAnsi="Calibri"/>
                <w:sz w:val="20"/>
                <w:szCs w:val="20"/>
              </w:rPr>
            </w:pPr>
            <w:r w:rsidRPr="00B96939">
              <w:rPr>
                <w:rFonts w:ascii="Calibri" w:hAnsi="Calibri"/>
                <w:sz w:val="20"/>
                <w:szCs w:val="20"/>
              </w:rPr>
              <w:t>17.025 da</w:t>
            </w:r>
          </w:p>
          <w:p w:rsidR="00254F80" w:rsidRPr="00B96939" w:rsidRDefault="00254F80" w:rsidP="00840C1A">
            <w:pPr>
              <w:jc w:val="right"/>
              <w:rPr>
                <w:rFonts w:ascii="Calibri" w:hAnsi="Calibri"/>
                <w:sz w:val="20"/>
                <w:szCs w:val="20"/>
              </w:rPr>
            </w:pPr>
            <w:r w:rsidRPr="00B96939">
              <w:rPr>
                <w:rFonts w:ascii="Calibri" w:hAnsi="Calibri"/>
                <w:sz w:val="20"/>
                <w:szCs w:val="20"/>
              </w:rPr>
              <w:t>17.800 da</w:t>
            </w:r>
          </w:p>
          <w:p w:rsidR="00254F80" w:rsidRPr="00B96939" w:rsidRDefault="00254F80" w:rsidP="00840C1A">
            <w:pPr>
              <w:jc w:val="right"/>
              <w:rPr>
                <w:rFonts w:ascii="Calibri" w:hAnsi="Calibri"/>
                <w:sz w:val="20"/>
                <w:szCs w:val="20"/>
              </w:rPr>
            </w:pPr>
            <w:r w:rsidRPr="00B96939">
              <w:rPr>
                <w:rFonts w:ascii="Calibri" w:hAnsi="Calibri"/>
                <w:sz w:val="20"/>
                <w:szCs w:val="20"/>
              </w:rPr>
              <w:t>325 da</w:t>
            </w:r>
          </w:p>
          <w:p w:rsidR="00254F80" w:rsidRPr="00B96939" w:rsidRDefault="00254F80" w:rsidP="00840C1A">
            <w:pPr>
              <w:jc w:val="right"/>
              <w:rPr>
                <w:rFonts w:ascii="Calibri" w:hAnsi="Calibri"/>
                <w:sz w:val="20"/>
                <w:szCs w:val="20"/>
              </w:rPr>
            </w:pPr>
            <w:r w:rsidRPr="00B96939">
              <w:rPr>
                <w:rFonts w:ascii="Calibri" w:hAnsi="Calibri"/>
                <w:sz w:val="20"/>
                <w:szCs w:val="20"/>
              </w:rPr>
              <w:t>1.190 da</w:t>
            </w:r>
          </w:p>
          <w:p w:rsidR="00254F80" w:rsidRPr="00B96939" w:rsidRDefault="00254F80" w:rsidP="00840C1A">
            <w:pPr>
              <w:jc w:val="right"/>
              <w:rPr>
                <w:rFonts w:ascii="Calibri" w:hAnsi="Calibri"/>
                <w:sz w:val="20"/>
                <w:szCs w:val="20"/>
              </w:rPr>
            </w:pPr>
            <w:r w:rsidRPr="00B96939">
              <w:rPr>
                <w:rFonts w:ascii="Calibri" w:hAnsi="Calibri"/>
                <w:sz w:val="20"/>
                <w:szCs w:val="20"/>
              </w:rPr>
              <w:t>494 da</w:t>
            </w:r>
          </w:p>
        </w:tc>
        <w:tc>
          <w:tcPr>
            <w:tcW w:w="0" w:type="auto"/>
            <w:vAlign w:val="center"/>
          </w:tcPr>
          <w:p w:rsidR="00254F80" w:rsidRPr="00B96939" w:rsidRDefault="00254F80" w:rsidP="00840C1A">
            <w:pPr>
              <w:jc w:val="right"/>
              <w:rPr>
                <w:rFonts w:ascii="Calibri" w:hAnsi="Calibri"/>
                <w:sz w:val="20"/>
                <w:szCs w:val="20"/>
              </w:rPr>
            </w:pPr>
            <w:r w:rsidRPr="00B96939">
              <w:rPr>
                <w:rFonts w:ascii="Calibri" w:hAnsi="Calibri"/>
                <w:sz w:val="20"/>
                <w:szCs w:val="20"/>
              </w:rPr>
              <w:t>452.561 da</w:t>
            </w:r>
          </w:p>
          <w:p w:rsidR="00254F80" w:rsidRPr="00B96939" w:rsidRDefault="00254F80" w:rsidP="00840C1A">
            <w:pPr>
              <w:jc w:val="right"/>
              <w:rPr>
                <w:rFonts w:ascii="Calibri" w:hAnsi="Calibri"/>
                <w:sz w:val="20"/>
                <w:szCs w:val="20"/>
              </w:rPr>
            </w:pPr>
            <w:r w:rsidRPr="00B96939">
              <w:rPr>
                <w:rFonts w:ascii="Calibri" w:hAnsi="Calibri"/>
                <w:sz w:val="20"/>
                <w:szCs w:val="20"/>
              </w:rPr>
              <w:t>1.000 da</w:t>
            </w:r>
          </w:p>
          <w:p w:rsidR="00254F80" w:rsidRPr="00B96939" w:rsidRDefault="00254F80" w:rsidP="00840C1A">
            <w:pPr>
              <w:jc w:val="right"/>
              <w:rPr>
                <w:rFonts w:ascii="Calibri" w:hAnsi="Calibri"/>
                <w:sz w:val="20"/>
                <w:szCs w:val="20"/>
              </w:rPr>
            </w:pPr>
            <w:r w:rsidRPr="00B96939">
              <w:rPr>
                <w:rFonts w:ascii="Calibri" w:hAnsi="Calibri"/>
                <w:sz w:val="20"/>
                <w:szCs w:val="20"/>
              </w:rPr>
              <w:t>18.150 da</w:t>
            </w:r>
          </w:p>
          <w:p w:rsidR="00254F80" w:rsidRPr="00B96939" w:rsidRDefault="00254F80" w:rsidP="00840C1A">
            <w:pPr>
              <w:jc w:val="right"/>
              <w:rPr>
                <w:rFonts w:ascii="Calibri" w:hAnsi="Calibri"/>
                <w:sz w:val="20"/>
                <w:szCs w:val="20"/>
              </w:rPr>
            </w:pPr>
            <w:r w:rsidRPr="00B96939">
              <w:rPr>
                <w:rFonts w:ascii="Calibri" w:hAnsi="Calibri"/>
                <w:sz w:val="20"/>
                <w:szCs w:val="20"/>
              </w:rPr>
              <w:t>18.300 da</w:t>
            </w:r>
          </w:p>
          <w:p w:rsidR="00254F80" w:rsidRPr="00B96939" w:rsidRDefault="00254F80" w:rsidP="00840C1A">
            <w:pPr>
              <w:jc w:val="right"/>
              <w:rPr>
                <w:rFonts w:ascii="Calibri" w:hAnsi="Calibri"/>
                <w:sz w:val="20"/>
                <w:szCs w:val="20"/>
              </w:rPr>
            </w:pPr>
            <w:r w:rsidRPr="00B96939">
              <w:rPr>
                <w:rFonts w:ascii="Calibri" w:hAnsi="Calibri"/>
                <w:sz w:val="20"/>
                <w:szCs w:val="20"/>
              </w:rPr>
              <w:t>325 da</w:t>
            </w:r>
          </w:p>
          <w:p w:rsidR="00254F80" w:rsidRPr="00B96939" w:rsidRDefault="00254F80" w:rsidP="00840C1A">
            <w:pPr>
              <w:jc w:val="right"/>
              <w:rPr>
                <w:rFonts w:ascii="Calibri" w:hAnsi="Calibri"/>
                <w:sz w:val="20"/>
                <w:szCs w:val="20"/>
              </w:rPr>
            </w:pPr>
            <w:r w:rsidRPr="00B96939">
              <w:rPr>
                <w:rFonts w:ascii="Calibri" w:hAnsi="Calibri"/>
                <w:sz w:val="20"/>
                <w:szCs w:val="20"/>
              </w:rPr>
              <w:t>1.190 da</w:t>
            </w:r>
          </w:p>
          <w:p w:rsidR="00254F80" w:rsidRPr="00B96939" w:rsidRDefault="00254F80" w:rsidP="00840C1A">
            <w:pPr>
              <w:jc w:val="right"/>
              <w:rPr>
                <w:rFonts w:ascii="Calibri" w:hAnsi="Calibri"/>
                <w:sz w:val="20"/>
                <w:szCs w:val="20"/>
              </w:rPr>
            </w:pPr>
            <w:r w:rsidRPr="00B96939">
              <w:rPr>
                <w:rFonts w:ascii="Calibri" w:hAnsi="Calibri"/>
                <w:sz w:val="20"/>
                <w:szCs w:val="20"/>
              </w:rPr>
              <w:t>494 da</w:t>
            </w:r>
          </w:p>
        </w:tc>
        <w:tc>
          <w:tcPr>
            <w:tcW w:w="1831" w:type="dxa"/>
            <w:vAlign w:val="center"/>
          </w:tcPr>
          <w:p w:rsidR="00254F80" w:rsidRPr="00B96939" w:rsidRDefault="00254F80" w:rsidP="00840C1A">
            <w:pPr>
              <w:jc w:val="center"/>
              <w:rPr>
                <w:rFonts w:ascii="Calibri" w:hAnsi="Calibri"/>
                <w:sz w:val="20"/>
                <w:szCs w:val="20"/>
              </w:rPr>
            </w:pPr>
            <w:r w:rsidRPr="00B96939">
              <w:rPr>
                <w:rFonts w:ascii="Calibri" w:hAnsi="Calibri"/>
                <w:sz w:val="20"/>
                <w:szCs w:val="20"/>
              </w:rPr>
              <w:t>103</w:t>
            </w:r>
          </w:p>
          <w:p w:rsidR="00254F80" w:rsidRPr="00B96939" w:rsidRDefault="00254F80" w:rsidP="00840C1A">
            <w:pPr>
              <w:jc w:val="center"/>
              <w:rPr>
                <w:rFonts w:ascii="Calibri" w:hAnsi="Calibri"/>
                <w:sz w:val="20"/>
                <w:szCs w:val="20"/>
              </w:rPr>
            </w:pPr>
            <w:r w:rsidRPr="00B96939">
              <w:rPr>
                <w:rFonts w:ascii="Calibri" w:hAnsi="Calibri"/>
                <w:sz w:val="20"/>
                <w:szCs w:val="20"/>
              </w:rPr>
              <w:t>100</w:t>
            </w:r>
          </w:p>
          <w:p w:rsidR="00254F80" w:rsidRPr="00B96939" w:rsidRDefault="00254F80" w:rsidP="00840C1A">
            <w:pPr>
              <w:jc w:val="center"/>
              <w:rPr>
                <w:rFonts w:ascii="Calibri" w:hAnsi="Calibri"/>
                <w:sz w:val="20"/>
                <w:szCs w:val="20"/>
              </w:rPr>
            </w:pPr>
            <w:r w:rsidRPr="00B96939">
              <w:rPr>
                <w:rFonts w:ascii="Calibri" w:hAnsi="Calibri"/>
                <w:sz w:val="20"/>
                <w:szCs w:val="20"/>
              </w:rPr>
              <w:t>107</w:t>
            </w:r>
          </w:p>
          <w:p w:rsidR="00254F80" w:rsidRPr="00B96939" w:rsidRDefault="00254F80" w:rsidP="00840C1A">
            <w:pPr>
              <w:jc w:val="center"/>
              <w:rPr>
                <w:rFonts w:ascii="Calibri" w:hAnsi="Calibri"/>
                <w:sz w:val="20"/>
                <w:szCs w:val="20"/>
              </w:rPr>
            </w:pPr>
            <w:r w:rsidRPr="00B96939">
              <w:rPr>
                <w:rFonts w:ascii="Calibri" w:hAnsi="Calibri"/>
                <w:sz w:val="20"/>
                <w:szCs w:val="20"/>
              </w:rPr>
              <w:t>103</w:t>
            </w:r>
          </w:p>
          <w:p w:rsidR="00254F80" w:rsidRPr="00B96939" w:rsidRDefault="00254F80" w:rsidP="00840C1A">
            <w:pPr>
              <w:jc w:val="center"/>
              <w:rPr>
                <w:rFonts w:ascii="Calibri" w:hAnsi="Calibri"/>
                <w:sz w:val="20"/>
                <w:szCs w:val="20"/>
              </w:rPr>
            </w:pPr>
            <w:r w:rsidRPr="00B96939">
              <w:rPr>
                <w:rFonts w:ascii="Calibri" w:hAnsi="Calibri"/>
                <w:sz w:val="20"/>
                <w:szCs w:val="20"/>
              </w:rPr>
              <w:t>100</w:t>
            </w:r>
          </w:p>
          <w:p w:rsidR="00254F80" w:rsidRPr="00B96939" w:rsidRDefault="00254F80" w:rsidP="00840C1A">
            <w:pPr>
              <w:jc w:val="center"/>
              <w:rPr>
                <w:rFonts w:ascii="Calibri" w:hAnsi="Calibri"/>
                <w:sz w:val="20"/>
                <w:szCs w:val="20"/>
              </w:rPr>
            </w:pPr>
            <w:r w:rsidRPr="00B96939">
              <w:rPr>
                <w:rFonts w:ascii="Calibri" w:hAnsi="Calibri"/>
                <w:sz w:val="20"/>
                <w:szCs w:val="20"/>
              </w:rPr>
              <w:t>100</w:t>
            </w:r>
          </w:p>
          <w:p w:rsidR="00254F80" w:rsidRPr="00B96939" w:rsidRDefault="00254F80" w:rsidP="00840C1A">
            <w:pPr>
              <w:jc w:val="center"/>
              <w:rPr>
                <w:rFonts w:ascii="Calibri" w:hAnsi="Calibri"/>
                <w:sz w:val="20"/>
                <w:szCs w:val="20"/>
              </w:rPr>
            </w:pPr>
            <w:r w:rsidRPr="00B96939">
              <w:rPr>
                <w:rFonts w:ascii="Calibri" w:hAnsi="Calibri"/>
                <w:sz w:val="20"/>
                <w:szCs w:val="20"/>
              </w:rPr>
              <w:t>100</w:t>
            </w:r>
          </w:p>
        </w:tc>
      </w:tr>
    </w:tbl>
    <w:p w:rsidR="00254F80" w:rsidRPr="00B96939" w:rsidRDefault="00254F80" w:rsidP="00840C1A">
      <w:pPr>
        <w:pStyle w:val="ListeParagraf"/>
        <w:numPr>
          <w:ilvl w:val="0"/>
          <w:numId w:val="37"/>
        </w:numPr>
      </w:pPr>
      <w:r w:rsidRPr="00B96939">
        <w:t xml:space="preserve">Bitki Hastalık ve Zararlıları İle Mücadele kapsamında programlanan projelerin tamamı %100 gerçekleştirilmiştir. </w:t>
      </w:r>
      <w:r w:rsidRPr="00B96939">
        <w:tab/>
      </w:r>
    </w:p>
    <w:p w:rsidR="000140AE" w:rsidRPr="00B96939" w:rsidRDefault="005B5EA9" w:rsidP="000140AE">
      <w:pPr>
        <w:pStyle w:val="Balk4"/>
        <w:spacing w:after="0" w:line="276" w:lineRule="auto"/>
        <w:rPr>
          <w:szCs w:val="22"/>
        </w:rPr>
      </w:pPr>
      <w:bookmarkStart w:id="373" w:name="_Toc443990906"/>
      <w:r w:rsidRPr="00B96939">
        <w:rPr>
          <w:szCs w:val="22"/>
        </w:rPr>
        <w:t>4.3</w:t>
      </w:r>
      <w:r w:rsidR="000140AE" w:rsidRPr="00B96939">
        <w:rPr>
          <w:szCs w:val="22"/>
        </w:rPr>
        <w:t>.2.1. Tahmin ve Erken Uyarı Çalışmaları</w:t>
      </w:r>
      <w:bookmarkEnd w:id="369"/>
      <w:bookmarkEnd w:id="370"/>
      <w:bookmarkEnd w:id="371"/>
      <w:bookmarkEnd w:id="372"/>
      <w:bookmarkEnd w:id="373"/>
      <w:r w:rsidR="000140AE" w:rsidRPr="00B96939">
        <w:rPr>
          <w:szCs w:val="22"/>
        </w:rPr>
        <w:t xml:space="preserve"> </w:t>
      </w:r>
    </w:p>
    <w:p w:rsidR="00254F80" w:rsidRPr="00B96939" w:rsidRDefault="00254F80" w:rsidP="00254F80">
      <w:pPr>
        <w:spacing w:line="276" w:lineRule="auto"/>
        <w:ind w:firstLine="709"/>
        <w:rPr>
          <w:rFonts w:ascii="Calibri" w:hAnsi="Calibri"/>
          <w:sz w:val="22"/>
          <w:szCs w:val="22"/>
        </w:rPr>
      </w:pPr>
      <w:r w:rsidRPr="00B96939">
        <w:rPr>
          <w:rFonts w:ascii="Calibri" w:hAnsi="Calibri"/>
          <w:sz w:val="22"/>
          <w:szCs w:val="22"/>
        </w:rPr>
        <w:t xml:space="preserve">“Tahmin ve Erken Uyarı Sistemi” çalışmaları ile, hastalık etmenleri ve zararlı organizmaların çevre ile ilişkili hayatiyeti açısından hava sıcaklığı, nem, yağış v.b. gibi iklim faktörlerinden etkilenmeleri tespit edilerek hastalık veya zararlıların çıkıp çıkmayacağını önceden tahmin etmek suretiyle mücadele zamanı tam ve doğru biçimde </w:t>
      </w:r>
      <w:r w:rsidR="00D421CB" w:rsidRPr="00B96939">
        <w:rPr>
          <w:rFonts w:ascii="Calibri" w:hAnsi="Calibri"/>
          <w:sz w:val="22"/>
          <w:szCs w:val="22"/>
        </w:rPr>
        <w:t>belirlenmektedir</w:t>
      </w:r>
      <w:r w:rsidRPr="00B96939">
        <w:rPr>
          <w:rFonts w:ascii="Calibri" w:hAnsi="Calibri"/>
          <w:sz w:val="22"/>
          <w:szCs w:val="22"/>
        </w:rPr>
        <w:t>.</w:t>
      </w:r>
      <w:r w:rsidRPr="00B96939">
        <w:rPr>
          <w:rFonts w:ascii="Calibri" w:hAnsi="Calibri"/>
          <w:b/>
          <w:sz w:val="22"/>
          <w:szCs w:val="22"/>
        </w:rPr>
        <w:t xml:space="preserve"> </w:t>
      </w:r>
      <w:r w:rsidRPr="00B96939">
        <w:rPr>
          <w:rFonts w:ascii="Calibri" w:hAnsi="Calibri"/>
          <w:sz w:val="22"/>
          <w:szCs w:val="22"/>
        </w:rPr>
        <w:t xml:space="preserve">Tahmin ve Erken Uyarı Sistemi ile ilimizde elma, bağ ve diğer </w:t>
      </w:r>
      <w:r w:rsidR="00D421CB" w:rsidRPr="00B96939">
        <w:rPr>
          <w:rFonts w:ascii="Calibri" w:hAnsi="Calibri"/>
          <w:sz w:val="22"/>
          <w:szCs w:val="22"/>
        </w:rPr>
        <w:t>konularda</w:t>
      </w:r>
      <w:r w:rsidRPr="00B96939">
        <w:rPr>
          <w:rFonts w:ascii="Calibri" w:hAnsi="Calibri"/>
          <w:sz w:val="22"/>
          <w:szCs w:val="22"/>
        </w:rPr>
        <w:t xml:space="preserve"> uyarılar SMS mesajı ile gönderilmektedir. </w:t>
      </w:r>
    </w:p>
    <w:p w:rsidR="00254F80" w:rsidRPr="00B96939" w:rsidRDefault="00254F80" w:rsidP="00254F80">
      <w:pPr>
        <w:spacing w:line="276" w:lineRule="auto"/>
        <w:ind w:firstLine="708"/>
        <w:rPr>
          <w:rFonts w:ascii="Calibri" w:hAnsi="Calibri"/>
          <w:sz w:val="22"/>
          <w:szCs w:val="22"/>
        </w:rPr>
      </w:pPr>
      <w:r w:rsidRPr="00B96939">
        <w:rPr>
          <w:rFonts w:ascii="Calibri" w:hAnsi="Calibri"/>
          <w:sz w:val="22"/>
          <w:szCs w:val="22"/>
        </w:rPr>
        <w:t>Çanakkale'de 2015 yılı sonu itibariyle 23 adet Elektronik Tahmin ve Erken Uyarı İstasyonu bulunmaktadır. 2015 yılı tahmin ve erken uyarı faaliyetlerinde 23 adet istasyondan alınan veriler değerlendirilerek uyarı hizmeti verilmektedir.</w:t>
      </w:r>
    </w:p>
    <w:p w:rsidR="00254F80" w:rsidRPr="00B96939" w:rsidRDefault="00254F80" w:rsidP="00254F80">
      <w:pPr>
        <w:spacing w:line="276" w:lineRule="auto"/>
        <w:ind w:firstLine="708"/>
        <w:rPr>
          <w:rFonts w:ascii="Calibri" w:hAnsi="Calibri"/>
          <w:sz w:val="22"/>
          <w:szCs w:val="22"/>
        </w:rPr>
      </w:pPr>
      <w:r w:rsidRPr="00B96939">
        <w:rPr>
          <w:rFonts w:ascii="Calibri" w:hAnsi="Calibri"/>
          <w:sz w:val="22"/>
          <w:szCs w:val="22"/>
        </w:rPr>
        <w:t xml:space="preserve">Elektronik Tahmin ve Erken Uyarı İstasyonlarının </w:t>
      </w:r>
      <w:r w:rsidR="00D421CB" w:rsidRPr="00B96939">
        <w:rPr>
          <w:rFonts w:ascii="Calibri" w:hAnsi="Calibri"/>
          <w:sz w:val="22"/>
          <w:szCs w:val="22"/>
        </w:rPr>
        <w:t>İlçelere</w:t>
      </w:r>
      <w:r w:rsidRPr="00B96939">
        <w:rPr>
          <w:rFonts w:ascii="Calibri" w:hAnsi="Calibri"/>
          <w:sz w:val="22"/>
          <w:szCs w:val="22"/>
        </w:rPr>
        <w:t xml:space="preserve"> Göre Dağılımı;</w:t>
      </w:r>
    </w:p>
    <w:p w:rsidR="00254F80" w:rsidRPr="00B96939" w:rsidRDefault="00B21CB8" w:rsidP="00254F80">
      <w:pPr>
        <w:spacing w:line="276" w:lineRule="auto"/>
        <w:ind w:firstLine="708"/>
        <w:rPr>
          <w:rFonts w:ascii="Calibri" w:hAnsi="Calibri"/>
          <w:sz w:val="22"/>
          <w:szCs w:val="22"/>
        </w:rPr>
      </w:pPr>
      <w:r>
        <w:rPr>
          <w:rFonts w:ascii="Calibri" w:hAnsi="Calibri"/>
          <w:sz w:val="22"/>
          <w:szCs w:val="22"/>
        </w:rPr>
        <w:t>Merkez</w:t>
      </w:r>
      <w:r>
        <w:rPr>
          <w:rFonts w:ascii="Calibri" w:hAnsi="Calibri"/>
          <w:sz w:val="22"/>
          <w:szCs w:val="22"/>
        </w:rPr>
        <w:tab/>
      </w:r>
      <w:r w:rsidR="00254F80" w:rsidRPr="00B96939">
        <w:rPr>
          <w:rFonts w:ascii="Calibri" w:hAnsi="Calibri"/>
          <w:sz w:val="22"/>
          <w:szCs w:val="22"/>
        </w:rPr>
        <w:t>5 adet</w:t>
      </w:r>
    </w:p>
    <w:p w:rsidR="00254F80" w:rsidRPr="00B96939" w:rsidRDefault="00B21CB8" w:rsidP="00254F80">
      <w:pPr>
        <w:spacing w:line="276" w:lineRule="auto"/>
        <w:ind w:firstLine="708"/>
        <w:rPr>
          <w:rFonts w:ascii="Calibri" w:hAnsi="Calibri"/>
          <w:sz w:val="22"/>
          <w:szCs w:val="22"/>
        </w:rPr>
      </w:pPr>
      <w:r>
        <w:rPr>
          <w:rFonts w:ascii="Calibri" w:hAnsi="Calibri"/>
          <w:sz w:val="22"/>
          <w:szCs w:val="22"/>
        </w:rPr>
        <w:t>Lapseki</w:t>
      </w:r>
      <w:r>
        <w:rPr>
          <w:rFonts w:ascii="Calibri" w:hAnsi="Calibri"/>
          <w:sz w:val="22"/>
          <w:szCs w:val="22"/>
        </w:rPr>
        <w:tab/>
      </w:r>
      <w:r w:rsidR="00254F80" w:rsidRPr="00B96939">
        <w:rPr>
          <w:rFonts w:ascii="Calibri" w:hAnsi="Calibri"/>
          <w:sz w:val="22"/>
          <w:szCs w:val="22"/>
        </w:rPr>
        <w:t>4 adet</w:t>
      </w:r>
    </w:p>
    <w:p w:rsidR="00254F80" w:rsidRPr="00B96939" w:rsidRDefault="00254F80" w:rsidP="00254F80">
      <w:pPr>
        <w:spacing w:line="276" w:lineRule="auto"/>
        <w:ind w:firstLine="708"/>
        <w:rPr>
          <w:rFonts w:ascii="Calibri" w:hAnsi="Calibri"/>
          <w:sz w:val="22"/>
          <w:szCs w:val="22"/>
        </w:rPr>
      </w:pPr>
      <w:r w:rsidRPr="00B96939">
        <w:rPr>
          <w:rFonts w:ascii="Calibri" w:hAnsi="Calibri"/>
          <w:sz w:val="22"/>
          <w:szCs w:val="22"/>
        </w:rPr>
        <w:t>Bayramiç</w:t>
      </w:r>
      <w:r w:rsidRPr="00B96939">
        <w:rPr>
          <w:rFonts w:ascii="Calibri" w:hAnsi="Calibri"/>
          <w:sz w:val="22"/>
          <w:szCs w:val="22"/>
        </w:rPr>
        <w:tab/>
        <w:t xml:space="preserve">7 adet </w:t>
      </w:r>
    </w:p>
    <w:p w:rsidR="00254F80" w:rsidRPr="00B96939" w:rsidRDefault="00254F80" w:rsidP="00254F80">
      <w:pPr>
        <w:spacing w:line="276" w:lineRule="auto"/>
        <w:ind w:firstLine="708"/>
        <w:rPr>
          <w:rFonts w:ascii="Calibri" w:hAnsi="Calibri"/>
          <w:sz w:val="22"/>
          <w:szCs w:val="22"/>
        </w:rPr>
      </w:pPr>
      <w:r w:rsidRPr="00B96939">
        <w:rPr>
          <w:rFonts w:ascii="Calibri" w:hAnsi="Calibri"/>
          <w:sz w:val="22"/>
          <w:szCs w:val="22"/>
        </w:rPr>
        <w:t>Bozcaada</w:t>
      </w:r>
      <w:r w:rsidRPr="00B96939">
        <w:rPr>
          <w:rFonts w:ascii="Calibri" w:hAnsi="Calibri"/>
          <w:sz w:val="22"/>
          <w:szCs w:val="22"/>
        </w:rPr>
        <w:tab/>
        <w:t xml:space="preserve">1 adet </w:t>
      </w:r>
    </w:p>
    <w:p w:rsidR="00254F80" w:rsidRPr="00B96939" w:rsidRDefault="00254F80" w:rsidP="00254F80">
      <w:pPr>
        <w:spacing w:line="276" w:lineRule="auto"/>
        <w:ind w:firstLine="708"/>
        <w:rPr>
          <w:rFonts w:ascii="Calibri" w:hAnsi="Calibri"/>
          <w:sz w:val="22"/>
          <w:szCs w:val="22"/>
        </w:rPr>
      </w:pPr>
      <w:r w:rsidRPr="00B96939">
        <w:rPr>
          <w:rFonts w:ascii="Calibri" w:hAnsi="Calibri"/>
          <w:sz w:val="22"/>
          <w:szCs w:val="22"/>
        </w:rPr>
        <w:t>Biga</w:t>
      </w:r>
      <w:r w:rsidRPr="00B96939">
        <w:rPr>
          <w:rFonts w:ascii="Calibri" w:hAnsi="Calibri"/>
          <w:sz w:val="22"/>
          <w:szCs w:val="22"/>
        </w:rPr>
        <w:tab/>
      </w:r>
      <w:r w:rsidRPr="00B96939">
        <w:rPr>
          <w:rFonts w:ascii="Calibri" w:hAnsi="Calibri"/>
          <w:sz w:val="22"/>
          <w:szCs w:val="22"/>
        </w:rPr>
        <w:tab/>
        <w:t xml:space="preserve">2 adet </w:t>
      </w:r>
    </w:p>
    <w:p w:rsidR="00254F80" w:rsidRPr="00B96939" w:rsidRDefault="00254F80" w:rsidP="00254F80">
      <w:pPr>
        <w:spacing w:line="276" w:lineRule="auto"/>
        <w:ind w:firstLine="708"/>
        <w:rPr>
          <w:rFonts w:ascii="Calibri" w:hAnsi="Calibri"/>
          <w:sz w:val="22"/>
          <w:szCs w:val="22"/>
        </w:rPr>
      </w:pPr>
      <w:r w:rsidRPr="00B96939">
        <w:rPr>
          <w:rFonts w:ascii="Calibri" w:hAnsi="Calibri"/>
          <w:sz w:val="22"/>
          <w:szCs w:val="22"/>
        </w:rPr>
        <w:t>Gelibolu</w:t>
      </w:r>
      <w:r w:rsidRPr="00B96939">
        <w:rPr>
          <w:rFonts w:ascii="Calibri" w:hAnsi="Calibri"/>
          <w:sz w:val="22"/>
          <w:szCs w:val="22"/>
        </w:rPr>
        <w:tab/>
        <w:t>2 adet</w:t>
      </w:r>
    </w:p>
    <w:p w:rsidR="00254F80" w:rsidRPr="00B96939" w:rsidRDefault="00254F80" w:rsidP="00254F80">
      <w:pPr>
        <w:spacing w:line="276" w:lineRule="auto"/>
        <w:ind w:firstLine="708"/>
        <w:rPr>
          <w:rFonts w:ascii="Calibri" w:hAnsi="Calibri"/>
          <w:sz w:val="22"/>
          <w:szCs w:val="22"/>
        </w:rPr>
      </w:pPr>
      <w:r w:rsidRPr="00B96939">
        <w:rPr>
          <w:rFonts w:ascii="Calibri" w:hAnsi="Calibri"/>
          <w:sz w:val="22"/>
          <w:szCs w:val="22"/>
        </w:rPr>
        <w:t>Gökçeada</w:t>
      </w:r>
      <w:r w:rsidRPr="00B96939">
        <w:rPr>
          <w:rFonts w:ascii="Calibri" w:hAnsi="Calibri"/>
          <w:sz w:val="22"/>
          <w:szCs w:val="22"/>
        </w:rPr>
        <w:tab/>
        <w:t>1 adet</w:t>
      </w:r>
    </w:p>
    <w:p w:rsidR="00254F80" w:rsidRPr="00B96939" w:rsidRDefault="00254F80" w:rsidP="00254F80">
      <w:pPr>
        <w:spacing w:line="276" w:lineRule="auto"/>
        <w:ind w:firstLine="708"/>
        <w:rPr>
          <w:rFonts w:ascii="Calibri" w:hAnsi="Calibri"/>
          <w:sz w:val="22"/>
          <w:szCs w:val="22"/>
        </w:rPr>
      </w:pPr>
      <w:r w:rsidRPr="00B96939">
        <w:rPr>
          <w:rFonts w:ascii="Calibri" w:hAnsi="Calibri"/>
          <w:sz w:val="22"/>
          <w:szCs w:val="22"/>
        </w:rPr>
        <w:t>Çan</w:t>
      </w:r>
      <w:r w:rsidRPr="00B96939">
        <w:rPr>
          <w:rFonts w:ascii="Calibri" w:hAnsi="Calibri"/>
          <w:sz w:val="22"/>
          <w:szCs w:val="22"/>
        </w:rPr>
        <w:tab/>
      </w:r>
      <w:r w:rsidRPr="00B96939">
        <w:rPr>
          <w:rFonts w:ascii="Calibri" w:hAnsi="Calibri"/>
          <w:sz w:val="22"/>
          <w:szCs w:val="22"/>
        </w:rPr>
        <w:tab/>
        <w:t>1 adet</w:t>
      </w:r>
    </w:p>
    <w:p w:rsidR="00254F80" w:rsidRPr="00B96939" w:rsidRDefault="00B21CB8" w:rsidP="00254F80">
      <w:pPr>
        <w:spacing w:line="276" w:lineRule="auto"/>
        <w:ind w:firstLine="708"/>
        <w:rPr>
          <w:rFonts w:ascii="Calibri" w:hAnsi="Calibri"/>
          <w:b/>
          <w:sz w:val="22"/>
          <w:szCs w:val="22"/>
        </w:rPr>
      </w:pPr>
      <w:r>
        <w:rPr>
          <w:rFonts w:ascii="Calibri" w:hAnsi="Calibri"/>
          <w:b/>
          <w:sz w:val="22"/>
          <w:szCs w:val="22"/>
        </w:rPr>
        <w:t>Toplam</w:t>
      </w:r>
      <w:r>
        <w:rPr>
          <w:rFonts w:ascii="Calibri" w:hAnsi="Calibri"/>
          <w:b/>
          <w:sz w:val="22"/>
          <w:szCs w:val="22"/>
        </w:rPr>
        <w:tab/>
      </w:r>
      <w:r w:rsidR="00254F80" w:rsidRPr="00B96939">
        <w:rPr>
          <w:rFonts w:ascii="Calibri" w:hAnsi="Calibri"/>
          <w:b/>
          <w:sz w:val="22"/>
          <w:szCs w:val="22"/>
        </w:rPr>
        <w:t>23 adet</w:t>
      </w:r>
    </w:p>
    <w:p w:rsidR="00254F80" w:rsidRPr="00B96939" w:rsidRDefault="00254F80" w:rsidP="00254F80">
      <w:pPr>
        <w:spacing w:line="276" w:lineRule="auto"/>
        <w:ind w:firstLine="708"/>
        <w:rPr>
          <w:rFonts w:ascii="Calibri" w:hAnsi="Calibri"/>
          <w:sz w:val="22"/>
          <w:szCs w:val="22"/>
        </w:rPr>
      </w:pPr>
    </w:p>
    <w:p w:rsidR="00B638B1" w:rsidRPr="00B96939" w:rsidRDefault="005B5EA9" w:rsidP="00254F80">
      <w:pPr>
        <w:pStyle w:val="Balk5"/>
        <w:jc w:val="left"/>
      </w:pPr>
      <w:bookmarkStart w:id="374" w:name="_Toc443990907"/>
      <w:r w:rsidRPr="00B96939">
        <w:lastRenderedPageBreak/>
        <w:t>4.3</w:t>
      </w:r>
      <w:r w:rsidR="00B638B1" w:rsidRPr="00B96939">
        <w:t>.2.1.1. Elma Tahmin Erken Uyarı Çalışmaları</w:t>
      </w:r>
      <w:bookmarkEnd w:id="374"/>
    </w:p>
    <w:p w:rsidR="00254F80" w:rsidRPr="00B96939" w:rsidRDefault="00254F80" w:rsidP="00254F80">
      <w:pPr>
        <w:spacing w:line="276" w:lineRule="auto"/>
        <w:ind w:firstLine="708"/>
        <w:rPr>
          <w:rFonts w:ascii="Calibri" w:hAnsi="Calibri"/>
          <w:sz w:val="22"/>
          <w:szCs w:val="22"/>
        </w:rPr>
      </w:pPr>
      <w:bookmarkStart w:id="375" w:name="_Toc378852661"/>
      <w:bookmarkStart w:id="376" w:name="_Toc379183201"/>
      <w:bookmarkStart w:id="377" w:name="_Toc379185063"/>
      <w:bookmarkStart w:id="378" w:name="_Toc386731908"/>
      <w:r w:rsidRPr="00B96939">
        <w:rPr>
          <w:rFonts w:ascii="Calibri" w:hAnsi="Calibri"/>
          <w:sz w:val="22"/>
          <w:szCs w:val="22"/>
        </w:rPr>
        <w:t>İlimiz genelinde Elma Tahmin ve Erken Uyarı projesi kapsamında ana zararlı ve hastalık olan elma iç kurdu ve elma karalekesi mücadelesi esas alınarak 18.150 da alanda uyarı ve gözetim hizmeti verilmektedir. Uyarılar merkez ilçede 3, Bayramiç ilçesinde 7, Lapseki ilçesinde 4, Biga ilçesinde 1, Gelibolu ilçesinde 2 ve Çan ilçesinde 1 olmak üzere 18 adet istasyondan alınan iklim verileri değerlendirilerek yapılmıştır.</w:t>
      </w:r>
    </w:p>
    <w:p w:rsidR="00181161" w:rsidRPr="00B96939" w:rsidRDefault="00181161" w:rsidP="00D421CB">
      <w:pPr>
        <w:spacing w:line="276" w:lineRule="auto"/>
        <w:jc w:val="center"/>
        <w:rPr>
          <w:rFonts w:ascii="Calibri" w:hAnsi="Calibri"/>
          <w:b/>
          <w:sz w:val="22"/>
          <w:szCs w:val="22"/>
        </w:rPr>
      </w:pPr>
    </w:p>
    <w:p w:rsidR="00254F80" w:rsidRPr="00B96939" w:rsidRDefault="00254F80" w:rsidP="00D421CB">
      <w:pPr>
        <w:spacing w:line="276" w:lineRule="auto"/>
        <w:jc w:val="center"/>
        <w:rPr>
          <w:rFonts w:ascii="Calibri" w:hAnsi="Calibri"/>
          <w:b/>
          <w:sz w:val="22"/>
          <w:szCs w:val="22"/>
        </w:rPr>
      </w:pPr>
      <w:r w:rsidRPr="00B96939">
        <w:rPr>
          <w:rFonts w:ascii="Calibri" w:hAnsi="Calibri"/>
          <w:b/>
          <w:sz w:val="22"/>
          <w:szCs w:val="22"/>
        </w:rPr>
        <w:t>Elma Tahmin ve Erken Uyarı İstasyonlarının Kapsadığı Alan (da)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2"/>
        <w:gridCol w:w="1533"/>
        <w:gridCol w:w="907"/>
        <w:gridCol w:w="1526"/>
        <w:gridCol w:w="1868"/>
      </w:tblGrid>
      <w:tr w:rsidR="00254F80" w:rsidRPr="00B96939" w:rsidTr="00840C1A">
        <w:trPr>
          <w:trHeight w:val="20"/>
          <w:jc w:val="center"/>
        </w:trPr>
        <w:tc>
          <w:tcPr>
            <w:tcW w:w="992" w:type="dxa"/>
            <w:shd w:val="clear" w:color="auto" w:fill="FBD4B4"/>
            <w:vAlign w:val="center"/>
          </w:tcPr>
          <w:p w:rsidR="00254F80" w:rsidRPr="00B96939" w:rsidRDefault="00D421CB" w:rsidP="00D421CB">
            <w:pPr>
              <w:spacing w:after="120"/>
              <w:jc w:val="center"/>
              <w:rPr>
                <w:rFonts w:ascii="Calibri" w:hAnsi="Calibri"/>
                <w:b/>
                <w:sz w:val="20"/>
                <w:szCs w:val="20"/>
              </w:rPr>
            </w:pPr>
            <w:r w:rsidRPr="00B96939">
              <w:rPr>
                <w:rFonts w:ascii="Calibri" w:hAnsi="Calibri"/>
                <w:b/>
                <w:bCs/>
                <w:sz w:val="20"/>
                <w:szCs w:val="20"/>
              </w:rPr>
              <w:t>Konusu</w:t>
            </w:r>
          </w:p>
        </w:tc>
        <w:tc>
          <w:tcPr>
            <w:tcW w:w="1533" w:type="dxa"/>
            <w:shd w:val="clear" w:color="auto" w:fill="FBD4B4"/>
            <w:vAlign w:val="center"/>
          </w:tcPr>
          <w:p w:rsidR="00254F80" w:rsidRPr="00B96939" w:rsidRDefault="00D421CB" w:rsidP="00D421CB">
            <w:pPr>
              <w:spacing w:after="120"/>
              <w:jc w:val="center"/>
              <w:rPr>
                <w:rFonts w:ascii="Calibri" w:hAnsi="Calibri"/>
                <w:b/>
                <w:sz w:val="20"/>
                <w:szCs w:val="20"/>
              </w:rPr>
            </w:pPr>
            <w:r w:rsidRPr="00B96939">
              <w:rPr>
                <w:rFonts w:ascii="Calibri" w:hAnsi="Calibri"/>
                <w:b/>
                <w:bCs/>
                <w:sz w:val="20"/>
                <w:szCs w:val="20"/>
              </w:rPr>
              <w:t>İstasyonun Bulunduğu Yer</w:t>
            </w:r>
          </w:p>
        </w:tc>
        <w:tc>
          <w:tcPr>
            <w:tcW w:w="907" w:type="dxa"/>
            <w:shd w:val="clear" w:color="auto" w:fill="FBD4B4"/>
            <w:vAlign w:val="center"/>
          </w:tcPr>
          <w:p w:rsidR="00254F80" w:rsidRPr="00B96939" w:rsidRDefault="00D421CB" w:rsidP="00D421CB">
            <w:pPr>
              <w:spacing w:after="120"/>
              <w:jc w:val="center"/>
              <w:rPr>
                <w:rFonts w:ascii="Calibri" w:hAnsi="Calibri"/>
                <w:b/>
                <w:sz w:val="20"/>
                <w:szCs w:val="20"/>
              </w:rPr>
            </w:pPr>
            <w:r w:rsidRPr="00B96939">
              <w:rPr>
                <w:rFonts w:ascii="Calibri" w:hAnsi="Calibri"/>
                <w:b/>
                <w:sz w:val="20"/>
                <w:szCs w:val="20"/>
              </w:rPr>
              <w:t>İstasyon Adedi</w:t>
            </w:r>
          </w:p>
        </w:tc>
        <w:tc>
          <w:tcPr>
            <w:tcW w:w="1526" w:type="dxa"/>
            <w:shd w:val="clear" w:color="auto" w:fill="FBD4B4"/>
            <w:vAlign w:val="center"/>
          </w:tcPr>
          <w:p w:rsidR="00254F80" w:rsidRPr="00B96939" w:rsidRDefault="00435660" w:rsidP="00D421CB">
            <w:pPr>
              <w:spacing w:after="120"/>
              <w:jc w:val="center"/>
              <w:rPr>
                <w:rFonts w:ascii="Calibri" w:hAnsi="Calibri"/>
                <w:b/>
                <w:sz w:val="20"/>
                <w:szCs w:val="20"/>
              </w:rPr>
            </w:pPr>
            <w:r w:rsidRPr="00B96939">
              <w:rPr>
                <w:rFonts w:ascii="Calibri" w:hAnsi="Calibri"/>
                <w:b/>
                <w:sz w:val="20"/>
                <w:szCs w:val="20"/>
              </w:rPr>
              <w:t>Proje Programı (d</w:t>
            </w:r>
            <w:r w:rsidR="00D421CB" w:rsidRPr="00B96939">
              <w:rPr>
                <w:rFonts w:ascii="Calibri" w:hAnsi="Calibri"/>
                <w:b/>
                <w:sz w:val="20"/>
                <w:szCs w:val="20"/>
              </w:rPr>
              <w:t>a)</w:t>
            </w:r>
          </w:p>
        </w:tc>
        <w:tc>
          <w:tcPr>
            <w:tcW w:w="1868" w:type="dxa"/>
            <w:shd w:val="clear" w:color="auto" w:fill="FBD4B4"/>
            <w:vAlign w:val="center"/>
          </w:tcPr>
          <w:p w:rsidR="00254F80" w:rsidRPr="00B96939" w:rsidRDefault="00435660" w:rsidP="00D421CB">
            <w:pPr>
              <w:spacing w:after="120"/>
              <w:jc w:val="center"/>
              <w:rPr>
                <w:rFonts w:ascii="Calibri" w:hAnsi="Calibri"/>
                <w:b/>
                <w:sz w:val="20"/>
                <w:szCs w:val="20"/>
              </w:rPr>
            </w:pPr>
            <w:r w:rsidRPr="00B96939">
              <w:rPr>
                <w:rFonts w:ascii="Calibri" w:hAnsi="Calibri"/>
                <w:b/>
                <w:sz w:val="20"/>
                <w:szCs w:val="20"/>
              </w:rPr>
              <w:t>İstasyonun Kapsadığı Alan (d</w:t>
            </w:r>
            <w:r w:rsidR="00D421CB" w:rsidRPr="00B96939">
              <w:rPr>
                <w:rFonts w:ascii="Calibri" w:hAnsi="Calibri"/>
                <w:b/>
                <w:sz w:val="20"/>
                <w:szCs w:val="20"/>
              </w:rPr>
              <w:t>a)</w:t>
            </w:r>
          </w:p>
        </w:tc>
      </w:tr>
      <w:tr w:rsidR="00254F80" w:rsidRPr="00B96939" w:rsidTr="00840C1A">
        <w:trPr>
          <w:trHeight w:val="20"/>
          <w:jc w:val="center"/>
        </w:trPr>
        <w:tc>
          <w:tcPr>
            <w:tcW w:w="992" w:type="dxa"/>
            <w:vMerge w:val="restart"/>
            <w:vAlign w:val="center"/>
          </w:tcPr>
          <w:p w:rsidR="00254F80" w:rsidRPr="00B96939" w:rsidRDefault="00181161" w:rsidP="00D421CB">
            <w:pPr>
              <w:jc w:val="center"/>
              <w:rPr>
                <w:rFonts w:ascii="Calibri" w:hAnsi="Calibri"/>
                <w:b/>
                <w:sz w:val="20"/>
                <w:szCs w:val="20"/>
              </w:rPr>
            </w:pPr>
            <w:r w:rsidRPr="00B96939">
              <w:rPr>
                <w:rFonts w:ascii="Calibri" w:hAnsi="Calibri"/>
                <w:b/>
                <w:sz w:val="20"/>
                <w:szCs w:val="20"/>
              </w:rPr>
              <w:t>Elma</w:t>
            </w:r>
          </w:p>
        </w:tc>
        <w:tc>
          <w:tcPr>
            <w:tcW w:w="1533" w:type="dxa"/>
            <w:vAlign w:val="center"/>
          </w:tcPr>
          <w:p w:rsidR="00254F80" w:rsidRPr="00B96939" w:rsidRDefault="00254F80" w:rsidP="00D421CB">
            <w:pPr>
              <w:rPr>
                <w:rFonts w:ascii="Calibri" w:hAnsi="Calibri"/>
                <w:sz w:val="20"/>
                <w:szCs w:val="20"/>
              </w:rPr>
            </w:pPr>
            <w:r w:rsidRPr="00B96939">
              <w:rPr>
                <w:rFonts w:ascii="Calibri" w:hAnsi="Calibri"/>
                <w:sz w:val="20"/>
                <w:szCs w:val="20"/>
              </w:rPr>
              <w:t>Merkez</w:t>
            </w:r>
          </w:p>
        </w:tc>
        <w:tc>
          <w:tcPr>
            <w:tcW w:w="907"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3</w:t>
            </w:r>
          </w:p>
        </w:tc>
        <w:tc>
          <w:tcPr>
            <w:tcW w:w="1526"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 xml:space="preserve">10 </w:t>
            </w:r>
          </w:p>
        </w:tc>
        <w:tc>
          <w:tcPr>
            <w:tcW w:w="1868"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1.000</w:t>
            </w:r>
          </w:p>
        </w:tc>
      </w:tr>
      <w:tr w:rsidR="00254F80" w:rsidRPr="00B96939" w:rsidTr="00840C1A">
        <w:trPr>
          <w:trHeight w:val="20"/>
          <w:jc w:val="center"/>
        </w:trPr>
        <w:tc>
          <w:tcPr>
            <w:tcW w:w="992" w:type="dxa"/>
            <w:vMerge/>
            <w:vAlign w:val="center"/>
          </w:tcPr>
          <w:p w:rsidR="00254F80" w:rsidRPr="00B96939" w:rsidRDefault="00254F80" w:rsidP="00D421CB">
            <w:pPr>
              <w:rPr>
                <w:rFonts w:ascii="Calibri" w:hAnsi="Calibri"/>
                <w:b/>
                <w:sz w:val="20"/>
                <w:szCs w:val="20"/>
              </w:rPr>
            </w:pPr>
          </w:p>
        </w:tc>
        <w:tc>
          <w:tcPr>
            <w:tcW w:w="1533" w:type="dxa"/>
            <w:vAlign w:val="center"/>
          </w:tcPr>
          <w:p w:rsidR="00254F80" w:rsidRPr="00B96939" w:rsidRDefault="00254F80" w:rsidP="00D421CB">
            <w:pPr>
              <w:rPr>
                <w:rFonts w:ascii="Calibri" w:hAnsi="Calibri"/>
                <w:sz w:val="20"/>
                <w:szCs w:val="20"/>
              </w:rPr>
            </w:pPr>
            <w:r w:rsidRPr="00B96939">
              <w:rPr>
                <w:rFonts w:ascii="Calibri" w:hAnsi="Calibri"/>
                <w:sz w:val="20"/>
                <w:szCs w:val="20"/>
              </w:rPr>
              <w:t>Bayramiç</w:t>
            </w:r>
          </w:p>
        </w:tc>
        <w:tc>
          <w:tcPr>
            <w:tcW w:w="907"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7</w:t>
            </w:r>
          </w:p>
        </w:tc>
        <w:tc>
          <w:tcPr>
            <w:tcW w:w="1526"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50</w:t>
            </w:r>
          </w:p>
        </w:tc>
        <w:tc>
          <w:tcPr>
            <w:tcW w:w="1868"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13.000</w:t>
            </w:r>
          </w:p>
        </w:tc>
      </w:tr>
      <w:tr w:rsidR="00254F80" w:rsidRPr="00B96939" w:rsidTr="00840C1A">
        <w:trPr>
          <w:trHeight w:val="20"/>
          <w:jc w:val="center"/>
        </w:trPr>
        <w:tc>
          <w:tcPr>
            <w:tcW w:w="992" w:type="dxa"/>
            <w:vMerge/>
            <w:vAlign w:val="center"/>
          </w:tcPr>
          <w:p w:rsidR="00254F80" w:rsidRPr="00B96939" w:rsidRDefault="00254F80" w:rsidP="00D421CB">
            <w:pPr>
              <w:rPr>
                <w:rFonts w:ascii="Calibri" w:hAnsi="Calibri"/>
                <w:b/>
                <w:sz w:val="20"/>
                <w:szCs w:val="20"/>
              </w:rPr>
            </w:pPr>
          </w:p>
        </w:tc>
        <w:tc>
          <w:tcPr>
            <w:tcW w:w="1533" w:type="dxa"/>
            <w:vAlign w:val="center"/>
          </w:tcPr>
          <w:p w:rsidR="00254F80" w:rsidRPr="00B96939" w:rsidRDefault="00254F80" w:rsidP="00D421CB">
            <w:pPr>
              <w:rPr>
                <w:rFonts w:ascii="Calibri" w:hAnsi="Calibri"/>
                <w:sz w:val="20"/>
                <w:szCs w:val="20"/>
              </w:rPr>
            </w:pPr>
            <w:r w:rsidRPr="00B96939">
              <w:rPr>
                <w:rFonts w:ascii="Calibri" w:hAnsi="Calibri"/>
                <w:sz w:val="20"/>
                <w:szCs w:val="20"/>
              </w:rPr>
              <w:t>Biga</w:t>
            </w:r>
          </w:p>
        </w:tc>
        <w:tc>
          <w:tcPr>
            <w:tcW w:w="907"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1</w:t>
            </w:r>
          </w:p>
        </w:tc>
        <w:tc>
          <w:tcPr>
            <w:tcW w:w="1526"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 xml:space="preserve">25 </w:t>
            </w:r>
          </w:p>
        </w:tc>
        <w:tc>
          <w:tcPr>
            <w:tcW w:w="1868"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250</w:t>
            </w:r>
          </w:p>
        </w:tc>
      </w:tr>
      <w:tr w:rsidR="00254F80" w:rsidRPr="00B96939" w:rsidTr="00840C1A">
        <w:trPr>
          <w:trHeight w:val="20"/>
          <w:jc w:val="center"/>
        </w:trPr>
        <w:tc>
          <w:tcPr>
            <w:tcW w:w="992" w:type="dxa"/>
            <w:vMerge/>
            <w:vAlign w:val="center"/>
          </w:tcPr>
          <w:p w:rsidR="00254F80" w:rsidRPr="00B96939" w:rsidRDefault="00254F80" w:rsidP="00D421CB">
            <w:pPr>
              <w:rPr>
                <w:rFonts w:ascii="Calibri" w:hAnsi="Calibri"/>
                <w:b/>
                <w:sz w:val="20"/>
                <w:szCs w:val="20"/>
              </w:rPr>
            </w:pPr>
          </w:p>
        </w:tc>
        <w:tc>
          <w:tcPr>
            <w:tcW w:w="1533" w:type="dxa"/>
            <w:vAlign w:val="center"/>
          </w:tcPr>
          <w:p w:rsidR="00254F80" w:rsidRPr="00B96939" w:rsidRDefault="00254F80" w:rsidP="00D421CB">
            <w:pPr>
              <w:rPr>
                <w:rFonts w:ascii="Calibri" w:hAnsi="Calibri"/>
                <w:sz w:val="20"/>
                <w:szCs w:val="20"/>
              </w:rPr>
            </w:pPr>
            <w:r w:rsidRPr="00B96939">
              <w:rPr>
                <w:rFonts w:ascii="Calibri" w:hAnsi="Calibri"/>
                <w:sz w:val="20"/>
                <w:szCs w:val="20"/>
              </w:rPr>
              <w:t>Lapseki</w:t>
            </w:r>
          </w:p>
        </w:tc>
        <w:tc>
          <w:tcPr>
            <w:tcW w:w="907"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4</w:t>
            </w:r>
          </w:p>
        </w:tc>
        <w:tc>
          <w:tcPr>
            <w:tcW w:w="1526"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20</w:t>
            </w:r>
          </w:p>
        </w:tc>
        <w:tc>
          <w:tcPr>
            <w:tcW w:w="1868"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2.725</w:t>
            </w:r>
          </w:p>
        </w:tc>
      </w:tr>
      <w:tr w:rsidR="00254F80" w:rsidRPr="00B96939" w:rsidTr="00840C1A">
        <w:trPr>
          <w:trHeight w:val="20"/>
          <w:jc w:val="center"/>
        </w:trPr>
        <w:tc>
          <w:tcPr>
            <w:tcW w:w="992" w:type="dxa"/>
            <w:vMerge/>
            <w:vAlign w:val="center"/>
          </w:tcPr>
          <w:p w:rsidR="00254F80" w:rsidRPr="00B96939" w:rsidRDefault="00254F80" w:rsidP="00D421CB">
            <w:pPr>
              <w:rPr>
                <w:rFonts w:ascii="Calibri" w:hAnsi="Calibri"/>
                <w:b/>
                <w:sz w:val="20"/>
                <w:szCs w:val="20"/>
              </w:rPr>
            </w:pPr>
          </w:p>
        </w:tc>
        <w:tc>
          <w:tcPr>
            <w:tcW w:w="1533" w:type="dxa"/>
            <w:vAlign w:val="center"/>
          </w:tcPr>
          <w:p w:rsidR="00254F80" w:rsidRPr="00B96939" w:rsidRDefault="00254F80" w:rsidP="00D421CB">
            <w:pPr>
              <w:rPr>
                <w:rFonts w:ascii="Calibri" w:hAnsi="Calibri"/>
                <w:sz w:val="20"/>
                <w:szCs w:val="20"/>
              </w:rPr>
            </w:pPr>
            <w:r w:rsidRPr="00B96939">
              <w:rPr>
                <w:rFonts w:ascii="Calibri" w:hAnsi="Calibri"/>
                <w:sz w:val="20"/>
                <w:szCs w:val="20"/>
              </w:rPr>
              <w:t>Gelibolu</w:t>
            </w:r>
          </w:p>
        </w:tc>
        <w:tc>
          <w:tcPr>
            <w:tcW w:w="907"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2</w:t>
            </w:r>
          </w:p>
        </w:tc>
        <w:tc>
          <w:tcPr>
            <w:tcW w:w="1526"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10</w:t>
            </w:r>
          </w:p>
        </w:tc>
        <w:tc>
          <w:tcPr>
            <w:tcW w:w="1868"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675</w:t>
            </w:r>
          </w:p>
        </w:tc>
      </w:tr>
      <w:tr w:rsidR="00254F80" w:rsidRPr="00B96939" w:rsidTr="00840C1A">
        <w:trPr>
          <w:trHeight w:val="20"/>
          <w:jc w:val="center"/>
        </w:trPr>
        <w:tc>
          <w:tcPr>
            <w:tcW w:w="992" w:type="dxa"/>
            <w:vMerge/>
            <w:vAlign w:val="center"/>
          </w:tcPr>
          <w:p w:rsidR="00254F80" w:rsidRPr="00B96939" w:rsidRDefault="00254F80" w:rsidP="00D421CB">
            <w:pPr>
              <w:rPr>
                <w:rFonts w:ascii="Calibri" w:hAnsi="Calibri"/>
                <w:b/>
                <w:sz w:val="20"/>
                <w:szCs w:val="20"/>
              </w:rPr>
            </w:pPr>
          </w:p>
        </w:tc>
        <w:tc>
          <w:tcPr>
            <w:tcW w:w="1533" w:type="dxa"/>
            <w:vAlign w:val="center"/>
          </w:tcPr>
          <w:p w:rsidR="00254F80" w:rsidRPr="00B96939" w:rsidRDefault="00254F80" w:rsidP="00D421CB">
            <w:pPr>
              <w:rPr>
                <w:rFonts w:ascii="Calibri" w:hAnsi="Calibri"/>
                <w:sz w:val="20"/>
                <w:szCs w:val="20"/>
              </w:rPr>
            </w:pPr>
            <w:r w:rsidRPr="00B96939">
              <w:rPr>
                <w:rFonts w:ascii="Calibri" w:hAnsi="Calibri"/>
                <w:sz w:val="20"/>
                <w:szCs w:val="20"/>
              </w:rPr>
              <w:t>Çan</w:t>
            </w:r>
          </w:p>
        </w:tc>
        <w:tc>
          <w:tcPr>
            <w:tcW w:w="907"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1</w:t>
            </w:r>
          </w:p>
        </w:tc>
        <w:tc>
          <w:tcPr>
            <w:tcW w:w="1526"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 xml:space="preserve">10 </w:t>
            </w:r>
          </w:p>
        </w:tc>
        <w:tc>
          <w:tcPr>
            <w:tcW w:w="1868" w:type="dxa"/>
            <w:vAlign w:val="center"/>
          </w:tcPr>
          <w:p w:rsidR="00254F80" w:rsidRPr="00B96939" w:rsidRDefault="00254F80" w:rsidP="00D421CB">
            <w:pPr>
              <w:jc w:val="right"/>
              <w:rPr>
                <w:rFonts w:ascii="Calibri" w:hAnsi="Calibri"/>
                <w:sz w:val="20"/>
                <w:szCs w:val="20"/>
              </w:rPr>
            </w:pPr>
            <w:r w:rsidRPr="00B96939">
              <w:rPr>
                <w:rFonts w:ascii="Calibri" w:hAnsi="Calibri"/>
                <w:sz w:val="20"/>
                <w:szCs w:val="20"/>
              </w:rPr>
              <w:t>500</w:t>
            </w:r>
          </w:p>
        </w:tc>
      </w:tr>
      <w:tr w:rsidR="00254F80" w:rsidRPr="00B96939" w:rsidTr="00840C1A">
        <w:trPr>
          <w:trHeight w:val="20"/>
          <w:jc w:val="center"/>
        </w:trPr>
        <w:tc>
          <w:tcPr>
            <w:tcW w:w="2525" w:type="dxa"/>
            <w:gridSpan w:val="2"/>
            <w:tcBorders>
              <w:bottom w:val="single" w:sz="4" w:space="0" w:color="auto"/>
            </w:tcBorders>
            <w:shd w:val="clear" w:color="auto" w:fill="FBD4B4" w:themeFill="accent6" w:themeFillTint="66"/>
            <w:vAlign w:val="center"/>
          </w:tcPr>
          <w:p w:rsidR="00254F80" w:rsidRPr="00B96939" w:rsidRDefault="00254F80" w:rsidP="00D421CB">
            <w:pPr>
              <w:jc w:val="right"/>
              <w:rPr>
                <w:rFonts w:ascii="Calibri" w:hAnsi="Calibri"/>
                <w:b/>
                <w:sz w:val="20"/>
                <w:szCs w:val="20"/>
              </w:rPr>
            </w:pPr>
            <w:r w:rsidRPr="00B96939">
              <w:rPr>
                <w:rFonts w:ascii="Calibri" w:hAnsi="Calibri"/>
                <w:b/>
                <w:sz w:val="20"/>
                <w:szCs w:val="20"/>
              </w:rPr>
              <w:t>TOPLAM</w:t>
            </w:r>
          </w:p>
        </w:tc>
        <w:tc>
          <w:tcPr>
            <w:tcW w:w="907" w:type="dxa"/>
            <w:shd w:val="clear" w:color="auto" w:fill="FBD4B4" w:themeFill="accent6" w:themeFillTint="66"/>
            <w:vAlign w:val="center"/>
          </w:tcPr>
          <w:p w:rsidR="00254F80" w:rsidRPr="00B96939" w:rsidRDefault="00254F80" w:rsidP="00D421CB">
            <w:pPr>
              <w:jc w:val="right"/>
              <w:rPr>
                <w:rFonts w:ascii="Calibri" w:hAnsi="Calibri"/>
                <w:b/>
                <w:sz w:val="20"/>
                <w:szCs w:val="20"/>
              </w:rPr>
            </w:pPr>
            <w:r w:rsidRPr="00B96939">
              <w:rPr>
                <w:rFonts w:ascii="Calibri" w:hAnsi="Calibri"/>
                <w:b/>
                <w:sz w:val="20"/>
                <w:szCs w:val="20"/>
              </w:rPr>
              <w:t>18</w:t>
            </w:r>
          </w:p>
        </w:tc>
        <w:tc>
          <w:tcPr>
            <w:tcW w:w="1526" w:type="dxa"/>
            <w:shd w:val="clear" w:color="auto" w:fill="FBD4B4" w:themeFill="accent6" w:themeFillTint="66"/>
            <w:vAlign w:val="center"/>
          </w:tcPr>
          <w:p w:rsidR="00254F80" w:rsidRPr="00B96939" w:rsidRDefault="00254F80" w:rsidP="00D421CB">
            <w:pPr>
              <w:jc w:val="right"/>
              <w:rPr>
                <w:rFonts w:ascii="Calibri" w:hAnsi="Calibri"/>
                <w:b/>
                <w:sz w:val="20"/>
                <w:szCs w:val="20"/>
              </w:rPr>
            </w:pPr>
            <w:r w:rsidRPr="00B96939">
              <w:rPr>
                <w:rFonts w:ascii="Calibri" w:hAnsi="Calibri"/>
                <w:b/>
                <w:sz w:val="20"/>
                <w:szCs w:val="20"/>
              </w:rPr>
              <w:t>125</w:t>
            </w:r>
          </w:p>
        </w:tc>
        <w:tc>
          <w:tcPr>
            <w:tcW w:w="1868" w:type="dxa"/>
            <w:shd w:val="clear" w:color="auto" w:fill="FBD4B4" w:themeFill="accent6" w:themeFillTint="66"/>
            <w:vAlign w:val="center"/>
          </w:tcPr>
          <w:p w:rsidR="00254F80" w:rsidRPr="00B96939" w:rsidRDefault="00254F80" w:rsidP="00D421CB">
            <w:pPr>
              <w:jc w:val="right"/>
              <w:rPr>
                <w:rFonts w:ascii="Calibri" w:hAnsi="Calibri"/>
                <w:b/>
                <w:sz w:val="20"/>
                <w:szCs w:val="20"/>
              </w:rPr>
            </w:pPr>
            <w:r w:rsidRPr="00B96939">
              <w:rPr>
                <w:rFonts w:ascii="Calibri" w:hAnsi="Calibri"/>
                <w:b/>
                <w:sz w:val="20"/>
                <w:szCs w:val="20"/>
              </w:rPr>
              <w:t>18.150</w:t>
            </w:r>
          </w:p>
        </w:tc>
      </w:tr>
    </w:tbl>
    <w:p w:rsidR="000140AE" w:rsidRPr="00B96939" w:rsidRDefault="000140AE" w:rsidP="000140AE">
      <w:pPr>
        <w:pStyle w:val="Balk5"/>
        <w:spacing w:line="276" w:lineRule="auto"/>
        <w:jc w:val="left"/>
        <w:rPr>
          <w:szCs w:val="22"/>
        </w:rPr>
      </w:pPr>
    </w:p>
    <w:p w:rsidR="000140AE" w:rsidRPr="00B96939" w:rsidRDefault="005B5EA9" w:rsidP="000140AE">
      <w:pPr>
        <w:pStyle w:val="Balk5"/>
        <w:spacing w:line="276" w:lineRule="auto"/>
        <w:jc w:val="left"/>
        <w:rPr>
          <w:szCs w:val="22"/>
        </w:rPr>
      </w:pPr>
      <w:bookmarkStart w:id="379" w:name="_Toc443990908"/>
      <w:r w:rsidRPr="00B96939">
        <w:rPr>
          <w:szCs w:val="22"/>
        </w:rPr>
        <w:t>4.3</w:t>
      </w:r>
      <w:r w:rsidR="000140AE" w:rsidRPr="00B96939">
        <w:rPr>
          <w:szCs w:val="22"/>
        </w:rPr>
        <w:t>.2.1.2. Bağ Tahmin ve Erken Uyarı Çalışmaları</w:t>
      </w:r>
      <w:bookmarkEnd w:id="375"/>
      <w:bookmarkEnd w:id="376"/>
      <w:bookmarkEnd w:id="377"/>
      <w:bookmarkEnd w:id="378"/>
      <w:bookmarkEnd w:id="379"/>
      <w:r w:rsidR="000140AE" w:rsidRPr="00B96939">
        <w:rPr>
          <w:szCs w:val="22"/>
        </w:rPr>
        <w:t xml:space="preserve"> </w:t>
      </w:r>
    </w:p>
    <w:p w:rsidR="00254F80" w:rsidRPr="00B96939" w:rsidRDefault="00254F80" w:rsidP="00254F80">
      <w:pPr>
        <w:spacing w:line="276" w:lineRule="auto"/>
        <w:ind w:firstLine="708"/>
        <w:rPr>
          <w:rFonts w:ascii="Calibri" w:hAnsi="Calibri"/>
          <w:sz w:val="22"/>
          <w:szCs w:val="22"/>
        </w:rPr>
      </w:pPr>
      <w:bookmarkStart w:id="380" w:name="_Toc378852662"/>
      <w:bookmarkStart w:id="381" w:name="_Toc379183202"/>
      <w:bookmarkStart w:id="382" w:name="_Toc379185064"/>
      <w:bookmarkStart w:id="383" w:name="_Toc386731909"/>
      <w:r w:rsidRPr="00B96939">
        <w:rPr>
          <w:rFonts w:ascii="Calibri" w:hAnsi="Calibri"/>
          <w:sz w:val="22"/>
          <w:szCs w:val="22"/>
        </w:rPr>
        <w:t>İlimiz genelinde Bağ Tahmin ve Erken Uyarı projesi kapsamında ana zararlı ve hastalık olan bağ salkım güvesi ve bağ mildiyösü mücadelesi esas alınarak 18.300 da alanda uyarı ve gözetim hizmeti verilmektedir. Uyarılar Bozcaada ilçesinde 1, Bayramiç ilçesinde 1, Merkez ilçede 1, Lapseki ilçesinde 3 ve Gökçeada ilçesinde 1 adet olmak üzere 7 adet istasyondan alınan iklim verileri değerlendirilerek yapılmıştır.</w:t>
      </w:r>
    </w:p>
    <w:p w:rsidR="00254F80" w:rsidRPr="00B96939" w:rsidRDefault="00254F80" w:rsidP="00254F80">
      <w:pPr>
        <w:spacing w:line="276" w:lineRule="auto"/>
        <w:jc w:val="center"/>
        <w:rPr>
          <w:rFonts w:ascii="Calibri" w:hAnsi="Calibri"/>
          <w:b/>
          <w:sz w:val="22"/>
          <w:szCs w:val="22"/>
        </w:rPr>
      </w:pPr>
      <w:r w:rsidRPr="00B96939">
        <w:rPr>
          <w:rFonts w:ascii="Calibri" w:hAnsi="Calibri"/>
          <w:b/>
          <w:sz w:val="22"/>
          <w:szCs w:val="22"/>
        </w:rPr>
        <w:t>Bağ Tahmin ve Erken Uyarı İstasyonlarının Kapsadığı Alan Miktarı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0"/>
        <w:gridCol w:w="1497"/>
        <w:gridCol w:w="967"/>
        <w:gridCol w:w="1674"/>
        <w:gridCol w:w="1871"/>
      </w:tblGrid>
      <w:tr w:rsidR="00254F80" w:rsidRPr="00B96939" w:rsidTr="00840C1A">
        <w:trPr>
          <w:trHeight w:val="20"/>
          <w:jc w:val="center"/>
        </w:trPr>
        <w:tc>
          <w:tcPr>
            <w:tcW w:w="650" w:type="dxa"/>
            <w:shd w:val="clear" w:color="auto" w:fill="FBD4B4" w:themeFill="accent6" w:themeFillTint="66"/>
            <w:vAlign w:val="center"/>
          </w:tcPr>
          <w:p w:rsidR="00254F80" w:rsidRPr="00B96939" w:rsidRDefault="00254F80" w:rsidP="00435660">
            <w:pPr>
              <w:jc w:val="center"/>
              <w:rPr>
                <w:rFonts w:ascii="Calibri" w:hAnsi="Calibri"/>
                <w:b/>
                <w:bCs/>
                <w:sz w:val="20"/>
                <w:szCs w:val="20"/>
              </w:rPr>
            </w:pPr>
          </w:p>
        </w:tc>
        <w:tc>
          <w:tcPr>
            <w:tcW w:w="1497" w:type="dxa"/>
            <w:shd w:val="clear" w:color="auto" w:fill="FBD4B4" w:themeFill="accent6" w:themeFillTint="66"/>
            <w:vAlign w:val="center"/>
          </w:tcPr>
          <w:p w:rsidR="00254F80" w:rsidRPr="00B96939" w:rsidRDefault="00435660" w:rsidP="00435660">
            <w:pPr>
              <w:jc w:val="center"/>
              <w:rPr>
                <w:rFonts w:ascii="Calibri" w:hAnsi="Calibri"/>
                <w:b/>
                <w:bCs/>
                <w:sz w:val="20"/>
                <w:szCs w:val="20"/>
              </w:rPr>
            </w:pPr>
            <w:r w:rsidRPr="00B96939">
              <w:rPr>
                <w:rFonts w:ascii="Calibri" w:hAnsi="Calibri"/>
                <w:b/>
                <w:bCs/>
                <w:sz w:val="20"/>
                <w:szCs w:val="20"/>
              </w:rPr>
              <w:t>İstasyonun Bulunduğu Yer</w:t>
            </w:r>
          </w:p>
        </w:tc>
        <w:tc>
          <w:tcPr>
            <w:tcW w:w="967" w:type="dxa"/>
            <w:shd w:val="clear" w:color="auto" w:fill="FBD4B4" w:themeFill="accent6" w:themeFillTint="66"/>
            <w:vAlign w:val="center"/>
          </w:tcPr>
          <w:p w:rsidR="00254F80" w:rsidRPr="00B96939" w:rsidRDefault="00435660" w:rsidP="00435660">
            <w:pPr>
              <w:jc w:val="center"/>
              <w:rPr>
                <w:rFonts w:ascii="Calibri" w:hAnsi="Calibri"/>
                <w:b/>
                <w:bCs/>
                <w:sz w:val="20"/>
                <w:szCs w:val="20"/>
              </w:rPr>
            </w:pPr>
            <w:r w:rsidRPr="00B96939">
              <w:rPr>
                <w:rFonts w:ascii="Calibri" w:hAnsi="Calibri"/>
                <w:b/>
                <w:bCs/>
                <w:sz w:val="20"/>
                <w:szCs w:val="20"/>
              </w:rPr>
              <w:t>İstasyon Adedi</w:t>
            </w:r>
          </w:p>
        </w:tc>
        <w:tc>
          <w:tcPr>
            <w:tcW w:w="1674" w:type="dxa"/>
            <w:shd w:val="clear" w:color="auto" w:fill="FBD4B4" w:themeFill="accent6" w:themeFillTint="66"/>
            <w:vAlign w:val="center"/>
          </w:tcPr>
          <w:p w:rsidR="00254F80" w:rsidRPr="00B96939" w:rsidRDefault="00435660" w:rsidP="00435660">
            <w:pPr>
              <w:jc w:val="center"/>
              <w:rPr>
                <w:rFonts w:ascii="Calibri" w:hAnsi="Calibri"/>
                <w:b/>
                <w:bCs/>
                <w:sz w:val="20"/>
                <w:szCs w:val="20"/>
              </w:rPr>
            </w:pPr>
            <w:r w:rsidRPr="00B96939">
              <w:rPr>
                <w:rFonts w:ascii="Calibri" w:hAnsi="Calibri"/>
                <w:b/>
                <w:bCs/>
                <w:sz w:val="20"/>
                <w:szCs w:val="20"/>
              </w:rPr>
              <w:t>Proje Programı  (da)</w:t>
            </w:r>
          </w:p>
        </w:tc>
        <w:tc>
          <w:tcPr>
            <w:tcW w:w="1871" w:type="dxa"/>
            <w:shd w:val="clear" w:color="auto" w:fill="FBD4B4" w:themeFill="accent6" w:themeFillTint="66"/>
            <w:vAlign w:val="center"/>
          </w:tcPr>
          <w:p w:rsidR="00254F80" w:rsidRPr="00B96939" w:rsidRDefault="00435660" w:rsidP="00435660">
            <w:pPr>
              <w:jc w:val="center"/>
              <w:rPr>
                <w:rFonts w:ascii="Calibri" w:hAnsi="Calibri"/>
                <w:b/>
                <w:bCs/>
                <w:sz w:val="20"/>
                <w:szCs w:val="20"/>
              </w:rPr>
            </w:pPr>
            <w:r w:rsidRPr="00B96939">
              <w:rPr>
                <w:rFonts w:ascii="Calibri" w:hAnsi="Calibri"/>
                <w:b/>
                <w:bCs/>
                <w:sz w:val="20"/>
                <w:szCs w:val="20"/>
              </w:rPr>
              <w:t>İstasyonun Kapsadığı Alan (da)</w:t>
            </w:r>
          </w:p>
        </w:tc>
      </w:tr>
      <w:tr w:rsidR="00254F80" w:rsidRPr="00B96939" w:rsidTr="00840C1A">
        <w:trPr>
          <w:trHeight w:val="20"/>
          <w:jc w:val="center"/>
        </w:trPr>
        <w:tc>
          <w:tcPr>
            <w:tcW w:w="650" w:type="dxa"/>
            <w:vMerge w:val="restart"/>
            <w:vAlign w:val="center"/>
          </w:tcPr>
          <w:p w:rsidR="00254F80" w:rsidRPr="00B96939" w:rsidRDefault="00181161" w:rsidP="00435660">
            <w:pPr>
              <w:jc w:val="center"/>
              <w:rPr>
                <w:rFonts w:ascii="Calibri" w:hAnsi="Calibri"/>
                <w:b/>
                <w:bCs/>
                <w:sz w:val="20"/>
                <w:szCs w:val="20"/>
              </w:rPr>
            </w:pPr>
            <w:r w:rsidRPr="00B96939">
              <w:rPr>
                <w:rFonts w:ascii="Calibri" w:hAnsi="Calibri"/>
                <w:b/>
                <w:bCs/>
                <w:sz w:val="20"/>
                <w:szCs w:val="20"/>
              </w:rPr>
              <w:t>Bağ</w:t>
            </w:r>
          </w:p>
        </w:tc>
        <w:tc>
          <w:tcPr>
            <w:tcW w:w="1497" w:type="dxa"/>
            <w:vAlign w:val="center"/>
          </w:tcPr>
          <w:p w:rsidR="00254F80" w:rsidRPr="00B96939" w:rsidRDefault="00254F80" w:rsidP="00435660">
            <w:pPr>
              <w:jc w:val="left"/>
              <w:rPr>
                <w:rFonts w:ascii="Calibri" w:hAnsi="Calibri"/>
                <w:bCs/>
                <w:sz w:val="20"/>
                <w:szCs w:val="20"/>
              </w:rPr>
            </w:pPr>
            <w:r w:rsidRPr="00B96939">
              <w:rPr>
                <w:rFonts w:ascii="Calibri" w:hAnsi="Calibri"/>
                <w:bCs/>
                <w:sz w:val="20"/>
                <w:szCs w:val="20"/>
              </w:rPr>
              <w:t>Bayramiç</w:t>
            </w:r>
          </w:p>
        </w:tc>
        <w:tc>
          <w:tcPr>
            <w:tcW w:w="967"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2</w:t>
            </w:r>
          </w:p>
        </w:tc>
        <w:tc>
          <w:tcPr>
            <w:tcW w:w="1674"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5</w:t>
            </w:r>
          </w:p>
        </w:tc>
        <w:tc>
          <w:tcPr>
            <w:tcW w:w="1871"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4.000</w:t>
            </w:r>
          </w:p>
        </w:tc>
      </w:tr>
      <w:tr w:rsidR="00254F80" w:rsidRPr="00B96939" w:rsidTr="00840C1A">
        <w:trPr>
          <w:trHeight w:val="20"/>
          <w:jc w:val="center"/>
        </w:trPr>
        <w:tc>
          <w:tcPr>
            <w:tcW w:w="650" w:type="dxa"/>
            <w:vMerge/>
            <w:vAlign w:val="center"/>
          </w:tcPr>
          <w:p w:rsidR="00254F80" w:rsidRPr="00B96939" w:rsidRDefault="00254F80" w:rsidP="00435660">
            <w:pPr>
              <w:jc w:val="center"/>
              <w:rPr>
                <w:rFonts w:ascii="Calibri" w:hAnsi="Calibri"/>
                <w:b/>
                <w:bCs/>
                <w:sz w:val="20"/>
                <w:szCs w:val="20"/>
              </w:rPr>
            </w:pPr>
          </w:p>
        </w:tc>
        <w:tc>
          <w:tcPr>
            <w:tcW w:w="1497" w:type="dxa"/>
            <w:vAlign w:val="center"/>
          </w:tcPr>
          <w:p w:rsidR="00254F80" w:rsidRPr="00B96939" w:rsidRDefault="00181161" w:rsidP="00435660">
            <w:pPr>
              <w:jc w:val="left"/>
              <w:rPr>
                <w:rFonts w:ascii="Calibri" w:hAnsi="Calibri"/>
                <w:bCs/>
                <w:sz w:val="20"/>
                <w:szCs w:val="20"/>
              </w:rPr>
            </w:pPr>
            <w:r w:rsidRPr="00B96939">
              <w:rPr>
                <w:rFonts w:ascii="Calibri" w:hAnsi="Calibri"/>
                <w:bCs/>
                <w:sz w:val="20"/>
                <w:szCs w:val="20"/>
              </w:rPr>
              <w:t>Merkez</w:t>
            </w:r>
          </w:p>
        </w:tc>
        <w:tc>
          <w:tcPr>
            <w:tcW w:w="967"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1</w:t>
            </w:r>
          </w:p>
        </w:tc>
        <w:tc>
          <w:tcPr>
            <w:tcW w:w="1674"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5</w:t>
            </w:r>
          </w:p>
        </w:tc>
        <w:tc>
          <w:tcPr>
            <w:tcW w:w="1871"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500</w:t>
            </w:r>
          </w:p>
        </w:tc>
      </w:tr>
      <w:tr w:rsidR="00254F80" w:rsidRPr="00B96939" w:rsidTr="00840C1A">
        <w:trPr>
          <w:trHeight w:val="20"/>
          <w:jc w:val="center"/>
        </w:trPr>
        <w:tc>
          <w:tcPr>
            <w:tcW w:w="650" w:type="dxa"/>
            <w:vMerge/>
            <w:vAlign w:val="center"/>
          </w:tcPr>
          <w:p w:rsidR="00254F80" w:rsidRPr="00B96939" w:rsidRDefault="00254F80" w:rsidP="00435660">
            <w:pPr>
              <w:jc w:val="center"/>
              <w:rPr>
                <w:rFonts w:ascii="Calibri" w:hAnsi="Calibri"/>
                <w:b/>
                <w:bCs/>
                <w:sz w:val="20"/>
                <w:szCs w:val="20"/>
              </w:rPr>
            </w:pPr>
          </w:p>
        </w:tc>
        <w:tc>
          <w:tcPr>
            <w:tcW w:w="1497" w:type="dxa"/>
            <w:vAlign w:val="center"/>
          </w:tcPr>
          <w:p w:rsidR="00254F80" w:rsidRPr="00B96939" w:rsidRDefault="00254F80" w:rsidP="00435660">
            <w:pPr>
              <w:jc w:val="left"/>
              <w:rPr>
                <w:rFonts w:ascii="Calibri" w:hAnsi="Calibri"/>
                <w:bCs/>
                <w:sz w:val="20"/>
                <w:szCs w:val="20"/>
              </w:rPr>
            </w:pPr>
            <w:r w:rsidRPr="00B96939">
              <w:rPr>
                <w:rFonts w:ascii="Calibri" w:hAnsi="Calibri"/>
                <w:bCs/>
                <w:sz w:val="20"/>
                <w:szCs w:val="20"/>
              </w:rPr>
              <w:t>Lapseki</w:t>
            </w:r>
          </w:p>
        </w:tc>
        <w:tc>
          <w:tcPr>
            <w:tcW w:w="967"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3</w:t>
            </w:r>
          </w:p>
        </w:tc>
        <w:tc>
          <w:tcPr>
            <w:tcW w:w="1674"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30</w:t>
            </w:r>
          </w:p>
        </w:tc>
        <w:tc>
          <w:tcPr>
            <w:tcW w:w="1871"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2.400</w:t>
            </w:r>
          </w:p>
        </w:tc>
      </w:tr>
      <w:tr w:rsidR="00254F80" w:rsidRPr="00B96939" w:rsidTr="00840C1A">
        <w:trPr>
          <w:trHeight w:val="20"/>
          <w:jc w:val="center"/>
        </w:trPr>
        <w:tc>
          <w:tcPr>
            <w:tcW w:w="650" w:type="dxa"/>
            <w:vMerge/>
            <w:vAlign w:val="center"/>
          </w:tcPr>
          <w:p w:rsidR="00254F80" w:rsidRPr="00B96939" w:rsidRDefault="00254F80" w:rsidP="00435660">
            <w:pPr>
              <w:jc w:val="center"/>
              <w:rPr>
                <w:rFonts w:ascii="Calibri" w:hAnsi="Calibri"/>
                <w:b/>
                <w:bCs/>
                <w:sz w:val="20"/>
                <w:szCs w:val="20"/>
              </w:rPr>
            </w:pPr>
          </w:p>
        </w:tc>
        <w:tc>
          <w:tcPr>
            <w:tcW w:w="1497" w:type="dxa"/>
            <w:vAlign w:val="center"/>
          </w:tcPr>
          <w:p w:rsidR="00254F80" w:rsidRPr="00B96939" w:rsidRDefault="00254F80" w:rsidP="00435660">
            <w:pPr>
              <w:jc w:val="left"/>
              <w:rPr>
                <w:rFonts w:ascii="Calibri" w:hAnsi="Calibri"/>
                <w:bCs/>
                <w:sz w:val="20"/>
                <w:szCs w:val="20"/>
              </w:rPr>
            </w:pPr>
            <w:r w:rsidRPr="00B96939">
              <w:rPr>
                <w:rFonts w:ascii="Calibri" w:hAnsi="Calibri"/>
                <w:bCs/>
                <w:sz w:val="20"/>
                <w:szCs w:val="20"/>
              </w:rPr>
              <w:t>Bozcaada</w:t>
            </w:r>
          </w:p>
        </w:tc>
        <w:tc>
          <w:tcPr>
            <w:tcW w:w="967"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1</w:t>
            </w:r>
          </w:p>
        </w:tc>
        <w:tc>
          <w:tcPr>
            <w:tcW w:w="1674"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150</w:t>
            </w:r>
          </w:p>
        </w:tc>
        <w:tc>
          <w:tcPr>
            <w:tcW w:w="1871"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10.650</w:t>
            </w:r>
          </w:p>
        </w:tc>
      </w:tr>
      <w:tr w:rsidR="00254F80" w:rsidRPr="00B96939" w:rsidTr="00840C1A">
        <w:trPr>
          <w:trHeight w:val="20"/>
          <w:jc w:val="center"/>
        </w:trPr>
        <w:tc>
          <w:tcPr>
            <w:tcW w:w="650" w:type="dxa"/>
            <w:vMerge/>
            <w:vAlign w:val="center"/>
          </w:tcPr>
          <w:p w:rsidR="00254F80" w:rsidRPr="00B96939" w:rsidRDefault="00254F80" w:rsidP="00435660">
            <w:pPr>
              <w:jc w:val="center"/>
              <w:rPr>
                <w:rFonts w:ascii="Calibri" w:hAnsi="Calibri"/>
                <w:b/>
                <w:bCs/>
                <w:sz w:val="20"/>
                <w:szCs w:val="20"/>
              </w:rPr>
            </w:pPr>
          </w:p>
        </w:tc>
        <w:tc>
          <w:tcPr>
            <w:tcW w:w="1497" w:type="dxa"/>
            <w:vAlign w:val="center"/>
          </w:tcPr>
          <w:p w:rsidR="00254F80" w:rsidRPr="00B96939" w:rsidRDefault="00254F80" w:rsidP="00435660">
            <w:pPr>
              <w:jc w:val="left"/>
              <w:rPr>
                <w:rFonts w:ascii="Calibri" w:hAnsi="Calibri"/>
                <w:bCs/>
                <w:sz w:val="20"/>
                <w:szCs w:val="20"/>
              </w:rPr>
            </w:pPr>
            <w:r w:rsidRPr="00B96939">
              <w:rPr>
                <w:rFonts w:ascii="Calibri" w:hAnsi="Calibri"/>
                <w:bCs/>
                <w:sz w:val="20"/>
                <w:szCs w:val="20"/>
              </w:rPr>
              <w:t>Gökçeada</w:t>
            </w:r>
          </w:p>
        </w:tc>
        <w:tc>
          <w:tcPr>
            <w:tcW w:w="967"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1</w:t>
            </w:r>
          </w:p>
        </w:tc>
        <w:tc>
          <w:tcPr>
            <w:tcW w:w="1674"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10</w:t>
            </w:r>
          </w:p>
        </w:tc>
        <w:tc>
          <w:tcPr>
            <w:tcW w:w="1871" w:type="dxa"/>
            <w:vAlign w:val="center"/>
          </w:tcPr>
          <w:p w:rsidR="00254F80" w:rsidRPr="00B96939" w:rsidRDefault="00254F80" w:rsidP="00435660">
            <w:pPr>
              <w:jc w:val="right"/>
              <w:rPr>
                <w:rFonts w:ascii="Calibri" w:hAnsi="Calibri"/>
                <w:bCs/>
                <w:sz w:val="20"/>
                <w:szCs w:val="20"/>
              </w:rPr>
            </w:pPr>
            <w:r w:rsidRPr="00B96939">
              <w:rPr>
                <w:rFonts w:ascii="Calibri" w:hAnsi="Calibri"/>
                <w:bCs/>
                <w:sz w:val="20"/>
                <w:szCs w:val="20"/>
              </w:rPr>
              <w:t>750</w:t>
            </w:r>
          </w:p>
        </w:tc>
      </w:tr>
      <w:tr w:rsidR="00254F80" w:rsidRPr="00B96939" w:rsidTr="00840C1A">
        <w:trPr>
          <w:trHeight w:val="20"/>
          <w:jc w:val="center"/>
        </w:trPr>
        <w:tc>
          <w:tcPr>
            <w:tcW w:w="2147" w:type="dxa"/>
            <w:gridSpan w:val="2"/>
            <w:shd w:val="clear" w:color="auto" w:fill="FBD4B4" w:themeFill="accent6" w:themeFillTint="66"/>
            <w:vAlign w:val="center"/>
          </w:tcPr>
          <w:p w:rsidR="00254F80" w:rsidRPr="00B96939" w:rsidRDefault="00254F80" w:rsidP="00435660">
            <w:pPr>
              <w:jc w:val="center"/>
              <w:rPr>
                <w:rFonts w:ascii="Calibri" w:hAnsi="Calibri"/>
                <w:b/>
                <w:bCs/>
                <w:sz w:val="20"/>
                <w:szCs w:val="20"/>
              </w:rPr>
            </w:pPr>
            <w:r w:rsidRPr="00B96939">
              <w:rPr>
                <w:rFonts w:ascii="Calibri" w:hAnsi="Calibri"/>
                <w:b/>
                <w:bCs/>
                <w:sz w:val="20"/>
                <w:szCs w:val="20"/>
              </w:rPr>
              <w:t>TOPLAM</w:t>
            </w:r>
          </w:p>
        </w:tc>
        <w:tc>
          <w:tcPr>
            <w:tcW w:w="967" w:type="dxa"/>
            <w:shd w:val="clear" w:color="auto" w:fill="FBD4B4" w:themeFill="accent6" w:themeFillTint="66"/>
            <w:vAlign w:val="center"/>
          </w:tcPr>
          <w:p w:rsidR="00254F80" w:rsidRPr="00B96939" w:rsidRDefault="00254F80" w:rsidP="00435660">
            <w:pPr>
              <w:jc w:val="right"/>
              <w:rPr>
                <w:rFonts w:ascii="Calibri" w:hAnsi="Calibri"/>
                <w:b/>
                <w:bCs/>
                <w:sz w:val="20"/>
                <w:szCs w:val="20"/>
              </w:rPr>
            </w:pPr>
            <w:r w:rsidRPr="00B96939">
              <w:rPr>
                <w:rFonts w:ascii="Calibri" w:hAnsi="Calibri"/>
                <w:b/>
                <w:bCs/>
                <w:sz w:val="20"/>
                <w:szCs w:val="20"/>
              </w:rPr>
              <w:t>7</w:t>
            </w:r>
          </w:p>
        </w:tc>
        <w:tc>
          <w:tcPr>
            <w:tcW w:w="1674" w:type="dxa"/>
            <w:shd w:val="clear" w:color="auto" w:fill="FBD4B4" w:themeFill="accent6" w:themeFillTint="66"/>
            <w:vAlign w:val="center"/>
          </w:tcPr>
          <w:p w:rsidR="00254F80" w:rsidRPr="00B96939" w:rsidRDefault="00254F80" w:rsidP="00435660">
            <w:pPr>
              <w:jc w:val="right"/>
              <w:rPr>
                <w:rFonts w:ascii="Calibri" w:hAnsi="Calibri"/>
                <w:b/>
                <w:bCs/>
                <w:sz w:val="20"/>
                <w:szCs w:val="20"/>
              </w:rPr>
            </w:pPr>
            <w:r w:rsidRPr="00B96939">
              <w:rPr>
                <w:rFonts w:ascii="Calibri" w:hAnsi="Calibri"/>
                <w:b/>
                <w:bCs/>
                <w:sz w:val="20"/>
                <w:szCs w:val="20"/>
              </w:rPr>
              <w:t>200</w:t>
            </w:r>
          </w:p>
        </w:tc>
        <w:tc>
          <w:tcPr>
            <w:tcW w:w="1871" w:type="dxa"/>
            <w:shd w:val="clear" w:color="auto" w:fill="FBD4B4" w:themeFill="accent6" w:themeFillTint="66"/>
            <w:vAlign w:val="center"/>
          </w:tcPr>
          <w:p w:rsidR="00254F80" w:rsidRPr="00B96939" w:rsidRDefault="00254F80" w:rsidP="00435660">
            <w:pPr>
              <w:jc w:val="right"/>
              <w:rPr>
                <w:rFonts w:ascii="Calibri" w:hAnsi="Calibri"/>
                <w:b/>
                <w:bCs/>
                <w:sz w:val="20"/>
                <w:szCs w:val="20"/>
              </w:rPr>
            </w:pPr>
            <w:r w:rsidRPr="00B96939">
              <w:rPr>
                <w:rFonts w:ascii="Calibri" w:hAnsi="Calibri"/>
                <w:b/>
                <w:bCs/>
                <w:sz w:val="20"/>
                <w:szCs w:val="20"/>
              </w:rPr>
              <w:t>18.300</w:t>
            </w:r>
          </w:p>
        </w:tc>
      </w:tr>
    </w:tbl>
    <w:p w:rsidR="00435660" w:rsidRPr="00B96939" w:rsidRDefault="00435660" w:rsidP="000140AE">
      <w:pPr>
        <w:pStyle w:val="Balk5"/>
        <w:spacing w:line="276" w:lineRule="auto"/>
        <w:jc w:val="left"/>
        <w:rPr>
          <w:szCs w:val="22"/>
        </w:rPr>
      </w:pPr>
    </w:p>
    <w:p w:rsidR="000140AE" w:rsidRPr="00B96939" w:rsidRDefault="005B5EA9" w:rsidP="000140AE">
      <w:pPr>
        <w:pStyle w:val="Balk5"/>
        <w:spacing w:line="276" w:lineRule="auto"/>
        <w:jc w:val="left"/>
        <w:rPr>
          <w:szCs w:val="22"/>
        </w:rPr>
      </w:pPr>
      <w:bookmarkStart w:id="384" w:name="_Toc443990909"/>
      <w:r w:rsidRPr="00B96939">
        <w:rPr>
          <w:szCs w:val="22"/>
        </w:rPr>
        <w:t>4.3</w:t>
      </w:r>
      <w:r w:rsidR="000140AE" w:rsidRPr="00B96939">
        <w:rPr>
          <w:szCs w:val="22"/>
        </w:rPr>
        <w:t>.2.1.3. Domates Tahmin ve Erken Uyarı Çalışmaları</w:t>
      </w:r>
      <w:bookmarkEnd w:id="380"/>
      <w:bookmarkEnd w:id="381"/>
      <w:bookmarkEnd w:id="382"/>
      <w:bookmarkEnd w:id="383"/>
      <w:bookmarkEnd w:id="384"/>
    </w:p>
    <w:p w:rsidR="00254F80" w:rsidRPr="00B96939" w:rsidRDefault="00254F80" w:rsidP="00254F80">
      <w:pPr>
        <w:spacing w:line="276" w:lineRule="auto"/>
        <w:ind w:firstLine="708"/>
        <w:rPr>
          <w:rFonts w:ascii="Calibri" w:hAnsi="Calibri"/>
          <w:sz w:val="22"/>
          <w:szCs w:val="22"/>
        </w:rPr>
      </w:pPr>
      <w:bookmarkStart w:id="385" w:name="_Toc378852663"/>
      <w:bookmarkStart w:id="386" w:name="_Toc379183203"/>
      <w:bookmarkStart w:id="387" w:name="_Toc379185065"/>
      <w:bookmarkStart w:id="388" w:name="_Toc386731910"/>
      <w:r w:rsidRPr="00B96939">
        <w:rPr>
          <w:rFonts w:ascii="Calibri" w:hAnsi="Calibri"/>
          <w:sz w:val="22"/>
          <w:szCs w:val="22"/>
        </w:rPr>
        <w:t xml:space="preserve">İlimiz genelinde sebze tahmin ve erken uyarı projesi kapsamında ana zararlı ve hastalık olan domates mildiyösü mücadelesi esas alınarak 24.650 da alanda gözetim hizmeti vermesi amacıyla kurulan toplam 2 adet istasyon şuan itibariyle erken uyarı istasyonu olarak değil sadece meteorolojik veri kaynağı olarak kullanılmaktadır. </w:t>
      </w:r>
    </w:p>
    <w:p w:rsidR="00840C1A" w:rsidRPr="00B96939" w:rsidRDefault="00840C1A" w:rsidP="00181161">
      <w:pPr>
        <w:spacing w:line="276" w:lineRule="auto"/>
        <w:jc w:val="center"/>
        <w:rPr>
          <w:rFonts w:ascii="Calibri" w:hAnsi="Calibri"/>
          <w:b/>
          <w:sz w:val="22"/>
          <w:szCs w:val="22"/>
        </w:rPr>
      </w:pPr>
    </w:p>
    <w:p w:rsidR="00254F80" w:rsidRPr="00B96939" w:rsidRDefault="00254F80" w:rsidP="00181161">
      <w:pPr>
        <w:spacing w:line="276" w:lineRule="auto"/>
        <w:jc w:val="center"/>
        <w:rPr>
          <w:rFonts w:ascii="Calibri" w:hAnsi="Calibri"/>
          <w:b/>
          <w:sz w:val="22"/>
          <w:szCs w:val="22"/>
        </w:rPr>
      </w:pPr>
      <w:r w:rsidRPr="00B96939">
        <w:rPr>
          <w:rFonts w:ascii="Calibri" w:hAnsi="Calibri"/>
          <w:b/>
          <w:sz w:val="22"/>
          <w:szCs w:val="22"/>
        </w:rPr>
        <w:t>Domates Tahmin ve Erken Uyarı İstasyonlarının Kapsadığı Alan Miktarı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28"/>
        <w:gridCol w:w="1487"/>
        <w:gridCol w:w="1134"/>
        <w:gridCol w:w="1506"/>
        <w:gridCol w:w="1984"/>
      </w:tblGrid>
      <w:tr w:rsidR="00254F80" w:rsidRPr="00B96939" w:rsidTr="00840C1A">
        <w:trPr>
          <w:trHeight w:val="20"/>
          <w:jc w:val="center"/>
        </w:trPr>
        <w:tc>
          <w:tcPr>
            <w:tcW w:w="1228" w:type="dxa"/>
            <w:shd w:val="clear" w:color="auto" w:fill="FBD4B4" w:themeFill="accent6" w:themeFillTint="66"/>
            <w:vAlign w:val="center"/>
          </w:tcPr>
          <w:p w:rsidR="00254F80" w:rsidRPr="00B96939" w:rsidRDefault="00254F80" w:rsidP="00435660">
            <w:pPr>
              <w:jc w:val="center"/>
              <w:rPr>
                <w:rFonts w:ascii="Calibri" w:hAnsi="Calibri"/>
                <w:b/>
                <w:bCs/>
                <w:sz w:val="20"/>
                <w:szCs w:val="20"/>
              </w:rPr>
            </w:pPr>
          </w:p>
        </w:tc>
        <w:tc>
          <w:tcPr>
            <w:tcW w:w="1487" w:type="dxa"/>
            <w:shd w:val="clear" w:color="auto" w:fill="FBD4B4" w:themeFill="accent6" w:themeFillTint="66"/>
            <w:vAlign w:val="center"/>
          </w:tcPr>
          <w:p w:rsidR="00254F80" w:rsidRPr="00B96939" w:rsidRDefault="00435660" w:rsidP="00435660">
            <w:pPr>
              <w:jc w:val="center"/>
              <w:rPr>
                <w:rFonts w:ascii="Calibri" w:hAnsi="Calibri"/>
                <w:sz w:val="20"/>
                <w:szCs w:val="20"/>
              </w:rPr>
            </w:pPr>
            <w:r w:rsidRPr="00B96939">
              <w:rPr>
                <w:rFonts w:ascii="Calibri" w:hAnsi="Calibri"/>
                <w:b/>
                <w:bCs/>
                <w:sz w:val="20"/>
                <w:szCs w:val="20"/>
              </w:rPr>
              <w:t>İstasyonun Bulunduğu Yer</w:t>
            </w:r>
          </w:p>
        </w:tc>
        <w:tc>
          <w:tcPr>
            <w:tcW w:w="1134" w:type="dxa"/>
            <w:shd w:val="clear" w:color="auto" w:fill="FBD4B4" w:themeFill="accent6" w:themeFillTint="66"/>
            <w:vAlign w:val="center"/>
          </w:tcPr>
          <w:p w:rsidR="00254F80" w:rsidRPr="00B96939" w:rsidRDefault="00435660" w:rsidP="00435660">
            <w:pPr>
              <w:jc w:val="center"/>
              <w:rPr>
                <w:rFonts w:ascii="Calibri" w:hAnsi="Calibri"/>
                <w:sz w:val="20"/>
                <w:szCs w:val="20"/>
              </w:rPr>
            </w:pPr>
            <w:r w:rsidRPr="00B96939">
              <w:rPr>
                <w:rFonts w:ascii="Calibri" w:hAnsi="Calibri"/>
                <w:b/>
                <w:bCs/>
                <w:sz w:val="20"/>
                <w:szCs w:val="20"/>
              </w:rPr>
              <w:t>İstasyon Adedi</w:t>
            </w:r>
          </w:p>
        </w:tc>
        <w:tc>
          <w:tcPr>
            <w:tcW w:w="1506" w:type="dxa"/>
            <w:shd w:val="clear" w:color="auto" w:fill="FBD4B4" w:themeFill="accent6" w:themeFillTint="66"/>
            <w:vAlign w:val="center"/>
          </w:tcPr>
          <w:p w:rsidR="00254F80" w:rsidRPr="00B96939" w:rsidRDefault="00435660" w:rsidP="00435660">
            <w:pPr>
              <w:jc w:val="center"/>
              <w:rPr>
                <w:rFonts w:ascii="Calibri" w:hAnsi="Calibri"/>
                <w:sz w:val="20"/>
                <w:szCs w:val="20"/>
              </w:rPr>
            </w:pPr>
            <w:r w:rsidRPr="00B96939">
              <w:rPr>
                <w:rFonts w:ascii="Calibri" w:hAnsi="Calibri"/>
                <w:b/>
                <w:bCs/>
                <w:sz w:val="20"/>
                <w:szCs w:val="20"/>
              </w:rPr>
              <w:t>Proje Programı (da)</w:t>
            </w:r>
          </w:p>
        </w:tc>
        <w:tc>
          <w:tcPr>
            <w:tcW w:w="1984" w:type="dxa"/>
            <w:shd w:val="clear" w:color="auto" w:fill="FBD4B4" w:themeFill="accent6" w:themeFillTint="66"/>
            <w:vAlign w:val="center"/>
          </w:tcPr>
          <w:p w:rsidR="00254F80" w:rsidRPr="00B96939" w:rsidRDefault="00435660" w:rsidP="00435660">
            <w:pPr>
              <w:jc w:val="center"/>
              <w:rPr>
                <w:rFonts w:ascii="Calibri" w:hAnsi="Calibri"/>
                <w:b/>
                <w:bCs/>
                <w:sz w:val="20"/>
                <w:szCs w:val="20"/>
              </w:rPr>
            </w:pPr>
            <w:r w:rsidRPr="00B96939">
              <w:rPr>
                <w:rFonts w:ascii="Calibri" w:hAnsi="Calibri"/>
                <w:b/>
                <w:bCs/>
                <w:sz w:val="20"/>
                <w:szCs w:val="20"/>
              </w:rPr>
              <w:t>İstasyonun Kapsadığı Alan (da)</w:t>
            </w:r>
          </w:p>
        </w:tc>
      </w:tr>
      <w:tr w:rsidR="00254F80" w:rsidRPr="00B96939" w:rsidTr="00840C1A">
        <w:trPr>
          <w:trHeight w:val="20"/>
          <w:jc w:val="center"/>
        </w:trPr>
        <w:tc>
          <w:tcPr>
            <w:tcW w:w="1228" w:type="dxa"/>
            <w:vMerge w:val="restart"/>
            <w:vAlign w:val="center"/>
          </w:tcPr>
          <w:p w:rsidR="00254F80" w:rsidRPr="00B96939" w:rsidRDefault="00181161" w:rsidP="00435660">
            <w:pPr>
              <w:jc w:val="center"/>
              <w:rPr>
                <w:rFonts w:ascii="Calibri" w:hAnsi="Calibri"/>
                <w:b/>
                <w:bCs/>
                <w:sz w:val="20"/>
                <w:szCs w:val="20"/>
              </w:rPr>
            </w:pPr>
            <w:r w:rsidRPr="00B96939">
              <w:rPr>
                <w:rFonts w:ascii="Calibri" w:hAnsi="Calibri"/>
                <w:b/>
                <w:bCs/>
                <w:sz w:val="20"/>
                <w:szCs w:val="20"/>
              </w:rPr>
              <w:t>Domates</w:t>
            </w:r>
          </w:p>
        </w:tc>
        <w:tc>
          <w:tcPr>
            <w:tcW w:w="1487" w:type="dxa"/>
            <w:vAlign w:val="center"/>
          </w:tcPr>
          <w:p w:rsidR="00254F80" w:rsidRPr="00B96939" w:rsidRDefault="00254F80" w:rsidP="00435660">
            <w:pPr>
              <w:rPr>
                <w:rFonts w:ascii="Calibri" w:hAnsi="Calibri"/>
                <w:sz w:val="20"/>
                <w:szCs w:val="20"/>
              </w:rPr>
            </w:pPr>
            <w:r w:rsidRPr="00B96939">
              <w:rPr>
                <w:rFonts w:ascii="Calibri" w:hAnsi="Calibri"/>
                <w:bCs/>
                <w:sz w:val="20"/>
                <w:szCs w:val="20"/>
              </w:rPr>
              <w:t>Merkez</w:t>
            </w:r>
          </w:p>
        </w:tc>
        <w:tc>
          <w:tcPr>
            <w:tcW w:w="1134" w:type="dxa"/>
            <w:vAlign w:val="center"/>
          </w:tcPr>
          <w:p w:rsidR="00254F80" w:rsidRPr="00B96939" w:rsidRDefault="00254F80" w:rsidP="00435660">
            <w:pPr>
              <w:jc w:val="center"/>
              <w:rPr>
                <w:rFonts w:ascii="Calibri" w:hAnsi="Calibri"/>
                <w:sz w:val="20"/>
                <w:szCs w:val="20"/>
              </w:rPr>
            </w:pPr>
            <w:r w:rsidRPr="00B96939">
              <w:rPr>
                <w:rFonts w:ascii="Calibri" w:hAnsi="Calibri"/>
                <w:bCs/>
                <w:sz w:val="20"/>
                <w:szCs w:val="20"/>
              </w:rPr>
              <w:t>1</w:t>
            </w:r>
          </w:p>
        </w:tc>
        <w:tc>
          <w:tcPr>
            <w:tcW w:w="1506" w:type="dxa"/>
            <w:vAlign w:val="center"/>
          </w:tcPr>
          <w:p w:rsidR="00254F80" w:rsidRPr="00B96939" w:rsidRDefault="00254F80" w:rsidP="00435660">
            <w:pPr>
              <w:jc w:val="center"/>
              <w:rPr>
                <w:rFonts w:ascii="Calibri" w:hAnsi="Calibri"/>
                <w:sz w:val="20"/>
                <w:szCs w:val="20"/>
              </w:rPr>
            </w:pPr>
            <w:r w:rsidRPr="00B96939">
              <w:rPr>
                <w:rFonts w:ascii="Calibri" w:hAnsi="Calibri"/>
                <w:bCs/>
                <w:sz w:val="20"/>
                <w:szCs w:val="20"/>
              </w:rPr>
              <w:t>200</w:t>
            </w:r>
          </w:p>
        </w:tc>
        <w:tc>
          <w:tcPr>
            <w:tcW w:w="1984" w:type="dxa"/>
            <w:vAlign w:val="center"/>
          </w:tcPr>
          <w:p w:rsidR="00254F80" w:rsidRPr="00B96939" w:rsidRDefault="00254F80" w:rsidP="00435660">
            <w:pPr>
              <w:jc w:val="center"/>
              <w:rPr>
                <w:rFonts w:ascii="Calibri" w:hAnsi="Calibri"/>
                <w:sz w:val="20"/>
                <w:szCs w:val="20"/>
              </w:rPr>
            </w:pPr>
            <w:r w:rsidRPr="00B96939">
              <w:rPr>
                <w:rFonts w:ascii="Calibri" w:hAnsi="Calibri"/>
                <w:bCs/>
                <w:sz w:val="20"/>
                <w:szCs w:val="20"/>
              </w:rPr>
              <w:t>15.000</w:t>
            </w:r>
          </w:p>
        </w:tc>
      </w:tr>
      <w:tr w:rsidR="00254F80" w:rsidRPr="00B96939" w:rsidTr="00840C1A">
        <w:trPr>
          <w:trHeight w:val="20"/>
          <w:jc w:val="center"/>
        </w:trPr>
        <w:tc>
          <w:tcPr>
            <w:tcW w:w="1228" w:type="dxa"/>
            <w:vMerge/>
            <w:vAlign w:val="center"/>
          </w:tcPr>
          <w:p w:rsidR="00254F80" w:rsidRPr="00B96939" w:rsidRDefault="00254F80" w:rsidP="00435660">
            <w:pPr>
              <w:jc w:val="center"/>
              <w:rPr>
                <w:rFonts w:ascii="Calibri" w:hAnsi="Calibri"/>
                <w:sz w:val="20"/>
                <w:szCs w:val="20"/>
              </w:rPr>
            </w:pPr>
          </w:p>
        </w:tc>
        <w:tc>
          <w:tcPr>
            <w:tcW w:w="1487" w:type="dxa"/>
            <w:vAlign w:val="center"/>
          </w:tcPr>
          <w:p w:rsidR="00254F80" w:rsidRPr="00B96939" w:rsidRDefault="00254F80" w:rsidP="00435660">
            <w:pPr>
              <w:rPr>
                <w:rFonts w:ascii="Calibri" w:hAnsi="Calibri"/>
                <w:sz w:val="20"/>
                <w:szCs w:val="20"/>
              </w:rPr>
            </w:pPr>
            <w:r w:rsidRPr="00B96939">
              <w:rPr>
                <w:rFonts w:ascii="Calibri" w:hAnsi="Calibri"/>
                <w:sz w:val="20"/>
                <w:szCs w:val="20"/>
              </w:rPr>
              <w:t>Biga</w:t>
            </w:r>
          </w:p>
        </w:tc>
        <w:tc>
          <w:tcPr>
            <w:tcW w:w="1134" w:type="dxa"/>
            <w:vAlign w:val="center"/>
          </w:tcPr>
          <w:p w:rsidR="00254F80" w:rsidRPr="00B96939" w:rsidRDefault="00254F80" w:rsidP="00435660">
            <w:pPr>
              <w:jc w:val="center"/>
              <w:rPr>
                <w:rFonts w:ascii="Calibri" w:hAnsi="Calibri"/>
                <w:sz w:val="20"/>
                <w:szCs w:val="20"/>
              </w:rPr>
            </w:pPr>
            <w:r w:rsidRPr="00B96939">
              <w:rPr>
                <w:rFonts w:ascii="Calibri" w:hAnsi="Calibri"/>
                <w:sz w:val="20"/>
                <w:szCs w:val="20"/>
              </w:rPr>
              <w:t>1</w:t>
            </w:r>
          </w:p>
        </w:tc>
        <w:tc>
          <w:tcPr>
            <w:tcW w:w="1506" w:type="dxa"/>
            <w:vAlign w:val="center"/>
          </w:tcPr>
          <w:p w:rsidR="00254F80" w:rsidRPr="00B96939" w:rsidRDefault="00254F80" w:rsidP="00435660">
            <w:pPr>
              <w:jc w:val="center"/>
              <w:rPr>
                <w:rFonts w:ascii="Calibri" w:hAnsi="Calibri"/>
                <w:sz w:val="20"/>
                <w:szCs w:val="20"/>
              </w:rPr>
            </w:pPr>
            <w:r w:rsidRPr="00B96939">
              <w:rPr>
                <w:rFonts w:ascii="Calibri" w:hAnsi="Calibri"/>
                <w:sz w:val="20"/>
                <w:szCs w:val="20"/>
              </w:rPr>
              <w:t>100</w:t>
            </w:r>
          </w:p>
        </w:tc>
        <w:tc>
          <w:tcPr>
            <w:tcW w:w="1984" w:type="dxa"/>
            <w:vAlign w:val="center"/>
          </w:tcPr>
          <w:p w:rsidR="00254F80" w:rsidRPr="00B96939" w:rsidRDefault="00254F80" w:rsidP="00435660">
            <w:pPr>
              <w:jc w:val="center"/>
              <w:rPr>
                <w:rFonts w:ascii="Calibri" w:hAnsi="Calibri"/>
                <w:sz w:val="20"/>
                <w:szCs w:val="20"/>
              </w:rPr>
            </w:pPr>
            <w:r w:rsidRPr="00B96939">
              <w:rPr>
                <w:rFonts w:ascii="Calibri" w:hAnsi="Calibri"/>
                <w:sz w:val="20"/>
                <w:szCs w:val="20"/>
              </w:rPr>
              <w:t>9.650</w:t>
            </w:r>
          </w:p>
        </w:tc>
      </w:tr>
      <w:tr w:rsidR="00254F80" w:rsidRPr="00B96939" w:rsidTr="00840C1A">
        <w:trPr>
          <w:trHeight w:val="20"/>
          <w:jc w:val="center"/>
        </w:trPr>
        <w:tc>
          <w:tcPr>
            <w:tcW w:w="2715" w:type="dxa"/>
            <w:gridSpan w:val="2"/>
            <w:shd w:val="clear" w:color="auto" w:fill="FBD4B4" w:themeFill="accent6" w:themeFillTint="66"/>
            <w:vAlign w:val="center"/>
          </w:tcPr>
          <w:p w:rsidR="00254F80" w:rsidRPr="00B96939" w:rsidRDefault="00254F80" w:rsidP="00435660">
            <w:pPr>
              <w:jc w:val="right"/>
              <w:rPr>
                <w:rFonts w:ascii="Calibri" w:hAnsi="Calibri"/>
                <w:b/>
                <w:sz w:val="20"/>
                <w:szCs w:val="20"/>
              </w:rPr>
            </w:pPr>
            <w:r w:rsidRPr="00B96939">
              <w:rPr>
                <w:rFonts w:ascii="Calibri" w:hAnsi="Calibri"/>
                <w:b/>
                <w:sz w:val="20"/>
                <w:szCs w:val="20"/>
              </w:rPr>
              <w:t>TOPLAM</w:t>
            </w:r>
          </w:p>
        </w:tc>
        <w:tc>
          <w:tcPr>
            <w:tcW w:w="1134" w:type="dxa"/>
            <w:shd w:val="clear" w:color="auto" w:fill="FBD4B4" w:themeFill="accent6" w:themeFillTint="66"/>
            <w:vAlign w:val="center"/>
          </w:tcPr>
          <w:p w:rsidR="00254F80" w:rsidRPr="00B96939" w:rsidRDefault="00254F80" w:rsidP="00435660">
            <w:pPr>
              <w:jc w:val="center"/>
              <w:rPr>
                <w:rFonts w:ascii="Calibri" w:hAnsi="Calibri"/>
                <w:b/>
                <w:sz w:val="20"/>
                <w:szCs w:val="20"/>
              </w:rPr>
            </w:pPr>
            <w:r w:rsidRPr="00B96939">
              <w:rPr>
                <w:rFonts w:ascii="Calibri" w:hAnsi="Calibri"/>
                <w:b/>
                <w:sz w:val="20"/>
                <w:szCs w:val="20"/>
              </w:rPr>
              <w:t>2</w:t>
            </w:r>
          </w:p>
        </w:tc>
        <w:tc>
          <w:tcPr>
            <w:tcW w:w="1506" w:type="dxa"/>
            <w:shd w:val="clear" w:color="auto" w:fill="FBD4B4" w:themeFill="accent6" w:themeFillTint="66"/>
            <w:vAlign w:val="center"/>
          </w:tcPr>
          <w:p w:rsidR="00254F80" w:rsidRPr="00B96939" w:rsidRDefault="00254F80" w:rsidP="00435660">
            <w:pPr>
              <w:jc w:val="center"/>
              <w:rPr>
                <w:rFonts w:ascii="Calibri" w:hAnsi="Calibri"/>
                <w:b/>
                <w:sz w:val="20"/>
                <w:szCs w:val="20"/>
              </w:rPr>
            </w:pPr>
            <w:r w:rsidRPr="00B96939">
              <w:rPr>
                <w:rFonts w:ascii="Calibri" w:hAnsi="Calibri"/>
                <w:b/>
                <w:sz w:val="20"/>
                <w:szCs w:val="20"/>
              </w:rPr>
              <w:t>300</w:t>
            </w:r>
          </w:p>
        </w:tc>
        <w:tc>
          <w:tcPr>
            <w:tcW w:w="1984" w:type="dxa"/>
            <w:shd w:val="clear" w:color="auto" w:fill="FBD4B4" w:themeFill="accent6" w:themeFillTint="66"/>
            <w:vAlign w:val="center"/>
          </w:tcPr>
          <w:p w:rsidR="00254F80" w:rsidRPr="00B96939" w:rsidRDefault="00254F80" w:rsidP="00435660">
            <w:pPr>
              <w:jc w:val="center"/>
              <w:rPr>
                <w:rFonts w:ascii="Calibri" w:hAnsi="Calibri"/>
                <w:b/>
                <w:sz w:val="20"/>
                <w:szCs w:val="20"/>
              </w:rPr>
            </w:pPr>
            <w:r w:rsidRPr="00B96939">
              <w:rPr>
                <w:rFonts w:ascii="Calibri" w:hAnsi="Calibri"/>
                <w:b/>
                <w:sz w:val="20"/>
                <w:szCs w:val="20"/>
              </w:rPr>
              <w:t>24.650</w:t>
            </w:r>
          </w:p>
        </w:tc>
      </w:tr>
    </w:tbl>
    <w:p w:rsidR="000140AE" w:rsidRPr="00B96939" w:rsidRDefault="005B5EA9" w:rsidP="000140AE">
      <w:pPr>
        <w:pStyle w:val="Balk4"/>
        <w:spacing w:after="0" w:line="276" w:lineRule="auto"/>
        <w:rPr>
          <w:szCs w:val="22"/>
        </w:rPr>
      </w:pPr>
      <w:bookmarkStart w:id="389" w:name="_Toc443990910"/>
      <w:r w:rsidRPr="00B96939">
        <w:rPr>
          <w:szCs w:val="22"/>
        </w:rPr>
        <w:lastRenderedPageBreak/>
        <w:t>4.3</w:t>
      </w:r>
      <w:r w:rsidR="000140AE" w:rsidRPr="00B96939">
        <w:rPr>
          <w:szCs w:val="22"/>
        </w:rPr>
        <w:t>.2.2. Entegre Mücadele ve EKÜY Proje Çalışmaları</w:t>
      </w:r>
      <w:bookmarkEnd w:id="385"/>
      <w:bookmarkEnd w:id="386"/>
      <w:bookmarkEnd w:id="387"/>
      <w:bookmarkEnd w:id="388"/>
      <w:bookmarkEnd w:id="389"/>
    </w:p>
    <w:p w:rsidR="00254F80" w:rsidRPr="00B96939" w:rsidRDefault="00254F80" w:rsidP="00254F80">
      <w:pPr>
        <w:spacing w:line="276" w:lineRule="auto"/>
        <w:ind w:firstLine="708"/>
        <w:rPr>
          <w:rFonts w:ascii="Calibri" w:hAnsi="Calibri"/>
          <w:sz w:val="22"/>
          <w:szCs w:val="22"/>
        </w:rPr>
      </w:pPr>
      <w:bookmarkStart w:id="390" w:name="_Toc378852664"/>
      <w:bookmarkStart w:id="391" w:name="_Toc379183204"/>
      <w:bookmarkStart w:id="392" w:name="_Toc379185066"/>
      <w:bookmarkStart w:id="393" w:name="_Toc386731911"/>
      <w:r w:rsidRPr="00B96939">
        <w:rPr>
          <w:rFonts w:ascii="Calibri" w:hAnsi="Calibri"/>
          <w:sz w:val="22"/>
          <w:szCs w:val="22"/>
        </w:rPr>
        <w:t>Gıda ve Kontrol Genel Müdürlüğümüzce 2010 yılında başlatılan ve aynı zamanda İlimizde de pilot çalışma olarak uygulamaya konulan Entegre ve Kontrollü Ürün Yönetimi projesi 2015 yılında Merkez, Bayramiç, Gelibolu ve Lapseki ilçelerinde yürütülmüştür. Proje dahilindeki üreticiler ile birlikte, entegre mücadele çalışmaları yürütülmüş olup, bahçelere proje logolu mavi bayrak asılmıştır. Bu bahçelerden hasat döneminde alınan numuneler Çanakkale İl Gıda ve Kontrol Laboratuar Müdürlüğünde analiz ettirilmiştir. Proje sonucunda 93 üreticiye Türk Gıda Kodeksine uygun kalıntı MRL değerlerine sahip olanlara EKÜY sertifikası ve Bakanlık logosu verilerek pazara sunulması sağlanmıştır.</w:t>
      </w:r>
    </w:p>
    <w:p w:rsidR="00254F80" w:rsidRPr="00B96939" w:rsidRDefault="00254F80" w:rsidP="00AB44C1">
      <w:pPr>
        <w:pStyle w:val="ListeParagraf"/>
        <w:numPr>
          <w:ilvl w:val="0"/>
          <w:numId w:val="8"/>
        </w:numPr>
      </w:pPr>
      <w:r w:rsidRPr="00B96939">
        <w:t>Elma EKÜY Projesi</w:t>
      </w:r>
      <w:r w:rsidRPr="00B96939">
        <w:tab/>
      </w:r>
      <w:r w:rsidRPr="00B96939">
        <w:tab/>
        <w:t>: 30 bahçede 325 da,</w:t>
      </w:r>
    </w:p>
    <w:p w:rsidR="00254F80" w:rsidRPr="00B96939" w:rsidRDefault="00254F80" w:rsidP="00AB44C1">
      <w:pPr>
        <w:pStyle w:val="ListeParagraf"/>
        <w:numPr>
          <w:ilvl w:val="0"/>
          <w:numId w:val="8"/>
        </w:numPr>
      </w:pPr>
      <w:r w:rsidRPr="00B96939">
        <w:t>Şeftali EKÜY Projesi</w:t>
      </w:r>
      <w:r w:rsidRPr="00B96939">
        <w:tab/>
      </w:r>
      <w:r w:rsidRPr="00B96939">
        <w:tab/>
        <w:t>: 60 bahçede 1.190 da,</w:t>
      </w:r>
    </w:p>
    <w:p w:rsidR="00254F80" w:rsidRPr="00B96939" w:rsidRDefault="00254F80" w:rsidP="00AB44C1">
      <w:pPr>
        <w:pStyle w:val="ListeParagraf"/>
        <w:numPr>
          <w:ilvl w:val="0"/>
          <w:numId w:val="8"/>
        </w:numPr>
      </w:pPr>
      <w:r w:rsidRPr="00B96939">
        <w:t>Kiraz EKÜY Projesi</w:t>
      </w:r>
      <w:r w:rsidRPr="00B96939">
        <w:tab/>
      </w:r>
      <w:r w:rsidRPr="00B96939">
        <w:tab/>
        <w:t xml:space="preserve">: 30 bahçede 494 da </w:t>
      </w:r>
    </w:p>
    <w:p w:rsidR="00254F80" w:rsidRPr="00B96939" w:rsidRDefault="00B21CB8" w:rsidP="00AB44C1">
      <w:pPr>
        <w:pStyle w:val="ListeParagraf"/>
        <w:numPr>
          <w:ilvl w:val="0"/>
          <w:numId w:val="8"/>
        </w:numPr>
      </w:pPr>
      <w:r>
        <w:t>Bağ Entegre Mücadele Proj.</w:t>
      </w:r>
      <w:r w:rsidR="00254F80" w:rsidRPr="00B96939">
        <w:tab/>
        <w:t>: 10 bahçede 100 da alanda uygulanmıştır.</w:t>
      </w:r>
    </w:p>
    <w:p w:rsidR="000140AE" w:rsidRPr="00B96939" w:rsidRDefault="005B5EA9" w:rsidP="000140AE">
      <w:pPr>
        <w:pStyle w:val="Balk5"/>
        <w:spacing w:line="276" w:lineRule="auto"/>
        <w:jc w:val="left"/>
        <w:rPr>
          <w:szCs w:val="22"/>
        </w:rPr>
      </w:pPr>
      <w:bookmarkStart w:id="394" w:name="_Toc443990911"/>
      <w:r w:rsidRPr="00B96939">
        <w:rPr>
          <w:szCs w:val="22"/>
        </w:rPr>
        <w:t>4.3</w:t>
      </w:r>
      <w:r w:rsidR="000140AE" w:rsidRPr="00B96939">
        <w:rPr>
          <w:szCs w:val="22"/>
        </w:rPr>
        <w:t>.2.2.1. Elma Entegre Mücadele (EKÜY) Projesi</w:t>
      </w:r>
      <w:bookmarkEnd w:id="390"/>
      <w:bookmarkEnd w:id="391"/>
      <w:bookmarkEnd w:id="392"/>
      <w:bookmarkEnd w:id="393"/>
      <w:bookmarkEnd w:id="394"/>
      <w:r w:rsidR="000140AE" w:rsidRPr="00B96939">
        <w:rPr>
          <w:szCs w:val="22"/>
        </w:rPr>
        <w:t xml:space="preserve"> </w:t>
      </w:r>
    </w:p>
    <w:p w:rsidR="00254F80" w:rsidRPr="00B96939" w:rsidRDefault="00254F80" w:rsidP="00254F80">
      <w:pPr>
        <w:spacing w:line="276" w:lineRule="auto"/>
        <w:ind w:firstLine="708"/>
        <w:rPr>
          <w:rFonts w:ascii="Calibri" w:hAnsi="Calibri"/>
          <w:sz w:val="22"/>
          <w:szCs w:val="22"/>
        </w:rPr>
      </w:pPr>
      <w:r w:rsidRPr="00B96939">
        <w:rPr>
          <w:rFonts w:ascii="Calibri" w:hAnsi="Calibri"/>
          <w:sz w:val="22"/>
          <w:szCs w:val="22"/>
        </w:rPr>
        <w:t>Merkez ve Bayramiç ilçelerinde 325 da alanda (30 bahçe) yürütülmüştür. Ana zararlı olarak elma iç kurdu ve ana hastalık olarak ise karaleke dikkate alınmıştır. Diğer hastalık ve zararlıların mücadelesinde bu hastalık ve zararlıyla entegrasyona gidilmiştir.</w:t>
      </w:r>
    </w:p>
    <w:p w:rsidR="000140AE" w:rsidRPr="00B96939" w:rsidRDefault="000140AE" w:rsidP="000140AE">
      <w:pPr>
        <w:spacing w:line="276" w:lineRule="auto"/>
        <w:rPr>
          <w:rFonts w:asciiTheme="minorHAnsi" w:hAnsiTheme="minorHAnsi"/>
          <w:b/>
          <w:sz w:val="22"/>
          <w:szCs w:val="22"/>
        </w:rPr>
      </w:pPr>
    </w:p>
    <w:p w:rsidR="000140AE" w:rsidRPr="00B96939" w:rsidRDefault="005B5EA9" w:rsidP="000140AE">
      <w:pPr>
        <w:pStyle w:val="Balk5"/>
        <w:spacing w:line="276" w:lineRule="auto"/>
        <w:jc w:val="left"/>
        <w:rPr>
          <w:szCs w:val="22"/>
        </w:rPr>
      </w:pPr>
      <w:bookmarkStart w:id="395" w:name="_Toc378852665"/>
      <w:bookmarkStart w:id="396" w:name="_Toc379183205"/>
      <w:bookmarkStart w:id="397" w:name="_Toc379185067"/>
      <w:bookmarkStart w:id="398" w:name="_Toc386731912"/>
      <w:bookmarkStart w:id="399" w:name="_Toc443990912"/>
      <w:r w:rsidRPr="00B96939">
        <w:rPr>
          <w:szCs w:val="22"/>
        </w:rPr>
        <w:t>4.3</w:t>
      </w:r>
      <w:r w:rsidR="000140AE" w:rsidRPr="00B96939">
        <w:rPr>
          <w:szCs w:val="22"/>
        </w:rPr>
        <w:t>.2.2.2. Şeftali Entegre Mücadele (EKÜY) Projesi</w:t>
      </w:r>
      <w:bookmarkEnd w:id="395"/>
      <w:bookmarkEnd w:id="396"/>
      <w:bookmarkEnd w:id="397"/>
      <w:bookmarkEnd w:id="398"/>
      <w:bookmarkEnd w:id="399"/>
      <w:r w:rsidR="000140AE" w:rsidRPr="00B96939">
        <w:rPr>
          <w:szCs w:val="22"/>
        </w:rPr>
        <w:t xml:space="preserve"> </w:t>
      </w:r>
    </w:p>
    <w:p w:rsidR="00254F80" w:rsidRPr="00B96939" w:rsidRDefault="00254F80" w:rsidP="00254F80">
      <w:pPr>
        <w:spacing w:line="276" w:lineRule="auto"/>
        <w:ind w:firstLine="708"/>
        <w:rPr>
          <w:rFonts w:ascii="Calibri" w:hAnsi="Calibri"/>
          <w:sz w:val="22"/>
          <w:szCs w:val="22"/>
        </w:rPr>
      </w:pPr>
      <w:bookmarkStart w:id="400" w:name="_Toc378852666"/>
      <w:bookmarkStart w:id="401" w:name="_Toc379183206"/>
      <w:bookmarkStart w:id="402" w:name="_Toc379185068"/>
      <w:bookmarkStart w:id="403" w:name="_Toc386731913"/>
      <w:r w:rsidRPr="00B96939">
        <w:rPr>
          <w:rFonts w:ascii="Calibri" w:hAnsi="Calibri"/>
          <w:sz w:val="22"/>
          <w:szCs w:val="22"/>
        </w:rPr>
        <w:t xml:space="preserve">Merkez, Bayramiç ve Lapseki ilçelerinde 1.190 da alanda (60 bahçe) yürütülmüştür. Ana zararlı olarak doğu meyve güvesi ile şeftali filiz güvesi ve ana hastalık olarak ise şeftali yaprak kıvırcıklığı dikkate alınmıştır. Diğer hastalık ve zararlıların mücadelesinde bu hastalık ve zararlılarla entegrasyona gidilmiştir. </w:t>
      </w:r>
    </w:p>
    <w:p w:rsidR="00435660" w:rsidRPr="00B96939" w:rsidRDefault="00435660" w:rsidP="00254F80">
      <w:pPr>
        <w:spacing w:line="276" w:lineRule="auto"/>
        <w:ind w:firstLine="708"/>
        <w:rPr>
          <w:rFonts w:ascii="Calibri" w:hAnsi="Calibri"/>
          <w:sz w:val="22"/>
          <w:szCs w:val="22"/>
        </w:rPr>
      </w:pPr>
    </w:p>
    <w:p w:rsidR="000140AE" w:rsidRPr="00B96939" w:rsidRDefault="005B5EA9" w:rsidP="000140AE">
      <w:pPr>
        <w:pStyle w:val="Balk5"/>
        <w:spacing w:line="276" w:lineRule="auto"/>
        <w:jc w:val="left"/>
        <w:rPr>
          <w:szCs w:val="22"/>
        </w:rPr>
      </w:pPr>
      <w:bookmarkStart w:id="404" w:name="_Toc443990913"/>
      <w:r w:rsidRPr="00B96939">
        <w:rPr>
          <w:szCs w:val="22"/>
        </w:rPr>
        <w:t>4.3</w:t>
      </w:r>
      <w:r w:rsidR="000140AE" w:rsidRPr="00B96939">
        <w:rPr>
          <w:szCs w:val="22"/>
        </w:rPr>
        <w:t>.2.2.3. Kiraz Entegre Mücadele (EKÜY)  Projesi</w:t>
      </w:r>
      <w:bookmarkEnd w:id="400"/>
      <w:bookmarkEnd w:id="401"/>
      <w:bookmarkEnd w:id="402"/>
      <w:bookmarkEnd w:id="403"/>
      <w:bookmarkEnd w:id="404"/>
      <w:r w:rsidR="000140AE" w:rsidRPr="00B96939">
        <w:rPr>
          <w:szCs w:val="22"/>
        </w:rPr>
        <w:t xml:space="preserve"> </w:t>
      </w:r>
    </w:p>
    <w:p w:rsidR="00254F80" w:rsidRPr="00B96939" w:rsidRDefault="00254F80" w:rsidP="00254F80">
      <w:pPr>
        <w:spacing w:line="276" w:lineRule="auto"/>
        <w:ind w:firstLine="708"/>
        <w:rPr>
          <w:rFonts w:ascii="Calibri" w:hAnsi="Calibri"/>
          <w:b/>
          <w:sz w:val="22"/>
          <w:szCs w:val="22"/>
        </w:rPr>
      </w:pPr>
      <w:r w:rsidRPr="00B96939">
        <w:rPr>
          <w:rFonts w:ascii="Calibri" w:hAnsi="Calibri"/>
          <w:sz w:val="22"/>
          <w:szCs w:val="22"/>
        </w:rPr>
        <w:t>Merkez, Bayramiç ve Lapseki ilçelerinde 494 da alanda (30 bahçe) yürütülmüştür. Ana zararlı olarak kiraz sineği ve ana hastalık olarak da monilya dikkate alınmıştır. Diğer hastalık ve zararlıların mücadelesinde bu hastalık ve zararlıyla entegrasyona gidilmiştir.</w:t>
      </w:r>
    </w:p>
    <w:p w:rsidR="000140AE" w:rsidRPr="00B96939" w:rsidRDefault="000140AE" w:rsidP="000140AE">
      <w:pPr>
        <w:spacing w:line="276" w:lineRule="auto"/>
        <w:rPr>
          <w:rFonts w:asciiTheme="minorHAnsi" w:hAnsiTheme="minorHAnsi"/>
          <w:b/>
          <w:sz w:val="22"/>
          <w:szCs w:val="22"/>
        </w:rPr>
      </w:pPr>
    </w:p>
    <w:p w:rsidR="000140AE" w:rsidRPr="00B96939" w:rsidRDefault="005B5EA9" w:rsidP="000140AE">
      <w:pPr>
        <w:pStyle w:val="Balk5"/>
        <w:spacing w:line="276" w:lineRule="auto"/>
        <w:jc w:val="left"/>
        <w:rPr>
          <w:szCs w:val="22"/>
        </w:rPr>
      </w:pPr>
      <w:bookmarkStart w:id="405" w:name="_Toc378852668"/>
      <w:bookmarkStart w:id="406" w:name="_Toc379183208"/>
      <w:bookmarkStart w:id="407" w:name="_Toc379185070"/>
      <w:bookmarkStart w:id="408" w:name="_Toc386731915"/>
      <w:bookmarkStart w:id="409" w:name="_Toc443990914"/>
      <w:r w:rsidRPr="00B96939">
        <w:rPr>
          <w:szCs w:val="22"/>
        </w:rPr>
        <w:t>4.3</w:t>
      </w:r>
      <w:r w:rsidR="000140AE" w:rsidRPr="00B96939">
        <w:rPr>
          <w:szCs w:val="22"/>
        </w:rPr>
        <w:t>.2.2.4. Bağ Entegre Mücadele Projesi</w:t>
      </w:r>
      <w:bookmarkEnd w:id="405"/>
      <w:bookmarkEnd w:id="406"/>
      <w:bookmarkEnd w:id="407"/>
      <w:bookmarkEnd w:id="408"/>
      <w:bookmarkEnd w:id="409"/>
      <w:r w:rsidR="000140AE" w:rsidRPr="00B96939">
        <w:rPr>
          <w:szCs w:val="22"/>
        </w:rPr>
        <w:t xml:space="preserve"> </w:t>
      </w:r>
    </w:p>
    <w:p w:rsidR="00254F80" w:rsidRPr="00B96939" w:rsidRDefault="000140AE" w:rsidP="00254F80">
      <w:pPr>
        <w:spacing w:line="276" w:lineRule="auto"/>
        <w:rPr>
          <w:rFonts w:ascii="Calibri" w:hAnsi="Calibri"/>
          <w:sz w:val="22"/>
          <w:szCs w:val="22"/>
        </w:rPr>
      </w:pPr>
      <w:r w:rsidRPr="00B96939">
        <w:rPr>
          <w:rFonts w:asciiTheme="minorHAnsi" w:hAnsiTheme="minorHAnsi"/>
          <w:b/>
          <w:sz w:val="22"/>
          <w:szCs w:val="22"/>
        </w:rPr>
        <w:tab/>
      </w:r>
      <w:r w:rsidR="00254F80" w:rsidRPr="00B96939">
        <w:rPr>
          <w:rFonts w:ascii="Calibri" w:hAnsi="Calibri"/>
          <w:sz w:val="22"/>
          <w:szCs w:val="22"/>
        </w:rPr>
        <w:t xml:space="preserve">Merkez ilçe, Bayramiç, Lapseki, Bozcaada ilçelerinde 100 da alanda (10 bahçede) sürdürülmüştür. Ana zararlı olarak bağ salkım güvesi ve ana hastalık </w:t>
      </w:r>
      <w:r w:rsidR="00435660" w:rsidRPr="00B96939">
        <w:rPr>
          <w:rFonts w:ascii="Calibri" w:hAnsi="Calibri"/>
          <w:sz w:val="22"/>
          <w:szCs w:val="22"/>
        </w:rPr>
        <w:t>olarak ise</w:t>
      </w:r>
      <w:r w:rsidR="00254F80" w:rsidRPr="00B96939">
        <w:rPr>
          <w:rFonts w:ascii="Calibri" w:hAnsi="Calibri"/>
          <w:sz w:val="22"/>
          <w:szCs w:val="22"/>
        </w:rPr>
        <w:t xml:space="preserve"> bağ mildiyösü dikkate alınmıştır.</w:t>
      </w:r>
    </w:p>
    <w:p w:rsidR="000140AE" w:rsidRPr="00B96939" w:rsidRDefault="000140AE" w:rsidP="00951609">
      <w:pPr>
        <w:pStyle w:val="Balk4"/>
        <w:spacing w:after="0" w:line="276" w:lineRule="auto"/>
        <w:rPr>
          <w:szCs w:val="22"/>
        </w:rPr>
      </w:pPr>
      <w:bookmarkStart w:id="410" w:name="_Toc378852669"/>
      <w:bookmarkStart w:id="411" w:name="_Toc379183209"/>
      <w:bookmarkStart w:id="412" w:name="_Toc379185071"/>
      <w:bookmarkStart w:id="413" w:name="_Toc386731916"/>
      <w:bookmarkStart w:id="414" w:name="_Toc443990915"/>
      <w:r w:rsidRPr="00B96939">
        <w:rPr>
          <w:szCs w:val="22"/>
        </w:rPr>
        <w:t>4.</w:t>
      </w:r>
      <w:r w:rsidR="005B5EA9" w:rsidRPr="00B96939">
        <w:rPr>
          <w:szCs w:val="22"/>
        </w:rPr>
        <w:t>3</w:t>
      </w:r>
      <w:r w:rsidRPr="00B96939">
        <w:rPr>
          <w:szCs w:val="22"/>
        </w:rPr>
        <w:t>.2.3. Süne Mücadelesi</w:t>
      </w:r>
      <w:bookmarkEnd w:id="410"/>
      <w:bookmarkEnd w:id="411"/>
      <w:bookmarkEnd w:id="412"/>
      <w:bookmarkEnd w:id="413"/>
      <w:bookmarkEnd w:id="414"/>
      <w:r w:rsidRPr="00B96939">
        <w:rPr>
          <w:szCs w:val="22"/>
        </w:rPr>
        <w:tab/>
      </w:r>
    </w:p>
    <w:p w:rsidR="00254F80" w:rsidRPr="00B96939" w:rsidRDefault="00254F80" w:rsidP="00254F80">
      <w:pPr>
        <w:spacing w:line="276" w:lineRule="auto"/>
        <w:ind w:firstLine="709"/>
        <w:rPr>
          <w:rFonts w:ascii="Calibri" w:hAnsi="Calibri"/>
          <w:sz w:val="22"/>
          <w:szCs w:val="22"/>
        </w:rPr>
      </w:pPr>
      <w:bookmarkStart w:id="415" w:name="_Toc378852670"/>
      <w:bookmarkStart w:id="416" w:name="_Toc379183210"/>
      <w:bookmarkStart w:id="417" w:name="_Toc379185072"/>
      <w:bookmarkStart w:id="418" w:name="_Toc386731917"/>
      <w:r w:rsidRPr="00B96939">
        <w:rPr>
          <w:rFonts w:ascii="Calibri" w:hAnsi="Calibri"/>
          <w:sz w:val="22"/>
          <w:szCs w:val="22"/>
        </w:rPr>
        <w:t xml:space="preserve">Süne, hububatın en önemli zararlısıdır. Popülasyonun yüksek olduğu yıllarda mücadele yapılmadığı takdirde verim ve kalitede % 100’e varan oranlarda zarar yapar. Süne mücadelesi; 5996 sayılı kanun ile buna bağlı mevzuat ve “Zirai Mücadele Teknik Talimatları”na göre yapılır. </w:t>
      </w:r>
    </w:p>
    <w:p w:rsidR="00254F80" w:rsidRPr="00B96939" w:rsidRDefault="00254F80" w:rsidP="00254F80">
      <w:pPr>
        <w:spacing w:line="276" w:lineRule="auto"/>
        <w:ind w:firstLine="709"/>
        <w:rPr>
          <w:rFonts w:ascii="Calibri" w:hAnsi="Calibri"/>
          <w:sz w:val="22"/>
          <w:szCs w:val="22"/>
        </w:rPr>
      </w:pPr>
      <w:r w:rsidRPr="00B96939">
        <w:rPr>
          <w:rFonts w:ascii="Calibri" w:hAnsi="Calibri"/>
          <w:sz w:val="22"/>
          <w:szCs w:val="22"/>
        </w:rPr>
        <w:t>İlimiz 2015 yılı süne mücadelesi 450.000 dekar olarak programa alınmıştır. 452.561 dekar alanda survey yapılmış olup, ekonomik zarar eşiğinin (10 nimf / m² ) üzerinde tespit edilen 113 köyde 214.623 dekar alanda kimyasal mücadele yapılmıştır. Mücadele yapılan alanlarda emgi oranı % 0,75 iken, mücadele yapılması gerekirken mücadele yapılmayan alanlarda % 2,45 olmuştur. İlimizde yapılan mücadele ile Milli Ekonomiye 24 Milyon TL katkı sağlanmıştır.</w:t>
      </w:r>
    </w:p>
    <w:p w:rsidR="000140AE" w:rsidRPr="00B96939" w:rsidRDefault="000140AE" w:rsidP="00951609">
      <w:pPr>
        <w:pStyle w:val="Balk4"/>
        <w:spacing w:after="0" w:line="276" w:lineRule="auto"/>
        <w:rPr>
          <w:szCs w:val="22"/>
        </w:rPr>
      </w:pPr>
      <w:bookmarkStart w:id="419" w:name="_Toc443990916"/>
      <w:r w:rsidRPr="00B96939">
        <w:rPr>
          <w:szCs w:val="22"/>
        </w:rPr>
        <w:lastRenderedPageBreak/>
        <w:t>4.</w:t>
      </w:r>
      <w:r w:rsidR="005B5EA9" w:rsidRPr="00B96939">
        <w:rPr>
          <w:szCs w:val="22"/>
        </w:rPr>
        <w:t>3</w:t>
      </w:r>
      <w:r w:rsidRPr="00B96939">
        <w:rPr>
          <w:szCs w:val="22"/>
        </w:rPr>
        <w:t>.2.4. Çekirge Mücadelesi</w:t>
      </w:r>
      <w:bookmarkEnd w:id="415"/>
      <w:bookmarkEnd w:id="416"/>
      <w:bookmarkEnd w:id="417"/>
      <w:bookmarkEnd w:id="418"/>
      <w:bookmarkEnd w:id="419"/>
    </w:p>
    <w:p w:rsidR="00254F80" w:rsidRPr="00B96939" w:rsidRDefault="00254F80" w:rsidP="00254F80">
      <w:pPr>
        <w:spacing w:line="276" w:lineRule="auto"/>
        <w:ind w:firstLine="708"/>
        <w:rPr>
          <w:rFonts w:ascii="Calibri" w:hAnsi="Calibri"/>
          <w:sz w:val="22"/>
          <w:szCs w:val="22"/>
        </w:rPr>
      </w:pPr>
      <w:bookmarkStart w:id="420" w:name="_Toc378852671"/>
      <w:bookmarkStart w:id="421" w:name="_Toc379183211"/>
      <w:bookmarkStart w:id="422" w:name="_Toc379185073"/>
      <w:bookmarkStart w:id="423" w:name="_Toc386731918"/>
      <w:r w:rsidRPr="00B96939">
        <w:rPr>
          <w:rFonts w:ascii="Calibri" w:hAnsi="Calibri"/>
          <w:sz w:val="22"/>
          <w:szCs w:val="22"/>
        </w:rPr>
        <w:t>İlimiz Ayvacık, Bayramiç, Ezine ve Lapseki ilçelerinde 2015 yılında 1.000 da alanda mücadele programa alınmış ve 1.0</w:t>
      </w:r>
      <w:r w:rsidR="00435660" w:rsidRPr="00B96939">
        <w:rPr>
          <w:rFonts w:ascii="Calibri" w:hAnsi="Calibri"/>
          <w:sz w:val="22"/>
          <w:szCs w:val="22"/>
        </w:rPr>
        <w:t>00 da garsiyar alanda yapılan su</w:t>
      </w:r>
      <w:r w:rsidRPr="00B96939">
        <w:rPr>
          <w:rFonts w:ascii="Calibri" w:hAnsi="Calibri"/>
          <w:sz w:val="22"/>
          <w:szCs w:val="22"/>
        </w:rPr>
        <w:t xml:space="preserve">rvey çalışmaları kapsamında ekonomik zarar eşiğinin üzerinde zararlıya rastlanılmadığından kimyasal mücadele yapılmamıştır. </w:t>
      </w:r>
    </w:p>
    <w:p w:rsidR="000140AE" w:rsidRPr="00B96939" w:rsidRDefault="000140AE" w:rsidP="00951609">
      <w:pPr>
        <w:pStyle w:val="Balk4"/>
        <w:spacing w:after="0" w:line="276" w:lineRule="auto"/>
        <w:rPr>
          <w:szCs w:val="22"/>
        </w:rPr>
      </w:pPr>
      <w:bookmarkStart w:id="424" w:name="_Toc443990917"/>
      <w:r w:rsidRPr="00B96939">
        <w:rPr>
          <w:szCs w:val="22"/>
        </w:rPr>
        <w:t>4.</w:t>
      </w:r>
      <w:r w:rsidR="005B5EA9" w:rsidRPr="00B96939">
        <w:rPr>
          <w:szCs w:val="22"/>
        </w:rPr>
        <w:t>3</w:t>
      </w:r>
      <w:r w:rsidRPr="00B96939">
        <w:rPr>
          <w:szCs w:val="22"/>
        </w:rPr>
        <w:t>.2.5. Tarla Faresi</w:t>
      </w:r>
      <w:bookmarkEnd w:id="424"/>
      <w:r w:rsidRPr="00B96939">
        <w:rPr>
          <w:szCs w:val="22"/>
        </w:rPr>
        <w:tab/>
      </w:r>
    </w:p>
    <w:p w:rsidR="00254F80" w:rsidRPr="00B96939" w:rsidRDefault="00254F80" w:rsidP="00254F80">
      <w:pPr>
        <w:spacing w:line="276" w:lineRule="auto"/>
        <w:ind w:firstLine="708"/>
        <w:rPr>
          <w:rFonts w:ascii="Calibri" w:hAnsi="Calibri"/>
          <w:sz w:val="22"/>
          <w:szCs w:val="22"/>
          <w:highlight w:val="yellow"/>
        </w:rPr>
      </w:pPr>
      <w:r w:rsidRPr="00B96939">
        <w:rPr>
          <w:rFonts w:ascii="Calibri" w:hAnsi="Calibri"/>
          <w:sz w:val="22"/>
          <w:szCs w:val="22"/>
        </w:rPr>
        <w:t>2015 yılında tarla faresi ile ilgili eğitim ve yayım çalışmaları yapılmış, ekonomik zarar eşiğinin üzerinde tespit edilen 61.580 da alanda tarama yapılarak toplu mücadele yaptırılmıştır. Toplam 49,26 kg çinko fosfür ihtiva eden, 2.463 kg zehirli buğday çiftçilerimize bedeli karşılığında verilmiştir.</w:t>
      </w:r>
    </w:p>
    <w:p w:rsidR="000140AE" w:rsidRPr="00B96939" w:rsidRDefault="005B5EA9" w:rsidP="00951609">
      <w:pPr>
        <w:pStyle w:val="Balk4"/>
        <w:spacing w:after="0" w:line="276" w:lineRule="auto"/>
        <w:rPr>
          <w:szCs w:val="22"/>
        </w:rPr>
      </w:pPr>
      <w:bookmarkStart w:id="425" w:name="_Toc443990918"/>
      <w:r w:rsidRPr="00B96939">
        <w:rPr>
          <w:szCs w:val="22"/>
        </w:rPr>
        <w:t>4.3</w:t>
      </w:r>
      <w:r w:rsidR="000140AE" w:rsidRPr="00B96939">
        <w:rPr>
          <w:szCs w:val="22"/>
        </w:rPr>
        <w:t>.2.6. Zeytin Hastalık ve Zararlıları İle Mücadele</w:t>
      </w:r>
      <w:bookmarkEnd w:id="420"/>
      <w:bookmarkEnd w:id="421"/>
      <w:bookmarkEnd w:id="422"/>
      <w:bookmarkEnd w:id="423"/>
      <w:bookmarkEnd w:id="425"/>
    </w:p>
    <w:p w:rsidR="00254F80" w:rsidRPr="00B96939" w:rsidRDefault="000140AE" w:rsidP="00435660">
      <w:pPr>
        <w:spacing w:line="276" w:lineRule="auto"/>
        <w:ind w:firstLine="708"/>
        <w:rPr>
          <w:rFonts w:ascii="Calibri" w:hAnsi="Calibri"/>
          <w:sz w:val="22"/>
          <w:szCs w:val="22"/>
        </w:rPr>
      </w:pPr>
      <w:r w:rsidRPr="00B96939">
        <w:rPr>
          <w:rFonts w:asciiTheme="minorHAnsi" w:hAnsiTheme="minorHAnsi"/>
          <w:sz w:val="22"/>
          <w:szCs w:val="22"/>
        </w:rPr>
        <w:tab/>
      </w:r>
      <w:bookmarkStart w:id="426" w:name="_Toc378852672"/>
      <w:bookmarkStart w:id="427" w:name="_Toc379183212"/>
      <w:bookmarkStart w:id="428" w:name="_Toc379185074"/>
      <w:bookmarkStart w:id="429" w:name="_Toc386731919"/>
      <w:r w:rsidR="00254F80" w:rsidRPr="00B96939">
        <w:rPr>
          <w:rFonts w:ascii="Calibri" w:hAnsi="Calibri"/>
          <w:sz w:val="22"/>
          <w:szCs w:val="22"/>
        </w:rPr>
        <w:t>İlimizde yaklaşık olarak 5.417.801 adet zeytin ağacı bulunmaktadır. 2015 yılında zeytin bahçelerinde yıl boyunca yapılan ziyaretler, survey çalışmaları ve takipler doğrultusunca zeytin yetiştiriciliği ve zeytin hastalık ve zararlıları ile ilgili mücadele konularında çalışmalar yapılmaktadır. Zeytin bahçeleri Merkez ilçe, Ayvacık, Bayramiç, Eceabat ve Ezine ilçelerinde zeytin hastalık ve zararlıları konusunda yıl içerisinde takip edilerek, uyarı ilanları düzenlenmektedir.</w:t>
      </w:r>
    </w:p>
    <w:p w:rsidR="00937535" w:rsidRPr="00B96939" w:rsidRDefault="00254F80" w:rsidP="00435660">
      <w:pPr>
        <w:spacing w:line="276" w:lineRule="auto"/>
        <w:ind w:firstLine="708"/>
        <w:rPr>
          <w:rFonts w:ascii="Calibri" w:hAnsi="Calibri"/>
          <w:sz w:val="22"/>
          <w:szCs w:val="22"/>
        </w:rPr>
      </w:pPr>
      <w:r w:rsidRPr="00B96939">
        <w:rPr>
          <w:rFonts w:ascii="Calibri" w:hAnsi="Calibri"/>
          <w:sz w:val="22"/>
          <w:szCs w:val="22"/>
        </w:rPr>
        <w:t xml:space="preserve">İlimizde 2015 yılında, zeytin dal kanserinde 170.800 ağaç, zeytin güvesinde 494.200 ağaç ve zeytin sineğinde 1.238.300 ağaç, zeytin karakoşnilinde 49.000 ağaç, zeytin kurdunda 14.000 ağaç, zeytin pamuklu bitinde 70.000 ağaç ve zeytin </w:t>
      </w:r>
      <w:r w:rsidR="00B21CB8" w:rsidRPr="00B96939">
        <w:rPr>
          <w:rFonts w:ascii="Calibri" w:hAnsi="Calibri"/>
          <w:sz w:val="22"/>
          <w:szCs w:val="22"/>
        </w:rPr>
        <w:t>filizkıranda</w:t>
      </w:r>
      <w:r w:rsidRPr="00B96939">
        <w:rPr>
          <w:rFonts w:ascii="Calibri" w:hAnsi="Calibri"/>
          <w:sz w:val="22"/>
          <w:szCs w:val="22"/>
        </w:rPr>
        <w:t xml:space="preserve"> 70.000 ağaç, zeytin halkalı leke hastalığında 137.200 ağaç takip edilmiş olup, mücadele konusunda üreticilerimiz uyarılmış, ilaçlama zamanları ilan edilmiştir.</w:t>
      </w:r>
    </w:p>
    <w:p w:rsidR="000140AE" w:rsidRPr="00B96939" w:rsidRDefault="000140AE" w:rsidP="00937535">
      <w:pPr>
        <w:pStyle w:val="Balk4"/>
        <w:spacing w:after="0" w:line="276" w:lineRule="auto"/>
        <w:rPr>
          <w:szCs w:val="22"/>
        </w:rPr>
      </w:pPr>
      <w:bookmarkStart w:id="430" w:name="_Toc443990919"/>
      <w:r w:rsidRPr="00B96939">
        <w:rPr>
          <w:szCs w:val="22"/>
        </w:rPr>
        <w:t>4.</w:t>
      </w:r>
      <w:r w:rsidR="005B5EA9" w:rsidRPr="00B96939">
        <w:rPr>
          <w:szCs w:val="22"/>
        </w:rPr>
        <w:t>3</w:t>
      </w:r>
      <w:r w:rsidRPr="00B96939">
        <w:rPr>
          <w:szCs w:val="22"/>
        </w:rPr>
        <w:t>.2.7. Kimyasalların Kayıt Altına Alınması Çalışmaları</w:t>
      </w:r>
      <w:bookmarkEnd w:id="426"/>
      <w:bookmarkEnd w:id="427"/>
      <w:bookmarkEnd w:id="428"/>
      <w:bookmarkEnd w:id="429"/>
      <w:bookmarkEnd w:id="430"/>
    </w:p>
    <w:p w:rsidR="00937535" w:rsidRPr="00B96939" w:rsidRDefault="00937535" w:rsidP="00937535">
      <w:pPr>
        <w:spacing w:line="276" w:lineRule="auto"/>
        <w:ind w:firstLine="708"/>
        <w:rPr>
          <w:rFonts w:ascii="Calibri" w:hAnsi="Calibri"/>
          <w:sz w:val="22"/>
          <w:szCs w:val="22"/>
        </w:rPr>
      </w:pPr>
      <w:bookmarkStart w:id="431" w:name="_Toc378852673"/>
      <w:r w:rsidRPr="00B96939">
        <w:rPr>
          <w:rFonts w:ascii="Calibri" w:hAnsi="Calibri"/>
          <w:sz w:val="22"/>
          <w:szCs w:val="22"/>
        </w:rPr>
        <w:t xml:space="preserve">25/11/2011 tarih ve R.G. 28123 sayılı "Bitkisel Üretimde Kullanılan Bitki Koruma Ürünlerinin Kayıt Altında Tutulması ve İzlenmesi Hakkında Yönetmelik" kapsamında yürütülmektedir. İl genelinde 2015 yılında 767 adet defter dağıtımı yapılarak 35 adedi onaylanmıştır. Çanakkale de toplam 283 adet Reçete Yazma yetkilisi vardır. Bunların 98 tanesi Resmi, 185 tanesi Özel Reçete Yazma yetkilisidir.  </w:t>
      </w:r>
    </w:p>
    <w:p w:rsidR="000140AE" w:rsidRPr="00B96939" w:rsidRDefault="000140AE" w:rsidP="000140AE">
      <w:pPr>
        <w:spacing w:line="276" w:lineRule="auto"/>
        <w:rPr>
          <w:rFonts w:asciiTheme="minorHAnsi" w:hAnsiTheme="minorHAnsi"/>
          <w:sz w:val="22"/>
          <w:szCs w:val="22"/>
        </w:rPr>
      </w:pPr>
    </w:p>
    <w:p w:rsidR="000140AE" w:rsidRPr="00B96939" w:rsidRDefault="000140AE" w:rsidP="00951609">
      <w:pPr>
        <w:pStyle w:val="Balk4"/>
        <w:spacing w:before="0" w:after="0" w:line="276" w:lineRule="auto"/>
        <w:rPr>
          <w:szCs w:val="22"/>
        </w:rPr>
      </w:pPr>
      <w:bookmarkStart w:id="432" w:name="_Toc379183213"/>
      <w:bookmarkStart w:id="433" w:name="_Toc379185075"/>
      <w:bookmarkStart w:id="434" w:name="_Toc386731920"/>
      <w:bookmarkStart w:id="435" w:name="_Toc443990920"/>
      <w:r w:rsidRPr="00B96939">
        <w:rPr>
          <w:szCs w:val="22"/>
        </w:rPr>
        <w:t>4.</w:t>
      </w:r>
      <w:r w:rsidR="005B5EA9" w:rsidRPr="00B96939">
        <w:rPr>
          <w:szCs w:val="22"/>
        </w:rPr>
        <w:t>3</w:t>
      </w:r>
      <w:r w:rsidRPr="00B96939">
        <w:rPr>
          <w:szCs w:val="22"/>
        </w:rPr>
        <w:t>.2.8. Bitki Koruma Ürünleri Uygulama Çalışmaları</w:t>
      </w:r>
      <w:bookmarkEnd w:id="431"/>
      <w:bookmarkEnd w:id="432"/>
      <w:bookmarkEnd w:id="433"/>
      <w:bookmarkEnd w:id="434"/>
      <w:bookmarkEnd w:id="435"/>
    </w:p>
    <w:p w:rsidR="00937535" w:rsidRPr="00B96939" w:rsidRDefault="00937535" w:rsidP="00937535">
      <w:pPr>
        <w:spacing w:line="276" w:lineRule="auto"/>
        <w:ind w:firstLine="708"/>
        <w:rPr>
          <w:rFonts w:ascii="Calibri" w:hAnsi="Calibri"/>
          <w:sz w:val="22"/>
          <w:szCs w:val="22"/>
        </w:rPr>
      </w:pPr>
      <w:r w:rsidRPr="00B96939">
        <w:rPr>
          <w:rFonts w:ascii="Calibri" w:hAnsi="Calibri"/>
          <w:sz w:val="22"/>
          <w:szCs w:val="22"/>
        </w:rPr>
        <w:t xml:space="preserve">Çalışmalar, 20/03/2011 tarih ve 27880 sayılı R.G. " Bitki Koruma Ürünleri Uygulama Usul ve Esaslarına Dair Yönetmelik" kapsamında yapılmaktadır. 2015 yılı sonuna kadar Bitki Koruma Ürünleri Uygulayıcı eğitimlerine katılıp belge almaya hak kazanan ve belgeleri dağıtılan 4.176 adet üreticimiz vardır. </w:t>
      </w:r>
    </w:p>
    <w:p w:rsidR="000140AE" w:rsidRPr="00B96939" w:rsidRDefault="000140AE" w:rsidP="00181161">
      <w:pPr>
        <w:pStyle w:val="Balk4"/>
        <w:spacing w:line="276" w:lineRule="auto"/>
        <w:rPr>
          <w:rFonts w:eastAsiaTheme="minorHAnsi"/>
          <w:lang w:eastAsia="en-US"/>
        </w:rPr>
      </w:pPr>
      <w:bookmarkStart w:id="436" w:name="_Toc443990921"/>
      <w:r w:rsidRPr="00B96939">
        <w:rPr>
          <w:rFonts w:eastAsiaTheme="minorHAnsi"/>
          <w:lang w:eastAsia="en-US"/>
        </w:rPr>
        <w:t>4.</w:t>
      </w:r>
      <w:r w:rsidR="005B5EA9" w:rsidRPr="00B96939">
        <w:rPr>
          <w:rFonts w:eastAsiaTheme="minorHAnsi"/>
          <w:lang w:eastAsia="en-US"/>
        </w:rPr>
        <w:t>3</w:t>
      </w:r>
      <w:r w:rsidRPr="00B96939">
        <w:rPr>
          <w:rFonts w:eastAsiaTheme="minorHAnsi"/>
          <w:lang w:eastAsia="en-US"/>
        </w:rPr>
        <w:t>.2.9.</w:t>
      </w:r>
      <w:r w:rsidR="00951609" w:rsidRPr="00B96939">
        <w:rPr>
          <w:rFonts w:eastAsiaTheme="minorHAnsi"/>
          <w:lang w:eastAsia="en-US"/>
        </w:rPr>
        <w:t xml:space="preserve"> </w:t>
      </w:r>
      <w:r w:rsidRPr="00B96939">
        <w:rPr>
          <w:rFonts w:eastAsiaTheme="minorHAnsi"/>
          <w:lang w:eastAsia="en-US"/>
        </w:rPr>
        <w:t>Hasat Öncesi Taze Meyve ve Sebze Pestisit Denetim Programı</w:t>
      </w:r>
      <w:bookmarkEnd w:id="436"/>
    </w:p>
    <w:p w:rsidR="00937535" w:rsidRPr="00B96939" w:rsidRDefault="00937535" w:rsidP="00181161">
      <w:pPr>
        <w:spacing w:after="200" w:line="276" w:lineRule="auto"/>
        <w:ind w:firstLine="709"/>
        <w:rPr>
          <w:rFonts w:ascii="Calibri" w:eastAsiaTheme="minorHAnsi" w:hAnsi="Calibri"/>
          <w:sz w:val="22"/>
          <w:szCs w:val="22"/>
          <w:lang w:eastAsia="en-US"/>
        </w:rPr>
      </w:pPr>
      <w:bookmarkStart w:id="437" w:name="_Toc378852674"/>
      <w:bookmarkStart w:id="438" w:name="_Toc379183214"/>
      <w:bookmarkStart w:id="439" w:name="_Toc379185076"/>
      <w:bookmarkStart w:id="440" w:name="_Toc386731921"/>
      <w:r w:rsidRPr="00B96939">
        <w:rPr>
          <w:rFonts w:ascii="Calibri" w:eastAsiaTheme="minorHAnsi" w:hAnsi="Calibri"/>
          <w:sz w:val="22"/>
          <w:szCs w:val="22"/>
          <w:lang w:eastAsia="en-US"/>
        </w:rPr>
        <w:t>2015 Yılında Hasat Öncesi Yaş Meyve ve Sebzede Pestisit Denetim Programı çerçevesinde Çanakkale İli ve İlçelerinden toplam 114 adet numune alınmıştır. Yapılan analizler sonucunda 4 adet tavsiye dışı ve 1 adet yasaklı BKÜ tespit edilmiştir.</w:t>
      </w:r>
    </w:p>
    <w:p w:rsidR="00937535" w:rsidRPr="00B96939" w:rsidRDefault="00937535" w:rsidP="00435660">
      <w:pPr>
        <w:jc w:val="center"/>
        <w:rPr>
          <w:rFonts w:ascii="Calibri" w:eastAsiaTheme="minorHAnsi" w:hAnsi="Calibri"/>
          <w:b/>
          <w:sz w:val="22"/>
          <w:szCs w:val="22"/>
          <w:lang w:eastAsia="en-US"/>
        </w:rPr>
      </w:pPr>
      <w:r w:rsidRPr="00B96939">
        <w:rPr>
          <w:rFonts w:ascii="Calibri" w:eastAsiaTheme="minorHAnsi" w:hAnsi="Calibri"/>
          <w:b/>
          <w:sz w:val="22"/>
          <w:szCs w:val="22"/>
          <w:lang w:eastAsia="en-US"/>
        </w:rPr>
        <w:t>Hasat Öncesi Taze Meyve ve Sebze Pestisit Denetim Sayısı</w:t>
      </w:r>
    </w:p>
    <w:tbl>
      <w:tblPr>
        <w:tblStyle w:val="TabloKlavuzu1"/>
        <w:tblW w:w="0" w:type="auto"/>
        <w:jc w:val="center"/>
        <w:tblLook w:val="04A0" w:firstRow="1" w:lastRow="0" w:firstColumn="1" w:lastColumn="0" w:noHBand="0" w:noVBand="1"/>
      </w:tblPr>
      <w:tblGrid>
        <w:gridCol w:w="1755"/>
        <w:gridCol w:w="2268"/>
        <w:gridCol w:w="2127"/>
      </w:tblGrid>
      <w:tr w:rsidR="00937535" w:rsidRPr="00B96939" w:rsidTr="00181161">
        <w:trPr>
          <w:trHeight w:val="581"/>
          <w:jc w:val="center"/>
        </w:trPr>
        <w:tc>
          <w:tcPr>
            <w:tcW w:w="1755" w:type="dxa"/>
            <w:shd w:val="clear" w:color="auto" w:fill="FBD4B4" w:themeFill="accent6" w:themeFillTint="66"/>
            <w:vAlign w:val="center"/>
          </w:tcPr>
          <w:p w:rsidR="00937535" w:rsidRPr="00B96939" w:rsidRDefault="00937535" w:rsidP="00435660">
            <w:pPr>
              <w:jc w:val="center"/>
              <w:rPr>
                <w:rFonts w:ascii="Calibri" w:hAnsi="Calibri" w:cs="Times New Roman"/>
                <w:b/>
                <w:sz w:val="20"/>
                <w:szCs w:val="20"/>
              </w:rPr>
            </w:pPr>
            <w:r w:rsidRPr="00B96939">
              <w:rPr>
                <w:rFonts w:ascii="Calibri" w:hAnsi="Calibri" w:cs="Times New Roman"/>
                <w:b/>
                <w:sz w:val="20"/>
                <w:szCs w:val="20"/>
              </w:rPr>
              <w:t>Temiz Ürün Sayısı</w:t>
            </w:r>
          </w:p>
        </w:tc>
        <w:tc>
          <w:tcPr>
            <w:tcW w:w="2268" w:type="dxa"/>
            <w:shd w:val="clear" w:color="auto" w:fill="FBD4B4" w:themeFill="accent6" w:themeFillTint="66"/>
            <w:vAlign w:val="center"/>
          </w:tcPr>
          <w:p w:rsidR="00937535" w:rsidRPr="00B96939" w:rsidRDefault="00937535" w:rsidP="00435660">
            <w:pPr>
              <w:jc w:val="center"/>
              <w:rPr>
                <w:rFonts w:ascii="Calibri" w:hAnsi="Calibri" w:cs="Times New Roman"/>
                <w:b/>
                <w:sz w:val="20"/>
                <w:szCs w:val="20"/>
              </w:rPr>
            </w:pPr>
            <w:r w:rsidRPr="00B96939">
              <w:rPr>
                <w:rFonts w:ascii="Calibri" w:hAnsi="Calibri" w:cs="Times New Roman"/>
                <w:b/>
                <w:sz w:val="20"/>
                <w:szCs w:val="20"/>
              </w:rPr>
              <w:t>Tespit Edilen BKÜ                                             (Tavsiye Dışı BKÜ) Sayısı</w:t>
            </w:r>
          </w:p>
        </w:tc>
        <w:tc>
          <w:tcPr>
            <w:tcW w:w="2127" w:type="dxa"/>
            <w:shd w:val="clear" w:color="auto" w:fill="FBD4B4" w:themeFill="accent6" w:themeFillTint="66"/>
            <w:vAlign w:val="center"/>
          </w:tcPr>
          <w:p w:rsidR="00937535" w:rsidRPr="00B96939" w:rsidRDefault="00937535" w:rsidP="00435660">
            <w:pPr>
              <w:jc w:val="center"/>
              <w:rPr>
                <w:rFonts w:ascii="Calibri" w:hAnsi="Calibri" w:cs="Times New Roman"/>
                <w:b/>
                <w:sz w:val="20"/>
                <w:szCs w:val="20"/>
              </w:rPr>
            </w:pPr>
            <w:r w:rsidRPr="00B96939">
              <w:rPr>
                <w:rFonts w:ascii="Calibri" w:hAnsi="Calibri" w:cs="Times New Roman"/>
                <w:b/>
                <w:sz w:val="20"/>
                <w:szCs w:val="20"/>
              </w:rPr>
              <w:t>Tespit Edilen BKÜ</w:t>
            </w:r>
          </w:p>
          <w:p w:rsidR="00937535" w:rsidRPr="00B96939" w:rsidRDefault="00937535" w:rsidP="00435660">
            <w:pPr>
              <w:jc w:val="center"/>
              <w:rPr>
                <w:rFonts w:ascii="Calibri" w:hAnsi="Calibri" w:cs="Times New Roman"/>
                <w:b/>
                <w:sz w:val="20"/>
                <w:szCs w:val="20"/>
              </w:rPr>
            </w:pPr>
            <w:r w:rsidRPr="00B96939">
              <w:rPr>
                <w:rFonts w:ascii="Calibri" w:hAnsi="Calibri" w:cs="Times New Roman"/>
                <w:b/>
                <w:sz w:val="20"/>
                <w:szCs w:val="20"/>
              </w:rPr>
              <w:t>(Yasaklı BKÜ) Sayısı</w:t>
            </w:r>
          </w:p>
        </w:tc>
      </w:tr>
      <w:tr w:rsidR="00937535" w:rsidRPr="00B96939" w:rsidTr="00435660">
        <w:trPr>
          <w:trHeight w:val="54"/>
          <w:jc w:val="center"/>
        </w:trPr>
        <w:tc>
          <w:tcPr>
            <w:tcW w:w="1755" w:type="dxa"/>
            <w:vAlign w:val="center"/>
          </w:tcPr>
          <w:p w:rsidR="00937535" w:rsidRPr="00B96939" w:rsidRDefault="00937535" w:rsidP="00435660">
            <w:pPr>
              <w:jc w:val="center"/>
              <w:rPr>
                <w:rFonts w:ascii="Calibri" w:hAnsi="Calibri" w:cs="Times New Roman"/>
                <w:b/>
                <w:sz w:val="20"/>
                <w:szCs w:val="20"/>
              </w:rPr>
            </w:pPr>
            <w:r w:rsidRPr="00B96939">
              <w:rPr>
                <w:rFonts w:ascii="Calibri" w:hAnsi="Calibri" w:cs="Times New Roman"/>
                <w:b/>
                <w:sz w:val="20"/>
                <w:szCs w:val="20"/>
              </w:rPr>
              <w:t>100</w:t>
            </w:r>
          </w:p>
        </w:tc>
        <w:tc>
          <w:tcPr>
            <w:tcW w:w="2268" w:type="dxa"/>
            <w:vAlign w:val="center"/>
          </w:tcPr>
          <w:p w:rsidR="00937535" w:rsidRPr="00B96939" w:rsidRDefault="00937535" w:rsidP="00435660">
            <w:pPr>
              <w:jc w:val="center"/>
              <w:rPr>
                <w:rFonts w:ascii="Calibri" w:hAnsi="Calibri" w:cs="Times New Roman"/>
                <w:b/>
                <w:sz w:val="20"/>
                <w:szCs w:val="20"/>
              </w:rPr>
            </w:pPr>
            <w:r w:rsidRPr="00B96939">
              <w:rPr>
                <w:rFonts w:ascii="Calibri" w:hAnsi="Calibri" w:cs="Times New Roman"/>
                <w:b/>
                <w:sz w:val="20"/>
                <w:szCs w:val="20"/>
              </w:rPr>
              <w:t>4</w:t>
            </w:r>
          </w:p>
        </w:tc>
        <w:tc>
          <w:tcPr>
            <w:tcW w:w="2127" w:type="dxa"/>
            <w:vAlign w:val="center"/>
          </w:tcPr>
          <w:p w:rsidR="00937535" w:rsidRPr="00B96939" w:rsidRDefault="00937535" w:rsidP="00435660">
            <w:pPr>
              <w:jc w:val="center"/>
              <w:rPr>
                <w:rFonts w:ascii="Calibri" w:hAnsi="Calibri" w:cs="Times New Roman"/>
                <w:b/>
                <w:sz w:val="20"/>
                <w:szCs w:val="20"/>
              </w:rPr>
            </w:pPr>
            <w:r w:rsidRPr="00B96939">
              <w:rPr>
                <w:rFonts w:ascii="Calibri" w:hAnsi="Calibri" w:cs="Times New Roman"/>
                <w:b/>
                <w:sz w:val="20"/>
                <w:szCs w:val="20"/>
              </w:rPr>
              <w:t>1</w:t>
            </w:r>
          </w:p>
        </w:tc>
      </w:tr>
    </w:tbl>
    <w:p w:rsidR="000140AE" w:rsidRPr="00B96939" w:rsidRDefault="005B5EA9" w:rsidP="00181161">
      <w:pPr>
        <w:pStyle w:val="Balk4"/>
        <w:spacing w:line="276" w:lineRule="auto"/>
        <w:rPr>
          <w:szCs w:val="22"/>
        </w:rPr>
      </w:pPr>
      <w:bookmarkStart w:id="441" w:name="_Toc443990922"/>
      <w:r w:rsidRPr="00B96939">
        <w:rPr>
          <w:szCs w:val="22"/>
        </w:rPr>
        <w:lastRenderedPageBreak/>
        <w:t>4.3</w:t>
      </w:r>
      <w:r w:rsidR="000140AE" w:rsidRPr="00B96939">
        <w:rPr>
          <w:szCs w:val="22"/>
        </w:rPr>
        <w:t>.2.10. Diğer Zirai Mücadele Çalışmaları</w:t>
      </w:r>
      <w:bookmarkEnd w:id="437"/>
      <w:bookmarkEnd w:id="438"/>
      <w:bookmarkEnd w:id="439"/>
      <w:bookmarkEnd w:id="440"/>
      <w:bookmarkEnd w:id="441"/>
    </w:p>
    <w:p w:rsidR="00937535" w:rsidRPr="00B96939" w:rsidRDefault="00937535" w:rsidP="00181161">
      <w:pPr>
        <w:spacing w:line="276" w:lineRule="auto"/>
        <w:ind w:firstLine="708"/>
        <w:rPr>
          <w:rFonts w:ascii="Calibri" w:hAnsi="Calibri"/>
          <w:sz w:val="22"/>
          <w:szCs w:val="22"/>
        </w:rPr>
      </w:pPr>
      <w:bookmarkStart w:id="442" w:name="_Toc378852676"/>
      <w:bookmarkStart w:id="443" w:name="_Toc379183216"/>
      <w:bookmarkStart w:id="444" w:name="_Toc379185078"/>
      <w:bookmarkStart w:id="445" w:name="_Toc386731923"/>
      <w:bookmarkStart w:id="446" w:name="_Toc378852677"/>
      <w:bookmarkStart w:id="447" w:name="_Toc379183091"/>
      <w:bookmarkStart w:id="448" w:name="_Toc379183217"/>
      <w:bookmarkStart w:id="449" w:name="_Toc379185079"/>
      <w:bookmarkStart w:id="450" w:name="_Toc386731924"/>
      <w:r w:rsidRPr="00B96939">
        <w:rPr>
          <w:rFonts w:ascii="Calibri" w:hAnsi="Calibri"/>
          <w:sz w:val="22"/>
          <w:szCs w:val="22"/>
        </w:rPr>
        <w:t xml:space="preserve">İlimizde üretimi yapılan diğer kültür bitkilerindeki hastalık ve zararlıların mücadele dönemleri geldiğinde üreticiler uyarılarak, mücadelelerin yapılması sağlanmıştır. </w:t>
      </w:r>
    </w:p>
    <w:p w:rsidR="00840C1A" w:rsidRPr="00B96939" w:rsidRDefault="00840C1A" w:rsidP="00435660">
      <w:pPr>
        <w:ind w:firstLine="709"/>
        <w:rPr>
          <w:rFonts w:ascii="Calibri" w:hAnsi="Calibri"/>
          <w:b/>
          <w:sz w:val="22"/>
          <w:szCs w:val="22"/>
        </w:rPr>
      </w:pPr>
    </w:p>
    <w:p w:rsidR="00937535" w:rsidRPr="00B96939" w:rsidRDefault="00937535" w:rsidP="00435660">
      <w:pPr>
        <w:ind w:firstLine="709"/>
        <w:rPr>
          <w:rFonts w:ascii="Calibri" w:hAnsi="Calibri"/>
          <w:b/>
          <w:sz w:val="22"/>
          <w:szCs w:val="22"/>
        </w:rPr>
      </w:pPr>
      <w:r w:rsidRPr="00B96939">
        <w:rPr>
          <w:rFonts w:ascii="Calibri" w:hAnsi="Calibri"/>
          <w:b/>
          <w:sz w:val="22"/>
          <w:szCs w:val="22"/>
        </w:rPr>
        <w:t>Diğer Kültür Bitkilerinde Uygulanan Entegre ve Kontrollü Mücadele Çalışmaları</w:t>
      </w:r>
    </w:p>
    <w:tbl>
      <w:tblPr>
        <w:tblW w:w="45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
        <w:gridCol w:w="833"/>
        <w:gridCol w:w="1381"/>
        <w:gridCol w:w="861"/>
        <w:gridCol w:w="2719"/>
        <w:gridCol w:w="856"/>
        <w:gridCol w:w="856"/>
        <w:gridCol w:w="573"/>
      </w:tblGrid>
      <w:tr w:rsidR="00BC2694" w:rsidRPr="00B96939" w:rsidTr="00181161">
        <w:trPr>
          <w:trHeight w:val="20"/>
          <w:jc w:val="center"/>
        </w:trPr>
        <w:tc>
          <w:tcPr>
            <w:tcW w:w="245" w:type="pct"/>
            <w:shd w:val="clear" w:color="auto" w:fill="FBD4B4"/>
            <w:vAlign w:val="center"/>
          </w:tcPr>
          <w:p w:rsidR="00937535" w:rsidRPr="00B96939" w:rsidRDefault="00937535" w:rsidP="00435660">
            <w:pPr>
              <w:jc w:val="center"/>
              <w:rPr>
                <w:rFonts w:ascii="Calibri" w:hAnsi="Calibri"/>
                <w:b/>
                <w:bCs/>
                <w:sz w:val="16"/>
                <w:szCs w:val="16"/>
              </w:rPr>
            </w:pPr>
            <w:r w:rsidRPr="00B96939">
              <w:rPr>
                <w:rFonts w:ascii="Calibri" w:hAnsi="Calibri"/>
                <w:b/>
                <w:bCs/>
                <w:sz w:val="16"/>
                <w:szCs w:val="16"/>
              </w:rPr>
              <w:t>No</w:t>
            </w:r>
          </w:p>
        </w:tc>
        <w:tc>
          <w:tcPr>
            <w:tcW w:w="490" w:type="pct"/>
            <w:shd w:val="clear" w:color="auto" w:fill="FBD4B4"/>
            <w:vAlign w:val="center"/>
          </w:tcPr>
          <w:p w:rsidR="00937535" w:rsidRPr="00B96939" w:rsidRDefault="00937535" w:rsidP="00435660">
            <w:pPr>
              <w:jc w:val="center"/>
              <w:rPr>
                <w:rFonts w:ascii="Calibri" w:hAnsi="Calibri"/>
                <w:b/>
                <w:bCs/>
                <w:sz w:val="16"/>
                <w:szCs w:val="16"/>
              </w:rPr>
            </w:pPr>
            <w:r w:rsidRPr="00B96939">
              <w:rPr>
                <w:rFonts w:ascii="Calibri" w:hAnsi="Calibri"/>
                <w:b/>
                <w:bCs/>
                <w:sz w:val="16"/>
                <w:szCs w:val="16"/>
              </w:rPr>
              <w:t>Mücadele Şekli</w:t>
            </w:r>
          </w:p>
        </w:tc>
        <w:tc>
          <w:tcPr>
            <w:tcW w:w="813" w:type="pct"/>
            <w:shd w:val="clear" w:color="auto" w:fill="FBD4B4"/>
            <w:vAlign w:val="center"/>
          </w:tcPr>
          <w:p w:rsidR="00937535" w:rsidRPr="00B96939" w:rsidRDefault="00937535" w:rsidP="00435660">
            <w:pPr>
              <w:jc w:val="center"/>
              <w:rPr>
                <w:rFonts w:ascii="Calibri" w:hAnsi="Calibri"/>
                <w:b/>
                <w:bCs/>
                <w:sz w:val="16"/>
                <w:szCs w:val="16"/>
              </w:rPr>
            </w:pPr>
            <w:r w:rsidRPr="00B96939">
              <w:rPr>
                <w:rFonts w:ascii="Calibri" w:hAnsi="Calibri"/>
                <w:b/>
                <w:bCs/>
                <w:sz w:val="16"/>
                <w:szCs w:val="16"/>
              </w:rPr>
              <w:t xml:space="preserve">Ürün </w:t>
            </w:r>
            <w:r w:rsidRPr="00B96939">
              <w:rPr>
                <w:rFonts w:ascii="Calibri" w:hAnsi="Calibri"/>
                <w:b/>
                <w:bCs/>
                <w:sz w:val="16"/>
                <w:szCs w:val="16"/>
              </w:rPr>
              <w:br/>
              <w:t>Gurubu</w:t>
            </w:r>
          </w:p>
        </w:tc>
        <w:tc>
          <w:tcPr>
            <w:tcW w:w="507" w:type="pct"/>
            <w:shd w:val="clear" w:color="auto" w:fill="FBD4B4"/>
            <w:vAlign w:val="center"/>
          </w:tcPr>
          <w:p w:rsidR="00937535" w:rsidRPr="00B96939" w:rsidRDefault="00937535" w:rsidP="00435660">
            <w:pPr>
              <w:jc w:val="center"/>
              <w:rPr>
                <w:rFonts w:ascii="Calibri" w:hAnsi="Calibri"/>
                <w:b/>
                <w:bCs/>
                <w:sz w:val="16"/>
                <w:szCs w:val="16"/>
              </w:rPr>
            </w:pPr>
            <w:r w:rsidRPr="00B96939">
              <w:rPr>
                <w:rFonts w:ascii="Calibri" w:hAnsi="Calibri"/>
                <w:b/>
                <w:bCs/>
                <w:sz w:val="16"/>
                <w:szCs w:val="16"/>
              </w:rPr>
              <w:t>Toplam  Ekiliş Alanı (da)</w:t>
            </w:r>
          </w:p>
        </w:tc>
        <w:tc>
          <w:tcPr>
            <w:tcW w:w="1600" w:type="pct"/>
            <w:shd w:val="clear" w:color="auto" w:fill="FBD4B4"/>
            <w:vAlign w:val="center"/>
          </w:tcPr>
          <w:p w:rsidR="00937535" w:rsidRPr="00B96939" w:rsidRDefault="00937535" w:rsidP="00435660">
            <w:pPr>
              <w:jc w:val="center"/>
              <w:rPr>
                <w:rFonts w:ascii="Calibri" w:hAnsi="Calibri"/>
                <w:b/>
                <w:bCs/>
                <w:sz w:val="16"/>
                <w:szCs w:val="16"/>
              </w:rPr>
            </w:pPr>
            <w:r w:rsidRPr="00B96939">
              <w:rPr>
                <w:rFonts w:ascii="Calibri" w:hAnsi="Calibri"/>
                <w:b/>
                <w:bCs/>
                <w:sz w:val="16"/>
                <w:szCs w:val="16"/>
              </w:rPr>
              <w:t>Zarar Adı</w:t>
            </w:r>
          </w:p>
        </w:tc>
        <w:tc>
          <w:tcPr>
            <w:tcW w:w="504" w:type="pct"/>
            <w:shd w:val="clear" w:color="auto" w:fill="FBD4B4"/>
            <w:vAlign w:val="center"/>
          </w:tcPr>
          <w:p w:rsidR="00937535" w:rsidRPr="00B96939" w:rsidRDefault="00937535" w:rsidP="00435660">
            <w:pPr>
              <w:jc w:val="center"/>
              <w:rPr>
                <w:rFonts w:ascii="Calibri" w:hAnsi="Calibri"/>
                <w:b/>
                <w:bCs/>
                <w:sz w:val="16"/>
                <w:szCs w:val="16"/>
              </w:rPr>
            </w:pPr>
            <w:r w:rsidRPr="00B96939">
              <w:rPr>
                <w:rFonts w:ascii="Calibri" w:hAnsi="Calibri"/>
                <w:b/>
                <w:bCs/>
                <w:sz w:val="16"/>
                <w:szCs w:val="16"/>
              </w:rPr>
              <w:t>Mücadele</w:t>
            </w:r>
            <w:r w:rsidRPr="00B96939">
              <w:rPr>
                <w:rFonts w:ascii="Calibri" w:hAnsi="Calibri"/>
                <w:b/>
                <w:bCs/>
                <w:sz w:val="16"/>
                <w:szCs w:val="16"/>
              </w:rPr>
              <w:br/>
              <w:t xml:space="preserve"> Metodu</w:t>
            </w:r>
          </w:p>
        </w:tc>
        <w:tc>
          <w:tcPr>
            <w:tcW w:w="504" w:type="pct"/>
            <w:shd w:val="clear" w:color="auto" w:fill="FBD4B4"/>
            <w:vAlign w:val="center"/>
          </w:tcPr>
          <w:p w:rsidR="00937535" w:rsidRPr="00B96939" w:rsidRDefault="00937535" w:rsidP="00435660">
            <w:pPr>
              <w:jc w:val="center"/>
              <w:rPr>
                <w:rFonts w:ascii="Calibri" w:hAnsi="Calibri"/>
                <w:b/>
                <w:bCs/>
                <w:sz w:val="16"/>
                <w:szCs w:val="16"/>
              </w:rPr>
            </w:pPr>
            <w:r w:rsidRPr="00B96939">
              <w:rPr>
                <w:rFonts w:ascii="Calibri" w:hAnsi="Calibri"/>
                <w:b/>
                <w:bCs/>
                <w:sz w:val="16"/>
                <w:szCs w:val="16"/>
              </w:rPr>
              <w:t>Program</w:t>
            </w:r>
            <w:r w:rsidRPr="00B96939">
              <w:rPr>
                <w:rFonts w:ascii="Calibri" w:hAnsi="Calibri"/>
                <w:b/>
                <w:bCs/>
                <w:sz w:val="16"/>
                <w:szCs w:val="16"/>
              </w:rPr>
              <w:br/>
              <w:t xml:space="preserve"> Değeri</w:t>
            </w:r>
          </w:p>
        </w:tc>
        <w:tc>
          <w:tcPr>
            <w:tcW w:w="337" w:type="pct"/>
            <w:shd w:val="clear" w:color="auto" w:fill="FBD4B4"/>
            <w:vAlign w:val="center"/>
          </w:tcPr>
          <w:p w:rsidR="00937535" w:rsidRPr="00B96939" w:rsidRDefault="00937535" w:rsidP="00435660">
            <w:pPr>
              <w:jc w:val="center"/>
              <w:rPr>
                <w:rFonts w:ascii="Calibri" w:hAnsi="Calibri"/>
                <w:b/>
                <w:bCs/>
                <w:sz w:val="16"/>
                <w:szCs w:val="16"/>
              </w:rPr>
            </w:pPr>
            <w:r w:rsidRPr="00B96939">
              <w:rPr>
                <w:rFonts w:ascii="Calibri" w:hAnsi="Calibri"/>
                <w:b/>
                <w:bCs/>
                <w:sz w:val="16"/>
                <w:szCs w:val="16"/>
              </w:rPr>
              <w:t>Birimi</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1</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Ambar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 </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 xml:space="preserve">Ambar  </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Adet</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2</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Ambar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 </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Fümige Edilecek Bakliyat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1.000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TON</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3</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Ambar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 </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Fümige Edilecek Hububat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1.000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TON</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4</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Ambar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 </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İlaçlanacak Ürün</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6.500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TON</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5</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Bağ</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50.016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Bağ Küllemesi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29.408</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6</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Bağ</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50.016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Bağ Mildiyösü</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29.208</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7</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Bağ</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50.016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Bağ Salkım Güvesi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25.100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8</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Ayçiçeği</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196.150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Ayçiçeği Çayır Tırtılı</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2.750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9</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Ayçiçeği</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196.150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Ayçiçeği Mildiyösü</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39.000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Kg</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10</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Ayçiçeği</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196.150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Ayçiçeğinde Bozkurt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2.500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11</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Ayçiçeği</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196.150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Ayçiçeğinde Yabancı Ot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205.000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12</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Kanola</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29.500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Kanolada yabancı ot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11.100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13</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Pamuk</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5.980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Pamukta Pembe Kurt (Tarla Temizliği)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Mekanik</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1.100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14</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Pamuk</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5.980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Pamukta Toprak Altı Zararlıları</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TON</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15</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Pamuk</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5.980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Pamukta Yaprak Biti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1.000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16</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Pamuk</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5.980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Pamukta Yeşil Kurt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1.000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17</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Susam</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7.570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Susam Güvesi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1.000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18</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Buğday</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934.673</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Buğday Sürme Hastalığı</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11.820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TON</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19</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Çeltik</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131.289</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Çeltikte Yabancı ot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90.800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20</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Hububat</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1.432.703</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Ekin Güvesi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23.520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21</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Hububat</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1.432.703</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Hububatta Dar Yapraklı Yabancı Ot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347.000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22</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Hububat</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1.432.703</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Hububatta Geniş Yapraklı Yabancı Ot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713.000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23</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Mısır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33.708</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Mısır Koçan Kurdu</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7.100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24</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Hububat</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1.432.703</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Süne  ( Yer Aleti )</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450.000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25</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Hububat</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1.432.703</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Tarla Faresi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118.400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26</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Armut</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2.265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Armut Psyllidi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570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27</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Şeftali</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48.369</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Doğu Meyve Güvesi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17.850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28</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Şeftali</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48.369</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Dut Kabuklu biti (Kış )</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1.223</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29</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Şeftali</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48.369</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Dut Kabuklu biti (Yaz)</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16.270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30</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Elma</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35.535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Elma İç Kurdu</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20.585</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31</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Elma</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35.535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Elma Karaleke</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22.000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32</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Elma</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35.535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Elma Küllemesi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11.550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33</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Meyve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504.307</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Fidan Dip Kurdu</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698</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34</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Kiraz</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16.336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Kiraz Sineği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4.500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35</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Kiraz</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16.336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Kiraz Sülüğü</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36</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Meyve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504.307</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Meyve Ağacı Akarları</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21.370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37</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Meyve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504.307</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Meyve Ağacı Yaprak Bitleri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22.150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38</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Şeftali</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48.369</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San-Jose Kabuklu Biti ( Kış)</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10.150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39</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Şeftali</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48.369</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San-Jose Kabuklu Biti (Yaz )</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3.200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40</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Sert.Ç.Meyv.</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71.303</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Sert Çek. Meyve Ağaçlarında Monilya</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23.085</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41</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Şeftali</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48.369</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Şeftali Filiz Güvesi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12.850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42</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Şeftali</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48.369</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Şeftali Küllemesi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17.754</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43</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Şeftali</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48.369</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Şeftali Yaprak Kıvırcıklığı</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23.431</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44</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Şeftali</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48.369</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Yaprak Büken</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45</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Meyve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504.307</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Yaprak Galeri Güveleri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334</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46</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Meyve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504.307</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Yazıcı Böcekler</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1.057</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47</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Yum.Ç.Meyv</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38.117</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Yum. Çek.Ateş Yanıklığı</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18</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48</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Domates</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89.728</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Domates Bakteriyel Benek Hastalığı</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12.800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49</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Domates</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89.728</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Domates Mildiyösü</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23.750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50</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Domates</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89.728</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Domates Pas Akarı</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10.000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51</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200.415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Kabakgillerde Külleme</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4.300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52</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200.415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KabakgillerdeMildiyö</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1.900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53</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Örtü Altı Ür.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285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KabakgillerdeMildiyö (Ö.A)</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50.200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m²</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54</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200.415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Patlıcangillerde Külleme</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12.300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55</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Biber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56.043</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Biber Kök Boğazı Yanıklığı (Kült. Müc.)</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Kültürel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6.450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56</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Domates</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89.728</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Domates Güvesi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28.000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lastRenderedPageBreak/>
              <w:t>57</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Seb.+Yem. Bak.</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246.266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Fasulye Tohum Böceği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58</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Örtü Altı Ür.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285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Kök Ur Nematodu (Ö.A)</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30.200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m²</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59</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Yap. Yenen Sebze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8.264</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Lahana Kelebeği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60</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Örtü Altı Ür.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285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Marul Mildiyösü (Ö.A)</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30.300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m²</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61</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200.415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Patates Böceği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410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62</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200.415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 xml:space="preserve">Sebze Fidelik.Kök Çürüklüğü </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95.820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m²</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63</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200.415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 ve Bostanda Bozkurt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7.150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64</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200.415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Sebzede Yabancı Ot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42.758</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65</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Örtü Altı Ür.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285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Sebzelerde Antraknoz (Ö.A)</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30.000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m²</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66</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Örtü Altı Ür.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285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Sebzelerde Beyaz Çürüklük (Ö.A)</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30.500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m²</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67</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200.415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Sebzelerde Kırmızı Örümcek</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21.250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68</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Örtü Altı Ür.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285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Sebzelerde Toprak İlaçlaması (Ö.A)</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250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m²</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69</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200.415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Sebzelerde Yaprak Biti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40.050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70</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200.415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Sebzelerde Yeşil Kurt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29.500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71</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Soğan+Sar.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5.368</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Soğan Mildiyösü</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760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72</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Örtü Altı Ür.</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285</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Yaprak Galeri Sineği  (Ö.A)</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30.100</w:t>
            </w:r>
          </w:p>
        </w:tc>
        <w:tc>
          <w:tcPr>
            <w:tcW w:w="33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m²</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73</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Hub.+Sebze</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1.633.118</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Yerli Çekirge (DYM)</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1.250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74</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Yonca</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23.038</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Yoncada Küsküt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75</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Turunçgil</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410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Akdeniz Meyve Sineği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16</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76</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Antep Fıstığı</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4.706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Antep Fıstığı Göz Kurdu</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312</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77</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Antep Fıstığı</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4.706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Antep Fıstığı Meyve İç Kurdu</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125</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78</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Antep Fıstığı</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4.706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AntepFıstığı</w:t>
            </w:r>
            <w:r w:rsidR="00BC2694" w:rsidRPr="00B96939">
              <w:rPr>
                <w:rFonts w:ascii="Calibri" w:hAnsi="Calibri"/>
                <w:sz w:val="16"/>
                <w:szCs w:val="16"/>
              </w:rPr>
              <w:t xml:space="preserve"> </w:t>
            </w:r>
            <w:r w:rsidRPr="00B96939">
              <w:rPr>
                <w:rFonts w:ascii="Calibri" w:hAnsi="Calibri"/>
                <w:sz w:val="16"/>
                <w:szCs w:val="16"/>
              </w:rPr>
              <w:t>K.göz Kurdu (Mek. Müc.)</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Mekanik</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188</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79</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Antep Fıstığı</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4.706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AntepFıstığıYapr.Leke</w:t>
            </w:r>
            <w:r w:rsidR="00BC2694" w:rsidRPr="00B96939">
              <w:rPr>
                <w:rFonts w:ascii="Calibri" w:hAnsi="Calibri"/>
                <w:sz w:val="16"/>
                <w:szCs w:val="16"/>
              </w:rPr>
              <w:t xml:space="preserve"> </w:t>
            </w:r>
            <w:r w:rsidRPr="00B96939">
              <w:rPr>
                <w:rFonts w:ascii="Calibri" w:hAnsi="Calibri"/>
                <w:sz w:val="16"/>
                <w:szCs w:val="16"/>
              </w:rPr>
              <w:t>Hast.(Karazenk)</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63</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80</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Turunçgil</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410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Trunçgil Beyaz Sineği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63</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81</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Turunçgil</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410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Trunçgillerde Sarı ve Kırm. Kabuk. Bit</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63</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82</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Turunçgil</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410</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Trunçgillerde Yaprak Galeri Güvesi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63</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83</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318.546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 Dal Kanseri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11.860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84</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318.546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 Güvesi (Meyve Nesli)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25.214</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85</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318.546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 Halkalı Leke Hastalığı</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8.712</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86</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318.546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 Karakoşnili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3.500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87</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318.546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 Kurdu</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1.000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88</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318.546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 Sineği ( Y.Ç.M. Yer Aleti)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84.460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89</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318.546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 pamuklu Biti</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Kimyasal</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5.000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r w:rsidR="00BC2694" w:rsidRPr="00B96939" w:rsidTr="00181161">
        <w:trPr>
          <w:trHeight w:val="20"/>
          <w:jc w:val="center"/>
        </w:trPr>
        <w:tc>
          <w:tcPr>
            <w:tcW w:w="245" w:type="pct"/>
            <w:vAlign w:val="center"/>
          </w:tcPr>
          <w:p w:rsidR="00937535" w:rsidRPr="00B96939" w:rsidRDefault="00937535" w:rsidP="00435660">
            <w:pPr>
              <w:rPr>
                <w:rFonts w:ascii="Calibri" w:hAnsi="Calibri"/>
                <w:b/>
                <w:bCs/>
                <w:sz w:val="16"/>
                <w:szCs w:val="16"/>
              </w:rPr>
            </w:pPr>
            <w:r w:rsidRPr="00B96939">
              <w:rPr>
                <w:rFonts w:ascii="Calibri" w:hAnsi="Calibri"/>
                <w:b/>
                <w:bCs/>
                <w:sz w:val="16"/>
                <w:szCs w:val="16"/>
              </w:rPr>
              <w:t>90</w:t>
            </w:r>
          </w:p>
        </w:tc>
        <w:tc>
          <w:tcPr>
            <w:tcW w:w="490" w:type="pct"/>
            <w:vAlign w:val="center"/>
          </w:tcPr>
          <w:p w:rsidR="00937535" w:rsidRPr="00B96939" w:rsidRDefault="00937535" w:rsidP="00435660">
            <w:pPr>
              <w:jc w:val="center"/>
              <w:rPr>
                <w:rFonts w:ascii="Calibri" w:hAnsi="Calibri"/>
                <w:sz w:val="16"/>
                <w:szCs w:val="16"/>
              </w:rPr>
            </w:pPr>
            <w:r w:rsidRPr="00B96939">
              <w:rPr>
                <w:rFonts w:ascii="Calibri" w:hAnsi="Calibri"/>
                <w:sz w:val="16"/>
                <w:szCs w:val="16"/>
              </w:rPr>
              <w:t>EM</w:t>
            </w:r>
          </w:p>
        </w:tc>
        <w:tc>
          <w:tcPr>
            <w:tcW w:w="813" w:type="pct"/>
            <w:vAlign w:val="center"/>
          </w:tcPr>
          <w:p w:rsidR="00937535" w:rsidRPr="00B96939" w:rsidRDefault="00937535" w:rsidP="00435660">
            <w:pPr>
              <w:rPr>
                <w:rFonts w:ascii="Calibri" w:hAnsi="Calibri"/>
                <w:sz w:val="16"/>
                <w:szCs w:val="16"/>
              </w:rPr>
            </w:pPr>
            <w:r w:rsidRPr="00B96939">
              <w:rPr>
                <w:rFonts w:ascii="Calibri" w:hAnsi="Calibri"/>
                <w:sz w:val="16"/>
                <w:szCs w:val="16"/>
              </w:rPr>
              <w:t>Zeytin</w:t>
            </w:r>
          </w:p>
        </w:tc>
        <w:tc>
          <w:tcPr>
            <w:tcW w:w="507"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318.546</w:t>
            </w:r>
          </w:p>
        </w:tc>
        <w:tc>
          <w:tcPr>
            <w:tcW w:w="1600" w:type="pct"/>
            <w:vAlign w:val="center"/>
          </w:tcPr>
          <w:p w:rsidR="00937535" w:rsidRPr="00B96939" w:rsidRDefault="00937535" w:rsidP="00435660">
            <w:pPr>
              <w:rPr>
                <w:rFonts w:ascii="Calibri" w:hAnsi="Calibri"/>
                <w:sz w:val="16"/>
                <w:szCs w:val="16"/>
              </w:rPr>
            </w:pPr>
            <w:r w:rsidRPr="00B96939">
              <w:rPr>
                <w:rFonts w:ascii="Calibri" w:hAnsi="Calibri"/>
                <w:sz w:val="16"/>
                <w:szCs w:val="16"/>
              </w:rPr>
              <w:t>Filiz Kıran</w:t>
            </w:r>
          </w:p>
        </w:tc>
        <w:tc>
          <w:tcPr>
            <w:tcW w:w="504" w:type="pct"/>
            <w:vAlign w:val="center"/>
          </w:tcPr>
          <w:p w:rsidR="00937535" w:rsidRPr="00B96939" w:rsidRDefault="00937535" w:rsidP="00435660">
            <w:pPr>
              <w:rPr>
                <w:rFonts w:ascii="Calibri" w:hAnsi="Calibri"/>
                <w:sz w:val="16"/>
                <w:szCs w:val="16"/>
              </w:rPr>
            </w:pPr>
            <w:r w:rsidRPr="00B96939">
              <w:rPr>
                <w:rFonts w:ascii="Calibri" w:hAnsi="Calibri"/>
                <w:sz w:val="16"/>
                <w:szCs w:val="16"/>
              </w:rPr>
              <w:t>Mekanik</w:t>
            </w:r>
          </w:p>
        </w:tc>
        <w:tc>
          <w:tcPr>
            <w:tcW w:w="504" w:type="pct"/>
            <w:vAlign w:val="center"/>
          </w:tcPr>
          <w:p w:rsidR="00937535" w:rsidRPr="00B96939" w:rsidRDefault="00937535" w:rsidP="00435660">
            <w:pPr>
              <w:jc w:val="right"/>
              <w:rPr>
                <w:rFonts w:ascii="Calibri" w:hAnsi="Calibri"/>
                <w:sz w:val="16"/>
                <w:szCs w:val="16"/>
              </w:rPr>
            </w:pPr>
            <w:r w:rsidRPr="00B96939">
              <w:rPr>
                <w:rFonts w:ascii="Calibri" w:hAnsi="Calibri"/>
                <w:sz w:val="16"/>
                <w:szCs w:val="16"/>
              </w:rPr>
              <w:t>5.000</w:t>
            </w:r>
          </w:p>
        </w:tc>
        <w:tc>
          <w:tcPr>
            <w:tcW w:w="337" w:type="pct"/>
            <w:vAlign w:val="center"/>
          </w:tcPr>
          <w:p w:rsidR="00937535" w:rsidRPr="00B96939" w:rsidRDefault="00435660" w:rsidP="00435660">
            <w:pPr>
              <w:jc w:val="right"/>
              <w:rPr>
                <w:rFonts w:ascii="Calibri" w:hAnsi="Calibri"/>
                <w:sz w:val="16"/>
                <w:szCs w:val="16"/>
              </w:rPr>
            </w:pPr>
            <w:r w:rsidRPr="00B96939">
              <w:rPr>
                <w:rFonts w:ascii="Calibri" w:hAnsi="Calibri"/>
                <w:sz w:val="16"/>
                <w:szCs w:val="16"/>
              </w:rPr>
              <w:t>Da</w:t>
            </w:r>
          </w:p>
        </w:tc>
      </w:tr>
    </w:tbl>
    <w:p w:rsidR="00937535" w:rsidRPr="00B96939" w:rsidRDefault="00937535" w:rsidP="00840C1A">
      <w:pPr>
        <w:pStyle w:val="ListeParagraf"/>
        <w:numPr>
          <w:ilvl w:val="0"/>
          <w:numId w:val="38"/>
        </w:numPr>
      </w:pPr>
      <w:r w:rsidRPr="00B96939">
        <w:t>İlimizde 2015 yılında 90 konuda Entegre ve Kontrollü Mücadele çalışmaları yürütülmüştür.</w:t>
      </w:r>
    </w:p>
    <w:p w:rsidR="000140AE" w:rsidRPr="00B96939" w:rsidRDefault="005B5EA9" w:rsidP="00840C1A">
      <w:pPr>
        <w:pStyle w:val="Balk4"/>
        <w:spacing w:before="0" w:after="0" w:line="276" w:lineRule="auto"/>
      </w:pPr>
      <w:bookmarkStart w:id="451" w:name="_Toc443990923"/>
      <w:r w:rsidRPr="00B96939">
        <w:t>4.3</w:t>
      </w:r>
      <w:r w:rsidR="000140AE" w:rsidRPr="00B96939">
        <w:t>.2.11. Çiftçi Kayıt Sistemi Çalışmaları</w:t>
      </w:r>
      <w:bookmarkEnd w:id="442"/>
      <w:bookmarkEnd w:id="443"/>
      <w:bookmarkEnd w:id="444"/>
      <w:bookmarkEnd w:id="445"/>
      <w:bookmarkEnd w:id="451"/>
    </w:p>
    <w:p w:rsidR="00937535" w:rsidRPr="00B96939" w:rsidRDefault="00937535" w:rsidP="003C2B3B">
      <w:pPr>
        <w:spacing w:line="276" w:lineRule="auto"/>
        <w:ind w:firstLine="709"/>
        <w:rPr>
          <w:rFonts w:ascii="Calibri" w:hAnsi="Calibri"/>
          <w:sz w:val="22"/>
          <w:szCs w:val="22"/>
          <w:lang w:val="en-US"/>
        </w:rPr>
      </w:pPr>
      <w:r w:rsidRPr="00B96939">
        <w:rPr>
          <w:rFonts w:ascii="Calibri" w:hAnsi="Calibri"/>
          <w:sz w:val="22"/>
          <w:szCs w:val="22"/>
          <w:lang w:val="en-US"/>
        </w:rPr>
        <w:t xml:space="preserve">ÇKS ile sağlıklı tarım politikalarının oluşturulması, çiftçilerin bilgilerinin güncellenmesi, tarımsal destekleme programlarının denetlenebilir, izlenebilir, raporlanabilir bir şekilde yürütülmesi amaçlanmaktadır. Bakanlığımızca yürütülen Çiftçi Kayıt Sistemi (ÇKS) uygulamaları Tarım Reformu Uygulama Projesi (ARIP) kapsamında 2001 yılında Doğrudan Gelir Desteği çalışmaları ile birlikte başlamıştır. Uygulamalar 2005 yılına kadar her yıl yayımlanan tebliğlerle, 2005 yılından 2015 yılına kadar 16.04.2005 tarih ve 25788 sayılı Resmi Gazete’de yayınlanarak yürürlüğe giren Çiftçi Kayıt Sistemi (ÇKS) Yönetmeliği hükümleri çerçevesinde sürdürülmüştür. Halen </w:t>
      </w:r>
      <w:r w:rsidRPr="00B96939">
        <w:rPr>
          <w:rFonts w:ascii="Calibri" w:hAnsi="Calibri"/>
          <w:sz w:val="22"/>
          <w:szCs w:val="22"/>
        </w:rPr>
        <w:t xml:space="preserve">27 Mayıs 2014  tarih ve 29012 sayılı Resmî Gazete de yayınlananarak yürürlüğe giren Çiftçi Kayıt Sistemi Yönetmeliği </w:t>
      </w:r>
      <w:r w:rsidRPr="00B96939">
        <w:rPr>
          <w:rFonts w:ascii="Calibri" w:hAnsi="Calibri"/>
          <w:sz w:val="22"/>
          <w:szCs w:val="22"/>
          <w:lang w:val="en-US"/>
        </w:rPr>
        <w:t xml:space="preserve">hükümleri çerçevesinde yürütülmektedir. 2001 yılında ÇKS oluşturma çalışmaları başladığından bugüne kadar ÇKS büyük bir gelişme göstermiştir. 2001 yılında Excel ortamında toplanmaya başlanan ve daha sonra off-line olarak sisteme girilen kayıtlar, 2002 yılında tamamen on-line olarak girilmiştir. 2001 ve 2002 yılı uygulamalarında sadece DGD ödemelerine yönelik çiftçi ve arazi bilgileri alınırken, 2003 yılından itibaren her yıl artan miktarda bilgiler (ürün bilgileri, sulama durumu, örgütlü çiftçi sayısı v.s.) ÇKS’ye eklenmiştir. Bu sayede illere göre ürün deseni elde edilmeye başlanmıştır. </w:t>
      </w:r>
    </w:p>
    <w:p w:rsidR="00937535" w:rsidRPr="00B96939" w:rsidRDefault="00937535" w:rsidP="00937535">
      <w:pPr>
        <w:spacing w:line="276" w:lineRule="auto"/>
        <w:ind w:firstLine="709"/>
        <w:rPr>
          <w:rFonts w:ascii="Calibri" w:hAnsi="Calibri"/>
          <w:sz w:val="22"/>
          <w:szCs w:val="22"/>
          <w:lang w:val="en-US"/>
        </w:rPr>
      </w:pPr>
    </w:p>
    <w:p w:rsidR="00840C1A" w:rsidRPr="00B96939" w:rsidRDefault="00840C1A" w:rsidP="00937535">
      <w:pPr>
        <w:spacing w:line="276" w:lineRule="auto"/>
        <w:ind w:firstLine="709"/>
        <w:rPr>
          <w:rFonts w:ascii="Calibri" w:hAnsi="Calibri"/>
          <w:sz w:val="22"/>
          <w:szCs w:val="22"/>
          <w:lang w:val="en-US"/>
        </w:rPr>
      </w:pPr>
    </w:p>
    <w:p w:rsidR="00840C1A" w:rsidRPr="00B96939" w:rsidRDefault="00840C1A" w:rsidP="00937535">
      <w:pPr>
        <w:spacing w:line="276" w:lineRule="auto"/>
        <w:ind w:firstLine="709"/>
        <w:rPr>
          <w:rFonts w:ascii="Calibri" w:hAnsi="Calibri"/>
          <w:sz w:val="22"/>
          <w:szCs w:val="22"/>
          <w:lang w:val="en-US"/>
        </w:rPr>
      </w:pPr>
    </w:p>
    <w:p w:rsidR="00840C1A" w:rsidRPr="00B96939" w:rsidRDefault="00840C1A" w:rsidP="00937535">
      <w:pPr>
        <w:spacing w:line="276" w:lineRule="auto"/>
        <w:ind w:firstLine="709"/>
        <w:rPr>
          <w:rFonts w:ascii="Calibri" w:hAnsi="Calibri"/>
          <w:sz w:val="22"/>
          <w:szCs w:val="22"/>
          <w:lang w:val="en-US"/>
        </w:rPr>
      </w:pPr>
    </w:p>
    <w:p w:rsidR="00840C1A" w:rsidRPr="00B96939" w:rsidRDefault="00840C1A" w:rsidP="00937535">
      <w:pPr>
        <w:spacing w:line="276" w:lineRule="auto"/>
        <w:ind w:firstLine="709"/>
        <w:rPr>
          <w:rFonts w:ascii="Calibri" w:hAnsi="Calibri"/>
          <w:sz w:val="22"/>
          <w:szCs w:val="22"/>
          <w:lang w:val="en-US"/>
        </w:rPr>
      </w:pPr>
    </w:p>
    <w:p w:rsidR="00937535" w:rsidRPr="00B96939" w:rsidRDefault="00937535" w:rsidP="00937535">
      <w:pPr>
        <w:spacing w:line="276" w:lineRule="auto"/>
        <w:jc w:val="center"/>
        <w:rPr>
          <w:rFonts w:ascii="Calibri" w:hAnsi="Calibri"/>
          <w:sz w:val="22"/>
          <w:szCs w:val="22"/>
          <w:lang w:val="en-US"/>
        </w:rPr>
      </w:pPr>
      <w:r w:rsidRPr="00B96939">
        <w:rPr>
          <w:rFonts w:ascii="Calibri" w:hAnsi="Calibri"/>
          <w:b/>
          <w:sz w:val="22"/>
          <w:szCs w:val="22"/>
          <w:lang w:val="en-US"/>
        </w:rPr>
        <w:lastRenderedPageBreak/>
        <w:t>2015 Yılı Çi</w:t>
      </w:r>
      <w:r w:rsidR="00840C1A" w:rsidRPr="00B96939">
        <w:rPr>
          <w:rFonts w:ascii="Calibri" w:hAnsi="Calibri"/>
          <w:b/>
          <w:sz w:val="22"/>
          <w:szCs w:val="22"/>
          <w:lang w:val="en-US"/>
        </w:rPr>
        <w:t>ftçi Kayıt Sisteminde Müracaat v</w:t>
      </w:r>
      <w:r w:rsidRPr="00B96939">
        <w:rPr>
          <w:rFonts w:ascii="Calibri" w:hAnsi="Calibri"/>
          <w:b/>
          <w:sz w:val="22"/>
          <w:szCs w:val="22"/>
          <w:lang w:val="en-US"/>
        </w:rPr>
        <w:t>e Kayıtları</w:t>
      </w:r>
    </w:p>
    <w:tbl>
      <w:tblPr>
        <w:tblW w:w="5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142"/>
        <w:gridCol w:w="1946"/>
        <w:gridCol w:w="1985"/>
      </w:tblGrid>
      <w:tr w:rsidR="00937535" w:rsidRPr="00B96939" w:rsidTr="00840C1A">
        <w:trPr>
          <w:trHeight w:val="20"/>
          <w:jc w:val="center"/>
        </w:trPr>
        <w:tc>
          <w:tcPr>
            <w:tcW w:w="1142" w:type="dxa"/>
            <w:shd w:val="clear" w:color="auto" w:fill="FBD4B4" w:themeFill="accent6" w:themeFillTint="66"/>
            <w:vAlign w:val="center"/>
          </w:tcPr>
          <w:p w:rsidR="00937535" w:rsidRPr="00B96939" w:rsidRDefault="00BC2694" w:rsidP="00840C1A">
            <w:pPr>
              <w:jc w:val="center"/>
              <w:rPr>
                <w:rFonts w:asciiTheme="minorHAnsi" w:hAnsiTheme="minorHAnsi"/>
                <w:b/>
                <w:sz w:val="20"/>
                <w:szCs w:val="20"/>
              </w:rPr>
            </w:pPr>
            <w:r w:rsidRPr="00B96939">
              <w:rPr>
                <w:rFonts w:asciiTheme="minorHAnsi" w:hAnsiTheme="minorHAnsi"/>
                <w:b/>
                <w:sz w:val="20"/>
                <w:szCs w:val="20"/>
              </w:rPr>
              <w:t>İlçe</w:t>
            </w:r>
          </w:p>
        </w:tc>
        <w:tc>
          <w:tcPr>
            <w:tcW w:w="1946" w:type="dxa"/>
            <w:shd w:val="clear" w:color="auto" w:fill="FBD4B4" w:themeFill="accent6" w:themeFillTint="66"/>
            <w:vAlign w:val="center"/>
          </w:tcPr>
          <w:p w:rsidR="00937535" w:rsidRPr="00B96939" w:rsidRDefault="00BC2694" w:rsidP="00840C1A">
            <w:pPr>
              <w:jc w:val="center"/>
              <w:rPr>
                <w:rFonts w:asciiTheme="minorHAnsi" w:hAnsiTheme="minorHAnsi"/>
                <w:b/>
                <w:sz w:val="20"/>
                <w:szCs w:val="20"/>
              </w:rPr>
            </w:pPr>
            <w:r w:rsidRPr="00B96939">
              <w:rPr>
                <w:rFonts w:asciiTheme="minorHAnsi" w:hAnsiTheme="minorHAnsi"/>
                <w:b/>
                <w:sz w:val="20"/>
                <w:szCs w:val="20"/>
              </w:rPr>
              <w:t>Kayıtlı Çiftçi Sayısı (Defter Kaydı)</w:t>
            </w:r>
          </w:p>
        </w:tc>
        <w:tc>
          <w:tcPr>
            <w:tcW w:w="1985" w:type="dxa"/>
            <w:shd w:val="clear" w:color="auto" w:fill="FBD4B4" w:themeFill="accent6" w:themeFillTint="66"/>
            <w:vAlign w:val="center"/>
          </w:tcPr>
          <w:p w:rsidR="00937535" w:rsidRPr="00B96939" w:rsidRDefault="00BC2694" w:rsidP="00840C1A">
            <w:pPr>
              <w:jc w:val="center"/>
              <w:rPr>
                <w:rFonts w:asciiTheme="minorHAnsi" w:hAnsiTheme="minorHAnsi"/>
                <w:b/>
                <w:sz w:val="20"/>
                <w:szCs w:val="20"/>
              </w:rPr>
            </w:pPr>
            <w:r w:rsidRPr="00B96939">
              <w:rPr>
                <w:rFonts w:asciiTheme="minorHAnsi" w:hAnsiTheme="minorHAnsi"/>
                <w:b/>
                <w:sz w:val="20"/>
                <w:szCs w:val="20"/>
              </w:rPr>
              <w:t>Sisteme Kayıtlı Çiftçi Sayısı</w:t>
            </w:r>
          </w:p>
        </w:tc>
      </w:tr>
      <w:tr w:rsidR="00937535" w:rsidRPr="00B96939" w:rsidTr="00840C1A">
        <w:trPr>
          <w:trHeight w:val="20"/>
          <w:jc w:val="center"/>
        </w:trPr>
        <w:tc>
          <w:tcPr>
            <w:tcW w:w="1142" w:type="dxa"/>
            <w:vAlign w:val="center"/>
          </w:tcPr>
          <w:p w:rsidR="00937535" w:rsidRPr="00B96939" w:rsidRDefault="00937535" w:rsidP="00840C1A">
            <w:pPr>
              <w:rPr>
                <w:rFonts w:asciiTheme="minorHAnsi" w:hAnsiTheme="minorHAnsi"/>
                <w:sz w:val="20"/>
                <w:szCs w:val="20"/>
              </w:rPr>
            </w:pPr>
            <w:r w:rsidRPr="00B96939">
              <w:rPr>
                <w:rFonts w:asciiTheme="minorHAnsi" w:hAnsiTheme="minorHAnsi"/>
                <w:sz w:val="20"/>
                <w:szCs w:val="20"/>
              </w:rPr>
              <w:t>Ayvacık</w:t>
            </w:r>
          </w:p>
        </w:tc>
        <w:tc>
          <w:tcPr>
            <w:tcW w:w="1946"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2042</w:t>
            </w:r>
          </w:p>
        </w:tc>
        <w:tc>
          <w:tcPr>
            <w:tcW w:w="1985"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2030</w:t>
            </w:r>
          </w:p>
        </w:tc>
      </w:tr>
      <w:tr w:rsidR="00937535" w:rsidRPr="00B96939" w:rsidTr="00840C1A">
        <w:trPr>
          <w:trHeight w:val="20"/>
          <w:jc w:val="center"/>
        </w:trPr>
        <w:tc>
          <w:tcPr>
            <w:tcW w:w="1142" w:type="dxa"/>
            <w:vAlign w:val="center"/>
          </w:tcPr>
          <w:p w:rsidR="00937535" w:rsidRPr="00B96939" w:rsidRDefault="00937535" w:rsidP="00840C1A">
            <w:pPr>
              <w:rPr>
                <w:rFonts w:asciiTheme="minorHAnsi" w:hAnsiTheme="minorHAnsi"/>
                <w:sz w:val="20"/>
                <w:szCs w:val="20"/>
              </w:rPr>
            </w:pPr>
            <w:r w:rsidRPr="00B96939">
              <w:rPr>
                <w:rFonts w:asciiTheme="minorHAnsi" w:hAnsiTheme="minorHAnsi"/>
                <w:sz w:val="20"/>
                <w:szCs w:val="20"/>
              </w:rPr>
              <w:t>Bayramiç</w:t>
            </w:r>
          </w:p>
        </w:tc>
        <w:tc>
          <w:tcPr>
            <w:tcW w:w="1946"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3025</w:t>
            </w:r>
          </w:p>
        </w:tc>
        <w:tc>
          <w:tcPr>
            <w:tcW w:w="1985"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3023</w:t>
            </w:r>
          </w:p>
        </w:tc>
      </w:tr>
      <w:tr w:rsidR="00937535" w:rsidRPr="00B96939" w:rsidTr="00840C1A">
        <w:trPr>
          <w:trHeight w:val="20"/>
          <w:jc w:val="center"/>
        </w:trPr>
        <w:tc>
          <w:tcPr>
            <w:tcW w:w="1142" w:type="dxa"/>
            <w:vAlign w:val="center"/>
          </w:tcPr>
          <w:p w:rsidR="00937535" w:rsidRPr="00B96939" w:rsidRDefault="00937535" w:rsidP="00840C1A">
            <w:pPr>
              <w:rPr>
                <w:rFonts w:asciiTheme="minorHAnsi" w:hAnsiTheme="minorHAnsi"/>
                <w:sz w:val="20"/>
                <w:szCs w:val="20"/>
              </w:rPr>
            </w:pPr>
            <w:r w:rsidRPr="00B96939">
              <w:rPr>
                <w:rFonts w:asciiTheme="minorHAnsi" w:hAnsiTheme="minorHAnsi"/>
                <w:sz w:val="20"/>
                <w:szCs w:val="20"/>
              </w:rPr>
              <w:t>Biga</w:t>
            </w:r>
          </w:p>
        </w:tc>
        <w:tc>
          <w:tcPr>
            <w:tcW w:w="1946"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3974</w:t>
            </w:r>
          </w:p>
        </w:tc>
        <w:tc>
          <w:tcPr>
            <w:tcW w:w="1985"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3968</w:t>
            </w:r>
          </w:p>
        </w:tc>
      </w:tr>
      <w:tr w:rsidR="00937535" w:rsidRPr="00B96939" w:rsidTr="00840C1A">
        <w:trPr>
          <w:trHeight w:val="20"/>
          <w:jc w:val="center"/>
        </w:trPr>
        <w:tc>
          <w:tcPr>
            <w:tcW w:w="1142" w:type="dxa"/>
            <w:vAlign w:val="center"/>
          </w:tcPr>
          <w:p w:rsidR="00937535" w:rsidRPr="00B96939" w:rsidRDefault="00937535" w:rsidP="00840C1A">
            <w:pPr>
              <w:rPr>
                <w:rFonts w:asciiTheme="minorHAnsi" w:hAnsiTheme="minorHAnsi"/>
                <w:sz w:val="20"/>
                <w:szCs w:val="20"/>
              </w:rPr>
            </w:pPr>
            <w:r w:rsidRPr="00B96939">
              <w:rPr>
                <w:rFonts w:asciiTheme="minorHAnsi" w:hAnsiTheme="minorHAnsi"/>
                <w:sz w:val="20"/>
                <w:szCs w:val="20"/>
              </w:rPr>
              <w:t>Bozcaada</w:t>
            </w:r>
          </w:p>
        </w:tc>
        <w:tc>
          <w:tcPr>
            <w:tcW w:w="1946"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150</w:t>
            </w:r>
          </w:p>
        </w:tc>
        <w:tc>
          <w:tcPr>
            <w:tcW w:w="1985"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149</w:t>
            </w:r>
          </w:p>
        </w:tc>
      </w:tr>
      <w:tr w:rsidR="00937535" w:rsidRPr="00B96939" w:rsidTr="00840C1A">
        <w:trPr>
          <w:trHeight w:val="20"/>
          <w:jc w:val="center"/>
        </w:trPr>
        <w:tc>
          <w:tcPr>
            <w:tcW w:w="1142" w:type="dxa"/>
            <w:vAlign w:val="center"/>
          </w:tcPr>
          <w:p w:rsidR="00937535" w:rsidRPr="00B96939" w:rsidRDefault="00937535" w:rsidP="00840C1A">
            <w:pPr>
              <w:rPr>
                <w:rFonts w:asciiTheme="minorHAnsi" w:hAnsiTheme="minorHAnsi"/>
                <w:sz w:val="20"/>
                <w:szCs w:val="20"/>
              </w:rPr>
            </w:pPr>
            <w:r w:rsidRPr="00B96939">
              <w:rPr>
                <w:rFonts w:asciiTheme="minorHAnsi" w:hAnsiTheme="minorHAnsi"/>
                <w:sz w:val="20"/>
                <w:szCs w:val="20"/>
              </w:rPr>
              <w:t>Çan</w:t>
            </w:r>
          </w:p>
        </w:tc>
        <w:tc>
          <w:tcPr>
            <w:tcW w:w="1946"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1480</w:t>
            </w:r>
          </w:p>
        </w:tc>
        <w:tc>
          <w:tcPr>
            <w:tcW w:w="1985"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1475</w:t>
            </w:r>
          </w:p>
        </w:tc>
      </w:tr>
      <w:tr w:rsidR="00937535" w:rsidRPr="00B96939" w:rsidTr="00840C1A">
        <w:trPr>
          <w:trHeight w:val="20"/>
          <w:jc w:val="center"/>
        </w:trPr>
        <w:tc>
          <w:tcPr>
            <w:tcW w:w="1142" w:type="dxa"/>
            <w:vAlign w:val="center"/>
          </w:tcPr>
          <w:p w:rsidR="00937535" w:rsidRPr="00B96939" w:rsidRDefault="00937535" w:rsidP="00840C1A">
            <w:pPr>
              <w:rPr>
                <w:rFonts w:asciiTheme="minorHAnsi" w:hAnsiTheme="minorHAnsi"/>
                <w:sz w:val="20"/>
                <w:szCs w:val="20"/>
              </w:rPr>
            </w:pPr>
            <w:r w:rsidRPr="00B96939">
              <w:rPr>
                <w:rFonts w:asciiTheme="minorHAnsi" w:hAnsiTheme="minorHAnsi"/>
                <w:sz w:val="20"/>
                <w:szCs w:val="20"/>
              </w:rPr>
              <w:t>Eceabat</w:t>
            </w:r>
          </w:p>
        </w:tc>
        <w:tc>
          <w:tcPr>
            <w:tcW w:w="1946"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816</w:t>
            </w:r>
          </w:p>
        </w:tc>
        <w:tc>
          <w:tcPr>
            <w:tcW w:w="1985"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812</w:t>
            </w:r>
          </w:p>
        </w:tc>
      </w:tr>
      <w:tr w:rsidR="00937535" w:rsidRPr="00B96939" w:rsidTr="00840C1A">
        <w:trPr>
          <w:trHeight w:val="20"/>
          <w:jc w:val="center"/>
        </w:trPr>
        <w:tc>
          <w:tcPr>
            <w:tcW w:w="1142" w:type="dxa"/>
            <w:vAlign w:val="center"/>
          </w:tcPr>
          <w:p w:rsidR="00937535" w:rsidRPr="00B96939" w:rsidRDefault="00937535" w:rsidP="00840C1A">
            <w:pPr>
              <w:rPr>
                <w:rFonts w:asciiTheme="minorHAnsi" w:hAnsiTheme="minorHAnsi"/>
                <w:sz w:val="20"/>
                <w:szCs w:val="20"/>
              </w:rPr>
            </w:pPr>
            <w:r w:rsidRPr="00B96939">
              <w:rPr>
                <w:rFonts w:asciiTheme="minorHAnsi" w:hAnsiTheme="minorHAnsi"/>
                <w:sz w:val="20"/>
                <w:szCs w:val="20"/>
              </w:rPr>
              <w:t>Ezine</w:t>
            </w:r>
          </w:p>
        </w:tc>
        <w:tc>
          <w:tcPr>
            <w:tcW w:w="1946"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2499</w:t>
            </w:r>
          </w:p>
        </w:tc>
        <w:tc>
          <w:tcPr>
            <w:tcW w:w="1985"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2495</w:t>
            </w:r>
          </w:p>
        </w:tc>
      </w:tr>
      <w:tr w:rsidR="00937535" w:rsidRPr="00B96939" w:rsidTr="00840C1A">
        <w:trPr>
          <w:trHeight w:val="20"/>
          <w:jc w:val="center"/>
        </w:trPr>
        <w:tc>
          <w:tcPr>
            <w:tcW w:w="1142" w:type="dxa"/>
            <w:vAlign w:val="center"/>
          </w:tcPr>
          <w:p w:rsidR="00937535" w:rsidRPr="00B96939" w:rsidRDefault="00937535" w:rsidP="00840C1A">
            <w:pPr>
              <w:rPr>
                <w:rFonts w:asciiTheme="minorHAnsi" w:hAnsiTheme="minorHAnsi"/>
                <w:sz w:val="20"/>
                <w:szCs w:val="20"/>
              </w:rPr>
            </w:pPr>
            <w:r w:rsidRPr="00B96939">
              <w:rPr>
                <w:rFonts w:asciiTheme="minorHAnsi" w:hAnsiTheme="minorHAnsi"/>
                <w:sz w:val="20"/>
                <w:szCs w:val="20"/>
              </w:rPr>
              <w:t>Gelibolu</w:t>
            </w:r>
          </w:p>
        </w:tc>
        <w:tc>
          <w:tcPr>
            <w:tcW w:w="1946"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2227</w:t>
            </w:r>
          </w:p>
        </w:tc>
        <w:tc>
          <w:tcPr>
            <w:tcW w:w="1985"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2222</w:t>
            </w:r>
          </w:p>
        </w:tc>
      </w:tr>
      <w:tr w:rsidR="00937535" w:rsidRPr="00B96939" w:rsidTr="00840C1A">
        <w:trPr>
          <w:trHeight w:val="20"/>
          <w:jc w:val="center"/>
        </w:trPr>
        <w:tc>
          <w:tcPr>
            <w:tcW w:w="1142" w:type="dxa"/>
            <w:vAlign w:val="center"/>
          </w:tcPr>
          <w:p w:rsidR="00937535" w:rsidRPr="00B96939" w:rsidRDefault="00937535" w:rsidP="00840C1A">
            <w:pPr>
              <w:rPr>
                <w:rFonts w:asciiTheme="minorHAnsi" w:hAnsiTheme="minorHAnsi"/>
                <w:sz w:val="20"/>
                <w:szCs w:val="20"/>
              </w:rPr>
            </w:pPr>
            <w:r w:rsidRPr="00B96939">
              <w:rPr>
                <w:rFonts w:asciiTheme="minorHAnsi" w:hAnsiTheme="minorHAnsi"/>
                <w:sz w:val="20"/>
                <w:szCs w:val="20"/>
              </w:rPr>
              <w:t>Gökçeada</w:t>
            </w:r>
          </w:p>
        </w:tc>
        <w:tc>
          <w:tcPr>
            <w:tcW w:w="1946"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330</w:t>
            </w:r>
          </w:p>
        </w:tc>
        <w:tc>
          <w:tcPr>
            <w:tcW w:w="1985"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327</w:t>
            </w:r>
          </w:p>
        </w:tc>
      </w:tr>
      <w:tr w:rsidR="00937535" w:rsidRPr="00B96939" w:rsidTr="00840C1A">
        <w:trPr>
          <w:trHeight w:val="20"/>
          <w:jc w:val="center"/>
        </w:trPr>
        <w:tc>
          <w:tcPr>
            <w:tcW w:w="1142" w:type="dxa"/>
            <w:vAlign w:val="center"/>
          </w:tcPr>
          <w:p w:rsidR="00937535" w:rsidRPr="00B96939" w:rsidRDefault="00937535" w:rsidP="00840C1A">
            <w:pPr>
              <w:rPr>
                <w:rFonts w:asciiTheme="minorHAnsi" w:hAnsiTheme="minorHAnsi"/>
                <w:sz w:val="20"/>
                <w:szCs w:val="20"/>
              </w:rPr>
            </w:pPr>
            <w:r w:rsidRPr="00B96939">
              <w:rPr>
                <w:rFonts w:asciiTheme="minorHAnsi" w:hAnsiTheme="minorHAnsi"/>
                <w:sz w:val="20"/>
                <w:szCs w:val="20"/>
              </w:rPr>
              <w:t>Lapseki</w:t>
            </w:r>
          </w:p>
        </w:tc>
        <w:tc>
          <w:tcPr>
            <w:tcW w:w="1946"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2223</w:t>
            </w:r>
          </w:p>
        </w:tc>
        <w:tc>
          <w:tcPr>
            <w:tcW w:w="1985"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2210</w:t>
            </w:r>
          </w:p>
        </w:tc>
      </w:tr>
      <w:tr w:rsidR="00937535" w:rsidRPr="00B96939" w:rsidTr="00840C1A">
        <w:trPr>
          <w:trHeight w:val="20"/>
          <w:jc w:val="center"/>
        </w:trPr>
        <w:tc>
          <w:tcPr>
            <w:tcW w:w="1142" w:type="dxa"/>
            <w:vAlign w:val="center"/>
          </w:tcPr>
          <w:p w:rsidR="00937535" w:rsidRPr="00B96939" w:rsidRDefault="00937535" w:rsidP="00840C1A">
            <w:pPr>
              <w:rPr>
                <w:rFonts w:asciiTheme="minorHAnsi" w:hAnsiTheme="minorHAnsi"/>
                <w:sz w:val="20"/>
                <w:szCs w:val="20"/>
              </w:rPr>
            </w:pPr>
            <w:r w:rsidRPr="00B96939">
              <w:rPr>
                <w:rFonts w:asciiTheme="minorHAnsi" w:hAnsiTheme="minorHAnsi"/>
                <w:sz w:val="20"/>
                <w:szCs w:val="20"/>
              </w:rPr>
              <w:t>Merkez</w:t>
            </w:r>
          </w:p>
        </w:tc>
        <w:tc>
          <w:tcPr>
            <w:tcW w:w="1946"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2052</w:t>
            </w:r>
          </w:p>
        </w:tc>
        <w:tc>
          <w:tcPr>
            <w:tcW w:w="1985"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2051</w:t>
            </w:r>
          </w:p>
        </w:tc>
      </w:tr>
      <w:tr w:rsidR="00937535" w:rsidRPr="00B96939" w:rsidTr="00840C1A">
        <w:trPr>
          <w:trHeight w:val="20"/>
          <w:jc w:val="center"/>
        </w:trPr>
        <w:tc>
          <w:tcPr>
            <w:tcW w:w="1142" w:type="dxa"/>
            <w:vAlign w:val="center"/>
          </w:tcPr>
          <w:p w:rsidR="00937535" w:rsidRPr="00B96939" w:rsidRDefault="00937535" w:rsidP="00840C1A">
            <w:pPr>
              <w:rPr>
                <w:rFonts w:asciiTheme="minorHAnsi" w:hAnsiTheme="minorHAnsi"/>
                <w:sz w:val="20"/>
                <w:szCs w:val="20"/>
              </w:rPr>
            </w:pPr>
            <w:r w:rsidRPr="00B96939">
              <w:rPr>
                <w:rFonts w:asciiTheme="minorHAnsi" w:hAnsiTheme="minorHAnsi"/>
                <w:sz w:val="20"/>
                <w:szCs w:val="20"/>
              </w:rPr>
              <w:t>Yenice</w:t>
            </w:r>
          </w:p>
        </w:tc>
        <w:tc>
          <w:tcPr>
            <w:tcW w:w="1946"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1786</w:t>
            </w:r>
          </w:p>
        </w:tc>
        <w:tc>
          <w:tcPr>
            <w:tcW w:w="1985" w:type="dxa"/>
            <w:vAlign w:val="center"/>
          </w:tcPr>
          <w:p w:rsidR="00937535" w:rsidRPr="00B96939" w:rsidRDefault="00937535" w:rsidP="00840C1A">
            <w:pPr>
              <w:jc w:val="right"/>
              <w:rPr>
                <w:rFonts w:asciiTheme="minorHAnsi" w:hAnsiTheme="minorHAnsi"/>
                <w:sz w:val="20"/>
                <w:szCs w:val="20"/>
              </w:rPr>
            </w:pPr>
            <w:r w:rsidRPr="00B96939">
              <w:rPr>
                <w:rFonts w:asciiTheme="minorHAnsi" w:hAnsiTheme="minorHAnsi"/>
                <w:sz w:val="20"/>
                <w:szCs w:val="20"/>
              </w:rPr>
              <w:t>1784</w:t>
            </w:r>
          </w:p>
        </w:tc>
      </w:tr>
      <w:tr w:rsidR="00937535" w:rsidRPr="00B96939" w:rsidTr="00840C1A">
        <w:trPr>
          <w:trHeight w:val="20"/>
          <w:jc w:val="center"/>
        </w:trPr>
        <w:tc>
          <w:tcPr>
            <w:tcW w:w="1142" w:type="dxa"/>
            <w:shd w:val="clear" w:color="auto" w:fill="FBD4B4" w:themeFill="accent6" w:themeFillTint="66"/>
            <w:vAlign w:val="center"/>
          </w:tcPr>
          <w:p w:rsidR="00937535" w:rsidRPr="00B96939" w:rsidRDefault="00937535" w:rsidP="00840C1A">
            <w:pPr>
              <w:rPr>
                <w:rFonts w:asciiTheme="minorHAnsi" w:hAnsiTheme="minorHAnsi"/>
                <w:b/>
                <w:sz w:val="20"/>
                <w:szCs w:val="20"/>
              </w:rPr>
            </w:pPr>
            <w:r w:rsidRPr="00B96939">
              <w:rPr>
                <w:rFonts w:asciiTheme="minorHAnsi" w:hAnsiTheme="minorHAnsi"/>
                <w:b/>
                <w:sz w:val="20"/>
                <w:szCs w:val="20"/>
              </w:rPr>
              <w:t>TOPLAM</w:t>
            </w:r>
          </w:p>
        </w:tc>
        <w:tc>
          <w:tcPr>
            <w:tcW w:w="1946" w:type="dxa"/>
            <w:shd w:val="clear" w:color="auto" w:fill="FBD4B4" w:themeFill="accent6" w:themeFillTint="66"/>
            <w:vAlign w:val="center"/>
          </w:tcPr>
          <w:p w:rsidR="00937535" w:rsidRPr="00B96939" w:rsidRDefault="00937535" w:rsidP="00840C1A">
            <w:pPr>
              <w:jc w:val="right"/>
              <w:rPr>
                <w:rFonts w:asciiTheme="minorHAnsi" w:hAnsiTheme="minorHAnsi"/>
                <w:b/>
                <w:sz w:val="20"/>
                <w:szCs w:val="20"/>
              </w:rPr>
            </w:pPr>
            <w:r w:rsidRPr="00B96939">
              <w:rPr>
                <w:rFonts w:asciiTheme="minorHAnsi" w:hAnsiTheme="minorHAnsi"/>
                <w:b/>
                <w:sz w:val="20"/>
                <w:szCs w:val="20"/>
              </w:rPr>
              <w:t>22.604</w:t>
            </w:r>
          </w:p>
        </w:tc>
        <w:tc>
          <w:tcPr>
            <w:tcW w:w="1985" w:type="dxa"/>
            <w:shd w:val="clear" w:color="auto" w:fill="FBD4B4" w:themeFill="accent6" w:themeFillTint="66"/>
            <w:vAlign w:val="center"/>
          </w:tcPr>
          <w:p w:rsidR="00937535" w:rsidRPr="00B96939" w:rsidRDefault="00937535" w:rsidP="00840C1A">
            <w:pPr>
              <w:jc w:val="right"/>
              <w:rPr>
                <w:rFonts w:asciiTheme="minorHAnsi" w:hAnsiTheme="minorHAnsi"/>
                <w:b/>
                <w:sz w:val="20"/>
                <w:szCs w:val="20"/>
              </w:rPr>
            </w:pPr>
            <w:r w:rsidRPr="00B96939">
              <w:rPr>
                <w:rFonts w:asciiTheme="minorHAnsi" w:hAnsiTheme="minorHAnsi"/>
                <w:b/>
                <w:sz w:val="20"/>
                <w:szCs w:val="20"/>
              </w:rPr>
              <w:t>22.546</w:t>
            </w:r>
          </w:p>
        </w:tc>
      </w:tr>
    </w:tbl>
    <w:p w:rsidR="000140AE" w:rsidRPr="00B96939" w:rsidRDefault="005B5EA9" w:rsidP="003C2B3B">
      <w:pPr>
        <w:pStyle w:val="Balk3"/>
        <w:spacing w:after="0" w:line="276" w:lineRule="auto"/>
        <w:rPr>
          <w:szCs w:val="22"/>
        </w:rPr>
      </w:pPr>
      <w:bookmarkStart w:id="452" w:name="_Toc443990924"/>
      <w:r w:rsidRPr="00B96939">
        <w:rPr>
          <w:szCs w:val="22"/>
        </w:rPr>
        <w:t>4.3</w:t>
      </w:r>
      <w:r w:rsidR="000140AE" w:rsidRPr="00B96939">
        <w:rPr>
          <w:szCs w:val="22"/>
        </w:rPr>
        <w:t>.3. Bitkisel Üretim ile İlgili Proje ve Faaliyetler</w:t>
      </w:r>
      <w:bookmarkEnd w:id="446"/>
      <w:bookmarkEnd w:id="447"/>
      <w:bookmarkEnd w:id="448"/>
      <w:bookmarkEnd w:id="449"/>
      <w:bookmarkEnd w:id="450"/>
      <w:bookmarkEnd w:id="452"/>
    </w:p>
    <w:p w:rsidR="000140AE" w:rsidRPr="00B96939" w:rsidRDefault="005B5EA9" w:rsidP="003C2B3B">
      <w:pPr>
        <w:pStyle w:val="Balk4"/>
        <w:spacing w:before="0" w:line="276" w:lineRule="auto"/>
      </w:pPr>
      <w:bookmarkStart w:id="453" w:name="_Toc378852678"/>
      <w:bookmarkStart w:id="454" w:name="_Toc379183218"/>
      <w:bookmarkStart w:id="455" w:name="_Toc379185080"/>
      <w:bookmarkStart w:id="456" w:name="_Toc386731925"/>
      <w:bookmarkStart w:id="457" w:name="_Toc443990925"/>
      <w:r w:rsidRPr="00B96939">
        <w:t>4.3</w:t>
      </w:r>
      <w:r w:rsidR="000140AE" w:rsidRPr="00B96939">
        <w:t>.3.1. Organik Bitkisel Üretim Faaliyetleri</w:t>
      </w:r>
      <w:bookmarkEnd w:id="453"/>
      <w:bookmarkEnd w:id="454"/>
      <w:bookmarkEnd w:id="455"/>
      <w:bookmarkEnd w:id="456"/>
      <w:bookmarkEnd w:id="457"/>
    </w:p>
    <w:p w:rsidR="006320B7" w:rsidRPr="00B96939" w:rsidRDefault="006320B7" w:rsidP="003C2B3B">
      <w:pPr>
        <w:spacing w:line="276" w:lineRule="auto"/>
        <w:ind w:firstLine="708"/>
        <w:rPr>
          <w:rFonts w:ascii="Calibri" w:hAnsi="Calibri"/>
          <w:sz w:val="22"/>
          <w:szCs w:val="22"/>
        </w:rPr>
      </w:pPr>
      <w:bookmarkStart w:id="458" w:name="_Toc378852679"/>
      <w:bookmarkStart w:id="459" w:name="_Toc379183219"/>
      <w:bookmarkStart w:id="460" w:name="_Toc379185081"/>
      <w:bookmarkStart w:id="461" w:name="_Toc386731926"/>
      <w:r w:rsidRPr="00B96939">
        <w:rPr>
          <w:rFonts w:ascii="Calibri" w:hAnsi="Calibri"/>
          <w:sz w:val="22"/>
          <w:szCs w:val="22"/>
        </w:rPr>
        <w:t>Organik tarım faaliyetleri 5262 sayılı Organik Tarım Kanunu ve 18/08/2010 tarih ve R.G.27676 sayılı "Organik Tarımın Esasları ve Uygulanmasına İlişkin Yönetmelik" kapsamında yürütülmektedir. 2015 yılında Çanakkale İlinde organik bitkisel üretim olarak topl</w:t>
      </w:r>
      <w:r w:rsidR="002C01E2">
        <w:rPr>
          <w:rFonts w:ascii="Calibri" w:hAnsi="Calibri"/>
          <w:sz w:val="22"/>
          <w:szCs w:val="22"/>
        </w:rPr>
        <w:t>am 649 üretici 34.566,55</w:t>
      </w:r>
      <w:r w:rsidRPr="00B96939">
        <w:rPr>
          <w:rFonts w:ascii="Calibri" w:hAnsi="Calibri"/>
          <w:sz w:val="22"/>
          <w:szCs w:val="22"/>
        </w:rPr>
        <w:t xml:space="preserve"> da alanda Organik Tarım yapmaktadır. Çanakkale İlinde toplam 16 işletmede 7.640,21 da alanda Organik Tarım yapılmaktadır. Aşağıdaki çizelgede ilçelere göre il dağılımı verilmiştir. </w:t>
      </w:r>
    </w:p>
    <w:p w:rsidR="006320B7" w:rsidRPr="00B96939" w:rsidRDefault="006320B7" w:rsidP="006320B7">
      <w:pPr>
        <w:spacing w:line="276" w:lineRule="auto"/>
        <w:ind w:firstLine="708"/>
        <w:rPr>
          <w:rFonts w:ascii="Calibri" w:hAnsi="Calibri"/>
          <w:sz w:val="22"/>
          <w:szCs w:val="22"/>
        </w:rPr>
      </w:pPr>
    </w:p>
    <w:p w:rsidR="006320B7" w:rsidRPr="00B96939" w:rsidRDefault="006320B7" w:rsidP="006320B7">
      <w:pPr>
        <w:spacing w:line="276" w:lineRule="auto"/>
        <w:jc w:val="center"/>
        <w:rPr>
          <w:rFonts w:ascii="Calibri" w:hAnsi="Calibri"/>
          <w:b/>
          <w:sz w:val="22"/>
          <w:szCs w:val="22"/>
        </w:rPr>
      </w:pPr>
      <w:r w:rsidRPr="00B96939">
        <w:rPr>
          <w:rFonts w:ascii="Calibri" w:hAnsi="Calibri"/>
          <w:b/>
          <w:sz w:val="22"/>
          <w:szCs w:val="22"/>
        </w:rPr>
        <w:t>Organik Bitkisel Üretim</w:t>
      </w:r>
    </w:p>
    <w:tbl>
      <w:tblPr>
        <w:tblW w:w="4143" w:type="dxa"/>
        <w:jc w:val="center"/>
        <w:tblCellMar>
          <w:left w:w="70" w:type="dxa"/>
          <w:right w:w="70" w:type="dxa"/>
        </w:tblCellMar>
        <w:tblLook w:val="00A0" w:firstRow="1" w:lastRow="0" w:firstColumn="1" w:lastColumn="0" w:noHBand="0" w:noVBand="0"/>
      </w:tblPr>
      <w:tblGrid>
        <w:gridCol w:w="1168"/>
        <w:gridCol w:w="1670"/>
        <w:gridCol w:w="1305"/>
      </w:tblGrid>
      <w:tr w:rsidR="006320B7" w:rsidRPr="00B96939" w:rsidTr="003C2B3B">
        <w:trPr>
          <w:trHeight w:val="23"/>
          <w:jc w:val="center"/>
        </w:trPr>
        <w:tc>
          <w:tcPr>
            <w:tcW w:w="1168"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6320B7" w:rsidRPr="00B96939" w:rsidRDefault="00BC2694" w:rsidP="00BC2694">
            <w:pPr>
              <w:jc w:val="center"/>
              <w:rPr>
                <w:rFonts w:ascii="Calibri" w:hAnsi="Calibri"/>
                <w:b/>
                <w:sz w:val="20"/>
                <w:szCs w:val="20"/>
              </w:rPr>
            </w:pPr>
            <w:r w:rsidRPr="00B96939">
              <w:rPr>
                <w:rFonts w:ascii="Calibri" w:hAnsi="Calibri"/>
                <w:b/>
                <w:sz w:val="20"/>
                <w:szCs w:val="20"/>
              </w:rPr>
              <w:t>İlçe</w:t>
            </w:r>
          </w:p>
        </w:tc>
        <w:tc>
          <w:tcPr>
            <w:tcW w:w="1670" w:type="dxa"/>
            <w:tcBorders>
              <w:top w:val="single" w:sz="8" w:space="0" w:color="auto"/>
              <w:left w:val="nil"/>
              <w:bottom w:val="single" w:sz="8" w:space="0" w:color="auto"/>
              <w:right w:val="single" w:sz="8" w:space="0" w:color="auto"/>
            </w:tcBorders>
            <w:shd w:val="clear" w:color="auto" w:fill="FBD4B4" w:themeFill="accent6" w:themeFillTint="66"/>
            <w:vAlign w:val="center"/>
          </w:tcPr>
          <w:p w:rsidR="006320B7" w:rsidRPr="00B96939" w:rsidRDefault="00BC2694" w:rsidP="00BC2694">
            <w:pPr>
              <w:jc w:val="center"/>
              <w:rPr>
                <w:rFonts w:ascii="Calibri" w:hAnsi="Calibri"/>
                <w:b/>
                <w:sz w:val="20"/>
                <w:szCs w:val="20"/>
              </w:rPr>
            </w:pPr>
            <w:r w:rsidRPr="00B96939">
              <w:rPr>
                <w:rFonts w:ascii="Calibri" w:hAnsi="Calibri"/>
                <w:b/>
                <w:sz w:val="20"/>
                <w:szCs w:val="20"/>
              </w:rPr>
              <w:t>Üretim Alanı (da)</w:t>
            </w:r>
          </w:p>
        </w:tc>
        <w:tc>
          <w:tcPr>
            <w:tcW w:w="1305" w:type="dxa"/>
            <w:tcBorders>
              <w:top w:val="single" w:sz="8" w:space="0" w:color="auto"/>
              <w:left w:val="nil"/>
              <w:bottom w:val="single" w:sz="8" w:space="0" w:color="auto"/>
              <w:right w:val="single" w:sz="8" w:space="0" w:color="auto"/>
            </w:tcBorders>
            <w:shd w:val="clear" w:color="auto" w:fill="FBD4B4" w:themeFill="accent6" w:themeFillTint="66"/>
            <w:vAlign w:val="center"/>
          </w:tcPr>
          <w:p w:rsidR="006320B7" w:rsidRPr="00B96939" w:rsidRDefault="00BC2694" w:rsidP="00BC2694">
            <w:pPr>
              <w:jc w:val="center"/>
              <w:rPr>
                <w:rFonts w:ascii="Calibri" w:hAnsi="Calibri"/>
                <w:b/>
                <w:sz w:val="20"/>
                <w:szCs w:val="20"/>
              </w:rPr>
            </w:pPr>
            <w:r w:rsidRPr="00B96939">
              <w:rPr>
                <w:rFonts w:ascii="Calibri" w:hAnsi="Calibri"/>
                <w:b/>
                <w:sz w:val="20"/>
                <w:szCs w:val="20"/>
              </w:rPr>
              <w:t>Üretici Sayısı</w:t>
            </w:r>
          </w:p>
        </w:tc>
      </w:tr>
      <w:tr w:rsidR="006320B7" w:rsidRPr="00B96939" w:rsidTr="003C2B3B">
        <w:trPr>
          <w:trHeight w:val="23"/>
          <w:jc w:val="center"/>
        </w:trPr>
        <w:tc>
          <w:tcPr>
            <w:tcW w:w="1168" w:type="dxa"/>
            <w:tcBorders>
              <w:top w:val="nil"/>
              <w:left w:val="single" w:sz="8" w:space="0" w:color="auto"/>
              <w:bottom w:val="single" w:sz="4" w:space="0" w:color="auto"/>
              <w:right w:val="nil"/>
            </w:tcBorders>
            <w:vAlign w:val="center"/>
          </w:tcPr>
          <w:p w:rsidR="006320B7" w:rsidRPr="00B96939" w:rsidRDefault="006320B7" w:rsidP="00BC2694">
            <w:pPr>
              <w:rPr>
                <w:rFonts w:ascii="Calibri" w:hAnsi="Calibri"/>
                <w:sz w:val="20"/>
                <w:szCs w:val="20"/>
              </w:rPr>
            </w:pPr>
            <w:r w:rsidRPr="00B96939">
              <w:rPr>
                <w:rFonts w:ascii="Calibri" w:hAnsi="Calibri"/>
                <w:sz w:val="20"/>
                <w:szCs w:val="20"/>
              </w:rPr>
              <w:t>Ayvacık</w:t>
            </w:r>
          </w:p>
        </w:tc>
        <w:tc>
          <w:tcPr>
            <w:tcW w:w="1670" w:type="dxa"/>
            <w:tcBorders>
              <w:top w:val="nil"/>
              <w:left w:val="single" w:sz="8" w:space="0" w:color="auto"/>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12.406,18</w:t>
            </w:r>
          </w:p>
        </w:tc>
        <w:tc>
          <w:tcPr>
            <w:tcW w:w="1305" w:type="dxa"/>
            <w:tcBorders>
              <w:top w:val="nil"/>
              <w:left w:val="nil"/>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178</w:t>
            </w:r>
          </w:p>
        </w:tc>
      </w:tr>
      <w:tr w:rsidR="006320B7" w:rsidRPr="00B96939" w:rsidTr="003C2B3B">
        <w:trPr>
          <w:trHeight w:val="23"/>
          <w:jc w:val="center"/>
        </w:trPr>
        <w:tc>
          <w:tcPr>
            <w:tcW w:w="1168" w:type="dxa"/>
            <w:tcBorders>
              <w:top w:val="nil"/>
              <w:left w:val="single" w:sz="8" w:space="0" w:color="auto"/>
              <w:bottom w:val="single" w:sz="4" w:space="0" w:color="auto"/>
              <w:right w:val="nil"/>
            </w:tcBorders>
            <w:vAlign w:val="center"/>
          </w:tcPr>
          <w:p w:rsidR="006320B7" w:rsidRPr="00B96939" w:rsidRDefault="006320B7" w:rsidP="00BC2694">
            <w:pPr>
              <w:rPr>
                <w:rFonts w:ascii="Calibri" w:hAnsi="Calibri"/>
                <w:sz w:val="20"/>
                <w:szCs w:val="20"/>
              </w:rPr>
            </w:pPr>
            <w:r w:rsidRPr="00B96939">
              <w:rPr>
                <w:rFonts w:ascii="Calibri" w:hAnsi="Calibri"/>
                <w:sz w:val="20"/>
                <w:szCs w:val="20"/>
              </w:rPr>
              <w:t>Bayramiç</w:t>
            </w:r>
          </w:p>
        </w:tc>
        <w:tc>
          <w:tcPr>
            <w:tcW w:w="1670" w:type="dxa"/>
            <w:tcBorders>
              <w:top w:val="nil"/>
              <w:left w:val="single" w:sz="8" w:space="0" w:color="auto"/>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938,36</w:t>
            </w:r>
          </w:p>
        </w:tc>
        <w:tc>
          <w:tcPr>
            <w:tcW w:w="1305" w:type="dxa"/>
            <w:tcBorders>
              <w:top w:val="nil"/>
              <w:left w:val="nil"/>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14</w:t>
            </w:r>
          </w:p>
        </w:tc>
      </w:tr>
      <w:tr w:rsidR="006320B7" w:rsidRPr="00B96939" w:rsidTr="003C2B3B">
        <w:trPr>
          <w:trHeight w:val="23"/>
          <w:jc w:val="center"/>
        </w:trPr>
        <w:tc>
          <w:tcPr>
            <w:tcW w:w="1168" w:type="dxa"/>
            <w:tcBorders>
              <w:top w:val="nil"/>
              <w:left w:val="single" w:sz="8" w:space="0" w:color="auto"/>
              <w:bottom w:val="single" w:sz="4" w:space="0" w:color="auto"/>
              <w:right w:val="nil"/>
            </w:tcBorders>
            <w:vAlign w:val="center"/>
          </w:tcPr>
          <w:p w:rsidR="006320B7" w:rsidRPr="00B96939" w:rsidRDefault="006320B7" w:rsidP="00BC2694">
            <w:pPr>
              <w:rPr>
                <w:rFonts w:ascii="Calibri" w:hAnsi="Calibri"/>
                <w:sz w:val="20"/>
                <w:szCs w:val="20"/>
              </w:rPr>
            </w:pPr>
            <w:r w:rsidRPr="00B96939">
              <w:rPr>
                <w:rFonts w:ascii="Calibri" w:hAnsi="Calibri"/>
                <w:sz w:val="20"/>
                <w:szCs w:val="20"/>
              </w:rPr>
              <w:t>Biga</w:t>
            </w:r>
          </w:p>
        </w:tc>
        <w:tc>
          <w:tcPr>
            <w:tcW w:w="1670" w:type="dxa"/>
            <w:tcBorders>
              <w:top w:val="nil"/>
              <w:left w:val="single" w:sz="8" w:space="0" w:color="auto"/>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104,83</w:t>
            </w:r>
          </w:p>
        </w:tc>
        <w:tc>
          <w:tcPr>
            <w:tcW w:w="1305" w:type="dxa"/>
            <w:tcBorders>
              <w:top w:val="nil"/>
              <w:left w:val="nil"/>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2</w:t>
            </w:r>
          </w:p>
        </w:tc>
      </w:tr>
      <w:tr w:rsidR="006320B7" w:rsidRPr="00B96939" w:rsidTr="003C2B3B">
        <w:trPr>
          <w:trHeight w:val="23"/>
          <w:jc w:val="center"/>
        </w:trPr>
        <w:tc>
          <w:tcPr>
            <w:tcW w:w="1168" w:type="dxa"/>
            <w:tcBorders>
              <w:top w:val="nil"/>
              <w:left w:val="single" w:sz="8" w:space="0" w:color="auto"/>
              <w:bottom w:val="single" w:sz="4" w:space="0" w:color="auto"/>
              <w:right w:val="nil"/>
            </w:tcBorders>
            <w:vAlign w:val="center"/>
          </w:tcPr>
          <w:p w:rsidR="006320B7" w:rsidRPr="00B96939" w:rsidRDefault="006320B7" w:rsidP="00BC2694">
            <w:pPr>
              <w:rPr>
                <w:rFonts w:ascii="Calibri" w:hAnsi="Calibri"/>
                <w:sz w:val="20"/>
                <w:szCs w:val="20"/>
              </w:rPr>
            </w:pPr>
            <w:r w:rsidRPr="00B96939">
              <w:rPr>
                <w:rFonts w:ascii="Calibri" w:hAnsi="Calibri"/>
                <w:sz w:val="20"/>
                <w:szCs w:val="20"/>
              </w:rPr>
              <w:t>Bozcaada</w:t>
            </w:r>
          </w:p>
        </w:tc>
        <w:tc>
          <w:tcPr>
            <w:tcW w:w="1670" w:type="dxa"/>
            <w:tcBorders>
              <w:top w:val="nil"/>
              <w:left w:val="single" w:sz="8" w:space="0" w:color="auto"/>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1.221,48</w:t>
            </w:r>
          </w:p>
        </w:tc>
        <w:tc>
          <w:tcPr>
            <w:tcW w:w="1305" w:type="dxa"/>
            <w:tcBorders>
              <w:top w:val="nil"/>
              <w:left w:val="nil"/>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49</w:t>
            </w:r>
          </w:p>
        </w:tc>
      </w:tr>
      <w:tr w:rsidR="006320B7" w:rsidRPr="00B96939" w:rsidTr="003C2B3B">
        <w:trPr>
          <w:trHeight w:val="23"/>
          <w:jc w:val="center"/>
        </w:trPr>
        <w:tc>
          <w:tcPr>
            <w:tcW w:w="1168" w:type="dxa"/>
            <w:tcBorders>
              <w:top w:val="nil"/>
              <w:left w:val="single" w:sz="8" w:space="0" w:color="auto"/>
              <w:bottom w:val="single" w:sz="4" w:space="0" w:color="auto"/>
              <w:right w:val="nil"/>
            </w:tcBorders>
            <w:vAlign w:val="center"/>
          </w:tcPr>
          <w:p w:rsidR="006320B7" w:rsidRPr="00B96939" w:rsidRDefault="006320B7" w:rsidP="00BC2694">
            <w:pPr>
              <w:rPr>
                <w:rFonts w:ascii="Calibri" w:hAnsi="Calibri"/>
                <w:sz w:val="20"/>
                <w:szCs w:val="20"/>
              </w:rPr>
            </w:pPr>
            <w:r w:rsidRPr="00B96939">
              <w:rPr>
                <w:rFonts w:ascii="Calibri" w:hAnsi="Calibri"/>
                <w:sz w:val="20"/>
                <w:szCs w:val="20"/>
              </w:rPr>
              <w:t>Eceabat</w:t>
            </w:r>
          </w:p>
        </w:tc>
        <w:tc>
          <w:tcPr>
            <w:tcW w:w="1670" w:type="dxa"/>
            <w:tcBorders>
              <w:top w:val="nil"/>
              <w:left w:val="single" w:sz="8" w:space="0" w:color="auto"/>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2.536,07</w:t>
            </w:r>
          </w:p>
        </w:tc>
        <w:tc>
          <w:tcPr>
            <w:tcW w:w="1305" w:type="dxa"/>
            <w:tcBorders>
              <w:top w:val="nil"/>
              <w:left w:val="nil"/>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39</w:t>
            </w:r>
          </w:p>
        </w:tc>
      </w:tr>
      <w:tr w:rsidR="006320B7" w:rsidRPr="00B96939" w:rsidTr="003C2B3B">
        <w:trPr>
          <w:trHeight w:val="23"/>
          <w:jc w:val="center"/>
        </w:trPr>
        <w:tc>
          <w:tcPr>
            <w:tcW w:w="1168" w:type="dxa"/>
            <w:tcBorders>
              <w:top w:val="nil"/>
              <w:left w:val="single" w:sz="8" w:space="0" w:color="auto"/>
              <w:bottom w:val="single" w:sz="4" w:space="0" w:color="auto"/>
              <w:right w:val="nil"/>
            </w:tcBorders>
            <w:vAlign w:val="center"/>
          </w:tcPr>
          <w:p w:rsidR="006320B7" w:rsidRPr="00B96939" w:rsidRDefault="006320B7" w:rsidP="00BC2694">
            <w:pPr>
              <w:rPr>
                <w:rFonts w:ascii="Calibri" w:hAnsi="Calibri"/>
                <w:sz w:val="20"/>
                <w:szCs w:val="20"/>
              </w:rPr>
            </w:pPr>
            <w:r w:rsidRPr="00B96939">
              <w:rPr>
                <w:rFonts w:ascii="Calibri" w:hAnsi="Calibri"/>
                <w:sz w:val="20"/>
                <w:szCs w:val="20"/>
              </w:rPr>
              <w:t>Ezine</w:t>
            </w:r>
          </w:p>
        </w:tc>
        <w:tc>
          <w:tcPr>
            <w:tcW w:w="1670" w:type="dxa"/>
            <w:tcBorders>
              <w:top w:val="nil"/>
              <w:left w:val="single" w:sz="8" w:space="0" w:color="auto"/>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7.243,15</w:t>
            </w:r>
          </w:p>
        </w:tc>
        <w:tc>
          <w:tcPr>
            <w:tcW w:w="1305" w:type="dxa"/>
            <w:tcBorders>
              <w:top w:val="nil"/>
              <w:left w:val="nil"/>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104</w:t>
            </w:r>
          </w:p>
        </w:tc>
      </w:tr>
      <w:tr w:rsidR="006320B7" w:rsidRPr="00B96939" w:rsidTr="003C2B3B">
        <w:trPr>
          <w:trHeight w:val="23"/>
          <w:jc w:val="center"/>
        </w:trPr>
        <w:tc>
          <w:tcPr>
            <w:tcW w:w="1168" w:type="dxa"/>
            <w:tcBorders>
              <w:top w:val="nil"/>
              <w:left w:val="single" w:sz="8" w:space="0" w:color="auto"/>
              <w:bottom w:val="single" w:sz="4" w:space="0" w:color="auto"/>
              <w:right w:val="nil"/>
            </w:tcBorders>
            <w:vAlign w:val="center"/>
          </w:tcPr>
          <w:p w:rsidR="006320B7" w:rsidRPr="00B96939" w:rsidRDefault="006320B7" w:rsidP="00BC2694">
            <w:pPr>
              <w:rPr>
                <w:rFonts w:ascii="Calibri" w:hAnsi="Calibri"/>
                <w:sz w:val="20"/>
                <w:szCs w:val="20"/>
              </w:rPr>
            </w:pPr>
            <w:r w:rsidRPr="00B96939">
              <w:rPr>
                <w:rFonts w:ascii="Calibri" w:hAnsi="Calibri"/>
                <w:sz w:val="20"/>
                <w:szCs w:val="20"/>
              </w:rPr>
              <w:t>Lapseki</w:t>
            </w:r>
          </w:p>
        </w:tc>
        <w:tc>
          <w:tcPr>
            <w:tcW w:w="1670" w:type="dxa"/>
            <w:tcBorders>
              <w:top w:val="nil"/>
              <w:left w:val="single" w:sz="8" w:space="0" w:color="auto"/>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34,31</w:t>
            </w:r>
          </w:p>
        </w:tc>
        <w:tc>
          <w:tcPr>
            <w:tcW w:w="1305" w:type="dxa"/>
            <w:tcBorders>
              <w:top w:val="nil"/>
              <w:left w:val="nil"/>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2</w:t>
            </w:r>
          </w:p>
        </w:tc>
      </w:tr>
      <w:tr w:rsidR="006320B7" w:rsidRPr="00B96939" w:rsidTr="003C2B3B">
        <w:trPr>
          <w:trHeight w:val="23"/>
          <w:jc w:val="center"/>
        </w:trPr>
        <w:tc>
          <w:tcPr>
            <w:tcW w:w="1168" w:type="dxa"/>
            <w:tcBorders>
              <w:top w:val="nil"/>
              <w:left w:val="single" w:sz="8" w:space="0" w:color="auto"/>
              <w:bottom w:val="single" w:sz="4" w:space="0" w:color="auto"/>
              <w:right w:val="nil"/>
            </w:tcBorders>
            <w:vAlign w:val="center"/>
          </w:tcPr>
          <w:p w:rsidR="006320B7" w:rsidRPr="00B96939" w:rsidRDefault="006320B7" w:rsidP="00BC2694">
            <w:pPr>
              <w:rPr>
                <w:rFonts w:ascii="Calibri" w:hAnsi="Calibri"/>
                <w:sz w:val="20"/>
                <w:szCs w:val="20"/>
              </w:rPr>
            </w:pPr>
            <w:r w:rsidRPr="00B96939">
              <w:rPr>
                <w:rFonts w:ascii="Calibri" w:hAnsi="Calibri"/>
                <w:sz w:val="20"/>
                <w:szCs w:val="20"/>
              </w:rPr>
              <w:t>Gelibolu</w:t>
            </w:r>
          </w:p>
        </w:tc>
        <w:tc>
          <w:tcPr>
            <w:tcW w:w="1670" w:type="dxa"/>
            <w:tcBorders>
              <w:top w:val="nil"/>
              <w:left w:val="single" w:sz="8" w:space="0" w:color="auto"/>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199,30</w:t>
            </w:r>
          </w:p>
        </w:tc>
        <w:tc>
          <w:tcPr>
            <w:tcW w:w="1305" w:type="dxa"/>
            <w:tcBorders>
              <w:top w:val="nil"/>
              <w:left w:val="nil"/>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2</w:t>
            </w:r>
          </w:p>
        </w:tc>
      </w:tr>
      <w:tr w:rsidR="006320B7" w:rsidRPr="00B96939" w:rsidTr="003C2B3B">
        <w:trPr>
          <w:trHeight w:val="23"/>
          <w:jc w:val="center"/>
        </w:trPr>
        <w:tc>
          <w:tcPr>
            <w:tcW w:w="1168" w:type="dxa"/>
            <w:tcBorders>
              <w:top w:val="nil"/>
              <w:left w:val="single" w:sz="8" w:space="0" w:color="auto"/>
              <w:bottom w:val="single" w:sz="4" w:space="0" w:color="auto"/>
              <w:right w:val="nil"/>
            </w:tcBorders>
            <w:vAlign w:val="center"/>
          </w:tcPr>
          <w:p w:rsidR="006320B7" w:rsidRPr="00B96939" w:rsidRDefault="006320B7" w:rsidP="00BC2694">
            <w:pPr>
              <w:rPr>
                <w:rFonts w:ascii="Calibri" w:hAnsi="Calibri"/>
                <w:sz w:val="20"/>
                <w:szCs w:val="20"/>
              </w:rPr>
            </w:pPr>
            <w:r w:rsidRPr="00B96939">
              <w:rPr>
                <w:rFonts w:ascii="Calibri" w:hAnsi="Calibri"/>
                <w:sz w:val="20"/>
                <w:szCs w:val="20"/>
              </w:rPr>
              <w:t>Gökçeada</w:t>
            </w:r>
          </w:p>
        </w:tc>
        <w:tc>
          <w:tcPr>
            <w:tcW w:w="1670" w:type="dxa"/>
            <w:tcBorders>
              <w:top w:val="nil"/>
              <w:left w:val="single" w:sz="8" w:space="0" w:color="auto"/>
              <w:bottom w:val="single" w:sz="4" w:space="0" w:color="auto"/>
              <w:right w:val="single" w:sz="8" w:space="0" w:color="auto"/>
            </w:tcBorders>
            <w:vAlign w:val="center"/>
          </w:tcPr>
          <w:p w:rsidR="006320B7" w:rsidRPr="00B96939" w:rsidRDefault="00E07691" w:rsidP="00BC2694">
            <w:pPr>
              <w:jc w:val="right"/>
              <w:rPr>
                <w:rFonts w:ascii="Calibri" w:hAnsi="Calibri"/>
                <w:sz w:val="20"/>
                <w:szCs w:val="20"/>
              </w:rPr>
            </w:pPr>
            <w:r>
              <w:rPr>
                <w:rFonts w:ascii="Calibri" w:hAnsi="Calibri"/>
                <w:sz w:val="20"/>
                <w:szCs w:val="20"/>
              </w:rPr>
              <w:t>6.855,64</w:t>
            </w:r>
          </w:p>
        </w:tc>
        <w:tc>
          <w:tcPr>
            <w:tcW w:w="1305" w:type="dxa"/>
            <w:tcBorders>
              <w:top w:val="nil"/>
              <w:left w:val="nil"/>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179</w:t>
            </w:r>
          </w:p>
        </w:tc>
      </w:tr>
      <w:tr w:rsidR="006320B7" w:rsidRPr="00B96939" w:rsidTr="003C2B3B">
        <w:trPr>
          <w:trHeight w:val="23"/>
          <w:jc w:val="center"/>
        </w:trPr>
        <w:tc>
          <w:tcPr>
            <w:tcW w:w="1168" w:type="dxa"/>
            <w:tcBorders>
              <w:top w:val="nil"/>
              <w:left w:val="single" w:sz="8" w:space="0" w:color="auto"/>
              <w:bottom w:val="single" w:sz="4" w:space="0" w:color="auto"/>
              <w:right w:val="nil"/>
            </w:tcBorders>
            <w:vAlign w:val="center"/>
          </w:tcPr>
          <w:p w:rsidR="006320B7" w:rsidRPr="00B96939" w:rsidRDefault="006320B7" w:rsidP="00BC2694">
            <w:pPr>
              <w:rPr>
                <w:rFonts w:ascii="Calibri" w:hAnsi="Calibri"/>
                <w:sz w:val="20"/>
                <w:szCs w:val="20"/>
              </w:rPr>
            </w:pPr>
            <w:r w:rsidRPr="00B96939">
              <w:rPr>
                <w:rFonts w:ascii="Calibri" w:hAnsi="Calibri"/>
                <w:sz w:val="20"/>
                <w:szCs w:val="20"/>
              </w:rPr>
              <w:t>Merkez</w:t>
            </w:r>
          </w:p>
        </w:tc>
        <w:tc>
          <w:tcPr>
            <w:tcW w:w="1670" w:type="dxa"/>
            <w:tcBorders>
              <w:top w:val="nil"/>
              <w:left w:val="single" w:sz="8" w:space="0" w:color="auto"/>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2.992,15</w:t>
            </w:r>
          </w:p>
        </w:tc>
        <w:tc>
          <w:tcPr>
            <w:tcW w:w="1305" w:type="dxa"/>
            <w:tcBorders>
              <w:top w:val="nil"/>
              <w:left w:val="nil"/>
              <w:bottom w:val="single" w:sz="4"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79</w:t>
            </w:r>
          </w:p>
        </w:tc>
      </w:tr>
      <w:tr w:rsidR="006320B7" w:rsidRPr="00B96939" w:rsidTr="003C2B3B">
        <w:trPr>
          <w:trHeight w:val="23"/>
          <w:jc w:val="center"/>
        </w:trPr>
        <w:tc>
          <w:tcPr>
            <w:tcW w:w="1168" w:type="dxa"/>
            <w:tcBorders>
              <w:top w:val="nil"/>
              <w:left w:val="single" w:sz="8" w:space="0" w:color="auto"/>
              <w:bottom w:val="single" w:sz="8" w:space="0" w:color="auto"/>
              <w:right w:val="nil"/>
            </w:tcBorders>
            <w:vAlign w:val="center"/>
          </w:tcPr>
          <w:p w:rsidR="006320B7" w:rsidRPr="00B96939" w:rsidRDefault="006320B7" w:rsidP="00BC2694">
            <w:pPr>
              <w:rPr>
                <w:rFonts w:ascii="Calibri" w:hAnsi="Calibri"/>
                <w:sz w:val="20"/>
                <w:szCs w:val="20"/>
              </w:rPr>
            </w:pPr>
            <w:r w:rsidRPr="00B96939">
              <w:rPr>
                <w:rFonts w:ascii="Calibri" w:hAnsi="Calibri"/>
                <w:sz w:val="20"/>
                <w:szCs w:val="20"/>
              </w:rPr>
              <w:t>Yenice</w:t>
            </w:r>
          </w:p>
        </w:tc>
        <w:tc>
          <w:tcPr>
            <w:tcW w:w="1670" w:type="dxa"/>
            <w:tcBorders>
              <w:top w:val="nil"/>
              <w:left w:val="single" w:sz="8" w:space="0" w:color="auto"/>
              <w:bottom w:val="single" w:sz="8"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35,08</w:t>
            </w:r>
          </w:p>
        </w:tc>
        <w:tc>
          <w:tcPr>
            <w:tcW w:w="1305" w:type="dxa"/>
            <w:tcBorders>
              <w:top w:val="nil"/>
              <w:left w:val="nil"/>
              <w:bottom w:val="single" w:sz="8" w:space="0" w:color="auto"/>
              <w:right w:val="single" w:sz="8" w:space="0" w:color="auto"/>
            </w:tcBorders>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1</w:t>
            </w:r>
          </w:p>
        </w:tc>
      </w:tr>
      <w:tr w:rsidR="006320B7" w:rsidRPr="00B96939" w:rsidTr="003C2B3B">
        <w:trPr>
          <w:trHeight w:val="23"/>
          <w:jc w:val="center"/>
        </w:trPr>
        <w:tc>
          <w:tcPr>
            <w:tcW w:w="1168" w:type="dxa"/>
            <w:tcBorders>
              <w:top w:val="nil"/>
              <w:left w:val="single" w:sz="8" w:space="0" w:color="auto"/>
              <w:bottom w:val="single" w:sz="8" w:space="0" w:color="auto"/>
              <w:right w:val="single" w:sz="4" w:space="0" w:color="auto"/>
            </w:tcBorders>
            <w:shd w:val="clear" w:color="auto" w:fill="FBD4B4" w:themeFill="accent6" w:themeFillTint="66"/>
            <w:vAlign w:val="center"/>
          </w:tcPr>
          <w:p w:rsidR="006320B7" w:rsidRPr="00B96939" w:rsidRDefault="006320B7" w:rsidP="00BC2694">
            <w:pPr>
              <w:rPr>
                <w:rFonts w:ascii="Calibri" w:hAnsi="Calibri"/>
                <w:b/>
                <w:sz w:val="20"/>
                <w:szCs w:val="20"/>
              </w:rPr>
            </w:pPr>
            <w:r w:rsidRPr="00B96939">
              <w:rPr>
                <w:rFonts w:ascii="Calibri" w:hAnsi="Calibri"/>
                <w:b/>
                <w:sz w:val="20"/>
                <w:szCs w:val="20"/>
              </w:rPr>
              <w:t>TOPLAM</w:t>
            </w:r>
          </w:p>
        </w:tc>
        <w:tc>
          <w:tcPr>
            <w:tcW w:w="1670" w:type="dxa"/>
            <w:tcBorders>
              <w:top w:val="nil"/>
              <w:left w:val="nil"/>
              <w:bottom w:val="single" w:sz="8" w:space="0" w:color="auto"/>
              <w:right w:val="single" w:sz="4" w:space="0" w:color="auto"/>
            </w:tcBorders>
            <w:shd w:val="clear" w:color="auto" w:fill="FBD4B4" w:themeFill="accent6" w:themeFillTint="66"/>
            <w:vAlign w:val="center"/>
          </w:tcPr>
          <w:p w:rsidR="006320B7" w:rsidRPr="00B96939" w:rsidRDefault="0070549B" w:rsidP="00BC2694">
            <w:pPr>
              <w:jc w:val="right"/>
              <w:rPr>
                <w:rFonts w:ascii="Calibri" w:hAnsi="Calibri"/>
                <w:b/>
                <w:sz w:val="20"/>
                <w:szCs w:val="20"/>
              </w:rPr>
            </w:pPr>
            <w:r>
              <w:rPr>
                <w:rFonts w:ascii="Calibri" w:hAnsi="Calibri"/>
                <w:b/>
                <w:sz w:val="20"/>
                <w:szCs w:val="20"/>
              </w:rPr>
              <w:t>34.566,55</w:t>
            </w:r>
          </w:p>
        </w:tc>
        <w:tc>
          <w:tcPr>
            <w:tcW w:w="1305" w:type="dxa"/>
            <w:tcBorders>
              <w:top w:val="nil"/>
              <w:left w:val="nil"/>
              <w:bottom w:val="single" w:sz="8" w:space="0" w:color="auto"/>
              <w:right w:val="single" w:sz="8" w:space="0" w:color="auto"/>
            </w:tcBorders>
            <w:shd w:val="clear" w:color="auto" w:fill="FBD4B4" w:themeFill="accent6" w:themeFillTint="66"/>
            <w:vAlign w:val="center"/>
          </w:tcPr>
          <w:p w:rsidR="006320B7" w:rsidRPr="00B96939" w:rsidRDefault="006320B7" w:rsidP="00BC2694">
            <w:pPr>
              <w:jc w:val="right"/>
              <w:rPr>
                <w:rFonts w:ascii="Calibri" w:hAnsi="Calibri"/>
                <w:b/>
                <w:sz w:val="20"/>
                <w:szCs w:val="20"/>
              </w:rPr>
            </w:pPr>
            <w:r w:rsidRPr="00B96939">
              <w:rPr>
                <w:rFonts w:ascii="Calibri" w:hAnsi="Calibri"/>
                <w:b/>
                <w:sz w:val="20"/>
                <w:szCs w:val="20"/>
              </w:rPr>
              <w:t>649</w:t>
            </w:r>
          </w:p>
        </w:tc>
      </w:tr>
    </w:tbl>
    <w:p w:rsidR="006320B7" w:rsidRPr="00B96939" w:rsidRDefault="006320B7" w:rsidP="006320B7">
      <w:pPr>
        <w:spacing w:line="276" w:lineRule="auto"/>
        <w:ind w:firstLine="708"/>
        <w:rPr>
          <w:rFonts w:ascii="Calibri" w:hAnsi="Calibri"/>
          <w:sz w:val="22"/>
          <w:szCs w:val="22"/>
        </w:rPr>
      </w:pPr>
    </w:p>
    <w:p w:rsidR="006320B7" w:rsidRPr="00B96939" w:rsidRDefault="006320B7" w:rsidP="006320B7">
      <w:pPr>
        <w:spacing w:line="276" w:lineRule="auto"/>
        <w:jc w:val="center"/>
        <w:rPr>
          <w:rFonts w:ascii="Calibri" w:hAnsi="Calibri"/>
          <w:b/>
          <w:sz w:val="22"/>
          <w:szCs w:val="22"/>
        </w:rPr>
      </w:pPr>
      <w:r w:rsidRPr="00B96939">
        <w:rPr>
          <w:rFonts w:ascii="Calibri" w:hAnsi="Calibri"/>
          <w:b/>
          <w:sz w:val="22"/>
          <w:szCs w:val="22"/>
        </w:rPr>
        <w:t>Organik Tarım Ürünü Dağılımı</w:t>
      </w:r>
    </w:p>
    <w:tbl>
      <w:tblPr>
        <w:tblW w:w="5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7"/>
        <w:gridCol w:w="1381"/>
        <w:gridCol w:w="1026"/>
      </w:tblGrid>
      <w:tr w:rsidR="006320B7" w:rsidRPr="00B96939" w:rsidTr="003C2B3B">
        <w:trPr>
          <w:trHeight w:val="20"/>
          <w:jc w:val="center"/>
        </w:trPr>
        <w:tc>
          <w:tcPr>
            <w:tcW w:w="3157" w:type="dxa"/>
            <w:shd w:val="clear" w:color="auto" w:fill="FBD4B4" w:themeFill="accent6" w:themeFillTint="66"/>
            <w:vAlign w:val="center"/>
          </w:tcPr>
          <w:p w:rsidR="006320B7" w:rsidRPr="00B96939" w:rsidRDefault="00BC2694" w:rsidP="00BC2694">
            <w:pPr>
              <w:jc w:val="center"/>
              <w:rPr>
                <w:rFonts w:ascii="Calibri" w:hAnsi="Calibri"/>
                <w:b/>
                <w:sz w:val="20"/>
                <w:szCs w:val="20"/>
              </w:rPr>
            </w:pPr>
            <w:r w:rsidRPr="00B96939">
              <w:rPr>
                <w:rFonts w:ascii="Calibri" w:hAnsi="Calibri"/>
                <w:b/>
                <w:sz w:val="20"/>
                <w:szCs w:val="20"/>
              </w:rPr>
              <w:t>Ürün Adı</w:t>
            </w:r>
          </w:p>
        </w:tc>
        <w:tc>
          <w:tcPr>
            <w:tcW w:w="1381" w:type="dxa"/>
            <w:shd w:val="clear" w:color="auto" w:fill="FBD4B4" w:themeFill="accent6" w:themeFillTint="66"/>
            <w:vAlign w:val="center"/>
          </w:tcPr>
          <w:p w:rsidR="006320B7" w:rsidRPr="00B96939" w:rsidRDefault="00BC2694" w:rsidP="00BC2694">
            <w:pPr>
              <w:jc w:val="center"/>
              <w:rPr>
                <w:rFonts w:ascii="Calibri" w:hAnsi="Calibri"/>
                <w:b/>
                <w:sz w:val="20"/>
                <w:szCs w:val="20"/>
              </w:rPr>
            </w:pPr>
            <w:r w:rsidRPr="00B96939">
              <w:rPr>
                <w:rFonts w:ascii="Calibri" w:hAnsi="Calibri"/>
                <w:b/>
                <w:sz w:val="20"/>
                <w:szCs w:val="20"/>
              </w:rPr>
              <w:t>Üretici Sayısı</w:t>
            </w:r>
          </w:p>
        </w:tc>
        <w:tc>
          <w:tcPr>
            <w:tcW w:w="1026" w:type="dxa"/>
            <w:shd w:val="clear" w:color="auto" w:fill="FBD4B4" w:themeFill="accent6" w:themeFillTint="66"/>
            <w:vAlign w:val="center"/>
          </w:tcPr>
          <w:p w:rsidR="006320B7" w:rsidRPr="00B96939" w:rsidRDefault="00BC2694" w:rsidP="00BC2694">
            <w:pPr>
              <w:jc w:val="center"/>
              <w:rPr>
                <w:rFonts w:ascii="Calibri" w:hAnsi="Calibri"/>
                <w:b/>
                <w:sz w:val="20"/>
                <w:szCs w:val="20"/>
              </w:rPr>
            </w:pPr>
            <w:r w:rsidRPr="00B96939">
              <w:rPr>
                <w:rFonts w:ascii="Calibri" w:hAnsi="Calibri"/>
                <w:b/>
                <w:sz w:val="20"/>
                <w:szCs w:val="20"/>
              </w:rPr>
              <w:t>Alan (da)</w:t>
            </w:r>
          </w:p>
        </w:tc>
      </w:tr>
      <w:tr w:rsidR="006320B7" w:rsidRPr="00B96939" w:rsidTr="003C2B3B">
        <w:trPr>
          <w:trHeight w:val="20"/>
          <w:jc w:val="center"/>
        </w:trPr>
        <w:tc>
          <w:tcPr>
            <w:tcW w:w="3157" w:type="dxa"/>
            <w:vAlign w:val="center"/>
          </w:tcPr>
          <w:p w:rsidR="006320B7" w:rsidRPr="00B96939" w:rsidRDefault="006320B7" w:rsidP="00BC2694">
            <w:pPr>
              <w:jc w:val="left"/>
              <w:rPr>
                <w:rFonts w:ascii="Calibri" w:hAnsi="Calibri"/>
                <w:sz w:val="20"/>
                <w:szCs w:val="20"/>
              </w:rPr>
            </w:pPr>
            <w:r w:rsidRPr="00B96939">
              <w:rPr>
                <w:rFonts w:ascii="Calibri" w:hAnsi="Calibri"/>
                <w:sz w:val="20"/>
                <w:szCs w:val="20"/>
              </w:rPr>
              <w:t>Zeytin</w:t>
            </w:r>
          </w:p>
        </w:tc>
        <w:tc>
          <w:tcPr>
            <w:tcW w:w="1381" w:type="dxa"/>
            <w:vAlign w:val="center"/>
          </w:tcPr>
          <w:p w:rsidR="006320B7" w:rsidRPr="00B96939" w:rsidRDefault="006320B7" w:rsidP="003C2B3B">
            <w:pPr>
              <w:jc w:val="center"/>
              <w:rPr>
                <w:rFonts w:ascii="Calibri" w:hAnsi="Calibri"/>
                <w:sz w:val="20"/>
                <w:szCs w:val="20"/>
              </w:rPr>
            </w:pPr>
            <w:r w:rsidRPr="00B96939">
              <w:rPr>
                <w:rFonts w:ascii="Calibri" w:hAnsi="Calibri"/>
                <w:sz w:val="20"/>
                <w:szCs w:val="20"/>
              </w:rPr>
              <w:t>459</w:t>
            </w:r>
          </w:p>
        </w:tc>
        <w:tc>
          <w:tcPr>
            <w:tcW w:w="1026" w:type="dxa"/>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22.655,11</w:t>
            </w:r>
          </w:p>
        </w:tc>
      </w:tr>
      <w:tr w:rsidR="006320B7" w:rsidRPr="00B96939" w:rsidTr="003C2B3B">
        <w:trPr>
          <w:trHeight w:val="20"/>
          <w:jc w:val="center"/>
        </w:trPr>
        <w:tc>
          <w:tcPr>
            <w:tcW w:w="3157" w:type="dxa"/>
            <w:vAlign w:val="center"/>
          </w:tcPr>
          <w:p w:rsidR="006320B7" w:rsidRPr="00B96939" w:rsidRDefault="006320B7" w:rsidP="00BC2694">
            <w:pPr>
              <w:jc w:val="left"/>
              <w:rPr>
                <w:rFonts w:ascii="Calibri" w:hAnsi="Calibri"/>
                <w:sz w:val="20"/>
                <w:szCs w:val="20"/>
              </w:rPr>
            </w:pPr>
            <w:r w:rsidRPr="00B96939">
              <w:rPr>
                <w:rFonts w:ascii="Calibri" w:hAnsi="Calibri"/>
                <w:sz w:val="20"/>
                <w:szCs w:val="20"/>
              </w:rPr>
              <w:t>Meyve</w:t>
            </w:r>
          </w:p>
        </w:tc>
        <w:tc>
          <w:tcPr>
            <w:tcW w:w="1381" w:type="dxa"/>
            <w:vAlign w:val="center"/>
          </w:tcPr>
          <w:p w:rsidR="006320B7" w:rsidRPr="00B96939" w:rsidRDefault="006320B7" w:rsidP="003C2B3B">
            <w:pPr>
              <w:jc w:val="center"/>
              <w:rPr>
                <w:rFonts w:ascii="Calibri" w:hAnsi="Calibri"/>
                <w:sz w:val="20"/>
                <w:szCs w:val="20"/>
              </w:rPr>
            </w:pPr>
            <w:r w:rsidRPr="00B96939">
              <w:rPr>
                <w:rFonts w:ascii="Calibri" w:hAnsi="Calibri"/>
                <w:sz w:val="20"/>
                <w:szCs w:val="20"/>
              </w:rPr>
              <w:t>69</w:t>
            </w:r>
          </w:p>
        </w:tc>
        <w:tc>
          <w:tcPr>
            <w:tcW w:w="1026" w:type="dxa"/>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5.245,74</w:t>
            </w:r>
          </w:p>
        </w:tc>
      </w:tr>
      <w:tr w:rsidR="006320B7" w:rsidRPr="00B96939" w:rsidTr="003C2B3B">
        <w:trPr>
          <w:trHeight w:val="20"/>
          <w:jc w:val="center"/>
        </w:trPr>
        <w:tc>
          <w:tcPr>
            <w:tcW w:w="3157" w:type="dxa"/>
            <w:vAlign w:val="center"/>
          </w:tcPr>
          <w:p w:rsidR="006320B7" w:rsidRPr="00B96939" w:rsidRDefault="006320B7" w:rsidP="00BC2694">
            <w:pPr>
              <w:jc w:val="left"/>
              <w:rPr>
                <w:rFonts w:ascii="Calibri" w:hAnsi="Calibri"/>
                <w:sz w:val="20"/>
                <w:szCs w:val="20"/>
              </w:rPr>
            </w:pPr>
            <w:r w:rsidRPr="00B96939">
              <w:rPr>
                <w:rFonts w:ascii="Calibri" w:hAnsi="Calibri"/>
                <w:sz w:val="20"/>
                <w:szCs w:val="20"/>
              </w:rPr>
              <w:t>Üzüm</w:t>
            </w:r>
          </w:p>
        </w:tc>
        <w:tc>
          <w:tcPr>
            <w:tcW w:w="1381" w:type="dxa"/>
            <w:vAlign w:val="center"/>
          </w:tcPr>
          <w:p w:rsidR="006320B7" w:rsidRPr="00B96939" w:rsidRDefault="006320B7" w:rsidP="003C2B3B">
            <w:pPr>
              <w:jc w:val="center"/>
              <w:rPr>
                <w:rFonts w:ascii="Calibri" w:hAnsi="Calibri"/>
                <w:sz w:val="20"/>
                <w:szCs w:val="20"/>
              </w:rPr>
            </w:pPr>
            <w:r w:rsidRPr="00B96939">
              <w:rPr>
                <w:rFonts w:ascii="Calibri" w:hAnsi="Calibri"/>
                <w:sz w:val="20"/>
                <w:szCs w:val="20"/>
              </w:rPr>
              <w:t>66</w:t>
            </w:r>
          </w:p>
        </w:tc>
        <w:tc>
          <w:tcPr>
            <w:tcW w:w="1026" w:type="dxa"/>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1.847,78</w:t>
            </w:r>
          </w:p>
        </w:tc>
      </w:tr>
      <w:tr w:rsidR="006320B7" w:rsidRPr="00B96939" w:rsidTr="003C2B3B">
        <w:trPr>
          <w:trHeight w:val="20"/>
          <w:jc w:val="center"/>
        </w:trPr>
        <w:tc>
          <w:tcPr>
            <w:tcW w:w="3157" w:type="dxa"/>
            <w:vAlign w:val="center"/>
          </w:tcPr>
          <w:p w:rsidR="006320B7" w:rsidRPr="00B96939" w:rsidRDefault="006320B7" w:rsidP="00BC2694">
            <w:pPr>
              <w:jc w:val="left"/>
              <w:rPr>
                <w:rFonts w:ascii="Calibri" w:hAnsi="Calibri"/>
                <w:sz w:val="20"/>
                <w:szCs w:val="20"/>
              </w:rPr>
            </w:pPr>
            <w:r w:rsidRPr="00B96939">
              <w:rPr>
                <w:rFonts w:ascii="Calibri" w:hAnsi="Calibri"/>
                <w:sz w:val="20"/>
                <w:szCs w:val="20"/>
              </w:rPr>
              <w:t xml:space="preserve">Tarla Bitkileri </w:t>
            </w:r>
          </w:p>
        </w:tc>
        <w:tc>
          <w:tcPr>
            <w:tcW w:w="1381" w:type="dxa"/>
            <w:vAlign w:val="center"/>
          </w:tcPr>
          <w:p w:rsidR="006320B7" w:rsidRPr="00B96939" w:rsidRDefault="006320B7" w:rsidP="003C2B3B">
            <w:pPr>
              <w:jc w:val="center"/>
              <w:rPr>
                <w:rFonts w:ascii="Calibri" w:hAnsi="Calibri"/>
                <w:sz w:val="20"/>
                <w:szCs w:val="20"/>
              </w:rPr>
            </w:pPr>
            <w:r w:rsidRPr="00B96939">
              <w:rPr>
                <w:rFonts w:ascii="Calibri" w:hAnsi="Calibri"/>
                <w:sz w:val="20"/>
                <w:szCs w:val="20"/>
              </w:rPr>
              <w:t>58</w:t>
            </w:r>
          </w:p>
        </w:tc>
        <w:tc>
          <w:tcPr>
            <w:tcW w:w="1026" w:type="dxa"/>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3.969,78</w:t>
            </w:r>
          </w:p>
        </w:tc>
      </w:tr>
      <w:tr w:rsidR="006320B7" w:rsidRPr="00B96939" w:rsidTr="003C2B3B">
        <w:trPr>
          <w:trHeight w:val="20"/>
          <w:jc w:val="center"/>
        </w:trPr>
        <w:tc>
          <w:tcPr>
            <w:tcW w:w="3157" w:type="dxa"/>
            <w:vAlign w:val="center"/>
          </w:tcPr>
          <w:p w:rsidR="006320B7" w:rsidRPr="00B96939" w:rsidRDefault="006320B7" w:rsidP="00BC2694">
            <w:pPr>
              <w:jc w:val="left"/>
              <w:rPr>
                <w:rFonts w:ascii="Calibri" w:hAnsi="Calibri"/>
                <w:sz w:val="20"/>
                <w:szCs w:val="20"/>
              </w:rPr>
            </w:pPr>
            <w:r w:rsidRPr="00B96939">
              <w:rPr>
                <w:rFonts w:ascii="Calibri" w:hAnsi="Calibri"/>
                <w:sz w:val="20"/>
                <w:szCs w:val="20"/>
              </w:rPr>
              <w:t xml:space="preserve">Tıbbi ve Aromatik Bitkiler              </w:t>
            </w:r>
          </w:p>
          <w:p w:rsidR="006320B7" w:rsidRPr="00B96939" w:rsidRDefault="006320B7" w:rsidP="00BC2694">
            <w:pPr>
              <w:jc w:val="left"/>
              <w:rPr>
                <w:rFonts w:ascii="Calibri" w:hAnsi="Calibri"/>
                <w:sz w:val="20"/>
                <w:szCs w:val="20"/>
              </w:rPr>
            </w:pPr>
            <w:r w:rsidRPr="00B96939">
              <w:rPr>
                <w:rFonts w:ascii="Calibri" w:hAnsi="Calibri"/>
                <w:sz w:val="20"/>
                <w:szCs w:val="20"/>
              </w:rPr>
              <w:t>(Adaçayı, Biberiye, Ekinezya, Kekik)</w:t>
            </w:r>
          </w:p>
        </w:tc>
        <w:tc>
          <w:tcPr>
            <w:tcW w:w="1381" w:type="dxa"/>
            <w:vAlign w:val="center"/>
          </w:tcPr>
          <w:p w:rsidR="006320B7" w:rsidRPr="00B96939" w:rsidRDefault="006320B7" w:rsidP="003C2B3B">
            <w:pPr>
              <w:jc w:val="center"/>
              <w:rPr>
                <w:rFonts w:ascii="Calibri" w:hAnsi="Calibri"/>
                <w:sz w:val="20"/>
                <w:szCs w:val="20"/>
              </w:rPr>
            </w:pPr>
            <w:r w:rsidRPr="00B96939">
              <w:rPr>
                <w:rFonts w:ascii="Calibri" w:hAnsi="Calibri"/>
                <w:sz w:val="20"/>
                <w:szCs w:val="20"/>
              </w:rPr>
              <w:t>6</w:t>
            </w:r>
          </w:p>
        </w:tc>
        <w:tc>
          <w:tcPr>
            <w:tcW w:w="1026" w:type="dxa"/>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95,72</w:t>
            </w:r>
          </w:p>
        </w:tc>
      </w:tr>
      <w:tr w:rsidR="006320B7" w:rsidRPr="00B96939" w:rsidTr="003C2B3B">
        <w:trPr>
          <w:trHeight w:val="20"/>
          <w:jc w:val="center"/>
        </w:trPr>
        <w:tc>
          <w:tcPr>
            <w:tcW w:w="3157" w:type="dxa"/>
            <w:vAlign w:val="center"/>
          </w:tcPr>
          <w:p w:rsidR="006320B7" w:rsidRPr="00B96939" w:rsidRDefault="006320B7" w:rsidP="00BC2694">
            <w:pPr>
              <w:jc w:val="left"/>
              <w:rPr>
                <w:rFonts w:ascii="Calibri" w:hAnsi="Calibri"/>
                <w:sz w:val="20"/>
                <w:szCs w:val="20"/>
              </w:rPr>
            </w:pPr>
            <w:r w:rsidRPr="00B96939">
              <w:rPr>
                <w:rFonts w:ascii="Calibri" w:hAnsi="Calibri"/>
                <w:sz w:val="20"/>
                <w:szCs w:val="20"/>
              </w:rPr>
              <w:t>Doğal Toplama</w:t>
            </w:r>
          </w:p>
        </w:tc>
        <w:tc>
          <w:tcPr>
            <w:tcW w:w="1381" w:type="dxa"/>
            <w:vAlign w:val="center"/>
          </w:tcPr>
          <w:p w:rsidR="006320B7" w:rsidRPr="00B96939" w:rsidRDefault="006320B7" w:rsidP="003C2B3B">
            <w:pPr>
              <w:jc w:val="center"/>
              <w:rPr>
                <w:rFonts w:ascii="Calibri" w:hAnsi="Calibri"/>
                <w:sz w:val="20"/>
                <w:szCs w:val="20"/>
              </w:rPr>
            </w:pPr>
            <w:r w:rsidRPr="00B96939">
              <w:rPr>
                <w:rFonts w:ascii="Calibri" w:hAnsi="Calibri"/>
                <w:sz w:val="20"/>
                <w:szCs w:val="20"/>
              </w:rPr>
              <w:t>3</w:t>
            </w:r>
          </w:p>
        </w:tc>
        <w:tc>
          <w:tcPr>
            <w:tcW w:w="1026" w:type="dxa"/>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20,9</w:t>
            </w:r>
          </w:p>
        </w:tc>
      </w:tr>
      <w:tr w:rsidR="006320B7" w:rsidRPr="00B96939" w:rsidTr="003C2B3B">
        <w:trPr>
          <w:trHeight w:val="20"/>
          <w:jc w:val="center"/>
        </w:trPr>
        <w:tc>
          <w:tcPr>
            <w:tcW w:w="3157" w:type="dxa"/>
            <w:vAlign w:val="center"/>
          </w:tcPr>
          <w:p w:rsidR="006320B7" w:rsidRPr="00B96939" w:rsidRDefault="006320B7" w:rsidP="00BC2694">
            <w:pPr>
              <w:jc w:val="left"/>
              <w:rPr>
                <w:rFonts w:ascii="Calibri" w:hAnsi="Calibri"/>
                <w:sz w:val="20"/>
                <w:szCs w:val="20"/>
              </w:rPr>
            </w:pPr>
            <w:r w:rsidRPr="00B96939">
              <w:rPr>
                <w:rFonts w:ascii="Calibri" w:hAnsi="Calibri"/>
                <w:sz w:val="20"/>
                <w:szCs w:val="20"/>
              </w:rPr>
              <w:t>Sebze</w:t>
            </w:r>
          </w:p>
        </w:tc>
        <w:tc>
          <w:tcPr>
            <w:tcW w:w="1381" w:type="dxa"/>
            <w:vAlign w:val="center"/>
          </w:tcPr>
          <w:p w:rsidR="006320B7" w:rsidRPr="00B96939" w:rsidRDefault="006320B7" w:rsidP="003C2B3B">
            <w:pPr>
              <w:jc w:val="center"/>
              <w:rPr>
                <w:rFonts w:ascii="Calibri" w:hAnsi="Calibri"/>
                <w:sz w:val="20"/>
                <w:szCs w:val="20"/>
              </w:rPr>
            </w:pPr>
            <w:r w:rsidRPr="00B96939">
              <w:rPr>
                <w:rFonts w:ascii="Calibri" w:hAnsi="Calibri"/>
                <w:sz w:val="20"/>
                <w:szCs w:val="20"/>
              </w:rPr>
              <w:t>22</w:t>
            </w:r>
          </w:p>
        </w:tc>
        <w:tc>
          <w:tcPr>
            <w:tcW w:w="1026" w:type="dxa"/>
            <w:vAlign w:val="center"/>
          </w:tcPr>
          <w:p w:rsidR="006320B7" w:rsidRPr="00B96939" w:rsidRDefault="006320B7" w:rsidP="00BC2694">
            <w:pPr>
              <w:jc w:val="right"/>
              <w:rPr>
                <w:rFonts w:ascii="Calibri" w:hAnsi="Calibri"/>
                <w:sz w:val="20"/>
                <w:szCs w:val="20"/>
              </w:rPr>
            </w:pPr>
            <w:r w:rsidRPr="00B96939">
              <w:rPr>
                <w:rFonts w:ascii="Calibri" w:hAnsi="Calibri"/>
                <w:sz w:val="20"/>
                <w:szCs w:val="20"/>
              </w:rPr>
              <w:t>262,92</w:t>
            </w:r>
          </w:p>
        </w:tc>
      </w:tr>
    </w:tbl>
    <w:p w:rsidR="000140AE" w:rsidRPr="00B96939" w:rsidRDefault="005B5EA9" w:rsidP="003C2B3B">
      <w:pPr>
        <w:pStyle w:val="Balk5"/>
        <w:spacing w:line="276" w:lineRule="auto"/>
        <w:jc w:val="left"/>
      </w:pPr>
      <w:bookmarkStart w:id="462" w:name="_Toc443990926"/>
      <w:r w:rsidRPr="00B96939">
        <w:lastRenderedPageBreak/>
        <w:t>4.3</w:t>
      </w:r>
      <w:r w:rsidR="000140AE" w:rsidRPr="00B96939">
        <w:t>.3.1.1.  Organik Tarımın Yaygınlaştırılması ve Kontrolü Projesi</w:t>
      </w:r>
      <w:bookmarkEnd w:id="458"/>
      <w:bookmarkEnd w:id="459"/>
      <w:bookmarkEnd w:id="460"/>
      <w:bookmarkEnd w:id="461"/>
      <w:bookmarkEnd w:id="462"/>
    </w:p>
    <w:p w:rsidR="002B50E6" w:rsidRPr="00B96939" w:rsidRDefault="002B50E6" w:rsidP="003C2B3B">
      <w:pPr>
        <w:spacing w:line="276" w:lineRule="auto"/>
        <w:ind w:firstLine="708"/>
        <w:rPr>
          <w:rFonts w:ascii="Calibri" w:hAnsi="Calibri"/>
          <w:sz w:val="22"/>
          <w:szCs w:val="22"/>
        </w:rPr>
      </w:pPr>
      <w:r w:rsidRPr="00B96939">
        <w:rPr>
          <w:rFonts w:ascii="Calibri" w:hAnsi="Calibri"/>
          <w:sz w:val="22"/>
          <w:szCs w:val="22"/>
        </w:rPr>
        <w:t xml:space="preserve">Bakanlığımız tarafından desteklenen Organik Tarımının yaygınlaştırılması ve kontrolü projesi kapsamında 2015 yılında 245 üretici ile 11.329,35 da alanda 57 farklı ürün Organik Tarım mevzuatına göre sertifikalandırılmıştır. </w:t>
      </w:r>
      <w:r w:rsidR="00BC2694" w:rsidRPr="00B96939">
        <w:rPr>
          <w:rFonts w:ascii="Calibri" w:hAnsi="Calibri"/>
          <w:sz w:val="22"/>
          <w:szCs w:val="22"/>
        </w:rPr>
        <w:t xml:space="preserve"> </w:t>
      </w:r>
      <w:r w:rsidRPr="00B96939">
        <w:rPr>
          <w:rFonts w:ascii="Calibri" w:hAnsi="Calibri"/>
          <w:sz w:val="22"/>
          <w:szCs w:val="22"/>
        </w:rPr>
        <w:t>Organik Hayvancılıkta Ayvacık ilçesinde 35 üretici 1771 büyükbaş hayvan organik kırmızı et üretiminde sertifikalandırılmıştır.</w:t>
      </w:r>
      <w:r w:rsidR="00BC2694" w:rsidRPr="00B96939">
        <w:rPr>
          <w:rFonts w:ascii="Calibri" w:hAnsi="Calibri"/>
          <w:sz w:val="22"/>
          <w:szCs w:val="22"/>
        </w:rPr>
        <w:t xml:space="preserve"> </w:t>
      </w:r>
      <w:r w:rsidRPr="00B96939">
        <w:rPr>
          <w:rFonts w:ascii="Calibri" w:hAnsi="Calibri"/>
          <w:sz w:val="22"/>
          <w:szCs w:val="22"/>
        </w:rPr>
        <w:t xml:space="preserve">Organik </w:t>
      </w:r>
      <w:r w:rsidR="003C2B3B" w:rsidRPr="00B96939">
        <w:rPr>
          <w:rFonts w:ascii="Calibri" w:hAnsi="Calibri"/>
          <w:sz w:val="22"/>
          <w:szCs w:val="22"/>
        </w:rPr>
        <w:t>a</w:t>
      </w:r>
      <w:r w:rsidRPr="00B96939">
        <w:rPr>
          <w:rFonts w:ascii="Calibri" w:hAnsi="Calibri"/>
          <w:sz w:val="22"/>
          <w:szCs w:val="22"/>
        </w:rPr>
        <w:t>rıcılıkta Ezin</w:t>
      </w:r>
      <w:r w:rsidR="003C2B3B" w:rsidRPr="00B96939">
        <w:rPr>
          <w:rFonts w:ascii="Calibri" w:hAnsi="Calibri"/>
          <w:sz w:val="22"/>
          <w:szCs w:val="22"/>
        </w:rPr>
        <w:t>e ilçesinde 1 üretici 32 kovan b</w:t>
      </w:r>
      <w:r w:rsidRPr="00B96939">
        <w:rPr>
          <w:rFonts w:ascii="Calibri" w:hAnsi="Calibri"/>
          <w:sz w:val="22"/>
          <w:szCs w:val="22"/>
        </w:rPr>
        <w:t>al üretiminde sertifikalandırılmıştır.</w:t>
      </w:r>
    </w:p>
    <w:p w:rsidR="002B50E6" w:rsidRPr="00B96939" w:rsidRDefault="002B50E6" w:rsidP="002B50E6">
      <w:pPr>
        <w:spacing w:line="276" w:lineRule="auto"/>
        <w:ind w:firstLine="708"/>
        <w:rPr>
          <w:rFonts w:ascii="Calibri" w:hAnsi="Calibri"/>
          <w:sz w:val="22"/>
          <w:szCs w:val="22"/>
        </w:rPr>
      </w:pPr>
    </w:p>
    <w:p w:rsidR="002B50E6" w:rsidRPr="00B96939" w:rsidRDefault="002B50E6" w:rsidP="002B50E6">
      <w:pPr>
        <w:spacing w:line="276" w:lineRule="auto"/>
        <w:jc w:val="center"/>
        <w:rPr>
          <w:rFonts w:ascii="Calibri" w:hAnsi="Calibri"/>
          <w:b/>
          <w:sz w:val="22"/>
          <w:szCs w:val="22"/>
        </w:rPr>
      </w:pPr>
      <w:r w:rsidRPr="00B96939">
        <w:rPr>
          <w:rFonts w:ascii="Calibri" w:hAnsi="Calibri"/>
          <w:b/>
          <w:sz w:val="22"/>
          <w:szCs w:val="22"/>
        </w:rPr>
        <w:t>Organik Tarımın Yaygınlaştırılması ve Kontrolü Projesi İlçeler Bazında Dağılımı</w:t>
      </w:r>
    </w:p>
    <w:tbl>
      <w:tblPr>
        <w:tblW w:w="5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97"/>
        <w:gridCol w:w="1305"/>
        <w:gridCol w:w="1081"/>
        <w:gridCol w:w="2503"/>
      </w:tblGrid>
      <w:tr w:rsidR="002B50E6" w:rsidRPr="00B96939" w:rsidTr="00840C1A">
        <w:trPr>
          <w:trHeight w:val="26"/>
          <w:jc w:val="center"/>
        </w:trPr>
        <w:tc>
          <w:tcPr>
            <w:tcW w:w="997" w:type="dxa"/>
            <w:shd w:val="clear" w:color="auto" w:fill="FBD4B4" w:themeFill="accent6" w:themeFillTint="66"/>
            <w:noWrap/>
            <w:vAlign w:val="center"/>
          </w:tcPr>
          <w:p w:rsidR="002B50E6" w:rsidRPr="00B96939" w:rsidRDefault="00BC2694" w:rsidP="00840C1A">
            <w:pPr>
              <w:jc w:val="center"/>
              <w:rPr>
                <w:rFonts w:ascii="Calibri" w:hAnsi="Calibri"/>
                <w:b/>
                <w:bCs/>
                <w:sz w:val="20"/>
                <w:szCs w:val="20"/>
              </w:rPr>
            </w:pPr>
            <w:r w:rsidRPr="00B96939">
              <w:rPr>
                <w:rFonts w:ascii="Calibri" w:hAnsi="Calibri"/>
                <w:b/>
                <w:bCs/>
                <w:sz w:val="20"/>
                <w:szCs w:val="20"/>
              </w:rPr>
              <w:t>İlçeler</w:t>
            </w:r>
          </w:p>
        </w:tc>
        <w:tc>
          <w:tcPr>
            <w:tcW w:w="1305" w:type="dxa"/>
            <w:shd w:val="clear" w:color="auto" w:fill="FBD4B4" w:themeFill="accent6" w:themeFillTint="66"/>
            <w:noWrap/>
            <w:vAlign w:val="center"/>
          </w:tcPr>
          <w:p w:rsidR="002B50E6" w:rsidRPr="00B96939" w:rsidRDefault="00BC2694" w:rsidP="00840C1A">
            <w:pPr>
              <w:jc w:val="center"/>
              <w:rPr>
                <w:rFonts w:ascii="Calibri" w:hAnsi="Calibri"/>
                <w:b/>
                <w:bCs/>
                <w:sz w:val="20"/>
                <w:szCs w:val="20"/>
              </w:rPr>
            </w:pPr>
            <w:r w:rsidRPr="00B96939">
              <w:rPr>
                <w:rFonts w:ascii="Calibri" w:hAnsi="Calibri"/>
                <w:b/>
                <w:bCs/>
                <w:sz w:val="20"/>
                <w:szCs w:val="20"/>
              </w:rPr>
              <w:t>Üretici Sayısı</w:t>
            </w:r>
          </w:p>
        </w:tc>
        <w:tc>
          <w:tcPr>
            <w:tcW w:w="1081" w:type="dxa"/>
            <w:shd w:val="clear" w:color="auto" w:fill="FBD4B4" w:themeFill="accent6" w:themeFillTint="66"/>
            <w:noWrap/>
            <w:vAlign w:val="center"/>
          </w:tcPr>
          <w:p w:rsidR="002B50E6" w:rsidRPr="00B96939" w:rsidRDefault="00BC2694" w:rsidP="00840C1A">
            <w:pPr>
              <w:jc w:val="center"/>
              <w:rPr>
                <w:rFonts w:ascii="Calibri" w:hAnsi="Calibri"/>
                <w:b/>
                <w:bCs/>
                <w:sz w:val="20"/>
                <w:szCs w:val="20"/>
              </w:rPr>
            </w:pPr>
            <w:r w:rsidRPr="00B96939">
              <w:rPr>
                <w:rFonts w:ascii="Calibri" w:hAnsi="Calibri"/>
                <w:b/>
                <w:bCs/>
                <w:sz w:val="20"/>
                <w:szCs w:val="20"/>
              </w:rPr>
              <w:t>Alan (da)</w:t>
            </w:r>
          </w:p>
        </w:tc>
        <w:tc>
          <w:tcPr>
            <w:tcW w:w="2503" w:type="dxa"/>
            <w:shd w:val="clear" w:color="auto" w:fill="FBD4B4" w:themeFill="accent6" w:themeFillTint="66"/>
            <w:vAlign w:val="center"/>
          </w:tcPr>
          <w:p w:rsidR="002B50E6" w:rsidRPr="00B96939" w:rsidRDefault="00BC2694" w:rsidP="00840C1A">
            <w:pPr>
              <w:jc w:val="center"/>
              <w:rPr>
                <w:rFonts w:ascii="Calibri" w:hAnsi="Calibri"/>
                <w:b/>
                <w:bCs/>
                <w:sz w:val="20"/>
                <w:szCs w:val="20"/>
              </w:rPr>
            </w:pPr>
            <w:r w:rsidRPr="00B96939">
              <w:rPr>
                <w:rFonts w:ascii="Calibri" w:hAnsi="Calibri"/>
                <w:b/>
                <w:bCs/>
                <w:sz w:val="20"/>
                <w:szCs w:val="20"/>
              </w:rPr>
              <w:t>Ürün</w:t>
            </w:r>
          </w:p>
        </w:tc>
      </w:tr>
      <w:tr w:rsidR="002B50E6" w:rsidRPr="00B96939" w:rsidTr="00840C1A">
        <w:trPr>
          <w:trHeight w:val="26"/>
          <w:jc w:val="center"/>
        </w:trPr>
        <w:tc>
          <w:tcPr>
            <w:tcW w:w="997" w:type="dxa"/>
            <w:noWrap/>
            <w:vAlign w:val="center"/>
          </w:tcPr>
          <w:p w:rsidR="002B50E6" w:rsidRPr="00B96939" w:rsidRDefault="002B50E6" w:rsidP="00840C1A">
            <w:pPr>
              <w:rPr>
                <w:rFonts w:ascii="Calibri" w:hAnsi="Calibri"/>
                <w:bCs/>
                <w:sz w:val="20"/>
                <w:szCs w:val="20"/>
              </w:rPr>
            </w:pPr>
            <w:r w:rsidRPr="00B96939">
              <w:rPr>
                <w:rFonts w:ascii="Calibri" w:hAnsi="Calibri"/>
                <w:bCs/>
                <w:sz w:val="20"/>
                <w:szCs w:val="20"/>
              </w:rPr>
              <w:t>Ayvacık</w:t>
            </w:r>
          </w:p>
        </w:tc>
        <w:tc>
          <w:tcPr>
            <w:tcW w:w="1305" w:type="dxa"/>
            <w:noWrap/>
            <w:vAlign w:val="center"/>
          </w:tcPr>
          <w:p w:rsidR="002B50E6" w:rsidRPr="00B96939" w:rsidRDefault="002B50E6" w:rsidP="00840C1A">
            <w:pPr>
              <w:jc w:val="center"/>
              <w:rPr>
                <w:rFonts w:ascii="Calibri" w:hAnsi="Calibri"/>
                <w:sz w:val="20"/>
                <w:szCs w:val="20"/>
              </w:rPr>
            </w:pPr>
            <w:r w:rsidRPr="00B96939">
              <w:rPr>
                <w:rFonts w:ascii="Calibri" w:hAnsi="Calibri"/>
                <w:sz w:val="20"/>
                <w:szCs w:val="20"/>
              </w:rPr>
              <w:t>44</w:t>
            </w:r>
          </w:p>
        </w:tc>
        <w:tc>
          <w:tcPr>
            <w:tcW w:w="1081" w:type="dxa"/>
            <w:noWrap/>
            <w:vAlign w:val="center"/>
          </w:tcPr>
          <w:p w:rsidR="002B50E6" w:rsidRPr="00B96939" w:rsidRDefault="002B50E6" w:rsidP="00840C1A">
            <w:pPr>
              <w:jc w:val="right"/>
              <w:rPr>
                <w:rFonts w:ascii="Calibri" w:hAnsi="Calibri"/>
                <w:sz w:val="20"/>
                <w:szCs w:val="20"/>
              </w:rPr>
            </w:pPr>
            <w:r w:rsidRPr="00B96939">
              <w:rPr>
                <w:rFonts w:ascii="Calibri" w:hAnsi="Calibri"/>
                <w:sz w:val="20"/>
                <w:szCs w:val="20"/>
              </w:rPr>
              <w:t>2.986,99</w:t>
            </w:r>
          </w:p>
        </w:tc>
        <w:tc>
          <w:tcPr>
            <w:tcW w:w="2503" w:type="dxa"/>
            <w:vAlign w:val="center"/>
          </w:tcPr>
          <w:p w:rsidR="002B50E6" w:rsidRPr="00B96939" w:rsidRDefault="002B50E6" w:rsidP="00840C1A">
            <w:pPr>
              <w:jc w:val="left"/>
              <w:rPr>
                <w:rFonts w:ascii="Calibri" w:hAnsi="Calibri"/>
                <w:sz w:val="20"/>
                <w:szCs w:val="20"/>
              </w:rPr>
            </w:pPr>
            <w:r w:rsidRPr="00B96939">
              <w:rPr>
                <w:rFonts w:ascii="Calibri" w:hAnsi="Calibri"/>
                <w:sz w:val="20"/>
                <w:szCs w:val="20"/>
              </w:rPr>
              <w:t>Zeytin, Arpa, Yulaf, Yonca, A</w:t>
            </w:r>
            <w:r w:rsidR="00840C1A" w:rsidRPr="00B96939">
              <w:rPr>
                <w:rFonts w:ascii="Calibri" w:hAnsi="Calibri"/>
                <w:sz w:val="20"/>
                <w:szCs w:val="20"/>
              </w:rPr>
              <w:t>ntep</w:t>
            </w:r>
            <w:r w:rsidR="007921AA">
              <w:rPr>
                <w:rFonts w:ascii="Calibri" w:hAnsi="Calibri"/>
                <w:sz w:val="20"/>
                <w:szCs w:val="20"/>
              </w:rPr>
              <w:t>f</w:t>
            </w:r>
            <w:r w:rsidRPr="00B96939">
              <w:rPr>
                <w:rFonts w:ascii="Calibri" w:hAnsi="Calibri"/>
                <w:sz w:val="20"/>
                <w:szCs w:val="20"/>
              </w:rPr>
              <w:t>ıstığı, Badem, Nar</w:t>
            </w:r>
          </w:p>
        </w:tc>
      </w:tr>
      <w:tr w:rsidR="002B50E6" w:rsidRPr="00B96939" w:rsidTr="00840C1A">
        <w:trPr>
          <w:trHeight w:val="26"/>
          <w:jc w:val="center"/>
        </w:trPr>
        <w:tc>
          <w:tcPr>
            <w:tcW w:w="997" w:type="dxa"/>
            <w:noWrap/>
            <w:vAlign w:val="center"/>
          </w:tcPr>
          <w:p w:rsidR="002B50E6" w:rsidRPr="00B96939" w:rsidRDefault="002B50E6" w:rsidP="00840C1A">
            <w:pPr>
              <w:rPr>
                <w:rFonts w:ascii="Calibri" w:hAnsi="Calibri"/>
                <w:bCs/>
                <w:sz w:val="20"/>
                <w:szCs w:val="20"/>
              </w:rPr>
            </w:pPr>
            <w:r w:rsidRPr="00B96939">
              <w:rPr>
                <w:rFonts w:ascii="Calibri" w:hAnsi="Calibri"/>
                <w:bCs/>
                <w:sz w:val="20"/>
                <w:szCs w:val="20"/>
              </w:rPr>
              <w:t>Bayramiç</w:t>
            </w:r>
          </w:p>
        </w:tc>
        <w:tc>
          <w:tcPr>
            <w:tcW w:w="1305" w:type="dxa"/>
            <w:noWrap/>
            <w:vAlign w:val="center"/>
          </w:tcPr>
          <w:p w:rsidR="002B50E6" w:rsidRPr="00B96939" w:rsidRDefault="002B50E6" w:rsidP="00840C1A">
            <w:pPr>
              <w:jc w:val="center"/>
              <w:rPr>
                <w:rFonts w:ascii="Calibri" w:hAnsi="Calibri"/>
                <w:sz w:val="20"/>
                <w:szCs w:val="20"/>
              </w:rPr>
            </w:pPr>
            <w:r w:rsidRPr="00B96939">
              <w:rPr>
                <w:rFonts w:ascii="Calibri" w:hAnsi="Calibri"/>
                <w:sz w:val="20"/>
                <w:szCs w:val="20"/>
              </w:rPr>
              <w:t>3</w:t>
            </w:r>
          </w:p>
        </w:tc>
        <w:tc>
          <w:tcPr>
            <w:tcW w:w="1081" w:type="dxa"/>
            <w:noWrap/>
            <w:vAlign w:val="center"/>
          </w:tcPr>
          <w:p w:rsidR="002B50E6" w:rsidRPr="00B96939" w:rsidRDefault="002B50E6" w:rsidP="00840C1A">
            <w:pPr>
              <w:jc w:val="right"/>
              <w:rPr>
                <w:rFonts w:ascii="Calibri" w:hAnsi="Calibri"/>
                <w:sz w:val="20"/>
                <w:szCs w:val="20"/>
              </w:rPr>
            </w:pPr>
            <w:r w:rsidRPr="00B96939">
              <w:rPr>
                <w:rFonts w:ascii="Calibri" w:hAnsi="Calibri"/>
                <w:sz w:val="20"/>
                <w:szCs w:val="20"/>
              </w:rPr>
              <w:t>174,26</w:t>
            </w:r>
          </w:p>
        </w:tc>
        <w:tc>
          <w:tcPr>
            <w:tcW w:w="2503" w:type="dxa"/>
            <w:vAlign w:val="center"/>
          </w:tcPr>
          <w:p w:rsidR="002B50E6" w:rsidRPr="00B96939" w:rsidRDefault="007921AA" w:rsidP="00840C1A">
            <w:pPr>
              <w:jc w:val="left"/>
              <w:rPr>
                <w:rFonts w:ascii="Calibri" w:hAnsi="Calibri"/>
                <w:sz w:val="20"/>
                <w:szCs w:val="20"/>
              </w:rPr>
            </w:pPr>
            <w:r>
              <w:rPr>
                <w:rFonts w:ascii="Calibri" w:hAnsi="Calibri"/>
                <w:sz w:val="20"/>
                <w:szCs w:val="20"/>
              </w:rPr>
              <w:t>Elma, Ceviz, Erik, Şeftali, Çam</w:t>
            </w:r>
            <w:r w:rsidR="002B50E6" w:rsidRPr="00B96939">
              <w:rPr>
                <w:rFonts w:ascii="Calibri" w:hAnsi="Calibri"/>
                <w:sz w:val="20"/>
                <w:szCs w:val="20"/>
              </w:rPr>
              <w:t>fıstığı, Kiraz</w:t>
            </w:r>
          </w:p>
        </w:tc>
      </w:tr>
      <w:tr w:rsidR="002B50E6" w:rsidRPr="00B96939" w:rsidTr="00840C1A">
        <w:trPr>
          <w:trHeight w:val="26"/>
          <w:jc w:val="center"/>
        </w:trPr>
        <w:tc>
          <w:tcPr>
            <w:tcW w:w="997" w:type="dxa"/>
            <w:noWrap/>
            <w:vAlign w:val="center"/>
          </w:tcPr>
          <w:p w:rsidR="002B50E6" w:rsidRPr="00B96939" w:rsidRDefault="002B50E6" w:rsidP="00840C1A">
            <w:pPr>
              <w:rPr>
                <w:rFonts w:ascii="Calibri" w:hAnsi="Calibri"/>
                <w:bCs/>
                <w:sz w:val="20"/>
                <w:szCs w:val="20"/>
              </w:rPr>
            </w:pPr>
            <w:r w:rsidRPr="00B96939">
              <w:rPr>
                <w:rFonts w:ascii="Calibri" w:hAnsi="Calibri"/>
                <w:bCs/>
                <w:sz w:val="20"/>
                <w:szCs w:val="20"/>
              </w:rPr>
              <w:t>Ezine</w:t>
            </w:r>
          </w:p>
        </w:tc>
        <w:tc>
          <w:tcPr>
            <w:tcW w:w="1305" w:type="dxa"/>
            <w:noWrap/>
            <w:vAlign w:val="center"/>
          </w:tcPr>
          <w:p w:rsidR="002B50E6" w:rsidRPr="00B96939" w:rsidRDefault="002B50E6" w:rsidP="00840C1A">
            <w:pPr>
              <w:jc w:val="center"/>
              <w:rPr>
                <w:rFonts w:ascii="Calibri" w:hAnsi="Calibri"/>
                <w:sz w:val="20"/>
                <w:szCs w:val="20"/>
              </w:rPr>
            </w:pPr>
            <w:r w:rsidRPr="00B96939">
              <w:rPr>
                <w:rFonts w:ascii="Calibri" w:hAnsi="Calibri"/>
                <w:sz w:val="20"/>
                <w:szCs w:val="20"/>
              </w:rPr>
              <w:t>91</w:t>
            </w:r>
          </w:p>
        </w:tc>
        <w:tc>
          <w:tcPr>
            <w:tcW w:w="1081" w:type="dxa"/>
            <w:noWrap/>
            <w:vAlign w:val="center"/>
          </w:tcPr>
          <w:p w:rsidR="002B50E6" w:rsidRPr="00B96939" w:rsidRDefault="002B50E6" w:rsidP="00840C1A">
            <w:pPr>
              <w:jc w:val="right"/>
              <w:rPr>
                <w:rFonts w:ascii="Calibri" w:hAnsi="Calibri"/>
                <w:sz w:val="20"/>
                <w:szCs w:val="20"/>
              </w:rPr>
            </w:pPr>
            <w:r w:rsidRPr="00B96939">
              <w:rPr>
                <w:rFonts w:ascii="Calibri" w:hAnsi="Calibri"/>
                <w:sz w:val="20"/>
                <w:szCs w:val="20"/>
              </w:rPr>
              <w:t>5.323,23</w:t>
            </w:r>
          </w:p>
        </w:tc>
        <w:tc>
          <w:tcPr>
            <w:tcW w:w="2503" w:type="dxa"/>
            <w:vAlign w:val="center"/>
          </w:tcPr>
          <w:p w:rsidR="002B50E6" w:rsidRPr="00B96939" w:rsidRDefault="002B50E6" w:rsidP="007921AA">
            <w:pPr>
              <w:jc w:val="left"/>
              <w:rPr>
                <w:rFonts w:ascii="Calibri" w:hAnsi="Calibri"/>
                <w:sz w:val="20"/>
                <w:szCs w:val="20"/>
              </w:rPr>
            </w:pPr>
            <w:r w:rsidRPr="00B96939">
              <w:rPr>
                <w:rFonts w:ascii="Calibri" w:hAnsi="Calibri"/>
                <w:sz w:val="20"/>
                <w:szCs w:val="20"/>
              </w:rPr>
              <w:t>Zeytin, Tıbbi Ar</w:t>
            </w:r>
            <w:r w:rsidR="007921AA">
              <w:rPr>
                <w:rFonts w:ascii="Calibri" w:hAnsi="Calibri"/>
                <w:sz w:val="20"/>
                <w:szCs w:val="20"/>
              </w:rPr>
              <w:t>omatik Bitkiler, Çamf</w:t>
            </w:r>
            <w:r w:rsidR="00840C1A" w:rsidRPr="00B96939">
              <w:rPr>
                <w:rFonts w:ascii="Calibri" w:hAnsi="Calibri"/>
                <w:sz w:val="20"/>
                <w:szCs w:val="20"/>
              </w:rPr>
              <w:t>ıstığı, Antep</w:t>
            </w:r>
            <w:r w:rsidR="007921AA">
              <w:rPr>
                <w:rFonts w:ascii="Calibri" w:hAnsi="Calibri"/>
                <w:sz w:val="20"/>
                <w:szCs w:val="20"/>
              </w:rPr>
              <w:t>f</w:t>
            </w:r>
            <w:r w:rsidRPr="00B96939">
              <w:rPr>
                <w:rFonts w:ascii="Calibri" w:hAnsi="Calibri"/>
                <w:sz w:val="20"/>
                <w:szCs w:val="20"/>
              </w:rPr>
              <w:t>ıstığı, Kestane, Üzüm</w:t>
            </w:r>
          </w:p>
        </w:tc>
      </w:tr>
      <w:tr w:rsidR="002B50E6" w:rsidRPr="00B96939" w:rsidTr="00840C1A">
        <w:trPr>
          <w:trHeight w:val="26"/>
          <w:jc w:val="center"/>
        </w:trPr>
        <w:tc>
          <w:tcPr>
            <w:tcW w:w="997" w:type="dxa"/>
            <w:noWrap/>
            <w:vAlign w:val="center"/>
          </w:tcPr>
          <w:p w:rsidR="002B50E6" w:rsidRPr="00B96939" w:rsidRDefault="002B50E6" w:rsidP="00840C1A">
            <w:pPr>
              <w:rPr>
                <w:rFonts w:ascii="Calibri" w:hAnsi="Calibri"/>
                <w:bCs/>
                <w:sz w:val="20"/>
                <w:szCs w:val="20"/>
              </w:rPr>
            </w:pPr>
            <w:r w:rsidRPr="00B96939">
              <w:rPr>
                <w:rFonts w:ascii="Calibri" w:hAnsi="Calibri"/>
                <w:bCs/>
                <w:sz w:val="20"/>
                <w:szCs w:val="20"/>
              </w:rPr>
              <w:t>Eceabat</w:t>
            </w:r>
          </w:p>
        </w:tc>
        <w:tc>
          <w:tcPr>
            <w:tcW w:w="1305" w:type="dxa"/>
            <w:noWrap/>
            <w:vAlign w:val="center"/>
          </w:tcPr>
          <w:p w:rsidR="002B50E6" w:rsidRPr="00B96939" w:rsidRDefault="002B50E6" w:rsidP="00840C1A">
            <w:pPr>
              <w:jc w:val="center"/>
              <w:rPr>
                <w:rFonts w:ascii="Calibri" w:hAnsi="Calibri"/>
                <w:sz w:val="20"/>
                <w:szCs w:val="20"/>
              </w:rPr>
            </w:pPr>
            <w:r w:rsidRPr="00B96939">
              <w:rPr>
                <w:rFonts w:ascii="Calibri" w:hAnsi="Calibri"/>
                <w:sz w:val="20"/>
                <w:szCs w:val="20"/>
              </w:rPr>
              <w:t>37</w:t>
            </w:r>
          </w:p>
        </w:tc>
        <w:tc>
          <w:tcPr>
            <w:tcW w:w="1081" w:type="dxa"/>
            <w:noWrap/>
            <w:vAlign w:val="center"/>
          </w:tcPr>
          <w:p w:rsidR="002B50E6" w:rsidRPr="00B96939" w:rsidRDefault="002B50E6" w:rsidP="00840C1A">
            <w:pPr>
              <w:jc w:val="right"/>
              <w:rPr>
                <w:rFonts w:ascii="Calibri" w:hAnsi="Calibri"/>
                <w:sz w:val="20"/>
                <w:szCs w:val="20"/>
              </w:rPr>
            </w:pPr>
            <w:r w:rsidRPr="00B96939">
              <w:rPr>
                <w:rFonts w:ascii="Calibri" w:hAnsi="Calibri"/>
                <w:sz w:val="20"/>
                <w:szCs w:val="20"/>
              </w:rPr>
              <w:t>1.002,97</w:t>
            </w:r>
          </w:p>
        </w:tc>
        <w:tc>
          <w:tcPr>
            <w:tcW w:w="2503" w:type="dxa"/>
            <w:vAlign w:val="center"/>
          </w:tcPr>
          <w:p w:rsidR="002B50E6" w:rsidRPr="00B96939" w:rsidRDefault="002B50E6" w:rsidP="00840C1A">
            <w:pPr>
              <w:jc w:val="left"/>
              <w:rPr>
                <w:rFonts w:ascii="Calibri" w:hAnsi="Calibri"/>
                <w:sz w:val="20"/>
                <w:szCs w:val="20"/>
              </w:rPr>
            </w:pPr>
            <w:r w:rsidRPr="00B96939">
              <w:rPr>
                <w:rFonts w:ascii="Calibri" w:hAnsi="Calibri"/>
                <w:sz w:val="20"/>
                <w:szCs w:val="20"/>
              </w:rPr>
              <w:t>Z</w:t>
            </w:r>
            <w:r w:rsidR="00840C1A" w:rsidRPr="00B96939">
              <w:rPr>
                <w:rFonts w:ascii="Calibri" w:hAnsi="Calibri"/>
                <w:sz w:val="20"/>
                <w:szCs w:val="20"/>
              </w:rPr>
              <w:t xml:space="preserve">eytin, Sebze, Üzüm, Nektarin, Trabzon </w:t>
            </w:r>
            <w:r w:rsidRPr="00B96939">
              <w:rPr>
                <w:rFonts w:ascii="Calibri" w:hAnsi="Calibri"/>
                <w:sz w:val="20"/>
                <w:szCs w:val="20"/>
              </w:rPr>
              <w:t>Hurması</w:t>
            </w:r>
          </w:p>
        </w:tc>
      </w:tr>
      <w:tr w:rsidR="002B50E6" w:rsidRPr="00B96939" w:rsidTr="00840C1A">
        <w:trPr>
          <w:trHeight w:val="26"/>
          <w:jc w:val="center"/>
        </w:trPr>
        <w:tc>
          <w:tcPr>
            <w:tcW w:w="997" w:type="dxa"/>
            <w:noWrap/>
            <w:vAlign w:val="center"/>
          </w:tcPr>
          <w:p w:rsidR="002B50E6" w:rsidRPr="00B96939" w:rsidRDefault="002B50E6" w:rsidP="00840C1A">
            <w:pPr>
              <w:rPr>
                <w:rFonts w:ascii="Calibri" w:hAnsi="Calibri"/>
                <w:bCs/>
                <w:sz w:val="20"/>
                <w:szCs w:val="20"/>
              </w:rPr>
            </w:pPr>
            <w:r w:rsidRPr="00B96939">
              <w:rPr>
                <w:rFonts w:ascii="Calibri" w:hAnsi="Calibri"/>
                <w:bCs/>
                <w:sz w:val="20"/>
                <w:szCs w:val="20"/>
              </w:rPr>
              <w:t>Gelibolu</w:t>
            </w:r>
          </w:p>
        </w:tc>
        <w:tc>
          <w:tcPr>
            <w:tcW w:w="1305" w:type="dxa"/>
            <w:noWrap/>
            <w:vAlign w:val="center"/>
          </w:tcPr>
          <w:p w:rsidR="002B50E6" w:rsidRPr="00B96939" w:rsidRDefault="002B50E6" w:rsidP="00840C1A">
            <w:pPr>
              <w:jc w:val="center"/>
              <w:rPr>
                <w:rFonts w:ascii="Calibri" w:hAnsi="Calibri"/>
                <w:sz w:val="20"/>
                <w:szCs w:val="20"/>
              </w:rPr>
            </w:pPr>
            <w:r w:rsidRPr="00B96939">
              <w:rPr>
                <w:rFonts w:ascii="Calibri" w:hAnsi="Calibri"/>
                <w:sz w:val="20"/>
                <w:szCs w:val="20"/>
              </w:rPr>
              <w:t>1</w:t>
            </w:r>
          </w:p>
        </w:tc>
        <w:tc>
          <w:tcPr>
            <w:tcW w:w="1081" w:type="dxa"/>
            <w:noWrap/>
            <w:vAlign w:val="center"/>
          </w:tcPr>
          <w:p w:rsidR="002B50E6" w:rsidRPr="00B96939" w:rsidRDefault="002B50E6" w:rsidP="00840C1A">
            <w:pPr>
              <w:jc w:val="right"/>
              <w:rPr>
                <w:rFonts w:ascii="Calibri" w:hAnsi="Calibri"/>
                <w:sz w:val="20"/>
                <w:szCs w:val="20"/>
              </w:rPr>
            </w:pPr>
            <w:r w:rsidRPr="00B96939">
              <w:rPr>
                <w:rFonts w:ascii="Calibri" w:hAnsi="Calibri"/>
                <w:sz w:val="20"/>
                <w:szCs w:val="20"/>
              </w:rPr>
              <w:t>165,67</w:t>
            </w:r>
          </w:p>
        </w:tc>
        <w:tc>
          <w:tcPr>
            <w:tcW w:w="2503" w:type="dxa"/>
            <w:vAlign w:val="center"/>
          </w:tcPr>
          <w:p w:rsidR="002B50E6" w:rsidRPr="00B96939" w:rsidRDefault="002B50E6" w:rsidP="00840C1A">
            <w:pPr>
              <w:jc w:val="left"/>
              <w:rPr>
                <w:rFonts w:ascii="Calibri" w:hAnsi="Calibri"/>
                <w:sz w:val="20"/>
                <w:szCs w:val="20"/>
              </w:rPr>
            </w:pPr>
            <w:r w:rsidRPr="00B96939">
              <w:rPr>
                <w:rFonts w:ascii="Calibri" w:hAnsi="Calibri"/>
                <w:sz w:val="20"/>
                <w:szCs w:val="20"/>
              </w:rPr>
              <w:t>Badem, Ceviz, Sebze, Zeytin, Tıbbi Aromatik Bitkiler</w:t>
            </w:r>
          </w:p>
        </w:tc>
      </w:tr>
      <w:tr w:rsidR="002B50E6" w:rsidRPr="00B96939" w:rsidTr="00840C1A">
        <w:trPr>
          <w:trHeight w:val="26"/>
          <w:jc w:val="center"/>
        </w:trPr>
        <w:tc>
          <w:tcPr>
            <w:tcW w:w="997" w:type="dxa"/>
            <w:noWrap/>
            <w:vAlign w:val="center"/>
          </w:tcPr>
          <w:p w:rsidR="002B50E6" w:rsidRPr="00B96939" w:rsidRDefault="002B50E6" w:rsidP="00840C1A">
            <w:pPr>
              <w:rPr>
                <w:rFonts w:ascii="Calibri" w:hAnsi="Calibri"/>
                <w:bCs/>
                <w:sz w:val="20"/>
                <w:szCs w:val="20"/>
              </w:rPr>
            </w:pPr>
            <w:r w:rsidRPr="00B96939">
              <w:rPr>
                <w:rFonts w:ascii="Calibri" w:hAnsi="Calibri"/>
                <w:bCs/>
                <w:sz w:val="20"/>
                <w:szCs w:val="20"/>
              </w:rPr>
              <w:t>Merkez</w:t>
            </w:r>
          </w:p>
        </w:tc>
        <w:tc>
          <w:tcPr>
            <w:tcW w:w="1305" w:type="dxa"/>
            <w:noWrap/>
            <w:vAlign w:val="center"/>
          </w:tcPr>
          <w:p w:rsidR="002B50E6" w:rsidRPr="00B96939" w:rsidRDefault="002B50E6" w:rsidP="00840C1A">
            <w:pPr>
              <w:jc w:val="center"/>
              <w:rPr>
                <w:rFonts w:ascii="Calibri" w:hAnsi="Calibri"/>
                <w:sz w:val="20"/>
                <w:szCs w:val="20"/>
              </w:rPr>
            </w:pPr>
            <w:r w:rsidRPr="00B96939">
              <w:rPr>
                <w:rFonts w:ascii="Calibri" w:hAnsi="Calibri"/>
                <w:sz w:val="20"/>
                <w:szCs w:val="20"/>
              </w:rPr>
              <w:t>69</w:t>
            </w:r>
          </w:p>
        </w:tc>
        <w:tc>
          <w:tcPr>
            <w:tcW w:w="1081" w:type="dxa"/>
            <w:noWrap/>
            <w:vAlign w:val="center"/>
          </w:tcPr>
          <w:p w:rsidR="002B50E6" w:rsidRPr="00B96939" w:rsidRDefault="002B50E6" w:rsidP="00840C1A">
            <w:pPr>
              <w:jc w:val="right"/>
              <w:rPr>
                <w:rFonts w:ascii="Calibri" w:hAnsi="Calibri"/>
                <w:sz w:val="20"/>
                <w:szCs w:val="20"/>
              </w:rPr>
            </w:pPr>
            <w:r w:rsidRPr="00B96939">
              <w:rPr>
                <w:rFonts w:ascii="Calibri" w:hAnsi="Calibri"/>
                <w:sz w:val="20"/>
                <w:szCs w:val="20"/>
              </w:rPr>
              <w:t>1.676,23</w:t>
            </w:r>
          </w:p>
        </w:tc>
        <w:tc>
          <w:tcPr>
            <w:tcW w:w="2503" w:type="dxa"/>
            <w:vAlign w:val="center"/>
          </w:tcPr>
          <w:p w:rsidR="002B50E6" w:rsidRPr="00B96939" w:rsidRDefault="007921AA" w:rsidP="00840C1A">
            <w:pPr>
              <w:jc w:val="left"/>
              <w:rPr>
                <w:rFonts w:ascii="Calibri" w:hAnsi="Calibri"/>
                <w:sz w:val="20"/>
                <w:szCs w:val="20"/>
              </w:rPr>
            </w:pPr>
            <w:r>
              <w:rPr>
                <w:rFonts w:ascii="Calibri" w:hAnsi="Calibri"/>
                <w:sz w:val="20"/>
                <w:szCs w:val="20"/>
              </w:rPr>
              <w:t>Çamf</w:t>
            </w:r>
            <w:r w:rsidR="002B50E6" w:rsidRPr="00B96939">
              <w:rPr>
                <w:rFonts w:ascii="Calibri" w:hAnsi="Calibri"/>
                <w:sz w:val="20"/>
                <w:szCs w:val="20"/>
              </w:rPr>
              <w:t>ıstığı, Ceviz, Zeytin, Tıbbi Aromatik Bitkiler</w:t>
            </w:r>
          </w:p>
        </w:tc>
      </w:tr>
      <w:tr w:rsidR="002B50E6" w:rsidRPr="00B96939" w:rsidTr="00840C1A">
        <w:trPr>
          <w:trHeight w:val="26"/>
          <w:jc w:val="center"/>
        </w:trPr>
        <w:tc>
          <w:tcPr>
            <w:tcW w:w="997" w:type="dxa"/>
            <w:shd w:val="clear" w:color="auto" w:fill="FBD4B4" w:themeFill="accent6" w:themeFillTint="66"/>
            <w:noWrap/>
            <w:vAlign w:val="center"/>
          </w:tcPr>
          <w:p w:rsidR="002B50E6" w:rsidRPr="00B96939" w:rsidRDefault="002B50E6" w:rsidP="00840C1A">
            <w:pPr>
              <w:rPr>
                <w:rFonts w:ascii="Calibri" w:hAnsi="Calibri"/>
                <w:b/>
                <w:bCs/>
                <w:sz w:val="20"/>
                <w:szCs w:val="20"/>
              </w:rPr>
            </w:pPr>
            <w:r w:rsidRPr="00B96939">
              <w:rPr>
                <w:rFonts w:ascii="Calibri" w:hAnsi="Calibri"/>
                <w:b/>
                <w:bCs/>
                <w:sz w:val="20"/>
                <w:szCs w:val="20"/>
              </w:rPr>
              <w:t>TOPLAM</w:t>
            </w:r>
          </w:p>
        </w:tc>
        <w:tc>
          <w:tcPr>
            <w:tcW w:w="1305" w:type="dxa"/>
            <w:shd w:val="clear" w:color="auto" w:fill="FBD4B4" w:themeFill="accent6" w:themeFillTint="66"/>
            <w:noWrap/>
            <w:vAlign w:val="center"/>
          </w:tcPr>
          <w:p w:rsidR="002B50E6" w:rsidRPr="00B96939" w:rsidRDefault="002B50E6" w:rsidP="00840C1A">
            <w:pPr>
              <w:jc w:val="center"/>
              <w:rPr>
                <w:rFonts w:ascii="Calibri" w:hAnsi="Calibri"/>
                <w:b/>
                <w:sz w:val="20"/>
                <w:szCs w:val="20"/>
              </w:rPr>
            </w:pPr>
            <w:r w:rsidRPr="00B96939">
              <w:rPr>
                <w:rFonts w:ascii="Calibri" w:hAnsi="Calibri"/>
                <w:b/>
                <w:sz w:val="20"/>
                <w:szCs w:val="20"/>
              </w:rPr>
              <w:t>245</w:t>
            </w:r>
          </w:p>
        </w:tc>
        <w:tc>
          <w:tcPr>
            <w:tcW w:w="1081" w:type="dxa"/>
            <w:shd w:val="clear" w:color="auto" w:fill="FBD4B4" w:themeFill="accent6" w:themeFillTint="66"/>
            <w:noWrap/>
            <w:vAlign w:val="center"/>
          </w:tcPr>
          <w:p w:rsidR="002B50E6" w:rsidRPr="00B96939" w:rsidRDefault="002B50E6" w:rsidP="00840C1A">
            <w:pPr>
              <w:jc w:val="right"/>
              <w:rPr>
                <w:rFonts w:ascii="Calibri" w:hAnsi="Calibri"/>
                <w:b/>
                <w:sz w:val="20"/>
                <w:szCs w:val="20"/>
              </w:rPr>
            </w:pPr>
            <w:r w:rsidRPr="00B96939">
              <w:rPr>
                <w:rFonts w:ascii="Calibri" w:hAnsi="Calibri"/>
                <w:b/>
                <w:sz w:val="20"/>
                <w:szCs w:val="20"/>
              </w:rPr>
              <w:t>11.329,35</w:t>
            </w:r>
          </w:p>
        </w:tc>
        <w:tc>
          <w:tcPr>
            <w:tcW w:w="2503" w:type="dxa"/>
            <w:shd w:val="clear" w:color="auto" w:fill="FBD4B4" w:themeFill="accent6" w:themeFillTint="66"/>
            <w:vAlign w:val="center"/>
          </w:tcPr>
          <w:p w:rsidR="002B50E6" w:rsidRPr="00B96939" w:rsidRDefault="002B50E6" w:rsidP="00840C1A">
            <w:pPr>
              <w:rPr>
                <w:rFonts w:ascii="Calibri" w:hAnsi="Calibri"/>
                <w:b/>
                <w:sz w:val="20"/>
                <w:szCs w:val="20"/>
              </w:rPr>
            </w:pPr>
            <w:r w:rsidRPr="00B96939">
              <w:rPr>
                <w:rFonts w:ascii="Calibri" w:hAnsi="Calibri"/>
                <w:b/>
                <w:sz w:val="20"/>
                <w:szCs w:val="20"/>
              </w:rPr>
              <w:t>57 farklı tür</w:t>
            </w:r>
          </w:p>
        </w:tc>
      </w:tr>
    </w:tbl>
    <w:p w:rsidR="000140AE" w:rsidRPr="00B96939" w:rsidRDefault="000140AE" w:rsidP="000140AE">
      <w:pPr>
        <w:spacing w:line="276" w:lineRule="auto"/>
        <w:rPr>
          <w:rFonts w:asciiTheme="minorHAnsi" w:hAnsiTheme="minorHAnsi"/>
          <w:b/>
          <w:sz w:val="22"/>
          <w:szCs w:val="22"/>
          <w:u w:val="single"/>
        </w:rPr>
      </w:pPr>
    </w:p>
    <w:p w:rsidR="000140AE" w:rsidRPr="00B96939" w:rsidRDefault="005B5EA9" w:rsidP="003C2B3B">
      <w:pPr>
        <w:pStyle w:val="Balk4"/>
        <w:spacing w:before="0" w:after="0" w:line="276" w:lineRule="auto"/>
      </w:pPr>
      <w:bookmarkStart w:id="463" w:name="_Toc378852680"/>
      <w:bookmarkStart w:id="464" w:name="_Toc379183220"/>
      <w:bookmarkStart w:id="465" w:name="_Toc379185082"/>
      <w:bookmarkStart w:id="466" w:name="_Toc386731927"/>
      <w:bookmarkStart w:id="467" w:name="_Toc443990927"/>
      <w:r w:rsidRPr="00B96939">
        <w:t>4.3</w:t>
      </w:r>
      <w:r w:rsidR="000140AE" w:rsidRPr="00B96939">
        <w:t>.3.2. Organik Hayvansal Üretim Faaliyetleri</w:t>
      </w:r>
      <w:bookmarkEnd w:id="463"/>
      <w:bookmarkEnd w:id="464"/>
      <w:bookmarkEnd w:id="465"/>
      <w:bookmarkEnd w:id="466"/>
      <w:bookmarkEnd w:id="467"/>
    </w:p>
    <w:p w:rsidR="002B50E6" w:rsidRPr="00B96939" w:rsidRDefault="002B50E6" w:rsidP="00840C1A">
      <w:pPr>
        <w:spacing w:line="276" w:lineRule="auto"/>
        <w:ind w:firstLine="708"/>
        <w:rPr>
          <w:rFonts w:ascii="Calibri" w:hAnsi="Calibri"/>
          <w:sz w:val="22"/>
          <w:szCs w:val="22"/>
        </w:rPr>
      </w:pPr>
      <w:bookmarkStart w:id="468" w:name="_Toc378852681"/>
      <w:bookmarkStart w:id="469" w:name="_Toc379183221"/>
      <w:bookmarkStart w:id="470" w:name="_Toc379185083"/>
      <w:bookmarkStart w:id="471" w:name="_Toc386731928"/>
      <w:r w:rsidRPr="00B96939">
        <w:rPr>
          <w:rFonts w:ascii="Calibri" w:hAnsi="Calibri"/>
          <w:sz w:val="22"/>
          <w:szCs w:val="22"/>
        </w:rPr>
        <w:t>2015 yılında Çanakkale İlinde hayvansal üretim olarak; arıcılıkta</w:t>
      </w:r>
      <w:r w:rsidR="00E07691">
        <w:rPr>
          <w:rFonts w:ascii="Calibri" w:hAnsi="Calibri"/>
          <w:sz w:val="22"/>
          <w:szCs w:val="22"/>
        </w:rPr>
        <w:t xml:space="preserve"> 1918 kovan ile 53</w:t>
      </w:r>
      <w:r w:rsidRPr="00B96939">
        <w:rPr>
          <w:rFonts w:ascii="Calibri" w:hAnsi="Calibri"/>
          <w:sz w:val="22"/>
          <w:szCs w:val="22"/>
        </w:rPr>
        <w:t xml:space="preserve"> üretici, 1.494 büyükbaş hayvan i</w:t>
      </w:r>
      <w:r w:rsidR="00455BB5">
        <w:rPr>
          <w:rFonts w:ascii="Calibri" w:hAnsi="Calibri"/>
          <w:sz w:val="22"/>
          <w:szCs w:val="22"/>
        </w:rPr>
        <w:t>le 45 üretici, 2.978 küçükbaş hayvan ile 4</w:t>
      </w:r>
      <w:r w:rsidRPr="00B96939">
        <w:rPr>
          <w:rFonts w:ascii="Calibri" w:hAnsi="Calibri"/>
          <w:sz w:val="22"/>
          <w:szCs w:val="22"/>
        </w:rPr>
        <w:t xml:space="preserve"> üretici organik hayvansal üretim yapmaktadır. </w:t>
      </w:r>
    </w:p>
    <w:p w:rsidR="00840C1A" w:rsidRPr="00B96939" w:rsidRDefault="00840C1A" w:rsidP="002B50E6">
      <w:pPr>
        <w:spacing w:line="276" w:lineRule="auto"/>
        <w:jc w:val="center"/>
        <w:rPr>
          <w:rFonts w:ascii="Calibri" w:hAnsi="Calibri"/>
          <w:b/>
          <w:sz w:val="22"/>
          <w:szCs w:val="22"/>
        </w:rPr>
      </w:pPr>
    </w:p>
    <w:p w:rsidR="002B50E6" w:rsidRPr="00B96939" w:rsidRDefault="002B50E6" w:rsidP="00840C1A">
      <w:pPr>
        <w:jc w:val="center"/>
        <w:rPr>
          <w:rFonts w:ascii="Calibri" w:hAnsi="Calibri"/>
          <w:b/>
          <w:sz w:val="22"/>
          <w:szCs w:val="22"/>
        </w:rPr>
      </w:pPr>
      <w:r w:rsidRPr="00B96939">
        <w:rPr>
          <w:rFonts w:ascii="Calibri" w:hAnsi="Calibri"/>
          <w:b/>
          <w:sz w:val="22"/>
          <w:szCs w:val="22"/>
        </w:rPr>
        <w:t>Organik Hayvansal Üretim İlçeler Bazında Dağılımı</w:t>
      </w:r>
    </w:p>
    <w:tbl>
      <w:tblPr>
        <w:tblW w:w="6720" w:type="dxa"/>
        <w:jc w:val="center"/>
        <w:tblCellMar>
          <w:left w:w="70" w:type="dxa"/>
          <w:right w:w="70" w:type="dxa"/>
        </w:tblCellMar>
        <w:tblLook w:val="00A0" w:firstRow="1" w:lastRow="0" w:firstColumn="1" w:lastColumn="0" w:noHBand="0" w:noVBand="0"/>
      </w:tblPr>
      <w:tblGrid>
        <w:gridCol w:w="1043"/>
        <w:gridCol w:w="794"/>
        <w:gridCol w:w="980"/>
        <w:gridCol w:w="794"/>
        <w:gridCol w:w="1153"/>
        <w:gridCol w:w="794"/>
        <w:gridCol w:w="1162"/>
      </w:tblGrid>
      <w:tr w:rsidR="002B50E6" w:rsidRPr="00B96939" w:rsidTr="00BC2694">
        <w:trPr>
          <w:trHeight w:val="20"/>
          <w:jc w:val="center"/>
        </w:trPr>
        <w:tc>
          <w:tcPr>
            <w:tcW w:w="1043" w:type="dxa"/>
            <w:vMerge w:val="restart"/>
            <w:tcBorders>
              <w:top w:val="single" w:sz="8" w:space="0" w:color="auto"/>
              <w:left w:val="single" w:sz="8" w:space="0" w:color="auto"/>
              <w:bottom w:val="single" w:sz="8" w:space="0" w:color="000000"/>
              <w:right w:val="nil"/>
            </w:tcBorders>
            <w:shd w:val="clear" w:color="auto" w:fill="FBD4B4" w:themeFill="accent6" w:themeFillTint="66"/>
            <w:vAlign w:val="center"/>
          </w:tcPr>
          <w:p w:rsidR="002B50E6" w:rsidRPr="00B96939" w:rsidRDefault="00BC2694" w:rsidP="00BC2694">
            <w:pPr>
              <w:jc w:val="center"/>
              <w:rPr>
                <w:rFonts w:ascii="Calibri" w:hAnsi="Calibri"/>
                <w:b/>
                <w:sz w:val="20"/>
                <w:szCs w:val="20"/>
              </w:rPr>
            </w:pPr>
            <w:r w:rsidRPr="00B96939">
              <w:rPr>
                <w:rFonts w:ascii="Calibri" w:hAnsi="Calibri"/>
                <w:b/>
                <w:sz w:val="20"/>
                <w:szCs w:val="20"/>
              </w:rPr>
              <w:t>İlçeler</w:t>
            </w:r>
          </w:p>
        </w:tc>
        <w:tc>
          <w:tcPr>
            <w:tcW w:w="1774" w:type="dxa"/>
            <w:gridSpan w:val="2"/>
            <w:tcBorders>
              <w:top w:val="single" w:sz="8" w:space="0" w:color="auto"/>
              <w:left w:val="single" w:sz="8" w:space="0" w:color="auto"/>
              <w:bottom w:val="single" w:sz="4" w:space="0" w:color="auto"/>
              <w:right w:val="single" w:sz="8" w:space="0" w:color="000000"/>
            </w:tcBorders>
            <w:shd w:val="clear" w:color="auto" w:fill="FBD4B4" w:themeFill="accent6" w:themeFillTint="66"/>
            <w:vAlign w:val="center"/>
          </w:tcPr>
          <w:p w:rsidR="002B50E6" w:rsidRPr="00B96939" w:rsidRDefault="00BC2694" w:rsidP="00BC2694">
            <w:pPr>
              <w:jc w:val="center"/>
              <w:rPr>
                <w:rFonts w:ascii="Calibri" w:hAnsi="Calibri"/>
                <w:b/>
                <w:sz w:val="20"/>
                <w:szCs w:val="20"/>
              </w:rPr>
            </w:pPr>
            <w:r w:rsidRPr="00B96939">
              <w:rPr>
                <w:rFonts w:ascii="Calibri" w:hAnsi="Calibri"/>
                <w:b/>
                <w:sz w:val="20"/>
                <w:szCs w:val="20"/>
              </w:rPr>
              <w:t>Arıcılık</w:t>
            </w:r>
          </w:p>
        </w:tc>
        <w:tc>
          <w:tcPr>
            <w:tcW w:w="1947" w:type="dxa"/>
            <w:gridSpan w:val="2"/>
            <w:tcBorders>
              <w:top w:val="single" w:sz="8" w:space="0" w:color="auto"/>
              <w:left w:val="nil"/>
              <w:bottom w:val="single" w:sz="4" w:space="0" w:color="auto"/>
              <w:right w:val="single" w:sz="8" w:space="0" w:color="000000"/>
            </w:tcBorders>
            <w:shd w:val="clear" w:color="auto" w:fill="FBD4B4" w:themeFill="accent6" w:themeFillTint="66"/>
            <w:vAlign w:val="center"/>
          </w:tcPr>
          <w:p w:rsidR="002B50E6" w:rsidRPr="00B96939" w:rsidRDefault="00BC2694" w:rsidP="00BC2694">
            <w:pPr>
              <w:jc w:val="center"/>
              <w:rPr>
                <w:rFonts w:ascii="Calibri" w:hAnsi="Calibri"/>
                <w:b/>
                <w:sz w:val="20"/>
                <w:szCs w:val="20"/>
              </w:rPr>
            </w:pPr>
            <w:r w:rsidRPr="00B96939">
              <w:rPr>
                <w:rFonts w:ascii="Calibri" w:hAnsi="Calibri"/>
                <w:b/>
                <w:sz w:val="20"/>
                <w:szCs w:val="20"/>
              </w:rPr>
              <w:t>Küçükbaş</w:t>
            </w:r>
          </w:p>
        </w:tc>
        <w:tc>
          <w:tcPr>
            <w:tcW w:w="1956" w:type="dxa"/>
            <w:gridSpan w:val="2"/>
            <w:tcBorders>
              <w:top w:val="single" w:sz="8" w:space="0" w:color="auto"/>
              <w:left w:val="nil"/>
              <w:bottom w:val="single" w:sz="4" w:space="0" w:color="auto"/>
              <w:right w:val="single" w:sz="8" w:space="0" w:color="000000"/>
            </w:tcBorders>
            <w:shd w:val="clear" w:color="auto" w:fill="FBD4B4" w:themeFill="accent6" w:themeFillTint="66"/>
            <w:vAlign w:val="center"/>
          </w:tcPr>
          <w:p w:rsidR="002B50E6" w:rsidRPr="00B96939" w:rsidRDefault="00BC2694" w:rsidP="00BC2694">
            <w:pPr>
              <w:jc w:val="center"/>
              <w:rPr>
                <w:rFonts w:ascii="Calibri" w:hAnsi="Calibri"/>
                <w:b/>
                <w:sz w:val="20"/>
                <w:szCs w:val="20"/>
              </w:rPr>
            </w:pPr>
            <w:r w:rsidRPr="00B96939">
              <w:rPr>
                <w:rFonts w:ascii="Calibri" w:hAnsi="Calibri"/>
                <w:b/>
                <w:sz w:val="20"/>
                <w:szCs w:val="20"/>
              </w:rPr>
              <w:t>Büyükbaş</w:t>
            </w:r>
          </w:p>
        </w:tc>
      </w:tr>
      <w:tr w:rsidR="002B50E6" w:rsidRPr="00B96939" w:rsidTr="00BC2694">
        <w:trPr>
          <w:trHeight w:val="20"/>
          <w:jc w:val="center"/>
        </w:trPr>
        <w:tc>
          <w:tcPr>
            <w:tcW w:w="1043" w:type="dxa"/>
            <w:vMerge/>
            <w:tcBorders>
              <w:top w:val="single" w:sz="8" w:space="0" w:color="auto"/>
              <w:left w:val="single" w:sz="8" w:space="0" w:color="auto"/>
              <w:bottom w:val="single" w:sz="8" w:space="0" w:color="000000"/>
              <w:right w:val="nil"/>
            </w:tcBorders>
            <w:shd w:val="clear" w:color="auto" w:fill="FBD4B4" w:themeFill="accent6" w:themeFillTint="66"/>
            <w:vAlign w:val="center"/>
          </w:tcPr>
          <w:p w:rsidR="002B50E6" w:rsidRPr="00B96939" w:rsidRDefault="002B50E6" w:rsidP="00BC2694">
            <w:pPr>
              <w:jc w:val="center"/>
              <w:rPr>
                <w:rFonts w:ascii="Calibri" w:hAnsi="Calibri"/>
                <w:b/>
                <w:sz w:val="20"/>
                <w:szCs w:val="20"/>
              </w:rPr>
            </w:pPr>
          </w:p>
        </w:tc>
        <w:tc>
          <w:tcPr>
            <w:tcW w:w="794" w:type="dxa"/>
            <w:tcBorders>
              <w:top w:val="nil"/>
              <w:left w:val="single" w:sz="8" w:space="0" w:color="auto"/>
              <w:bottom w:val="single" w:sz="8" w:space="0" w:color="auto"/>
              <w:right w:val="single" w:sz="4" w:space="0" w:color="auto"/>
            </w:tcBorders>
            <w:shd w:val="clear" w:color="auto" w:fill="FBD4B4" w:themeFill="accent6" w:themeFillTint="66"/>
            <w:vAlign w:val="center"/>
          </w:tcPr>
          <w:p w:rsidR="002B50E6" w:rsidRPr="00B96939" w:rsidRDefault="002B50E6" w:rsidP="00BC2694">
            <w:pPr>
              <w:jc w:val="center"/>
              <w:rPr>
                <w:rFonts w:ascii="Calibri" w:hAnsi="Calibri"/>
                <w:b/>
                <w:sz w:val="20"/>
                <w:szCs w:val="20"/>
              </w:rPr>
            </w:pPr>
            <w:r w:rsidRPr="00B96939">
              <w:rPr>
                <w:rFonts w:ascii="Calibri" w:hAnsi="Calibri"/>
                <w:b/>
                <w:sz w:val="20"/>
                <w:szCs w:val="20"/>
              </w:rPr>
              <w:t>Üretici</w:t>
            </w:r>
          </w:p>
        </w:tc>
        <w:tc>
          <w:tcPr>
            <w:tcW w:w="980" w:type="dxa"/>
            <w:tcBorders>
              <w:top w:val="nil"/>
              <w:left w:val="nil"/>
              <w:bottom w:val="single" w:sz="8" w:space="0" w:color="auto"/>
              <w:right w:val="single" w:sz="8" w:space="0" w:color="auto"/>
            </w:tcBorders>
            <w:shd w:val="clear" w:color="auto" w:fill="FBD4B4" w:themeFill="accent6" w:themeFillTint="66"/>
            <w:vAlign w:val="center"/>
          </w:tcPr>
          <w:p w:rsidR="002B50E6" w:rsidRPr="00B96939" w:rsidRDefault="002B50E6" w:rsidP="00BC2694">
            <w:pPr>
              <w:jc w:val="center"/>
              <w:rPr>
                <w:rFonts w:ascii="Calibri" w:hAnsi="Calibri"/>
                <w:b/>
                <w:sz w:val="20"/>
                <w:szCs w:val="20"/>
              </w:rPr>
            </w:pPr>
            <w:r w:rsidRPr="00B96939">
              <w:rPr>
                <w:rFonts w:ascii="Calibri" w:hAnsi="Calibri"/>
                <w:b/>
                <w:sz w:val="20"/>
                <w:szCs w:val="20"/>
              </w:rPr>
              <w:t>Kovan</w:t>
            </w:r>
          </w:p>
        </w:tc>
        <w:tc>
          <w:tcPr>
            <w:tcW w:w="794" w:type="dxa"/>
            <w:tcBorders>
              <w:top w:val="nil"/>
              <w:left w:val="nil"/>
              <w:bottom w:val="single" w:sz="8" w:space="0" w:color="auto"/>
              <w:right w:val="single" w:sz="4" w:space="0" w:color="auto"/>
            </w:tcBorders>
            <w:shd w:val="clear" w:color="auto" w:fill="FBD4B4" w:themeFill="accent6" w:themeFillTint="66"/>
            <w:vAlign w:val="center"/>
          </w:tcPr>
          <w:p w:rsidR="002B50E6" w:rsidRPr="00B96939" w:rsidRDefault="002B50E6" w:rsidP="00BC2694">
            <w:pPr>
              <w:jc w:val="center"/>
              <w:rPr>
                <w:rFonts w:ascii="Calibri" w:hAnsi="Calibri"/>
                <w:b/>
                <w:sz w:val="20"/>
                <w:szCs w:val="20"/>
              </w:rPr>
            </w:pPr>
            <w:r w:rsidRPr="00B96939">
              <w:rPr>
                <w:rFonts w:ascii="Calibri" w:hAnsi="Calibri"/>
                <w:b/>
                <w:sz w:val="20"/>
                <w:szCs w:val="20"/>
              </w:rPr>
              <w:t>Üretici</w:t>
            </w:r>
          </w:p>
        </w:tc>
        <w:tc>
          <w:tcPr>
            <w:tcW w:w="1153" w:type="dxa"/>
            <w:tcBorders>
              <w:top w:val="nil"/>
              <w:left w:val="nil"/>
              <w:bottom w:val="single" w:sz="8" w:space="0" w:color="auto"/>
              <w:right w:val="single" w:sz="8" w:space="0" w:color="auto"/>
            </w:tcBorders>
            <w:shd w:val="clear" w:color="auto" w:fill="FBD4B4" w:themeFill="accent6" w:themeFillTint="66"/>
            <w:vAlign w:val="center"/>
          </w:tcPr>
          <w:p w:rsidR="002B50E6" w:rsidRPr="00B96939" w:rsidRDefault="002B50E6" w:rsidP="00BC2694">
            <w:pPr>
              <w:jc w:val="center"/>
              <w:rPr>
                <w:rFonts w:ascii="Calibri" w:hAnsi="Calibri"/>
                <w:b/>
                <w:sz w:val="20"/>
                <w:szCs w:val="20"/>
              </w:rPr>
            </w:pPr>
            <w:r w:rsidRPr="00B96939">
              <w:rPr>
                <w:rFonts w:ascii="Calibri" w:hAnsi="Calibri"/>
                <w:b/>
                <w:sz w:val="20"/>
                <w:szCs w:val="20"/>
              </w:rPr>
              <w:t>Hayvan Sayısı (adet)</w:t>
            </w:r>
          </w:p>
        </w:tc>
        <w:tc>
          <w:tcPr>
            <w:tcW w:w="794" w:type="dxa"/>
            <w:tcBorders>
              <w:top w:val="nil"/>
              <w:left w:val="nil"/>
              <w:bottom w:val="single" w:sz="8" w:space="0" w:color="auto"/>
              <w:right w:val="single" w:sz="4" w:space="0" w:color="auto"/>
            </w:tcBorders>
            <w:shd w:val="clear" w:color="auto" w:fill="FBD4B4" w:themeFill="accent6" w:themeFillTint="66"/>
            <w:vAlign w:val="center"/>
          </w:tcPr>
          <w:p w:rsidR="002B50E6" w:rsidRPr="00B96939" w:rsidRDefault="002B50E6" w:rsidP="00BC2694">
            <w:pPr>
              <w:jc w:val="center"/>
              <w:rPr>
                <w:rFonts w:ascii="Calibri" w:hAnsi="Calibri"/>
                <w:b/>
                <w:sz w:val="20"/>
                <w:szCs w:val="20"/>
              </w:rPr>
            </w:pPr>
            <w:r w:rsidRPr="00B96939">
              <w:rPr>
                <w:rFonts w:ascii="Calibri" w:hAnsi="Calibri"/>
                <w:b/>
                <w:sz w:val="20"/>
                <w:szCs w:val="20"/>
              </w:rPr>
              <w:t>Üretici</w:t>
            </w:r>
          </w:p>
        </w:tc>
        <w:tc>
          <w:tcPr>
            <w:tcW w:w="1162" w:type="dxa"/>
            <w:tcBorders>
              <w:top w:val="nil"/>
              <w:left w:val="nil"/>
              <w:bottom w:val="single" w:sz="8" w:space="0" w:color="auto"/>
              <w:right w:val="single" w:sz="8" w:space="0" w:color="auto"/>
            </w:tcBorders>
            <w:shd w:val="clear" w:color="auto" w:fill="FBD4B4" w:themeFill="accent6" w:themeFillTint="66"/>
            <w:vAlign w:val="center"/>
          </w:tcPr>
          <w:p w:rsidR="002B50E6" w:rsidRPr="00B96939" w:rsidRDefault="002B50E6" w:rsidP="00BC2694">
            <w:pPr>
              <w:jc w:val="center"/>
              <w:rPr>
                <w:rFonts w:ascii="Calibri" w:hAnsi="Calibri"/>
                <w:b/>
                <w:sz w:val="20"/>
                <w:szCs w:val="20"/>
              </w:rPr>
            </w:pPr>
            <w:r w:rsidRPr="00B96939">
              <w:rPr>
                <w:rFonts w:ascii="Calibri" w:hAnsi="Calibri"/>
                <w:b/>
                <w:sz w:val="20"/>
                <w:szCs w:val="20"/>
              </w:rPr>
              <w:t>Hayvan Sayısı (adet)</w:t>
            </w:r>
          </w:p>
        </w:tc>
      </w:tr>
      <w:tr w:rsidR="002B50E6" w:rsidRPr="00B96939" w:rsidTr="00BC2694">
        <w:trPr>
          <w:trHeight w:val="20"/>
          <w:jc w:val="center"/>
        </w:trPr>
        <w:tc>
          <w:tcPr>
            <w:tcW w:w="1043" w:type="dxa"/>
            <w:tcBorders>
              <w:top w:val="nil"/>
              <w:left w:val="single" w:sz="8" w:space="0" w:color="auto"/>
              <w:bottom w:val="single" w:sz="4" w:space="0" w:color="auto"/>
              <w:right w:val="single" w:sz="8" w:space="0" w:color="auto"/>
            </w:tcBorders>
            <w:vAlign w:val="center"/>
          </w:tcPr>
          <w:p w:rsidR="002B50E6" w:rsidRPr="00B96939" w:rsidRDefault="002B50E6" w:rsidP="00BC2694">
            <w:pPr>
              <w:rPr>
                <w:rFonts w:ascii="Calibri" w:hAnsi="Calibri"/>
                <w:sz w:val="20"/>
                <w:szCs w:val="20"/>
              </w:rPr>
            </w:pPr>
            <w:r w:rsidRPr="00B96939">
              <w:rPr>
                <w:rFonts w:ascii="Calibri" w:hAnsi="Calibri"/>
                <w:sz w:val="20"/>
                <w:szCs w:val="20"/>
              </w:rPr>
              <w:t>Ayvacık</w:t>
            </w:r>
          </w:p>
        </w:tc>
        <w:tc>
          <w:tcPr>
            <w:tcW w:w="794" w:type="dxa"/>
            <w:tcBorders>
              <w:top w:val="nil"/>
              <w:left w:val="nil"/>
              <w:bottom w:val="single" w:sz="4" w:space="0" w:color="auto"/>
              <w:right w:val="single" w:sz="4" w:space="0" w:color="auto"/>
            </w:tcBorders>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0</w:t>
            </w:r>
          </w:p>
        </w:tc>
        <w:tc>
          <w:tcPr>
            <w:tcW w:w="980" w:type="dxa"/>
            <w:tcBorders>
              <w:top w:val="nil"/>
              <w:left w:val="nil"/>
              <w:bottom w:val="single" w:sz="4" w:space="0" w:color="auto"/>
              <w:right w:val="single" w:sz="4" w:space="0" w:color="auto"/>
            </w:tcBorders>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0</w:t>
            </w:r>
          </w:p>
        </w:tc>
        <w:tc>
          <w:tcPr>
            <w:tcW w:w="794" w:type="dxa"/>
            <w:tcBorders>
              <w:top w:val="nil"/>
              <w:left w:val="nil"/>
              <w:bottom w:val="single" w:sz="4" w:space="0" w:color="auto"/>
              <w:right w:val="single" w:sz="4" w:space="0" w:color="auto"/>
            </w:tcBorders>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0</w:t>
            </w:r>
          </w:p>
        </w:tc>
        <w:tc>
          <w:tcPr>
            <w:tcW w:w="1153" w:type="dxa"/>
            <w:tcBorders>
              <w:top w:val="nil"/>
              <w:left w:val="nil"/>
              <w:bottom w:val="single" w:sz="4" w:space="0" w:color="auto"/>
              <w:right w:val="single" w:sz="4" w:space="0" w:color="auto"/>
            </w:tcBorders>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0</w:t>
            </w:r>
          </w:p>
        </w:tc>
        <w:tc>
          <w:tcPr>
            <w:tcW w:w="794" w:type="dxa"/>
            <w:tcBorders>
              <w:top w:val="nil"/>
              <w:left w:val="nil"/>
              <w:bottom w:val="single" w:sz="4" w:space="0" w:color="auto"/>
              <w:right w:val="single" w:sz="4" w:space="0" w:color="auto"/>
            </w:tcBorders>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38</w:t>
            </w:r>
          </w:p>
        </w:tc>
        <w:tc>
          <w:tcPr>
            <w:tcW w:w="1162" w:type="dxa"/>
            <w:tcBorders>
              <w:top w:val="nil"/>
              <w:left w:val="nil"/>
              <w:bottom w:val="single" w:sz="4" w:space="0" w:color="auto"/>
              <w:right w:val="single" w:sz="8" w:space="0" w:color="auto"/>
            </w:tcBorders>
            <w:vAlign w:val="center"/>
          </w:tcPr>
          <w:p w:rsidR="002B50E6" w:rsidRPr="00B96939" w:rsidRDefault="00455BB5" w:rsidP="00BC2694">
            <w:pPr>
              <w:jc w:val="center"/>
              <w:rPr>
                <w:rFonts w:ascii="Calibri" w:hAnsi="Calibri"/>
                <w:sz w:val="20"/>
                <w:szCs w:val="20"/>
              </w:rPr>
            </w:pPr>
            <w:r>
              <w:rPr>
                <w:rFonts w:ascii="Calibri" w:hAnsi="Calibri"/>
                <w:sz w:val="20"/>
                <w:szCs w:val="20"/>
              </w:rPr>
              <w:t>497</w:t>
            </w:r>
          </w:p>
        </w:tc>
      </w:tr>
      <w:tr w:rsidR="002B50E6" w:rsidRPr="00B96939" w:rsidTr="00BC2694">
        <w:trPr>
          <w:trHeight w:val="20"/>
          <w:jc w:val="center"/>
        </w:trPr>
        <w:tc>
          <w:tcPr>
            <w:tcW w:w="1043" w:type="dxa"/>
            <w:tcBorders>
              <w:top w:val="nil"/>
              <w:left w:val="single" w:sz="8" w:space="0" w:color="auto"/>
              <w:bottom w:val="nil"/>
              <w:right w:val="single" w:sz="8" w:space="0" w:color="auto"/>
            </w:tcBorders>
            <w:vAlign w:val="center"/>
          </w:tcPr>
          <w:p w:rsidR="002B50E6" w:rsidRPr="00B96939" w:rsidRDefault="002B50E6" w:rsidP="00BC2694">
            <w:pPr>
              <w:rPr>
                <w:rFonts w:ascii="Calibri" w:hAnsi="Calibri"/>
                <w:sz w:val="20"/>
                <w:szCs w:val="20"/>
              </w:rPr>
            </w:pPr>
            <w:r w:rsidRPr="00B96939">
              <w:rPr>
                <w:rFonts w:ascii="Calibri" w:hAnsi="Calibri"/>
                <w:sz w:val="20"/>
                <w:szCs w:val="20"/>
              </w:rPr>
              <w:t>Gökçeada</w:t>
            </w:r>
          </w:p>
        </w:tc>
        <w:tc>
          <w:tcPr>
            <w:tcW w:w="794" w:type="dxa"/>
            <w:tcBorders>
              <w:top w:val="nil"/>
              <w:left w:val="nil"/>
              <w:bottom w:val="nil"/>
              <w:right w:val="single" w:sz="4" w:space="0" w:color="auto"/>
            </w:tcBorders>
            <w:vAlign w:val="center"/>
          </w:tcPr>
          <w:p w:rsidR="002B50E6" w:rsidRPr="00B96939" w:rsidRDefault="00E07691" w:rsidP="00BC2694">
            <w:pPr>
              <w:jc w:val="center"/>
              <w:rPr>
                <w:rFonts w:ascii="Calibri" w:hAnsi="Calibri"/>
                <w:sz w:val="20"/>
                <w:szCs w:val="20"/>
              </w:rPr>
            </w:pPr>
            <w:r>
              <w:rPr>
                <w:rFonts w:ascii="Calibri" w:hAnsi="Calibri"/>
                <w:sz w:val="20"/>
                <w:szCs w:val="20"/>
              </w:rPr>
              <w:t>53</w:t>
            </w:r>
          </w:p>
        </w:tc>
        <w:tc>
          <w:tcPr>
            <w:tcW w:w="980" w:type="dxa"/>
            <w:tcBorders>
              <w:top w:val="nil"/>
              <w:left w:val="nil"/>
              <w:bottom w:val="nil"/>
              <w:right w:val="single" w:sz="4" w:space="0" w:color="auto"/>
            </w:tcBorders>
            <w:vAlign w:val="center"/>
          </w:tcPr>
          <w:p w:rsidR="002B50E6" w:rsidRPr="00B96939" w:rsidRDefault="00E07691" w:rsidP="00BC2694">
            <w:pPr>
              <w:jc w:val="center"/>
              <w:rPr>
                <w:rFonts w:ascii="Calibri" w:hAnsi="Calibri"/>
                <w:sz w:val="20"/>
                <w:szCs w:val="20"/>
              </w:rPr>
            </w:pPr>
            <w:r>
              <w:rPr>
                <w:rFonts w:ascii="Calibri" w:hAnsi="Calibri"/>
                <w:sz w:val="20"/>
                <w:szCs w:val="20"/>
              </w:rPr>
              <w:t>1918</w:t>
            </w:r>
          </w:p>
        </w:tc>
        <w:tc>
          <w:tcPr>
            <w:tcW w:w="794" w:type="dxa"/>
            <w:tcBorders>
              <w:top w:val="nil"/>
              <w:left w:val="nil"/>
              <w:bottom w:val="nil"/>
              <w:right w:val="single" w:sz="4" w:space="0" w:color="auto"/>
            </w:tcBorders>
            <w:vAlign w:val="center"/>
          </w:tcPr>
          <w:p w:rsidR="002B50E6" w:rsidRPr="00B96939" w:rsidRDefault="00455BB5" w:rsidP="00BC2694">
            <w:pPr>
              <w:jc w:val="center"/>
              <w:rPr>
                <w:rFonts w:ascii="Calibri" w:hAnsi="Calibri"/>
                <w:sz w:val="20"/>
                <w:szCs w:val="20"/>
              </w:rPr>
            </w:pPr>
            <w:r>
              <w:rPr>
                <w:rFonts w:ascii="Calibri" w:hAnsi="Calibri"/>
                <w:sz w:val="20"/>
                <w:szCs w:val="20"/>
              </w:rPr>
              <w:t>4</w:t>
            </w:r>
          </w:p>
        </w:tc>
        <w:tc>
          <w:tcPr>
            <w:tcW w:w="1153" w:type="dxa"/>
            <w:tcBorders>
              <w:top w:val="nil"/>
              <w:left w:val="nil"/>
              <w:bottom w:val="nil"/>
              <w:right w:val="single" w:sz="4" w:space="0" w:color="auto"/>
            </w:tcBorders>
            <w:vAlign w:val="center"/>
          </w:tcPr>
          <w:p w:rsidR="002B50E6" w:rsidRPr="00B96939" w:rsidRDefault="00455BB5" w:rsidP="00BC2694">
            <w:pPr>
              <w:jc w:val="center"/>
              <w:rPr>
                <w:rFonts w:ascii="Calibri" w:hAnsi="Calibri"/>
                <w:sz w:val="20"/>
                <w:szCs w:val="20"/>
              </w:rPr>
            </w:pPr>
            <w:r>
              <w:rPr>
                <w:rFonts w:ascii="Calibri" w:hAnsi="Calibri"/>
                <w:sz w:val="20"/>
                <w:szCs w:val="20"/>
              </w:rPr>
              <w:t>2.978</w:t>
            </w:r>
          </w:p>
        </w:tc>
        <w:tc>
          <w:tcPr>
            <w:tcW w:w="794" w:type="dxa"/>
            <w:tcBorders>
              <w:top w:val="nil"/>
              <w:left w:val="nil"/>
              <w:bottom w:val="nil"/>
              <w:right w:val="single" w:sz="4" w:space="0" w:color="auto"/>
            </w:tcBorders>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7</w:t>
            </w:r>
          </w:p>
        </w:tc>
        <w:tc>
          <w:tcPr>
            <w:tcW w:w="1162" w:type="dxa"/>
            <w:tcBorders>
              <w:top w:val="nil"/>
              <w:left w:val="nil"/>
              <w:bottom w:val="nil"/>
              <w:right w:val="single" w:sz="8" w:space="0" w:color="auto"/>
            </w:tcBorders>
            <w:vAlign w:val="center"/>
          </w:tcPr>
          <w:p w:rsidR="002B50E6" w:rsidRPr="00B96939" w:rsidRDefault="00455BB5" w:rsidP="00BC2694">
            <w:pPr>
              <w:jc w:val="center"/>
              <w:rPr>
                <w:rFonts w:ascii="Calibri" w:hAnsi="Calibri"/>
                <w:sz w:val="20"/>
                <w:szCs w:val="20"/>
              </w:rPr>
            </w:pPr>
            <w:r>
              <w:rPr>
                <w:rFonts w:ascii="Calibri" w:hAnsi="Calibri"/>
                <w:sz w:val="20"/>
                <w:szCs w:val="20"/>
              </w:rPr>
              <w:t>997</w:t>
            </w:r>
          </w:p>
        </w:tc>
      </w:tr>
      <w:tr w:rsidR="002B50E6" w:rsidRPr="00B96939" w:rsidTr="00BC2694">
        <w:trPr>
          <w:trHeight w:val="20"/>
          <w:jc w:val="center"/>
        </w:trPr>
        <w:tc>
          <w:tcPr>
            <w:tcW w:w="1043" w:type="dxa"/>
            <w:tcBorders>
              <w:top w:val="single" w:sz="8" w:space="0" w:color="auto"/>
              <w:left w:val="single" w:sz="8" w:space="0" w:color="auto"/>
              <w:bottom w:val="single" w:sz="8" w:space="0" w:color="auto"/>
              <w:right w:val="single" w:sz="8" w:space="0" w:color="auto"/>
            </w:tcBorders>
            <w:shd w:val="clear" w:color="auto" w:fill="FBD4B4" w:themeFill="accent6" w:themeFillTint="66"/>
            <w:vAlign w:val="center"/>
          </w:tcPr>
          <w:p w:rsidR="002B50E6" w:rsidRPr="00B96939" w:rsidRDefault="002B50E6" w:rsidP="00BC2694">
            <w:pPr>
              <w:rPr>
                <w:rFonts w:ascii="Calibri" w:hAnsi="Calibri"/>
                <w:b/>
                <w:sz w:val="20"/>
                <w:szCs w:val="20"/>
              </w:rPr>
            </w:pPr>
            <w:r w:rsidRPr="00B96939">
              <w:rPr>
                <w:rFonts w:ascii="Calibri" w:hAnsi="Calibri"/>
                <w:b/>
                <w:sz w:val="20"/>
                <w:szCs w:val="20"/>
              </w:rPr>
              <w:t>TOPLAM</w:t>
            </w:r>
          </w:p>
        </w:tc>
        <w:tc>
          <w:tcPr>
            <w:tcW w:w="794" w:type="dxa"/>
            <w:tcBorders>
              <w:top w:val="single" w:sz="8" w:space="0" w:color="auto"/>
              <w:left w:val="nil"/>
              <w:bottom w:val="single" w:sz="8" w:space="0" w:color="auto"/>
              <w:right w:val="single" w:sz="4" w:space="0" w:color="auto"/>
            </w:tcBorders>
            <w:shd w:val="clear" w:color="auto" w:fill="FBD4B4" w:themeFill="accent6" w:themeFillTint="66"/>
            <w:vAlign w:val="center"/>
          </w:tcPr>
          <w:p w:rsidR="002B50E6" w:rsidRPr="00B96939" w:rsidRDefault="00E07691" w:rsidP="00BC2694">
            <w:pPr>
              <w:jc w:val="center"/>
              <w:rPr>
                <w:rFonts w:ascii="Calibri" w:hAnsi="Calibri"/>
                <w:b/>
                <w:sz w:val="20"/>
                <w:szCs w:val="20"/>
              </w:rPr>
            </w:pPr>
            <w:r>
              <w:rPr>
                <w:rFonts w:ascii="Calibri" w:hAnsi="Calibri"/>
                <w:b/>
                <w:sz w:val="20"/>
                <w:szCs w:val="20"/>
              </w:rPr>
              <w:t>53</w:t>
            </w:r>
          </w:p>
        </w:tc>
        <w:tc>
          <w:tcPr>
            <w:tcW w:w="980" w:type="dxa"/>
            <w:tcBorders>
              <w:top w:val="single" w:sz="8" w:space="0" w:color="auto"/>
              <w:left w:val="nil"/>
              <w:bottom w:val="single" w:sz="8" w:space="0" w:color="auto"/>
              <w:right w:val="single" w:sz="4" w:space="0" w:color="auto"/>
            </w:tcBorders>
            <w:shd w:val="clear" w:color="auto" w:fill="FBD4B4" w:themeFill="accent6" w:themeFillTint="66"/>
            <w:vAlign w:val="center"/>
          </w:tcPr>
          <w:p w:rsidR="002B50E6" w:rsidRPr="00B96939" w:rsidRDefault="00E07691" w:rsidP="00BC2694">
            <w:pPr>
              <w:jc w:val="center"/>
              <w:rPr>
                <w:rFonts w:ascii="Calibri" w:hAnsi="Calibri"/>
                <w:b/>
                <w:sz w:val="20"/>
                <w:szCs w:val="20"/>
              </w:rPr>
            </w:pPr>
            <w:r>
              <w:rPr>
                <w:rFonts w:ascii="Calibri" w:hAnsi="Calibri"/>
                <w:b/>
                <w:sz w:val="20"/>
                <w:szCs w:val="20"/>
              </w:rPr>
              <w:t>1918</w:t>
            </w:r>
          </w:p>
        </w:tc>
        <w:tc>
          <w:tcPr>
            <w:tcW w:w="794" w:type="dxa"/>
            <w:tcBorders>
              <w:top w:val="single" w:sz="8" w:space="0" w:color="auto"/>
              <w:left w:val="nil"/>
              <w:bottom w:val="single" w:sz="8" w:space="0" w:color="auto"/>
              <w:right w:val="single" w:sz="4" w:space="0" w:color="auto"/>
            </w:tcBorders>
            <w:shd w:val="clear" w:color="auto" w:fill="FBD4B4" w:themeFill="accent6" w:themeFillTint="66"/>
            <w:vAlign w:val="center"/>
          </w:tcPr>
          <w:p w:rsidR="002B50E6" w:rsidRPr="00B96939" w:rsidRDefault="00455BB5" w:rsidP="00BC2694">
            <w:pPr>
              <w:jc w:val="center"/>
              <w:rPr>
                <w:rFonts w:ascii="Calibri" w:hAnsi="Calibri"/>
                <w:b/>
                <w:sz w:val="20"/>
                <w:szCs w:val="20"/>
              </w:rPr>
            </w:pPr>
            <w:r>
              <w:rPr>
                <w:rFonts w:ascii="Calibri" w:hAnsi="Calibri"/>
                <w:b/>
                <w:sz w:val="20"/>
                <w:szCs w:val="20"/>
              </w:rPr>
              <w:t>4</w:t>
            </w:r>
          </w:p>
        </w:tc>
        <w:tc>
          <w:tcPr>
            <w:tcW w:w="1153" w:type="dxa"/>
            <w:tcBorders>
              <w:top w:val="single" w:sz="8" w:space="0" w:color="auto"/>
              <w:left w:val="nil"/>
              <w:bottom w:val="single" w:sz="8" w:space="0" w:color="auto"/>
              <w:right w:val="single" w:sz="4" w:space="0" w:color="auto"/>
            </w:tcBorders>
            <w:shd w:val="clear" w:color="auto" w:fill="FBD4B4" w:themeFill="accent6" w:themeFillTint="66"/>
            <w:vAlign w:val="center"/>
          </w:tcPr>
          <w:p w:rsidR="002B50E6" w:rsidRPr="00B96939" w:rsidRDefault="00455BB5" w:rsidP="00BC2694">
            <w:pPr>
              <w:jc w:val="center"/>
              <w:rPr>
                <w:rFonts w:ascii="Calibri" w:hAnsi="Calibri"/>
                <w:b/>
                <w:sz w:val="20"/>
                <w:szCs w:val="20"/>
              </w:rPr>
            </w:pPr>
            <w:r>
              <w:rPr>
                <w:rFonts w:ascii="Calibri" w:hAnsi="Calibri"/>
                <w:b/>
                <w:sz w:val="20"/>
                <w:szCs w:val="20"/>
              </w:rPr>
              <w:t>2.978</w:t>
            </w:r>
          </w:p>
        </w:tc>
        <w:tc>
          <w:tcPr>
            <w:tcW w:w="794" w:type="dxa"/>
            <w:tcBorders>
              <w:top w:val="single" w:sz="8" w:space="0" w:color="auto"/>
              <w:left w:val="nil"/>
              <w:bottom w:val="single" w:sz="8" w:space="0" w:color="auto"/>
              <w:right w:val="single" w:sz="4" w:space="0" w:color="auto"/>
            </w:tcBorders>
            <w:shd w:val="clear" w:color="auto" w:fill="FBD4B4" w:themeFill="accent6" w:themeFillTint="66"/>
            <w:vAlign w:val="center"/>
          </w:tcPr>
          <w:p w:rsidR="002B50E6" w:rsidRPr="00B96939" w:rsidRDefault="002B50E6" w:rsidP="00BC2694">
            <w:pPr>
              <w:jc w:val="center"/>
              <w:rPr>
                <w:rFonts w:ascii="Calibri" w:hAnsi="Calibri"/>
                <w:b/>
                <w:sz w:val="20"/>
                <w:szCs w:val="20"/>
              </w:rPr>
            </w:pPr>
            <w:r w:rsidRPr="00B96939">
              <w:rPr>
                <w:rFonts w:ascii="Calibri" w:hAnsi="Calibri"/>
                <w:b/>
                <w:sz w:val="20"/>
                <w:szCs w:val="20"/>
              </w:rPr>
              <w:t>45</w:t>
            </w:r>
          </w:p>
        </w:tc>
        <w:tc>
          <w:tcPr>
            <w:tcW w:w="1162" w:type="dxa"/>
            <w:tcBorders>
              <w:top w:val="single" w:sz="8" w:space="0" w:color="auto"/>
              <w:left w:val="nil"/>
              <w:bottom w:val="single" w:sz="8" w:space="0" w:color="auto"/>
              <w:right w:val="single" w:sz="8" w:space="0" w:color="auto"/>
            </w:tcBorders>
            <w:shd w:val="clear" w:color="auto" w:fill="FBD4B4" w:themeFill="accent6" w:themeFillTint="66"/>
            <w:vAlign w:val="center"/>
          </w:tcPr>
          <w:p w:rsidR="002B50E6" w:rsidRPr="00B96939" w:rsidRDefault="00455BB5" w:rsidP="00BC2694">
            <w:pPr>
              <w:jc w:val="center"/>
              <w:rPr>
                <w:rFonts w:ascii="Calibri" w:hAnsi="Calibri"/>
                <w:b/>
                <w:sz w:val="20"/>
                <w:szCs w:val="20"/>
              </w:rPr>
            </w:pPr>
            <w:r>
              <w:rPr>
                <w:rFonts w:ascii="Calibri" w:hAnsi="Calibri"/>
                <w:b/>
                <w:sz w:val="20"/>
                <w:szCs w:val="20"/>
              </w:rPr>
              <w:t>1.494</w:t>
            </w:r>
          </w:p>
        </w:tc>
      </w:tr>
    </w:tbl>
    <w:p w:rsidR="00840C1A" w:rsidRPr="00B96939" w:rsidRDefault="00840C1A" w:rsidP="00840C1A">
      <w:pPr>
        <w:pStyle w:val="Balk4"/>
        <w:spacing w:before="0" w:after="0" w:line="276" w:lineRule="auto"/>
      </w:pPr>
    </w:p>
    <w:p w:rsidR="000140AE" w:rsidRPr="00B96939" w:rsidRDefault="005B5EA9" w:rsidP="00840C1A">
      <w:pPr>
        <w:pStyle w:val="Balk4"/>
        <w:spacing w:before="0" w:after="0" w:line="276" w:lineRule="auto"/>
      </w:pPr>
      <w:bookmarkStart w:id="472" w:name="_Toc443990928"/>
      <w:r w:rsidRPr="00B96939">
        <w:t>4.3</w:t>
      </w:r>
      <w:r w:rsidR="000140AE" w:rsidRPr="00B96939">
        <w:t>.3.3. İyi Tarım Uygulamaları (İTU) Faaliyetleri</w:t>
      </w:r>
      <w:bookmarkEnd w:id="468"/>
      <w:bookmarkEnd w:id="469"/>
      <w:bookmarkEnd w:id="470"/>
      <w:bookmarkEnd w:id="471"/>
      <w:bookmarkEnd w:id="472"/>
    </w:p>
    <w:p w:rsidR="002B50E6" w:rsidRPr="00B96939" w:rsidRDefault="000140AE" w:rsidP="003C2B3B">
      <w:pPr>
        <w:spacing w:line="276" w:lineRule="auto"/>
        <w:rPr>
          <w:rFonts w:ascii="Calibri" w:hAnsi="Calibri"/>
          <w:sz w:val="22"/>
          <w:szCs w:val="22"/>
        </w:rPr>
      </w:pPr>
      <w:r w:rsidRPr="00B96939">
        <w:rPr>
          <w:rFonts w:asciiTheme="minorHAnsi" w:hAnsiTheme="minorHAnsi"/>
          <w:sz w:val="22"/>
          <w:szCs w:val="22"/>
        </w:rPr>
        <w:tab/>
      </w:r>
      <w:bookmarkStart w:id="473" w:name="_Toc378852682"/>
      <w:bookmarkStart w:id="474" w:name="_Toc379183222"/>
      <w:bookmarkStart w:id="475" w:name="_Toc379185084"/>
      <w:bookmarkStart w:id="476" w:name="_Toc386731929"/>
      <w:r w:rsidR="002B50E6" w:rsidRPr="00B96939">
        <w:rPr>
          <w:rFonts w:ascii="Calibri" w:hAnsi="Calibri"/>
          <w:sz w:val="22"/>
          <w:szCs w:val="22"/>
        </w:rPr>
        <w:t>İyi Tarım Uygulamaları 07/12/2010 tarih ve R.G.27778 sayılı "İyi Tarım Uygulamaları Hakkında Yönetmelik" kapsamında yürütülmektedir. 2015 yılında Çanakkale ilinde İyi Tarım Uygulamaları kapsamında 414 üretici 46.238,817 da alanda 18 farklı ürün ile 38.990,179 ton ürün İTU kapsamında sertifikalandırılmış olup aşağıdaki çizelgede ilçelere göre ve ürünlere göre dağılımları gösterilmiştir. Çanakkale Türkiye'de İTU üretim alanı bakımından ilk 10 il içerisinde yer almaktadır.</w:t>
      </w:r>
    </w:p>
    <w:p w:rsidR="002B50E6" w:rsidRPr="00B96939" w:rsidRDefault="002B50E6" w:rsidP="003C2B3B">
      <w:pPr>
        <w:spacing w:line="276" w:lineRule="auto"/>
        <w:rPr>
          <w:rFonts w:ascii="Calibri" w:hAnsi="Calibri"/>
          <w:sz w:val="22"/>
          <w:szCs w:val="22"/>
        </w:rPr>
      </w:pPr>
      <w:r w:rsidRPr="00B96939">
        <w:rPr>
          <w:rFonts w:ascii="Calibri" w:hAnsi="Calibri"/>
          <w:sz w:val="22"/>
          <w:szCs w:val="22"/>
        </w:rPr>
        <w:tab/>
        <w:t>İyi Tarım Uygulamalarında 3 üretici 924.000 adet Etlik Piliç (Broiler) üretimi yaparak 1.512,529 kg tavuk eti üretilmiştir.</w:t>
      </w:r>
    </w:p>
    <w:p w:rsidR="002B50E6" w:rsidRPr="00B96939" w:rsidRDefault="002B50E6" w:rsidP="002B50E6">
      <w:pPr>
        <w:spacing w:line="276" w:lineRule="auto"/>
        <w:rPr>
          <w:rFonts w:ascii="Calibri" w:hAnsi="Calibri"/>
          <w:sz w:val="22"/>
          <w:szCs w:val="22"/>
        </w:rPr>
      </w:pPr>
    </w:p>
    <w:p w:rsidR="00840C1A" w:rsidRPr="00B96939" w:rsidRDefault="00840C1A" w:rsidP="002B50E6">
      <w:pPr>
        <w:spacing w:line="276" w:lineRule="auto"/>
        <w:rPr>
          <w:rFonts w:ascii="Calibri" w:hAnsi="Calibri"/>
          <w:sz w:val="22"/>
          <w:szCs w:val="22"/>
        </w:rPr>
      </w:pPr>
    </w:p>
    <w:p w:rsidR="00840C1A" w:rsidRPr="00B96939" w:rsidRDefault="00840C1A" w:rsidP="002B50E6">
      <w:pPr>
        <w:spacing w:line="276" w:lineRule="auto"/>
        <w:rPr>
          <w:rFonts w:ascii="Calibri" w:hAnsi="Calibri"/>
          <w:sz w:val="22"/>
          <w:szCs w:val="22"/>
        </w:rPr>
      </w:pPr>
    </w:p>
    <w:p w:rsidR="002B50E6" w:rsidRPr="00B96939" w:rsidRDefault="002B50E6" w:rsidP="002B50E6">
      <w:pPr>
        <w:spacing w:line="276" w:lineRule="auto"/>
        <w:jc w:val="center"/>
        <w:rPr>
          <w:rFonts w:ascii="Calibri" w:hAnsi="Calibri"/>
          <w:b/>
          <w:sz w:val="22"/>
          <w:szCs w:val="22"/>
        </w:rPr>
      </w:pPr>
      <w:r w:rsidRPr="00B96939">
        <w:rPr>
          <w:rFonts w:ascii="Calibri" w:hAnsi="Calibri"/>
          <w:b/>
          <w:sz w:val="22"/>
          <w:szCs w:val="22"/>
        </w:rPr>
        <w:lastRenderedPageBreak/>
        <w:t>İyi Tarım Uygulamalarının İlçelere Göre Dağılımı</w:t>
      </w:r>
    </w:p>
    <w:tbl>
      <w:tblPr>
        <w:tblW w:w="8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128"/>
        <w:gridCol w:w="905"/>
        <w:gridCol w:w="1158"/>
        <w:gridCol w:w="1249"/>
        <w:gridCol w:w="3850"/>
      </w:tblGrid>
      <w:tr w:rsidR="002B50E6" w:rsidRPr="00B96939" w:rsidTr="00840C1A">
        <w:trPr>
          <w:trHeight w:val="20"/>
          <w:jc w:val="center"/>
        </w:trPr>
        <w:tc>
          <w:tcPr>
            <w:tcW w:w="1128" w:type="dxa"/>
            <w:shd w:val="clear" w:color="auto" w:fill="FBD4B4" w:themeFill="accent6" w:themeFillTint="66"/>
            <w:noWrap/>
            <w:vAlign w:val="center"/>
          </w:tcPr>
          <w:p w:rsidR="002B50E6" w:rsidRPr="00B96939" w:rsidRDefault="00BC2694" w:rsidP="00BC2694">
            <w:pPr>
              <w:jc w:val="center"/>
              <w:rPr>
                <w:rFonts w:asciiTheme="minorHAnsi" w:hAnsiTheme="minorHAnsi"/>
                <w:b/>
                <w:bCs/>
                <w:sz w:val="20"/>
                <w:szCs w:val="20"/>
              </w:rPr>
            </w:pPr>
            <w:r w:rsidRPr="00B96939">
              <w:rPr>
                <w:rFonts w:asciiTheme="minorHAnsi" w:hAnsiTheme="minorHAnsi"/>
                <w:b/>
                <w:bCs/>
                <w:sz w:val="20"/>
                <w:szCs w:val="20"/>
              </w:rPr>
              <w:t>İlçeler</w:t>
            </w:r>
          </w:p>
        </w:tc>
        <w:tc>
          <w:tcPr>
            <w:tcW w:w="905" w:type="dxa"/>
            <w:shd w:val="clear" w:color="auto" w:fill="FBD4B4" w:themeFill="accent6" w:themeFillTint="66"/>
            <w:noWrap/>
            <w:vAlign w:val="center"/>
          </w:tcPr>
          <w:p w:rsidR="002B50E6" w:rsidRPr="00B96939" w:rsidRDefault="00BC2694" w:rsidP="00BC2694">
            <w:pPr>
              <w:jc w:val="center"/>
              <w:rPr>
                <w:rFonts w:asciiTheme="minorHAnsi" w:hAnsiTheme="minorHAnsi"/>
                <w:b/>
                <w:bCs/>
                <w:sz w:val="20"/>
                <w:szCs w:val="20"/>
              </w:rPr>
            </w:pPr>
            <w:r w:rsidRPr="00B96939">
              <w:rPr>
                <w:rFonts w:asciiTheme="minorHAnsi" w:hAnsiTheme="minorHAnsi"/>
                <w:b/>
                <w:bCs/>
                <w:sz w:val="20"/>
                <w:szCs w:val="20"/>
              </w:rPr>
              <w:t>Üretici Sayısı</w:t>
            </w:r>
          </w:p>
        </w:tc>
        <w:tc>
          <w:tcPr>
            <w:tcW w:w="1158" w:type="dxa"/>
            <w:shd w:val="clear" w:color="auto" w:fill="FBD4B4" w:themeFill="accent6" w:themeFillTint="66"/>
            <w:noWrap/>
            <w:vAlign w:val="center"/>
          </w:tcPr>
          <w:p w:rsidR="002B50E6" w:rsidRPr="00B96939" w:rsidRDefault="00BC2694" w:rsidP="00BC2694">
            <w:pPr>
              <w:jc w:val="center"/>
              <w:rPr>
                <w:rFonts w:asciiTheme="minorHAnsi" w:hAnsiTheme="minorHAnsi"/>
                <w:b/>
                <w:bCs/>
                <w:sz w:val="20"/>
                <w:szCs w:val="20"/>
              </w:rPr>
            </w:pPr>
            <w:r w:rsidRPr="00B96939">
              <w:rPr>
                <w:rFonts w:asciiTheme="minorHAnsi" w:hAnsiTheme="minorHAnsi"/>
                <w:b/>
                <w:bCs/>
                <w:sz w:val="20"/>
                <w:szCs w:val="20"/>
              </w:rPr>
              <w:t>Alan (da)</w:t>
            </w:r>
          </w:p>
        </w:tc>
        <w:tc>
          <w:tcPr>
            <w:tcW w:w="1249" w:type="dxa"/>
            <w:shd w:val="clear" w:color="auto" w:fill="FBD4B4" w:themeFill="accent6" w:themeFillTint="66"/>
            <w:noWrap/>
            <w:vAlign w:val="center"/>
          </w:tcPr>
          <w:p w:rsidR="002B50E6" w:rsidRPr="00B96939" w:rsidRDefault="00BC2694" w:rsidP="00BC2694">
            <w:pPr>
              <w:jc w:val="center"/>
              <w:rPr>
                <w:rFonts w:asciiTheme="minorHAnsi" w:hAnsiTheme="minorHAnsi"/>
                <w:b/>
                <w:bCs/>
                <w:sz w:val="20"/>
                <w:szCs w:val="20"/>
              </w:rPr>
            </w:pPr>
            <w:r w:rsidRPr="00B96939">
              <w:rPr>
                <w:rFonts w:asciiTheme="minorHAnsi" w:hAnsiTheme="minorHAnsi"/>
                <w:b/>
                <w:bCs/>
                <w:sz w:val="20"/>
                <w:szCs w:val="20"/>
              </w:rPr>
              <w:t>Üretim Miktarı (Ton)</w:t>
            </w:r>
          </w:p>
        </w:tc>
        <w:tc>
          <w:tcPr>
            <w:tcW w:w="3850" w:type="dxa"/>
            <w:shd w:val="clear" w:color="auto" w:fill="FBD4B4" w:themeFill="accent6" w:themeFillTint="66"/>
            <w:vAlign w:val="center"/>
          </w:tcPr>
          <w:p w:rsidR="002B50E6" w:rsidRPr="00B96939" w:rsidRDefault="00BC2694" w:rsidP="00BC2694">
            <w:pPr>
              <w:jc w:val="center"/>
              <w:rPr>
                <w:rFonts w:asciiTheme="minorHAnsi" w:hAnsiTheme="minorHAnsi"/>
                <w:b/>
                <w:bCs/>
                <w:sz w:val="20"/>
                <w:szCs w:val="20"/>
              </w:rPr>
            </w:pPr>
            <w:r w:rsidRPr="00B96939">
              <w:rPr>
                <w:rFonts w:asciiTheme="minorHAnsi" w:hAnsiTheme="minorHAnsi"/>
                <w:b/>
                <w:bCs/>
                <w:sz w:val="20"/>
                <w:szCs w:val="20"/>
              </w:rPr>
              <w:t>Ürün</w:t>
            </w:r>
          </w:p>
        </w:tc>
      </w:tr>
      <w:tr w:rsidR="002B50E6" w:rsidRPr="00B96939" w:rsidTr="00840C1A">
        <w:trPr>
          <w:trHeight w:val="20"/>
          <w:jc w:val="center"/>
        </w:trPr>
        <w:tc>
          <w:tcPr>
            <w:tcW w:w="1128" w:type="dxa"/>
            <w:noWrap/>
            <w:vAlign w:val="center"/>
          </w:tcPr>
          <w:p w:rsidR="002B50E6" w:rsidRPr="00B96939" w:rsidRDefault="002B50E6" w:rsidP="00BC2694">
            <w:pPr>
              <w:rPr>
                <w:rFonts w:asciiTheme="minorHAnsi" w:hAnsiTheme="minorHAnsi"/>
                <w:bCs/>
                <w:sz w:val="20"/>
                <w:szCs w:val="20"/>
              </w:rPr>
            </w:pPr>
            <w:r w:rsidRPr="00B96939">
              <w:rPr>
                <w:rFonts w:asciiTheme="minorHAnsi" w:hAnsiTheme="minorHAnsi"/>
                <w:bCs/>
                <w:sz w:val="20"/>
                <w:szCs w:val="20"/>
              </w:rPr>
              <w:t>Ayvacık</w:t>
            </w:r>
          </w:p>
        </w:tc>
        <w:tc>
          <w:tcPr>
            <w:tcW w:w="905" w:type="dxa"/>
            <w:noWrap/>
            <w:vAlign w:val="center"/>
          </w:tcPr>
          <w:p w:rsidR="002B50E6" w:rsidRPr="00B96939" w:rsidRDefault="002B50E6" w:rsidP="00BC2694">
            <w:pPr>
              <w:jc w:val="center"/>
              <w:rPr>
                <w:rFonts w:asciiTheme="minorHAnsi" w:hAnsiTheme="minorHAnsi"/>
                <w:sz w:val="20"/>
                <w:szCs w:val="20"/>
              </w:rPr>
            </w:pPr>
            <w:r w:rsidRPr="00B96939">
              <w:rPr>
                <w:rFonts w:asciiTheme="minorHAnsi" w:hAnsiTheme="minorHAnsi"/>
                <w:sz w:val="20"/>
                <w:szCs w:val="20"/>
              </w:rPr>
              <w:t>31</w:t>
            </w:r>
          </w:p>
        </w:tc>
        <w:tc>
          <w:tcPr>
            <w:tcW w:w="1158"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1891,751</w:t>
            </w:r>
          </w:p>
        </w:tc>
        <w:tc>
          <w:tcPr>
            <w:tcW w:w="1249"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1256,94</w:t>
            </w:r>
          </w:p>
        </w:tc>
        <w:tc>
          <w:tcPr>
            <w:tcW w:w="3850" w:type="dxa"/>
            <w:vAlign w:val="center"/>
          </w:tcPr>
          <w:p w:rsidR="002B50E6" w:rsidRPr="00B96939" w:rsidRDefault="002B50E6" w:rsidP="00BC2694">
            <w:pPr>
              <w:jc w:val="left"/>
              <w:rPr>
                <w:rFonts w:asciiTheme="minorHAnsi" w:hAnsiTheme="minorHAnsi"/>
                <w:sz w:val="20"/>
                <w:szCs w:val="20"/>
              </w:rPr>
            </w:pPr>
            <w:r w:rsidRPr="00B96939">
              <w:rPr>
                <w:rFonts w:asciiTheme="minorHAnsi" w:hAnsiTheme="minorHAnsi"/>
                <w:sz w:val="20"/>
                <w:szCs w:val="20"/>
              </w:rPr>
              <w:t>Zeytin, Elma</w:t>
            </w:r>
          </w:p>
        </w:tc>
      </w:tr>
      <w:tr w:rsidR="002B50E6" w:rsidRPr="00B96939" w:rsidTr="00840C1A">
        <w:trPr>
          <w:trHeight w:val="20"/>
          <w:jc w:val="center"/>
        </w:trPr>
        <w:tc>
          <w:tcPr>
            <w:tcW w:w="1128" w:type="dxa"/>
            <w:noWrap/>
            <w:vAlign w:val="center"/>
          </w:tcPr>
          <w:p w:rsidR="002B50E6" w:rsidRPr="00B96939" w:rsidRDefault="002B50E6" w:rsidP="00BC2694">
            <w:pPr>
              <w:rPr>
                <w:rFonts w:asciiTheme="minorHAnsi" w:hAnsiTheme="minorHAnsi"/>
                <w:bCs/>
                <w:sz w:val="20"/>
                <w:szCs w:val="20"/>
              </w:rPr>
            </w:pPr>
            <w:r w:rsidRPr="00B96939">
              <w:rPr>
                <w:rFonts w:asciiTheme="minorHAnsi" w:hAnsiTheme="minorHAnsi"/>
                <w:bCs/>
                <w:sz w:val="20"/>
                <w:szCs w:val="20"/>
              </w:rPr>
              <w:t>Bayramiç</w:t>
            </w:r>
          </w:p>
        </w:tc>
        <w:tc>
          <w:tcPr>
            <w:tcW w:w="905" w:type="dxa"/>
            <w:noWrap/>
            <w:vAlign w:val="center"/>
          </w:tcPr>
          <w:p w:rsidR="002B50E6" w:rsidRPr="00B96939" w:rsidRDefault="002B50E6" w:rsidP="00BC2694">
            <w:pPr>
              <w:jc w:val="center"/>
              <w:rPr>
                <w:rFonts w:asciiTheme="minorHAnsi" w:hAnsiTheme="minorHAnsi"/>
                <w:sz w:val="20"/>
                <w:szCs w:val="20"/>
              </w:rPr>
            </w:pPr>
            <w:r w:rsidRPr="00B96939">
              <w:rPr>
                <w:rFonts w:asciiTheme="minorHAnsi" w:hAnsiTheme="minorHAnsi"/>
                <w:sz w:val="20"/>
                <w:szCs w:val="20"/>
              </w:rPr>
              <w:t>32</w:t>
            </w:r>
          </w:p>
        </w:tc>
        <w:tc>
          <w:tcPr>
            <w:tcW w:w="1158"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2603,608</w:t>
            </w:r>
          </w:p>
        </w:tc>
        <w:tc>
          <w:tcPr>
            <w:tcW w:w="1249"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2512,991</w:t>
            </w:r>
          </w:p>
        </w:tc>
        <w:tc>
          <w:tcPr>
            <w:tcW w:w="3850" w:type="dxa"/>
            <w:vAlign w:val="center"/>
          </w:tcPr>
          <w:p w:rsidR="002B50E6" w:rsidRPr="00B96939" w:rsidRDefault="002B50E6" w:rsidP="00BC2694">
            <w:pPr>
              <w:jc w:val="left"/>
              <w:rPr>
                <w:rFonts w:asciiTheme="minorHAnsi" w:hAnsiTheme="minorHAnsi"/>
                <w:sz w:val="20"/>
                <w:szCs w:val="20"/>
              </w:rPr>
            </w:pPr>
            <w:r w:rsidRPr="00B96939">
              <w:rPr>
                <w:rFonts w:asciiTheme="minorHAnsi" w:hAnsiTheme="minorHAnsi"/>
                <w:sz w:val="20"/>
                <w:szCs w:val="20"/>
              </w:rPr>
              <w:t>Zeytin, Elma, Kiraz, Nektarin, Erik, Kayısı</w:t>
            </w:r>
          </w:p>
        </w:tc>
      </w:tr>
      <w:tr w:rsidR="002B50E6" w:rsidRPr="00B96939" w:rsidTr="00840C1A">
        <w:trPr>
          <w:trHeight w:val="20"/>
          <w:jc w:val="center"/>
        </w:trPr>
        <w:tc>
          <w:tcPr>
            <w:tcW w:w="1128" w:type="dxa"/>
            <w:noWrap/>
            <w:vAlign w:val="center"/>
          </w:tcPr>
          <w:p w:rsidR="002B50E6" w:rsidRPr="00B96939" w:rsidRDefault="002B50E6" w:rsidP="00BC2694">
            <w:pPr>
              <w:rPr>
                <w:rFonts w:asciiTheme="minorHAnsi" w:hAnsiTheme="minorHAnsi"/>
                <w:bCs/>
                <w:sz w:val="20"/>
                <w:szCs w:val="20"/>
              </w:rPr>
            </w:pPr>
            <w:r w:rsidRPr="00B96939">
              <w:rPr>
                <w:rFonts w:asciiTheme="minorHAnsi" w:hAnsiTheme="minorHAnsi"/>
                <w:bCs/>
                <w:sz w:val="20"/>
                <w:szCs w:val="20"/>
              </w:rPr>
              <w:t>Biga</w:t>
            </w:r>
          </w:p>
        </w:tc>
        <w:tc>
          <w:tcPr>
            <w:tcW w:w="905" w:type="dxa"/>
            <w:noWrap/>
            <w:vAlign w:val="center"/>
          </w:tcPr>
          <w:p w:rsidR="002B50E6" w:rsidRPr="00B96939" w:rsidRDefault="002B50E6" w:rsidP="00BC2694">
            <w:pPr>
              <w:jc w:val="center"/>
              <w:rPr>
                <w:rFonts w:asciiTheme="minorHAnsi" w:hAnsiTheme="minorHAnsi"/>
                <w:sz w:val="20"/>
                <w:szCs w:val="20"/>
              </w:rPr>
            </w:pPr>
            <w:r w:rsidRPr="00B96939">
              <w:rPr>
                <w:rFonts w:asciiTheme="minorHAnsi" w:hAnsiTheme="minorHAnsi"/>
                <w:sz w:val="20"/>
                <w:szCs w:val="20"/>
              </w:rPr>
              <w:t>3</w:t>
            </w:r>
          </w:p>
        </w:tc>
        <w:tc>
          <w:tcPr>
            <w:tcW w:w="1158"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976,254</w:t>
            </w:r>
          </w:p>
        </w:tc>
        <w:tc>
          <w:tcPr>
            <w:tcW w:w="1249"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6161,140</w:t>
            </w:r>
          </w:p>
        </w:tc>
        <w:tc>
          <w:tcPr>
            <w:tcW w:w="3850" w:type="dxa"/>
            <w:vAlign w:val="center"/>
          </w:tcPr>
          <w:p w:rsidR="002B50E6" w:rsidRPr="00B96939" w:rsidRDefault="002B50E6" w:rsidP="00BC2694">
            <w:pPr>
              <w:jc w:val="left"/>
              <w:rPr>
                <w:rFonts w:asciiTheme="minorHAnsi" w:hAnsiTheme="minorHAnsi"/>
                <w:sz w:val="20"/>
                <w:szCs w:val="20"/>
              </w:rPr>
            </w:pPr>
            <w:r w:rsidRPr="00B96939">
              <w:rPr>
                <w:rFonts w:asciiTheme="minorHAnsi" w:hAnsiTheme="minorHAnsi"/>
                <w:sz w:val="20"/>
                <w:szCs w:val="20"/>
              </w:rPr>
              <w:t>Ceviz, Kiraz, Domates</w:t>
            </w:r>
          </w:p>
        </w:tc>
      </w:tr>
      <w:tr w:rsidR="002B50E6" w:rsidRPr="00B96939" w:rsidTr="00840C1A">
        <w:trPr>
          <w:trHeight w:val="20"/>
          <w:jc w:val="center"/>
        </w:trPr>
        <w:tc>
          <w:tcPr>
            <w:tcW w:w="1128" w:type="dxa"/>
            <w:noWrap/>
            <w:vAlign w:val="center"/>
          </w:tcPr>
          <w:p w:rsidR="002B50E6" w:rsidRPr="00B96939" w:rsidRDefault="002B50E6" w:rsidP="00BC2694">
            <w:pPr>
              <w:rPr>
                <w:rFonts w:asciiTheme="minorHAnsi" w:hAnsiTheme="minorHAnsi"/>
                <w:bCs/>
                <w:sz w:val="20"/>
                <w:szCs w:val="20"/>
              </w:rPr>
            </w:pPr>
            <w:r w:rsidRPr="00B96939">
              <w:rPr>
                <w:rFonts w:asciiTheme="minorHAnsi" w:hAnsiTheme="minorHAnsi"/>
                <w:bCs/>
                <w:sz w:val="20"/>
                <w:szCs w:val="20"/>
              </w:rPr>
              <w:t>Bozcaada</w:t>
            </w:r>
          </w:p>
        </w:tc>
        <w:tc>
          <w:tcPr>
            <w:tcW w:w="905" w:type="dxa"/>
            <w:noWrap/>
            <w:vAlign w:val="center"/>
          </w:tcPr>
          <w:p w:rsidR="002B50E6" w:rsidRPr="00B96939" w:rsidRDefault="002B50E6" w:rsidP="00BC2694">
            <w:pPr>
              <w:jc w:val="center"/>
              <w:rPr>
                <w:rFonts w:asciiTheme="minorHAnsi" w:hAnsiTheme="minorHAnsi"/>
                <w:sz w:val="20"/>
                <w:szCs w:val="20"/>
              </w:rPr>
            </w:pPr>
            <w:r w:rsidRPr="00B96939">
              <w:rPr>
                <w:rFonts w:asciiTheme="minorHAnsi" w:hAnsiTheme="minorHAnsi"/>
                <w:sz w:val="20"/>
                <w:szCs w:val="20"/>
              </w:rPr>
              <w:t>3</w:t>
            </w:r>
          </w:p>
        </w:tc>
        <w:tc>
          <w:tcPr>
            <w:tcW w:w="1158"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670,656</w:t>
            </w:r>
          </w:p>
        </w:tc>
        <w:tc>
          <w:tcPr>
            <w:tcW w:w="1249"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543,067</w:t>
            </w:r>
          </w:p>
        </w:tc>
        <w:tc>
          <w:tcPr>
            <w:tcW w:w="3850" w:type="dxa"/>
            <w:vAlign w:val="center"/>
          </w:tcPr>
          <w:p w:rsidR="002B50E6" w:rsidRPr="00B96939" w:rsidRDefault="002B50E6" w:rsidP="00BC2694">
            <w:pPr>
              <w:jc w:val="left"/>
              <w:rPr>
                <w:rFonts w:asciiTheme="minorHAnsi" w:hAnsiTheme="minorHAnsi"/>
                <w:sz w:val="20"/>
                <w:szCs w:val="20"/>
              </w:rPr>
            </w:pPr>
            <w:r w:rsidRPr="00B96939">
              <w:rPr>
                <w:rFonts w:asciiTheme="minorHAnsi" w:hAnsiTheme="minorHAnsi"/>
                <w:sz w:val="20"/>
                <w:szCs w:val="20"/>
              </w:rPr>
              <w:t>Üzüm</w:t>
            </w:r>
          </w:p>
        </w:tc>
      </w:tr>
      <w:tr w:rsidR="002B50E6" w:rsidRPr="00B96939" w:rsidTr="00840C1A">
        <w:trPr>
          <w:trHeight w:val="20"/>
          <w:jc w:val="center"/>
        </w:trPr>
        <w:tc>
          <w:tcPr>
            <w:tcW w:w="1128" w:type="dxa"/>
            <w:noWrap/>
            <w:vAlign w:val="center"/>
          </w:tcPr>
          <w:p w:rsidR="002B50E6" w:rsidRPr="00B96939" w:rsidRDefault="002B50E6" w:rsidP="00BC2694">
            <w:pPr>
              <w:rPr>
                <w:rFonts w:asciiTheme="minorHAnsi" w:hAnsiTheme="minorHAnsi"/>
                <w:bCs/>
                <w:sz w:val="20"/>
                <w:szCs w:val="20"/>
              </w:rPr>
            </w:pPr>
            <w:r w:rsidRPr="00B96939">
              <w:rPr>
                <w:rFonts w:asciiTheme="minorHAnsi" w:hAnsiTheme="minorHAnsi"/>
                <w:bCs/>
                <w:sz w:val="20"/>
                <w:szCs w:val="20"/>
              </w:rPr>
              <w:t>Çan</w:t>
            </w:r>
          </w:p>
        </w:tc>
        <w:tc>
          <w:tcPr>
            <w:tcW w:w="905" w:type="dxa"/>
            <w:noWrap/>
            <w:vAlign w:val="center"/>
          </w:tcPr>
          <w:p w:rsidR="002B50E6" w:rsidRPr="00B96939" w:rsidRDefault="002B50E6" w:rsidP="00BC2694">
            <w:pPr>
              <w:jc w:val="center"/>
              <w:rPr>
                <w:rFonts w:asciiTheme="minorHAnsi" w:hAnsiTheme="minorHAnsi"/>
                <w:sz w:val="20"/>
                <w:szCs w:val="20"/>
              </w:rPr>
            </w:pPr>
            <w:r w:rsidRPr="00B96939">
              <w:rPr>
                <w:rFonts w:asciiTheme="minorHAnsi" w:hAnsiTheme="minorHAnsi"/>
                <w:sz w:val="20"/>
                <w:szCs w:val="20"/>
              </w:rPr>
              <w:t>2</w:t>
            </w:r>
          </w:p>
        </w:tc>
        <w:tc>
          <w:tcPr>
            <w:tcW w:w="1158"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102,594</w:t>
            </w:r>
          </w:p>
        </w:tc>
        <w:tc>
          <w:tcPr>
            <w:tcW w:w="1249"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36,180</w:t>
            </w:r>
          </w:p>
        </w:tc>
        <w:tc>
          <w:tcPr>
            <w:tcW w:w="3850" w:type="dxa"/>
            <w:vAlign w:val="center"/>
          </w:tcPr>
          <w:p w:rsidR="002B50E6" w:rsidRPr="00B96939" w:rsidRDefault="002B50E6" w:rsidP="00BC2694">
            <w:pPr>
              <w:jc w:val="left"/>
              <w:rPr>
                <w:rFonts w:asciiTheme="minorHAnsi" w:hAnsiTheme="minorHAnsi"/>
                <w:sz w:val="20"/>
                <w:szCs w:val="20"/>
              </w:rPr>
            </w:pPr>
            <w:r w:rsidRPr="00B96939">
              <w:rPr>
                <w:rFonts w:asciiTheme="minorHAnsi" w:hAnsiTheme="minorHAnsi"/>
                <w:sz w:val="20"/>
                <w:szCs w:val="20"/>
              </w:rPr>
              <w:t>Ceviz, Erik, Kestane, Kiraz</w:t>
            </w:r>
          </w:p>
        </w:tc>
      </w:tr>
      <w:tr w:rsidR="002B50E6" w:rsidRPr="00B96939" w:rsidTr="00840C1A">
        <w:trPr>
          <w:trHeight w:val="20"/>
          <w:jc w:val="center"/>
        </w:trPr>
        <w:tc>
          <w:tcPr>
            <w:tcW w:w="1128" w:type="dxa"/>
            <w:noWrap/>
            <w:vAlign w:val="center"/>
          </w:tcPr>
          <w:p w:rsidR="002B50E6" w:rsidRPr="00B96939" w:rsidRDefault="002B50E6" w:rsidP="00BC2694">
            <w:pPr>
              <w:rPr>
                <w:rFonts w:asciiTheme="minorHAnsi" w:hAnsiTheme="minorHAnsi"/>
                <w:bCs/>
                <w:sz w:val="20"/>
                <w:szCs w:val="20"/>
              </w:rPr>
            </w:pPr>
            <w:r w:rsidRPr="00B96939">
              <w:rPr>
                <w:rFonts w:asciiTheme="minorHAnsi" w:hAnsiTheme="minorHAnsi"/>
                <w:bCs/>
                <w:sz w:val="20"/>
                <w:szCs w:val="20"/>
              </w:rPr>
              <w:t>Eceabat</w:t>
            </w:r>
          </w:p>
        </w:tc>
        <w:tc>
          <w:tcPr>
            <w:tcW w:w="905" w:type="dxa"/>
            <w:noWrap/>
            <w:vAlign w:val="center"/>
          </w:tcPr>
          <w:p w:rsidR="002B50E6" w:rsidRPr="00B96939" w:rsidRDefault="002B50E6" w:rsidP="00BC2694">
            <w:pPr>
              <w:jc w:val="center"/>
              <w:rPr>
                <w:rFonts w:asciiTheme="minorHAnsi" w:hAnsiTheme="minorHAnsi"/>
                <w:sz w:val="20"/>
                <w:szCs w:val="20"/>
              </w:rPr>
            </w:pPr>
            <w:r w:rsidRPr="00B96939">
              <w:rPr>
                <w:rFonts w:asciiTheme="minorHAnsi" w:hAnsiTheme="minorHAnsi"/>
                <w:sz w:val="20"/>
                <w:szCs w:val="20"/>
              </w:rPr>
              <w:t>19</w:t>
            </w:r>
          </w:p>
        </w:tc>
        <w:tc>
          <w:tcPr>
            <w:tcW w:w="1158"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4807,333</w:t>
            </w:r>
          </w:p>
        </w:tc>
        <w:tc>
          <w:tcPr>
            <w:tcW w:w="1249"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3025,249</w:t>
            </w:r>
          </w:p>
        </w:tc>
        <w:tc>
          <w:tcPr>
            <w:tcW w:w="3850" w:type="dxa"/>
            <w:vAlign w:val="center"/>
          </w:tcPr>
          <w:p w:rsidR="002B50E6" w:rsidRPr="00B96939" w:rsidRDefault="002B50E6" w:rsidP="00BC2694">
            <w:pPr>
              <w:jc w:val="left"/>
              <w:rPr>
                <w:rFonts w:asciiTheme="minorHAnsi" w:hAnsiTheme="minorHAnsi"/>
                <w:sz w:val="20"/>
                <w:szCs w:val="20"/>
              </w:rPr>
            </w:pPr>
            <w:r w:rsidRPr="00B96939">
              <w:rPr>
                <w:rFonts w:asciiTheme="minorHAnsi" w:hAnsiTheme="minorHAnsi"/>
                <w:sz w:val="20"/>
                <w:szCs w:val="20"/>
              </w:rPr>
              <w:t>Zeytin, Üzüm, Ceviz, Badem, Kayısı, Armut, Erik, Ayva, Domates, Nektarin</w:t>
            </w:r>
          </w:p>
        </w:tc>
      </w:tr>
      <w:tr w:rsidR="002B50E6" w:rsidRPr="00B96939" w:rsidTr="00840C1A">
        <w:trPr>
          <w:trHeight w:val="20"/>
          <w:jc w:val="center"/>
        </w:trPr>
        <w:tc>
          <w:tcPr>
            <w:tcW w:w="1128" w:type="dxa"/>
            <w:noWrap/>
            <w:vAlign w:val="center"/>
          </w:tcPr>
          <w:p w:rsidR="002B50E6" w:rsidRPr="00B96939" w:rsidRDefault="002B50E6" w:rsidP="00BC2694">
            <w:pPr>
              <w:rPr>
                <w:rFonts w:asciiTheme="minorHAnsi" w:hAnsiTheme="minorHAnsi"/>
                <w:bCs/>
                <w:sz w:val="20"/>
                <w:szCs w:val="20"/>
              </w:rPr>
            </w:pPr>
            <w:r w:rsidRPr="00B96939">
              <w:rPr>
                <w:rFonts w:asciiTheme="minorHAnsi" w:hAnsiTheme="minorHAnsi"/>
                <w:bCs/>
                <w:sz w:val="20"/>
                <w:szCs w:val="20"/>
              </w:rPr>
              <w:t>Ezine</w:t>
            </w:r>
          </w:p>
        </w:tc>
        <w:tc>
          <w:tcPr>
            <w:tcW w:w="905" w:type="dxa"/>
            <w:noWrap/>
            <w:vAlign w:val="center"/>
          </w:tcPr>
          <w:p w:rsidR="002B50E6" w:rsidRPr="00B96939" w:rsidRDefault="002B50E6" w:rsidP="00BC2694">
            <w:pPr>
              <w:jc w:val="center"/>
              <w:rPr>
                <w:rFonts w:asciiTheme="minorHAnsi" w:hAnsiTheme="minorHAnsi"/>
                <w:sz w:val="20"/>
                <w:szCs w:val="20"/>
              </w:rPr>
            </w:pPr>
            <w:r w:rsidRPr="00B96939">
              <w:rPr>
                <w:rFonts w:asciiTheme="minorHAnsi" w:hAnsiTheme="minorHAnsi"/>
                <w:sz w:val="20"/>
                <w:szCs w:val="20"/>
              </w:rPr>
              <w:t>250</w:t>
            </w:r>
          </w:p>
        </w:tc>
        <w:tc>
          <w:tcPr>
            <w:tcW w:w="1158"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22774,724</w:t>
            </w:r>
          </w:p>
        </w:tc>
        <w:tc>
          <w:tcPr>
            <w:tcW w:w="1249"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11443,873</w:t>
            </w:r>
          </w:p>
        </w:tc>
        <w:tc>
          <w:tcPr>
            <w:tcW w:w="3850" w:type="dxa"/>
            <w:vAlign w:val="center"/>
          </w:tcPr>
          <w:p w:rsidR="002B50E6" w:rsidRPr="00B96939" w:rsidRDefault="002B50E6" w:rsidP="00BC2694">
            <w:pPr>
              <w:jc w:val="left"/>
              <w:rPr>
                <w:rFonts w:asciiTheme="minorHAnsi" w:hAnsiTheme="minorHAnsi"/>
                <w:sz w:val="20"/>
                <w:szCs w:val="20"/>
              </w:rPr>
            </w:pPr>
            <w:r w:rsidRPr="00B96939">
              <w:rPr>
                <w:rFonts w:asciiTheme="minorHAnsi" w:hAnsiTheme="minorHAnsi"/>
                <w:sz w:val="20"/>
                <w:szCs w:val="20"/>
              </w:rPr>
              <w:t>Zeytin, Üzüm, Kiraz, Erik, Kiraz, Elma, Kayısı,Şeftali, Nektarin, Ayva, Marul(Örütaltı), Ceviz</w:t>
            </w:r>
          </w:p>
        </w:tc>
      </w:tr>
      <w:tr w:rsidR="002B50E6" w:rsidRPr="00B96939" w:rsidTr="00840C1A">
        <w:trPr>
          <w:trHeight w:val="20"/>
          <w:jc w:val="center"/>
        </w:trPr>
        <w:tc>
          <w:tcPr>
            <w:tcW w:w="1128" w:type="dxa"/>
            <w:noWrap/>
            <w:vAlign w:val="center"/>
          </w:tcPr>
          <w:p w:rsidR="002B50E6" w:rsidRPr="00B96939" w:rsidRDefault="002B50E6" w:rsidP="00BC2694">
            <w:pPr>
              <w:rPr>
                <w:rFonts w:asciiTheme="minorHAnsi" w:hAnsiTheme="minorHAnsi"/>
                <w:bCs/>
                <w:sz w:val="20"/>
                <w:szCs w:val="20"/>
              </w:rPr>
            </w:pPr>
            <w:r w:rsidRPr="00B96939">
              <w:rPr>
                <w:rFonts w:asciiTheme="minorHAnsi" w:hAnsiTheme="minorHAnsi"/>
                <w:bCs/>
                <w:sz w:val="20"/>
                <w:szCs w:val="20"/>
              </w:rPr>
              <w:t>Gelibolu</w:t>
            </w:r>
          </w:p>
        </w:tc>
        <w:tc>
          <w:tcPr>
            <w:tcW w:w="905" w:type="dxa"/>
            <w:noWrap/>
            <w:vAlign w:val="center"/>
          </w:tcPr>
          <w:p w:rsidR="002B50E6" w:rsidRPr="00B96939" w:rsidRDefault="002B50E6" w:rsidP="00BC2694">
            <w:pPr>
              <w:jc w:val="center"/>
              <w:rPr>
                <w:rFonts w:asciiTheme="minorHAnsi" w:hAnsiTheme="minorHAnsi"/>
                <w:sz w:val="20"/>
                <w:szCs w:val="20"/>
              </w:rPr>
            </w:pPr>
            <w:r w:rsidRPr="00B96939">
              <w:rPr>
                <w:rFonts w:asciiTheme="minorHAnsi" w:hAnsiTheme="minorHAnsi"/>
                <w:sz w:val="20"/>
                <w:szCs w:val="20"/>
              </w:rPr>
              <w:t>10</w:t>
            </w:r>
          </w:p>
        </w:tc>
        <w:tc>
          <w:tcPr>
            <w:tcW w:w="1158"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3145,57</w:t>
            </w:r>
          </w:p>
        </w:tc>
        <w:tc>
          <w:tcPr>
            <w:tcW w:w="1249"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2313,965</w:t>
            </w:r>
          </w:p>
        </w:tc>
        <w:tc>
          <w:tcPr>
            <w:tcW w:w="3850" w:type="dxa"/>
            <w:vAlign w:val="center"/>
          </w:tcPr>
          <w:p w:rsidR="002B50E6" w:rsidRPr="00B96939" w:rsidRDefault="002B50E6" w:rsidP="00BC2694">
            <w:pPr>
              <w:jc w:val="left"/>
              <w:rPr>
                <w:rFonts w:asciiTheme="minorHAnsi" w:hAnsiTheme="minorHAnsi"/>
                <w:sz w:val="20"/>
                <w:szCs w:val="20"/>
              </w:rPr>
            </w:pPr>
            <w:r w:rsidRPr="00B96939">
              <w:rPr>
                <w:rFonts w:asciiTheme="minorHAnsi" w:hAnsiTheme="minorHAnsi"/>
                <w:sz w:val="20"/>
                <w:szCs w:val="20"/>
              </w:rPr>
              <w:t>Ceviz, Üzüm, Çeltik, Şeftali, Elma, Armut</w:t>
            </w:r>
          </w:p>
        </w:tc>
      </w:tr>
      <w:tr w:rsidR="002B50E6" w:rsidRPr="00B96939" w:rsidTr="00840C1A">
        <w:trPr>
          <w:trHeight w:val="20"/>
          <w:jc w:val="center"/>
        </w:trPr>
        <w:tc>
          <w:tcPr>
            <w:tcW w:w="1128" w:type="dxa"/>
            <w:noWrap/>
            <w:vAlign w:val="center"/>
          </w:tcPr>
          <w:p w:rsidR="002B50E6" w:rsidRPr="00B96939" w:rsidRDefault="002B50E6" w:rsidP="00BC2694">
            <w:pPr>
              <w:rPr>
                <w:rFonts w:asciiTheme="minorHAnsi" w:hAnsiTheme="minorHAnsi"/>
                <w:bCs/>
                <w:sz w:val="20"/>
                <w:szCs w:val="20"/>
              </w:rPr>
            </w:pPr>
            <w:r w:rsidRPr="00B96939">
              <w:rPr>
                <w:rFonts w:asciiTheme="minorHAnsi" w:hAnsiTheme="minorHAnsi"/>
                <w:bCs/>
                <w:sz w:val="20"/>
                <w:szCs w:val="20"/>
              </w:rPr>
              <w:t>Lapseki</w:t>
            </w:r>
          </w:p>
        </w:tc>
        <w:tc>
          <w:tcPr>
            <w:tcW w:w="905" w:type="dxa"/>
            <w:noWrap/>
            <w:vAlign w:val="center"/>
          </w:tcPr>
          <w:p w:rsidR="002B50E6" w:rsidRPr="00B96939" w:rsidRDefault="002B50E6" w:rsidP="00BC2694">
            <w:pPr>
              <w:jc w:val="center"/>
              <w:rPr>
                <w:rFonts w:asciiTheme="minorHAnsi" w:hAnsiTheme="minorHAnsi"/>
                <w:sz w:val="20"/>
                <w:szCs w:val="20"/>
              </w:rPr>
            </w:pPr>
            <w:r w:rsidRPr="00B96939">
              <w:rPr>
                <w:rFonts w:asciiTheme="minorHAnsi" w:hAnsiTheme="minorHAnsi"/>
                <w:sz w:val="20"/>
                <w:szCs w:val="20"/>
              </w:rPr>
              <w:t>2</w:t>
            </w:r>
          </w:p>
        </w:tc>
        <w:tc>
          <w:tcPr>
            <w:tcW w:w="1158"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117,895</w:t>
            </w:r>
          </w:p>
        </w:tc>
        <w:tc>
          <w:tcPr>
            <w:tcW w:w="1249"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1353,411</w:t>
            </w:r>
          </w:p>
        </w:tc>
        <w:tc>
          <w:tcPr>
            <w:tcW w:w="3850" w:type="dxa"/>
            <w:vAlign w:val="center"/>
          </w:tcPr>
          <w:p w:rsidR="002B50E6" w:rsidRPr="00B96939" w:rsidRDefault="002B50E6" w:rsidP="00BC2694">
            <w:pPr>
              <w:jc w:val="left"/>
              <w:rPr>
                <w:rFonts w:asciiTheme="minorHAnsi" w:hAnsiTheme="minorHAnsi"/>
                <w:sz w:val="20"/>
                <w:szCs w:val="20"/>
              </w:rPr>
            </w:pPr>
            <w:r w:rsidRPr="00B96939">
              <w:rPr>
                <w:rFonts w:asciiTheme="minorHAnsi" w:hAnsiTheme="minorHAnsi"/>
                <w:sz w:val="20"/>
                <w:szCs w:val="20"/>
              </w:rPr>
              <w:t>Erik, Şeftali, Elma, Nektarin</w:t>
            </w:r>
          </w:p>
        </w:tc>
      </w:tr>
      <w:tr w:rsidR="002B50E6" w:rsidRPr="00B96939" w:rsidTr="00840C1A">
        <w:trPr>
          <w:trHeight w:val="20"/>
          <w:jc w:val="center"/>
        </w:trPr>
        <w:tc>
          <w:tcPr>
            <w:tcW w:w="1128" w:type="dxa"/>
            <w:noWrap/>
            <w:vAlign w:val="center"/>
          </w:tcPr>
          <w:p w:rsidR="002B50E6" w:rsidRPr="00B96939" w:rsidRDefault="002B50E6" w:rsidP="00BC2694">
            <w:pPr>
              <w:rPr>
                <w:rFonts w:asciiTheme="minorHAnsi" w:hAnsiTheme="minorHAnsi"/>
                <w:bCs/>
                <w:sz w:val="20"/>
                <w:szCs w:val="20"/>
              </w:rPr>
            </w:pPr>
            <w:r w:rsidRPr="00B96939">
              <w:rPr>
                <w:rFonts w:asciiTheme="minorHAnsi" w:hAnsiTheme="minorHAnsi"/>
                <w:bCs/>
                <w:sz w:val="20"/>
                <w:szCs w:val="20"/>
              </w:rPr>
              <w:t>Merkez</w:t>
            </w:r>
          </w:p>
        </w:tc>
        <w:tc>
          <w:tcPr>
            <w:tcW w:w="905" w:type="dxa"/>
            <w:noWrap/>
            <w:vAlign w:val="center"/>
          </w:tcPr>
          <w:p w:rsidR="002B50E6" w:rsidRPr="00B96939" w:rsidRDefault="002B50E6" w:rsidP="00BC2694">
            <w:pPr>
              <w:jc w:val="center"/>
              <w:rPr>
                <w:rFonts w:asciiTheme="minorHAnsi" w:hAnsiTheme="minorHAnsi"/>
                <w:sz w:val="20"/>
                <w:szCs w:val="20"/>
              </w:rPr>
            </w:pPr>
            <w:r w:rsidRPr="00B96939">
              <w:rPr>
                <w:rFonts w:asciiTheme="minorHAnsi" w:hAnsiTheme="minorHAnsi"/>
                <w:sz w:val="20"/>
                <w:szCs w:val="20"/>
              </w:rPr>
              <w:t>62</w:t>
            </w:r>
          </w:p>
        </w:tc>
        <w:tc>
          <w:tcPr>
            <w:tcW w:w="1158"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9248,432</w:t>
            </w:r>
          </w:p>
        </w:tc>
        <w:tc>
          <w:tcPr>
            <w:tcW w:w="1249" w:type="dxa"/>
            <w:noWrap/>
            <w:vAlign w:val="center"/>
          </w:tcPr>
          <w:p w:rsidR="002B50E6" w:rsidRPr="00B96939" w:rsidRDefault="002B50E6" w:rsidP="00BC2694">
            <w:pPr>
              <w:jc w:val="right"/>
              <w:rPr>
                <w:rFonts w:asciiTheme="minorHAnsi" w:hAnsiTheme="minorHAnsi"/>
                <w:sz w:val="20"/>
                <w:szCs w:val="20"/>
              </w:rPr>
            </w:pPr>
            <w:r w:rsidRPr="00B96939">
              <w:rPr>
                <w:rFonts w:asciiTheme="minorHAnsi" w:hAnsiTheme="minorHAnsi"/>
                <w:sz w:val="20"/>
                <w:szCs w:val="20"/>
              </w:rPr>
              <w:t>10343,36</w:t>
            </w:r>
          </w:p>
        </w:tc>
        <w:tc>
          <w:tcPr>
            <w:tcW w:w="3850" w:type="dxa"/>
            <w:vAlign w:val="center"/>
          </w:tcPr>
          <w:p w:rsidR="002B50E6" w:rsidRPr="00B96939" w:rsidRDefault="002B50E6" w:rsidP="00B21CB8">
            <w:pPr>
              <w:jc w:val="left"/>
              <w:rPr>
                <w:rFonts w:asciiTheme="minorHAnsi" w:hAnsiTheme="minorHAnsi"/>
                <w:sz w:val="20"/>
                <w:szCs w:val="20"/>
              </w:rPr>
            </w:pPr>
            <w:r w:rsidRPr="00B96939">
              <w:rPr>
                <w:rFonts w:asciiTheme="minorHAnsi" w:hAnsiTheme="minorHAnsi"/>
                <w:sz w:val="20"/>
                <w:szCs w:val="20"/>
              </w:rPr>
              <w:t>Zeytin, Armut, Ayva, Biber, Ceviz, Domates, Elma, Erik, Kavun, Kayısı, Kiraz, Nektarin, Şeftali,T</w:t>
            </w:r>
            <w:r w:rsidR="00B21CB8">
              <w:rPr>
                <w:rFonts w:asciiTheme="minorHAnsi" w:hAnsiTheme="minorHAnsi"/>
                <w:sz w:val="20"/>
                <w:szCs w:val="20"/>
              </w:rPr>
              <w:t xml:space="preserve">rabzon </w:t>
            </w:r>
            <w:r w:rsidRPr="00B96939">
              <w:rPr>
                <w:rFonts w:asciiTheme="minorHAnsi" w:hAnsiTheme="minorHAnsi"/>
                <w:sz w:val="20"/>
                <w:szCs w:val="20"/>
              </w:rPr>
              <w:t>Hurması</w:t>
            </w:r>
          </w:p>
        </w:tc>
      </w:tr>
      <w:tr w:rsidR="002B50E6" w:rsidRPr="00B96939" w:rsidTr="00840C1A">
        <w:trPr>
          <w:trHeight w:val="20"/>
          <w:jc w:val="center"/>
        </w:trPr>
        <w:tc>
          <w:tcPr>
            <w:tcW w:w="1128" w:type="dxa"/>
            <w:shd w:val="clear" w:color="auto" w:fill="FBD4B4" w:themeFill="accent6" w:themeFillTint="66"/>
            <w:noWrap/>
            <w:vAlign w:val="center"/>
          </w:tcPr>
          <w:p w:rsidR="002B50E6" w:rsidRPr="00B96939" w:rsidRDefault="002B50E6" w:rsidP="00BC2694">
            <w:pPr>
              <w:jc w:val="center"/>
              <w:rPr>
                <w:rFonts w:asciiTheme="minorHAnsi" w:hAnsiTheme="minorHAnsi"/>
                <w:b/>
                <w:bCs/>
                <w:sz w:val="20"/>
                <w:szCs w:val="20"/>
              </w:rPr>
            </w:pPr>
            <w:r w:rsidRPr="00B96939">
              <w:rPr>
                <w:rFonts w:asciiTheme="minorHAnsi" w:hAnsiTheme="minorHAnsi"/>
                <w:b/>
                <w:bCs/>
                <w:sz w:val="20"/>
                <w:szCs w:val="20"/>
              </w:rPr>
              <w:t>TOPLAM</w:t>
            </w:r>
          </w:p>
        </w:tc>
        <w:tc>
          <w:tcPr>
            <w:tcW w:w="905" w:type="dxa"/>
            <w:shd w:val="clear" w:color="auto" w:fill="FBD4B4" w:themeFill="accent6" w:themeFillTint="66"/>
            <w:noWrap/>
            <w:vAlign w:val="center"/>
          </w:tcPr>
          <w:p w:rsidR="002B50E6" w:rsidRPr="00B96939" w:rsidRDefault="002B50E6" w:rsidP="00BC2694">
            <w:pPr>
              <w:jc w:val="center"/>
              <w:rPr>
                <w:rFonts w:asciiTheme="minorHAnsi" w:hAnsiTheme="minorHAnsi"/>
                <w:b/>
                <w:sz w:val="20"/>
                <w:szCs w:val="20"/>
              </w:rPr>
            </w:pPr>
            <w:r w:rsidRPr="00B96939">
              <w:rPr>
                <w:rFonts w:asciiTheme="minorHAnsi" w:hAnsiTheme="minorHAnsi"/>
                <w:b/>
                <w:sz w:val="20"/>
                <w:szCs w:val="20"/>
              </w:rPr>
              <w:t>414</w:t>
            </w:r>
          </w:p>
        </w:tc>
        <w:tc>
          <w:tcPr>
            <w:tcW w:w="1158" w:type="dxa"/>
            <w:shd w:val="clear" w:color="auto" w:fill="FBD4B4" w:themeFill="accent6" w:themeFillTint="66"/>
            <w:noWrap/>
            <w:vAlign w:val="center"/>
          </w:tcPr>
          <w:p w:rsidR="002B50E6" w:rsidRPr="00B96939" w:rsidRDefault="002B50E6" w:rsidP="00BC2694">
            <w:pPr>
              <w:jc w:val="center"/>
              <w:rPr>
                <w:rFonts w:asciiTheme="minorHAnsi" w:hAnsiTheme="minorHAnsi"/>
                <w:b/>
                <w:sz w:val="20"/>
                <w:szCs w:val="20"/>
              </w:rPr>
            </w:pPr>
            <w:r w:rsidRPr="00B96939">
              <w:rPr>
                <w:rFonts w:asciiTheme="minorHAnsi" w:hAnsiTheme="minorHAnsi"/>
                <w:b/>
                <w:sz w:val="20"/>
                <w:szCs w:val="20"/>
              </w:rPr>
              <w:t>46.238,817</w:t>
            </w:r>
          </w:p>
        </w:tc>
        <w:tc>
          <w:tcPr>
            <w:tcW w:w="1249" w:type="dxa"/>
            <w:shd w:val="clear" w:color="auto" w:fill="FBD4B4" w:themeFill="accent6" w:themeFillTint="66"/>
            <w:noWrap/>
            <w:vAlign w:val="center"/>
          </w:tcPr>
          <w:p w:rsidR="002B50E6" w:rsidRPr="00B96939" w:rsidRDefault="002B50E6" w:rsidP="00BC2694">
            <w:pPr>
              <w:jc w:val="center"/>
              <w:rPr>
                <w:rFonts w:asciiTheme="minorHAnsi" w:hAnsiTheme="minorHAnsi"/>
                <w:b/>
                <w:sz w:val="20"/>
                <w:szCs w:val="20"/>
              </w:rPr>
            </w:pPr>
            <w:r w:rsidRPr="00B96939">
              <w:rPr>
                <w:rFonts w:asciiTheme="minorHAnsi" w:hAnsiTheme="minorHAnsi"/>
                <w:b/>
                <w:sz w:val="20"/>
                <w:szCs w:val="20"/>
              </w:rPr>
              <w:t>38.990,179</w:t>
            </w:r>
          </w:p>
        </w:tc>
        <w:tc>
          <w:tcPr>
            <w:tcW w:w="3850" w:type="dxa"/>
            <w:shd w:val="clear" w:color="auto" w:fill="FBD4B4" w:themeFill="accent6" w:themeFillTint="66"/>
            <w:vAlign w:val="center"/>
          </w:tcPr>
          <w:p w:rsidR="002B50E6" w:rsidRPr="00B96939" w:rsidRDefault="002B50E6" w:rsidP="00BC2694">
            <w:pPr>
              <w:jc w:val="center"/>
              <w:rPr>
                <w:rFonts w:asciiTheme="minorHAnsi" w:hAnsiTheme="minorHAnsi"/>
                <w:b/>
                <w:sz w:val="20"/>
                <w:szCs w:val="20"/>
              </w:rPr>
            </w:pPr>
            <w:r w:rsidRPr="00B96939">
              <w:rPr>
                <w:rFonts w:asciiTheme="minorHAnsi" w:hAnsiTheme="minorHAnsi"/>
                <w:b/>
                <w:sz w:val="20"/>
                <w:szCs w:val="20"/>
              </w:rPr>
              <w:t>18 farklı ürün</w:t>
            </w:r>
          </w:p>
        </w:tc>
      </w:tr>
    </w:tbl>
    <w:p w:rsidR="002B50E6" w:rsidRPr="00B96939" w:rsidRDefault="002B50E6" w:rsidP="002B50E6">
      <w:pPr>
        <w:spacing w:after="120" w:line="276" w:lineRule="auto"/>
        <w:jc w:val="center"/>
        <w:rPr>
          <w:rFonts w:ascii="Calibri" w:hAnsi="Calibri"/>
          <w:sz w:val="22"/>
          <w:szCs w:val="22"/>
        </w:rPr>
      </w:pPr>
    </w:p>
    <w:p w:rsidR="002B50E6" w:rsidRPr="00B96939" w:rsidRDefault="002B50E6" w:rsidP="002B50E6">
      <w:pPr>
        <w:jc w:val="center"/>
        <w:rPr>
          <w:rFonts w:ascii="Calibri" w:hAnsi="Calibri"/>
          <w:b/>
          <w:sz w:val="22"/>
          <w:szCs w:val="22"/>
        </w:rPr>
      </w:pPr>
      <w:r w:rsidRPr="00B96939">
        <w:rPr>
          <w:rFonts w:ascii="Calibri" w:hAnsi="Calibri"/>
          <w:b/>
          <w:sz w:val="22"/>
          <w:szCs w:val="22"/>
        </w:rPr>
        <w:t>İyi Tarım Uygulamalarının Ürünlere Göre Dağılımı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98"/>
        <w:gridCol w:w="1381"/>
        <w:gridCol w:w="1177"/>
        <w:gridCol w:w="2037"/>
      </w:tblGrid>
      <w:tr w:rsidR="002B50E6" w:rsidRPr="00B96939" w:rsidTr="00BC2694">
        <w:trPr>
          <w:trHeight w:val="20"/>
          <w:jc w:val="center"/>
        </w:trPr>
        <w:tc>
          <w:tcPr>
            <w:tcW w:w="0" w:type="auto"/>
            <w:shd w:val="clear" w:color="auto" w:fill="FBD4B4" w:themeFill="accent6" w:themeFillTint="66"/>
            <w:vAlign w:val="center"/>
          </w:tcPr>
          <w:p w:rsidR="002B50E6" w:rsidRPr="00B96939" w:rsidRDefault="00BC2694" w:rsidP="00BC2694">
            <w:pPr>
              <w:jc w:val="center"/>
              <w:rPr>
                <w:rFonts w:ascii="Calibri" w:hAnsi="Calibri"/>
                <w:b/>
                <w:sz w:val="20"/>
                <w:szCs w:val="20"/>
              </w:rPr>
            </w:pPr>
            <w:r w:rsidRPr="00B96939">
              <w:rPr>
                <w:rFonts w:ascii="Calibri" w:hAnsi="Calibri"/>
                <w:b/>
                <w:sz w:val="20"/>
                <w:szCs w:val="20"/>
              </w:rPr>
              <w:t>Ürün Adı</w:t>
            </w:r>
          </w:p>
        </w:tc>
        <w:tc>
          <w:tcPr>
            <w:tcW w:w="1381" w:type="dxa"/>
            <w:shd w:val="clear" w:color="auto" w:fill="FBD4B4" w:themeFill="accent6" w:themeFillTint="66"/>
            <w:vAlign w:val="center"/>
          </w:tcPr>
          <w:p w:rsidR="002B50E6" w:rsidRPr="00B96939" w:rsidRDefault="00BC2694" w:rsidP="00BC2694">
            <w:pPr>
              <w:jc w:val="center"/>
              <w:rPr>
                <w:rFonts w:ascii="Calibri" w:hAnsi="Calibri"/>
                <w:b/>
                <w:sz w:val="20"/>
                <w:szCs w:val="20"/>
              </w:rPr>
            </w:pPr>
            <w:r w:rsidRPr="00B96939">
              <w:rPr>
                <w:rFonts w:ascii="Calibri" w:hAnsi="Calibri"/>
                <w:b/>
                <w:sz w:val="20"/>
                <w:szCs w:val="20"/>
              </w:rPr>
              <w:t>Üretici Sayısı</w:t>
            </w:r>
          </w:p>
        </w:tc>
        <w:tc>
          <w:tcPr>
            <w:tcW w:w="1177" w:type="dxa"/>
            <w:shd w:val="clear" w:color="auto" w:fill="FBD4B4" w:themeFill="accent6" w:themeFillTint="66"/>
            <w:vAlign w:val="center"/>
          </w:tcPr>
          <w:p w:rsidR="002B50E6" w:rsidRPr="00B96939" w:rsidRDefault="00BC2694" w:rsidP="00BC2694">
            <w:pPr>
              <w:jc w:val="center"/>
              <w:rPr>
                <w:rFonts w:ascii="Calibri" w:hAnsi="Calibri"/>
                <w:b/>
                <w:sz w:val="20"/>
                <w:szCs w:val="20"/>
              </w:rPr>
            </w:pPr>
            <w:r w:rsidRPr="00B96939">
              <w:rPr>
                <w:rFonts w:ascii="Calibri" w:hAnsi="Calibri"/>
                <w:b/>
                <w:sz w:val="20"/>
                <w:szCs w:val="20"/>
              </w:rPr>
              <w:t>Alan (da)</w:t>
            </w:r>
          </w:p>
        </w:tc>
        <w:tc>
          <w:tcPr>
            <w:tcW w:w="2037" w:type="dxa"/>
            <w:shd w:val="clear" w:color="auto" w:fill="FBD4B4" w:themeFill="accent6" w:themeFillTint="66"/>
            <w:vAlign w:val="center"/>
          </w:tcPr>
          <w:p w:rsidR="002B50E6" w:rsidRPr="00B96939" w:rsidRDefault="00BC2694" w:rsidP="00BC2694">
            <w:pPr>
              <w:jc w:val="center"/>
              <w:rPr>
                <w:rFonts w:ascii="Calibri" w:hAnsi="Calibri"/>
                <w:b/>
                <w:sz w:val="20"/>
                <w:szCs w:val="20"/>
              </w:rPr>
            </w:pPr>
            <w:r w:rsidRPr="00B96939">
              <w:rPr>
                <w:rFonts w:ascii="Calibri" w:hAnsi="Calibri"/>
                <w:b/>
                <w:sz w:val="20"/>
                <w:szCs w:val="20"/>
              </w:rPr>
              <w:t>Üretim Miktarı (Ton)</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Armut</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4</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215,725</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310,653</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Ayva</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3</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35,377</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43,5</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Badem</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2</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380,514</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15,122</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Biber</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2</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19,45</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38,90</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Çeltik</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2</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2.172</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1.519</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Ceviz</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10</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275,096</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71,654</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Domates</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3</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537,603</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6324,465</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Elma</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54</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2314,50</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8385,85</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Erik</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19</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232,599</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238,341</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Kavun</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1</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20</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70</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Kayısı</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11</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887,21</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187,155</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Kestane</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1</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16,6</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0,398</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Kiraz</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13</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583,169</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469,112</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Nektarin</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14</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1065,86</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470,096</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Şeftali</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45</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4993,668</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4563,67</w:t>
            </w:r>
          </w:p>
        </w:tc>
      </w:tr>
      <w:tr w:rsidR="002B50E6" w:rsidRPr="00B96939" w:rsidTr="00BC2694">
        <w:trPr>
          <w:trHeight w:val="20"/>
          <w:jc w:val="center"/>
        </w:trPr>
        <w:tc>
          <w:tcPr>
            <w:tcW w:w="0" w:type="auto"/>
            <w:vAlign w:val="center"/>
          </w:tcPr>
          <w:p w:rsidR="002B50E6" w:rsidRPr="00B96939" w:rsidRDefault="003C2B3B" w:rsidP="00BC2694">
            <w:pPr>
              <w:rPr>
                <w:rFonts w:ascii="Calibri" w:hAnsi="Calibri"/>
                <w:sz w:val="20"/>
                <w:szCs w:val="20"/>
              </w:rPr>
            </w:pPr>
            <w:r w:rsidRPr="00B96939">
              <w:rPr>
                <w:rFonts w:ascii="Calibri" w:hAnsi="Calibri"/>
                <w:sz w:val="20"/>
                <w:szCs w:val="20"/>
              </w:rPr>
              <w:t xml:space="preserve">Trabzon </w:t>
            </w:r>
            <w:r w:rsidR="002B50E6" w:rsidRPr="00B96939">
              <w:rPr>
                <w:rFonts w:ascii="Calibri" w:hAnsi="Calibri"/>
                <w:sz w:val="20"/>
                <w:szCs w:val="20"/>
              </w:rPr>
              <w:t>Hurması</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1</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5,65</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5,65</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Üzüm</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7</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2278,347</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2196,931</w:t>
            </w:r>
          </w:p>
        </w:tc>
      </w:tr>
      <w:tr w:rsidR="002B50E6" w:rsidRPr="00B96939" w:rsidTr="00BC2694">
        <w:trPr>
          <w:trHeight w:val="20"/>
          <w:jc w:val="center"/>
        </w:trPr>
        <w:tc>
          <w:tcPr>
            <w:tcW w:w="0" w:type="auto"/>
            <w:vAlign w:val="center"/>
          </w:tcPr>
          <w:p w:rsidR="002B50E6" w:rsidRPr="00B96939" w:rsidRDefault="002B50E6" w:rsidP="00BC2694">
            <w:pPr>
              <w:rPr>
                <w:rFonts w:ascii="Calibri" w:hAnsi="Calibri"/>
                <w:sz w:val="20"/>
                <w:szCs w:val="20"/>
              </w:rPr>
            </w:pPr>
            <w:r w:rsidRPr="00B96939">
              <w:rPr>
                <w:rFonts w:ascii="Calibri" w:hAnsi="Calibri"/>
                <w:sz w:val="20"/>
                <w:szCs w:val="20"/>
              </w:rPr>
              <w:t>Zeytin</w:t>
            </w:r>
          </w:p>
        </w:tc>
        <w:tc>
          <w:tcPr>
            <w:tcW w:w="1381" w:type="dxa"/>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315</w:t>
            </w:r>
          </w:p>
        </w:tc>
        <w:tc>
          <w:tcPr>
            <w:tcW w:w="117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29076,184</w:t>
            </w:r>
          </w:p>
        </w:tc>
        <w:tc>
          <w:tcPr>
            <w:tcW w:w="2037" w:type="dxa"/>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13302,931</w:t>
            </w:r>
          </w:p>
        </w:tc>
      </w:tr>
    </w:tbl>
    <w:p w:rsidR="003C2B3B" w:rsidRPr="00B96939" w:rsidRDefault="003C2B3B" w:rsidP="003D55A1">
      <w:pPr>
        <w:pStyle w:val="Balk5"/>
        <w:jc w:val="left"/>
      </w:pPr>
    </w:p>
    <w:p w:rsidR="000140AE" w:rsidRPr="00B96939" w:rsidRDefault="000140AE" w:rsidP="003C2B3B">
      <w:pPr>
        <w:pStyle w:val="Balk5"/>
        <w:spacing w:line="276" w:lineRule="auto"/>
        <w:jc w:val="left"/>
      </w:pPr>
      <w:bookmarkStart w:id="477" w:name="_Toc443990929"/>
      <w:r w:rsidRPr="00B96939">
        <w:t>4.</w:t>
      </w:r>
      <w:r w:rsidR="005B5EA9" w:rsidRPr="00B96939">
        <w:t>3</w:t>
      </w:r>
      <w:r w:rsidRPr="00B96939">
        <w:t>.3.3.1.  İyi Tarım Uygulamalarının Yaygınlaştırılması ve Kontrolü Projesi</w:t>
      </w:r>
      <w:bookmarkEnd w:id="473"/>
      <w:bookmarkEnd w:id="474"/>
      <w:bookmarkEnd w:id="475"/>
      <w:bookmarkEnd w:id="476"/>
      <w:bookmarkEnd w:id="477"/>
    </w:p>
    <w:p w:rsidR="002B50E6" w:rsidRPr="00B96939" w:rsidRDefault="002B50E6" w:rsidP="003C2B3B">
      <w:pPr>
        <w:spacing w:line="276" w:lineRule="auto"/>
        <w:ind w:firstLine="708"/>
        <w:rPr>
          <w:rFonts w:ascii="Calibri" w:hAnsi="Calibri"/>
          <w:sz w:val="22"/>
          <w:szCs w:val="22"/>
        </w:rPr>
      </w:pPr>
      <w:r w:rsidRPr="00B96939">
        <w:rPr>
          <w:rFonts w:ascii="Calibri" w:hAnsi="Calibri"/>
          <w:sz w:val="22"/>
          <w:szCs w:val="22"/>
        </w:rPr>
        <w:t xml:space="preserve">Bakanlığımız tarafından desteklenen İTU projesi kapsamında 2015 yılı içerisinde toplam 27.126,008 da alanda bitkisel üretim yapan 319 üretici 15 farklı tür ürün ile proje yürütülmüştür. Proje kapsamında olan üreticilerin ilçeler bazında dağılımları aşağıdaki çizelgede gösterilmektedir. </w:t>
      </w:r>
    </w:p>
    <w:p w:rsidR="002B50E6" w:rsidRPr="00B96939" w:rsidRDefault="002B50E6" w:rsidP="002B50E6">
      <w:pPr>
        <w:spacing w:line="276" w:lineRule="auto"/>
        <w:ind w:firstLine="708"/>
        <w:rPr>
          <w:rFonts w:ascii="Calibri" w:hAnsi="Calibri"/>
          <w:sz w:val="22"/>
          <w:szCs w:val="22"/>
        </w:rPr>
      </w:pPr>
    </w:p>
    <w:p w:rsidR="00840C1A" w:rsidRPr="00B96939" w:rsidRDefault="00840C1A" w:rsidP="002B50E6">
      <w:pPr>
        <w:spacing w:line="276" w:lineRule="auto"/>
        <w:ind w:firstLine="708"/>
        <w:rPr>
          <w:rFonts w:ascii="Calibri" w:hAnsi="Calibri"/>
          <w:sz w:val="22"/>
          <w:szCs w:val="22"/>
        </w:rPr>
      </w:pPr>
    </w:p>
    <w:p w:rsidR="00840C1A" w:rsidRPr="00B96939" w:rsidRDefault="00840C1A" w:rsidP="002B50E6">
      <w:pPr>
        <w:spacing w:line="276" w:lineRule="auto"/>
        <w:ind w:firstLine="708"/>
        <w:rPr>
          <w:rFonts w:ascii="Calibri" w:hAnsi="Calibri"/>
          <w:sz w:val="22"/>
          <w:szCs w:val="22"/>
        </w:rPr>
      </w:pPr>
    </w:p>
    <w:p w:rsidR="00840C1A" w:rsidRPr="00B96939" w:rsidRDefault="00840C1A" w:rsidP="002B50E6">
      <w:pPr>
        <w:spacing w:line="276" w:lineRule="auto"/>
        <w:ind w:firstLine="708"/>
        <w:rPr>
          <w:rFonts w:ascii="Calibri" w:hAnsi="Calibri"/>
          <w:sz w:val="22"/>
          <w:szCs w:val="22"/>
        </w:rPr>
      </w:pPr>
    </w:p>
    <w:p w:rsidR="00840C1A" w:rsidRPr="00B96939" w:rsidRDefault="00840C1A" w:rsidP="002B50E6">
      <w:pPr>
        <w:spacing w:line="276" w:lineRule="auto"/>
        <w:ind w:firstLine="708"/>
        <w:rPr>
          <w:rFonts w:ascii="Calibri" w:hAnsi="Calibri"/>
          <w:sz w:val="22"/>
          <w:szCs w:val="22"/>
        </w:rPr>
      </w:pPr>
    </w:p>
    <w:p w:rsidR="00840C1A" w:rsidRPr="00B96939" w:rsidRDefault="00840C1A" w:rsidP="002B50E6">
      <w:pPr>
        <w:spacing w:line="276" w:lineRule="auto"/>
        <w:ind w:firstLine="708"/>
        <w:rPr>
          <w:rFonts w:ascii="Calibri" w:hAnsi="Calibri"/>
          <w:sz w:val="22"/>
          <w:szCs w:val="22"/>
        </w:rPr>
      </w:pPr>
    </w:p>
    <w:p w:rsidR="002B50E6" w:rsidRPr="00B96939" w:rsidRDefault="002B50E6" w:rsidP="002B50E6">
      <w:pPr>
        <w:spacing w:line="276" w:lineRule="auto"/>
        <w:jc w:val="center"/>
        <w:rPr>
          <w:rFonts w:ascii="Calibri" w:hAnsi="Calibri"/>
          <w:b/>
          <w:sz w:val="22"/>
          <w:szCs w:val="22"/>
        </w:rPr>
      </w:pPr>
      <w:r w:rsidRPr="00B96939">
        <w:rPr>
          <w:rFonts w:ascii="Calibri" w:hAnsi="Calibri"/>
          <w:b/>
          <w:sz w:val="22"/>
          <w:szCs w:val="22"/>
        </w:rPr>
        <w:lastRenderedPageBreak/>
        <w:t>İyi Tarım Uygulamalarının Yaygınlaştırılması ve Kontrolü Projesi İlçeler Bazında Dağılımı</w:t>
      </w:r>
    </w:p>
    <w:tbl>
      <w:tblPr>
        <w:tblW w:w="7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91"/>
        <w:gridCol w:w="1305"/>
        <w:gridCol w:w="1075"/>
        <w:gridCol w:w="4500"/>
      </w:tblGrid>
      <w:tr w:rsidR="002B50E6" w:rsidRPr="00B96939" w:rsidTr="00840C1A">
        <w:trPr>
          <w:trHeight w:val="255"/>
          <w:jc w:val="center"/>
        </w:trPr>
        <w:tc>
          <w:tcPr>
            <w:tcW w:w="991" w:type="dxa"/>
            <w:shd w:val="clear" w:color="auto" w:fill="FBD4B4" w:themeFill="accent6" w:themeFillTint="66"/>
            <w:noWrap/>
            <w:vAlign w:val="center"/>
          </w:tcPr>
          <w:p w:rsidR="002B50E6" w:rsidRPr="00B96939" w:rsidRDefault="00BC2694" w:rsidP="00BC2694">
            <w:pPr>
              <w:jc w:val="center"/>
              <w:rPr>
                <w:rFonts w:ascii="Calibri" w:hAnsi="Calibri"/>
                <w:b/>
                <w:bCs/>
                <w:sz w:val="20"/>
                <w:szCs w:val="20"/>
              </w:rPr>
            </w:pPr>
            <w:r w:rsidRPr="00B96939">
              <w:rPr>
                <w:rFonts w:ascii="Calibri" w:hAnsi="Calibri"/>
                <w:b/>
                <w:bCs/>
                <w:sz w:val="20"/>
                <w:szCs w:val="20"/>
              </w:rPr>
              <w:t>İlçeler</w:t>
            </w:r>
          </w:p>
        </w:tc>
        <w:tc>
          <w:tcPr>
            <w:tcW w:w="1305" w:type="dxa"/>
            <w:shd w:val="clear" w:color="auto" w:fill="FBD4B4" w:themeFill="accent6" w:themeFillTint="66"/>
            <w:noWrap/>
            <w:vAlign w:val="center"/>
          </w:tcPr>
          <w:p w:rsidR="002B50E6" w:rsidRPr="00B96939" w:rsidRDefault="00BC2694" w:rsidP="00BC2694">
            <w:pPr>
              <w:jc w:val="center"/>
              <w:rPr>
                <w:rFonts w:ascii="Calibri" w:hAnsi="Calibri"/>
                <w:b/>
                <w:bCs/>
                <w:sz w:val="20"/>
                <w:szCs w:val="20"/>
              </w:rPr>
            </w:pPr>
            <w:r w:rsidRPr="00B96939">
              <w:rPr>
                <w:rFonts w:ascii="Calibri" w:hAnsi="Calibri"/>
                <w:b/>
                <w:bCs/>
                <w:sz w:val="20"/>
                <w:szCs w:val="20"/>
              </w:rPr>
              <w:t>Üretici Sayısı</w:t>
            </w:r>
          </w:p>
        </w:tc>
        <w:tc>
          <w:tcPr>
            <w:tcW w:w="1075" w:type="dxa"/>
            <w:shd w:val="clear" w:color="auto" w:fill="FBD4B4" w:themeFill="accent6" w:themeFillTint="66"/>
            <w:noWrap/>
            <w:vAlign w:val="center"/>
          </w:tcPr>
          <w:p w:rsidR="002B50E6" w:rsidRPr="00B96939" w:rsidRDefault="003C2B3B" w:rsidP="00BC2694">
            <w:pPr>
              <w:jc w:val="center"/>
              <w:rPr>
                <w:rFonts w:ascii="Calibri" w:hAnsi="Calibri"/>
                <w:b/>
                <w:bCs/>
                <w:sz w:val="20"/>
                <w:szCs w:val="20"/>
              </w:rPr>
            </w:pPr>
            <w:r w:rsidRPr="00B96939">
              <w:rPr>
                <w:rFonts w:ascii="Calibri" w:hAnsi="Calibri"/>
                <w:b/>
                <w:bCs/>
                <w:sz w:val="20"/>
                <w:szCs w:val="20"/>
              </w:rPr>
              <w:t>Alan (d</w:t>
            </w:r>
            <w:r w:rsidR="00BC2694" w:rsidRPr="00B96939">
              <w:rPr>
                <w:rFonts w:ascii="Calibri" w:hAnsi="Calibri"/>
                <w:b/>
                <w:bCs/>
                <w:sz w:val="20"/>
                <w:szCs w:val="20"/>
              </w:rPr>
              <w:t>a)</w:t>
            </w:r>
          </w:p>
        </w:tc>
        <w:tc>
          <w:tcPr>
            <w:tcW w:w="4500" w:type="dxa"/>
            <w:shd w:val="clear" w:color="auto" w:fill="FBD4B4" w:themeFill="accent6" w:themeFillTint="66"/>
            <w:vAlign w:val="center"/>
          </w:tcPr>
          <w:p w:rsidR="002B50E6" w:rsidRPr="00B96939" w:rsidRDefault="00BC2694" w:rsidP="00BC2694">
            <w:pPr>
              <w:jc w:val="center"/>
              <w:rPr>
                <w:rFonts w:ascii="Calibri" w:hAnsi="Calibri"/>
                <w:b/>
                <w:bCs/>
                <w:sz w:val="20"/>
                <w:szCs w:val="20"/>
              </w:rPr>
            </w:pPr>
            <w:r w:rsidRPr="00B96939">
              <w:rPr>
                <w:rFonts w:ascii="Calibri" w:hAnsi="Calibri"/>
                <w:b/>
                <w:bCs/>
                <w:sz w:val="20"/>
                <w:szCs w:val="20"/>
              </w:rPr>
              <w:t>Ürün</w:t>
            </w:r>
          </w:p>
        </w:tc>
      </w:tr>
      <w:tr w:rsidR="002B50E6" w:rsidRPr="00B96939" w:rsidTr="00840C1A">
        <w:trPr>
          <w:trHeight w:val="255"/>
          <w:jc w:val="center"/>
        </w:trPr>
        <w:tc>
          <w:tcPr>
            <w:tcW w:w="991" w:type="dxa"/>
            <w:noWrap/>
            <w:vAlign w:val="center"/>
          </w:tcPr>
          <w:p w:rsidR="002B50E6" w:rsidRPr="00B96939" w:rsidRDefault="002B50E6" w:rsidP="00BC2694">
            <w:pPr>
              <w:rPr>
                <w:rFonts w:ascii="Calibri" w:hAnsi="Calibri"/>
                <w:bCs/>
                <w:sz w:val="20"/>
                <w:szCs w:val="20"/>
              </w:rPr>
            </w:pPr>
            <w:r w:rsidRPr="00B96939">
              <w:rPr>
                <w:rFonts w:ascii="Calibri" w:hAnsi="Calibri"/>
                <w:bCs/>
                <w:sz w:val="20"/>
                <w:szCs w:val="20"/>
              </w:rPr>
              <w:t>Ayvacık</w:t>
            </w:r>
          </w:p>
        </w:tc>
        <w:tc>
          <w:tcPr>
            <w:tcW w:w="1305" w:type="dxa"/>
            <w:noWrap/>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23</w:t>
            </w:r>
          </w:p>
        </w:tc>
        <w:tc>
          <w:tcPr>
            <w:tcW w:w="1075" w:type="dxa"/>
            <w:noWrap/>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1278,981</w:t>
            </w:r>
          </w:p>
        </w:tc>
        <w:tc>
          <w:tcPr>
            <w:tcW w:w="4500" w:type="dxa"/>
            <w:vAlign w:val="center"/>
          </w:tcPr>
          <w:p w:rsidR="002B50E6" w:rsidRPr="00B96939" w:rsidRDefault="002B50E6" w:rsidP="00BC2694">
            <w:pPr>
              <w:jc w:val="left"/>
              <w:rPr>
                <w:rFonts w:ascii="Calibri" w:hAnsi="Calibri"/>
                <w:sz w:val="20"/>
                <w:szCs w:val="20"/>
              </w:rPr>
            </w:pPr>
            <w:r w:rsidRPr="00B96939">
              <w:rPr>
                <w:rFonts w:ascii="Calibri" w:hAnsi="Calibri"/>
                <w:sz w:val="20"/>
                <w:szCs w:val="20"/>
              </w:rPr>
              <w:t>Zeytin</w:t>
            </w:r>
          </w:p>
        </w:tc>
      </w:tr>
      <w:tr w:rsidR="002B50E6" w:rsidRPr="00B96939" w:rsidTr="00840C1A">
        <w:trPr>
          <w:trHeight w:val="255"/>
          <w:jc w:val="center"/>
        </w:trPr>
        <w:tc>
          <w:tcPr>
            <w:tcW w:w="991" w:type="dxa"/>
            <w:noWrap/>
            <w:vAlign w:val="center"/>
          </w:tcPr>
          <w:p w:rsidR="002B50E6" w:rsidRPr="00B96939" w:rsidRDefault="002B50E6" w:rsidP="00BC2694">
            <w:pPr>
              <w:rPr>
                <w:rFonts w:ascii="Calibri" w:hAnsi="Calibri"/>
                <w:bCs/>
                <w:sz w:val="20"/>
                <w:szCs w:val="20"/>
              </w:rPr>
            </w:pPr>
            <w:r w:rsidRPr="00B96939">
              <w:rPr>
                <w:rFonts w:ascii="Calibri" w:hAnsi="Calibri"/>
                <w:bCs/>
                <w:sz w:val="20"/>
                <w:szCs w:val="20"/>
              </w:rPr>
              <w:t>Bayramiç</w:t>
            </w:r>
          </w:p>
        </w:tc>
        <w:tc>
          <w:tcPr>
            <w:tcW w:w="1305" w:type="dxa"/>
            <w:noWrap/>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7</w:t>
            </w:r>
          </w:p>
        </w:tc>
        <w:tc>
          <w:tcPr>
            <w:tcW w:w="1075" w:type="dxa"/>
            <w:noWrap/>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369,415</w:t>
            </w:r>
          </w:p>
        </w:tc>
        <w:tc>
          <w:tcPr>
            <w:tcW w:w="4500" w:type="dxa"/>
            <w:vAlign w:val="center"/>
          </w:tcPr>
          <w:p w:rsidR="002B50E6" w:rsidRPr="00B96939" w:rsidRDefault="002B50E6" w:rsidP="00BC2694">
            <w:pPr>
              <w:jc w:val="left"/>
              <w:rPr>
                <w:rFonts w:ascii="Calibri" w:hAnsi="Calibri"/>
                <w:sz w:val="20"/>
                <w:szCs w:val="20"/>
              </w:rPr>
            </w:pPr>
            <w:r w:rsidRPr="00B96939">
              <w:rPr>
                <w:rFonts w:ascii="Calibri" w:hAnsi="Calibri"/>
                <w:sz w:val="20"/>
                <w:szCs w:val="20"/>
              </w:rPr>
              <w:t>Zeytin, Elma, Nektarin</w:t>
            </w:r>
          </w:p>
        </w:tc>
      </w:tr>
      <w:tr w:rsidR="002B50E6" w:rsidRPr="00B96939" w:rsidTr="00840C1A">
        <w:trPr>
          <w:trHeight w:val="255"/>
          <w:jc w:val="center"/>
        </w:trPr>
        <w:tc>
          <w:tcPr>
            <w:tcW w:w="991" w:type="dxa"/>
            <w:noWrap/>
            <w:vAlign w:val="center"/>
          </w:tcPr>
          <w:p w:rsidR="002B50E6" w:rsidRPr="00B96939" w:rsidRDefault="002B50E6" w:rsidP="00BC2694">
            <w:pPr>
              <w:rPr>
                <w:rFonts w:ascii="Calibri" w:hAnsi="Calibri"/>
                <w:bCs/>
                <w:sz w:val="20"/>
                <w:szCs w:val="20"/>
              </w:rPr>
            </w:pPr>
            <w:r w:rsidRPr="00B96939">
              <w:rPr>
                <w:rFonts w:ascii="Calibri" w:hAnsi="Calibri"/>
                <w:bCs/>
                <w:sz w:val="20"/>
                <w:szCs w:val="20"/>
              </w:rPr>
              <w:t>Biga</w:t>
            </w:r>
          </w:p>
        </w:tc>
        <w:tc>
          <w:tcPr>
            <w:tcW w:w="1305" w:type="dxa"/>
            <w:noWrap/>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2</w:t>
            </w:r>
          </w:p>
        </w:tc>
        <w:tc>
          <w:tcPr>
            <w:tcW w:w="1075" w:type="dxa"/>
            <w:noWrap/>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484,344</w:t>
            </w:r>
          </w:p>
        </w:tc>
        <w:tc>
          <w:tcPr>
            <w:tcW w:w="4500" w:type="dxa"/>
            <w:vAlign w:val="center"/>
          </w:tcPr>
          <w:p w:rsidR="002B50E6" w:rsidRPr="00B96939" w:rsidRDefault="002B50E6" w:rsidP="00BC2694">
            <w:pPr>
              <w:jc w:val="left"/>
              <w:rPr>
                <w:rFonts w:ascii="Calibri" w:hAnsi="Calibri"/>
                <w:sz w:val="20"/>
                <w:szCs w:val="20"/>
              </w:rPr>
            </w:pPr>
            <w:r w:rsidRPr="00B96939">
              <w:rPr>
                <w:rFonts w:ascii="Calibri" w:hAnsi="Calibri"/>
                <w:sz w:val="20"/>
                <w:szCs w:val="20"/>
              </w:rPr>
              <w:t>Ceviz, Kiraz</w:t>
            </w:r>
          </w:p>
        </w:tc>
      </w:tr>
      <w:tr w:rsidR="002B50E6" w:rsidRPr="00B96939" w:rsidTr="00840C1A">
        <w:trPr>
          <w:trHeight w:val="255"/>
          <w:jc w:val="center"/>
        </w:trPr>
        <w:tc>
          <w:tcPr>
            <w:tcW w:w="991" w:type="dxa"/>
            <w:noWrap/>
            <w:vAlign w:val="center"/>
          </w:tcPr>
          <w:p w:rsidR="002B50E6" w:rsidRPr="00B96939" w:rsidRDefault="002B50E6" w:rsidP="00BC2694">
            <w:pPr>
              <w:rPr>
                <w:rFonts w:ascii="Calibri" w:hAnsi="Calibri"/>
                <w:bCs/>
                <w:sz w:val="20"/>
                <w:szCs w:val="20"/>
              </w:rPr>
            </w:pPr>
            <w:r w:rsidRPr="00B96939">
              <w:rPr>
                <w:rFonts w:ascii="Calibri" w:hAnsi="Calibri"/>
                <w:bCs/>
                <w:sz w:val="20"/>
                <w:szCs w:val="20"/>
              </w:rPr>
              <w:t>Çan</w:t>
            </w:r>
          </w:p>
        </w:tc>
        <w:tc>
          <w:tcPr>
            <w:tcW w:w="1305" w:type="dxa"/>
            <w:noWrap/>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2</w:t>
            </w:r>
          </w:p>
        </w:tc>
        <w:tc>
          <w:tcPr>
            <w:tcW w:w="1075" w:type="dxa"/>
            <w:noWrap/>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102,594</w:t>
            </w:r>
          </w:p>
        </w:tc>
        <w:tc>
          <w:tcPr>
            <w:tcW w:w="4500" w:type="dxa"/>
            <w:vAlign w:val="center"/>
          </w:tcPr>
          <w:p w:rsidR="002B50E6" w:rsidRPr="00B96939" w:rsidRDefault="002B50E6" w:rsidP="00BC2694">
            <w:pPr>
              <w:jc w:val="left"/>
              <w:rPr>
                <w:rFonts w:ascii="Calibri" w:hAnsi="Calibri"/>
                <w:sz w:val="20"/>
                <w:szCs w:val="20"/>
              </w:rPr>
            </w:pPr>
            <w:r w:rsidRPr="00B96939">
              <w:rPr>
                <w:rFonts w:ascii="Calibri" w:hAnsi="Calibri"/>
                <w:sz w:val="20"/>
                <w:szCs w:val="20"/>
              </w:rPr>
              <w:t>Kiraz, Ceviz,Erik, Kestane</w:t>
            </w:r>
          </w:p>
        </w:tc>
      </w:tr>
      <w:tr w:rsidR="002B50E6" w:rsidRPr="00B96939" w:rsidTr="00840C1A">
        <w:trPr>
          <w:trHeight w:val="255"/>
          <w:jc w:val="center"/>
        </w:trPr>
        <w:tc>
          <w:tcPr>
            <w:tcW w:w="991" w:type="dxa"/>
            <w:noWrap/>
            <w:vAlign w:val="center"/>
          </w:tcPr>
          <w:p w:rsidR="002B50E6" w:rsidRPr="00B96939" w:rsidRDefault="002B50E6" w:rsidP="00BC2694">
            <w:pPr>
              <w:rPr>
                <w:rFonts w:ascii="Calibri" w:hAnsi="Calibri"/>
                <w:bCs/>
                <w:sz w:val="20"/>
                <w:szCs w:val="20"/>
              </w:rPr>
            </w:pPr>
            <w:r w:rsidRPr="00B96939">
              <w:rPr>
                <w:rFonts w:ascii="Calibri" w:hAnsi="Calibri"/>
                <w:bCs/>
                <w:sz w:val="20"/>
                <w:szCs w:val="20"/>
              </w:rPr>
              <w:t>Eceabat</w:t>
            </w:r>
          </w:p>
        </w:tc>
        <w:tc>
          <w:tcPr>
            <w:tcW w:w="1305" w:type="dxa"/>
            <w:noWrap/>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18</w:t>
            </w:r>
          </w:p>
        </w:tc>
        <w:tc>
          <w:tcPr>
            <w:tcW w:w="1075" w:type="dxa"/>
            <w:noWrap/>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1214,894</w:t>
            </w:r>
          </w:p>
        </w:tc>
        <w:tc>
          <w:tcPr>
            <w:tcW w:w="4500" w:type="dxa"/>
            <w:vAlign w:val="center"/>
          </w:tcPr>
          <w:p w:rsidR="002B50E6" w:rsidRPr="00B96939" w:rsidRDefault="002B50E6" w:rsidP="00BC2694">
            <w:pPr>
              <w:jc w:val="left"/>
              <w:rPr>
                <w:rFonts w:ascii="Calibri" w:hAnsi="Calibri"/>
                <w:sz w:val="20"/>
                <w:szCs w:val="20"/>
              </w:rPr>
            </w:pPr>
            <w:r w:rsidRPr="00B96939">
              <w:rPr>
                <w:rFonts w:ascii="Calibri" w:hAnsi="Calibri"/>
                <w:sz w:val="20"/>
                <w:szCs w:val="20"/>
              </w:rPr>
              <w:t>Zeytin, Domates, Badem, Kiraz, Şeftali, Ayva, Nektarin, Erik</w:t>
            </w:r>
          </w:p>
        </w:tc>
      </w:tr>
      <w:tr w:rsidR="002B50E6" w:rsidRPr="00B96939" w:rsidTr="00840C1A">
        <w:trPr>
          <w:trHeight w:val="255"/>
          <w:jc w:val="center"/>
        </w:trPr>
        <w:tc>
          <w:tcPr>
            <w:tcW w:w="991" w:type="dxa"/>
            <w:noWrap/>
            <w:vAlign w:val="center"/>
          </w:tcPr>
          <w:p w:rsidR="002B50E6" w:rsidRPr="00B96939" w:rsidRDefault="002B50E6" w:rsidP="00BC2694">
            <w:pPr>
              <w:rPr>
                <w:rFonts w:ascii="Calibri" w:hAnsi="Calibri"/>
                <w:bCs/>
                <w:sz w:val="20"/>
                <w:szCs w:val="20"/>
              </w:rPr>
            </w:pPr>
            <w:r w:rsidRPr="00B96939">
              <w:rPr>
                <w:rFonts w:ascii="Calibri" w:hAnsi="Calibri"/>
                <w:bCs/>
                <w:sz w:val="20"/>
                <w:szCs w:val="20"/>
              </w:rPr>
              <w:t>Ezine</w:t>
            </w:r>
          </w:p>
        </w:tc>
        <w:tc>
          <w:tcPr>
            <w:tcW w:w="1305" w:type="dxa"/>
            <w:noWrap/>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249</w:t>
            </w:r>
          </w:p>
        </w:tc>
        <w:tc>
          <w:tcPr>
            <w:tcW w:w="1075" w:type="dxa"/>
            <w:noWrap/>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22526,654</w:t>
            </w:r>
          </w:p>
        </w:tc>
        <w:tc>
          <w:tcPr>
            <w:tcW w:w="4500" w:type="dxa"/>
            <w:vAlign w:val="center"/>
          </w:tcPr>
          <w:p w:rsidR="002B50E6" w:rsidRPr="00B96939" w:rsidRDefault="002B50E6" w:rsidP="00BC2694">
            <w:pPr>
              <w:jc w:val="left"/>
              <w:rPr>
                <w:rFonts w:ascii="Calibri" w:hAnsi="Calibri"/>
                <w:sz w:val="20"/>
                <w:szCs w:val="20"/>
              </w:rPr>
            </w:pPr>
            <w:r w:rsidRPr="00B96939">
              <w:rPr>
                <w:rFonts w:ascii="Calibri" w:hAnsi="Calibri"/>
                <w:sz w:val="20"/>
                <w:szCs w:val="20"/>
              </w:rPr>
              <w:t>Zeytin, Marul (Örtüaltı), Üzüm, Ceviz, Şeftali, Elma, T.Hurması, Ayva, Nektarin</w:t>
            </w:r>
          </w:p>
        </w:tc>
      </w:tr>
      <w:tr w:rsidR="002B50E6" w:rsidRPr="00B96939" w:rsidTr="00840C1A">
        <w:trPr>
          <w:trHeight w:val="255"/>
          <w:jc w:val="center"/>
        </w:trPr>
        <w:tc>
          <w:tcPr>
            <w:tcW w:w="991" w:type="dxa"/>
            <w:noWrap/>
            <w:vAlign w:val="center"/>
          </w:tcPr>
          <w:p w:rsidR="002B50E6" w:rsidRPr="00B96939" w:rsidRDefault="002B50E6" w:rsidP="00BC2694">
            <w:pPr>
              <w:rPr>
                <w:rFonts w:ascii="Calibri" w:hAnsi="Calibri"/>
                <w:bCs/>
                <w:sz w:val="20"/>
                <w:szCs w:val="20"/>
              </w:rPr>
            </w:pPr>
            <w:r w:rsidRPr="00B96939">
              <w:rPr>
                <w:rFonts w:ascii="Calibri" w:hAnsi="Calibri"/>
                <w:bCs/>
                <w:sz w:val="20"/>
                <w:szCs w:val="20"/>
              </w:rPr>
              <w:t>Gelibolu</w:t>
            </w:r>
          </w:p>
        </w:tc>
        <w:tc>
          <w:tcPr>
            <w:tcW w:w="1305" w:type="dxa"/>
            <w:noWrap/>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3</w:t>
            </w:r>
          </w:p>
        </w:tc>
        <w:tc>
          <w:tcPr>
            <w:tcW w:w="1075" w:type="dxa"/>
            <w:noWrap/>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250,229</w:t>
            </w:r>
          </w:p>
        </w:tc>
        <w:tc>
          <w:tcPr>
            <w:tcW w:w="4500" w:type="dxa"/>
            <w:vAlign w:val="center"/>
          </w:tcPr>
          <w:p w:rsidR="002B50E6" w:rsidRPr="00B96939" w:rsidRDefault="002B50E6" w:rsidP="00BC2694">
            <w:pPr>
              <w:jc w:val="left"/>
              <w:rPr>
                <w:rFonts w:ascii="Calibri" w:hAnsi="Calibri"/>
                <w:sz w:val="20"/>
                <w:szCs w:val="20"/>
              </w:rPr>
            </w:pPr>
            <w:r w:rsidRPr="00B96939">
              <w:rPr>
                <w:rFonts w:ascii="Calibri" w:hAnsi="Calibri"/>
                <w:sz w:val="20"/>
                <w:szCs w:val="20"/>
              </w:rPr>
              <w:t>Şeftali, Armut, Elma</w:t>
            </w:r>
          </w:p>
        </w:tc>
      </w:tr>
      <w:tr w:rsidR="002B50E6" w:rsidRPr="00B96939" w:rsidTr="00840C1A">
        <w:trPr>
          <w:trHeight w:val="255"/>
          <w:jc w:val="center"/>
        </w:trPr>
        <w:tc>
          <w:tcPr>
            <w:tcW w:w="991" w:type="dxa"/>
            <w:noWrap/>
            <w:vAlign w:val="center"/>
          </w:tcPr>
          <w:p w:rsidR="002B50E6" w:rsidRPr="00B96939" w:rsidRDefault="002B50E6" w:rsidP="00BC2694">
            <w:pPr>
              <w:rPr>
                <w:rFonts w:ascii="Calibri" w:hAnsi="Calibri"/>
                <w:bCs/>
                <w:sz w:val="20"/>
                <w:szCs w:val="20"/>
              </w:rPr>
            </w:pPr>
            <w:r w:rsidRPr="00B96939">
              <w:rPr>
                <w:rFonts w:ascii="Calibri" w:hAnsi="Calibri"/>
                <w:bCs/>
                <w:sz w:val="20"/>
                <w:szCs w:val="20"/>
              </w:rPr>
              <w:t>Merkez</w:t>
            </w:r>
          </w:p>
        </w:tc>
        <w:tc>
          <w:tcPr>
            <w:tcW w:w="1305" w:type="dxa"/>
            <w:noWrap/>
            <w:vAlign w:val="center"/>
          </w:tcPr>
          <w:p w:rsidR="002B50E6" w:rsidRPr="00B96939" w:rsidRDefault="002B50E6" w:rsidP="00BC2694">
            <w:pPr>
              <w:jc w:val="center"/>
              <w:rPr>
                <w:rFonts w:ascii="Calibri" w:hAnsi="Calibri"/>
                <w:sz w:val="20"/>
                <w:szCs w:val="20"/>
              </w:rPr>
            </w:pPr>
            <w:r w:rsidRPr="00B96939">
              <w:rPr>
                <w:rFonts w:ascii="Calibri" w:hAnsi="Calibri"/>
                <w:sz w:val="20"/>
                <w:szCs w:val="20"/>
              </w:rPr>
              <w:t>15</w:t>
            </w:r>
          </w:p>
        </w:tc>
        <w:tc>
          <w:tcPr>
            <w:tcW w:w="1075" w:type="dxa"/>
            <w:noWrap/>
            <w:vAlign w:val="center"/>
          </w:tcPr>
          <w:p w:rsidR="002B50E6" w:rsidRPr="00B96939" w:rsidRDefault="002B50E6" w:rsidP="00BC2694">
            <w:pPr>
              <w:jc w:val="right"/>
              <w:rPr>
                <w:rFonts w:ascii="Calibri" w:hAnsi="Calibri"/>
                <w:sz w:val="20"/>
                <w:szCs w:val="20"/>
              </w:rPr>
            </w:pPr>
            <w:r w:rsidRPr="00B96939">
              <w:rPr>
                <w:rFonts w:ascii="Calibri" w:hAnsi="Calibri"/>
                <w:sz w:val="20"/>
                <w:szCs w:val="20"/>
              </w:rPr>
              <w:t>898,897</w:t>
            </w:r>
          </w:p>
        </w:tc>
        <w:tc>
          <w:tcPr>
            <w:tcW w:w="4500" w:type="dxa"/>
            <w:vAlign w:val="center"/>
          </w:tcPr>
          <w:p w:rsidR="002B50E6" w:rsidRPr="00B96939" w:rsidRDefault="002B50E6" w:rsidP="00BC2694">
            <w:pPr>
              <w:jc w:val="left"/>
              <w:rPr>
                <w:rFonts w:ascii="Calibri" w:hAnsi="Calibri"/>
                <w:sz w:val="20"/>
                <w:szCs w:val="20"/>
              </w:rPr>
            </w:pPr>
            <w:r w:rsidRPr="00B96939">
              <w:rPr>
                <w:rFonts w:ascii="Calibri" w:hAnsi="Calibri"/>
                <w:sz w:val="20"/>
                <w:szCs w:val="20"/>
              </w:rPr>
              <w:t>Ayva, Biber, Ceviz ,Şeftali, Nektarin, T.Hurması, Erik, Elma</w:t>
            </w:r>
          </w:p>
        </w:tc>
      </w:tr>
      <w:tr w:rsidR="002B50E6" w:rsidRPr="00B96939" w:rsidTr="00840C1A">
        <w:trPr>
          <w:trHeight w:val="255"/>
          <w:jc w:val="center"/>
        </w:trPr>
        <w:tc>
          <w:tcPr>
            <w:tcW w:w="991" w:type="dxa"/>
            <w:shd w:val="clear" w:color="auto" w:fill="FBD4B4" w:themeFill="accent6" w:themeFillTint="66"/>
            <w:noWrap/>
            <w:vAlign w:val="center"/>
          </w:tcPr>
          <w:p w:rsidR="002B50E6" w:rsidRPr="00B96939" w:rsidRDefault="002B50E6" w:rsidP="00BC2694">
            <w:pPr>
              <w:rPr>
                <w:rFonts w:ascii="Calibri" w:hAnsi="Calibri"/>
                <w:b/>
                <w:bCs/>
                <w:sz w:val="20"/>
                <w:szCs w:val="20"/>
              </w:rPr>
            </w:pPr>
            <w:r w:rsidRPr="00B96939">
              <w:rPr>
                <w:rFonts w:ascii="Calibri" w:hAnsi="Calibri"/>
                <w:b/>
                <w:bCs/>
                <w:sz w:val="20"/>
                <w:szCs w:val="20"/>
              </w:rPr>
              <w:t>TOPLAM</w:t>
            </w:r>
          </w:p>
        </w:tc>
        <w:tc>
          <w:tcPr>
            <w:tcW w:w="1305" w:type="dxa"/>
            <w:shd w:val="clear" w:color="auto" w:fill="FBD4B4" w:themeFill="accent6" w:themeFillTint="66"/>
            <w:noWrap/>
            <w:vAlign w:val="center"/>
          </w:tcPr>
          <w:p w:rsidR="002B50E6" w:rsidRPr="00B96939" w:rsidRDefault="002B50E6" w:rsidP="00BC2694">
            <w:pPr>
              <w:jc w:val="center"/>
              <w:rPr>
                <w:rFonts w:ascii="Calibri" w:hAnsi="Calibri"/>
                <w:b/>
                <w:sz w:val="20"/>
                <w:szCs w:val="20"/>
              </w:rPr>
            </w:pPr>
            <w:r w:rsidRPr="00B96939">
              <w:rPr>
                <w:rFonts w:ascii="Calibri" w:hAnsi="Calibri"/>
                <w:b/>
                <w:sz w:val="20"/>
                <w:szCs w:val="20"/>
              </w:rPr>
              <w:t>319</w:t>
            </w:r>
          </w:p>
        </w:tc>
        <w:tc>
          <w:tcPr>
            <w:tcW w:w="1075" w:type="dxa"/>
            <w:shd w:val="clear" w:color="auto" w:fill="FBD4B4" w:themeFill="accent6" w:themeFillTint="66"/>
            <w:noWrap/>
            <w:vAlign w:val="center"/>
          </w:tcPr>
          <w:p w:rsidR="002B50E6" w:rsidRPr="00B96939" w:rsidRDefault="002B50E6" w:rsidP="00BC2694">
            <w:pPr>
              <w:jc w:val="right"/>
              <w:rPr>
                <w:rFonts w:ascii="Calibri" w:hAnsi="Calibri"/>
                <w:b/>
                <w:sz w:val="20"/>
                <w:szCs w:val="20"/>
              </w:rPr>
            </w:pPr>
            <w:r w:rsidRPr="00B96939">
              <w:rPr>
                <w:rFonts w:ascii="Calibri" w:hAnsi="Calibri"/>
                <w:b/>
                <w:sz w:val="20"/>
                <w:szCs w:val="20"/>
              </w:rPr>
              <w:t>27.126,008</w:t>
            </w:r>
          </w:p>
        </w:tc>
        <w:tc>
          <w:tcPr>
            <w:tcW w:w="4500" w:type="dxa"/>
            <w:shd w:val="clear" w:color="auto" w:fill="FBD4B4" w:themeFill="accent6" w:themeFillTint="66"/>
            <w:vAlign w:val="center"/>
          </w:tcPr>
          <w:p w:rsidR="002B50E6" w:rsidRPr="00B96939" w:rsidRDefault="002B50E6" w:rsidP="00BC2694">
            <w:pPr>
              <w:jc w:val="left"/>
              <w:rPr>
                <w:rFonts w:ascii="Calibri" w:hAnsi="Calibri"/>
                <w:b/>
                <w:sz w:val="20"/>
                <w:szCs w:val="20"/>
              </w:rPr>
            </w:pPr>
            <w:r w:rsidRPr="00B96939">
              <w:rPr>
                <w:rFonts w:ascii="Calibri" w:hAnsi="Calibri"/>
                <w:b/>
                <w:sz w:val="20"/>
                <w:szCs w:val="20"/>
              </w:rPr>
              <w:t>16 farklı ürün</w:t>
            </w:r>
          </w:p>
        </w:tc>
      </w:tr>
    </w:tbl>
    <w:p w:rsidR="002B50E6" w:rsidRPr="00B96939" w:rsidRDefault="002B50E6" w:rsidP="002B50E6">
      <w:pPr>
        <w:spacing w:line="276" w:lineRule="auto"/>
        <w:rPr>
          <w:rFonts w:ascii="Calibri" w:hAnsi="Calibri"/>
          <w:b/>
          <w:sz w:val="22"/>
          <w:szCs w:val="22"/>
        </w:rPr>
      </w:pPr>
    </w:p>
    <w:p w:rsidR="000140AE" w:rsidRPr="00B96939" w:rsidRDefault="005B5EA9" w:rsidP="003C2B3B">
      <w:pPr>
        <w:pStyle w:val="Balk4"/>
        <w:spacing w:before="0" w:after="0" w:line="276" w:lineRule="auto"/>
        <w:rPr>
          <w:szCs w:val="22"/>
        </w:rPr>
      </w:pPr>
      <w:bookmarkStart w:id="478" w:name="_Toc378852683"/>
      <w:bookmarkStart w:id="479" w:name="_Toc379183223"/>
      <w:bookmarkStart w:id="480" w:name="_Toc379185085"/>
      <w:bookmarkStart w:id="481" w:name="_Toc386731930"/>
      <w:bookmarkStart w:id="482" w:name="_Toc443990930"/>
      <w:r w:rsidRPr="00B96939">
        <w:rPr>
          <w:szCs w:val="22"/>
        </w:rPr>
        <w:t>4.3</w:t>
      </w:r>
      <w:r w:rsidR="000140AE" w:rsidRPr="00B96939">
        <w:rPr>
          <w:szCs w:val="22"/>
        </w:rPr>
        <w:t>.3.4. Çevresel Amaçlı Tarımsal Arazilerin Korunması (ÇATAK) Projesi</w:t>
      </w:r>
      <w:bookmarkEnd w:id="478"/>
      <w:bookmarkEnd w:id="479"/>
      <w:bookmarkEnd w:id="480"/>
      <w:bookmarkEnd w:id="481"/>
      <w:bookmarkEnd w:id="482"/>
    </w:p>
    <w:p w:rsidR="002B50E6" w:rsidRPr="00B96939" w:rsidRDefault="002B50E6" w:rsidP="00B96939">
      <w:pPr>
        <w:spacing w:line="276" w:lineRule="auto"/>
        <w:ind w:left="153" w:firstLine="567"/>
        <w:rPr>
          <w:rFonts w:ascii="Calibri" w:eastAsia="ヒラギノ明朝 Pro W3" w:hAnsi="Calibri"/>
          <w:sz w:val="22"/>
          <w:szCs w:val="22"/>
          <w:lang w:eastAsia="en-US"/>
        </w:rPr>
      </w:pPr>
      <w:r w:rsidRPr="00B96939">
        <w:rPr>
          <w:rFonts w:ascii="Calibri" w:eastAsia="ヒラギノ明朝 Pro W3" w:hAnsi="Calibri"/>
          <w:sz w:val="22"/>
          <w:szCs w:val="22"/>
          <w:lang w:eastAsia="en-US"/>
        </w:rPr>
        <w:t xml:space="preserve">İlimizde uygulanan ÇATAK Projesinin amacı, </w:t>
      </w:r>
    </w:p>
    <w:p w:rsidR="002B50E6" w:rsidRPr="00B96939" w:rsidRDefault="002B50E6" w:rsidP="003C2B3B">
      <w:pPr>
        <w:spacing w:line="276" w:lineRule="auto"/>
        <w:ind w:left="720"/>
        <w:rPr>
          <w:rFonts w:ascii="Calibri" w:eastAsia="ヒラギノ明朝 Pro W3" w:hAnsi="Calibri"/>
          <w:sz w:val="22"/>
          <w:szCs w:val="22"/>
          <w:lang w:eastAsia="en-US"/>
        </w:rPr>
      </w:pPr>
      <w:r w:rsidRPr="00B96939">
        <w:rPr>
          <w:rFonts w:ascii="Calibri" w:eastAsia="ヒラギノ明朝 Pro W3" w:hAnsi="Calibri"/>
          <w:sz w:val="22"/>
          <w:szCs w:val="22"/>
          <w:lang w:eastAsia="en-US"/>
        </w:rPr>
        <w:t>Toprak ve su kalitesinin korunması, doğal kaynakların sürdürülebilirliği, erozyonun önlenmesi ve tarımın olumsuz etkilerinin azaltılmasına yönelik;</w:t>
      </w:r>
    </w:p>
    <w:p w:rsidR="002B50E6" w:rsidRPr="00B96939" w:rsidRDefault="002B50E6" w:rsidP="003C2B3B">
      <w:pPr>
        <w:numPr>
          <w:ilvl w:val="0"/>
          <w:numId w:val="25"/>
        </w:numPr>
        <w:spacing w:line="276" w:lineRule="auto"/>
        <w:rPr>
          <w:rFonts w:ascii="Calibri" w:eastAsia="ヒラギノ明朝 Pro W3" w:hAnsi="Calibri"/>
          <w:sz w:val="22"/>
          <w:szCs w:val="22"/>
          <w:lang w:eastAsia="en-US"/>
        </w:rPr>
      </w:pPr>
      <w:r w:rsidRPr="00B96939">
        <w:rPr>
          <w:rFonts w:ascii="Calibri" w:eastAsia="ヒラギノ明朝 Pro W3" w:hAnsi="Calibri"/>
          <w:sz w:val="22"/>
          <w:szCs w:val="22"/>
          <w:lang w:eastAsia="en-US"/>
        </w:rPr>
        <w:t>Su kullanımını asgariye indirecek uygun basınçlı sulama sistemlerinden birinin kullanılması,</w:t>
      </w:r>
    </w:p>
    <w:p w:rsidR="002B50E6" w:rsidRPr="00B96939" w:rsidRDefault="002B50E6" w:rsidP="003C2B3B">
      <w:pPr>
        <w:numPr>
          <w:ilvl w:val="0"/>
          <w:numId w:val="25"/>
        </w:numPr>
        <w:spacing w:line="276" w:lineRule="auto"/>
        <w:rPr>
          <w:rFonts w:ascii="Calibri" w:eastAsia="ヒラギノ明朝 Pro W3" w:hAnsi="Calibri"/>
          <w:sz w:val="22"/>
          <w:szCs w:val="22"/>
          <w:lang w:eastAsia="en-US"/>
        </w:rPr>
      </w:pPr>
      <w:r w:rsidRPr="00B96939">
        <w:rPr>
          <w:rFonts w:ascii="Calibri" w:eastAsia="ヒラギノ明朝 Pro W3" w:hAnsi="Calibri"/>
          <w:sz w:val="22"/>
          <w:szCs w:val="22"/>
          <w:lang w:eastAsia="en-US"/>
        </w:rPr>
        <w:t>Çevreye duyarlı bir şekilde kontrollü ilaç ve gübre kullanımı,</w:t>
      </w:r>
    </w:p>
    <w:p w:rsidR="002B50E6" w:rsidRPr="00B96939" w:rsidRDefault="002B50E6" w:rsidP="003C2B3B">
      <w:pPr>
        <w:numPr>
          <w:ilvl w:val="0"/>
          <w:numId w:val="25"/>
        </w:numPr>
        <w:spacing w:line="276" w:lineRule="auto"/>
        <w:rPr>
          <w:rFonts w:ascii="Calibri" w:eastAsia="ヒラギノ明朝 Pro W3" w:hAnsi="Calibri"/>
          <w:sz w:val="22"/>
          <w:szCs w:val="22"/>
          <w:lang w:eastAsia="en-US"/>
        </w:rPr>
      </w:pPr>
      <w:r w:rsidRPr="00B96939">
        <w:rPr>
          <w:rFonts w:ascii="Calibri" w:eastAsia="ヒラギノ明朝 Pro W3" w:hAnsi="Calibri"/>
          <w:sz w:val="22"/>
          <w:szCs w:val="22"/>
          <w:lang w:eastAsia="en-US"/>
        </w:rPr>
        <w:t>Organik tarım veya iyi tarım uygulamaları</w:t>
      </w:r>
    </w:p>
    <w:p w:rsidR="002B50E6" w:rsidRPr="00B96939" w:rsidRDefault="002B50E6" w:rsidP="003C2B3B">
      <w:pPr>
        <w:numPr>
          <w:ilvl w:val="0"/>
          <w:numId w:val="25"/>
        </w:numPr>
        <w:spacing w:line="276" w:lineRule="auto"/>
        <w:rPr>
          <w:rFonts w:ascii="Calibri" w:eastAsia="ヒラギノ明朝 Pro W3" w:hAnsi="Calibri"/>
          <w:sz w:val="22"/>
          <w:szCs w:val="22"/>
          <w:lang w:eastAsia="en-US"/>
        </w:rPr>
      </w:pPr>
      <w:r w:rsidRPr="00B96939">
        <w:rPr>
          <w:rFonts w:ascii="Calibri" w:eastAsia="ヒラギノ明朝 Pro W3" w:hAnsi="Calibri"/>
          <w:sz w:val="22"/>
          <w:szCs w:val="22"/>
          <w:lang w:eastAsia="en-US"/>
        </w:rPr>
        <w:t>Toprak İşlemesiz Tarım Yapılması</w:t>
      </w:r>
    </w:p>
    <w:p w:rsidR="002B50E6" w:rsidRPr="00B96939" w:rsidRDefault="002B50E6" w:rsidP="003C2B3B">
      <w:pPr>
        <w:numPr>
          <w:ilvl w:val="0"/>
          <w:numId w:val="25"/>
        </w:numPr>
        <w:spacing w:after="200" w:line="276" w:lineRule="auto"/>
        <w:rPr>
          <w:rFonts w:ascii="Calibri" w:eastAsia="ヒラギノ明朝 Pro W3" w:hAnsi="Calibri"/>
          <w:sz w:val="22"/>
          <w:szCs w:val="22"/>
          <w:lang w:eastAsia="en-US"/>
        </w:rPr>
      </w:pPr>
      <w:r w:rsidRPr="00B96939">
        <w:rPr>
          <w:rFonts w:ascii="Calibri" w:eastAsia="ヒラギノ明朝 Pro W3" w:hAnsi="Calibri"/>
          <w:sz w:val="22"/>
          <w:szCs w:val="22"/>
          <w:lang w:eastAsia="en-US"/>
        </w:rPr>
        <w:t>Setleme, Canlı-cansız perdeleme, taş toplama, açık-kapalı drenaj, kükürt uygulaması, jips uygulması, kireç uygulaması, malçlama, ahır veya çiftlik gübresi uygulaması, aşırı otlatma uygulaması, çok yıllık buğdaygiller ve ya yonca hariç baklagiller ile alanı kaplama gibi tedbirlerden en az ikisinin birlikte yapılması ve ya bu tedbirlerin en az biri ile birlikte arazinin boş bırakılması uygulamalarıdır.</w:t>
      </w:r>
    </w:p>
    <w:p w:rsidR="002B50E6" w:rsidRPr="00B96939" w:rsidRDefault="002B50E6" w:rsidP="002B50E6">
      <w:pPr>
        <w:spacing w:line="276" w:lineRule="auto"/>
        <w:ind w:firstLine="708"/>
        <w:rPr>
          <w:rFonts w:ascii="Calibri" w:hAnsi="Calibri"/>
          <w:sz w:val="22"/>
          <w:szCs w:val="22"/>
        </w:rPr>
      </w:pPr>
      <w:r w:rsidRPr="00B96939">
        <w:rPr>
          <w:rFonts w:ascii="Calibri" w:hAnsi="Calibri"/>
          <w:sz w:val="22"/>
          <w:szCs w:val="22"/>
        </w:rPr>
        <w:t xml:space="preserve">İlimiz Eceabat İlçesi ve bağlı köylerinde 2009 yılından beri uygulanmakta olan ÇATAK Projesi 2014 yılında sonlandırılmıştır. Çevresel Amaçlı tarımsal Arazilerin Korunması Projesi kapsamında 2011/24 ve 2015/12 No’lu tebliğ uyarınca 2015 yılında 255 işletmeye 11.750,836 </w:t>
      </w:r>
      <w:r w:rsidRPr="00B96939">
        <w:rPr>
          <w:rFonts w:ascii="Calibri" w:hAnsi="Calibri"/>
          <w:bCs/>
          <w:sz w:val="22"/>
          <w:szCs w:val="22"/>
        </w:rPr>
        <w:t xml:space="preserve">da alanda 1.422.922,94. TL alan bazlı destekleme ödemesi yapılmıştır. </w:t>
      </w:r>
      <w:r w:rsidRPr="00B96939">
        <w:rPr>
          <w:rFonts w:ascii="Calibri" w:hAnsi="Calibri"/>
          <w:sz w:val="22"/>
          <w:szCs w:val="22"/>
        </w:rPr>
        <w:t>Son 4 yılda projeye yeni dahil olan üretici sayıları ve çiftçilere verilen destekleme miktarı aşağıda tablo halinde verilmektedir.</w:t>
      </w:r>
    </w:p>
    <w:p w:rsidR="002B50E6" w:rsidRPr="00B96939" w:rsidRDefault="002B50E6" w:rsidP="002B50E6">
      <w:pPr>
        <w:spacing w:line="276" w:lineRule="auto"/>
        <w:ind w:firstLine="708"/>
        <w:rPr>
          <w:rFonts w:ascii="Calibri" w:hAnsi="Calibri"/>
          <w:sz w:val="22"/>
          <w:szCs w:val="22"/>
        </w:rPr>
      </w:pPr>
    </w:p>
    <w:p w:rsidR="002B50E6" w:rsidRPr="00B96939" w:rsidRDefault="002B50E6" w:rsidP="003C2B3B">
      <w:pPr>
        <w:spacing w:line="276" w:lineRule="auto"/>
        <w:jc w:val="center"/>
        <w:rPr>
          <w:rFonts w:ascii="Calibri" w:hAnsi="Calibri"/>
          <w:b/>
          <w:sz w:val="22"/>
          <w:szCs w:val="22"/>
        </w:rPr>
      </w:pPr>
      <w:r w:rsidRPr="00B96939">
        <w:rPr>
          <w:rFonts w:ascii="Calibri" w:hAnsi="Calibri"/>
          <w:b/>
          <w:sz w:val="22"/>
          <w:szCs w:val="22"/>
        </w:rPr>
        <w:t>ÇATAK Projesi Destekleme Alanı ve Destekleme Miktarı</w:t>
      </w:r>
    </w:p>
    <w:tbl>
      <w:tblPr>
        <w:tblW w:w="6208" w:type="dxa"/>
        <w:jc w:val="center"/>
        <w:tblLayout w:type="fixed"/>
        <w:tblCellMar>
          <w:left w:w="57" w:type="dxa"/>
          <w:right w:w="57" w:type="dxa"/>
        </w:tblCellMar>
        <w:tblLook w:val="0000" w:firstRow="0" w:lastRow="0" w:firstColumn="0" w:lastColumn="0" w:noHBand="0" w:noVBand="0"/>
      </w:tblPr>
      <w:tblGrid>
        <w:gridCol w:w="1142"/>
        <w:gridCol w:w="960"/>
        <w:gridCol w:w="651"/>
        <w:gridCol w:w="850"/>
        <w:gridCol w:w="1325"/>
        <w:gridCol w:w="1280"/>
      </w:tblGrid>
      <w:tr w:rsidR="002B50E6" w:rsidRPr="00B96939" w:rsidTr="00B71525">
        <w:trPr>
          <w:trHeight w:val="20"/>
          <w:jc w:val="center"/>
        </w:trPr>
        <w:tc>
          <w:tcPr>
            <w:tcW w:w="1142" w:type="dxa"/>
            <w:tcBorders>
              <w:top w:val="single" w:sz="4" w:space="0" w:color="auto"/>
              <w:left w:val="single" w:sz="4" w:space="0" w:color="auto"/>
              <w:bottom w:val="single" w:sz="4" w:space="0" w:color="auto"/>
              <w:right w:val="single" w:sz="4" w:space="0" w:color="auto"/>
            </w:tcBorders>
            <w:shd w:val="clear" w:color="auto" w:fill="FBD4B4"/>
            <w:vAlign w:val="center"/>
          </w:tcPr>
          <w:p w:rsidR="002B50E6" w:rsidRPr="00B96939" w:rsidRDefault="00BC2694" w:rsidP="00B71525">
            <w:pPr>
              <w:jc w:val="center"/>
              <w:rPr>
                <w:rFonts w:ascii="Calibri" w:hAnsi="Calibri"/>
                <w:b/>
                <w:bCs/>
                <w:sz w:val="20"/>
                <w:szCs w:val="20"/>
              </w:rPr>
            </w:pPr>
            <w:r w:rsidRPr="00B96939">
              <w:rPr>
                <w:rFonts w:ascii="Calibri" w:hAnsi="Calibri"/>
                <w:b/>
                <w:bCs/>
                <w:sz w:val="20"/>
                <w:szCs w:val="20"/>
              </w:rPr>
              <w:t xml:space="preserve">Müracaat </w:t>
            </w:r>
            <w:r w:rsidRPr="00B96939">
              <w:rPr>
                <w:rFonts w:ascii="Calibri" w:hAnsi="Calibri"/>
                <w:b/>
                <w:bCs/>
                <w:sz w:val="20"/>
                <w:szCs w:val="20"/>
              </w:rPr>
              <w:br/>
              <w:t>Yılı</w:t>
            </w:r>
          </w:p>
        </w:tc>
        <w:tc>
          <w:tcPr>
            <w:tcW w:w="960" w:type="dxa"/>
            <w:tcBorders>
              <w:top w:val="single" w:sz="4" w:space="0" w:color="auto"/>
              <w:left w:val="single" w:sz="4" w:space="0" w:color="auto"/>
              <w:bottom w:val="single" w:sz="4" w:space="0" w:color="auto"/>
              <w:right w:val="single" w:sz="4" w:space="0" w:color="auto"/>
            </w:tcBorders>
            <w:shd w:val="clear" w:color="auto" w:fill="FBD4B4"/>
            <w:vAlign w:val="center"/>
          </w:tcPr>
          <w:p w:rsidR="002B50E6" w:rsidRPr="00B96939" w:rsidRDefault="00BC2694" w:rsidP="00B71525">
            <w:pPr>
              <w:jc w:val="center"/>
              <w:rPr>
                <w:rFonts w:ascii="Calibri" w:hAnsi="Calibri"/>
                <w:b/>
                <w:bCs/>
                <w:sz w:val="20"/>
                <w:szCs w:val="20"/>
              </w:rPr>
            </w:pPr>
            <w:r w:rsidRPr="00B96939">
              <w:rPr>
                <w:rFonts w:ascii="Calibri" w:hAnsi="Calibri"/>
                <w:b/>
                <w:bCs/>
                <w:sz w:val="20"/>
                <w:szCs w:val="20"/>
              </w:rPr>
              <w:t xml:space="preserve">Kategori </w:t>
            </w:r>
          </w:p>
        </w:tc>
        <w:tc>
          <w:tcPr>
            <w:tcW w:w="651" w:type="dxa"/>
            <w:tcBorders>
              <w:top w:val="single" w:sz="4" w:space="0" w:color="auto"/>
              <w:left w:val="single" w:sz="4" w:space="0" w:color="auto"/>
              <w:bottom w:val="single" w:sz="4" w:space="0" w:color="auto"/>
              <w:right w:val="single" w:sz="4" w:space="0" w:color="auto"/>
            </w:tcBorders>
            <w:shd w:val="clear" w:color="auto" w:fill="FBD4B4"/>
            <w:vAlign w:val="center"/>
          </w:tcPr>
          <w:p w:rsidR="002B50E6" w:rsidRPr="00B96939" w:rsidRDefault="00BC2694" w:rsidP="00B71525">
            <w:pPr>
              <w:jc w:val="center"/>
              <w:rPr>
                <w:rFonts w:ascii="Calibri" w:hAnsi="Calibri"/>
                <w:b/>
                <w:bCs/>
                <w:sz w:val="20"/>
                <w:szCs w:val="20"/>
              </w:rPr>
            </w:pPr>
            <w:r w:rsidRPr="00B96939">
              <w:rPr>
                <w:rFonts w:ascii="Calibri" w:hAnsi="Calibri"/>
                <w:b/>
                <w:bCs/>
                <w:sz w:val="20"/>
                <w:szCs w:val="20"/>
              </w:rPr>
              <w:t xml:space="preserve">Köy </w:t>
            </w:r>
            <w:r w:rsidRPr="00B96939">
              <w:rPr>
                <w:rFonts w:ascii="Calibri" w:hAnsi="Calibri"/>
                <w:b/>
                <w:bCs/>
                <w:sz w:val="20"/>
                <w:szCs w:val="20"/>
              </w:rPr>
              <w:br/>
              <w:t>Sayısı</w:t>
            </w:r>
          </w:p>
        </w:tc>
        <w:tc>
          <w:tcPr>
            <w:tcW w:w="850" w:type="dxa"/>
            <w:tcBorders>
              <w:top w:val="single" w:sz="4" w:space="0" w:color="auto"/>
              <w:left w:val="single" w:sz="4" w:space="0" w:color="auto"/>
              <w:bottom w:val="single" w:sz="4" w:space="0" w:color="auto"/>
              <w:right w:val="single" w:sz="4" w:space="0" w:color="auto"/>
            </w:tcBorders>
            <w:shd w:val="clear" w:color="auto" w:fill="FBD4B4"/>
            <w:vAlign w:val="center"/>
          </w:tcPr>
          <w:p w:rsidR="002B50E6" w:rsidRPr="00B96939" w:rsidRDefault="00BC2694" w:rsidP="00B71525">
            <w:pPr>
              <w:jc w:val="center"/>
              <w:rPr>
                <w:rFonts w:ascii="Calibri" w:hAnsi="Calibri"/>
                <w:b/>
                <w:bCs/>
                <w:sz w:val="20"/>
                <w:szCs w:val="20"/>
              </w:rPr>
            </w:pPr>
            <w:r w:rsidRPr="00B96939">
              <w:rPr>
                <w:rFonts w:ascii="Calibri" w:hAnsi="Calibri"/>
                <w:b/>
                <w:bCs/>
                <w:sz w:val="20"/>
                <w:szCs w:val="20"/>
              </w:rPr>
              <w:t xml:space="preserve">Çiftçi </w:t>
            </w:r>
            <w:r w:rsidRPr="00B96939">
              <w:rPr>
                <w:rFonts w:ascii="Calibri" w:hAnsi="Calibri"/>
                <w:b/>
                <w:bCs/>
                <w:sz w:val="20"/>
                <w:szCs w:val="20"/>
              </w:rPr>
              <w:br/>
              <w:t>Sayısı</w:t>
            </w:r>
          </w:p>
        </w:tc>
        <w:tc>
          <w:tcPr>
            <w:tcW w:w="1325" w:type="dxa"/>
            <w:tcBorders>
              <w:top w:val="single" w:sz="4" w:space="0" w:color="auto"/>
              <w:left w:val="single" w:sz="4" w:space="0" w:color="auto"/>
              <w:right w:val="single" w:sz="4" w:space="0" w:color="auto"/>
            </w:tcBorders>
            <w:shd w:val="clear" w:color="auto" w:fill="FBD4B4"/>
            <w:vAlign w:val="center"/>
          </w:tcPr>
          <w:p w:rsidR="002B50E6" w:rsidRPr="00B96939" w:rsidRDefault="00B71525" w:rsidP="00B71525">
            <w:pPr>
              <w:jc w:val="center"/>
              <w:rPr>
                <w:rFonts w:ascii="Calibri" w:hAnsi="Calibri"/>
                <w:b/>
                <w:bCs/>
                <w:sz w:val="20"/>
                <w:szCs w:val="20"/>
              </w:rPr>
            </w:pPr>
            <w:r w:rsidRPr="00B96939">
              <w:rPr>
                <w:rFonts w:ascii="Calibri" w:hAnsi="Calibri"/>
                <w:b/>
                <w:bCs/>
                <w:sz w:val="20"/>
                <w:szCs w:val="20"/>
              </w:rPr>
              <w:t xml:space="preserve">Destekleme </w:t>
            </w:r>
            <w:r w:rsidRPr="00B96939">
              <w:rPr>
                <w:rFonts w:ascii="Calibri" w:hAnsi="Calibri"/>
                <w:b/>
                <w:bCs/>
                <w:sz w:val="20"/>
                <w:szCs w:val="20"/>
              </w:rPr>
              <w:br/>
              <w:t>Alanı (d</w:t>
            </w:r>
            <w:r w:rsidR="00BC2694" w:rsidRPr="00B96939">
              <w:rPr>
                <w:rFonts w:ascii="Calibri" w:hAnsi="Calibri"/>
                <w:b/>
                <w:bCs/>
                <w:sz w:val="20"/>
                <w:szCs w:val="20"/>
              </w:rPr>
              <w:t>a)</w:t>
            </w:r>
          </w:p>
        </w:tc>
        <w:tc>
          <w:tcPr>
            <w:tcW w:w="1280" w:type="dxa"/>
            <w:tcBorders>
              <w:top w:val="single" w:sz="4" w:space="0" w:color="auto"/>
              <w:left w:val="single" w:sz="4" w:space="0" w:color="auto"/>
              <w:right w:val="single" w:sz="4" w:space="0" w:color="auto"/>
            </w:tcBorders>
            <w:shd w:val="clear" w:color="auto" w:fill="FBD4B4"/>
            <w:vAlign w:val="center"/>
          </w:tcPr>
          <w:p w:rsidR="002B50E6" w:rsidRPr="00B96939" w:rsidRDefault="00B71525" w:rsidP="00B71525">
            <w:pPr>
              <w:jc w:val="center"/>
              <w:rPr>
                <w:rFonts w:ascii="Calibri" w:hAnsi="Calibri"/>
                <w:b/>
                <w:bCs/>
                <w:sz w:val="20"/>
                <w:szCs w:val="20"/>
              </w:rPr>
            </w:pPr>
            <w:r w:rsidRPr="00B96939">
              <w:rPr>
                <w:rFonts w:ascii="Calibri" w:hAnsi="Calibri"/>
                <w:b/>
                <w:bCs/>
                <w:sz w:val="20"/>
                <w:szCs w:val="20"/>
              </w:rPr>
              <w:t>Destekleme</w:t>
            </w:r>
            <w:r w:rsidRPr="00B96939">
              <w:rPr>
                <w:rFonts w:ascii="Calibri" w:hAnsi="Calibri"/>
                <w:b/>
                <w:bCs/>
                <w:sz w:val="20"/>
                <w:szCs w:val="20"/>
              </w:rPr>
              <w:br/>
              <w:t xml:space="preserve"> Tutarı (TL</w:t>
            </w:r>
            <w:r w:rsidR="00BC2694" w:rsidRPr="00B96939">
              <w:rPr>
                <w:rFonts w:ascii="Calibri" w:hAnsi="Calibri"/>
                <w:b/>
                <w:bCs/>
                <w:sz w:val="20"/>
                <w:szCs w:val="20"/>
              </w:rPr>
              <w:t>)</w:t>
            </w:r>
          </w:p>
        </w:tc>
      </w:tr>
      <w:tr w:rsidR="002B50E6" w:rsidRPr="00B96939" w:rsidTr="00B71525">
        <w:trPr>
          <w:trHeight w:val="20"/>
          <w:jc w:val="center"/>
        </w:trPr>
        <w:tc>
          <w:tcPr>
            <w:tcW w:w="1142"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b/>
                <w:bCs/>
                <w:sz w:val="20"/>
                <w:szCs w:val="20"/>
              </w:rPr>
            </w:pPr>
            <w:r w:rsidRPr="00B96939">
              <w:rPr>
                <w:rFonts w:ascii="Calibri" w:hAnsi="Calibri"/>
                <w:b/>
                <w:bCs/>
                <w:sz w:val="20"/>
                <w:szCs w:val="20"/>
              </w:rPr>
              <w:t>2013</w:t>
            </w:r>
          </w:p>
        </w:tc>
        <w:tc>
          <w:tcPr>
            <w:tcW w:w="960"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2</w:t>
            </w:r>
          </w:p>
        </w:tc>
        <w:tc>
          <w:tcPr>
            <w:tcW w:w="65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4</w:t>
            </w:r>
          </w:p>
        </w:tc>
        <w:tc>
          <w:tcPr>
            <w:tcW w:w="850"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4</w:t>
            </w:r>
          </w:p>
        </w:tc>
        <w:tc>
          <w:tcPr>
            <w:tcW w:w="1325" w:type="dxa"/>
            <w:tcBorders>
              <w:top w:val="single" w:sz="4" w:space="0" w:color="auto"/>
              <w:left w:val="nil"/>
              <w:bottom w:val="single" w:sz="4" w:space="0" w:color="auto"/>
              <w:right w:val="single" w:sz="4" w:space="0" w:color="auto"/>
            </w:tcBorders>
            <w:vAlign w:val="center"/>
          </w:tcPr>
          <w:p w:rsidR="002B50E6" w:rsidRPr="00B96939" w:rsidRDefault="002B50E6" w:rsidP="00B71525">
            <w:pPr>
              <w:jc w:val="right"/>
              <w:rPr>
                <w:rFonts w:ascii="Calibri" w:hAnsi="Calibri"/>
                <w:sz w:val="20"/>
                <w:szCs w:val="20"/>
              </w:rPr>
            </w:pPr>
            <w:r w:rsidRPr="00B96939">
              <w:rPr>
                <w:rFonts w:ascii="Calibri" w:hAnsi="Calibri"/>
                <w:sz w:val="20"/>
                <w:szCs w:val="20"/>
              </w:rPr>
              <w:t>110.609</w:t>
            </w:r>
          </w:p>
        </w:tc>
        <w:tc>
          <w:tcPr>
            <w:tcW w:w="1280" w:type="dxa"/>
            <w:tcBorders>
              <w:top w:val="single" w:sz="4" w:space="0" w:color="auto"/>
              <w:left w:val="nil"/>
              <w:bottom w:val="single" w:sz="4" w:space="0" w:color="auto"/>
              <w:right w:val="single" w:sz="4" w:space="0" w:color="auto"/>
            </w:tcBorders>
            <w:vAlign w:val="center"/>
          </w:tcPr>
          <w:p w:rsidR="002B50E6" w:rsidRPr="00B96939" w:rsidRDefault="002B50E6" w:rsidP="00B71525">
            <w:pPr>
              <w:jc w:val="right"/>
              <w:rPr>
                <w:rFonts w:ascii="Calibri" w:hAnsi="Calibri"/>
                <w:sz w:val="20"/>
                <w:szCs w:val="20"/>
              </w:rPr>
            </w:pPr>
            <w:r w:rsidRPr="00B96939">
              <w:rPr>
                <w:rFonts w:ascii="Calibri" w:hAnsi="Calibri"/>
                <w:sz w:val="20"/>
                <w:szCs w:val="20"/>
              </w:rPr>
              <w:t>2.235,52</w:t>
            </w:r>
          </w:p>
        </w:tc>
      </w:tr>
      <w:tr w:rsidR="002B50E6" w:rsidRPr="00B96939" w:rsidTr="00B71525">
        <w:trPr>
          <w:trHeight w:val="20"/>
          <w:jc w:val="center"/>
        </w:trPr>
        <w:tc>
          <w:tcPr>
            <w:tcW w:w="1142"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b/>
                <w:bCs/>
                <w:sz w:val="20"/>
                <w:szCs w:val="20"/>
              </w:rPr>
            </w:pPr>
            <w:r w:rsidRPr="00B96939">
              <w:rPr>
                <w:rFonts w:ascii="Calibri" w:hAnsi="Calibri"/>
                <w:b/>
                <w:bCs/>
                <w:sz w:val="20"/>
                <w:szCs w:val="20"/>
              </w:rPr>
              <w:t>2013</w:t>
            </w:r>
          </w:p>
        </w:tc>
        <w:tc>
          <w:tcPr>
            <w:tcW w:w="960"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3</w:t>
            </w:r>
          </w:p>
        </w:tc>
        <w:tc>
          <w:tcPr>
            <w:tcW w:w="65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9</w:t>
            </w:r>
          </w:p>
        </w:tc>
        <w:tc>
          <w:tcPr>
            <w:tcW w:w="850"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62</w:t>
            </w:r>
          </w:p>
        </w:tc>
        <w:tc>
          <w:tcPr>
            <w:tcW w:w="1325" w:type="dxa"/>
            <w:tcBorders>
              <w:top w:val="single" w:sz="4" w:space="0" w:color="auto"/>
              <w:left w:val="nil"/>
              <w:bottom w:val="single" w:sz="4" w:space="0" w:color="auto"/>
              <w:right w:val="single" w:sz="4" w:space="0" w:color="auto"/>
            </w:tcBorders>
            <w:vAlign w:val="center"/>
          </w:tcPr>
          <w:p w:rsidR="002B50E6" w:rsidRPr="00B96939" w:rsidRDefault="002B50E6" w:rsidP="00B71525">
            <w:pPr>
              <w:jc w:val="right"/>
              <w:rPr>
                <w:rFonts w:ascii="Calibri" w:hAnsi="Calibri"/>
                <w:sz w:val="20"/>
                <w:szCs w:val="20"/>
              </w:rPr>
            </w:pPr>
            <w:r w:rsidRPr="00B96939">
              <w:rPr>
                <w:rFonts w:ascii="Calibri" w:hAnsi="Calibri"/>
                <w:sz w:val="20"/>
                <w:szCs w:val="20"/>
              </w:rPr>
              <w:t>2124,91</w:t>
            </w:r>
          </w:p>
        </w:tc>
        <w:tc>
          <w:tcPr>
            <w:tcW w:w="1280" w:type="dxa"/>
            <w:tcBorders>
              <w:top w:val="single" w:sz="4" w:space="0" w:color="auto"/>
              <w:left w:val="nil"/>
              <w:bottom w:val="single" w:sz="4" w:space="0" w:color="auto"/>
              <w:right w:val="single" w:sz="4" w:space="0" w:color="auto"/>
            </w:tcBorders>
            <w:vAlign w:val="center"/>
          </w:tcPr>
          <w:p w:rsidR="002B50E6" w:rsidRPr="00B96939" w:rsidRDefault="002B50E6" w:rsidP="00B71525">
            <w:pPr>
              <w:jc w:val="right"/>
              <w:rPr>
                <w:rFonts w:ascii="Calibri" w:hAnsi="Calibri"/>
                <w:sz w:val="20"/>
                <w:szCs w:val="20"/>
              </w:rPr>
            </w:pPr>
            <w:r w:rsidRPr="00B96939">
              <w:rPr>
                <w:rFonts w:ascii="Calibri" w:hAnsi="Calibri"/>
                <w:sz w:val="20"/>
                <w:szCs w:val="20"/>
              </w:rPr>
              <w:t>2.124,92</w:t>
            </w:r>
          </w:p>
        </w:tc>
      </w:tr>
      <w:tr w:rsidR="002B50E6" w:rsidRPr="00B96939" w:rsidTr="00B71525">
        <w:trPr>
          <w:trHeight w:val="20"/>
          <w:jc w:val="center"/>
        </w:trPr>
        <w:tc>
          <w:tcPr>
            <w:tcW w:w="1142"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b/>
                <w:bCs/>
                <w:sz w:val="20"/>
                <w:szCs w:val="20"/>
              </w:rPr>
            </w:pPr>
            <w:r w:rsidRPr="00B96939">
              <w:rPr>
                <w:rFonts w:ascii="Calibri" w:hAnsi="Calibri"/>
                <w:b/>
                <w:bCs/>
                <w:sz w:val="20"/>
                <w:szCs w:val="20"/>
              </w:rPr>
              <w:t>2014</w:t>
            </w:r>
          </w:p>
        </w:tc>
        <w:tc>
          <w:tcPr>
            <w:tcW w:w="960"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3</w:t>
            </w:r>
          </w:p>
        </w:tc>
        <w:tc>
          <w:tcPr>
            <w:tcW w:w="65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12</w:t>
            </w:r>
          </w:p>
        </w:tc>
        <w:tc>
          <w:tcPr>
            <w:tcW w:w="850"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19</w:t>
            </w:r>
          </w:p>
        </w:tc>
        <w:tc>
          <w:tcPr>
            <w:tcW w:w="1325" w:type="dxa"/>
            <w:tcBorders>
              <w:top w:val="single" w:sz="4" w:space="0" w:color="auto"/>
              <w:left w:val="nil"/>
              <w:bottom w:val="single" w:sz="4" w:space="0" w:color="auto"/>
              <w:right w:val="single" w:sz="4" w:space="0" w:color="auto"/>
            </w:tcBorders>
            <w:vAlign w:val="center"/>
          </w:tcPr>
          <w:p w:rsidR="002B50E6" w:rsidRPr="00B96939" w:rsidRDefault="002B50E6" w:rsidP="00B71525">
            <w:pPr>
              <w:jc w:val="right"/>
              <w:rPr>
                <w:rFonts w:ascii="Calibri" w:hAnsi="Calibri"/>
                <w:sz w:val="20"/>
                <w:szCs w:val="20"/>
              </w:rPr>
            </w:pPr>
            <w:r w:rsidRPr="00B96939">
              <w:rPr>
                <w:rFonts w:ascii="Calibri" w:hAnsi="Calibri"/>
                <w:sz w:val="20"/>
                <w:szCs w:val="20"/>
              </w:rPr>
              <w:t>453,04</w:t>
            </w:r>
          </w:p>
        </w:tc>
        <w:tc>
          <w:tcPr>
            <w:tcW w:w="1280" w:type="dxa"/>
            <w:tcBorders>
              <w:top w:val="single" w:sz="4" w:space="0" w:color="auto"/>
              <w:left w:val="nil"/>
              <w:bottom w:val="single" w:sz="4" w:space="0" w:color="auto"/>
              <w:right w:val="single" w:sz="4" w:space="0" w:color="auto"/>
            </w:tcBorders>
            <w:vAlign w:val="center"/>
          </w:tcPr>
          <w:p w:rsidR="002B50E6" w:rsidRPr="00B96939" w:rsidRDefault="002B50E6" w:rsidP="00B71525">
            <w:pPr>
              <w:jc w:val="right"/>
              <w:rPr>
                <w:rFonts w:ascii="Calibri" w:hAnsi="Calibri"/>
                <w:sz w:val="20"/>
                <w:szCs w:val="20"/>
              </w:rPr>
            </w:pPr>
            <w:r w:rsidRPr="00B96939">
              <w:rPr>
                <w:rFonts w:ascii="Calibri" w:hAnsi="Calibri"/>
                <w:sz w:val="20"/>
                <w:szCs w:val="20"/>
              </w:rPr>
              <w:t>61.160,95</w:t>
            </w:r>
          </w:p>
        </w:tc>
      </w:tr>
      <w:tr w:rsidR="002B50E6" w:rsidRPr="00B96939" w:rsidTr="00B71525">
        <w:trPr>
          <w:trHeight w:val="20"/>
          <w:jc w:val="center"/>
        </w:trPr>
        <w:tc>
          <w:tcPr>
            <w:tcW w:w="1142"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b/>
                <w:bCs/>
                <w:sz w:val="20"/>
                <w:szCs w:val="20"/>
              </w:rPr>
            </w:pPr>
            <w:r w:rsidRPr="00B96939">
              <w:rPr>
                <w:rFonts w:ascii="Calibri" w:hAnsi="Calibri"/>
                <w:b/>
                <w:bCs/>
                <w:sz w:val="20"/>
                <w:szCs w:val="20"/>
              </w:rPr>
              <w:t>2015</w:t>
            </w:r>
          </w:p>
        </w:tc>
        <w:tc>
          <w:tcPr>
            <w:tcW w:w="960"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2</w:t>
            </w:r>
          </w:p>
        </w:tc>
        <w:tc>
          <w:tcPr>
            <w:tcW w:w="65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11</w:t>
            </w:r>
          </w:p>
        </w:tc>
        <w:tc>
          <w:tcPr>
            <w:tcW w:w="850"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37</w:t>
            </w:r>
          </w:p>
        </w:tc>
        <w:tc>
          <w:tcPr>
            <w:tcW w:w="1325" w:type="dxa"/>
            <w:tcBorders>
              <w:top w:val="single" w:sz="4" w:space="0" w:color="auto"/>
              <w:left w:val="nil"/>
              <w:bottom w:val="single" w:sz="4" w:space="0" w:color="auto"/>
              <w:right w:val="single" w:sz="4" w:space="0" w:color="auto"/>
            </w:tcBorders>
            <w:vAlign w:val="center"/>
          </w:tcPr>
          <w:p w:rsidR="002B50E6" w:rsidRPr="00B96939" w:rsidRDefault="002B50E6" w:rsidP="00B71525">
            <w:pPr>
              <w:jc w:val="right"/>
              <w:rPr>
                <w:rFonts w:ascii="Calibri" w:hAnsi="Calibri"/>
                <w:sz w:val="20"/>
                <w:szCs w:val="20"/>
              </w:rPr>
            </w:pPr>
            <w:r w:rsidRPr="00B96939">
              <w:rPr>
                <w:rFonts w:ascii="Calibri" w:hAnsi="Calibri"/>
                <w:sz w:val="20"/>
                <w:szCs w:val="20"/>
              </w:rPr>
              <w:t>2.179,205</w:t>
            </w:r>
          </w:p>
        </w:tc>
        <w:tc>
          <w:tcPr>
            <w:tcW w:w="1280" w:type="dxa"/>
            <w:tcBorders>
              <w:top w:val="single" w:sz="4" w:space="0" w:color="auto"/>
              <w:left w:val="nil"/>
              <w:bottom w:val="single" w:sz="4" w:space="0" w:color="auto"/>
              <w:right w:val="single" w:sz="4" w:space="0" w:color="auto"/>
            </w:tcBorders>
            <w:vAlign w:val="center"/>
          </w:tcPr>
          <w:p w:rsidR="002B50E6" w:rsidRPr="00B96939" w:rsidRDefault="002B50E6" w:rsidP="00B71525">
            <w:pPr>
              <w:jc w:val="right"/>
              <w:rPr>
                <w:rFonts w:ascii="Calibri" w:hAnsi="Calibri"/>
                <w:sz w:val="20"/>
                <w:szCs w:val="20"/>
              </w:rPr>
            </w:pPr>
            <w:r w:rsidRPr="00B96939">
              <w:rPr>
                <w:rFonts w:ascii="Calibri" w:hAnsi="Calibri"/>
                <w:sz w:val="20"/>
                <w:szCs w:val="20"/>
              </w:rPr>
              <w:t>130.752,30</w:t>
            </w:r>
          </w:p>
        </w:tc>
      </w:tr>
      <w:tr w:rsidR="002B50E6" w:rsidRPr="00B96939" w:rsidTr="00B71525">
        <w:trPr>
          <w:trHeight w:val="20"/>
          <w:jc w:val="center"/>
        </w:trPr>
        <w:tc>
          <w:tcPr>
            <w:tcW w:w="1142"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b/>
                <w:bCs/>
                <w:sz w:val="20"/>
                <w:szCs w:val="20"/>
              </w:rPr>
            </w:pPr>
            <w:r w:rsidRPr="00B96939">
              <w:rPr>
                <w:rFonts w:ascii="Calibri" w:hAnsi="Calibri"/>
                <w:b/>
                <w:bCs/>
                <w:sz w:val="20"/>
                <w:szCs w:val="20"/>
              </w:rPr>
              <w:t>2015</w:t>
            </w:r>
          </w:p>
        </w:tc>
        <w:tc>
          <w:tcPr>
            <w:tcW w:w="960"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3</w:t>
            </w:r>
          </w:p>
        </w:tc>
        <w:tc>
          <w:tcPr>
            <w:tcW w:w="65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34</w:t>
            </w:r>
          </w:p>
        </w:tc>
        <w:tc>
          <w:tcPr>
            <w:tcW w:w="850"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B71525">
            <w:pPr>
              <w:jc w:val="center"/>
              <w:rPr>
                <w:rFonts w:ascii="Calibri" w:hAnsi="Calibri"/>
                <w:sz w:val="20"/>
                <w:szCs w:val="20"/>
              </w:rPr>
            </w:pPr>
            <w:r w:rsidRPr="00B96939">
              <w:rPr>
                <w:rFonts w:ascii="Calibri" w:hAnsi="Calibri"/>
                <w:sz w:val="20"/>
                <w:szCs w:val="20"/>
              </w:rPr>
              <w:t>218</w:t>
            </w:r>
          </w:p>
        </w:tc>
        <w:tc>
          <w:tcPr>
            <w:tcW w:w="1325" w:type="dxa"/>
            <w:tcBorders>
              <w:top w:val="single" w:sz="4" w:space="0" w:color="auto"/>
              <w:left w:val="nil"/>
              <w:bottom w:val="single" w:sz="4" w:space="0" w:color="auto"/>
              <w:right w:val="single" w:sz="4" w:space="0" w:color="auto"/>
            </w:tcBorders>
            <w:vAlign w:val="center"/>
          </w:tcPr>
          <w:p w:rsidR="002B50E6" w:rsidRPr="00B96939" w:rsidRDefault="002B50E6" w:rsidP="00B71525">
            <w:pPr>
              <w:jc w:val="right"/>
              <w:rPr>
                <w:rFonts w:ascii="Calibri" w:hAnsi="Calibri"/>
                <w:sz w:val="20"/>
                <w:szCs w:val="20"/>
              </w:rPr>
            </w:pPr>
            <w:r w:rsidRPr="00B96939">
              <w:rPr>
                <w:rFonts w:ascii="Calibri" w:hAnsi="Calibri"/>
                <w:sz w:val="20"/>
                <w:szCs w:val="20"/>
              </w:rPr>
              <w:t>9.571,631</w:t>
            </w:r>
          </w:p>
        </w:tc>
        <w:tc>
          <w:tcPr>
            <w:tcW w:w="1280" w:type="dxa"/>
            <w:tcBorders>
              <w:top w:val="single" w:sz="4" w:space="0" w:color="auto"/>
              <w:left w:val="nil"/>
              <w:bottom w:val="single" w:sz="4" w:space="0" w:color="auto"/>
              <w:right w:val="single" w:sz="4" w:space="0" w:color="auto"/>
            </w:tcBorders>
            <w:vAlign w:val="center"/>
          </w:tcPr>
          <w:p w:rsidR="002B50E6" w:rsidRPr="00B96939" w:rsidRDefault="002B50E6" w:rsidP="00B71525">
            <w:pPr>
              <w:jc w:val="right"/>
              <w:rPr>
                <w:rFonts w:ascii="Calibri" w:hAnsi="Calibri"/>
                <w:sz w:val="20"/>
                <w:szCs w:val="20"/>
              </w:rPr>
            </w:pPr>
            <w:r w:rsidRPr="00B96939">
              <w:rPr>
                <w:rFonts w:ascii="Calibri" w:hAnsi="Calibri"/>
                <w:sz w:val="20"/>
                <w:szCs w:val="20"/>
              </w:rPr>
              <w:t>1.292.170,64</w:t>
            </w:r>
          </w:p>
        </w:tc>
      </w:tr>
    </w:tbl>
    <w:p w:rsidR="000140AE" w:rsidRPr="00B96939" w:rsidRDefault="000140AE" w:rsidP="002B50E6">
      <w:pPr>
        <w:spacing w:line="276" w:lineRule="auto"/>
        <w:rPr>
          <w:rFonts w:asciiTheme="minorHAnsi" w:hAnsiTheme="minorHAnsi"/>
          <w:sz w:val="22"/>
          <w:szCs w:val="22"/>
        </w:rPr>
      </w:pPr>
    </w:p>
    <w:p w:rsidR="000140AE" w:rsidRPr="00B96939" w:rsidRDefault="000140AE" w:rsidP="00B82B06">
      <w:pPr>
        <w:pStyle w:val="Balk4"/>
        <w:spacing w:before="0" w:after="0" w:line="276" w:lineRule="auto"/>
        <w:rPr>
          <w:szCs w:val="22"/>
        </w:rPr>
      </w:pPr>
      <w:bookmarkStart w:id="483" w:name="_Toc378852684"/>
      <w:bookmarkStart w:id="484" w:name="_Toc379183224"/>
      <w:bookmarkStart w:id="485" w:name="_Toc379185086"/>
      <w:bookmarkStart w:id="486" w:name="_Toc386731931"/>
      <w:bookmarkStart w:id="487" w:name="_Toc443990931"/>
      <w:r w:rsidRPr="00B96939">
        <w:rPr>
          <w:szCs w:val="22"/>
        </w:rPr>
        <w:t>4.</w:t>
      </w:r>
      <w:r w:rsidR="005B5EA9" w:rsidRPr="00B96939">
        <w:rPr>
          <w:szCs w:val="22"/>
        </w:rPr>
        <w:t>3</w:t>
      </w:r>
      <w:r w:rsidRPr="00B96939">
        <w:rPr>
          <w:szCs w:val="22"/>
        </w:rPr>
        <w:t>.3.5. Mera Faaliyetleri</w:t>
      </w:r>
      <w:bookmarkEnd w:id="483"/>
      <w:bookmarkEnd w:id="484"/>
      <w:bookmarkEnd w:id="485"/>
      <w:bookmarkEnd w:id="486"/>
      <w:bookmarkEnd w:id="487"/>
    </w:p>
    <w:p w:rsidR="002B50E6" w:rsidRPr="00B96939" w:rsidRDefault="002B50E6" w:rsidP="006A11B4">
      <w:pPr>
        <w:spacing w:line="276" w:lineRule="auto"/>
        <w:ind w:firstLine="708"/>
        <w:rPr>
          <w:rFonts w:ascii="Calibri" w:hAnsi="Calibri"/>
          <w:b/>
          <w:sz w:val="22"/>
          <w:szCs w:val="22"/>
        </w:rPr>
      </w:pPr>
      <w:r w:rsidRPr="00B96939">
        <w:rPr>
          <w:rFonts w:ascii="Calibri" w:hAnsi="Calibri"/>
          <w:sz w:val="22"/>
          <w:szCs w:val="22"/>
        </w:rPr>
        <w:t xml:space="preserve">Ülkemiz çayır ve mera alanlarının tespit, tahdit ve tahsis işlemleri 28.02.1998 tarihinde yayınlanarak yürürlüğe giren 4342 Sayılı Mera Kanunu hükümleri doğrultusunda gerçekleştirilmektedir. İlgili yasal mevzuat çerçevesinde Çanakkale İlinde bugüne kadar yürütülen </w:t>
      </w:r>
      <w:r w:rsidRPr="00B96939">
        <w:rPr>
          <w:rFonts w:ascii="Calibri" w:hAnsi="Calibri"/>
          <w:sz w:val="22"/>
          <w:szCs w:val="22"/>
        </w:rPr>
        <w:lastRenderedPageBreak/>
        <w:t>mera tespit tahdit ve tahsis çalışmaları sonucunda; İlimiz merkez ve ilçelerde yer alan toplam 598 adet yerleşim biriminden 318 birimde toplam 34.485</w:t>
      </w:r>
      <w:r w:rsidRPr="00B96939">
        <w:rPr>
          <w:rFonts w:ascii="Calibri" w:hAnsi="Calibri"/>
          <w:bCs/>
          <w:sz w:val="22"/>
          <w:szCs w:val="22"/>
        </w:rPr>
        <w:t xml:space="preserve"> hektar</w:t>
      </w:r>
      <w:r w:rsidRPr="00B96939">
        <w:rPr>
          <w:rFonts w:ascii="Calibri" w:hAnsi="Calibri"/>
          <w:sz w:val="22"/>
          <w:szCs w:val="22"/>
        </w:rPr>
        <w:t xml:space="preserve"> mera alanı varlığı tespit edilmiştir. </w:t>
      </w:r>
    </w:p>
    <w:p w:rsidR="002B50E6" w:rsidRPr="00B96939" w:rsidRDefault="002B50E6" w:rsidP="006A11B4">
      <w:pPr>
        <w:spacing w:line="276" w:lineRule="auto"/>
        <w:ind w:firstLine="708"/>
        <w:rPr>
          <w:rFonts w:ascii="Calibri" w:hAnsi="Calibri"/>
          <w:sz w:val="22"/>
          <w:szCs w:val="22"/>
        </w:rPr>
      </w:pPr>
      <w:r w:rsidRPr="00B96939">
        <w:rPr>
          <w:rFonts w:ascii="Calibri" w:hAnsi="Calibri"/>
          <w:sz w:val="22"/>
          <w:szCs w:val="22"/>
        </w:rPr>
        <w:t>2015 yılı sonu itibariyle toplam 31.518</w:t>
      </w:r>
      <w:r w:rsidRPr="00B96939">
        <w:rPr>
          <w:rFonts w:ascii="Calibri" w:hAnsi="Calibri"/>
          <w:bCs/>
          <w:sz w:val="22"/>
          <w:szCs w:val="22"/>
        </w:rPr>
        <w:t xml:space="preserve"> </w:t>
      </w:r>
      <w:r w:rsidRPr="00B96939">
        <w:rPr>
          <w:rFonts w:ascii="Calibri" w:hAnsi="Calibri"/>
          <w:sz w:val="22"/>
          <w:szCs w:val="22"/>
        </w:rPr>
        <w:t xml:space="preserve">hektarlık alanda tespit çalışmaları yapılmış olup, bu alan içerisinde 26.827 hektar alanın tahdidi bitirilerek 16.883 hektar alan mera olarak tahsis edilmiştir. İlimizde en fazla mera alanına sahip ilçemiz, Biga’dır. </w:t>
      </w:r>
      <w:r w:rsidRPr="00B96939">
        <w:rPr>
          <w:rFonts w:ascii="Calibri" w:eastAsiaTheme="minorHAnsi" w:hAnsi="Calibri"/>
          <w:sz w:val="22"/>
          <w:szCs w:val="22"/>
          <w:lang w:eastAsia="en-US"/>
        </w:rPr>
        <w:t xml:space="preserve">Biga ilçesinde 8.932 ha mera varlığı olup İlimiz toplam mera alanının % 28,33’ünü oluşturmaktadır. Biga’yı Ayvacık 8.122 ha (%25,76) ve 7.928 ha (% 25,15) mera varlığı ile Gökçeada ilçesi takip etmektedir. </w:t>
      </w:r>
    </w:p>
    <w:p w:rsidR="002B50E6" w:rsidRPr="00B96939" w:rsidRDefault="002B50E6" w:rsidP="006A11B4">
      <w:pPr>
        <w:spacing w:line="276" w:lineRule="auto"/>
        <w:ind w:firstLine="708"/>
        <w:rPr>
          <w:rFonts w:ascii="Calibri" w:hAnsi="Calibri"/>
          <w:sz w:val="22"/>
          <w:szCs w:val="22"/>
        </w:rPr>
      </w:pPr>
      <w:r w:rsidRPr="00B96939">
        <w:rPr>
          <w:rFonts w:ascii="Calibri" w:hAnsi="Calibri"/>
          <w:sz w:val="22"/>
          <w:szCs w:val="22"/>
        </w:rPr>
        <w:t xml:space="preserve">Aşağıda İlçeler bazında yüzölçümleri ve bu alan içinde bulunan mera varlığı tablo halinde verilmiştir. </w:t>
      </w:r>
    </w:p>
    <w:p w:rsidR="002B50E6" w:rsidRPr="00B96939" w:rsidRDefault="002B50E6" w:rsidP="002B50E6">
      <w:pPr>
        <w:spacing w:line="276" w:lineRule="auto"/>
        <w:jc w:val="center"/>
        <w:rPr>
          <w:rFonts w:ascii="Calibri" w:hAnsi="Calibri"/>
          <w:b/>
          <w:sz w:val="22"/>
          <w:szCs w:val="22"/>
        </w:rPr>
      </w:pPr>
      <w:r w:rsidRPr="00B96939">
        <w:rPr>
          <w:rFonts w:ascii="Calibri" w:hAnsi="Calibri"/>
          <w:b/>
          <w:sz w:val="22"/>
          <w:szCs w:val="22"/>
        </w:rPr>
        <w:t>Çanakkale İli Mera Varlığı</w:t>
      </w:r>
    </w:p>
    <w:tbl>
      <w:tblPr>
        <w:tblW w:w="0" w:type="auto"/>
        <w:jc w:val="center"/>
        <w:tblCellMar>
          <w:left w:w="70" w:type="dxa"/>
          <w:right w:w="70" w:type="dxa"/>
        </w:tblCellMar>
        <w:tblLook w:val="04A0" w:firstRow="1" w:lastRow="0" w:firstColumn="1" w:lastColumn="0" w:noHBand="0" w:noVBand="1"/>
      </w:tblPr>
      <w:tblGrid>
        <w:gridCol w:w="1088"/>
        <w:gridCol w:w="1425"/>
        <w:gridCol w:w="2088"/>
      </w:tblGrid>
      <w:tr w:rsidR="002B50E6" w:rsidRPr="00B96939" w:rsidTr="002B50E6">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2B50E6" w:rsidRPr="00B96939" w:rsidRDefault="006A11B4" w:rsidP="006A11B4">
            <w:pPr>
              <w:rPr>
                <w:rFonts w:ascii="Calibri" w:hAnsi="Calibri"/>
                <w:bCs/>
                <w:sz w:val="20"/>
                <w:szCs w:val="20"/>
              </w:rPr>
            </w:pPr>
            <w:r w:rsidRPr="00B96939">
              <w:rPr>
                <w:rFonts w:ascii="Calibri" w:hAnsi="Calibri"/>
                <w:b/>
                <w:bCs/>
                <w:sz w:val="20"/>
                <w:szCs w:val="20"/>
              </w:rPr>
              <w:t>İlçesi</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2B50E6" w:rsidRPr="00B96939" w:rsidRDefault="006A11B4" w:rsidP="006A11B4">
            <w:pPr>
              <w:jc w:val="center"/>
              <w:rPr>
                <w:rFonts w:ascii="Calibri" w:hAnsi="Calibri"/>
                <w:sz w:val="20"/>
                <w:szCs w:val="20"/>
              </w:rPr>
            </w:pPr>
            <w:r w:rsidRPr="00B96939">
              <w:rPr>
                <w:rFonts w:ascii="Calibri" w:hAnsi="Calibri"/>
                <w:b/>
                <w:bCs/>
                <w:sz w:val="20"/>
                <w:szCs w:val="20"/>
              </w:rPr>
              <w:t>Yüzölçümü (ha)</w:t>
            </w:r>
          </w:p>
        </w:tc>
        <w:tc>
          <w:tcPr>
            <w:tcW w:w="0" w:type="auto"/>
            <w:tcBorders>
              <w:top w:val="single" w:sz="4" w:space="0" w:color="auto"/>
              <w:left w:val="nil"/>
              <w:bottom w:val="single" w:sz="4" w:space="0" w:color="auto"/>
              <w:right w:val="single" w:sz="4" w:space="0" w:color="auto"/>
            </w:tcBorders>
            <w:shd w:val="clear" w:color="auto" w:fill="FBD4B4" w:themeFill="accent6" w:themeFillTint="66"/>
            <w:noWrap/>
            <w:vAlign w:val="center"/>
          </w:tcPr>
          <w:p w:rsidR="002B50E6" w:rsidRPr="00B96939" w:rsidRDefault="006A11B4" w:rsidP="006A11B4">
            <w:pPr>
              <w:jc w:val="center"/>
              <w:rPr>
                <w:rFonts w:ascii="Calibri" w:hAnsi="Calibri"/>
                <w:sz w:val="20"/>
                <w:szCs w:val="20"/>
              </w:rPr>
            </w:pPr>
            <w:r w:rsidRPr="00B96939">
              <w:rPr>
                <w:rFonts w:ascii="Calibri" w:hAnsi="Calibri"/>
                <w:b/>
                <w:bCs/>
                <w:sz w:val="20"/>
                <w:szCs w:val="20"/>
              </w:rPr>
              <w:t>Çayır-Mer’a Arazisi (ha)</w:t>
            </w:r>
          </w:p>
        </w:tc>
      </w:tr>
      <w:tr w:rsidR="002B50E6" w:rsidRPr="00B96939"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2B50E6" w:rsidP="006A11B4">
            <w:pPr>
              <w:rPr>
                <w:rFonts w:ascii="Calibri" w:hAnsi="Calibri"/>
                <w:bCs/>
                <w:sz w:val="20"/>
                <w:szCs w:val="20"/>
              </w:rPr>
            </w:pPr>
            <w:r w:rsidRPr="00B96939">
              <w:rPr>
                <w:rFonts w:ascii="Calibri" w:hAnsi="Calibri"/>
                <w:bCs/>
                <w:sz w:val="20"/>
                <w:szCs w:val="20"/>
              </w:rPr>
              <w:t>Ayvacık</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89.288</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8.122</w:t>
            </w:r>
          </w:p>
        </w:tc>
      </w:tr>
      <w:tr w:rsidR="002B50E6" w:rsidRPr="00B96939"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2B50E6" w:rsidP="006A11B4">
            <w:pPr>
              <w:rPr>
                <w:rFonts w:ascii="Calibri" w:hAnsi="Calibri"/>
                <w:bCs/>
                <w:sz w:val="20"/>
                <w:szCs w:val="20"/>
              </w:rPr>
            </w:pPr>
            <w:r w:rsidRPr="00B96939">
              <w:rPr>
                <w:rFonts w:ascii="Calibri" w:hAnsi="Calibri"/>
                <w:bCs/>
                <w:sz w:val="20"/>
                <w:szCs w:val="20"/>
              </w:rPr>
              <w:t>Bayramiç</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128.421</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505</w:t>
            </w:r>
          </w:p>
        </w:tc>
      </w:tr>
      <w:tr w:rsidR="002B50E6" w:rsidRPr="00B96939"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2B50E6" w:rsidP="006A11B4">
            <w:pPr>
              <w:rPr>
                <w:rFonts w:ascii="Calibri" w:hAnsi="Calibri"/>
                <w:bCs/>
                <w:sz w:val="20"/>
                <w:szCs w:val="20"/>
              </w:rPr>
            </w:pPr>
            <w:r w:rsidRPr="00B96939">
              <w:rPr>
                <w:rFonts w:ascii="Calibri" w:hAnsi="Calibri"/>
                <w:bCs/>
                <w:sz w:val="20"/>
                <w:szCs w:val="20"/>
              </w:rPr>
              <w:t>Biga</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135.369</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8.932</w:t>
            </w:r>
          </w:p>
        </w:tc>
      </w:tr>
      <w:tr w:rsidR="002B50E6" w:rsidRPr="00B96939"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2B50E6" w:rsidP="006A11B4">
            <w:pPr>
              <w:rPr>
                <w:rFonts w:ascii="Calibri" w:hAnsi="Calibri"/>
                <w:bCs/>
                <w:sz w:val="20"/>
                <w:szCs w:val="20"/>
              </w:rPr>
            </w:pPr>
            <w:r w:rsidRPr="00B96939">
              <w:rPr>
                <w:rFonts w:ascii="Calibri" w:hAnsi="Calibri"/>
                <w:bCs/>
                <w:sz w:val="20"/>
                <w:szCs w:val="20"/>
              </w:rPr>
              <w:t>Bozcaada</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4.263</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144</w:t>
            </w:r>
          </w:p>
        </w:tc>
      </w:tr>
      <w:tr w:rsidR="002B50E6" w:rsidRPr="00B96939"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2B50E6" w:rsidP="006A11B4">
            <w:pPr>
              <w:rPr>
                <w:rFonts w:ascii="Calibri" w:hAnsi="Calibri"/>
                <w:bCs/>
                <w:sz w:val="20"/>
                <w:szCs w:val="20"/>
              </w:rPr>
            </w:pPr>
            <w:r w:rsidRPr="00B96939">
              <w:rPr>
                <w:rFonts w:ascii="Calibri" w:hAnsi="Calibri"/>
                <w:bCs/>
                <w:sz w:val="20"/>
                <w:szCs w:val="20"/>
              </w:rPr>
              <w:t>Çan</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90.663</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599</w:t>
            </w:r>
          </w:p>
        </w:tc>
      </w:tr>
      <w:tr w:rsidR="002B50E6" w:rsidRPr="00B96939"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2B50E6" w:rsidP="006A11B4">
            <w:pPr>
              <w:rPr>
                <w:rFonts w:ascii="Calibri" w:hAnsi="Calibri"/>
                <w:bCs/>
                <w:sz w:val="20"/>
                <w:szCs w:val="20"/>
              </w:rPr>
            </w:pPr>
            <w:r w:rsidRPr="00B96939">
              <w:rPr>
                <w:rFonts w:ascii="Calibri" w:hAnsi="Calibri"/>
                <w:bCs/>
                <w:sz w:val="20"/>
                <w:szCs w:val="20"/>
              </w:rPr>
              <w:t>Eceabat</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46.474</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616</w:t>
            </w:r>
          </w:p>
        </w:tc>
      </w:tr>
      <w:tr w:rsidR="002B50E6" w:rsidRPr="00B96939"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2B50E6" w:rsidP="006A11B4">
            <w:pPr>
              <w:rPr>
                <w:rFonts w:ascii="Calibri" w:hAnsi="Calibri"/>
                <w:bCs/>
                <w:sz w:val="20"/>
                <w:szCs w:val="20"/>
              </w:rPr>
            </w:pPr>
            <w:r w:rsidRPr="00B96939">
              <w:rPr>
                <w:rFonts w:ascii="Calibri" w:hAnsi="Calibri"/>
                <w:bCs/>
                <w:sz w:val="20"/>
                <w:szCs w:val="20"/>
              </w:rPr>
              <w:t>Ezine</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65.412</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1.425</w:t>
            </w:r>
          </w:p>
        </w:tc>
      </w:tr>
      <w:tr w:rsidR="002B50E6" w:rsidRPr="00B96939"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2B50E6" w:rsidP="006A11B4">
            <w:pPr>
              <w:rPr>
                <w:rFonts w:ascii="Calibri" w:hAnsi="Calibri"/>
                <w:bCs/>
                <w:sz w:val="20"/>
                <w:szCs w:val="20"/>
              </w:rPr>
            </w:pPr>
            <w:r w:rsidRPr="00B96939">
              <w:rPr>
                <w:rFonts w:ascii="Calibri" w:hAnsi="Calibri"/>
                <w:bCs/>
                <w:sz w:val="20"/>
                <w:szCs w:val="20"/>
              </w:rPr>
              <w:t>Gelibolu</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82.059</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2.310</w:t>
            </w:r>
          </w:p>
        </w:tc>
      </w:tr>
      <w:tr w:rsidR="002B50E6" w:rsidRPr="00B96939"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2B50E6" w:rsidP="006A11B4">
            <w:pPr>
              <w:rPr>
                <w:rFonts w:ascii="Calibri" w:hAnsi="Calibri"/>
                <w:bCs/>
                <w:sz w:val="20"/>
                <w:szCs w:val="20"/>
              </w:rPr>
            </w:pPr>
            <w:r w:rsidRPr="00B96939">
              <w:rPr>
                <w:rFonts w:ascii="Calibri" w:hAnsi="Calibri"/>
                <w:bCs/>
                <w:sz w:val="20"/>
                <w:szCs w:val="20"/>
              </w:rPr>
              <w:t>Gökçeada</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28.671</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7.928</w:t>
            </w:r>
          </w:p>
        </w:tc>
      </w:tr>
      <w:tr w:rsidR="002B50E6" w:rsidRPr="00B96939"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2B50E6" w:rsidP="006A11B4">
            <w:pPr>
              <w:rPr>
                <w:rFonts w:ascii="Calibri" w:hAnsi="Calibri"/>
                <w:bCs/>
                <w:sz w:val="20"/>
                <w:szCs w:val="20"/>
              </w:rPr>
            </w:pPr>
            <w:r w:rsidRPr="00B96939">
              <w:rPr>
                <w:rFonts w:ascii="Calibri" w:hAnsi="Calibri"/>
                <w:bCs/>
                <w:sz w:val="20"/>
                <w:szCs w:val="20"/>
              </w:rPr>
              <w:t>Lapseki</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88.164</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154</w:t>
            </w:r>
          </w:p>
        </w:tc>
      </w:tr>
      <w:tr w:rsidR="002B50E6" w:rsidRPr="00B96939"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2B50E6" w:rsidP="006A11B4">
            <w:pPr>
              <w:rPr>
                <w:rFonts w:ascii="Calibri" w:hAnsi="Calibri"/>
                <w:bCs/>
                <w:sz w:val="20"/>
                <w:szCs w:val="20"/>
              </w:rPr>
            </w:pPr>
            <w:r w:rsidRPr="00B96939">
              <w:rPr>
                <w:rFonts w:ascii="Calibri" w:hAnsi="Calibri"/>
                <w:bCs/>
                <w:sz w:val="20"/>
                <w:szCs w:val="20"/>
              </w:rPr>
              <w:t>Merkez</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92.855</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595</w:t>
            </w:r>
          </w:p>
        </w:tc>
      </w:tr>
      <w:tr w:rsidR="002B50E6" w:rsidRPr="00B96939"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2B50E6" w:rsidP="006A11B4">
            <w:pPr>
              <w:rPr>
                <w:rFonts w:ascii="Calibri" w:hAnsi="Calibri"/>
                <w:bCs/>
                <w:sz w:val="20"/>
                <w:szCs w:val="20"/>
              </w:rPr>
            </w:pPr>
            <w:r w:rsidRPr="00B96939">
              <w:rPr>
                <w:rFonts w:ascii="Calibri" w:hAnsi="Calibri"/>
                <w:bCs/>
                <w:sz w:val="20"/>
                <w:szCs w:val="20"/>
              </w:rPr>
              <w:t>Yenice</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141.679</w:t>
            </w:r>
          </w:p>
        </w:tc>
        <w:tc>
          <w:tcPr>
            <w:tcW w:w="0" w:type="auto"/>
            <w:tcBorders>
              <w:top w:val="nil"/>
              <w:left w:val="nil"/>
              <w:bottom w:val="single" w:sz="4" w:space="0" w:color="auto"/>
              <w:right w:val="single" w:sz="4" w:space="0" w:color="auto"/>
            </w:tcBorders>
            <w:shd w:val="clear" w:color="auto" w:fill="auto"/>
            <w:noWrap/>
            <w:vAlign w:val="center"/>
          </w:tcPr>
          <w:p w:rsidR="002B50E6" w:rsidRPr="00B96939" w:rsidRDefault="002B50E6" w:rsidP="006A11B4">
            <w:pPr>
              <w:jc w:val="center"/>
              <w:rPr>
                <w:rFonts w:ascii="Calibri" w:hAnsi="Calibri"/>
                <w:sz w:val="20"/>
                <w:szCs w:val="20"/>
              </w:rPr>
            </w:pPr>
            <w:r w:rsidRPr="00B96939">
              <w:rPr>
                <w:rFonts w:ascii="Calibri" w:hAnsi="Calibri"/>
                <w:sz w:val="20"/>
                <w:szCs w:val="20"/>
              </w:rPr>
              <w:t>194</w:t>
            </w:r>
          </w:p>
        </w:tc>
      </w:tr>
      <w:tr w:rsidR="002B50E6" w:rsidRPr="00B96939" w:rsidTr="002B50E6">
        <w:trPr>
          <w:trHeight w:val="20"/>
          <w:jc w:val="center"/>
        </w:trPr>
        <w:tc>
          <w:tcPr>
            <w:tcW w:w="0" w:type="auto"/>
            <w:tcBorders>
              <w:top w:val="nil"/>
              <w:left w:val="single" w:sz="4" w:space="0" w:color="auto"/>
              <w:bottom w:val="single" w:sz="4" w:space="0" w:color="auto"/>
              <w:right w:val="single" w:sz="4" w:space="0" w:color="auto"/>
            </w:tcBorders>
            <w:shd w:val="clear" w:color="auto" w:fill="FBD4B4" w:themeFill="accent6" w:themeFillTint="66"/>
            <w:noWrap/>
            <w:vAlign w:val="center"/>
          </w:tcPr>
          <w:p w:rsidR="002B50E6" w:rsidRPr="00B96939" w:rsidRDefault="002B50E6" w:rsidP="006A11B4">
            <w:pPr>
              <w:jc w:val="right"/>
              <w:rPr>
                <w:rFonts w:ascii="Calibri" w:hAnsi="Calibri"/>
                <w:b/>
                <w:bCs/>
                <w:sz w:val="20"/>
                <w:szCs w:val="20"/>
              </w:rPr>
            </w:pPr>
            <w:r w:rsidRPr="00B96939">
              <w:rPr>
                <w:rFonts w:ascii="Calibri" w:hAnsi="Calibri"/>
                <w:b/>
                <w:bCs/>
                <w:sz w:val="20"/>
                <w:szCs w:val="20"/>
              </w:rPr>
              <w:t>T O P L A M</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2B50E6" w:rsidRPr="00B96939" w:rsidRDefault="002B50E6" w:rsidP="006A11B4">
            <w:pPr>
              <w:jc w:val="center"/>
              <w:rPr>
                <w:rFonts w:ascii="Calibri" w:hAnsi="Calibri"/>
                <w:b/>
                <w:bCs/>
                <w:sz w:val="20"/>
                <w:szCs w:val="20"/>
              </w:rPr>
            </w:pPr>
            <w:r w:rsidRPr="00B96939">
              <w:rPr>
                <w:rFonts w:ascii="Calibri" w:hAnsi="Calibri"/>
                <w:b/>
                <w:bCs/>
                <w:sz w:val="20"/>
                <w:szCs w:val="20"/>
              </w:rPr>
              <w:t>993.318</w:t>
            </w:r>
          </w:p>
        </w:tc>
        <w:tc>
          <w:tcPr>
            <w:tcW w:w="0" w:type="auto"/>
            <w:tcBorders>
              <w:top w:val="nil"/>
              <w:left w:val="nil"/>
              <w:bottom w:val="single" w:sz="4" w:space="0" w:color="auto"/>
              <w:right w:val="single" w:sz="4" w:space="0" w:color="auto"/>
            </w:tcBorders>
            <w:shd w:val="clear" w:color="auto" w:fill="FBD4B4" w:themeFill="accent6" w:themeFillTint="66"/>
            <w:noWrap/>
            <w:vAlign w:val="center"/>
          </w:tcPr>
          <w:p w:rsidR="002B50E6" w:rsidRPr="00B96939" w:rsidRDefault="002B50E6" w:rsidP="006A11B4">
            <w:pPr>
              <w:jc w:val="center"/>
              <w:rPr>
                <w:rFonts w:ascii="Calibri" w:hAnsi="Calibri"/>
                <w:b/>
                <w:bCs/>
                <w:sz w:val="20"/>
                <w:szCs w:val="20"/>
              </w:rPr>
            </w:pPr>
            <w:r w:rsidRPr="00B96939">
              <w:rPr>
                <w:rFonts w:ascii="Calibri" w:hAnsi="Calibri"/>
                <w:b/>
                <w:bCs/>
                <w:sz w:val="20"/>
                <w:szCs w:val="20"/>
              </w:rPr>
              <w:t>31.518</w:t>
            </w:r>
          </w:p>
        </w:tc>
      </w:tr>
    </w:tbl>
    <w:p w:rsidR="00840C1A" w:rsidRPr="00B96939" w:rsidRDefault="00840C1A" w:rsidP="006A11B4">
      <w:pPr>
        <w:spacing w:after="120" w:line="276" w:lineRule="auto"/>
        <w:ind w:firstLine="708"/>
        <w:rPr>
          <w:rFonts w:ascii="Calibri" w:hAnsi="Calibri"/>
          <w:b/>
          <w:sz w:val="22"/>
          <w:szCs w:val="22"/>
        </w:rPr>
      </w:pPr>
    </w:p>
    <w:p w:rsidR="002B50E6" w:rsidRPr="00B96939" w:rsidRDefault="002B50E6" w:rsidP="00840C1A">
      <w:pPr>
        <w:spacing w:line="276" w:lineRule="auto"/>
        <w:ind w:firstLine="708"/>
        <w:rPr>
          <w:rFonts w:ascii="Calibri" w:hAnsi="Calibri"/>
          <w:b/>
          <w:sz w:val="22"/>
          <w:szCs w:val="22"/>
        </w:rPr>
      </w:pPr>
      <w:r w:rsidRPr="00B96939">
        <w:rPr>
          <w:rFonts w:ascii="Calibri" w:hAnsi="Calibri"/>
          <w:b/>
          <w:sz w:val="22"/>
          <w:szCs w:val="22"/>
        </w:rPr>
        <w:t>Not:</w:t>
      </w:r>
      <w:r w:rsidRPr="00B96939">
        <w:rPr>
          <w:rFonts w:ascii="Calibri" w:hAnsi="Calibri"/>
          <w:sz w:val="22"/>
          <w:szCs w:val="22"/>
        </w:rPr>
        <w:t xml:space="preserve"> Gökçeada İlçesi mera varlığında 2014 yılına göre kaydedilen azalma; davalı olan mera alanlarında sonuçların mera aleyhine sonuçlanması ve Dereköy Köyü mera tespit- tahdit askı ilanına Gökçeada </w:t>
      </w:r>
      <w:r w:rsidR="00FB20C5" w:rsidRPr="00B96939">
        <w:rPr>
          <w:rFonts w:ascii="Calibri" w:hAnsi="Calibri"/>
          <w:sz w:val="22"/>
          <w:szCs w:val="22"/>
        </w:rPr>
        <w:t>Mal müdürlüğü</w:t>
      </w:r>
      <w:r w:rsidRPr="00B96939">
        <w:rPr>
          <w:rFonts w:ascii="Calibri" w:hAnsi="Calibri"/>
          <w:sz w:val="22"/>
          <w:szCs w:val="22"/>
        </w:rPr>
        <w:t xml:space="preserve"> tarafından yapılan itiraz sebebiyle mera tespiti iptal edilen mera alanlarının olmasıdır.</w:t>
      </w:r>
    </w:p>
    <w:p w:rsidR="002B50E6" w:rsidRPr="00B96939" w:rsidRDefault="002B50E6" w:rsidP="002B50E6">
      <w:pPr>
        <w:spacing w:line="276" w:lineRule="auto"/>
        <w:jc w:val="center"/>
        <w:rPr>
          <w:rFonts w:ascii="Calibri" w:hAnsi="Calibri"/>
          <w:b/>
          <w:sz w:val="22"/>
          <w:szCs w:val="22"/>
        </w:rPr>
      </w:pPr>
      <w:r w:rsidRPr="00B96939">
        <w:rPr>
          <w:rFonts w:ascii="Calibri" w:hAnsi="Calibri"/>
          <w:b/>
          <w:sz w:val="22"/>
          <w:szCs w:val="22"/>
        </w:rPr>
        <w:t>2002-2015 Yılları Arasında Mera Çalışmaları</w:t>
      </w:r>
    </w:p>
    <w:tbl>
      <w:tblPr>
        <w:tblW w:w="6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4"/>
        <w:gridCol w:w="1506"/>
        <w:gridCol w:w="1666"/>
        <w:gridCol w:w="1600"/>
        <w:gridCol w:w="1377"/>
      </w:tblGrid>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6A11B4" w:rsidP="002B50E6">
            <w:pPr>
              <w:jc w:val="center"/>
              <w:rPr>
                <w:rFonts w:asciiTheme="minorHAnsi" w:hAnsiTheme="minorHAnsi"/>
                <w:sz w:val="20"/>
                <w:szCs w:val="20"/>
              </w:rPr>
            </w:pPr>
            <w:r w:rsidRPr="00B96939">
              <w:rPr>
                <w:rFonts w:asciiTheme="minorHAnsi" w:hAnsiTheme="minorHAnsi"/>
                <w:sz w:val="20"/>
                <w:szCs w:val="20"/>
              </w:rPr>
              <w:t> </w:t>
            </w:r>
          </w:p>
        </w:tc>
        <w:tc>
          <w:tcPr>
            <w:tcW w:w="1506" w:type="dxa"/>
            <w:shd w:val="clear" w:color="auto" w:fill="FBD4B4" w:themeFill="accent6" w:themeFillTint="66"/>
            <w:vAlign w:val="center"/>
            <w:hideMark/>
          </w:tcPr>
          <w:p w:rsidR="002B50E6" w:rsidRPr="00B96939" w:rsidRDefault="006A11B4" w:rsidP="002B50E6">
            <w:pPr>
              <w:jc w:val="center"/>
              <w:rPr>
                <w:rFonts w:asciiTheme="minorHAnsi" w:hAnsiTheme="minorHAnsi"/>
                <w:b/>
                <w:bCs/>
                <w:sz w:val="20"/>
                <w:szCs w:val="20"/>
              </w:rPr>
            </w:pPr>
            <w:r w:rsidRPr="00B96939">
              <w:rPr>
                <w:rFonts w:asciiTheme="minorHAnsi" w:hAnsiTheme="minorHAnsi"/>
                <w:b/>
                <w:bCs/>
                <w:sz w:val="20"/>
                <w:szCs w:val="20"/>
              </w:rPr>
              <w:t>Tespit Edilen Mera Alanı (ha)</w:t>
            </w:r>
          </w:p>
        </w:tc>
        <w:tc>
          <w:tcPr>
            <w:tcW w:w="1666" w:type="dxa"/>
            <w:shd w:val="clear" w:color="auto" w:fill="FBD4B4" w:themeFill="accent6" w:themeFillTint="66"/>
            <w:vAlign w:val="center"/>
            <w:hideMark/>
          </w:tcPr>
          <w:p w:rsidR="002B50E6" w:rsidRPr="00B96939" w:rsidRDefault="006A11B4" w:rsidP="002B50E6">
            <w:pPr>
              <w:jc w:val="center"/>
              <w:rPr>
                <w:rFonts w:asciiTheme="minorHAnsi" w:hAnsiTheme="minorHAnsi"/>
                <w:b/>
                <w:bCs/>
                <w:sz w:val="20"/>
                <w:szCs w:val="20"/>
              </w:rPr>
            </w:pPr>
            <w:r w:rsidRPr="00B96939">
              <w:rPr>
                <w:rFonts w:asciiTheme="minorHAnsi" w:hAnsiTheme="minorHAnsi"/>
                <w:b/>
                <w:bCs/>
                <w:sz w:val="20"/>
                <w:szCs w:val="20"/>
              </w:rPr>
              <w:t>Tahdidi Bitirilmiş Mera Alanı (ha)</w:t>
            </w:r>
          </w:p>
        </w:tc>
        <w:tc>
          <w:tcPr>
            <w:tcW w:w="1600" w:type="dxa"/>
            <w:shd w:val="clear" w:color="auto" w:fill="FBD4B4" w:themeFill="accent6" w:themeFillTint="66"/>
            <w:vAlign w:val="center"/>
            <w:hideMark/>
          </w:tcPr>
          <w:p w:rsidR="002B50E6" w:rsidRPr="00B96939" w:rsidRDefault="006A11B4" w:rsidP="002B50E6">
            <w:pPr>
              <w:jc w:val="center"/>
              <w:rPr>
                <w:rFonts w:asciiTheme="minorHAnsi" w:hAnsiTheme="minorHAnsi"/>
                <w:b/>
                <w:bCs/>
                <w:sz w:val="20"/>
                <w:szCs w:val="20"/>
              </w:rPr>
            </w:pPr>
            <w:r w:rsidRPr="00B96939">
              <w:rPr>
                <w:rFonts w:asciiTheme="minorHAnsi" w:hAnsiTheme="minorHAnsi"/>
                <w:b/>
                <w:bCs/>
                <w:sz w:val="20"/>
                <w:szCs w:val="20"/>
              </w:rPr>
              <w:t>Tahsis Edilen Mera Alanı (ha)</w:t>
            </w:r>
          </w:p>
        </w:tc>
        <w:tc>
          <w:tcPr>
            <w:tcW w:w="1377" w:type="dxa"/>
            <w:shd w:val="clear" w:color="auto" w:fill="FBD4B4" w:themeFill="accent6" w:themeFillTint="66"/>
            <w:vAlign w:val="center"/>
            <w:hideMark/>
          </w:tcPr>
          <w:p w:rsidR="002B50E6" w:rsidRPr="00B96939" w:rsidRDefault="006A11B4" w:rsidP="002B50E6">
            <w:pPr>
              <w:jc w:val="center"/>
              <w:rPr>
                <w:rFonts w:asciiTheme="minorHAnsi" w:hAnsiTheme="minorHAnsi"/>
                <w:b/>
                <w:bCs/>
                <w:sz w:val="20"/>
                <w:szCs w:val="20"/>
              </w:rPr>
            </w:pPr>
            <w:r w:rsidRPr="00B96939">
              <w:rPr>
                <w:rFonts w:asciiTheme="minorHAnsi" w:hAnsiTheme="minorHAnsi"/>
                <w:b/>
                <w:bCs/>
                <w:sz w:val="20"/>
                <w:szCs w:val="20"/>
              </w:rPr>
              <w:t>Mera Islahı Ve Yönetimi (ha)</w:t>
            </w:r>
          </w:p>
        </w:tc>
      </w:tr>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2002</w:t>
            </w:r>
          </w:p>
        </w:tc>
        <w:tc>
          <w:tcPr>
            <w:tcW w:w="150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14695</w:t>
            </w:r>
          </w:p>
        </w:tc>
        <w:tc>
          <w:tcPr>
            <w:tcW w:w="166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5052</w:t>
            </w:r>
          </w:p>
        </w:tc>
        <w:tc>
          <w:tcPr>
            <w:tcW w:w="1600"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1384</w:t>
            </w:r>
          </w:p>
        </w:tc>
        <w:tc>
          <w:tcPr>
            <w:tcW w:w="1377"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144</w:t>
            </w:r>
          </w:p>
        </w:tc>
      </w:tr>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2003</w:t>
            </w:r>
          </w:p>
        </w:tc>
        <w:tc>
          <w:tcPr>
            <w:tcW w:w="150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16290</w:t>
            </w:r>
          </w:p>
        </w:tc>
        <w:tc>
          <w:tcPr>
            <w:tcW w:w="166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14968</w:t>
            </w:r>
          </w:p>
        </w:tc>
        <w:tc>
          <w:tcPr>
            <w:tcW w:w="1600"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2927</w:t>
            </w:r>
          </w:p>
        </w:tc>
        <w:tc>
          <w:tcPr>
            <w:tcW w:w="1377"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144</w:t>
            </w:r>
          </w:p>
        </w:tc>
      </w:tr>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2004</w:t>
            </w:r>
          </w:p>
        </w:tc>
        <w:tc>
          <w:tcPr>
            <w:tcW w:w="150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18106</w:t>
            </w:r>
          </w:p>
        </w:tc>
        <w:tc>
          <w:tcPr>
            <w:tcW w:w="166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15354</w:t>
            </w:r>
          </w:p>
        </w:tc>
        <w:tc>
          <w:tcPr>
            <w:tcW w:w="1600"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4470</w:t>
            </w:r>
          </w:p>
        </w:tc>
        <w:tc>
          <w:tcPr>
            <w:tcW w:w="1377"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1148</w:t>
            </w:r>
          </w:p>
        </w:tc>
      </w:tr>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2005</w:t>
            </w:r>
          </w:p>
        </w:tc>
        <w:tc>
          <w:tcPr>
            <w:tcW w:w="150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19922</w:t>
            </w:r>
          </w:p>
        </w:tc>
        <w:tc>
          <w:tcPr>
            <w:tcW w:w="166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15740</w:t>
            </w:r>
          </w:p>
        </w:tc>
        <w:tc>
          <w:tcPr>
            <w:tcW w:w="1600"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6013</w:t>
            </w:r>
          </w:p>
        </w:tc>
        <w:tc>
          <w:tcPr>
            <w:tcW w:w="1377"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1148</w:t>
            </w:r>
          </w:p>
        </w:tc>
      </w:tr>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2006</w:t>
            </w:r>
          </w:p>
        </w:tc>
        <w:tc>
          <w:tcPr>
            <w:tcW w:w="150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20148</w:t>
            </w:r>
          </w:p>
        </w:tc>
        <w:tc>
          <w:tcPr>
            <w:tcW w:w="166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16022</w:t>
            </w:r>
          </w:p>
        </w:tc>
        <w:tc>
          <w:tcPr>
            <w:tcW w:w="1600"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7559</w:t>
            </w:r>
          </w:p>
        </w:tc>
        <w:tc>
          <w:tcPr>
            <w:tcW w:w="1377"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1350</w:t>
            </w:r>
          </w:p>
        </w:tc>
      </w:tr>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2007</w:t>
            </w:r>
          </w:p>
        </w:tc>
        <w:tc>
          <w:tcPr>
            <w:tcW w:w="150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22058</w:t>
            </w:r>
          </w:p>
        </w:tc>
        <w:tc>
          <w:tcPr>
            <w:tcW w:w="166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16767</w:t>
            </w:r>
          </w:p>
        </w:tc>
        <w:tc>
          <w:tcPr>
            <w:tcW w:w="1600"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8432</w:t>
            </w:r>
          </w:p>
        </w:tc>
        <w:tc>
          <w:tcPr>
            <w:tcW w:w="1377"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1521</w:t>
            </w:r>
          </w:p>
        </w:tc>
      </w:tr>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2008</w:t>
            </w:r>
          </w:p>
        </w:tc>
        <w:tc>
          <w:tcPr>
            <w:tcW w:w="150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22951</w:t>
            </w:r>
          </w:p>
        </w:tc>
        <w:tc>
          <w:tcPr>
            <w:tcW w:w="166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17498</w:t>
            </w:r>
          </w:p>
        </w:tc>
        <w:tc>
          <w:tcPr>
            <w:tcW w:w="1600"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9100</w:t>
            </w:r>
          </w:p>
        </w:tc>
        <w:tc>
          <w:tcPr>
            <w:tcW w:w="1377"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1521</w:t>
            </w:r>
          </w:p>
        </w:tc>
      </w:tr>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2009</w:t>
            </w:r>
          </w:p>
        </w:tc>
        <w:tc>
          <w:tcPr>
            <w:tcW w:w="150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24373</w:t>
            </w:r>
          </w:p>
        </w:tc>
        <w:tc>
          <w:tcPr>
            <w:tcW w:w="166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19831</w:t>
            </w:r>
          </w:p>
        </w:tc>
        <w:tc>
          <w:tcPr>
            <w:tcW w:w="1600"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10695</w:t>
            </w:r>
          </w:p>
        </w:tc>
        <w:tc>
          <w:tcPr>
            <w:tcW w:w="1377"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1959</w:t>
            </w:r>
          </w:p>
        </w:tc>
      </w:tr>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2010</w:t>
            </w:r>
          </w:p>
        </w:tc>
        <w:tc>
          <w:tcPr>
            <w:tcW w:w="150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24438</w:t>
            </w:r>
          </w:p>
        </w:tc>
        <w:tc>
          <w:tcPr>
            <w:tcW w:w="166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21575</w:t>
            </w:r>
          </w:p>
        </w:tc>
        <w:tc>
          <w:tcPr>
            <w:tcW w:w="1600"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15173</w:t>
            </w:r>
          </w:p>
        </w:tc>
        <w:tc>
          <w:tcPr>
            <w:tcW w:w="1377"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1959</w:t>
            </w:r>
          </w:p>
        </w:tc>
      </w:tr>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2011</w:t>
            </w:r>
          </w:p>
        </w:tc>
        <w:tc>
          <w:tcPr>
            <w:tcW w:w="150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26925</w:t>
            </w:r>
          </w:p>
        </w:tc>
        <w:tc>
          <w:tcPr>
            <w:tcW w:w="166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23365</w:t>
            </w:r>
          </w:p>
        </w:tc>
        <w:tc>
          <w:tcPr>
            <w:tcW w:w="1600"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15931</w:t>
            </w:r>
          </w:p>
        </w:tc>
        <w:tc>
          <w:tcPr>
            <w:tcW w:w="1377"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1959</w:t>
            </w:r>
          </w:p>
        </w:tc>
      </w:tr>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2012</w:t>
            </w:r>
          </w:p>
        </w:tc>
        <w:tc>
          <w:tcPr>
            <w:tcW w:w="150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27125</w:t>
            </w:r>
          </w:p>
        </w:tc>
        <w:tc>
          <w:tcPr>
            <w:tcW w:w="166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23514</w:t>
            </w:r>
          </w:p>
        </w:tc>
        <w:tc>
          <w:tcPr>
            <w:tcW w:w="1600"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16303</w:t>
            </w:r>
          </w:p>
        </w:tc>
        <w:tc>
          <w:tcPr>
            <w:tcW w:w="1377"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1928</w:t>
            </w:r>
            <w:r w:rsidRPr="00B96939">
              <w:rPr>
                <w:rFonts w:asciiTheme="minorHAnsi" w:hAnsiTheme="minorHAnsi"/>
                <w:b/>
                <w:bCs/>
                <w:sz w:val="20"/>
                <w:szCs w:val="20"/>
              </w:rPr>
              <w:t>*</w:t>
            </w:r>
          </w:p>
        </w:tc>
      </w:tr>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2013</w:t>
            </w:r>
          </w:p>
        </w:tc>
        <w:tc>
          <w:tcPr>
            <w:tcW w:w="150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31461</w:t>
            </w:r>
          </w:p>
        </w:tc>
        <w:tc>
          <w:tcPr>
            <w:tcW w:w="166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26827</w:t>
            </w:r>
          </w:p>
        </w:tc>
        <w:tc>
          <w:tcPr>
            <w:tcW w:w="1600"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16869</w:t>
            </w:r>
          </w:p>
        </w:tc>
        <w:tc>
          <w:tcPr>
            <w:tcW w:w="1377"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2006</w:t>
            </w:r>
          </w:p>
        </w:tc>
      </w:tr>
      <w:tr w:rsidR="002B50E6" w:rsidRPr="00B96939" w:rsidTr="003C2B3B">
        <w:trPr>
          <w:trHeight w:val="20"/>
          <w:jc w:val="center"/>
        </w:trPr>
        <w:tc>
          <w:tcPr>
            <w:tcW w:w="774" w:type="dxa"/>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2014</w:t>
            </w:r>
          </w:p>
        </w:tc>
        <w:tc>
          <w:tcPr>
            <w:tcW w:w="150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33166</w:t>
            </w:r>
          </w:p>
        </w:tc>
        <w:tc>
          <w:tcPr>
            <w:tcW w:w="1666"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26827</w:t>
            </w:r>
          </w:p>
        </w:tc>
        <w:tc>
          <w:tcPr>
            <w:tcW w:w="1600"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16883</w:t>
            </w:r>
          </w:p>
        </w:tc>
        <w:tc>
          <w:tcPr>
            <w:tcW w:w="1377" w:type="dxa"/>
            <w:shd w:val="clear" w:color="auto" w:fill="auto"/>
            <w:vAlign w:val="center"/>
            <w:hideMark/>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2094,4</w:t>
            </w:r>
          </w:p>
        </w:tc>
      </w:tr>
      <w:tr w:rsidR="002B50E6" w:rsidRPr="00B96939" w:rsidTr="003C2B3B">
        <w:trPr>
          <w:trHeight w:val="20"/>
          <w:jc w:val="center"/>
        </w:trPr>
        <w:tc>
          <w:tcPr>
            <w:tcW w:w="774" w:type="dxa"/>
            <w:shd w:val="clear" w:color="auto" w:fill="FBD4B4" w:themeFill="accent6" w:themeFillTint="66"/>
            <w:vAlign w:val="center"/>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2015</w:t>
            </w:r>
          </w:p>
        </w:tc>
        <w:tc>
          <w:tcPr>
            <w:tcW w:w="1506" w:type="dxa"/>
            <w:shd w:val="clear" w:color="auto" w:fill="auto"/>
            <w:vAlign w:val="center"/>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31518</w:t>
            </w:r>
          </w:p>
        </w:tc>
        <w:tc>
          <w:tcPr>
            <w:tcW w:w="1666" w:type="dxa"/>
            <w:shd w:val="clear" w:color="auto" w:fill="auto"/>
            <w:vAlign w:val="center"/>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26827</w:t>
            </w:r>
          </w:p>
        </w:tc>
        <w:tc>
          <w:tcPr>
            <w:tcW w:w="1600" w:type="dxa"/>
            <w:shd w:val="clear" w:color="auto" w:fill="auto"/>
            <w:vAlign w:val="center"/>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16883</w:t>
            </w:r>
          </w:p>
        </w:tc>
        <w:tc>
          <w:tcPr>
            <w:tcW w:w="1377" w:type="dxa"/>
            <w:shd w:val="clear" w:color="auto" w:fill="auto"/>
            <w:vAlign w:val="center"/>
          </w:tcPr>
          <w:p w:rsidR="002B50E6" w:rsidRPr="00B96939" w:rsidRDefault="002B50E6" w:rsidP="00B96939">
            <w:pPr>
              <w:jc w:val="center"/>
              <w:rPr>
                <w:rFonts w:asciiTheme="minorHAnsi" w:hAnsiTheme="minorHAnsi"/>
                <w:sz w:val="20"/>
                <w:szCs w:val="20"/>
              </w:rPr>
            </w:pPr>
            <w:r w:rsidRPr="00B96939">
              <w:rPr>
                <w:rFonts w:asciiTheme="minorHAnsi" w:hAnsiTheme="minorHAnsi"/>
                <w:sz w:val="20"/>
                <w:szCs w:val="20"/>
              </w:rPr>
              <w:t>2094,4</w:t>
            </w:r>
          </w:p>
        </w:tc>
      </w:tr>
    </w:tbl>
    <w:p w:rsidR="002B50E6" w:rsidRPr="00B96939" w:rsidRDefault="002B50E6" w:rsidP="002B50E6">
      <w:pPr>
        <w:spacing w:line="276" w:lineRule="auto"/>
        <w:rPr>
          <w:rFonts w:ascii="Calibri" w:hAnsi="Calibri"/>
          <w:b/>
          <w:sz w:val="22"/>
          <w:szCs w:val="22"/>
        </w:rPr>
      </w:pPr>
    </w:p>
    <w:p w:rsidR="002B50E6" w:rsidRPr="00B96939" w:rsidRDefault="00B21CB8" w:rsidP="002B50E6">
      <w:pPr>
        <w:spacing w:line="276" w:lineRule="auto"/>
        <w:rPr>
          <w:rFonts w:ascii="Calibri" w:hAnsi="Calibri"/>
          <w:sz w:val="22"/>
          <w:szCs w:val="22"/>
        </w:rPr>
      </w:pPr>
      <w:r>
        <w:rPr>
          <w:rFonts w:ascii="Calibri" w:hAnsi="Calibri"/>
          <w:b/>
          <w:sz w:val="22"/>
          <w:szCs w:val="22"/>
        </w:rPr>
        <w:t>*</w:t>
      </w:r>
      <w:r w:rsidR="002B50E6" w:rsidRPr="00B96939">
        <w:rPr>
          <w:rFonts w:ascii="Calibri" w:hAnsi="Calibri"/>
          <w:sz w:val="22"/>
          <w:szCs w:val="22"/>
        </w:rPr>
        <w:t>Gelibolu İlçesi Karainebeyli Köyü Mera Islahı ve Amenajmanı projesi yeterli çiftçi desteği sağlanamaması sebebiyle Müdürlüğümüzün önerisi ve Bakanlığımızın onayıyla iptal edilmiştir.</w:t>
      </w:r>
    </w:p>
    <w:p w:rsidR="002B50E6" w:rsidRPr="00B96939" w:rsidRDefault="00902ED0" w:rsidP="006A11B4">
      <w:pPr>
        <w:pStyle w:val="Balk5"/>
        <w:jc w:val="both"/>
      </w:pPr>
      <w:bookmarkStart w:id="488" w:name="_Toc443990932"/>
      <w:r w:rsidRPr="00B96939">
        <w:lastRenderedPageBreak/>
        <w:t>4.3</w:t>
      </w:r>
      <w:r w:rsidR="002B50E6" w:rsidRPr="00B96939">
        <w:t>.3.5.2. Mera Alanlarında Tahsis Amacı Değişikliği İşlemleri</w:t>
      </w:r>
      <w:bookmarkEnd w:id="488"/>
    </w:p>
    <w:p w:rsidR="002B50E6" w:rsidRPr="00B96939" w:rsidRDefault="002B50E6" w:rsidP="002B50E6">
      <w:pPr>
        <w:spacing w:line="276" w:lineRule="auto"/>
        <w:rPr>
          <w:rFonts w:ascii="Calibri" w:hAnsi="Calibri"/>
          <w:sz w:val="22"/>
          <w:szCs w:val="22"/>
        </w:rPr>
      </w:pPr>
      <w:r w:rsidRPr="00B96939">
        <w:rPr>
          <w:rFonts w:ascii="Calibri" w:hAnsi="Calibri"/>
          <w:b/>
          <w:sz w:val="22"/>
          <w:szCs w:val="22"/>
        </w:rPr>
        <w:tab/>
      </w:r>
      <w:r w:rsidRPr="00B96939">
        <w:rPr>
          <w:rFonts w:ascii="Calibri" w:hAnsi="Calibri"/>
          <w:sz w:val="22"/>
          <w:szCs w:val="22"/>
        </w:rPr>
        <w:t xml:space="preserve">4342 Sayılı Mera Kanunu hükümleri doğrultusunda mera Yaylak ve Kışlak alanları ile umuma ait çayır, otlak ve kamu orta mallarının tahsis amacı; zaruri olan hallerde ilgili Müdürlüğün Bakanlık İl Müdürlüğü’ne talebi, İl Mera Komisyonunun ve Defterdarlığın uygun görüşü üzerine, talep edilen alanının tamamının veya bir kısmının tahsis amacı Valilikçe değiştirilebilir. İlimizde 2015 yılında üç ilçede 12 adet yatırım için tahsis amacı değişikliği başvurusu olmuştur. Taleplerle ilgili işlemler devam etmektedir. 2015 yılında gerçekleştirilen tahsis amacı değişikliği başvuruları aşağıda verilmiştir. </w:t>
      </w:r>
    </w:p>
    <w:p w:rsidR="002B50E6" w:rsidRPr="00B96939" w:rsidRDefault="002B50E6" w:rsidP="002B50E6">
      <w:pPr>
        <w:spacing w:line="276" w:lineRule="auto"/>
        <w:rPr>
          <w:rFonts w:ascii="Calibri" w:hAnsi="Calibri"/>
          <w:sz w:val="22"/>
          <w:szCs w:val="22"/>
        </w:rPr>
      </w:pPr>
    </w:p>
    <w:p w:rsidR="002B50E6" w:rsidRPr="00B96939" w:rsidRDefault="002B50E6" w:rsidP="002B50E6">
      <w:pPr>
        <w:spacing w:line="276" w:lineRule="auto"/>
        <w:jc w:val="center"/>
        <w:rPr>
          <w:rFonts w:ascii="Calibri" w:hAnsi="Calibri"/>
          <w:b/>
          <w:sz w:val="22"/>
          <w:szCs w:val="22"/>
        </w:rPr>
      </w:pPr>
      <w:r w:rsidRPr="00B96939">
        <w:rPr>
          <w:rFonts w:ascii="Calibri" w:hAnsi="Calibri"/>
          <w:b/>
          <w:sz w:val="22"/>
          <w:szCs w:val="22"/>
        </w:rPr>
        <w:t>2015 yılı mera alanları tahsis amacı değişikliği işlemleri</w:t>
      </w:r>
    </w:p>
    <w:tbl>
      <w:tblPr>
        <w:tblStyle w:val="TabloKlavuzu6"/>
        <w:tblW w:w="0" w:type="auto"/>
        <w:jc w:val="center"/>
        <w:tblLook w:val="04A0" w:firstRow="1" w:lastRow="0" w:firstColumn="1" w:lastColumn="0" w:noHBand="0" w:noVBand="1"/>
      </w:tblPr>
      <w:tblGrid>
        <w:gridCol w:w="995"/>
        <w:gridCol w:w="1767"/>
        <w:gridCol w:w="2226"/>
        <w:gridCol w:w="2015"/>
        <w:gridCol w:w="1261"/>
      </w:tblGrid>
      <w:tr w:rsidR="002B50E6" w:rsidRPr="00B96939" w:rsidTr="00FB20C5">
        <w:trPr>
          <w:jc w:val="center"/>
        </w:trPr>
        <w:tc>
          <w:tcPr>
            <w:tcW w:w="995" w:type="dxa"/>
            <w:shd w:val="clear" w:color="auto" w:fill="FBD4B4" w:themeFill="accent6" w:themeFillTint="66"/>
            <w:vAlign w:val="center"/>
          </w:tcPr>
          <w:p w:rsidR="002B50E6" w:rsidRPr="00B96939" w:rsidRDefault="002B50E6" w:rsidP="006A11B4">
            <w:pPr>
              <w:jc w:val="center"/>
              <w:rPr>
                <w:rFonts w:cs="Times New Roman"/>
                <w:b/>
                <w:sz w:val="20"/>
                <w:szCs w:val="20"/>
              </w:rPr>
            </w:pPr>
            <w:r w:rsidRPr="00B96939">
              <w:rPr>
                <w:rFonts w:cs="Times New Roman"/>
                <w:b/>
                <w:sz w:val="20"/>
                <w:szCs w:val="20"/>
              </w:rPr>
              <w:t>İlçe</w:t>
            </w:r>
          </w:p>
        </w:tc>
        <w:tc>
          <w:tcPr>
            <w:tcW w:w="1767" w:type="dxa"/>
            <w:shd w:val="clear" w:color="auto" w:fill="FBD4B4" w:themeFill="accent6" w:themeFillTint="66"/>
            <w:vAlign w:val="center"/>
          </w:tcPr>
          <w:p w:rsidR="002B50E6" w:rsidRPr="00B96939" w:rsidRDefault="002B50E6" w:rsidP="006A11B4">
            <w:pPr>
              <w:jc w:val="center"/>
              <w:rPr>
                <w:rFonts w:cs="Times New Roman"/>
                <w:b/>
                <w:sz w:val="20"/>
                <w:szCs w:val="20"/>
              </w:rPr>
            </w:pPr>
            <w:r w:rsidRPr="00B96939">
              <w:rPr>
                <w:rFonts w:cs="Times New Roman"/>
                <w:b/>
                <w:sz w:val="20"/>
                <w:szCs w:val="20"/>
              </w:rPr>
              <w:t>Köy/Belde</w:t>
            </w:r>
          </w:p>
        </w:tc>
        <w:tc>
          <w:tcPr>
            <w:tcW w:w="2226" w:type="dxa"/>
            <w:shd w:val="clear" w:color="auto" w:fill="FBD4B4" w:themeFill="accent6" w:themeFillTint="66"/>
            <w:vAlign w:val="center"/>
          </w:tcPr>
          <w:p w:rsidR="002B50E6" w:rsidRPr="00B96939" w:rsidRDefault="002B50E6" w:rsidP="006A11B4">
            <w:pPr>
              <w:jc w:val="center"/>
              <w:rPr>
                <w:rFonts w:cs="Times New Roman"/>
                <w:b/>
                <w:sz w:val="20"/>
                <w:szCs w:val="20"/>
              </w:rPr>
            </w:pPr>
            <w:r w:rsidRPr="00B96939">
              <w:rPr>
                <w:rFonts w:cs="Times New Roman"/>
                <w:b/>
                <w:sz w:val="20"/>
                <w:szCs w:val="20"/>
              </w:rPr>
              <w:t>Talep Eden Kurum</w:t>
            </w:r>
          </w:p>
        </w:tc>
        <w:tc>
          <w:tcPr>
            <w:tcW w:w="2015" w:type="dxa"/>
            <w:shd w:val="clear" w:color="auto" w:fill="FBD4B4" w:themeFill="accent6" w:themeFillTint="66"/>
            <w:vAlign w:val="center"/>
          </w:tcPr>
          <w:p w:rsidR="002B50E6" w:rsidRPr="00B96939" w:rsidRDefault="002B50E6" w:rsidP="006A11B4">
            <w:pPr>
              <w:jc w:val="center"/>
              <w:rPr>
                <w:rFonts w:cs="Times New Roman"/>
                <w:b/>
                <w:sz w:val="20"/>
                <w:szCs w:val="20"/>
              </w:rPr>
            </w:pPr>
            <w:r w:rsidRPr="00B96939">
              <w:rPr>
                <w:rFonts w:cs="Times New Roman"/>
                <w:b/>
                <w:sz w:val="20"/>
                <w:szCs w:val="20"/>
              </w:rPr>
              <w:t>Yatırım Konusu</w:t>
            </w:r>
          </w:p>
        </w:tc>
        <w:tc>
          <w:tcPr>
            <w:tcW w:w="1261" w:type="dxa"/>
            <w:shd w:val="clear" w:color="auto" w:fill="FBD4B4" w:themeFill="accent6" w:themeFillTint="66"/>
            <w:vAlign w:val="center"/>
          </w:tcPr>
          <w:p w:rsidR="002B50E6" w:rsidRPr="00B96939" w:rsidRDefault="002B50E6" w:rsidP="006A11B4">
            <w:pPr>
              <w:jc w:val="center"/>
              <w:rPr>
                <w:rFonts w:cs="Times New Roman"/>
                <w:b/>
                <w:sz w:val="20"/>
                <w:szCs w:val="20"/>
              </w:rPr>
            </w:pPr>
            <w:r w:rsidRPr="00B96939">
              <w:rPr>
                <w:rFonts w:cs="Times New Roman"/>
                <w:b/>
                <w:sz w:val="20"/>
                <w:szCs w:val="20"/>
              </w:rPr>
              <w:t>Uygulama Alanı (m</w:t>
            </w:r>
            <w:r w:rsidRPr="00B96939">
              <w:rPr>
                <w:rFonts w:cs="Times New Roman"/>
                <w:b/>
                <w:sz w:val="20"/>
                <w:szCs w:val="20"/>
                <w:vertAlign w:val="superscript"/>
              </w:rPr>
              <w:t>2</w:t>
            </w:r>
            <w:r w:rsidRPr="00B96939">
              <w:rPr>
                <w:rFonts w:cs="Times New Roman"/>
                <w:b/>
                <w:sz w:val="20"/>
                <w:szCs w:val="20"/>
              </w:rPr>
              <w:t>)</w:t>
            </w:r>
          </w:p>
        </w:tc>
      </w:tr>
      <w:tr w:rsidR="002B50E6" w:rsidRPr="00B96939" w:rsidTr="00FB20C5">
        <w:trPr>
          <w:jc w:val="center"/>
        </w:trPr>
        <w:tc>
          <w:tcPr>
            <w:tcW w:w="995" w:type="dxa"/>
            <w:vAlign w:val="center"/>
          </w:tcPr>
          <w:p w:rsidR="002B50E6" w:rsidRPr="00B96939" w:rsidRDefault="002B50E6" w:rsidP="002B50E6">
            <w:pPr>
              <w:rPr>
                <w:rFonts w:cs="Times New Roman"/>
                <w:sz w:val="20"/>
                <w:szCs w:val="20"/>
              </w:rPr>
            </w:pPr>
            <w:r w:rsidRPr="00B96939">
              <w:rPr>
                <w:rFonts w:cs="Times New Roman"/>
                <w:sz w:val="20"/>
                <w:szCs w:val="20"/>
              </w:rPr>
              <w:t>Biga</w:t>
            </w:r>
          </w:p>
        </w:tc>
        <w:tc>
          <w:tcPr>
            <w:tcW w:w="1767" w:type="dxa"/>
            <w:vAlign w:val="center"/>
          </w:tcPr>
          <w:p w:rsidR="002B50E6" w:rsidRPr="00B96939" w:rsidRDefault="002B50E6" w:rsidP="002B50E6">
            <w:pPr>
              <w:rPr>
                <w:rFonts w:cs="Times New Roman"/>
                <w:sz w:val="20"/>
                <w:szCs w:val="20"/>
              </w:rPr>
            </w:pPr>
            <w:r w:rsidRPr="00B96939">
              <w:rPr>
                <w:rFonts w:cs="Times New Roman"/>
                <w:sz w:val="20"/>
                <w:szCs w:val="20"/>
              </w:rPr>
              <w:t>Göktepe Köyü</w:t>
            </w:r>
          </w:p>
        </w:tc>
        <w:tc>
          <w:tcPr>
            <w:tcW w:w="2226" w:type="dxa"/>
            <w:vAlign w:val="center"/>
          </w:tcPr>
          <w:p w:rsidR="002B50E6" w:rsidRPr="00B96939" w:rsidRDefault="002B50E6" w:rsidP="002B50E6">
            <w:pPr>
              <w:rPr>
                <w:rFonts w:cs="Times New Roman"/>
                <w:sz w:val="20"/>
                <w:szCs w:val="20"/>
              </w:rPr>
            </w:pPr>
            <w:r w:rsidRPr="00B96939">
              <w:rPr>
                <w:rFonts w:cs="Times New Roman"/>
                <w:sz w:val="20"/>
                <w:szCs w:val="20"/>
              </w:rPr>
              <w:t>İl Özel İdaresi</w:t>
            </w:r>
          </w:p>
        </w:tc>
        <w:tc>
          <w:tcPr>
            <w:tcW w:w="2015" w:type="dxa"/>
            <w:vAlign w:val="center"/>
          </w:tcPr>
          <w:p w:rsidR="002B50E6" w:rsidRPr="00B96939" w:rsidRDefault="002B50E6" w:rsidP="002B50E6">
            <w:pPr>
              <w:rPr>
                <w:rFonts w:cs="Times New Roman"/>
                <w:sz w:val="20"/>
                <w:szCs w:val="20"/>
              </w:rPr>
            </w:pPr>
            <w:r w:rsidRPr="00B96939">
              <w:rPr>
                <w:rFonts w:cs="Times New Roman"/>
                <w:sz w:val="20"/>
                <w:szCs w:val="20"/>
              </w:rPr>
              <w:t>Ulaşım Yolu</w:t>
            </w:r>
          </w:p>
        </w:tc>
        <w:tc>
          <w:tcPr>
            <w:tcW w:w="1261" w:type="dxa"/>
            <w:vAlign w:val="center"/>
          </w:tcPr>
          <w:p w:rsidR="002B50E6" w:rsidRPr="00B96939" w:rsidRDefault="002B50E6" w:rsidP="002B50E6">
            <w:pPr>
              <w:jc w:val="right"/>
              <w:rPr>
                <w:rFonts w:cs="Times New Roman"/>
                <w:sz w:val="20"/>
                <w:szCs w:val="20"/>
              </w:rPr>
            </w:pPr>
            <w:r w:rsidRPr="00B96939">
              <w:rPr>
                <w:rFonts w:cs="Times New Roman"/>
                <w:sz w:val="20"/>
                <w:szCs w:val="20"/>
              </w:rPr>
              <w:t>4.724,29</w:t>
            </w:r>
          </w:p>
        </w:tc>
      </w:tr>
      <w:tr w:rsidR="002B50E6" w:rsidRPr="00B96939" w:rsidTr="00FB20C5">
        <w:trPr>
          <w:jc w:val="center"/>
        </w:trPr>
        <w:tc>
          <w:tcPr>
            <w:tcW w:w="995" w:type="dxa"/>
            <w:vAlign w:val="center"/>
          </w:tcPr>
          <w:p w:rsidR="002B50E6" w:rsidRPr="00B96939" w:rsidRDefault="002B50E6" w:rsidP="002B50E6">
            <w:pPr>
              <w:rPr>
                <w:rFonts w:cs="Times New Roman"/>
                <w:sz w:val="20"/>
                <w:szCs w:val="20"/>
              </w:rPr>
            </w:pPr>
            <w:r w:rsidRPr="00B96939">
              <w:rPr>
                <w:rFonts w:cs="Times New Roman"/>
                <w:sz w:val="20"/>
                <w:szCs w:val="20"/>
              </w:rPr>
              <w:t>Biga</w:t>
            </w:r>
          </w:p>
        </w:tc>
        <w:tc>
          <w:tcPr>
            <w:tcW w:w="1767" w:type="dxa"/>
            <w:vAlign w:val="center"/>
          </w:tcPr>
          <w:p w:rsidR="002B50E6" w:rsidRPr="00B96939" w:rsidRDefault="002B50E6" w:rsidP="002B50E6">
            <w:pPr>
              <w:rPr>
                <w:rFonts w:cs="Times New Roman"/>
                <w:sz w:val="20"/>
                <w:szCs w:val="20"/>
              </w:rPr>
            </w:pPr>
            <w:r w:rsidRPr="00B96939">
              <w:rPr>
                <w:rFonts w:cs="Times New Roman"/>
                <w:sz w:val="20"/>
                <w:szCs w:val="20"/>
              </w:rPr>
              <w:t>Kaldırımbaşı Köyü</w:t>
            </w:r>
          </w:p>
        </w:tc>
        <w:tc>
          <w:tcPr>
            <w:tcW w:w="2226" w:type="dxa"/>
            <w:vAlign w:val="center"/>
          </w:tcPr>
          <w:p w:rsidR="002B50E6" w:rsidRPr="00B96939" w:rsidRDefault="002B50E6" w:rsidP="002B50E6">
            <w:pPr>
              <w:rPr>
                <w:rFonts w:cs="Times New Roman"/>
                <w:sz w:val="20"/>
                <w:szCs w:val="20"/>
              </w:rPr>
            </w:pPr>
            <w:r w:rsidRPr="00B96939">
              <w:rPr>
                <w:rFonts w:cs="Times New Roman"/>
                <w:sz w:val="20"/>
                <w:szCs w:val="20"/>
              </w:rPr>
              <w:t>DSİ Genel Md.</w:t>
            </w:r>
          </w:p>
        </w:tc>
        <w:tc>
          <w:tcPr>
            <w:tcW w:w="2015" w:type="dxa"/>
            <w:vAlign w:val="center"/>
          </w:tcPr>
          <w:p w:rsidR="002B50E6" w:rsidRPr="00B96939" w:rsidRDefault="002B50E6" w:rsidP="002B50E6">
            <w:pPr>
              <w:rPr>
                <w:rFonts w:cs="Times New Roman"/>
                <w:sz w:val="20"/>
                <w:szCs w:val="20"/>
              </w:rPr>
            </w:pPr>
            <w:r w:rsidRPr="00B96939">
              <w:rPr>
                <w:rFonts w:cs="Times New Roman"/>
                <w:sz w:val="20"/>
                <w:szCs w:val="20"/>
              </w:rPr>
              <w:t>Kalker Ocağı</w:t>
            </w:r>
          </w:p>
        </w:tc>
        <w:tc>
          <w:tcPr>
            <w:tcW w:w="1261" w:type="dxa"/>
            <w:vAlign w:val="center"/>
          </w:tcPr>
          <w:p w:rsidR="002B50E6" w:rsidRPr="00B96939" w:rsidRDefault="002B50E6" w:rsidP="002B50E6">
            <w:pPr>
              <w:jc w:val="right"/>
              <w:rPr>
                <w:rFonts w:cs="Times New Roman"/>
                <w:sz w:val="20"/>
                <w:szCs w:val="20"/>
              </w:rPr>
            </w:pPr>
            <w:r w:rsidRPr="00B96939">
              <w:rPr>
                <w:rFonts w:cs="Times New Roman"/>
                <w:sz w:val="20"/>
                <w:szCs w:val="20"/>
              </w:rPr>
              <w:t>57.109,27</w:t>
            </w:r>
          </w:p>
        </w:tc>
      </w:tr>
      <w:tr w:rsidR="002B50E6" w:rsidRPr="00B96939" w:rsidTr="00FB20C5">
        <w:trPr>
          <w:jc w:val="center"/>
        </w:trPr>
        <w:tc>
          <w:tcPr>
            <w:tcW w:w="995" w:type="dxa"/>
            <w:vAlign w:val="center"/>
          </w:tcPr>
          <w:p w:rsidR="002B50E6" w:rsidRPr="00B96939" w:rsidRDefault="002B50E6" w:rsidP="002B50E6">
            <w:pPr>
              <w:rPr>
                <w:rFonts w:cs="Times New Roman"/>
                <w:sz w:val="20"/>
                <w:szCs w:val="20"/>
              </w:rPr>
            </w:pPr>
            <w:r w:rsidRPr="00B96939">
              <w:rPr>
                <w:rFonts w:cs="Times New Roman"/>
                <w:sz w:val="20"/>
                <w:szCs w:val="20"/>
              </w:rPr>
              <w:t>Biga</w:t>
            </w:r>
          </w:p>
        </w:tc>
        <w:tc>
          <w:tcPr>
            <w:tcW w:w="1767" w:type="dxa"/>
            <w:vAlign w:val="center"/>
          </w:tcPr>
          <w:p w:rsidR="002B50E6" w:rsidRPr="00B96939" w:rsidRDefault="002B50E6" w:rsidP="002B50E6">
            <w:pPr>
              <w:rPr>
                <w:rFonts w:cs="Times New Roman"/>
                <w:sz w:val="20"/>
                <w:szCs w:val="20"/>
              </w:rPr>
            </w:pPr>
            <w:r w:rsidRPr="00B96939">
              <w:rPr>
                <w:rFonts w:cs="Times New Roman"/>
                <w:sz w:val="20"/>
                <w:szCs w:val="20"/>
              </w:rPr>
              <w:t>Balıklıçeşme Köyü</w:t>
            </w:r>
          </w:p>
        </w:tc>
        <w:tc>
          <w:tcPr>
            <w:tcW w:w="2226" w:type="dxa"/>
            <w:vAlign w:val="center"/>
          </w:tcPr>
          <w:p w:rsidR="002B50E6" w:rsidRPr="00B96939" w:rsidRDefault="002B50E6" w:rsidP="002B50E6">
            <w:pPr>
              <w:rPr>
                <w:rFonts w:cs="Times New Roman"/>
                <w:sz w:val="20"/>
                <w:szCs w:val="20"/>
              </w:rPr>
            </w:pPr>
            <w:r w:rsidRPr="00B96939">
              <w:rPr>
                <w:rFonts w:cs="Times New Roman"/>
                <w:sz w:val="20"/>
                <w:szCs w:val="20"/>
              </w:rPr>
              <w:t>Karayolları Gen. Md.</w:t>
            </w:r>
          </w:p>
        </w:tc>
        <w:tc>
          <w:tcPr>
            <w:tcW w:w="2015" w:type="dxa"/>
            <w:vAlign w:val="center"/>
          </w:tcPr>
          <w:p w:rsidR="002B50E6" w:rsidRPr="00B96939" w:rsidRDefault="002B50E6" w:rsidP="002B50E6">
            <w:pPr>
              <w:rPr>
                <w:rFonts w:cs="Times New Roman"/>
                <w:sz w:val="20"/>
                <w:szCs w:val="20"/>
              </w:rPr>
            </w:pPr>
            <w:r w:rsidRPr="00B96939">
              <w:rPr>
                <w:rFonts w:cs="Times New Roman"/>
                <w:sz w:val="20"/>
                <w:szCs w:val="20"/>
              </w:rPr>
              <w:t>Ulaşım Yolu</w:t>
            </w:r>
          </w:p>
        </w:tc>
        <w:tc>
          <w:tcPr>
            <w:tcW w:w="1261" w:type="dxa"/>
            <w:vAlign w:val="center"/>
          </w:tcPr>
          <w:p w:rsidR="002B50E6" w:rsidRPr="00B96939" w:rsidRDefault="002B50E6" w:rsidP="002B50E6">
            <w:pPr>
              <w:jc w:val="right"/>
              <w:rPr>
                <w:rFonts w:cs="Times New Roman"/>
                <w:sz w:val="20"/>
                <w:szCs w:val="20"/>
              </w:rPr>
            </w:pPr>
            <w:r w:rsidRPr="00B96939">
              <w:rPr>
                <w:rFonts w:cs="Times New Roman"/>
                <w:sz w:val="20"/>
                <w:szCs w:val="20"/>
              </w:rPr>
              <w:t>1.112,40</w:t>
            </w:r>
          </w:p>
        </w:tc>
      </w:tr>
      <w:tr w:rsidR="002B50E6" w:rsidRPr="00B96939" w:rsidTr="00FB20C5">
        <w:trPr>
          <w:jc w:val="center"/>
        </w:trPr>
        <w:tc>
          <w:tcPr>
            <w:tcW w:w="995" w:type="dxa"/>
            <w:vAlign w:val="center"/>
          </w:tcPr>
          <w:p w:rsidR="002B50E6" w:rsidRPr="00B96939" w:rsidRDefault="002B50E6" w:rsidP="002B50E6">
            <w:pPr>
              <w:rPr>
                <w:rFonts w:cs="Times New Roman"/>
                <w:sz w:val="20"/>
                <w:szCs w:val="20"/>
              </w:rPr>
            </w:pPr>
            <w:r w:rsidRPr="00B96939">
              <w:rPr>
                <w:rFonts w:cs="Times New Roman"/>
                <w:sz w:val="20"/>
                <w:szCs w:val="20"/>
              </w:rPr>
              <w:t>Biga</w:t>
            </w:r>
          </w:p>
        </w:tc>
        <w:tc>
          <w:tcPr>
            <w:tcW w:w="1767" w:type="dxa"/>
            <w:vAlign w:val="center"/>
          </w:tcPr>
          <w:p w:rsidR="002B50E6" w:rsidRPr="00B96939" w:rsidRDefault="002B50E6" w:rsidP="002B50E6">
            <w:pPr>
              <w:rPr>
                <w:rFonts w:cs="Times New Roman"/>
                <w:sz w:val="20"/>
                <w:szCs w:val="20"/>
              </w:rPr>
            </w:pPr>
            <w:r w:rsidRPr="00B96939">
              <w:rPr>
                <w:rFonts w:cs="Times New Roman"/>
                <w:sz w:val="20"/>
                <w:szCs w:val="20"/>
              </w:rPr>
              <w:t>Göktepe Köyü</w:t>
            </w:r>
          </w:p>
        </w:tc>
        <w:tc>
          <w:tcPr>
            <w:tcW w:w="2226" w:type="dxa"/>
            <w:vAlign w:val="center"/>
          </w:tcPr>
          <w:p w:rsidR="002B50E6" w:rsidRPr="00B96939" w:rsidRDefault="002B50E6" w:rsidP="002B50E6">
            <w:pPr>
              <w:rPr>
                <w:rFonts w:cs="Times New Roman"/>
                <w:sz w:val="20"/>
                <w:szCs w:val="20"/>
              </w:rPr>
            </w:pPr>
            <w:r w:rsidRPr="00B96939">
              <w:rPr>
                <w:rFonts w:cs="Times New Roman"/>
                <w:sz w:val="20"/>
                <w:szCs w:val="20"/>
              </w:rPr>
              <w:t>Karayolları Gen. Md.</w:t>
            </w:r>
          </w:p>
        </w:tc>
        <w:tc>
          <w:tcPr>
            <w:tcW w:w="2015" w:type="dxa"/>
            <w:vAlign w:val="center"/>
          </w:tcPr>
          <w:p w:rsidR="002B50E6" w:rsidRPr="00B96939" w:rsidRDefault="002B50E6" w:rsidP="002B50E6">
            <w:pPr>
              <w:rPr>
                <w:rFonts w:cs="Times New Roman"/>
                <w:sz w:val="20"/>
                <w:szCs w:val="20"/>
              </w:rPr>
            </w:pPr>
            <w:r w:rsidRPr="00B96939">
              <w:rPr>
                <w:rFonts w:cs="Times New Roman"/>
                <w:sz w:val="20"/>
                <w:szCs w:val="20"/>
              </w:rPr>
              <w:t>Ulaşım Yolu</w:t>
            </w:r>
          </w:p>
        </w:tc>
        <w:tc>
          <w:tcPr>
            <w:tcW w:w="1261" w:type="dxa"/>
            <w:vAlign w:val="center"/>
          </w:tcPr>
          <w:p w:rsidR="002B50E6" w:rsidRPr="00B96939" w:rsidRDefault="002B50E6" w:rsidP="002B50E6">
            <w:pPr>
              <w:jc w:val="right"/>
              <w:rPr>
                <w:rFonts w:cs="Times New Roman"/>
                <w:sz w:val="20"/>
                <w:szCs w:val="20"/>
              </w:rPr>
            </w:pPr>
            <w:r w:rsidRPr="00B96939">
              <w:rPr>
                <w:rFonts w:cs="Times New Roman"/>
                <w:sz w:val="20"/>
                <w:szCs w:val="20"/>
              </w:rPr>
              <w:t>464,01</w:t>
            </w:r>
          </w:p>
        </w:tc>
      </w:tr>
      <w:tr w:rsidR="002B50E6" w:rsidRPr="00B96939" w:rsidTr="00FB20C5">
        <w:trPr>
          <w:jc w:val="center"/>
        </w:trPr>
        <w:tc>
          <w:tcPr>
            <w:tcW w:w="995" w:type="dxa"/>
            <w:vAlign w:val="center"/>
          </w:tcPr>
          <w:p w:rsidR="002B50E6" w:rsidRPr="00B96939" w:rsidRDefault="002B50E6" w:rsidP="002B50E6">
            <w:pPr>
              <w:rPr>
                <w:rFonts w:cs="Times New Roman"/>
                <w:sz w:val="20"/>
                <w:szCs w:val="20"/>
              </w:rPr>
            </w:pPr>
            <w:r w:rsidRPr="00B96939">
              <w:rPr>
                <w:rFonts w:cs="Times New Roman"/>
                <w:sz w:val="20"/>
                <w:szCs w:val="20"/>
              </w:rPr>
              <w:t>Biga</w:t>
            </w:r>
          </w:p>
        </w:tc>
        <w:tc>
          <w:tcPr>
            <w:tcW w:w="1767" w:type="dxa"/>
            <w:vAlign w:val="center"/>
          </w:tcPr>
          <w:p w:rsidR="002B50E6" w:rsidRPr="00B96939" w:rsidRDefault="002B50E6" w:rsidP="002B50E6">
            <w:pPr>
              <w:rPr>
                <w:rFonts w:cs="Times New Roman"/>
                <w:sz w:val="20"/>
                <w:szCs w:val="20"/>
              </w:rPr>
            </w:pPr>
            <w:r w:rsidRPr="00B96939">
              <w:rPr>
                <w:rFonts w:cs="Times New Roman"/>
                <w:sz w:val="20"/>
                <w:szCs w:val="20"/>
              </w:rPr>
              <w:t>Pekmezli Köyü</w:t>
            </w:r>
          </w:p>
        </w:tc>
        <w:tc>
          <w:tcPr>
            <w:tcW w:w="2226" w:type="dxa"/>
            <w:vAlign w:val="center"/>
          </w:tcPr>
          <w:p w:rsidR="002B50E6" w:rsidRPr="00B96939" w:rsidRDefault="002B50E6" w:rsidP="002B50E6">
            <w:pPr>
              <w:rPr>
                <w:rFonts w:cs="Times New Roman"/>
                <w:sz w:val="20"/>
                <w:szCs w:val="20"/>
              </w:rPr>
            </w:pPr>
            <w:r w:rsidRPr="00B96939">
              <w:rPr>
                <w:rFonts w:cs="Times New Roman"/>
                <w:sz w:val="20"/>
                <w:szCs w:val="20"/>
              </w:rPr>
              <w:t>DSİ Genel Md.</w:t>
            </w:r>
          </w:p>
        </w:tc>
        <w:tc>
          <w:tcPr>
            <w:tcW w:w="2015" w:type="dxa"/>
            <w:vAlign w:val="center"/>
          </w:tcPr>
          <w:p w:rsidR="002B50E6" w:rsidRPr="00B96939" w:rsidRDefault="002B50E6" w:rsidP="002B50E6">
            <w:pPr>
              <w:rPr>
                <w:rFonts w:cs="Times New Roman"/>
                <w:sz w:val="20"/>
                <w:szCs w:val="20"/>
              </w:rPr>
            </w:pPr>
            <w:r w:rsidRPr="00B96939">
              <w:rPr>
                <w:rFonts w:cs="Times New Roman"/>
                <w:sz w:val="20"/>
                <w:szCs w:val="20"/>
              </w:rPr>
              <w:t>Sulama Kanalı</w:t>
            </w:r>
          </w:p>
        </w:tc>
        <w:tc>
          <w:tcPr>
            <w:tcW w:w="1261" w:type="dxa"/>
            <w:vAlign w:val="center"/>
          </w:tcPr>
          <w:p w:rsidR="002B50E6" w:rsidRPr="00B96939" w:rsidRDefault="002B50E6" w:rsidP="002B50E6">
            <w:pPr>
              <w:jc w:val="right"/>
              <w:rPr>
                <w:rFonts w:cs="Times New Roman"/>
                <w:sz w:val="20"/>
                <w:szCs w:val="20"/>
              </w:rPr>
            </w:pPr>
            <w:r w:rsidRPr="00B96939">
              <w:rPr>
                <w:rFonts w:cs="Times New Roman"/>
                <w:sz w:val="20"/>
                <w:szCs w:val="20"/>
              </w:rPr>
              <w:t>19.903,37</w:t>
            </w:r>
          </w:p>
        </w:tc>
      </w:tr>
      <w:tr w:rsidR="002B50E6" w:rsidRPr="00B96939" w:rsidTr="00FB20C5">
        <w:trPr>
          <w:jc w:val="center"/>
        </w:trPr>
        <w:tc>
          <w:tcPr>
            <w:tcW w:w="995" w:type="dxa"/>
            <w:vAlign w:val="center"/>
          </w:tcPr>
          <w:p w:rsidR="002B50E6" w:rsidRPr="00B96939" w:rsidRDefault="002B50E6" w:rsidP="002B50E6">
            <w:pPr>
              <w:rPr>
                <w:rFonts w:cs="Times New Roman"/>
                <w:sz w:val="20"/>
                <w:szCs w:val="20"/>
              </w:rPr>
            </w:pPr>
            <w:r w:rsidRPr="00B96939">
              <w:rPr>
                <w:rFonts w:cs="Times New Roman"/>
                <w:sz w:val="20"/>
                <w:szCs w:val="20"/>
              </w:rPr>
              <w:t>Biga</w:t>
            </w:r>
          </w:p>
        </w:tc>
        <w:tc>
          <w:tcPr>
            <w:tcW w:w="1767" w:type="dxa"/>
            <w:vAlign w:val="center"/>
          </w:tcPr>
          <w:p w:rsidR="002B50E6" w:rsidRPr="00B96939" w:rsidRDefault="002B50E6" w:rsidP="002B50E6">
            <w:pPr>
              <w:rPr>
                <w:rFonts w:cs="Times New Roman"/>
                <w:sz w:val="20"/>
                <w:szCs w:val="20"/>
              </w:rPr>
            </w:pPr>
            <w:r w:rsidRPr="00B96939">
              <w:rPr>
                <w:rFonts w:cs="Times New Roman"/>
                <w:sz w:val="20"/>
                <w:szCs w:val="20"/>
              </w:rPr>
              <w:t>Havdan</w:t>
            </w:r>
          </w:p>
        </w:tc>
        <w:tc>
          <w:tcPr>
            <w:tcW w:w="2226" w:type="dxa"/>
            <w:vAlign w:val="center"/>
          </w:tcPr>
          <w:p w:rsidR="002B50E6" w:rsidRPr="00B96939" w:rsidRDefault="002B50E6" w:rsidP="002B50E6">
            <w:pPr>
              <w:rPr>
                <w:rFonts w:cs="Times New Roman"/>
                <w:sz w:val="20"/>
                <w:szCs w:val="20"/>
              </w:rPr>
            </w:pPr>
            <w:r w:rsidRPr="00B96939">
              <w:rPr>
                <w:rFonts w:cs="Times New Roman"/>
                <w:sz w:val="20"/>
                <w:szCs w:val="20"/>
              </w:rPr>
              <w:t>Karayolları Gen. Md.</w:t>
            </w:r>
          </w:p>
        </w:tc>
        <w:tc>
          <w:tcPr>
            <w:tcW w:w="2015" w:type="dxa"/>
            <w:vAlign w:val="center"/>
          </w:tcPr>
          <w:p w:rsidR="002B50E6" w:rsidRPr="00B96939" w:rsidRDefault="002B50E6" w:rsidP="002B50E6">
            <w:pPr>
              <w:rPr>
                <w:rFonts w:cs="Times New Roman"/>
                <w:sz w:val="20"/>
                <w:szCs w:val="20"/>
              </w:rPr>
            </w:pPr>
            <w:r w:rsidRPr="00B96939">
              <w:rPr>
                <w:rFonts w:cs="Times New Roman"/>
                <w:sz w:val="20"/>
                <w:szCs w:val="20"/>
              </w:rPr>
              <w:t>Taş Ocağı</w:t>
            </w:r>
          </w:p>
        </w:tc>
        <w:tc>
          <w:tcPr>
            <w:tcW w:w="1261" w:type="dxa"/>
            <w:vAlign w:val="center"/>
          </w:tcPr>
          <w:p w:rsidR="002B50E6" w:rsidRPr="00B96939" w:rsidRDefault="002B50E6" w:rsidP="002B50E6">
            <w:pPr>
              <w:jc w:val="right"/>
              <w:rPr>
                <w:rFonts w:cs="Times New Roman"/>
                <w:sz w:val="20"/>
                <w:szCs w:val="20"/>
              </w:rPr>
            </w:pPr>
            <w:r w:rsidRPr="00B96939">
              <w:rPr>
                <w:rFonts w:cs="Times New Roman"/>
                <w:sz w:val="20"/>
                <w:szCs w:val="20"/>
              </w:rPr>
              <w:t>33.724,52</w:t>
            </w:r>
          </w:p>
        </w:tc>
      </w:tr>
      <w:tr w:rsidR="002B50E6" w:rsidRPr="00B96939" w:rsidTr="00FB20C5">
        <w:trPr>
          <w:jc w:val="center"/>
        </w:trPr>
        <w:tc>
          <w:tcPr>
            <w:tcW w:w="995" w:type="dxa"/>
            <w:vAlign w:val="center"/>
          </w:tcPr>
          <w:p w:rsidR="002B50E6" w:rsidRPr="00B96939" w:rsidRDefault="002B50E6" w:rsidP="002B50E6">
            <w:pPr>
              <w:rPr>
                <w:rFonts w:cs="Times New Roman"/>
                <w:sz w:val="20"/>
                <w:szCs w:val="20"/>
              </w:rPr>
            </w:pPr>
            <w:r w:rsidRPr="00B96939">
              <w:rPr>
                <w:rFonts w:cs="Times New Roman"/>
                <w:sz w:val="20"/>
                <w:szCs w:val="20"/>
              </w:rPr>
              <w:t>Gelibolu</w:t>
            </w:r>
          </w:p>
        </w:tc>
        <w:tc>
          <w:tcPr>
            <w:tcW w:w="1767" w:type="dxa"/>
            <w:vAlign w:val="center"/>
          </w:tcPr>
          <w:p w:rsidR="002B50E6" w:rsidRPr="00B96939" w:rsidRDefault="002B50E6" w:rsidP="002B50E6">
            <w:pPr>
              <w:rPr>
                <w:rFonts w:cs="Times New Roman"/>
                <w:sz w:val="20"/>
                <w:szCs w:val="20"/>
              </w:rPr>
            </w:pPr>
            <w:r w:rsidRPr="00B96939">
              <w:rPr>
                <w:rFonts w:cs="Times New Roman"/>
                <w:sz w:val="20"/>
                <w:szCs w:val="20"/>
              </w:rPr>
              <w:t>Adilhan</w:t>
            </w:r>
          </w:p>
        </w:tc>
        <w:tc>
          <w:tcPr>
            <w:tcW w:w="2226" w:type="dxa"/>
            <w:vAlign w:val="center"/>
          </w:tcPr>
          <w:p w:rsidR="002B50E6" w:rsidRPr="00B96939" w:rsidRDefault="002B50E6" w:rsidP="002B50E6">
            <w:pPr>
              <w:rPr>
                <w:rFonts w:cs="Times New Roman"/>
                <w:sz w:val="20"/>
                <w:szCs w:val="20"/>
              </w:rPr>
            </w:pPr>
            <w:r w:rsidRPr="00B96939">
              <w:rPr>
                <w:rFonts w:cs="Times New Roman"/>
                <w:sz w:val="20"/>
                <w:szCs w:val="20"/>
              </w:rPr>
              <w:t>DSİ Genel Md.</w:t>
            </w:r>
          </w:p>
        </w:tc>
        <w:tc>
          <w:tcPr>
            <w:tcW w:w="2015" w:type="dxa"/>
            <w:vAlign w:val="center"/>
          </w:tcPr>
          <w:p w:rsidR="002B50E6" w:rsidRPr="00B96939" w:rsidRDefault="002B50E6" w:rsidP="002B50E6">
            <w:pPr>
              <w:rPr>
                <w:rFonts w:cs="Times New Roman"/>
                <w:sz w:val="20"/>
                <w:szCs w:val="20"/>
              </w:rPr>
            </w:pPr>
            <w:r w:rsidRPr="00B96939">
              <w:rPr>
                <w:rFonts w:cs="Times New Roman"/>
                <w:sz w:val="20"/>
                <w:szCs w:val="20"/>
              </w:rPr>
              <w:t>İçme Suyu Servis Yolu</w:t>
            </w:r>
          </w:p>
        </w:tc>
        <w:tc>
          <w:tcPr>
            <w:tcW w:w="1261" w:type="dxa"/>
            <w:vAlign w:val="center"/>
          </w:tcPr>
          <w:p w:rsidR="002B50E6" w:rsidRPr="00B96939" w:rsidRDefault="002B50E6" w:rsidP="002B50E6">
            <w:pPr>
              <w:jc w:val="right"/>
              <w:rPr>
                <w:rFonts w:cs="Times New Roman"/>
                <w:sz w:val="20"/>
                <w:szCs w:val="20"/>
              </w:rPr>
            </w:pPr>
            <w:r w:rsidRPr="00B96939">
              <w:rPr>
                <w:rFonts w:cs="Times New Roman"/>
                <w:sz w:val="20"/>
                <w:szCs w:val="20"/>
              </w:rPr>
              <w:t>527,55</w:t>
            </w:r>
          </w:p>
        </w:tc>
      </w:tr>
      <w:tr w:rsidR="002B50E6" w:rsidRPr="00B96939" w:rsidTr="00FB20C5">
        <w:trPr>
          <w:jc w:val="center"/>
        </w:trPr>
        <w:tc>
          <w:tcPr>
            <w:tcW w:w="995" w:type="dxa"/>
            <w:vAlign w:val="center"/>
          </w:tcPr>
          <w:p w:rsidR="002B50E6" w:rsidRPr="00B96939" w:rsidRDefault="002B50E6" w:rsidP="002B50E6">
            <w:pPr>
              <w:rPr>
                <w:rFonts w:cs="Times New Roman"/>
                <w:sz w:val="20"/>
                <w:szCs w:val="20"/>
              </w:rPr>
            </w:pPr>
            <w:r w:rsidRPr="00B96939">
              <w:rPr>
                <w:rFonts w:cs="Times New Roman"/>
                <w:sz w:val="20"/>
                <w:szCs w:val="20"/>
              </w:rPr>
              <w:t>Biga</w:t>
            </w:r>
          </w:p>
        </w:tc>
        <w:tc>
          <w:tcPr>
            <w:tcW w:w="1767" w:type="dxa"/>
            <w:vAlign w:val="center"/>
          </w:tcPr>
          <w:p w:rsidR="002B50E6" w:rsidRPr="00B96939" w:rsidRDefault="002B50E6" w:rsidP="002B50E6">
            <w:pPr>
              <w:rPr>
                <w:rFonts w:cs="Times New Roman"/>
                <w:sz w:val="20"/>
                <w:szCs w:val="20"/>
              </w:rPr>
            </w:pPr>
            <w:r w:rsidRPr="00B96939">
              <w:rPr>
                <w:rFonts w:cs="Times New Roman"/>
                <w:sz w:val="20"/>
                <w:szCs w:val="20"/>
              </w:rPr>
              <w:t>Sığırcık Köyü</w:t>
            </w:r>
          </w:p>
        </w:tc>
        <w:tc>
          <w:tcPr>
            <w:tcW w:w="2226" w:type="dxa"/>
            <w:vAlign w:val="center"/>
          </w:tcPr>
          <w:p w:rsidR="002B50E6" w:rsidRPr="00B96939" w:rsidRDefault="002B50E6" w:rsidP="002B50E6">
            <w:pPr>
              <w:rPr>
                <w:rFonts w:cs="Times New Roman"/>
                <w:sz w:val="20"/>
                <w:szCs w:val="20"/>
              </w:rPr>
            </w:pPr>
            <w:r w:rsidRPr="00B96939">
              <w:rPr>
                <w:rFonts w:cs="Times New Roman"/>
                <w:sz w:val="20"/>
                <w:szCs w:val="20"/>
              </w:rPr>
              <w:t>Sığırcık Köyü Muhtarlığı</w:t>
            </w:r>
          </w:p>
        </w:tc>
        <w:tc>
          <w:tcPr>
            <w:tcW w:w="2015" w:type="dxa"/>
            <w:vAlign w:val="center"/>
          </w:tcPr>
          <w:p w:rsidR="002B50E6" w:rsidRPr="00B96939" w:rsidRDefault="002B50E6" w:rsidP="002B50E6">
            <w:pPr>
              <w:rPr>
                <w:rFonts w:cs="Times New Roman"/>
                <w:sz w:val="20"/>
                <w:szCs w:val="20"/>
              </w:rPr>
            </w:pPr>
            <w:r w:rsidRPr="00B96939">
              <w:rPr>
                <w:rFonts w:cs="Times New Roman"/>
                <w:sz w:val="20"/>
                <w:szCs w:val="20"/>
              </w:rPr>
              <w:t>Değirmen Yeri</w:t>
            </w:r>
          </w:p>
        </w:tc>
        <w:tc>
          <w:tcPr>
            <w:tcW w:w="1261" w:type="dxa"/>
            <w:vAlign w:val="center"/>
          </w:tcPr>
          <w:p w:rsidR="002B50E6" w:rsidRPr="00B96939" w:rsidRDefault="002B50E6" w:rsidP="002B50E6">
            <w:pPr>
              <w:jc w:val="right"/>
              <w:rPr>
                <w:rFonts w:cs="Times New Roman"/>
                <w:sz w:val="20"/>
                <w:szCs w:val="20"/>
              </w:rPr>
            </w:pPr>
            <w:r w:rsidRPr="00B96939">
              <w:rPr>
                <w:rFonts w:cs="Times New Roman"/>
                <w:sz w:val="20"/>
                <w:szCs w:val="20"/>
              </w:rPr>
              <w:t>2000,00</w:t>
            </w:r>
          </w:p>
        </w:tc>
      </w:tr>
      <w:tr w:rsidR="002B50E6" w:rsidRPr="00B96939" w:rsidTr="00FB20C5">
        <w:trPr>
          <w:jc w:val="center"/>
        </w:trPr>
        <w:tc>
          <w:tcPr>
            <w:tcW w:w="995" w:type="dxa"/>
            <w:vAlign w:val="center"/>
          </w:tcPr>
          <w:p w:rsidR="002B50E6" w:rsidRPr="00B96939" w:rsidRDefault="002B50E6" w:rsidP="002B50E6">
            <w:pPr>
              <w:rPr>
                <w:rFonts w:cs="Times New Roman"/>
                <w:sz w:val="20"/>
                <w:szCs w:val="20"/>
              </w:rPr>
            </w:pPr>
            <w:r w:rsidRPr="00B96939">
              <w:rPr>
                <w:rFonts w:cs="Times New Roman"/>
                <w:sz w:val="20"/>
                <w:szCs w:val="20"/>
              </w:rPr>
              <w:t>Ayvacık</w:t>
            </w:r>
          </w:p>
        </w:tc>
        <w:tc>
          <w:tcPr>
            <w:tcW w:w="1767" w:type="dxa"/>
            <w:vAlign w:val="center"/>
          </w:tcPr>
          <w:p w:rsidR="002B50E6" w:rsidRPr="00B96939" w:rsidRDefault="002B50E6" w:rsidP="002B50E6">
            <w:pPr>
              <w:rPr>
                <w:rFonts w:cs="Times New Roman"/>
                <w:sz w:val="20"/>
                <w:szCs w:val="20"/>
              </w:rPr>
            </w:pPr>
            <w:r w:rsidRPr="00B96939">
              <w:rPr>
                <w:rFonts w:cs="Times New Roman"/>
                <w:sz w:val="20"/>
                <w:szCs w:val="20"/>
              </w:rPr>
              <w:t>Koruoba</w:t>
            </w:r>
          </w:p>
        </w:tc>
        <w:tc>
          <w:tcPr>
            <w:tcW w:w="2226" w:type="dxa"/>
            <w:vAlign w:val="center"/>
          </w:tcPr>
          <w:p w:rsidR="002B50E6" w:rsidRPr="00B96939" w:rsidRDefault="002B50E6" w:rsidP="002B50E6">
            <w:pPr>
              <w:rPr>
                <w:rFonts w:cs="Times New Roman"/>
                <w:sz w:val="20"/>
                <w:szCs w:val="20"/>
              </w:rPr>
            </w:pPr>
            <w:r w:rsidRPr="00B96939">
              <w:rPr>
                <w:rFonts w:cs="Times New Roman"/>
                <w:sz w:val="20"/>
                <w:szCs w:val="20"/>
              </w:rPr>
              <w:t>İl Özel İdaresi</w:t>
            </w:r>
          </w:p>
        </w:tc>
        <w:tc>
          <w:tcPr>
            <w:tcW w:w="2015" w:type="dxa"/>
            <w:vAlign w:val="center"/>
          </w:tcPr>
          <w:p w:rsidR="002B50E6" w:rsidRPr="00B96939" w:rsidRDefault="002B50E6" w:rsidP="002B50E6">
            <w:pPr>
              <w:rPr>
                <w:rFonts w:cs="Times New Roman"/>
                <w:sz w:val="20"/>
                <w:szCs w:val="20"/>
              </w:rPr>
            </w:pPr>
            <w:r w:rsidRPr="00B96939">
              <w:rPr>
                <w:rFonts w:cs="Times New Roman"/>
                <w:sz w:val="20"/>
                <w:szCs w:val="20"/>
              </w:rPr>
              <w:t>Ulaşım Yolu</w:t>
            </w:r>
          </w:p>
        </w:tc>
        <w:tc>
          <w:tcPr>
            <w:tcW w:w="1261" w:type="dxa"/>
            <w:vAlign w:val="center"/>
          </w:tcPr>
          <w:p w:rsidR="002B50E6" w:rsidRPr="00B96939" w:rsidRDefault="002B50E6" w:rsidP="002B50E6">
            <w:pPr>
              <w:jc w:val="right"/>
              <w:rPr>
                <w:rFonts w:cs="Times New Roman"/>
                <w:sz w:val="20"/>
                <w:szCs w:val="20"/>
              </w:rPr>
            </w:pPr>
            <w:r w:rsidRPr="00B96939">
              <w:rPr>
                <w:rFonts w:cs="Times New Roman"/>
                <w:sz w:val="20"/>
                <w:szCs w:val="20"/>
              </w:rPr>
              <w:t>8.664,06</w:t>
            </w:r>
          </w:p>
        </w:tc>
      </w:tr>
      <w:tr w:rsidR="002B50E6" w:rsidRPr="00B96939" w:rsidTr="00FB20C5">
        <w:trPr>
          <w:jc w:val="center"/>
        </w:trPr>
        <w:tc>
          <w:tcPr>
            <w:tcW w:w="995" w:type="dxa"/>
            <w:vAlign w:val="center"/>
          </w:tcPr>
          <w:p w:rsidR="002B50E6" w:rsidRPr="00B96939" w:rsidRDefault="002B50E6" w:rsidP="002B50E6">
            <w:pPr>
              <w:rPr>
                <w:rFonts w:cs="Times New Roman"/>
                <w:sz w:val="20"/>
                <w:szCs w:val="20"/>
              </w:rPr>
            </w:pPr>
            <w:r w:rsidRPr="00B96939">
              <w:rPr>
                <w:rFonts w:cs="Times New Roman"/>
                <w:sz w:val="20"/>
                <w:szCs w:val="20"/>
              </w:rPr>
              <w:t>Ayvacık</w:t>
            </w:r>
          </w:p>
        </w:tc>
        <w:tc>
          <w:tcPr>
            <w:tcW w:w="1767" w:type="dxa"/>
            <w:vAlign w:val="center"/>
          </w:tcPr>
          <w:p w:rsidR="002B50E6" w:rsidRPr="00B96939" w:rsidRDefault="002B50E6" w:rsidP="002B50E6">
            <w:pPr>
              <w:rPr>
                <w:rFonts w:cs="Times New Roman"/>
                <w:sz w:val="20"/>
                <w:szCs w:val="20"/>
              </w:rPr>
            </w:pPr>
            <w:r w:rsidRPr="00B96939">
              <w:rPr>
                <w:rFonts w:cs="Times New Roman"/>
                <w:sz w:val="20"/>
                <w:szCs w:val="20"/>
              </w:rPr>
              <w:t>Bektaş</w:t>
            </w:r>
          </w:p>
        </w:tc>
        <w:tc>
          <w:tcPr>
            <w:tcW w:w="2226" w:type="dxa"/>
            <w:vAlign w:val="center"/>
          </w:tcPr>
          <w:p w:rsidR="002B50E6" w:rsidRPr="00B96939" w:rsidRDefault="002B50E6" w:rsidP="002B50E6">
            <w:pPr>
              <w:rPr>
                <w:rFonts w:cs="Times New Roman"/>
                <w:sz w:val="20"/>
                <w:szCs w:val="20"/>
              </w:rPr>
            </w:pPr>
            <w:r w:rsidRPr="00B96939">
              <w:rPr>
                <w:rFonts w:cs="Times New Roman"/>
                <w:sz w:val="20"/>
                <w:szCs w:val="20"/>
              </w:rPr>
              <w:t>İl Özel İdaresi</w:t>
            </w:r>
          </w:p>
        </w:tc>
        <w:tc>
          <w:tcPr>
            <w:tcW w:w="2015" w:type="dxa"/>
            <w:vAlign w:val="center"/>
          </w:tcPr>
          <w:p w:rsidR="002B50E6" w:rsidRPr="00B96939" w:rsidRDefault="002B50E6" w:rsidP="002B50E6">
            <w:pPr>
              <w:rPr>
                <w:rFonts w:cs="Times New Roman"/>
                <w:sz w:val="20"/>
                <w:szCs w:val="20"/>
              </w:rPr>
            </w:pPr>
            <w:r w:rsidRPr="00B96939">
              <w:rPr>
                <w:rFonts w:cs="Times New Roman"/>
                <w:sz w:val="20"/>
                <w:szCs w:val="20"/>
              </w:rPr>
              <w:t>Ulaşım Yolu</w:t>
            </w:r>
          </w:p>
        </w:tc>
        <w:tc>
          <w:tcPr>
            <w:tcW w:w="1261" w:type="dxa"/>
            <w:vAlign w:val="center"/>
          </w:tcPr>
          <w:p w:rsidR="002B50E6" w:rsidRPr="00B96939" w:rsidRDefault="002B50E6" w:rsidP="002B50E6">
            <w:pPr>
              <w:jc w:val="right"/>
              <w:rPr>
                <w:rFonts w:cs="Times New Roman"/>
                <w:sz w:val="20"/>
                <w:szCs w:val="20"/>
              </w:rPr>
            </w:pPr>
            <w:r w:rsidRPr="00B96939">
              <w:rPr>
                <w:rFonts w:cs="Times New Roman"/>
                <w:sz w:val="20"/>
                <w:szCs w:val="20"/>
              </w:rPr>
              <w:t>1.191,18</w:t>
            </w:r>
          </w:p>
        </w:tc>
      </w:tr>
      <w:tr w:rsidR="002B50E6" w:rsidRPr="00B96939" w:rsidTr="00FB20C5">
        <w:trPr>
          <w:jc w:val="center"/>
        </w:trPr>
        <w:tc>
          <w:tcPr>
            <w:tcW w:w="995" w:type="dxa"/>
            <w:vAlign w:val="center"/>
          </w:tcPr>
          <w:p w:rsidR="002B50E6" w:rsidRPr="00B96939" w:rsidRDefault="002B50E6" w:rsidP="002B50E6">
            <w:pPr>
              <w:rPr>
                <w:rFonts w:cs="Times New Roman"/>
                <w:sz w:val="20"/>
                <w:szCs w:val="20"/>
              </w:rPr>
            </w:pPr>
            <w:r w:rsidRPr="00B96939">
              <w:rPr>
                <w:rFonts w:cs="Times New Roman"/>
                <w:sz w:val="20"/>
                <w:szCs w:val="20"/>
              </w:rPr>
              <w:t>Ayvacık</w:t>
            </w:r>
          </w:p>
        </w:tc>
        <w:tc>
          <w:tcPr>
            <w:tcW w:w="1767" w:type="dxa"/>
            <w:vAlign w:val="center"/>
          </w:tcPr>
          <w:p w:rsidR="002B50E6" w:rsidRPr="00B96939" w:rsidRDefault="002B50E6" w:rsidP="002B50E6">
            <w:pPr>
              <w:rPr>
                <w:rFonts w:cs="Times New Roman"/>
                <w:sz w:val="20"/>
                <w:szCs w:val="20"/>
              </w:rPr>
            </w:pPr>
            <w:r w:rsidRPr="00B96939">
              <w:rPr>
                <w:rFonts w:cs="Times New Roman"/>
                <w:sz w:val="20"/>
                <w:szCs w:val="20"/>
              </w:rPr>
              <w:t>Ahmetler</w:t>
            </w:r>
          </w:p>
        </w:tc>
        <w:tc>
          <w:tcPr>
            <w:tcW w:w="2226" w:type="dxa"/>
            <w:vAlign w:val="center"/>
          </w:tcPr>
          <w:p w:rsidR="002B50E6" w:rsidRPr="00B96939" w:rsidRDefault="002B50E6" w:rsidP="002B50E6">
            <w:pPr>
              <w:rPr>
                <w:rFonts w:cs="Times New Roman"/>
                <w:sz w:val="20"/>
                <w:szCs w:val="20"/>
              </w:rPr>
            </w:pPr>
            <w:r w:rsidRPr="00B96939">
              <w:rPr>
                <w:rFonts w:cs="Times New Roman"/>
                <w:sz w:val="20"/>
                <w:szCs w:val="20"/>
              </w:rPr>
              <w:t>Yurt Enerji A.Ş.</w:t>
            </w:r>
          </w:p>
        </w:tc>
        <w:tc>
          <w:tcPr>
            <w:tcW w:w="2015" w:type="dxa"/>
            <w:vAlign w:val="center"/>
          </w:tcPr>
          <w:p w:rsidR="002B50E6" w:rsidRPr="00B96939" w:rsidRDefault="002B50E6" w:rsidP="002B50E6">
            <w:pPr>
              <w:rPr>
                <w:rFonts w:cs="Times New Roman"/>
                <w:sz w:val="20"/>
                <w:szCs w:val="20"/>
              </w:rPr>
            </w:pPr>
            <w:r w:rsidRPr="00B96939">
              <w:rPr>
                <w:rFonts w:cs="Times New Roman"/>
                <w:sz w:val="20"/>
                <w:szCs w:val="20"/>
              </w:rPr>
              <w:t>Rüzgar Ölçüm Direği</w:t>
            </w:r>
          </w:p>
        </w:tc>
        <w:tc>
          <w:tcPr>
            <w:tcW w:w="1261" w:type="dxa"/>
            <w:vAlign w:val="center"/>
          </w:tcPr>
          <w:p w:rsidR="002B50E6" w:rsidRPr="00B96939" w:rsidRDefault="002B50E6" w:rsidP="002B50E6">
            <w:pPr>
              <w:jc w:val="right"/>
              <w:rPr>
                <w:rFonts w:cs="Times New Roman"/>
                <w:sz w:val="20"/>
                <w:szCs w:val="20"/>
              </w:rPr>
            </w:pPr>
            <w:r w:rsidRPr="00B96939">
              <w:rPr>
                <w:rFonts w:cs="Times New Roman"/>
                <w:sz w:val="20"/>
                <w:szCs w:val="20"/>
              </w:rPr>
              <w:t>2.632,50</w:t>
            </w:r>
          </w:p>
        </w:tc>
      </w:tr>
    </w:tbl>
    <w:p w:rsidR="002B50E6" w:rsidRPr="00B96939" w:rsidRDefault="002B50E6" w:rsidP="002B50E6">
      <w:pPr>
        <w:spacing w:line="276" w:lineRule="auto"/>
        <w:rPr>
          <w:rFonts w:ascii="Calibri" w:hAnsi="Calibri"/>
          <w:b/>
          <w:sz w:val="22"/>
          <w:szCs w:val="22"/>
        </w:rPr>
      </w:pPr>
    </w:p>
    <w:p w:rsidR="002B50E6" w:rsidRPr="00B96939" w:rsidRDefault="00902ED0" w:rsidP="006A11B4">
      <w:pPr>
        <w:pStyle w:val="Balk5"/>
        <w:jc w:val="both"/>
      </w:pPr>
      <w:bookmarkStart w:id="489" w:name="_Toc443990933"/>
      <w:r w:rsidRPr="00B96939">
        <w:t>4.3</w:t>
      </w:r>
      <w:r w:rsidR="002B50E6" w:rsidRPr="00B96939">
        <w:t>.3.5.3. Mera Alanlarında Kiralama İşlemleri</w:t>
      </w:r>
      <w:bookmarkEnd w:id="489"/>
    </w:p>
    <w:p w:rsidR="002B50E6" w:rsidRPr="00B96939" w:rsidRDefault="002B50E6" w:rsidP="002B50E6">
      <w:pPr>
        <w:spacing w:line="276" w:lineRule="auto"/>
        <w:rPr>
          <w:rFonts w:ascii="Calibri" w:hAnsi="Calibri"/>
          <w:sz w:val="22"/>
          <w:szCs w:val="22"/>
        </w:rPr>
      </w:pPr>
      <w:r w:rsidRPr="00B96939">
        <w:rPr>
          <w:rFonts w:ascii="Calibri" w:hAnsi="Calibri"/>
          <w:b/>
          <w:sz w:val="22"/>
          <w:szCs w:val="22"/>
        </w:rPr>
        <w:tab/>
      </w:r>
      <w:r w:rsidRPr="00B96939">
        <w:rPr>
          <w:rFonts w:ascii="Calibri" w:hAnsi="Calibri"/>
          <w:sz w:val="22"/>
          <w:szCs w:val="22"/>
        </w:rPr>
        <w:t>4342 Sayılı Mera Kanunu ve Mera Yönetmeliği uyarınca; mera, yaylak ve kışlaklar, köy veya belediyeye, o köy ve belediyede oturan ve hayvancılık yapan çiftçilere veya bu amaçlı kuruluşlara, hayvancılık yapan veya hayvancılık işletmesi kurmak isteyenlere, kooperatif, birlik, gerçek veya tüzel kişiliklere kiralanabilmektedir. Çanakkale İlinde 2015 yılında Müdürlüğümüze yapılan mera kiralama talepleri tabloda verilmiştir.  Söz konusu talepler İl Mera Komisyonu tarafından değerlendirilmektedir.</w:t>
      </w:r>
    </w:p>
    <w:p w:rsidR="002B50E6" w:rsidRPr="00B96939" w:rsidRDefault="002B50E6" w:rsidP="002B50E6">
      <w:pPr>
        <w:spacing w:line="276" w:lineRule="auto"/>
        <w:rPr>
          <w:rFonts w:ascii="Calibri" w:hAnsi="Calibri"/>
          <w:sz w:val="22"/>
          <w:szCs w:val="22"/>
        </w:rPr>
      </w:pPr>
    </w:p>
    <w:p w:rsidR="002B50E6" w:rsidRPr="00B96939" w:rsidRDefault="002B50E6" w:rsidP="002B50E6">
      <w:pPr>
        <w:spacing w:line="276" w:lineRule="auto"/>
        <w:jc w:val="center"/>
        <w:rPr>
          <w:rFonts w:ascii="Calibri" w:hAnsi="Calibri"/>
          <w:b/>
          <w:sz w:val="22"/>
          <w:szCs w:val="22"/>
        </w:rPr>
      </w:pPr>
      <w:r w:rsidRPr="00B96939">
        <w:rPr>
          <w:rFonts w:ascii="Calibri" w:hAnsi="Calibri"/>
          <w:b/>
          <w:sz w:val="22"/>
          <w:szCs w:val="22"/>
        </w:rPr>
        <w:t>2015 Yılı Mera Kiralama Talepleri</w:t>
      </w:r>
    </w:p>
    <w:tbl>
      <w:tblPr>
        <w:tblStyle w:val="TabloKlavuzu6"/>
        <w:tblW w:w="0" w:type="auto"/>
        <w:jc w:val="center"/>
        <w:tblLook w:val="04A0" w:firstRow="1" w:lastRow="0" w:firstColumn="1" w:lastColumn="0" w:noHBand="0" w:noVBand="1"/>
      </w:tblPr>
      <w:tblGrid>
        <w:gridCol w:w="995"/>
        <w:gridCol w:w="1767"/>
        <w:gridCol w:w="1782"/>
        <w:gridCol w:w="2042"/>
      </w:tblGrid>
      <w:tr w:rsidR="002B50E6" w:rsidRPr="00B96939" w:rsidTr="006A11B4">
        <w:trPr>
          <w:jc w:val="center"/>
        </w:trPr>
        <w:tc>
          <w:tcPr>
            <w:tcW w:w="995" w:type="dxa"/>
            <w:shd w:val="clear" w:color="auto" w:fill="FBD4B4" w:themeFill="accent6" w:themeFillTint="66"/>
            <w:vAlign w:val="center"/>
          </w:tcPr>
          <w:p w:rsidR="002B50E6" w:rsidRPr="00B96939" w:rsidRDefault="002B50E6" w:rsidP="006A11B4">
            <w:pPr>
              <w:jc w:val="center"/>
              <w:rPr>
                <w:rFonts w:ascii="Calibri" w:hAnsi="Calibri" w:cs="Times New Roman"/>
                <w:b/>
                <w:sz w:val="20"/>
                <w:szCs w:val="20"/>
              </w:rPr>
            </w:pPr>
            <w:r w:rsidRPr="00B96939">
              <w:rPr>
                <w:rFonts w:ascii="Calibri" w:hAnsi="Calibri" w:cs="Times New Roman"/>
                <w:b/>
                <w:sz w:val="20"/>
                <w:szCs w:val="20"/>
              </w:rPr>
              <w:t>İlçe</w:t>
            </w:r>
          </w:p>
        </w:tc>
        <w:tc>
          <w:tcPr>
            <w:tcW w:w="1767" w:type="dxa"/>
            <w:shd w:val="clear" w:color="auto" w:fill="FBD4B4" w:themeFill="accent6" w:themeFillTint="66"/>
            <w:vAlign w:val="center"/>
          </w:tcPr>
          <w:p w:rsidR="002B50E6" w:rsidRPr="00B96939" w:rsidRDefault="002B50E6" w:rsidP="006A11B4">
            <w:pPr>
              <w:jc w:val="center"/>
              <w:rPr>
                <w:rFonts w:ascii="Calibri" w:hAnsi="Calibri" w:cs="Times New Roman"/>
                <w:b/>
                <w:sz w:val="20"/>
                <w:szCs w:val="20"/>
              </w:rPr>
            </w:pPr>
            <w:r w:rsidRPr="00B96939">
              <w:rPr>
                <w:rFonts w:ascii="Calibri" w:hAnsi="Calibri" w:cs="Times New Roman"/>
                <w:b/>
                <w:sz w:val="20"/>
                <w:szCs w:val="20"/>
              </w:rPr>
              <w:t>Köy/Belde</w:t>
            </w:r>
          </w:p>
        </w:tc>
        <w:tc>
          <w:tcPr>
            <w:tcW w:w="1782" w:type="dxa"/>
            <w:shd w:val="clear" w:color="auto" w:fill="FBD4B4" w:themeFill="accent6" w:themeFillTint="66"/>
            <w:vAlign w:val="center"/>
          </w:tcPr>
          <w:p w:rsidR="002B50E6" w:rsidRPr="00B96939" w:rsidRDefault="002B50E6" w:rsidP="006A11B4">
            <w:pPr>
              <w:jc w:val="center"/>
              <w:rPr>
                <w:rFonts w:ascii="Calibri" w:hAnsi="Calibri" w:cs="Times New Roman"/>
                <w:b/>
                <w:sz w:val="20"/>
                <w:szCs w:val="20"/>
              </w:rPr>
            </w:pPr>
            <w:r w:rsidRPr="00B96939">
              <w:rPr>
                <w:rFonts w:ascii="Calibri" w:hAnsi="Calibri" w:cs="Times New Roman"/>
                <w:b/>
                <w:sz w:val="20"/>
                <w:szCs w:val="20"/>
              </w:rPr>
              <w:t>Kiralamaya Konu Alan (m</w:t>
            </w:r>
            <w:r w:rsidRPr="00B96939">
              <w:rPr>
                <w:rFonts w:ascii="Calibri" w:hAnsi="Calibri" w:cs="Times New Roman"/>
                <w:b/>
                <w:sz w:val="20"/>
                <w:szCs w:val="20"/>
                <w:vertAlign w:val="superscript"/>
              </w:rPr>
              <w:t>2</w:t>
            </w:r>
            <w:r w:rsidRPr="00B96939">
              <w:rPr>
                <w:rFonts w:ascii="Calibri" w:hAnsi="Calibri" w:cs="Times New Roman"/>
                <w:b/>
                <w:sz w:val="20"/>
                <w:szCs w:val="20"/>
              </w:rPr>
              <w:t>)</w:t>
            </w:r>
          </w:p>
        </w:tc>
        <w:tc>
          <w:tcPr>
            <w:tcW w:w="2042" w:type="dxa"/>
            <w:shd w:val="clear" w:color="auto" w:fill="FBD4B4" w:themeFill="accent6" w:themeFillTint="66"/>
            <w:vAlign w:val="center"/>
          </w:tcPr>
          <w:p w:rsidR="002B50E6" w:rsidRPr="00B96939" w:rsidRDefault="002B50E6" w:rsidP="006A11B4">
            <w:pPr>
              <w:jc w:val="center"/>
              <w:rPr>
                <w:rFonts w:ascii="Calibri" w:hAnsi="Calibri" w:cs="Times New Roman"/>
                <w:b/>
                <w:sz w:val="20"/>
                <w:szCs w:val="20"/>
              </w:rPr>
            </w:pPr>
            <w:r w:rsidRPr="00B96939">
              <w:rPr>
                <w:rFonts w:ascii="Calibri" w:hAnsi="Calibri" w:cs="Times New Roman"/>
                <w:b/>
                <w:sz w:val="20"/>
                <w:szCs w:val="20"/>
              </w:rPr>
              <w:t>Talep Amacı</w:t>
            </w:r>
          </w:p>
        </w:tc>
      </w:tr>
      <w:tr w:rsidR="002B50E6" w:rsidRPr="00B96939" w:rsidTr="006A11B4">
        <w:trPr>
          <w:jc w:val="center"/>
        </w:trPr>
        <w:tc>
          <w:tcPr>
            <w:tcW w:w="995" w:type="dxa"/>
            <w:vAlign w:val="center"/>
          </w:tcPr>
          <w:p w:rsidR="002B50E6" w:rsidRPr="00B96939" w:rsidRDefault="002B50E6" w:rsidP="006A11B4">
            <w:pPr>
              <w:tabs>
                <w:tab w:val="left" w:pos="885"/>
              </w:tabs>
              <w:jc w:val="center"/>
              <w:rPr>
                <w:rFonts w:ascii="Calibri" w:hAnsi="Calibri" w:cs="Times New Roman"/>
                <w:sz w:val="20"/>
                <w:szCs w:val="20"/>
              </w:rPr>
            </w:pPr>
            <w:r w:rsidRPr="00B96939">
              <w:rPr>
                <w:rFonts w:ascii="Calibri" w:hAnsi="Calibri" w:cs="Times New Roman"/>
                <w:sz w:val="20"/>
                <w:szCs w:val="20"/>
              </w:rPr>
              <w:t>Biga</w:t>
            </w:r>
          </w:p>
        </w:tc>
        <w:tc>
          <w:tcPr>
            <w:tcW w:w="1767" w:type="dxa"/>
            <w:vAlign w:val="center"/>
          </w:tcPr>
          <w:p w:rsidR="002B50E6" w:rsidRPr="00B96939" w:rsidRDefault="002B50E6" w:rsidP="006A11B4">
            <w:pPr>
              <w:jc w:val="center"/>
              <w:rPr>
                <w:rFonts w:ascii="Calibri" w:hAnsi="Calibri" w:cs="Times New Roman"/>
                <w:sz w:val="20"/>
                <w:szCs w:val="20"/>
              </w:rPr>
            </w:pPr>
            <w:r w:rsidRPr="00B96939">
              <w:rPr>
                <w:rFonts w:ascii="Calibri" w:hAnsi="Calibri" w:cs="Times New Roman"/>
                <w:sz w:val="20"/>
                <w:szCs w:val="20"/>
              </w:rPr>
              <w:t>Balıklıçeşme Köyü</w:t>
            </w:r>
          </w:p>
        </w:tc>
        <w:tc>
          <w:tcPr>
            <w:tcW w:w="1782" w:type="dxa"/>
            <w:vAlign w:val="center"/>
          </w:tcPr>
          <w:p w:rsidR="002B50E6" w:rsidRPr="00B96939" w:rsidRDefault="002B50E6" w:rsidP="006A11B4">
            <w:pPr>
              <w:jc w:val="center"/>
              <w:rPr>
                <w:rFonts w:ascii="Calibri" w:hAnsi="Calibri" w:cs="Times New Roman"/>
                <w:sz w:val="20"/>
                <w:szCs w:val="20"/>
              </w:rPr>
            </w:pPr>
            <w:r w:rsidRPr="00B96939">
              <w:rPr>
                <w:rFonts w:ascii="Calibri" w:hAnsi="Calibri" w:cs="Times New Roman"/>
                <w:sz w:val="20"/>
                <w:szCs w:val="20"/>
              </w:rPr>
              <w:t>552.240,00</w:t>
            </w:r>
          </w:p>
        </w:tc>
        <w:tc>
          <w:tcPr>
            <w:tcW w:w="2042"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Islah Amaçlı Kiralama</w:t>
            </w:r>
          </w:p>
        </w:tc>
      </w:tr>
      <w:tr w:rsidR="002B50E6" w:rsidRPr="00B96939" w:rsidTr="006A11B4">
        <w:trPr>
          <w:jc w:val="center"/>
        </w:trPr>
        <w:tc>
          <w:tcPr>
            <w:tcW w:w="995" w:type="dxa"/>
            <w:vAlign w:val="center"/>
          </w:tcPr>
          <w:p w:rsidR="002B50E6" w:rsidRPr="00B96939" w:rsidRDefault="002B50E6" w:rsidP="006A11B4">
            <w:pPr>
              <w:jc w:val="center"/>
              <w:rPr>
                <w:rFonts w:ascii="Calibri" w:hAnsi="Calibri" w:cs="Times New Roman"/>
                <w:sz w:val="20"/>
                <w:szCs w:val="20"/>
              </w:rPr>
            </w:pPr>
            <w:r w:rsidRPr="00B96939">
              <w:rPr>
                <w:rFonts w:ascii="Calibri" w:hAnsi="Calibri" w:cs="Times New Roman"/>
                <w:sz w:val="20"/>
                <w:szCs w:val="20"/>
              </w:rPr>
              <w:t>Gelibolu</w:t>
            </w:r>
          </w:p>
        </w:tc>
        <w:tc>
          <w:tcPr>
            <w:tcW w:w="1767" w:type="dxa"/>
            <w:vAlign w:val="center"/>
          </w:tcPr>
          <w:p w:rsidR="002B50E6" w:rsidRPr="00B96939" w:rsidRDefault="002B50E6" w:rsidP="006A11B4">
            <w:pPr>
              <w:jc w:val="center"/>
              <w:rPr>
                <w:rFonts w:ascii="Calibri" w:hAnsi="Calibri" w:cs="Times New Roman"/>
                <w:sz w:val="20"/>
                <w:szCs w:val="20"/>
              </w:rPr>
            </w:pPr>
            <w:r w:rsidRPr="00B96939">
              <w:rPr>
                <w:rFonts w:ascii="Calibri" w:hAnsi="Calibri" w:cs="Times New Roman"/>
                <w:sz w:val="20"/>
                <w:szCs w:val="20"/>
              </w:rPr>
              <w:t>Kavak Beldesi</w:t>
            </w:r>
          </w:p>
        </w:tc>
        <w:tc>
          <w:tcPr>
            <w:tcW w:w="1782" w:type="dxa"/>
            <w:vAlign w:val="center"/>
          </w:tcPr>
          <w:p w:rsidR="002B50E6" w:rsidRPr="00B96939" w:rsidRDefault="002B50E6" w:rsidP="006A11B4">
            <w:pPr>
              <w:jc w:val="center"/>
              <w:rPr>
                <w:rFonts w:ascii="Calibri" w:hAnsi="Calibri" w:cs="Times New Roman"/>
                <w:sz w:val="20"/>
                <w:szCs w:val="20"/>
              </w:rPr>
            </w:pPr>
            <w:r w:rsidRPr="00B96939">
              <w:rPr>
                <w:rFonts w:ascii="Calibri" w:hAnsi="Calibri" w:cs="Times New Roman"/>
                <w:sz w:val="20"/>
                <w:szCs w:val="20"/>
              </w:rPr>
              <w:t>6.464.870,00</w:t>
            </w:r>
          </w:p>
        </w:tc>
        <w:tc>
          <w:tcPr>
            <w:tcW w:w="2042"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Islah Amaçlı Kiralama</w:t>
            </w:r>
          </w:p>
        </w:tc>
      </w:tr>
      <w:tr w:rsidR="002B50E6" w:rsidRPr="00B96939" w:rsidTr="006A11B4">
        <w:trPr>
          <w:jc w:val="center"/>
        </w:trPr>
        <w:tc>
          <w:tcPr>
            <w:tcW w:w="995" w:type="dxa"/>
            <w:vAlign w:val="center"/>
          </w:tcPr>
          <w:p w:rsidR="002B50E6" w:rsidRPr="00B96939" w:rsidRDefault="002B50E6" w:rsidP="006A11B4">
            <w:pPr>
              <w:jc w:val="center"/>
              <w:rPr>
                <w:rFonts w:ascii="Calibri" w:hAnsi="Calibri" w:cs="Times New Roman"/>
                <w:sz w:val="20"/>
                <w:szCs w:val="20"/>
              </w:rPr>
            </w:pPr>
            <w:r w:rsidRPr="00B96939">
              <w:rPr>
                <w:rFonts w:ascii="Calibri" w:hAnsi="Calibri" w:cs="Times New Roman"/>
                <w:sz w:val="20"/>
                <w:szCs w:val="20"/>
              </w:rPr>
              <w:t>Merkez</w:t>
            </w:r>
          </w:p>
        </w:tc>
        <w:tc>
          <w:tcPr>
            <w:tcW w:w="1767" w:type="dxa"/>
            <w:vAlign w:val="center"/>
          </w:tcPr>
          <w:p w:rsidR="002B50E6" w:rsidRPr="00B96939" w:rsidRDefault="002B50E6" w:rsidP="006A11B4">
            <w:pPr>
              <w:jc w:val="center"/>
              <w:rPr>
                <w:rFonts w:ascii="Calibri" w:hAnsi="Calibri" w:cs="Times New Roman"/>
                <w:sz w:val="20"/>
                <w:szCs w:val="20"/>
              </w:rPr>
            </w:pPr>
            <w:r w:rsidRPr="00B96939">
              <w:rPr>
                <w:rFonts w:ascii="Calibri" w:hAnsi="Calibri" w:cs="Times New Roman"/>
                <w:sz w:val="20"/>
                <w:szCs w:val="20"/>
              </w:rPr>
              <w:t>Karacaören Köyü</w:t>
            </w:r>
          </w:p>
        </w:tc>
        <w:tc>
          <w:tcPr>
            <w:tcW w:w="1782" w:type="dxa"/>
            <w:vAlign w:val="center"/>
          </w:tcPr>
          <w:p w:rsidR="002B50E6" w:rsidRPr="00B96939" w:rsidRDefault="002B50E6" w:rsidP="006A11B4">
            <w:pPr>
              <w:jc w:val="center"/>
              <w:rPr>
                <w:rFonts w:ascii="Calibri" w:hAnsi="Calibri" w:cs="Times New Roman"/>
                <w:sz w:val="20"/>
                <w:szCs w:val="20"/>
              </w:rPr>
            </w:pPr>
            <w:r w:rsidRPr="00B96939">
              <w:rPr>
                <w:rFonts w:ascii="Calibri" w:hAnsi="Calibri" w:cs="Times New Roman"/>
                <w:sz w:val="20"/>
                <w:szCs w:val="20"/>
              </w:rPr>
              <w:t>238.000,00</w:t>
            </w:r>
          </w:p>
        </w:tc>
        <w:tc>
          <w:tcPr>
            <w:tcW w:w="2042"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Islah Amaçlı Kiralama</w:t>
            </w:r>
          </w:p>
        </w:tc>
      </w:tr>
    </w:tbl>
    <w:p w:rsidR="006A11B4" w:rsidRPr="00B96939" w:rsidRDefault="006A11B4" w:rsidP="006A11B4">
      <w:pPr>
        <w:pStyle w:val="Balk5"/>
        <w:jc w:val="both"/>
      </w:pPr>
    </w:p>
    <w:p w:rsidR="002B50E6" w:rsidRPr="00B96939" w:rsidRDefault="00902ED0" w:rsidP="006A11B4">
      <w:pPr>
        <w:pStyle w:val="Balk5"/>
        <w:jc w:val="both"/>
      </w:pPr>
      <w:bookmarkStart w:id="490" w:name="_Toc443990934"/>
      <w:r w:rsidRPr="00B96939">
        <w:t>4.3</w:t>
      </w:r>
      <w:r w:rsidR="002B50E6" w:rsidRPr="00B96939">
        <w:t>.3.5.4. Mera İşgalleri</w:t>
      </w:r>
      <w:bookmarkEnd w:id="490"/>
    </w:p>
    <w:p w:rsidR="002B50E6" w:rsidRPr="00B96939" w:rsidRDefault="002B50E6" w:rsidP="002B50E6">
      <w:pPr>
        <w:spacing w:line="276" w:lineRule="auto"/>
        <w:rPr>
          <w:rFonts w:ascii="Calibri" w:hAnsi="Calibri"/>
          <w:sz w:val="22"/>
          <w:szCs w:val="22"/>
        </w:rPr>
      </w:pPr>
      <w:r w:rsidRPr="00B96939">
        <w:rPr>
          <w:rFonts w:ascii="Calibri" w:hAnsi="Calibri"/>
          <w:b/>
          <w:sz w:val="22"/>
          <w:szCs w:val="22"/>
        </w:rPr>
        <w:tab/>
      </w:r>
      <w:r w:rsidRPr="00B96939">
        <w:rPr>
          <w:rFonts w:ascii="Calibri" w:hAnsi="Calibri"/>
          <w:sz w:val="22"/>
          <w:szCs w:val="22"/>
        </w:rPr>
        <w:t>Mera, Yaylak ve kışlaklar tahsis amacı dışında kullanılamazlar. Muhtarlar ve belediye başkanları mera alanlarına tecavüz olduğu takdirde Bakanlık il veya ilçe müdürlüklerine, il ve ilçe müdürlükleri de kaymakamlık veya valiliğe bildirmekle yükümlüdürler. Mera işgalleri ile ilgili 3091 Sayılı Taşınmaz Mal Zilyedliğine yapılan tecavüzlerin Önlenmesi Hakkında Kanun gereğince işlem yapılmaktadır.  İlimizde mera alanlarının ağıl, ahır, bina, su deposu ve sürülerek tarla olarak kullanılmak suretiyle işgal edilmektedir. 2015 yılında mera alanlarındaki işgallerle ilgili bildirimler tabloda verilmiştir.</w:t>
      </w:r>
    </w:p>
    <w:p w:rsidR="008448C3" w:rsidRPr="00B96939" w:rsidRDefault="008448C3" w:rsidP="002B50E6">
      <w:pPr>
        <w:spacing w:line="276" w:lineRule="auto"/>
        <w:rPr>
          <w:rFonts w:ascii="Calibri" w:hAnsi="Calibri"/>
          <w:sz w:val="22"/>
          <w:szCs w:val="22"/>
        </w:rPr>
      </w:pPr>
    </w:p>
    <w:p w:rsidR="008448C3" w:rsidRDefault="008448C3" w:rsidP="002B50E6">
      <w:pPr>
        <w:spacing w:line="276" w:lineRule="auto"/>
        <w:rPr>
          <w:rFonts w:ascii="Calibri" w:hAnsi="Calibri"/>
          <w:sz w:val="22"/>
          <w:szCs w:val="22"/>
        </w:rPr>
      </w:pPr>
    </w:p>
    <w:p w:rsidR="00756A84" w:rsidRPr="00B96939" w:rsidRDefault="00756A84" w:rsidP="002B50E6">
      <w:pPr>
        <w:spacing w:line="276" w:lineRule="auto"/>
        <w:rPr>
          <w:rFonts w:ascii="Calibri" w:hAnsi="Calibri"/>
          <w:sz w:val="22"/>
          <w:szCs w:val="22"/>
        </w:rPr>
      </w:pPr>
    </w:p>
    <w:p w:rsidR="002B50E6" w:rsidRPr="00B96939" w:rsidRDefault="002B50E6" w:rsidP="002B50E6">
      <w:pPr>
        <w:spacing w:line="276" w:lineRule="auto"/>
        <w:rPr>
          <w:rFonts w:ascii="Calibri" w:hAnsi="Calibri"/>
          <w:sz w:val="22"/>
          <w:szCs w:val="22"/>
        </w:rPr>
      </w:pPr>
    </w:p>
    <w:tbl>
      <w:tblPr>
        <w:tblStyle w:val="TabloKlavuzu6"/>
        <w:tblW w:w="0" w:type="auto"/>
        <w:jc w:val="center"/>
        <w:tblLook w:val="04A0" w:firstRow="1" w:lastRow="0" w:firstColumn="1" w:lastColumn="0" w:noHBand="0" w:noVBand="1"/>
      </w:tblPr>
      <w:tblGrid>
        <w:gridCol w:w="995"/>
        <w:gridCol w:w="1744"/>
        <w:gridCol w:w="1561"/>
        <w:gridCol w:w="1706"/>
      </w:tblGrid>
      <w:tr w:rsidR="002B50E6" w:rsidRPr="00B96939" w:rsidTr="006A11B4">
        <w:trPr>
          <w:jc w:val="center"/>
        </w:trPr>
        <w:tc>
          <w:tcPr>
            <w:tcW w:w="995" w:type="dxa"/>
            <w:shd w:val="clear" w:color="auto" w:fill="FBD4B4" w:themeFill="accent6" w:themeFillTint="66"/>
            <w:vAlign w:val="center"/>
          </w:tcPr>
          <w:p w:rsidR="002B50E6" w:rsidRPr="00B96939" w:rsidRDefault="002B50E6" w:rsidP="002B50E6">
            <w:pPr>
              <w:jc w:val="center"/>
              <w:rPr>
                <w:rFonts w:ascii="Calibri" w:hAnsi="Calibri" w:cs="Times New Roman"/>
                <w:b/>
                <w:sz w:val="20"/>
                <w:szCs w:val="20"/>
              </w:rPr>
            </w:pPr>
            <w:r w:rsidRPr="00B96939">
              <w:rPr>
                <w:rFonts w:ascii="Calibri" w:hAnsi="Calibri" w:cs="Times New Roman"/>
                <w:b/>
                <w:sz w:val="20"/>
                <w:szCs w:val="20"/>
              </w:rPr>
              <w:lastRenderedPageBreak/>
              <w:t>İlçe</w:t>
            </w:r>
          </w:p>
        </w:tc>
        <w:tc>
          <w:tcPr>
            <w:tcW w:w="1744" w:type="dxa"/>
            <w:shd w:val="clear" w:color="auto" w:fill="FBD4B4" w:themeFill="accent6" w:themeFillTint="66"/>
            <w:vAlign w:val="center"/>
          </w:tcPr>
          <w:p w:rsidR="002B50E6" w:rsidRPr="00B96939" w:rsidRDefault="002B50E6" w:rsidP="002B50E6">
            <w:pPr>
              <w:jc w:val="center"/>
              <w:rPr>
                <w:rFonts w:ascii="Calibri" w:hAnsi="Calibri" w:cs="Times New Roman"/>
                <w:b/>
                <w:sz w:val="20"/>
                <w:szCs w:val="20"/>
              </w:rPr>
            </w:pPr>
            <w:r w:rsidRPr="00B96939">
              <w:rPr>
                <w:rFonts w:ascii="Calibri" w:hAnsi="Calibri" w:cs="Times New Roman"/>
                <w:b/>
                <w:sz w:val="20"/>
                <w:szCs w:val="20"/>
              </w:rPr>
              <w:t>Köy/Belde</w:t>
            </w:r>
          </w:p>
        </w:tc>
        <w:tc>
          <w:tcPr>
            <w:tcW w:w="1561" w:type="dxa"/>
            <w:shd w:val="clear" w:color="auto" w:fill="FBD4B4" w:themeFill="accent6" w:themeFillTint="66"/>
            <w:vAlign w:val="center"/>
          </w:tcPr>
          <w:p w:rsidR="002B50E6" w:rsidRPr="00B96939" w:rsidRDefault="002B50E6" w:rsidP="002B50E6">
            <w:pPr>
              <w:jc w:val="center"/>
              <w:rPr>
                <w:rFonts w:ascii="Calibri" w:hAnsi="Calibri" w:cs="Times New Roman"/>
                <w:b/>
                <w:sz w:val="20"/>
                <w:szCs w:val="20"/>
              </w:rPr>
            </w:pPr>
            <w:r w:rsidRPr="00B96939">
              <w:rPr>
                <w:rFonts w:ascii="Calibri" w:hAnsi="Calibri" w:cs="Times New Roman"/>
                <w:b/>
                <w:sz w:val="20"/>
                <w:szCs w:val="20"/>
              </w:rPr>
              <w:t>İşgal Alanı (m</w:t>
            </w:r>
            <w:r w:rsidRPr="00B96939">
              <w:rPr>
                <w:rFonts w:ascii="Calibri" w:hAnsi="Calibri" w:cs="Times New Roman"/>
                <w:b/>
                <w:sz w:val="20"/>
                <w:szCs w:val="20"/>
                <w:vertAlign w:val="superscript"/>
              </w:rPr>
              <w:t>2</w:t>
            </w:r>
            <w:r w:rsidRPr="00B96939">
              <w:rPr>
                <w:rFonts w:ascii="Calibri" w:hAnsi="Calibri" w:cs="Times New Roman"/>
                <w:b/>
                <w:sz w:val="20"/>
                <w:szCs w:val="20"/>
              </w:rPr>
              <w:t>)</w:t>
            </w:r>
          </w:p>
        </w:tc>
        <w:tc>
          <w:tcPr>
            <w:tcW w:w="1706" w:type="dxa"/>
            <w:shd w:val="clear" w:color="auto" w:fill="FBD4B4" w:themeFill="accent6" w:themeFillTint="66"/>
            <w:vAlign w:val="center"/>
          </w:tcPr>
          <w:p w:rsidR="002B50E6" w:rsidRPr="00B96939" w:rsidRDefault="002B50E6" w:rsidP="002B50E6">
            <w:pPr>
              <w:jc w:val="center"/>
              <w:rPr>
                <w:rFonts w:ascii="Calibri" w:hAnsi="Calibri" w:cs="Times New Roman"/>
                <w:b/>
                <w:sz w:val="20"/>
                <w:szCs w:val="20"/>
              </w:rPr>
            </w:pPr>
            <w:r w:rsidRPr="00B96939">
              <w:rPr>
                <w:rFonts w:ascii="Calibri" w:hAnsi="Calibri" w:cs="Times New Roman"/>
                <w:b/>
                <w:sz w:val="20"/>
                <w:szCs w:val="20"/>
              </w:rPr>
              <w:t>İşlem</w:t>
            </w:r>
          </w:p>
        </w:tc>
      </w:tr>
      <w:tr w:rsidR="002B50E6" w:rsidRPr="00B96939" w:rsidTr="006A11B4">
        <w:trPr>
          <w:jc w:val="center"/>
        </w:trPr>
        <w:tc>
          <w:tcPr>
            <w:tcW w:w="995"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Ayvacık</w:t>
            </w:r>
          </w:p>
        </w:tc>
        <w:tc>
          <w:tcPr>
            <w:tcW w:w="1744"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Kösedere Köyü</w:t>
            </w:r>
          </w:p>
        </w:tc>
        <w:tc>
          <w:tcPr>
            <w:tcW w:w="1561"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5289,45</w:t>
            </w:r>
          </w:p>
        </w:tc>
        <w:tc>
          <w:tcPr>
            <w:tcW w:w="1706"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3091 Uygulaması</w:t>
            </w:r>
          </w:p>
        </w:tc>
      </w:tr>
      <w:tr w:rsidR="002B50E6" w:rsidRPr="00B96939" w:rsidTr="006A11B4">
        <w:trPr>
          <w:jc w:val="center"/>
        </w:trPr>
        <w:tc>
          <w:tcPr>
            <w:tcW w:w="995"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Ezine</w:t>
            </w:r>
          </w:p>
        </w:tc>
        <w:tc>
          <w:tcPr>
            <w:tcW w:w="1744"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Mahmudiye Köyü</w:t>
            </w:r>
          </w:p>
        </w:tc>
        <w:tc>
          <w:tcPr>
            <w:tcW w:w="1561"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2530,00</w:t>
            </w:r>
          </w:p>
        </w:tc>
        <w:tc>
          <w:tcPr>
            <w:tcW w:w="1706"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3091 uygulaması</w:t>
            </w:r>
          </w:p>
        </w:tc>
      </w:tr>
      <w:tr w:rsidR="002B50E6" w:rsidRPr="00B96939" w:rsidTr="006A11B4">
        <w:trPr>
          <w:jc w:val="center"/>
        </w:trPr>
        <w:tc>
          <w:tcPr>
            <w:tcW w:w="995"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Merkez</w:t>
            </w:r>
          </w:p>
        </w:tc>
        <w:tc>
          <w:tcPr>
            <w:tcW w:w="1744"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Halileli Köyü</w:t>
            </w:r>
          </w:p>
        </w:tc>
        <w:tc>
          <w:tcPr>
            <w:tcW w:w="1561"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12.500,00</w:t>
            </w:r>
          </w:p>
        </w:tc>
        <w:tc>
          <w:tcPr>
            <w:tcW w:w="1706"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Uyarma</w:t>
            </w:r>
          </w:p>
        </w:tc>
      </w:tr>
      <w:tr w:rsidR="002B50E6" w:rsidRPr="00B96939" w:rsidTr="006A11B4">
        <w:trPr>
          <w:jc w:val="center"/>
        </w:trPr>
        <w:tc>
          <w:tcPr>
            <w:tcW w:w="995"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Merkez</w:t>
            </w:r>
          </w:p>
        </w:tc>
        <w:tc>
          <w:tcPr>
            <w:tcW w:w="1744"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Kemel Köyü</w:t>
            </w:r>
          </w:p>
        </w:tc>
        <w:tc>
          <w:tcPr>
            <w:tcW w:w="1561"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36.000,00</w:t>
            </w:r>
          </w:p>
        </w:tc>
        <w:tc>
          <w:tcPr>
            <w:tcW w:w="1706"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Uyarma</w:t>
            </w:r>
          </w:p>
        </w:tc>
      </w:tr>
      <w:tr w:rsidR="002B50E6" w:rsidRPr="00B96939" w:rsidTr="006A11B4">
        <w:trPr>
          <w:jc w:val="center"/>
        </w:trPr>
        <w:tc>
          <w:tcPr>
            <w:tcW w:w="995"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Merkez</w:t>
            </w:r>
          </w:p>
        </w:tc>
        <w:tc>
          <w:tcPr>
            <w:tcW w:w="1744"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Kalafat Köyü</w:t>
            </w:r>
          </w:p>
        </w:tc>
        <w:tc>
          <w:tcPr>
            <w:tcW w:w="1561"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3690,00</w:t>
            </w:r>
          </w:p>
        </w:tc>
        <w:tc>
          <w:tcPr>
            <w:tcW w:w="1706"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3091 Uygulaması</w:t>
            </w:r>
          </w:p>
        </w:tc>
      </w:tr>
      <w:tr w:rsidR="002B50E6" w:rsidRPr="00B96939" w:rsidTr="006A11B4">
        <w:trPr>
          <w:jc w:val="center"/>
        </w:trPr>
        <w:tc>
          <w:tcPr>
            <w:tcW w:w="995"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Gelibolu</w:t>
            </w:r>
          </w:p>
        </w:tc>
        <w:tc>
          <w:tcPr>
            <w:tcW w:w="1744"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Pazarlı Köyü</w:t>
            </w:r>
          </w:p>
        </w:tc>
        <w:tc>
          <w:tcPr>
            <w:tcW w:w="1561"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45.640,00</w:t>
            </w:r>
          </w:p>
        </w:tc>
        <w:tc>
          <w:tcPr>
            <w:tcW w:w="1706"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İşlemde</w:t>
            </w:r>
          </w:p>
        </w:tc>
      </w:tr>
      <w:tr w:rsidR="002B50E6" w:rsidRPr="00B96939" w:rsidTr="006A11B4">
        <w:trPr>
          <w:jc w:val="center"/>
        </w:trPr>
        <w:tc>
          <w:tcPr>
            <w:tcW w:w="995"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Gelibolu</w:t>
            </w:r>
          </w:p>
        </w:tc>
        <w:tc>
          <w:tcPr>
            <w:tcW w:w="1744" w:type="dxa"/>
            <w:vAlign w:val="center"/>
          </w:tcPr>
          <w:p w:rsidR="002B50E6" w:rsidRPr="00B96939" w:rsidRDefault="002B50E6" w:rsidP="006A11B4">
            <w:pPr>
              <w:rPr>
                <w:rFonts w:ascii="Calibri" w:hAnsi="Calibri" w:cs="Times New Roman"/>
                <w:sz w:val="20"/>
                <w:szCs w:val="20"/>
              </w:rPr>
            </w:pPr>
            <w:r w:rsidRPr="00B96939">
              <w:rPr>
                <w:rFonts w:ascii="Calibri" w:hAnsi="Calibri" w:cs="Times New Roman"/>
                <w:sz w:val="20"/>
                <w:szCs w:val="20"/>
              </w:rPr>
              <w:t>Cevizli Köyü</w:t>
            </w:r>
          </w:p>
        </w:tc>
        <w:tc>
          <w:tcPr>
            <w:tcW w:w="1561"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3670,00</w:t>
            </w:r>
          </w:p>
        </w:tc>
        <w:tc>
          <w:tcPr>
            <w:tcW w:w="1706" w:type="dxa"/>
            <w:vAlign w:val="center"/>
          </w:tcPr>
          <w:p w:rsidR="002B50E6" w:rsidRPr="00B96939" w:rsidRDefault="002B50E6" w:rsidP="006A11B4">
            <w:pPr>
              <w:jc w:val="right"/>
              <w:rPr>
                <w:rFonts w:ascii="Calibri" w:hAnsi="Calibri" w:cs="Times New Roman"/>
                <w:sz w:val="20"/>
                <w:szCs w:val="20"/>
              </w:rPr>
            </w:pPr>
            <w:r w:rsidRPr="00B96939">
              <w:rPr>
                <w:rFonts w:ascii="Calibri" w:hAnsi="Calibri" w:cs="Times New Roman"/>
                <w:sz w:val="20"/>
                <w:szCs w:val="20"/>
              </w:rPr>
              <w:t>İşlemde</w:t>
            </w:r>
          </w:p>
        </w:tc>
      </w:tr>
    </w:tbl>
    <w:p w:rsidR="002B50E6" w:rsidRPr="00B96939" w:rsidRDefault="002B50E6" w:rsidP="002B50E6">
      <w:pPr>
        <w:spacing w:line="276" w:lineRule="auto"/>
        <w:rPr>
          <w:rFonts w:ascii="Calibri" w:hAnsi="Calibri"/>
          <w:b/>
          <w:sz w:val="22"/>
          <w:szCs w:val="22"/>
        </w:rPr>
      </w:pPr>
    </w:p>
    <w:p w:rsidR="002B50E6" w:rsidRPr="00B96939" w:rsidRDefault="00902ED0" w:rsidP="006D5FEE">
      <w:pPr>
        <w:pStyle w:val="Balk5"/>
        <w:jc w:val="left"/>
      </w:pPr>
      <w:bookmarkStart w:id="491" w:name="_Toc378852685"/>
      <w:bookmarkStart w:id="492" w:name="_Toc379183225"/>
      <w:bookmarkStart w:id="493" w:name="_Toc379185087"/>
      <w:bookmarkStart w:id="494" w:name="_Toc386731932"/>
      <w:bookmarkStart w:id="495" w:name="_Toc413836784"/>
      <w:bookmarkStart w:id="496" w:name="_Toc443990935"/>
      <w:r w:rsidRPr="00B96939">
        <w:t>4.3</w:t>
      </w:r>
      <w:r w:rsidR="002B50E6" w:rsidRPr="00B96939">
        <w:t>.3.5.5. Mera Islahı ve Amenajmanı Projeleri</w:t>
      </w:r>
      <w:bookmarkEnd w:id="491"/>
      <w:bookmarkEnd w:id="492"/>
      <w:bookmarkEnd w:id="493"/>
      <w:bookmarkEnd w:id="494"/>
      <w:bookmarkEnd w:id="495"/>
      <w:bookmarkEnd w:id="496"/>
    </w:p>
    <w:p w:rsidR="002B50E6" w:rsidRPr="00B96939" w:rsidRDefault="002B50E6" w:rsidP="002B50E6">
      <w:pPr>
        <w:spacing w:line="276" w:lineRule="auto"/>
        <w:ind w:firstLine="708"/>
        <w:rPr>
          <w:rFonts w:ascii="Calibri" w:hAnsi="Calibri"/>
          <w:sz w:val="22"/>
          <w:szCs w:val="22"/>
        </w:rPr>
      </w:pPr>
      <w:r w:rsidRPr="00B96939">
        <w:rPr>
          <w:rFonts w:ascii="Calibri" w:hAnsi="Calibri"/>
          <w:sz w:val="22"/>
          <w:szCs w:val="22"/>
        </w:rPr>
        <w:t xml:space="preserve">Mera yaylak ve kışlakların ıslah edilerek otlatma kapasitelerinin arttırılması, ot kalitelerinin iyileştirilmesi, toprak muhafaza tedbirlerinin uygulanarak, erozyonun önlenmesi amacıyla 4342 Sayılı Mera Kanununun 18 inci Maddesi doğrultusunda Bakanlıkça uygun görülen yerlerde Mera Islahı ve Amenajmanı Projeleri Uygulanmaktadır. </w:t>
      </w:r>
    </w:p>
    <w:p w:rsidR="002B50E6" w:rsidRPr="00B96939" w:rsidRDefault="002B50E6" w:rsidP="002B50E6">
      <w:pPr>
        <w:spacing w:line="276" w:lineRule="auto"/>
        <w:ind w:firstLine="708"/>
        <w:rPr>
          <w:rFonts w:ascii="Calibri" w:hAnsi="Calibri"/>
          <w:sz w:val="22"/>
          <w:szCs w:val="22"/>
        </w:rPr>
      </w:pPr>
      <w:r w:rsidRPr="00B96939">
        <w:rPr>
          <w:rFonts w:ascii="Calibri" w:hAnsi="Calibri"/>
          <w:sz w:val="22"/>
          <w:szCs w:val="22"/>
        </w:rPr>
        <w:t xml:space="preserve">İlimizde 2002 yılında uygulanmaya başlayan Mera Islahı ve Amenajmanı Projeleri günümüze kadar 15 yerleşim biriminde, toplam 20.944,52 da alanda yürütülmektedir. 2014 yılı sonunda söz konusu projelerden 13 adedi tamamlanmış olup Biga İlçesi Eğridere Köyü ve Güleçköy Köyü mera ıslahı ve amenajmanı projeleri halen devam etmektedir. </w:t>
      </w:r>
    </w:p>
    <w:p w:rsidR="002B50E6" w:rsidRPr="00B96939" w:rsidRDefault="002B50E6" w:rsidP="002B50E6">
      <w:pPr>
        <w:tabs>
          <w:tab w:val="left" w:pos="0"/>
          <w:tab w:val="left" w:pos="9072"/>
        </w:tabs>
        <w:spacing w:line="276" w:lineRule="auto"/>
        <w:rPr>
          <w:rFonts w:ascii="Calibri" w:hAnsi="Calibri"/>
          <w:sz w:val="22"/>
          <w:szCs w:val="22"/>
        </w:rPr>
      </w:pPr>
      <w:r w:rsidRPr="00B96939">
        <w:rPr>
          <w:rFonts w:ascii="Calibri" w:hAnsi="Calibri"/>
          <w:sz w:val="22"/>
          <w:szCs w:val="22"/>
        </w:rPr>
        <w:t xml:space="preserve">                Biga İlçesi Güleçköy Köyü Mera Islahı ve Amenajmanı Projesi 2014 yılında Bakanlığımız onayına sunularak kabul edilmiştir. 2015 yılında Güleçköy Köyü Islah Projesinin de uygulanmaya başlamasıyla birlikte İlimizde ıslah projesi uygulanan alan 15 yerleşim biriminde 2094,4 hektara yükselmiştir.</w:t>
      </w:r>
    </w:p>
    <w:p w:rsidR="002B50E6" w:rsidRPr="00B96939" w:rsidRDefault="002B50E6" w:rsidP="00902ED0">
      <w:pPr>
        <w:spacing w:line="276" w:lineRule="auto"/>
        <w:ind w:firstLine="708"/>
        <w:rPr>
          <w:rFonts w:ascii="Calibri" w:hAnsi="Calibri"/>
          <w:sz w:val="22"/>
          <w:szCs w:val="22"/>
          <w:lang w:eastAsia="en-US"/>
        </w:rPr>
      </w:pPr>
      <w:r w:rsidRPr="00B96939">
        <w:rPr>
          <w:rFonts w:ascii="Calibri" w:hAnsi="Calibri"/>
          <w:sz w:val="22"/>
          <w:szCs w:val="22"/>
        </w:rPr>
        <w:t xml:space="preserve">Eğridere Köyü Mera Islahı ve Amenajmanı Projesi kapsamında; </w:t>
      </w:r>
      <w:r w:rsidRPr="00B96939">
        <w:rPr>
          <w:rFonts w:ascii="Calibri" w:hAnsi="Calibri"/>
          <w:sz w:val="22"/>
          <w:szCs w:val="22"/>
          <w:lang w:eastAsia="en-US"/>
        </w:rPr>
        <w:t>2015 yılında ilkbahar döneminde 348, 349 ve 3 parsel numaralı toplam 425 dekarlık mera alanında üst gübre uygulaması yapılmıştır. 2015 yılında sonbahar döneminde 526, 75 ve 99 parsel numaralı toplam 248 dekarlık mera alanında yapay tohumlama yapılmıştır.  Tohum karışımı olarak yonca, korunga, çok yıllık çim, domuz ayrığı ve kamışsı yumak kullanılmıştır. Ekimle birlikte 15 kg/da 20:20:0 (kompoze) gübre uygulaması yapılmıştır. Söz konusu merada 425 dekar alanda temizlik biçimi yapılmıştır.</w:t>
      </w:r>
    </w:p>
    <w:p w:rsidR="002B50E6" w:rsidRPr="00B96939" w:rsidRDefault="002B50E6" w:rsidP="002B50E6">
      <w:pPr>
        <w:spacing w:line="276" w:lineRule="auto"/>
        <w:ind w:firstLine="708"/>
        <w:rPr>
          <w:rFonts w:ascii="Calibri" w:hAnsi="Calibri"/>
          <w:sz w:val="22"/>
          <w:szCs w:val="22"/>
        </w:rPr>
      </w:pPr>
      <w:r w:rsidRPr="00B96939">
        <w:rPr>
          <w:rFonts w:ascii="Calibri" w:hAnsi="Calibri"/>
          <w:sz w:val="22"/>
          <w:szCs w:val="22"/>
        </w:rPr>
        <w:t>Güleçköy Köyü Mera Islahı ve Amenajmanı Projesi kapsamında; 2015 yılı ilkbahar döneminde karaçalıların yoğun olduğu 2036 numaralı mera parselinde kimyasal mücadele yapılmış ancak bu uygulamadan istenilen sonuç alınamamıştır. Bu sebeple aynı bitki örtüsü üzerinde mekanik mücadele yapılmasına karar verilmiştir. Söz konusu alanın yaklaşık 150 dekarlık kısmında bulunan çalı türleriyle biçerek mücadele edilmeye çalışılmıştır. Toplam 300 dekar alanda çalı mücadelesi ve temizlik biçimi yapılmıştır. 2015 yılı sonbahar döneminde 2041 numaralı mera parselinin 225 dekarlık kısmında yapay tohumlama yapılmıştır.  Tohum karışımı olarak yonca, korunga, çok yıllık çim, domuz ayrığı ve kamışsı yumak kullanılmıştır. Ekimle birlikte 15 kg/da 20:20:0 (kompoze) gübre uygulaması yapılmıştır.</w:t>
      </w:r>
    </w:p>
    <w:p w:rsidR="002B50E6" w:rsidRPr="00B96939" w:rsidRDefault="002B50E6" w:rsidP="002B50E6">
      <w:pPr>
        <w:spacing w:line="276" w:lineRule="auto"/>
        <w:ind w:firstLine="708"/>
        <w:rPr>
          <w:rFonts w:ascii="Calibri" w:hAnsi="Calibri"/>
          <w:sz w:val="22"/>
          <w:szCs w:val="22"/>
        </w:rPr>
      </w:pPr>
    </w:p>
    <w:p w:rsidR="008448C3" w:rsidRPr="00B96939" w:rsidRDefault="008448C3" w:rsidP="002B50E6">
      <w:pPr>
        <w:spacing w:line="276" w:lineRule="auto"/>
        <w:ind w:firstLine="708"/>
        <w:rPr>
          <w:rFonts w:ascii="Calibri" w:hAnsi="Calibri"/>
          <w:sz w:val="22"/>
          <w:szCs w:val="22"/>
        </w:rPr>
      </w:pPr>
    </w:p>
    <w:p w:rsidR="008448C3" w:rsidRPr="00B96939" w:rsidRDefault="008448C3" w:rsidP="002B50E6">
      <w:pPr>
        <w:spacing w:line="276" w:lineRule="auto"/>
        <w:ind w:firstLine="708"/>
        <w:rPr>
          <w:rFonts w:ascii="Calibri" w:hAnsi="Calibri"/>
          <w:sz w:val="22"/>
          <w:szCs w:val="22"/>
        </w:rPr>
      </w:pPr>
    </w:p>
    <w:p w:rsidR="008448C3" w:rsidRPr="00B96939" w:rsidRDefault="008448C3" w:rsidP="002B50E6">
      <w:pPr>
        <w:spacing w:line="276" w:lineRule="auto"/>
        <w:ind w:firstLine="708"/>
        <w:rPr>
          <w:rFonts w:ascii="Calibri" w:hAnsi="Calibri"/>
          <w:sz w:val="22"/>
          <w:szCs w:val="22"/>
        </w:rPr>
      </w:pPr>
    </w:p>
    <w:p w:rsidR="008448C3" w:rsidRPr="00B96939" w:rsidRDefault="008448C3" w:rsidP="002B50E6">
      <w:pPr>
        <w:spacing w:line="276" w:lineRule="auto"/>
        <w:ind w:firstLine="708"/>
        <w:rPr>
          <w:rFonts w:ascii="Calibri" w:hAnsi="Calibri"/>
          <w:sz w:val="22"/>
          <w:szCs w:val="22"/>
        </w:rPr>
      </w:pPr>
    </w:p>
    <w:p w:rsidR="008448C3" w:rsidRPr="00B96939" w:rsidRDefault="008448C3" w:rsidP="002B50E6">
      <w:pPr>
        <w:spacing w:line="276" w:lineRule="auto"/>
        <w:ind w:firstLine="708"/>
        <w:rPr>
          <w:rFonts w:ascii="Calibri" w:hAnsi="Calibri"/>
          <w:sz w:val="22"/>
          <w:szCs w:val="22"/>
        </w:rPr>
      </w:pPr>
    </w:p>
    <w:p w:rsidR="008448C3" w:rsidRPr="00B96939" w:rsidRDefault="008448C3" w:rsidP="002B50E6">
      <w:pPr>
        <w:spacing w:line="276" w:lineRule="auto"/>
        <w:ind w:firstLine="708"/>
        <w:rPr>
          <w:rFonts w:ascii="Calibri" w:hAnsi="Calibri"/>
          <w:sz w:val="22"/>
          <w:szCs w:val="22"/>
        </w:rPr>
      </w:pPr>
    </w:p>
    <w:p w:rsidR="008448C3" w:rsidRPr="00B96939" w:rsidRDefault="008448C3" w:rsidP="002B50E6">
      <w:pPr>
        <w:spacing w:line="276" w:lineRule="auto"/>
        <w:ind w:firstLine="708"/>
        <w:rPr>
          <w:rFonts w:ascii="Calibri" w:hAnsi="Calibri"/>
          <w:sz w:val="22"/>
          <w:szCs w:val="22"/>
        </w:rPr>
      </w:pPr>
    </w:p>
    <w:p w:rsidR="008448C3" w:rsidRPr="00B96939" w:rsidRDefault="008448C3" w:rsidP="002B50E6">
      <w:pPr>
        <w:spacing w:line="276" w:lineRule="auto"/>
        <w:ind w:firstLine="708"/>
        <w:rPr>
          <w:rFonts w:ascii="Calibri" w:hAnsi="Calibri"/>
          <w:sz w:val="22"/>
          <w:szCs w:val="22"/>
        </w:rPr>
      </w:pPr>
    </w:p>
    <w:p w:rsidR="002B50E6" w:rsidRPr="00B96939" w:rsidRDefault="002B50E6" w:rsidP="003C2B3B">
      <w:pPr>
        <w:spacing w:line="276" w:lineRule="auto"/>
        <w:jc w:val="center"/>
        <w:rPr>
          <w:rFonts w:ascii="Calibri" w:hAnsi="Calibri"/>
          <w:b/>
          <w:sz w:val="22"/>
          <w:szCs w:val="22"/>
        </w:rPr>
      </w:pPr>
      <w:r w:rsidRPr="00B96939">
        <w:rPr>
          <w:rFonts w:ascii="Calibri" w:hAnsi="Calibri"/>
          <w:b/>
          <w:sz w:val="22"/>
          <w:szCs w:val="22"/>
        </w:rPr>
        <w:lastRenderedPageBreak/>
        <w:t>Çanakkale’de Tamamlanmış ve Halen Devam Eden Mera Islahı ve Amenajmanı Projeleri</w:t>
      </w:r>
    </w:p>
    <w:tbl>
      <w:tblPr>
        <w:tblW w:w="809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680"/>
        <w:gridCol w:w="2207"/>
        <w:gridCol w:w="992"/>
        <w:gridCol w:w="1687"/>
        <w:gridCol w:w="1346"/>
        <w:gridCol w:w="1178"/>
      </w:tblGrid>
      <w:tr w:rsidR="002B50E6" w:rsidRPr="00B96939" w:rsidTr="003C2B3B">
        <w:trPr>
          <w:trHeight w:val="17"/>
          <w:jc w:val="center"/>
        </w:trPr>
        <w:tc>
          <w:tcPr>
            <w:tcW w:w="0" w:type="auto"/>
            <w:shd w:val="clear" w:color="auto" w:fill="FBD4B4"/>
            <w:tcMar>
              <w:top w:w="15" w:type="dxa"/>
              <w:left w:w="70" w:type="dxa"/>
              <w:bottom w:w="0" w:type="dxa"/>
              <w:right w:w="70" w:type="dxa"/>
            </w:tcMar>
            <w:vAlign w:val="center"/>
            <w:hideMark/>
          </w:tcPr>
          <w:p w:rsidR="002B50E6" w:rsidRPr="00B96939" w:rsidRDefault="00902ED0"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Sıra             No</w:t>
            </w:r>
          </w:p>
        </w:tc>
        <w:tc>
          <w:tcPr>
            <w:tcW w:w="2207" w:type="dxa"/>
            <w:shd w:val="clear" w:color="auto" w:fill="FBD4B4"/>
            <w:tcMar>
              <w:top w:w="15" w:type="dxa"/>
              <w:left w:w="70" w:type="dxa"/>
              <w:bottom w:w="0" w:type="dxa"/>
              <w:right w:w="70" w:type="dxa"/>
            </w:tcMar>
            <w:vAlign w:val="center"/>
            <w:hideMark/>
          </w:tcPr>
          <w:p w:rsidR="002B50E6" w:rsidRPr="00B96939" w:rsidRDefault="00902ED0"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Projenin Adı</w:t>
            </w:r>
          </w:p>
        </w:tc>
        <w:tc>
          <w:tcPr>
            <w:tcW w:w="992" w:type="dxa"/>
            <w:shd w:val="clear" w:color="auto" w:fill="FBD4B4"/>
            <w:tcMar>
              <w:top w:w="15" w:type="dxa"/>
              <w:left w:w="70" w:type="dxa"/>
              <w:bottom w:w="0" w:type="dxa"/>
              <w:right w:w="70" w:type="dxa"/>
            </w:tcMar>
            <w:vAlign w:val="center"/>
            <w:hideMark/>
          </w:tcPr>
          <w:p w:rsidR="002B50E6" w:rsidRPr="00B96939" w:rsidRDefault="003C2B3B"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Proje Alanı        (d</w:t>
            </w:r>
            <w:r w:rsidR="00902ED0" w:rsidRPr="00B96939">
              <w:rPr>
                <w:rFonts w:asciiTheme="minorHAnsi" w:eastAsia="MS PGothic" w:hAnsiTheme="minorHAnsi"/>
                <w:b/>
                <w:bCs/>
                <w:kern w:val="24"/>
                <w:sz w:val="20"/>
                <w:szCs w:val="20"/>
              </w:rPr>
              <w:t>a)</w:t>
            </w:r>
          </w:p>
        </w:tc>
        <w:tc>
          <w:tcPr>
            <w:tcW w:w="1687" w:type="dxa"/>
            <w:shd w:val="clear" w:color="auto" w:fill="FBD4B4"/>
            <w:tcMar>
              <w:top w:w="15" w:type="dxa"/>
              <w:left w:w="70" w:type="dxa"/>
              <w:bottom w:w="0" w:type="dxa"/>
              <w:right w:w="70" w:type="dxa"/>
            </w:tcMar>
            <w:vAlign w:val="center"/>
            <w:hideMark/>
          </w:tcPr>
          <w:p w:rsidR="002B50E6" w:rsidRPr="00B96939" w:rsidRDefault="00902ED0"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Projenin Toplam Maliyeti (TL)</w:t>
            </w:r>
          </w:p>
        </w:tc>
        <w:tc>
          <w:tcPr>
            <w:tcW w:w="1346" w:type="dxa"/>
            <w:shd w:val="clear" w:color="auto" w:fill="FBD4B4"/>
            <w:tcMar>
              <w:top w:w="15" w:type="dxa"/>
              <w:left w:w="70" w:type="dxa"/>
              <w:bottom w:w="0" w:type="dxa"/>
              <w:right w:w="70" w:type="dxa"/>
            </w:tcMar>
            <w:vAlign w:val="center"/>
            <w:hideMark/>
          </w:tcPr>
          <w:p w:rsidR="002B50E6" w:rsidRPr="00B96939" w:rsidRDefault="00902ED0"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Projenin Başlangıç Tarihi</w:t>
            </w:r>
          </w:p>
        </w:tc>
        <w:tc>
          <w:tcPr>
            <w:tcW w:w="1178" w:type="dxa"/>
            <w:shd w:val="clear" w:color="auto" w:fill="FBD4B4"/>
            <w:tcMar>
              <w:top w:w="15" w:type="dxa"/>
              <w:left w:w="70" w:type="dxa"/>
              <w:bottom w:w="0" w:type="dxa"/>
              <w:right w:w="70" w:type="dxa"/>
            </w:tcMar>
            <w:vAlign w:val="center"/>
            <w:hideMark/>
          </w:tcPr>
          <w:p w:rsidR="002B50E6" w:rsidRPr="00B96939" w:rsidRDefault="00902ED0"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Projenin Bitiş Tarihi</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1</w:t>
            </w:r>
          </w:p>
        </w:tc>
        <w:tc>
          <w:tcPr>
            <w:tcW w:w="2207" w:type="dxa"/>
            <w:shd w:val="clear" w:color="auto" w:fill="FFFFFF"/>
            <w:tcMar>
              <w:top w:w="15" w:type="dxa"/>
              <w:left w:w="70" w:type="dxa"/>
              <w:bottom w:w="0" w:type="dxa"/>
              <w:right w:w="70" w:type="dxa"/>
            </w:tcMar>
            <w:vAlign w:val="center"/>
            <w:hideMark/>
          </w:tcPr>
          <w:p w:rsidR="002B50E6" w:rsidRPr="00B96939" w:rsidRDefault="002B50E6" w:rsidP="00902ED0">
            <w:pPr>
              <w:jc w:val="left"/>
              <w:textAlignment w:val="baseline"/>
              <w:rPr>
                <w:rFonts w:asciiTheme="minorHAnsi" w:hAnsiTheme="minorHAnsi"/>
                <w:sz w:val="20"/>
                <w:szCs w:val="20"/>
              </w:rPr>
            </w:pPr>
            <w:r w:rsidRPr="00B96939">
              <w:rPr>
                <w:rFonts w:asciiTheme="minorHAnsi" w:eastAsia="MS PGothic" w:hAnsiTheme="minorHAnsi"/>
                <w:bCs/>
                <w:kern w:val="24"/>
                <w:sz w:val="20"/>
                <w:szCs w:val="20"/>
              </w:rPr>
              <w:t>Karacaören Köyü/Merkez</w:t>
            </w:r>
          </w:p>
        </w:tc>
        <w:tc>
          <w:tcPr>
            <w:tcW w:w="992" w:type="dxa"/>
            <w:shd w:val="clear" w:color="auto" w:fill="FFFFFF"/>
            <w:tcMar>
              <w:top w:w="15" w:type="dxa"/>
              <w:left w:w="70" w:type="dxa"/>
              <w:bottom w:w="0" w:type="dxa"/>
              <w:right w:w="70" w:type="dxa"/>
            </w:tcMar>
            <w:vAlign w:val="center"/>
            <w:hideMark/>
          </w:tcPr>
          <w:p w:rsidR="002B50E6" w:rsidRPr="00B96939" w:rsidRDefault="002B50E6" w:rsidP="00902ED0">
            <w:pPr>
              <w:jc w:val="right"/>
              <w:textAlignment w:val="baseline"/>
              <w:rPr>
                <w:rFonts w:asciiTheme="minorHAnsi" w:hAnsiTheme="minorHAnsi"/>
                <w:sz w:val="20"/>
                <w:szCs w:val="20"/>
              </w:rPr>
            </w:pPr>
            <w:r w:rsidRPr="00B96939">
              <w:rPr>
                <w:rFonts w:asciiTheme="minorHAnsi" w:eastAsia="MS PGothic" w:hAnsiTheme="minorHAnsi"/>
                <w:bCs/>
                <w:kern w:val="24"/>
                <w:sz w:val="20"/>
                <w:szCs w:val="20"/>
              </w:rPr>
              <w:t>1.444,20</w:t>
            </w:r>
          </w:p>
        </w:tc>
        <w:tc>
          <w:tcPr>
            <w:tcW w:w="1687" w:type="dxa"/>
            <w:shd w:val="clear" w:color="auto" w:fill="FFFFFF"/>
            <w:tcMar>
              <w:top w:w="15" w:type="dxa"/>
              <w:left w:w="70" w:type="dxa"/>
              <w:bottom w:w="0" w:type="dxa"/>
              <w:right w:w="70" w:type="dxa"/>
            </w:tcMar>
            <w:vAlign w:val="center"/>
            <w:hideMark/>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135.319,00</w:t>
            </w:r>
          </w:p>
        </w:tc>
        <w:tc>
          <w:tcPr>
            <w:tcW w:w="1346"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01.11.</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01</w:t>
            </w:r>
          </w:p>
        </w:tc>
        <w:tc>
          <w:tcPr>
            <w:tcW w:w="1178"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31.12.</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05</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2</w:t>
            </w:r>
          </w:p>
        </w:tc>
        <w:tc>
          <w:tcPr>
            <w:tcW w:w="2207" w:type="dxa"/>
            <w:shd w:val="clear" w:color="auto" w:fill="FFFFFF"/>
            <w:tcMar>
              <w:top w:w="15" w:type="dxa"/>
              <w:left w:w="70" w:type="dxa"/>
              <w:bottom w:w="0" w:type="dxa"/>
              <w:right w:w="70" w:type="dxa"/>
            </w:tcMar>
            <w:vAlign w:val="center"/>
            <w:hideMark/>
          </w:tcPr>
          <w:p w:rsidR="002B50E6" w:rsidRPr="00B96939" w:rsidRDefault="002B50E6" w:rsidP="00902ED0">
            <w:pPr>
              <w:jc w:val="left"/>
              <w:textAlignment w:val="baseline"/>
              <w:rPr>
                <w:rFonts w:asciiTheme="minorHAnsi" w:hAnsiTheme="minorHAnsi"/>
                <w:sz w:val="20"/>
                <w:szCs w:val="20"/>
              </w:rPr>
            </w:pPr>
            <w:r w:rsidRPr="00B96939">
              <w:rPr>
                <w:rFonts w:asciiTheme="minorHAnsi" w:eastAsia="MS PGothic" w:hAnsiTheme="minorHAnsi"/>
                <w:bCs/>
                <w:kern w:val="24"/>
                <w:sz w:val="20"/>
                <w:szCs w:val="20"/>
              </w:rPr>
              <w:t>Hacıpehlivam Köyü/Biga</w:t>
            </w:r>
          </w:p>
        </w:tc>
        <w:tc>
          <w:tcPr>
            <w:tcW w:w="992" w:type="dxa"/>
            <w:shd w:val="clear" w:color="auto" w:fill="FFFFFF"/>
            <w:tcMar>
              <w:top w:w="15" w:type="dxa"/>
              <w:left w:w="70" w:type="dxa"/>
              <w:bottom w:w="0" w:type="dxa"/>
              <w:right w:w="70" w:type="dxa"/>
            </w:tcMar>
            <w:vAlign w:val="center"/>
            <w:hideMark/>
          </w:tcPr>
          <w:p w:rsidR="002B50E6" w:rsidRPr="00B96939" w:rsidRDefault="002B50E6" w:rsidP="00902ED0">
            <w:pPr>
              <w:jc w:val="right"/>
              <w:textAlignment w:val="baseline"/>
              <w:rPr>
                <w:rFonts w:asciiTheme="minorHAnsi" w:hAnsiTheme="minorHAnsi"/>
                <w:sz w:val="20"/>
                <w:szCs w:val="20"/>
              </w:rPr>
            </w:pPr>
            <w:r w:rsidRPr="00B96939">
              <w:rPr>
                <w:rFonts w:asciiTheme="minorHAnsi" w:eastAsia="MS PGothic" w:hAnsiTheme="minorHAnsi"/>
                <w:bCs/>
                <w:kern w:val="24"/>
                <w:sz w:val="20"/>
                <w:szCs w:val="20"/>
              </w:rPr>
              <w:t>1.132,20</w:t>
            </w:r>
          </w:p>
        </w:tc>
        <w:tc>
          <w:tcPr>
            <w:tcW w:w="1687" w:type="dxa"/>
            <w:shd w:val="clear" w:color="auto" w:fill="FFFFFF"/>
            <w:tcMar>
              <w:top w:w="15" w:type="dxa"/>
              <w:left w:w="70" w:type="dxa"/>
              <w:bottom w:w="0" w:type="dxa"/>
              <w:right w:w="70" w:type="dxa"/>
            </w:tcMar>
            <w:vAlign w:val="center"/>
            <w:hideMark/>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204.832,00</w:t>
            </w:r>
          </w:p>
        </w:tc>
        <w:tc>
          <w:tcPr>
            <w:tcW w:w="1346"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01.07.</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04</w:t>
            </w:r>
          </w:p>
        </w:tc>
        <w:tc>
          <w:tcPr>
            <w:tcW w:w="1178"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31.12.</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07</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3</w:t>
            </w:r>
          </w:p>
        </w:tc>
        <w:tc>
          <w:tcPr>
            <w:tcW w:w="2207" w:type="dxa"/>
            <w:shd w:val="clear" w:color="auto" w:fill="FFFFFF"/>
            <w:tcMar>
              <w:top w:w="15" w:type="dxa"/>
              <w:left w:w="70" w:type="dxa"/>
              <w:bottom w:w="0" w:type="dxa"/>
              <w:right w:w="70" w:type="dxa"/>
            </w:tcMar>
            <w:vAlign w:val="center"/>
            <w:hideMark/>
          </w:tcPr>
          <w:p w:rsidR="002B50E6" w:rsidRPr="00B96939" w:rsidRDefault="002B50E6" w:rsidP="00902ED0">
            <w:pPr>
              <w:jc w:val="left"/>
              <w:textAlignment w:val="baseline"/>
              <w:rPr>
                <w:rFonts w:asciiTheme="minorHAnsi" w:hAnsiTheme="minorHAnsi"/>
                <w:sz w:val="20"/>
                <w:szCs w:val="20"/>
              </w:rPr>
            </w:pPr>
            <w:r w:rsidRPr="00B96939">
              <w:rPr>
                <w:rFonts w:asciiTheme="minorHAnsi" w:eastAsia="MS PGothic" w:hAnsiTheme="minorHAnsi"/>
                <w:bCs/>
                <w:kern w:val="24"/>
                <w:sz w:val="20"/>
                <w:szCs w:val="20"/>
              </w:rPr>
              <w:t>Gerlengeç Köyü/Biga</w:t>
            </w:r>
          </w:p>
        </w:tc>
        <w:tc>
          <w:tcPr>
            <w:tcW w:w="992" w:type="dxa"/>
            <w:shd w:val="clear" w:color="auto" w:fill="FFFFFF"/>
            <w:tcMar>
              <w:top w:w="15" w:type="dxa"/>
              <w:left w:w="70" w:type="dxa"/>
              <w:bottom w:w="0" w:type="dxa"/>
              <w:right w:w="70" w:type="dxa"/>
            </w:tcMar>
            <w:vAlign w:val="center"/>
            <w:hideMark/>
          </w:tcPr>
          <w:p w:rsidR="002B50E6" w:rsidRPr="00B96939" w:rsidRDefault="002B50E6" w:rsidP="00902ED0">
            <w:pPr>
              <w:jc w:val="right"/>
              <w:textAlignment w:val="baseline"/>
              <w:rPr>
                <w:rFonts w:asciiTheme="minorHAnsi" w:hAnsiTheme="minorHAnsi"/>
                <w:sz w:val="20"/>
                <w:szCs w:val="20"/>
              </w:rPr>
            </w:pPr>
            <w:r w:rsidRPr="00B96939">
              <w:rPr>
                <w:rFonts w:asciiTheme="minorHAnsi" w:eastAsia="MS PGothic" w:hAnsiTheme="minorHAnsi"/>
                <w:bCs/>
                <w:kern w:val="24"/>
                <w:sz w:val="20"/>
                <w:szCs w:val="20"/>
              </w:rPr>
              <w:t>2.673,60</w:t>
            </w:r>
          </w:p>
        </w:tc>
        <w:tc>
          <w:tcPr>
            <w:tcW w:w="1687" w:type="dxa"/>
            <w:shd w:val="clear" w:color="auto" w:fill="FFFFFF"/>
            <w:tcMar>
              <w:top w:w="15" w:type="dxa"/>
              <w:left w:w="70" w:type="dxa"/>
              <w:bottom w:w="0" w:type="dxa"/>
              <w:right w:w="70" w:type="dxa"/>
            </w:tcMar>
            <w:vAlign w:val="center"/>
            <w:hideMark/>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207.768,10</w:t>
            </w:r>
          </w:p>
        </w:tc>
        <w:tc>
          <w:tcPr>
            <w:tcW w:w="1346"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01.05.</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04</w:t>
            </w:r>
          </w:p>
        </w:tc>
        <w:tc>
          <w:tcPr>
            <w:tcW w:w="1178"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31.12.</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07</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4</w:t>
            </w:r>
          </w:p>
        </w:tc>
        <w:tc>
          <w:tcPr>
            <w:tcW w:w="2207" w:type="dxa"/>
            <w:shd w:val="clear" w:color="auto" w:fill="FFFFFF"/>
            <w:tcMar>
              <w:top w:w="15" w:type="dxa"/>
              <w:left w:w="70" w:type="dxa"/>
              <w:bottom w:w="0" w:type="dxa"/>
              <w:right w:w="70" w:type="dxa"/>
            </w:tcMar>
            <w:vAlign w:val="center"/>
            <w:hideMark/>
          </w:tcPr>
          <w:p w:rsidR="002B50E6" w:rsidRPr="00B96939" w:rsidRDefault="002B50E6" w:rsidP="00902ED0">
            <w:pPr>
              <w:jc w:val="left"/>
              <w:textAlignment w:val="baseline"/>
              <w:rPr>
                <w:rFonts w:asciiTheme="minorHAnsi" w:hAnsiTheme="minorHAnsi"/>
                <w:sz w:val="20"/>
                <w:szCs w:val="20"/>
              </w:rPr>
            </w:pPr>
            <w:r w:rsidRPr="00B96939">
              <w:rPr>
                <w:rFonts w:asciiTheme="minorHAnsi" w:eastAsia="MS PGothic" w:hAnsiTheme="minorHAnsi"/>
                <w:bCs/>
                <w:kern w:val="24"/>
                <w:sz w:val="20"/>
                <w:szCs w:val="20"/>
              </w:rPr>
              <w:t>Sinekçi Köyü/Biga</w:t>
            </w:r>
          </w:p>
        </w:tc>
        <w:tc>
          <w:tcPr>
            <w:tcW w:w="992" w:type="dxa"/>
            <w:shd w:val="clear" w:color="auto" w:fill="FFFFFF"/>
            <w:tcMar>
              <w:top w:w="15" w:type="dxa"/>
              <w:left w:w="70" w:type="dxa"/>
              <w:bottom w:w="0" w:type="dxa"/>
              <w:right w:w="70" w:type="dxa"/>
            </w:tcMar>
            <w:vAlign w:val="center"/>
            <w:hideMark/>
          </w:tcPr>
          <w:p w:rsidR="002B50E6" w:rsidRPr="00B96939" w:rsidRDefault="002B50E6" w:rsidP="00902ED0">
            <w:pPr>
              <w:jc w:val="right"/>
              <w:textAlignment w:val="baseline"/>
              <w:rPr>
                <w:rFonts w:asciiTheme="minorHAnsi" w:hAnsiTheme="minorHAnsi"/>
                <w:sz w:val="20"/>
                <w:szCs w:val="20"/>
              </w:rPr>
            </w:pPr>
            <w:r w:rsidRPr="00B96939">
              <w:rPr>
                <w:rFonts w:asciiTheme="minorHAnsi" w:eastAsia="MS PGothic" w:hAnsiTheme="minorHAnsi"/>
                <w:bCs/>
                <w:kern w:val="24"/>
                <w:sz w:val="20"/>
                <w:szCs w:val="20"/>
              </w:rPr>
              <w:t>2.081,90</w:t>
            </w:r>
          </w:p>
        </w:tc>
        <w:tc>
          <w:tcPr>
            <w:tcW w:w="1687" w:type="dxa"/>
            <w:shd w:val="clear" w:color="auto" w:fill="FFFFFF"/>
            <w:tcMar>
              <w:top w:w="15" w:type="dxa"/>
              <w:left w:w="70" w:type="dxa"/>
              <w:bottom w:w="0" w:type="dxa"/>
              <w:right w:w="70" w:type="dxa"/>
            </w:tcMar>
            <w:vAlign w:val="center"/>
            <w:hideMark/>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187.014,40</w:t>
            </w:r>
          </w:p>
        </w:tc>
        <w:tc>
          <w:tcPr>
            <w:tcW w:w="1346"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01.06.</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04</w:t>
            </w:r>
          </w:p>
        </w:tc>
        <w:tc>
          <w:tcPr>
            <w:tcW w:w="1178"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01.06.</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09</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5</w:t>
            </w:r>
          </w:p>
        </w:tc>
        <w:tc>
          <w:tcPr>
            <w:tcW w:w="2207" w:type="dxa"/>
            <w:shd w:val="clear" w:color="auto" w:fill="FFFFFF"/>
            <w:tcMar>
              <w:top w:w="15" w:type="dxa"/>
              <w:left w:w="70" w:type="dxa"/>
              <w:bottom w:w="0" w:type="dxa"/>
              <w:right w:w="70" w:type="dxa"/>
            </w:tcMar>
            <w:vAlign w:val="center"/>
            <w:hideMark/>
          </w:tcPr>
          <w:p w:rsidR="002B50E6" w:rsidRPr="00B96939" w:rsidRDefault="002B50E6" w:rsidP="00902ED0">
            <w:pPr>
              <w:jc w:val="left"/>
              <w:textAlignment w:val="baseline"/>
              <w:rPr>
                <w:rFonts w:asciiTheme="minorHAnsi" w:hAnsiTheme="minorHAnsi"/>
                <w:sz w:val="20"/>
                <w:szCs w:val="20"/>
              </w:rPr>
            </w:pPr>
            <w:r w:rsidRPr="00B96939">
              <w:rPr>
                <w:rFonts w:asciiTheme="minorHAnsi" w:eastAsia="MS PGothic" w:hAnsiTheme="minorHAnsi"/>
                <w:bCs/>
                <w:kern w:val="24"/>
                <w:sz w:val="20"/>
                <w:szCs w:val="20"/>
              </w:rPr>
              <w:t>Eşelek Köyü/Gökçeada</w:t>
            </w:r>
          </w:p>
        </w:tc>
        <w:tc>
          <w:tcPr>
            <w:tcW w:w="992" w:type="dxa"/>
            <w:shd w:val="clear" w:color="auto" w:fill="FFFFFF"/>
            <w:tcMar>
              <w:top w:w="15" w:type="dxa"/>
              <w:left w:w="70" w:type="dxa"/>
              <w:bottom w:w="0" w:type="dxa"/>
              <w:right w:w="70" w:type="dxa"/>
            </w:tcMar>
            <w:vAlign w:val="center"/>
            <w:hideMark/>
          </w:tcPr>
          <w:p w:rsidR="002B50E6" w:rsidRPr="00B96939" w:rsidRDefault="002B50E6" w:rsidP="00902ED0">
            <w:pPr>
              <w:jc w:val="right"/>
              <w:textAlignment w:val="baseline"/>
              <w:rPr>
                <w:rFonts w:asciiTheme="minorHAnsi" w:hAnsiTheme="minorHAnsi"/>
                <w:sz w:val="20"/>
                <w:szCs w:val="20"/>
              </w:rPr>
            </w:pPr>
            <w:r w:rsidRPr="00B96939">
              <w:rPr>
                <w:rFonts w:asciiTheme="minorHAnsi" w:eastAsia="MS PGothic" w:hAnsiTheme="minorHAnsi"/>
                <w:bCs/>
                <w:kern w:val="24"/>
                <w:sz w:val="20"/>
                <w:szCs w:val="20"/>
              </w:rPr>
              <w:t>4.152,60</w:t>
            </w:r>
          </w:p>
        </w:tc>
        <w:tc>
          <w:tcPr>
            <w:tcW w:w="1687" w:type="dxa"/>
            <w:shd w:val="clear" w:color="auto" w:fill="FFFFFF"/>
            <w:tcMar>
              <w:top w:w="15" w:type="dxa"/>
              <w:left w:w="70" w:type="dxa"/>
              <w:bottom w:w="0" w:type="dxa"/>
              <w:right w:w="70" w:type="dxa"/>
            </w:tcMar>
            <w:vAlign w:val="center"/>
            <w:hideMark/>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351.311,80</w:t>
            </w:r>
          </w:p>
        </w:tc>
        <w:tc>
          <w:tcPr>
            <w:tcW w:w="1346"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25.06.</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04</w:t>
            </w:r>
          </w:p>
        </w:tc>
        <w:tc>
          <w:tcPr>
            <w:tcW w:w="1178"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01.01.</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09</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6</w:t>
            </w:r>
          </w:p>
        </w:tc>
        <w:tc>
          <w:tcPr>
            <w:tcW w:w="2207" w:type="dxa"/>
            <w:shd w:val="clear" w:color="auto" w:fill="FFFFFF"/>
            <w:tcMar>
              <w:top w:w="15" w:type="dxa"/>
              <w:left w:w="70" w:type="dxa"/>
              <w:bottom w:w="0" w:type="dxa"/>
              <w:right w:w="70" w:type="dxa"/>
            </w:tcMar>
            <w:vAlign w:val="center"/>
            <w:hideMark/>
          </w:tcPr>
          <w:p w:rsidR="002B50E6" w:rsidRPr="00B96939" w:rsidRDefault="002B50E6" w:rsidP="00902ED0">
            <w:pPr>
              <w:jc w:val="left"/>
              <w:textAlignment w:val="baseline"/>
              <w:rPr>
                <w:rFonts w:asciiTheme="minorHAnsi" w:hAnsiTheme="minorHAnsi"/>
                <w:sz w:val="20"/>
                <w:szCs w:val="20"/>
              </w:rPr>
            </w:pPr>
            <w:r w:rsidRPr="00B96939">
              <w:rPr>
                <w:rFonts w:asciiTheme="minorHAnsi" w:eastAsia="MS PGothic" w:hAnsiTheme="minorHAnsi"/>
                <w:bCs/>
                <w:kern w:val="24"/>
                <w:sz w:val="20"/>
                <w:szCs w:val="20"/>
              </w:rPr>
              <w:t>Çavuşköy Köyü/Biga</w:t>
            </w:r>
          </w:p>
        </w:tc>
        <w:tc>
          <w:tcPr>
            <w:tcW w:w="992" w:type="dxa"/>
            <w:shd w:val="clear" w:color="auto" w:fill="FFFFFF"/>
            <w:tcMar>
              <w:top w:w="15" w:type="dxa"/>
              <w:left w:w="70" w:type="dxa"/>
              <w:bottom w:w="0" w:type="dxa"/>
              <w:right w:w="70" w:type="dxa"/>
            </w:tcMar>
            <w:vAlign w:val="center"/>
            <w:hideMark/>
          </w:tcPr>
          <w:p w:rsidR="002B50E6" w:rsidRPr="00B96939" w:rsidRDefault="002B50E6" w:rsidP="00902ED0">
            <w:pPr>
              <w:jc w:val="right"/>
              <w:textAlignment w:val="baseline"/>
              <w:rPr>
                <w:rFonts w:asciiTheme="minorHAnsi" w:hAnsiTheme="minorHAnsi"/>
                <w:sz w:val="20"/>
                <w:szCs w:val="20"/>
              </w:rPr>
            </w:pPr>
            <w:r w:rsidRPr="00B96939">
              <w:rPr>
                <w:rFonts w:asciiTheme="minorHAnsi" w:eastAsia="MS PGothic" w:hAnsiTheme="minorHAnsi"/>
                <w:bCs/>
                <w:kern w:val="24"/>
                <w:sz w:val="20"/>
                <w:szCs w:val="20"/>
              </w:rPr>
              <w:t>364,10</w:t>
            </w:r>
          </w:p>
        </w:tc>
        <w:tc>
          <w:tcPr>
            <w:tcW w:w="1687" w:type="dxa"/>
            <w:shd w:val="clear" w:color="auto" w:fill="FFFFFF"/>
            <w:tcMar>
              <w:top w:w="15" w:type="dxa"/>
              <w:left w:w="70" w:type="dxa"/>
              <w:bottom w:w="0" w:type="dxa"/>
              <w:right w:w="70" w:type="dxa"/>
            </w:tcMar>
            <w:vAlign w:val="center"/>
            <w:hideMark/>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116.807,60</w:t>
            </w:r>
          </w:p>
        </w:tc>
        <w:tc>
          <w:tcPr>
            <w:tcW w:w="1346"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01.01.</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06</w:t>
            </w:r>
          </w:p>
        </w:tc>
        <w:tc>
          <w:tcPr>
            <w:tcW w:w="1178"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31.12.</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09</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7</w:t>
            </w:r>
          </w:p>
        </w:tc>
        <w:tc>
          <w:tcPr>
            <w:tcW w:w="2207" w:type="dxa"/>
            <w:shd w:val="clear" w:color="auto" w:fill="FFFFFF"/>
            <w:tcMar>
              <w:top w:w="15" w:type="dxa"/>
              <w:left w:w="70" w:type="dxa"/>
              <w:bottom w:w="0" w:type="dxa"/>
              <w:right w:w="70" w:type="dxa"/>
            </w:tcMar>
            <w:vAlign w:val="center"/>
            <w:hideMark/>
          </w:tcPr>
          <w:p w:rsidR="002B50E6" w:rsidRPr="00B96939" w:rsidRDefault="002B50E6" w:rsidP="00902ED0">
            <w:pPr>
              <w:jc w:val="left"/>
              <w:textAlignment w:val="baseline"/>
              <w:rPr>
                <w:rFonts w:asciiTheme="minorHAnsi" w:hAnsiTheme="minorHAnsi"/>
                <w:sz w:val="20"/>
                <w:szCs w:val="20"/>
              </w:rPr>
            </w:pPr>
            <w:r w:rsidRPr="00B96939">
              <w:rPr>
                <w:rFonts w:asciiTheme="minorHAnsi" w:eastAsia="MS PGothic" w:hAnsiTheme="minorHAnsi"/>
                <w:bCs/>
                <w:kern w:val="24"/>
                <w:sz w:val="20"/>
                <w:szCs w:val="20"/>
              </w:rPr>
              <w:t>Bekirli Köyü/Biga</w:t>
            </w:r>
          </w:p>
        </w:tc>
        <w:tc>
          <w:tcPr>
            <w:tcW w:w="992" w:type="dxa"/>
            <w:shd w:val="clear" w:color="auto" w:fill="FFFFFF"/>
            <w:tcMar>
              <w:top w:w="15" w:type="dxa"/>
              <w:left w:w="70" w:type="dxa"/>
              <w:bottom w:w="0" w:type="dxa"/>
              <w:right w:w="70" w:type="dxa"/>
            </w:tcMar>
            <w:vAlign w:val="center"/>
            <w:hideMark/>
          </w:tcPr>
          <w:p w:rsidR="002B50E6" w:rsidRPr="00B96939" w:rsidRDefault="002B50E6" w:rsidP="00902ED0">
            <w:pPr>
              <w:jc w:val="right"/>
              <w:textAlignment w:val="baseline"/>
              <w:rPr>
                <w:rFonts w:asciiTheme="minorHAnsi" w:hAnsiTheme="minorHAnsi"/>
                <w:sz w:val="20"/>
                <w:szCs w:val="20"/>
              </w:rPr>
            </w:pPr>
            <w:r w:rsidRPr="00B96939">
              <w:rPr>
                <w:rFonts w:asciiTheme="minorHAnsi" w:eastAsia="MS PGothic" w:hAnsiTheme="minorHAnsi"/>
                <w:bCs/>
                <w:kern w:val="24"/>
                <w:sz w:val="20"/>
                <w:szCs w:val="20"/>
              </w:rPr>
              <w:t>276,30</w:t>
            </w:r>
          </w:p>
        </w:tc>
        <w:tc>
          <w:tcPr>
            <w:tcW w:w="1687" w:type="dxa"/>
            <w:shd w:val="clear" w:color="auto" w:fill="FFFFFF"/>
            <w:tcMar>
              <w:top w:w="15" w:type="dxa"/>
              <w:left w:w="70" w:type="dxa"/>
              <w:bottom w:w="0" w:type="dxa"/>
              <w:right w:w="70" w:type="dxa"/>
            </w:tcMar>
            <w:vAlign w:val="center"/>
            <w:hideMark/>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223.526,00</w:t>
            </w:r>
          </w:p>
        </w:tc>
        <w:tc>
          <w:tcPr>
            <w:tcW w:w="1346"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01.06.</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06</w:t>
            </w:r>
          </w:p>
        </w:tc>
        <w:tc>
          <w:tcPr>
            <w:tcW w:w="1178"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31.12.</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09</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8</w:t>
            </w:r>
          </w:p>
        </w:tc>
        <w:tc>
          <w:tcPr>
            <w:tcW w:w="2207" w:type="dxa"/>
            <w:shd w:val="clear" w:color="auto" w:fill="FFFFFF"/>
            <w:tcMar>
              <w:top w:w="15" w:type="dxa"/>
              <w:left w:w="70" w:type="dxa"/>
              <w:bottom w:w="0" w:type="dxa"/>
              <w:right w:w="70" w:type="dxa"/>
            </w:tcMar>
            <w:vAlign w:val="center"/>
            <w:hideMark/>
          </w:tcPr>
          <w:p w:rsidR="002B50E6" w:rsidRPr="00B96939" w:rsidRDefault="002B50E6" w:rsidP="00902ED0">
            <w:pPr>
              <w:jc w:val="left"/>
              <w:textAlignment w:val="baseline"/>
              <w:rPr>
                <w:rFonts w:asciiTheme="minorHAnsi" w:hAnsiTheme="minorHAnsi"/>
                <w:sz w:val="20"/>
                <w:szCs w:val="20"/>
              </w:rPr>
            </w:pPr>
            <w:r w:rsidRPr="00B96939">
              <w:rPr>
                <w:rFonts w:asciiTheme="minorHAnsi" w:eastAsia="MS PGothic" w:hAnsiTheme="minorHAnsi"/>
                <w:bCs/>
                <w:kern w:val="24"/>
                <w:sz w:val="20"/>
                <w:szCs w:val="20"/>
              </w:rPr>
              <w:t>Büyükpaşa Köyü/Çan</w:t>
            </w:r>
          </w:p>
        </w:tc>
        <w:tc>
          <w:tcPr>
            <w:tcW w:w="992" w:type="dxa"/>
            <w:shd w:val="clear" w:color="auto" w:fill="FFFFFF"/>
            <w:tcMar>
              <w:top w:w="15" w:type="dxa"/>
              <w:left w:w="70" w:type="dxa"/>
              <w:bottom w:w="0" w:type="dxa"/>
              <w:right w:w="70" w:type="dxa"/>
            </w:tcMar>
            <w:vAlign w:val="center"/>
            <w:hideMark/>
          </w:tcPr>
          <w:p w:rsidR="002B50E6" w:rsidRPr="00B96939" w:rsidRDefault="002B50E6" w:rsidP="00902ED0">
            <w:pPr>
              <w:jc w:val="right"/>
              <w:textAlignment w:val="baseline"/>
              <w:rPr>
                <w:rFonts w:asciiTheme="minorHAnsi" w:hAnsiTheme="minorHAnsi"/>
                <w:sz w:val="20"/>
                <w:szCs w:val="20"/>
              </w:rPr>
            </w:pPr>
            <w:r w:rsidRPr="00B96939">
              <w:rPr>
                <w:rFonts w:asciiTheme="minorHAnsi" w:eastAsia="MS PGothic" w:hAnsiTheme="minorHAnsi"/>
                <w:bCs/>
                <w:kern w:val="24"/>
                <w:sz w:val="20"/>
                <w:szCs w:val="20"/>
              </w:rPr>
              <w:t>1.079,40</w:t>
            </w:r>
          </w:p>
        </w:tc>
        <w:tc>
          <w:tcPr>
            <w:tcW w:w="1687" w:type="dxa"/>
            <w:shd w:val="clear" w:color="auto" w:fill="FFFFFF"/>
            <w:tcMar>
              <w:top w:w="15" w:type="dxa"/>
              <w:left w:w="70" w:type="dxa"/>
              <w:bottom w:w="0" w:type="dxa"/>
              <w:right w:w="70" w:type="dxa"/>
            </w:tcMar>
            <w:vAlign w:val="center"/>
            <w:hideMark/>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225.861,50</w:t>
            </w:r>
          </w:p>
        </w:tc>
        <w:tc>
          <w:tcPr>
            <w:tcW w:w="1346"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01.06.</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06</w:t>
            </w:r>
          </w:p>
        </w:tc>
        <w:tc>
          <w:tcPr>
            <w:tcW w:w="1178"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31.12.</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09</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9</w:t>
            </w:r>
          </w:p>
        </w:tc>
        <w:tc>
          <w:tcPr>
            <w:tcW w:w="2207" w:type="dxa"/>
            <w:shd w:val="clear" w:color="auto" w:fill="FFFFFF"/>
            <w:tcMar>
              <w:top w:w="15" w:type="dxa"/>
              <w:left w:w="70" w:type="dxa"/>
              <w:bottom w:w="0" w:type="dxa"/>
              <w:right w:w="70" w:type="dxa"/>
            </w:tcMar>
            <w:vAlign w:val="center"/>
            <w:hideMark/>
          </w:tcPr>
          <w:p w:rsidR="002B50E6" w:rsidRPr="00B96939" w:rsidRDefault="002B50E6" w:rsidP="00902ED0">
            <w:pPr>
              <w:jc w:val="left"/>
              <w:textAlignment w:val="baseline"/>
              <w:rPr>
                <w:rFonts w:asciiTheme="minorHAnsi" w:hAnsiTheme="minorHAnsi"/>
                <w:sz w:val="20"/>
                <w:szCs w:val="20"/>
              </w:rPr>
            </w:pPr>
            <w:r w:rsidRPr="00B96939">
              <w:rPr>
                <w:rFonts w:asciiTheme="minorHAnsi" w:eastAsia="MS PGothic" w:hAnsiTheme="minorHAnsi"/>
                <w:bCs/>
                <w:kern w:val="24"/>
                <w:sz w:val="20"/>
                <w:szCs w:val="20"/>
              </w:rPr>
              <w:t>Karacaali Köyü/Biga</w:t>
            </w:r>
          </w:p>
        </w:tc>
        <w:tc>
          <w:tcPr>
            <w:tcW w:w="992" w:type="dxa"/>
            <w:shd w:val="clear" w:color="auto" w:fill="FFFFFF"/>
            <w:tcMar>
              <w:top w:w="15" w:type="dxa"/>
              <w:left w:w="70" w:type="dxa"/>
              <w:bottom w:w="0" w:type="dxa"/>
              <w:right w:w="70" w:type="dxa"/>
            </w:tcMar>
            <w:vAlign w:val="center"/>
            <w:hideMark/>
          </w:tcPr>
          <w:p w:rsidR="002B50E6" w:rsidRPr="00B96939" w:rsidRDefault="002B50E6" w:rsidP="00902ED0">
            <w:pPr>
              <w:jc w:val="right"/>
              <w:textAlignment w:val="baseline"/>
              <w:rPr>
                <w:rFonts w:asciiTheme="minorHAnsi" w:hAnsiTheme="minorHAnsi"/>
                <w:sz w:val="20"/>
                <w:szCs w:val="20"/>
              </w:rPr>
            </w:pPr>
            <w:r w:rsidRPr="00B96939">
              <w:rPr>
                <w:rFonts w:asciiTheme="minorHAnsi" w:eastAsia="MS PGothic" w:hAnsiTheme="minorHAnsi"/>
                <w:bCs/>
                <w:kern w:val="24"/>
                <w:sz w:val="20"/>
                <w:szCs w:val="20"/>
              </w:rPr>
              <w:t>986,60</w:t>
            </w:r>
          </w:p>
        </w:tc>
        <w:tc>
          <w:tcPr>
            <w:tcW w:w="1687" w:type="dxa"/>
            <w:shd w:val="clear" w:color="auto" w:fill="FFFFFF"/>
            <w:tcMar>
              <w:top w:w="15" w:type="dxa"/>
              <w:left w:w="70" w:type="dxa"/>
              <w:bottom w:w="0" w:type="dxa"/>
              <w:right w:w="70" w:type="dxa"/>
            </w:tcMar>
            <w:vAlign w:val="center"/>
            <w:hideMark/>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157.368,00</w:t>
            </w:r>
          </w:p>
        </w:tc>
        <w:tc>
          <w:tcPr>
            <w:tcW w:w="1346"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01.01.</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07</w:t>
            </w:r>
          </w:p>
        </w:tc>
        <w:tc>
          <w:tcPr>
            <w:tcW w:w="1178"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31.12.</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11</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10</w:t>
            </w:r>
          </w:p>
        </w:tc>
        <w:tc>
          <w:tcPr>
            <w:tcW w:w="2207" w:type="dxa"/>
            <w:shd w:val="clear" w:color="auto" w:fill="FFFFFF"/>
            <w:tcMar>
              <w:top w:w="15" w:type="dxa"/>
              <w:left w:w="70" w:type="dxa"/>
              <w:bottom w:w="0" w:type="dxa"/>
              <w:right w:w="70" w:type="dxa"/>
            </w:tcMar>
            <w:vAlign w:val="center"/>
            <w:hideMark/>
          </w:tcPr>
          <w:p w:rsidR="002B50E6" w:rsidRPr="00B96939" w:rsidRDefault="002B50E6" w:rsidP="00902ED0">
            <w:pPr>
              <w:jc w:val="left"/>
              <w:textAlignment w:val="baseline"/>
              <w:rPr>
                <w:rFonts w:asciiTheme="minorHAnsi" w:hAnsiTheme="minorHAnsi"/>
                <w:sz w:val="20"/>
                <w:szCs w:val="20"/>
              </w:rPr>
            </w:pPr>
            <w:r w:rsidRPr="00B96939">
              <w:rPr>
                <w:rFonts w:asciiTheme="minorHAnsi" w:eastAsia="MS PGothic" w:hAnsiTheme="minorHAnsi"/>
                <w:bCs/>
                <w:kern w:val="24"/>
                <w:sz w:val="20"/>
                <w:szCs w:val="20"/>
              </w:rPr>
              <w:t>Beşyol Köyü/Eceabat</w:t>
            </w:r>
          </w:p>
        </w:tc>
        <w:tc>
          <w:tcPr>
            <w:tcW w:w="992" w:type="dxa"/>
            <w:shd w:val="clear" w:color="auto" w:fill="FFFFFF"/>
            <w:tcMar>
              <w:top w:w="15" w:type="dxa"/>
              <w:left w:w="70" w:type="dxa"/>
              <w:bottom w:w="0" w:type="dxa"/>
              <w:right w:w="70" w:type="dxa"/>
            </w:tcMar>
            <w:vAlign w:val="center"/>
            <w:hideMark/>
          </w:tcPr>
          <w:p w:rsidR="002B50E6" w:rsidRPr="00B96939" w:rsidRDefault="002B50E6" w:rsidP="00902ED0">
            <w:pPr>
              <w:jc w:val="right"/>
              <w:textAlignment w:val="baseline"/>
              <w:rPr>
                <w:rFonts w:asciiTheme="minorHAnsi" w:hAnsiTheme="minorHAnsi"/>
                <w:sz w:val="20"/>
                <w:szCs w:val="20"/>
              </w:rPr>
            </w:pPr>
            <w:r w:rsidRPr="00B96939">
              <w:rPr>
                <w:rFonts w:asciiTheme="minorHAnsi" w:eastAsia="MS PGothic" w:hAnsiTheme="minorHAnsi"/>
                <w:bCs/>
                <w:kern w:val="24"/>
                <w:sz w:val="20"/>
                <w:szCs w:val="20"/>
              </w:rPr>
              <w:t>1.026,20</w:t>
            </w:r>
          </w:p>
        </w:tc>
        <w:tc>
          <w:tcPr>
            <w:tcW w:w="1687" w:type="dxa"/>
            <w:shd w:val="clear" w:color="auto" w:fill="FFFFFF"/>
            <w:tcMar>
              <w:top w:w="15" w:type="dxa"/>
              <w:left w:w="70" w:type="dxa"/>
              <w:bottom w:w="0" w:type="dxa"/>
              <w:right w:w="70" w:type="dxa"/>
            </w:tcMar>
            <w:vAlign w:val="center"/>
            <w:hideMark/>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159.261,00</w:t>
            </w:r>
          </w:p>
        </w:tc>
        <w:tc>
          <w:tcPr>
            <w:tcW w:w="1346"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01.09.</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07</w:t>
            </w:r>
          </w:p>
        </w:tc>
        <w:tc>
          <w:tcPr>
            <w:tcW w:w="1178"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31.12.</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11</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b/>
                <w:sz w:val="20"/>
                <w:szCs w:val="20"/>
              </w:rPr>
            </w:pPr>
            <w:r w:rsidRPr="00B96939">
              <w:rPr>
                <w:rFonts w:asciiTheme="minorHAnsi" w:eastAsia="MS PGothic" w:hAnsiTheme="minorHAnsi"/>
                <w:b/>
                <w:bCs/>
                <w:kern w:val="24"/>
                <w:sz w:val="20"/>
                <w:szCs w:val="20"/>
              </w:rPr>
              <w:t>11</w:t>
            </w:r>
          </w:p>
        </w:tc>
        <w:tc>
          <w:tcPr>
            <w:tcW w:w="2207" w:type="dxa"/>
            <w:shd w:val="clear" w:color="auto" w:fill="FFFFFF"/>
            <w:tcMar>
              <w:top w:w="15" w:type="dxa"/>
              <w:left w:w="70" w:type="dxa"/>
              <w:bottom w:w="0" w:type="dxa"/>
              <w:right w:w="70" w:type="dxa"/>
            </w:tcMar>
            <w:vAlign w:val="center"/>
            <w:hideMark/>
          </w:tcPr>
          <w:p w:rsidR="002B50E6" w:rsidRPr="00B96939" w:rsidRDefault="002B50E6" w:rsidP="00902ED0">
            <w:pPr>
              <w:jc w:val="left"/>
              <w:textAlignment w:val="baseline"/>
              <w:rPr>
                <w:rFonts w:asciiTheme="minorHAnsi" w:hAnsiTheme="minorHAnsi"/>
                <w:sz w:val="20"/>
                <w:szCs w:val="20"/>
              </w:rPr>
            </w:pPr>
            <w:r w:rsidRPr="00B96939">
              <w:rPr>
                <w:rFonts w:asciiTheme="minorHAnsi" w:eastAsia="MS PGothic" w:hAnsiTheme="minorHAnsi"/>
                <w:bCs/>
                <w:kern w:val="24"/>
                <w:sz w:val="20"/>
                <w:szCs w:val="20"/>
              </w:rPr>
              <w:t>Çınarköprü Köyü/Biga</w:t>
            </w:r>
          </w:p>
        </w:tc>
        <w:tc>
          <w:tcPr>
            <w:tcW w:w="992" w:type="dxa"/>
            <w:shd w:val="clear" w:color="auto" w:fill="FFFFFF"/>
            <w:tcMar>
              <w:top w:w="15" w:type="dxa"/>
              <w:left w:w="70" w:type="dxa"/>
              <w:bottom w:w="0" w:type="dxa"/>
              <w:right w:w="70" w:type="dxa"/>
            </w:tcMar>
            <w:vAlign w:val="center"/>
            <w:hideMark/>
          </w:tcPr>
          <w:p w:rsidR="002B50E6" w:rsidRPr="00B96939" w:rsidRDefault="002B50E6" w:rsidP="00902ED0">
            <w:pPr>
              <w:jc w:val="right"/>
              <w:textAlignment w:val="baseline"/>
              <w:rPr>
                <w:rFonts w:asciiTheme="minorHAnsi" w:hAnsiTheme="minorHAnsi"/>
                <w:sz w:val="20"/>
                <w:szCs w:val="20"/>
              </w:rPr>
            </w:pPr>
            <w:r w:rsidRPr="00B96939">
              <w:rPr>
                <w:rFonts w:asciiTheme="minorHAnsi" w:eastAsia="MS PGothic" w:hAnsiTheme="minorHAnsi"/>
                <w:bCs/>
                <w:kern w:val="24"/>
                <w:sz w:val="20"/>
                <w:szCs w:val="20"/>
              </w:rPr>
              <w:t>731,20</w:t>
            </w:r>
          </w:p>
        </w:tc>
        <w:tc>
          <w:tcPr>
            <w:tcW w:w="1687" w:type="dxa"/>
            <w:shd w:val="clear" w:color="auto" w:fill="FFFFFF"/>
            <w:tcMar>
              <w:top w:w="15" w:type="dxa"/>
              <w:left w:w="70" w:type="dxa"/>
              <w:bottom w:w="0" w:type="dxa"/>
              <w:right w:w="70" w:type="dxa"/>
            </w:tcMar>
            <w:vAlign w:val="center"/>
            <w:hideMark/>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223.270,00</w:t>
            </w:r>
          </w:p>
        </w:tc>
        <w:tc>
          <w:tcPr>
            <w:tcW w:w="1346"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01.01.</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10</w:t>
            </w:r>
          </w:p>
        </w:tc>
        <w:tc>
          <w:tcPr>
            <w:tcW w:w="1178" w:type="dxa"/>
            <w:shd w:val="clear" w:color="auto" w:fill="FFFFFF"/>
            <w:tcMar>
              <w:top w:w="15" w:type="dxa"/>
              <w:left w:w="70" w:type="dxa"/>
              <w:bottom w:w="0" w:type="dxa"/>
              <w:right w:w="70" w:type="dxa"/>
            </w:tcMar>
            <w:vAlign w:val="center"/>
            <w:hideMark/>
          </w:tcPr>
          <w:p w:rsidR="002B50E6" w:rsidRPr="00B96939" w:rsidRDefault="002B50E6" w:rsidP="00902ED0">
            <w:pPr>
              <w:jc w:val="center"/>
              <w:textAlignment w:val="baseline"/>
              <w:rPr>
                <w:rFonts w:asciiTheme="minorHAnsi" w:hAnsiTheme="minorHAnsi"/>
                <w:sz w:val="20"/>
                <w:szCs w:val="20"/>
              </w:rPr>
            </w:pPr>
            <w:r w:rsidRPr="00B96939">
              <w:rPr>
                <w:rFonts w:asciiTheme="minorHAnsi" w:eastAsia="MS PGothic" w:hAnsiTheme="minorHAnsi"/>
                <w:bCs/>
                <w:kern w:val="24"/>
                <w:sz w:val="20"/>
                <w:szCs w:val="20"/>
              </w:rPr>
              <w:t>31.12.</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14</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tcPr>
          <w:p w:rsidR="002B50E6" w:rsidRPr="00B96939" w:rsidRDefault="002B50E6" w:rsidP="00902ED0">
            <w:pPr>
              <w:jc w:val="center"/>
              <w:textAlignment w:val="baseline"/>
              <w:rPr>
                <w:rFonts w:asciiTheme="minorHAnsi" w:eastAsia="MS PGothic" w:hAnsiTheme="minorHAnsi"/>
                <w:b/>
                <w:bCs/>
                <w:kern w:val="24"/>
                <w:sz w:val="20"/>
                <w:szCs w:val="20"/>
              </w:rPr>
            </w:pPr>
            <w:r w:rsidRPr="00B96939">
              <w:rPr>
                <w:rFonts w:asciiTheme="minorHAnsi" w:eastAsia="MS PGothic" w:hAnsiTheme="minorHAnsi"/>
                <w:b/>
                <w:bCs/>
                <w:kern w:val="24"/>
                <w:sz w:val="20"/>
                <w:szCs w:val="20"/>
              </w:rPr>
              <w:t>12</w:t>
            </w:r>
          </w:p>
        </w:tc>
        <w:tc>
          <w:tcPr>
            <w:tcW w:w="2207" w:type="dxa"/>
            <w:shd w:val="clear" w:color="auto" w:fill="FFFFFF"/>
            <w:tcMar>
              <w:top w:w="15" w:type="dxa"/>
              <w:left w:w="70" w:type="dxa"/>
              <w:bottom w:w="0" w:type="dxa"/>
              <w:right w:w="70" w:type="dxa"/>
            </w:tcMar>
            <w:vAlign w:val="center"/>
          </w:tcPr>
          <w:p w:rsidR="002B50E6" w:rsidRPr="00B96939" w:rsidRDefault="002B50E6" w:rsidP="00902ED0">
            <w:pPr>
              <w:jc w:val="left"/>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Çeşmealtı Köyü/Biga</w:t>
            </w:r>
          </w:p>
        </w:tc>
        <w:tc>
          <w:tcPr>
            <w:tcW w:w="992" w:type="dxa"/>
            <w:shd w:val="clear" w:color="auto" w:fill="FFFFFF"/>
            <w:tcMar>
              <w:top w:w="15" w:type="dxa"/>
              <w:left w:w="70" w:type="dxa"/>
              <w:bottom w:w="0" w:type="dxa"/>
              <w:right w:w="70" w:type="dxa"/>
            </w:tcMar>
            <w:vAlign w:val="center"/>
          </w:tcPr>
          <w:p w:rsidR="002B50E6" w:rsidRPr="00B96939" w:rsidRDefault="002B50E6" w:rsidP="00902ED0">
            <w:pPr>
              <w:jc w:val="right"/>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1.194,00</w:t>
            </w:r>
          </w:p>
        </w:tc>
        <w:tc>
          <w:tcPr>
            <w:tcW w:w="1687" w:type="dxa"/>
            <w:shd w:val="clear" w:color="auto" w:fill="FFFFFF"/>
            <w:tcMar>
              <w:top w:w="15" w:type="dxa"/>
              <w:left w:w="70" w:type="dxa"/>
              <w:bottom w:w="0" w:type="dxa"/>
              <w:right w:w="70" w:type="dxa"/>
            </w:tcMar>
            <w:vAlign w:val="center"/>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382.670,00</w:t>
            </w:r>
          </w:p>
        </w:tc>
        <w:tc>
          <w:tcPr>
            <w:tcW w:w="1346" w:type="dxa"/>
            <w:shd w:val="clear" w:color="auto" w:fill="FFFFFF"/>
            <w:tcMar>
              <w:top w:w="15" w:type="dxa"/>
              <w:left w:w="70" w:type="dxa"/>
              <w:bottom w:w="0" w:type="dxa"/>
              <w:right w:w="70" w:type="dxa"/>
            </w:tcMar>
            <w:vAlign w:val="center"/>
          </w:tcPr>
          <w:p w:rsidR="002B50E6" w:rsidRPr="00B96939" w:rsidRDefault="002B50E6" w:rsidP="00902ED0">
            <w:pPr>
              <w:jc w:val="center"/>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01.01.</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10</w:t>
            </w:r>
          </w:p>
        </w:tc>
        <w:tc>
          <w:tcPr>
            <w:tcW w:w="1178" w:type="dxa"/>
            <w:shd w:val="clear" w:color="auto" w:fill="FFFFFF"/>
            <w:tcMar>
              <w:top w:w="15" w:type="dxa"/>
              <w:left w:w="70" w:type="dxa"/>
              <w:bottom w:w="0" w:type="dxa"/>
              <w:right w:w="70" w:type="dxa"/>
            </w:tcMar>
            <w:vAlign w:val="center"/>
          </w:tcPr>
          <w:p w:rsidR="002B50E6" w:rsidRPr="00B96939" w:rsidRDefault="002B50E6" w:rsidP="00902ED0">
            <w:pPr>
              <w:jc w:val="center"/>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31.12.</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14</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tcPr>
          <w:p w:rsidR="002B50E6" w:rsidRPr="00B96939" w:rsidRDefault="002B50E6" w:rsidP="00902ED0">
            <w:pPr>
              <w:jc w:val="center"/>
              <w:textAlignment w:val="baseline"/>
              <w:rPr>
                <w:rFonts w:asciiTheme="minorHAnsi" w:eastAsia="MS PGothic" w:hAnsiTheme="minorHAnsi"/>
                <w:b/>
                <w:bCs/>
                <w:kern w:val="24"/>
                <w:sz w:val="20"/>
                <w:szCs w:val="20"/>
              </w:rPr>
            </w:pPr>
            <w:r w:rsidRPr="00B96939">
              <w:rPr>
                <w:rFonts w:asciiTheme="minorHAnsi" w:eastAsia="MS PGothic" w:hAnsiTheme="minorHAnsi"/>
                <w:b/>
                <w:bCs/>
                <w:kern w:val="24"/>
                <w:sz w:val="20"/>
                <w:szCs w:val="20"/>
              </w:rPr>
              <w:t>13</w:t>
            </w:r>
          </w:p>
        </w:tc>
        <w:tc>
          <w:tcPr>
            <w:tcW w:w="2207" w:type="dxa"/>
            <w:shd w:val="clear" w:color="auto" w:fill="FFFFFF"/>
            <w:tcMar>
              <w:top w:w="15" w:type="dxa"/>
              <w:left w:w="70" w:type="dxa"/>
              <w:bottom w:w="0" w:type="dxa"/>
              <w:right w:w="70" w:type="dxa"/>
            </w:tcMar>
            <w:vAlign w:val="center"/>
          </w:tcPr>
          <w:p w:rsidR="002B50E6" w:rsidRPr="00B96939" w:rsidRDefault="002B50E6" w:rsidP="00902ED0">
            <w:pPr>
              <w:jc w:val="left"/>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Gümüşçay Beldesi/Biga</w:t>
            </w:r>
          </w:p>
        </w:tc>
        <w:tc>
          <w:tcPr>
            <w:tcW w:w="992" w:type="dxa"/>
            <w:shd w:val="clear" w:color="auto" w:fill="FFFFFF"/>
            <w:tcMar>
              <w:top w:w="15" w:type="dxa"/>
              <w:left w:w="70" w:type="dxa"/>
              <w:bottom w:w="0" w:type="dxa"/>
              <w:right w:w="70" w:type="dxa"/>
            </w:tcMar>
            <w:vAlign w:val="center"/>
          </w:tcPr>
          <w:p w:rsidR="002B50E6" w:rsidRPr="00B96939" w:rsidRDefault="002B50E6" w:rsidP="00902ED0">
            <w:pPr>
              <w:jc w:val="right"/>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2.141,50</w:t>
            </w:r>
          </w:p>
        </w:tc>
        <w:tc>
          <w:tcPr>
            <w:tcW w:w="1687" w:type="dxa"/>
            <w:shd w:val="clear" w:color="auto" w:fill="FFFFFF"/>
            <w:tcMar>
              <w:top w:w="15" w:type="dxa"/>
              <w:left w:w="70" w:type="dxa"/>
              <w:bottom w:w="0" w:type="dxa"/>
              <w:right w:w="70" w:type="dxa"/>
            </w:tcMar>
            <w:vAlign w:val="center"/>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469.078,00</w:t>
            </w:r>
          </w:p>
        </w:tc>
        <w:tc>
          <w:tcPr>
            <w:tcW w:w="1346" w:type="dxa"/>
            <w:shd w:val="clear" w:color="auto" w:fill="FFFFFF"/>
            <w:tcMar>
              <w:top w:w="15" w:type="dxa"/>
              <w:left w:w="70" w:type="dxa"/>
              <w:bottom w:w="0" w:type="dxa"/>
              <w:right w:w="70" w:type="dxa"/>
            </w:tcMar>
            <w:vAlign w:val="center"/>
          </w:tcPr>
          <w:p w:rsidR="002B50E6" w:rsidRPr="00B96939" w:rsidRDefault="002B50E6" w:rsidP="00902ED0">
            <w:pPr>
              <w:jc w:val="center"/>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01.01.</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10</w:t>
            </w:r>
          </w:p>
        </w:tc>
        <w:tc>
          <w:tcPr>
            <w:tcW w:w="1178" w:type="dxa"/>
            <w:shd w:val="clear" w:color="auto" w:fill="FFFFFF"/>
            <w:tcMar>
              <w:top w:w="15" w:type="dxa"/>
              <w:left w:w="70" w:type="dxa"/>
              <w:bottom w:w="0" w:type="dxa"/>
              <w:right w:w="70" w:type="dxa"/>
            </w:tcMar>
            <w:vAlign w:val="center"/>
          </w:tcPr>
          <w:p w:rsidR="002B50E6" w:rsidRPr="00B96939" w:rsidRDefault="002B50E6" w:rsidP="00902ED0">
            <w:pPr>
              <w:jc w:val="center"/>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31.12.</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14</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tcPr>
          <w:p w:rsidR="002B50E6" w:rsidRPr="00B96939" w:rsidRDefault="002B50E6" w:rsidP="00902ED0">
            <w:pPr>
              <w:jc w:val="center"/>
              <w:textAlignment w:val="baseline"/>
              <w:rPr>
                <w:rFonts w:asciiTheme="minorHAnsi" w:eastAsia="MS PGothic" w:hAnsiTheme="minorHAnsi"/>
                <w:b/>
                <w:bCs/>
                <w:kern w:val="24"/>
                <w:sz w:val="20"/>
                <w:szCs w:val="20"/>
              </w:rPr>
            </w:pPr>
            <w:r w:rsidRPr="00B96939">
              <w:rPr>
                <w:rFonts w:asciiTheme="minorHAnsi" w:eastAsia="MS PGothic" w:hAnsiTheme="minorHAnsi"/>
                <w:b/>
                <w:bCs/>
                <w:kern w:val="24"/>
                <w:sz w:val="20"/>
                <w:szCs w:val="20"/>
              </w:rPr>
              <w:t>14</w:t>
            </w:r>
          </w:p>
        </w:tc>
        <w:tc>
          <w:tcPr>
            <w:tcW w:w="2207" w:type="dxa"/>
            <w:shd w:val="clear" w:color="auto" w:fill="FFFFFF"/>
            <w:tcMar>
              <w:top w:w="15" w:type="dxa"/>
              <w:left w:w="70" w:type="dxa"/>
              <w:bottom w:w="0" w:type="dxa"/>
              <w:right w:w="70" w:type="dxa"/>
            </w:tcMar>
            <w:vAlign w:val="center"/>
          </w:tcPr>
          <w:p w:rsidR="002B50E6" w:rsidRPr="00B96939" w:rsidRDefault="002B50E6" w:rsidP="00902ED0">
            <w:pPr>
              <w:jc w:val="left"/>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Eğridere Köyü/Biga</w:t>
            </w:r>
          </w:p>
        </w:tc>
        <w:tc>
          <w:tcPr>
            <w:tcW w:w="992" w:type="dxa"/>
            <w:shd w:val="clear" w:color="auto" w:fill="FFFFFF"/>
            <w:tcMar>
              <w:top w:w="15" w:type="dxa"/>
              <w:left w:w="70" w:type="dxa"/>
              <w:bottom w:w="0" w:type="dxa"/>
              <w:right w:w="70" w:type="dxa"/>
            </w:tcMar>
            <w:vAlign w:val="center"/>
          </w:tcPr>
          <w:p w:rsidR="002B50E6" w:rsidRPr="00B96939" w:rsidRDefault="002B50E6" w:rsidP="00902ED0">
            <w:pPr>
              <w:jc w:val="right"/>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781,00</w:t>
            </w:r>
          </w:p>
        </w:tc>
        <w:tc>
          <w:tcPr>
            <w:tcW w:w="1687" w:type="dxa"/>
            <w:shd w:val="clear" w:color="auto" w:fill="FFFFFF"/>
            <w:tcMar>
              <w:top w:w="15" w:type="dxa"/>
              <w:left w:w="70" w:type="dxa"/>
              <w:bottom w:w="0" w:type="dxa"/>
              <w:right w:w="70" w:type="dxa"/>
            </w:tcMar>
            <w:vAlign w:val="center"/>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221.000,00</w:t>
            </w:r>
          </w:p>
        </w:tc>
        <w:tc>
          <w:tcPr>
            <w:tcW w:w="1346" w:type="dxa"/>
            <w:shd w:val="clear" w:color="auto" w:fill="FFFFFF"/>
            <w:tcMar>
              <w:top w:w="15" w:type="dxa"/>
              <w:left w:w="70" w:type="dxa"/>
              <w:bottom w:w="0" w:type="dxa"/>
              <w:right w:w="70" w:type="dxa"/>
            </w:tcMar>
            <w:vAlign w:val="center"/>
          </w:tcPr>
          <w:p w:rsidR="002B50E6" w:rsidRPr="00B96939" w:rsidRDefault="002B50E6" w:rsidP="00902ED0">
            <w:pPr>
              <w:jc w:val="center"/>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01.01.</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13</w:t>
            </w:r>
          </w:p>
        </w:tc>
        <w:tc>
          <w:tcPr>
            <w:tcW w:w="1178" w:type="dxa"/>
            <w:shd w:val="clear" w:color="auto" w:fill="FFFFFF"/>
            <w:tcMar>
              <w:top w:w="15" w:type="dxa"/>
              <w:left w:w="70" w:type="dxa"/>
              <w:bottom w:w="0" w:type="dxa"/>
              <w:right w:w="70" w:type="dxa"/>
            </w:tcMar>
            <w:vAlign w:val="center"/>
          </w:tcPr>
          <w:p w:rsidR="002B50E6" w:rsidRPr="00B96939" w:rsidRDefault="002B50E6" w:rsidP="00902ED0">
            <w:pPr>
              <w:jc w:val="center"/>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31.12.</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17</w:t>
            </w:r>
          </w:p>
        </w:tc>
      </w:tr>
      <w:tr w:rsidR="002B50E6" w:rsidRPr="00B96939" w:rsidTr="003C2B3B">
        <w:trPr>
          <w:trHeight w:val="17"/>
          <w:jc w:val="center"/>
        </w:trPr>
        <w:tc>
          <w:tcPr>
            <w:tcW w:w="0" w:type="auto"/>
            <w:shd w:val="clear" w:color="auto" w:fill="auto"/>
            <w:tcMar>
              <w:top w:w="15" w:type="dxa"/>
              <w:left w:w="70" w:type="dxa"/>
              <w:bottom w:w="0" w:type="dxa"/>
              <w:right w:w="70" w:type="dxa"/>
            </w:tcMar>
            <w:vAlign w:val="center"/>
          </w:tcPr>
          <w:p w:rsidR="002B50E6" w:rsidRPr="00B96939" w:rsidRDefault="002B50E6" w:rsidP="00902ED0">
            <w:pPr>
              <w:jc w:val="center"/>
              <w:textAlignment w:val="baseline"/>
              <w:rPr>
                <w:rFonts w:asciiTheme="minorHAnsi" w:eastAsia="MS PGothic" w:hAnsiTheme="minorHAnsi"/>
                <w:b/>
                <w:bCs/>
                <w:kern w:val="24"/>
                <w:sz w:val="20"/>
                <w:szCs w:val="20"/>
              </w:rPr>
            </w:pPr>
            <w:r w:rsidRPr="00B96939">
              <w:rPr>
                <w:rFonts w:asciiTheme="minorHAnsi" w:eastAsia="MS PGothic" w:hAnsiTheme="minorHAnsi"/>
                <w:b/>
                <w:bCs/>
                <w:kern w:val="24"/>
                <w:sz w:val="20"/>
                <w:szCs w:val="20"/>
              </w:rPr>
              <w:t>15</w:t>
            </w:r>
          </w:p>
        </w:tc>
        <w:tc>
          <w:tcPr>
            <w:tcW w:w="2207" w:type="dxa"/>
            <w:shd w:val="clear" w:color="auto" w:fill="FFFFFF"/>
            <w:tcMar>
              <w:top w:w="15" w:type="dxa"/>
              <w:left w:w="70" w:type="dxa"/>
              <w:bottom w:w="0" w:type="dxa"/>
              <w:right w:w="70" w:type="dxa"/>
            </w:tcMar>
            <w:vAlign w:val="center"/>
          </w:tcPr>
          <w:p w:rsidR="002B50E6" w:rsidRPr="00B96939" w:rsidRDefault="002B50E6" w:rsidP="00902ED0">
            <w:pPr>
              <w:jc w:val="left"/>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Güleçköy Köyü/Biga</w:t>
            </w:r>
          </w:p>
        </w:tc>
        <w:tc>
          <w:tcPr>
            <w:tcW w:w="992" w:type="dxa"/>
            <w:shd w:val="clear" w:color="auto" w:fill="FFFFFF"/>
            <w:tcMar>
              <w:top w:w="15" w:type="dxa"/>
              <w:left w:w="70" w:type="dxa"/>
              <w:bottom w:w="0" w:type="dxa"/>
              <w:right w:w="70" w:type="dxa"/>
            </w:tcMar>
            <w:vAlign w:val="center"/>
          </w:tcPr>
          <w:p w:rsidR="002B50E6" w:rsidRPr="00B96939" w:rsidRDefault="002B50E6" w:rsidP="00902ED0">
            <w:pPr>
              <w:jc w:val="right"/>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879,72</w:t>
            </w:r>
          </w:p>
        </w:tc>
        <w:tc>
          <w:tcPr>
            <w:tcW w:w="1687" w:type="dxa"/>
            <w:shd w:val="clear" w:color="auto" w:fill="FFFFFF"/>
            <w:tcMar>
              <w:top w:w="15" w:type="dxa"/>
              <w:left w:w="70" w:type="dxa"/>
              <w:bottom w:w="0" w:type="dxa"/>
              <w:right w:w="70" w:type="dxa"/>
            </w:tcMar>
            <w:vAlign w:val="center"/>
          </w:tcPr>
          <w:p w:rsidR="002B50E6" w:rsidRPr="00B96939" w:rsidRDefault="002B50E6" w:rsidP="00902ED0">
            <w:pPr>
              <w:jc w:val="right"/>
              <w:rPr>
                <w:rFonts w:asciiTheme="minorHAnsi" w:hAnsiTheme="minorHAnsi"/>
                <w:sz w:val="20"/>
                <w:szCs w:val="20"/>
              </w:rPr>
            </w:pPr>
            <w:r w:rsidRPr="00B96939">
              <w:rPr>
                <w:rFonts w:asciiTheme="minorHAnsi" w:hAnsiTheme="minorHAnsi"/>
                <w:sz w:val="20"/>
                <w:szCs w:val="20"/>
              </w:rPr>
              <w:t>281.425,20</w:t>
            </w:r>
          </w:p>
        </w:tc>
        <w:tc>
          <w:tcPr>
            <w:tcW w:w="1346" w:type="dxa"/>
            <w:shd w:val="clear" w:color="auto" w:fill="FFFFFF"/>
            <w:tcMar>
              <w:top w:w="15" w:type="dxa"/>
              <w:left w:w="70" w:type="dxa"/>
              <w:bottom w:w="0" w:type="dxa"/>
              <w:right w:w="70" w:type="dxa"/>
            </w:tcMar>
            <w:vAlign w:val="center"/>
          </w:tcPr>
          <w:p w:rsidR="002B50E6" w:rsidRPr="00B96939" w:rsidRDefault="002B50E6" w:rsidP="00902ED0">
            <w:pPr>
              <w:jc w:val="center"/>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01.01.</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15</w:t>
            </w:r>
          </w:p>
        </w:tc>
        <w:tc>
          <w:tcPr>
            <w:tcW w:w="1178" w:type="dxa"/>
            <w:shd w:val="clear" w:color="auto" w:fill="FFFFFF"/>
            <w:tcMar>
              <w:top w:w="15" w:type="dxa"/>
              <w:left w:w="70" w:type="dxa"/>
              <w:bottom w:w="0" w:type="dxa"/>
              <w:right w:w="70" w:type="dxa"/>
            </w:tcMar>
            <w:vAlign w:val="center"/>
          </w:tcPr>
          <w:p w:rsidR="002B50E6" w:rsidRPr="00B96939" w:rsidRDefault="002B50E6" w:rsidP="00902ED0">
            <w:pPr>
              <w:jc w:val="center"/>
              <w:textAlignment w:val="baseline"/>
              <w:rPr>
                <w:rFonts w:asciiTheme="minorHAnsi" w:eastAsia="MS PGothic" w:hAnsiTheme="minorHAnsi"/>
                <w:bCs/>
                <w:kern w:val="24"/>
                <w:sz w:val="20"/>
                <w:szCs w:val="20"/>
              </w:rPr>
            </w:pPr>
            <w:r w:rsidRPr="00B96939">
              <w:rPr>
                <w:rFonts w:asciiTheme="minorHAnsi" w:eastAsia="MS PGothic" w:hAnsiTheme="minorHAnsi"/>
                <w:bCs/>
                <w:kern w:val="24"/>
                <w:sz w:val="20"/>
                <w:szCs w:val="20"/>
              </w:rPr>
              <w:t>31.12.</w:t>
            </w:r>
            <w:r w:rsidR="00902ED0" w:rsidRPr="00B96939">
              <w:rPr>
                <w:rFonts w:asciiTheme="minorHAnsi" w:eastAsia="MS PGothic" w:hAnsiTheme="minorHAnsi"/>
                <w:bCs/>
                <w:kern w:val="24"/>
                <w:sz w:val="20"/>
                <w:szCs w:val="20"/>
              </w:rPr>
              <w:t>20</w:t>
            </w:r>
            <w:r w:rsidRPr="00B96939">
              <w:rPr>
                <w:rFonts w:asciiTheme="minorHAnsi" w:eastAsia="MS PGothic" w:hAnsiTheme="minorHAnsi"/>
                <w:bCs/>
                <w:kern w:val="24"/>
                <w:sz w:val="20"/>
                <w:szCs w:val="20"/>
              </w:rPr>
              <w:t>19</w:t>
            </w:r>
          </w:p>
        </w:tc>
      </w:tr>
      <w:tr w:rsidR="003C2B3B" w:rsidRPr="00B96939" w:rsidTr="003C2B3B">
        <w:trPr>
          <w:trHeight w:val="17"/>
          <w:jc w:val="center"/>
        </w:trPr>
        <w:tc>
          <w:tcPr>
            <w:tcW w:w="0" w:type="auto"/>
            <w:shd w:val="clear" w:color="auto" w:fill="FBD4B4" w:themeFill="accent6" w:themeFillTint="66"/>
            <w:tcMar>
              <w:top w:w="15" w:type="dxa"/>
              <w:left w:w="70" w:type="dxa"/>
              <w:bottom w:w="0" w:type="dxa"/>
              <w:right w:w="70" w:type="dxa"/>
            </w:tcMar>
            <w:vAlign w:val="center"/>
          </w:tcPr>
          <w:p w:rsidR="003C2B3B" w:rsidRPr="00B96939" w:rsidRDefault="003C2B3B" w:rsidP="00902ED0">
            <w:pPr>
              <w:jc w:val="center"/>
              <w:textAlignment w:val="baseline"/>
              <w:rPr>
                <w:rFonts w:asciiTheme="minorHAnsi" w:eastAsia="MS PGothic" w:hAnsiTheme="minorHAnsi"/>
                <w:b/>
                <w:bCs/>
                <w:kern w:val="24"/>
                <w:sz w:val="20"/>
                <w:szCs w:val="20"/>
              </w:rPr>
            </w:pPr>
          </w:p>
        </w:tc>
        <w:tc>
          <w:tcPr>
            <w:tcW w:w="2207" w:type="dxa"/>
            <w:shd w:val="clear" w:color="auto" w:fill="FBD4B4" w:themeFill="accent6" w:themeFillTint="66"/>
            <w:tcMar>
              <w:top w:w="15" w:type="dxa"/>
              <w:left w:w="70" w:type="dxa"/>
              <w:bottom w:w="0" w:type="dxa"/>
              <w:right w:w="70" w:type="dxa"/>
            </w:tcMar>
            <w:vAlign w:val="center"/>
          </w:tcPr>
          <w:p w:rsidR="003C2B3B" w:rsidRPr="00B96939" w:rsidRDefault="003C2B3B" w:rsidP="00902ED0">
            <w:pPr>
              <w:jc w:val="center"/>
              <w:textAlignment w:val="baseline"/>
              <w:rPr>
                <w:rFonts w:asciiTheme="minorHAnsi" w:eastAsia="MS PGothic" w:hAnsiTheme="minorHAnsi"/>
                <w:b/>
                <w:bCs/>
                <w:kern w:val="24"/>
                <w:sz w:val="20"/>
                <w:szCs w:val="20"/>
              </w:rPr>
            </w:pPr>
            <w:r w:rsidRPr="00B96939">
              <w:rPr>
                <w:rFonts w:asciiTheme="minorHAnsi" w:eastAsia="MS PGothic" w:hAnsiTheme="minorHAnsi"/>
                <w:b/>
                <w:bCs/>
                <w:kern w:val="24"/>
                <w:sz w:val="20"/>
                <w:szCs w:val="20"/>
              </w:rPr>
              <w:t>TOPLAM</w:t>
            </w:r>
          </w:p>
        </w:tc>
        <w:tc>
          <w:tcPr>
            <w:tcW w:w="992" w:type="dxa"/>
            <w:shd w:val="clear" w:color="auto" w:fill="FBD4B4" w:themeFill="accent6" w:themeFillTint="66"/>
            <w:tcMar>
              <w:top w:w="15" w:type="dxa"/>
              <w:left w:w="70" w:type="dxa"/>
              <w:bottom w:w="0" w:type="dxa"/>
              <w:right w:w="70" w:type="dxa"/>
            </w:tcMar>
            <w:vAlign w:val="center"/>
          </w:tcPr>
          <w:p w:rsidR="003C2B3B" w:rsidRPr="00B96939" w:rsidRDefault="003C2B3B" w:rsidP="00902ED0">
            <w:pPr>
              <w:jc w:val="right"/>
              <w:textAlignment w:val="baseline"/>
              <w:rPr>
                <w:rFonts w:asciiTheme="minorHAnsi" w:eastAsia="MS PGothic" w:hAnsiTheme="minorHAnsi"/>
                <w:b/>
                <w:bCs/>
                <w:kern w:val="24"/>
                <w:sz w:val="20"/>
                <w:szCs w:val="20"/>
              </w:rPr>
            </w:pPr>
            <w:r w:rsidRPr="00B96939">
              <w:rPr>
                <w:rFonts w:asciiTheme="minorHAnsi" w:eastAsia="MS PGothic" w:hAnsiTheme="minorHAnsi"/>
                <w:b/>
                <w:bCs/>
                <w:kern w:val="24"/>
                <w:sz w:val="20"/>
                <w:szCs w:val="20"/>
              </w:rPr>
              <w:t>20.944,52</w:t>
            </w:r>
          </w:p>
        </w:tc>
        <w:tc>
          <w:tcPr>
            <w:tcW w:w="1687" w:type="dxa"/>
            <w:shd w:val="clear" w:color="auto" w:fill="FBD4B4" w:themeFill="accent6" w:themeFillTint="66"/>
            <w:tcMar>
              <w:top w:w="15" w:type="dxa"/>
              <w:left w:w="70" w:type="dxa"/>
              <w:bottom w:w="0" w:type="dxa"/>
              <w:right w:w="70" w:type="dxa"/>
            </w:tcMar>
            <w:vAlign w:val="center"/>
          </w:tcPr>
          <w:p w:rsidR="003C2B3B" w:rsidRPr="00B96939" w:rsidRDefault="003C2B3B" w:rsidP="00902ED0">
            <w:pPr>
              <w:jc w:val="right"/>
              <w:rPr>
                <w:rFonts w:asciiTheme="minorHAnsi" w:hAnsiTheme="minorHAnsi"/>
                <w:b/>
                <w:sz w:val="20"/>
                <w:szCs w:val="20"/>
              </w:rPr>
            </w:pPr>
            <w:r w:rsidRPr="00B96939">
              <w:rPr>
                <w:rFonts w:asciiTheme="minorHAnsi" w:hAnsiTheme="minorHAnsi"/>
                <w:b/>
                <w:sz w:val="20"/>
                <w:szCs w:val="20"/>
              </w:rPr>
              <w:t>3.546.512,60</w:t>
            </w:r>
          </w:p>
        </w:tc>
        <w:tc>
          <w:tcPr>
            <w:tcW w:w="2524" w:type="dxa"/>
            <w:gridSpan w:val="2"/>
            <w:shd w:val="clear" w:color="auto" w:fill="FBD4B4" w:themeFill="accent6" w:themeFillTint="66"/>
            <w:tcMar>
              <w:top w:w="15" w:type="dxa"/>
              <w:left w:w="70" w:type="dxa"/>
              <w:bottom w:w="0" w:type="dxa"/>
              <w:right w:w="70" w:type="dxa"/>
            </w:tcMar>
            <w:vAlign w:val="center"/>
          </w:tcPr>
          <w:p w:rsidR="003C2B3B" w:rsidRPr="00B96939" w:rsidRDefault="003C2B3B" w:rsidP="00902ED0">
            <w:pPr>
              <w:jc w:val="center"/>
              <w:textAlignment w:val="baseline"/>
              <w:rPr>
                <w:rFonts w:asciiTheme="minorHAnsi" w:eastAsia="MS PGothic" w:hAnsiTheme="minorHAnsi"/>
                <w:bCs/>
                <w:kern w:val="24"/>
                <w:sz w:val="20"/>
                <w:szCs w:val="20"/>
              </w:rPr>
            </w:pPr>
          </w:p>
        </w:tc>
      </w:tr>
    </w:tbl>
    <w:p w:rsidR="002B50E6" w:rsidRPr="00B96939" w:rsidRDefault="002B50E6" w:rsidP="002B50E6">
      <w:pPr>
        <w:spacing w:line="276" w:lineRule="auto"/>
        <w:rPr>
          <w:rFonts w:ascii="Calibri" w:hAnsi="Calibri"/>
          <w:sz w:val="22"/>
          <w:szCs w:val="22"/>
        </w:rPr>
      </w:pPr>
    </w:p>
    <w:p w:rsidR="002B50E6" w:rsidRPr="00B96939" w:rsidRDefault="00902ED0" w:rsidP="00902ED0">
      <w:pPr>
        <w:pStyle w:val="Balk5"/>
        <w:jc w:val="left"/>
      </w:pPr>
      <w:bookmarkStart w:id="497" w:name="_Toc443990936"/>
      <w:r w:rsidRPr="00B96939">
        <w:t>4.3</w:t>
      </w:r>
      <w:r w:rsidR="002B50E6" w:rsidRPr="00B96939">
        <w:t>.3.5.6. Mera Yönetim Birlikleri</w:t>
      </w:r>
      <w:bookmarkEnd w:id="497"/>
    </w:p>
    <w:p w:rsidR="002B50E6" w:rsidRPr="00B96939" w:rsidRDefault="002B50E6" w:rsidP="002B50E6">
      <w:pPr>
        <w:spacing w:line="276" w:lineRule="auto"/>
        <w:ind w:firstLine="708"/>
        <w:rPr>
          <w:rFonts w:ascii="Calibri" w:hAnsi="Calibri"/>
          <w:sz w:val="22"/>
          <w:szCs w:val="22"/>
        </w:rPr>
      </w:pPr>
      <w:r w:rsidRPr="00B96939">
        <w:rPr>
          <w:rFonts w:ascii="Calibri" w:hAnsi="Calibri"/>
          <w:sz w:val="22"/>
          <w:szCs w:val="22"/>
        </w:rPr>
        <w:t>4342 Sayılı Mera Kanununun 19 uncu Maddesi doğrultusunda mera yaylak ve kışlakların sınır ve işaretlerinin korunmasından tahsis amacına göre en iyi şekilde kullanılmalarının sağlanması için ilgili köy ve beldelerde “Mera Yönetim Birlikleri” kurulmaktadır. Bu doğrultuda İlimizde Mera Islahı ve Amenajmanı Projesi uygulanan 12 yerleşim birimi ile Ayvacık İlçesi’nde bulunan 4 yerleşim biriminde mera yönetim birliği kurulmuştur.</w:t>
      </w:r>
    </w:p>
    <w:p w:rsidR="002B50E6" w:rsidRPr="00B96939" w:rsidRDefault="002B50E6" w:rsidP="002B50E6">
      <w:pPr>
        <w:spacing w:line="276" w:lineRule="auto"/>
        <w:rPr>
          <w:rFonts w:ascii="Calibri" w:hAnsi="Calibri"/>
          <w:b/>
          <w:sz w:val="22"/>
          <w:szCs w:val="22"/>
        </w:rPr>
      </w:pPr>
    </w:p>
    <w:p w:rsidR="002B50E6" w:rsidRPr="00B96939" w:rsidRDefault="002B50E6" w:rsidP="002B50E6">
      <w:pPr>
        <w:spacing w:line="276" w:lineRule="auto"/>
        <w:jc w:val="center"/>
        <w:rPr>
          <w:rFonts w:ascii="Calibri" w:hAnsi="Calibri"/>
          <w:b/>
          <w:sz w:val="22"/>
          <w:szCs w:val="22"/>
        </w:rPr>
      </w:pPr>
      <w:r w:rsidRPr="00B96939">
        <w:rPr>
          <w:rFonts w:ascii="Calibri" w:hAnsi="Calibri"/>
          <w:b/>
          <w:sz w:val="22"/>
          <w:szCs w:val="22"/>
        </w:rPr>
        <w:t>Mera Yönetim Birlikleri</w:t>
      </w:r>
    </w:p>
    <w:tbl>
      <w:tblPr>
        <w:tblW w:w="22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600" w:firstRow="0" w:lastRow="0" w:firstColumn="0" w:lastColumn="0" w:noHBand="1" w:noVBand="1"/>
      </w:tblPr>
      <w:tblGrid>
        <w:gridCol w:w="950"/>
        <w:gridCol w:w="1288"/>
      </w:tblGrid>
      <w:tr w:rsidR="008448C3" w:rsidRPr="00B96939" w:rsidTr="008448C3">
        <w:trPr>
          <w:trHeight w:val="17"/>
          <w:jc w:val="center"/>
        </w:trPr>
        <w:tc>
          <w:tcPr>
            <w:tcW w:w="950" w:type="dxa"/>
            <w:shd w:val="clear" w:color="auto" w:fill="FBD4B4" w:themeFill="accent6" w:themeFillTint="66"/>
            <w:tcMar>
              <w:top w:w="15" w:type="dxa"/>
              <w:left w:w="70" w:type="dxa"/>
              <w:bottom w:w="0" w:type="dxa"/>
              <w:right w:w="70" w:type="dxa"/>
            </w:tcMar>
            <w:vAlign w:val="center"/>
          </w:tcPr>
          <w:p w:rsidR="008448C3" w:rsidRPr="00B96939" w:rsidRDefault="008448C3" w:rsidP="00902ED0">
            <w:pPr>
              <w:jc w:val="center"/>
              <w:rPr>
                <w:rFonts w:ascii="Calibri" w:hAnsi="Calibri"/>
                <w:sz w:val="20"/>
                <w:szCs w:val="20"/>
              </w:rPr>
            </w:pPr>
            <w:r w:rsidRPr="00B96939">
              <w:rPr>
                <w:rFonts w:ascii="Calibri" w:hAnsi="Calibri"/>
                <w:b/>
                <w:sz w:val="20"/>
                <w:szCs w:val="20"/>
              </w:rPr>
              <w:t>İlçe</w:t>
            </w:r>
          </w:p>
        </w:tc>
        <w:tc>
          <w:tcPr>
            <w:tcW w:w="1288" w:type="dxa"/>
            <w:shd w:val="clear" w:color="auto" w:fill="FBD4B4" w:themeFill="accent6" w:themeFillTint="66"/>
            <w:tcMar>
              <w:top w:w="15" w:type="dxa"/>
              <w:left w:w="70" w:type="dxa"/>
              <w:bottom w:w="0" w:type="dxa"/>
              <w:right w:w="70" w:type="dxa"/>
            </w:tcMar>
            <w:vAlign w:val="center"/>
          </w:tcPr>
          <w:p w:rsidR="008448C3" w:rsidRPr="00B96939" w:rsidRDefault="008448C3" w:rsidP="00902ED0">
            <w:pPr>
              <w:jc w:val="center"/>
              <w:rPr>
                <w:rFonts w:ascii="Calibri" w:hAnsi="Calibri"/>
                <w:sz w:val="20"/>
                <w:szCs w:val="20"/>
              </w:rPr>
            </w:pPr>
            <w:r w:rsidRPr="00B96939">
              <w:rPr>
                <w:rFonts w:ascii="Calibri" w:hAnsi="Calibri"/>
                <w:b/>
                <w:sz w:val="20"/>
                <w:szCs w:val="20"/>
              </w:rPr>
              <w:t>Köy/Belde</w:t>
            </w:r>
          </w:p>
        </w:tc>
      </w:tr>
      <w:tr w:rsidR="008448C3" w:rsidRPr="00B96939" w:rsidTr="008448C3">
        <w:trPr>
          <w:trHeight w:val="17"/>
          <w:jc w:val="center"/>
        </w:trPr>
        <w:tc>
          <w:tcPr>
            <w:tcW w:w="950" w:type="dxa"/>
            <w:vMerge w:val="restart"/>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r w:rsidRPr="00B96939">
              <w:rPr>
                <w:rFonts w:ascii="Calibri" w:hAnsi="Calibri"/>
                <w:sz w:val="20"/>
                <w:szCs w:val="20"/>
              </w:rPr>
              <w:t>Ayvacık</w:t>
            </w:r>
          </w:p>
        </w:tc>
        <w:tc>
          <w:tcPr>
            <w:tcW w:w="1288" w:type="dxa"/>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r w:rsidRPr="00B96939">
              <w:rPr>
                <w:rFonts w:ascii="Calibri" w:hAnsi="Calibri"/>
                <w:sz w:val="20"/>
                <w:szCs w:val="20"/>
              </w:rPr>
              <w:t>Babadere</w:t>
            </w:r>
          </w:p>
        </w:tc>
      </w:tr>
      <w:tr w:rsidR="008448C3" w:rsidRPr="00B96939" w:rsidTr="008448C3">
        <w:trPr>
          <w:trHeight w:val="17"/>
          <w:jc w:val="center"/>
        </w:trPr>
        <w:tc>
          <w:tcPr>
            <w:tcW w:w="950" w:type="dxa"/>
            <w:vMerge/>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p>
        </w:tc>
        <w:tc>
          <w:tcPr>
            <w:tcW w:w="1288" w:type="dxa"/>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r w:rsidRPr="00B96939">
              <w:rPr>
                <w:rFonts w:ascii="Calibri" w:hAnsi="Calibri"/>
                <w:sz w:val="20"/>
                <w:szCs w:val="20"/>
              </w:rPr>
              <w:t>Çaltı</w:t>
            </w:r>
          </w:p>
        </w:tc>
      </w:tr>
      <w:tr w:rsidR="008448C3" w:rsidRPr="00B96939" w:rsidTr="008448C3">
        <w:trPr>
          <w:trHeight w:val="17"/>
          <w:jc w:val="center"/>
        </w:trPr>
        <w:tc>
          <w:tcPr>
            <w:tcW w:w="950" w:type="dxa"/>
            <w:vMerge/>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p>
        </w:tc>
        <w:tc>
          <w:tcPr>
            <w:tcW w:w="1288" w:type="dxa"/>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r w:rsidRPr="00B96939">
              <w:rPr>
                <w:rFonts w:ascii="Calibri" w:hAnsi="Calibri"/>
                <w:sz w:val="20"/>
                <w:szCs w:val="20"/>
              </w:rPr>
              <w:t>Dibekli</w:t>
            </w:r>
          </w:p>
        </w:tc>
      </w:tr>
      <w:tr w:rsidR="008448C3" w:rsidRPr="00B96939" w:rsidTr="008448C3">
        <w:trPr>
          <w:trHeight w:val="17"/>
          <w:jc w:val="center"/>
        </w:trPr>
        <w:tc>
          <w:tcPr>
            <w:tcW w:w="950" w:type="dxa"/>
            <w:vMerge/>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p>
        </w:tc>
        <w:tc>
          <w:tcPr>
            <w:tcW w:w="1288" w:type="dxa"/>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r w:rsidRPr="00B96939">
              <w:rPr>
                <w:rFonts w:ascii="Calibri" w:hAnsi="Calibri"/>
                <w:sz w:val="20"/>
                <w:szCs w:val="20"/>
              </w:rPr>
              <w:t>Kuruoba</w:t>
            </w:r>
          </w:p>
        </w:tc>
      </w:tr>
      <w:tr w:rsidR="008448C3" w:rsidRPr="00B96939" w:rsidTr="008448C3">
        <w:trPr>
          <w:trHeight w:val="17"/>
          <w:jc w:val="center"/>
        </w:trPr>
        <w:tc>
          <w:tcPr>
            <w:tcW w:w="950" w:type="dxa"/>
            <w:vMerge w:val="restart"/>
            <w:shd w:val="clear" w:color="auto" w:fill="FFFFFF"/>
            <w:tcMar>
              <w:top w:w="15" w:type="dxa"/>
              <w:left w:w="70" w:type="dxa"/>
              <w:bottom w:w="0" w:type="dxa"/>
              <w:right w:w="70" w:type="dxa"/>
            </w:tcMar>
            <w:vAlign w:val="center"/>
            <w:hideMark/>
          </w:tcPr>
          <w:p w:rsidR="008448C3" w:rsidRPr="00B96939" w:rsidRDefault="008448C3" w:rsidP="008448C3">
            <w:pPr>
              <w:jc w:val="left"/>
              <w:rPr>
                <w:rFonts w:ascii="Calibri" w:hAnsi="Calibri"/>
                <w:sz w:val="20"/>
                <w:szCs w:val="20"/>
              </w:rPr>
            </w:pPr>
            <w:r w:rsidRPr="00B96939">
              <w:rPr>
                <w:rFonts w:ascii="Calibri" w:hAnsi="Calibri"/>
                <w:sz w:val="20"/>
                <w:szCs w:val="20"/>
              </w:rPr>
              <w:t>Biga</w:t>
            </w:r>
          </w:p>
        </w:tc>
        <w:tc>
          <w:tcPr>
            <w:tcW w:w="1288" w:type="dxa"/>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r w:rsidRPr="00B96939">
              <w:rPr>
                <w:rFonts w:ascii="Calibri" w:hAnsi="Calibri"/>
                <w:sz w:val="20"/>
                <w:szCs w:val="20"/>
              </w:rPr>
              <w:t>Bekirli</w:t>
            </w:r>
          </w:p>
        </w:tc>
      </w:tr>
      <w:tr w:rsidR="008448C3" w:rsidRPr="00B96939" w:rsidTr="008448C3">
        <w:trPr>
          <w:trHeight w:val="17"/>
          <w:jc w:val="center"/>
        </w:trPr>
        <w:tc>
          <w:tcPr>
            <w:tcW w:w="950" w:type="dxa"/>
            <w:vMerge/>
            <w:shd w:val="clear" w:color="auto" w:fill="FFFFFF"/>
            <w:tcMar>
              <w:top w:w="15" w:type="dxa"/>
              <w:left w:w="70" w:type="dxa"/>
              <w:bottom w:w="0" w:type="dxa"/>
              <w:right w:w="70" w:type="dxa"/>
            </w:tcMar>
            <w:vAlign w:val="center"/>
            <w:hideMark/>
          </w:tcPr>
          <w:p w:rsidR="008448C3" w:rsidRPr="00B96939" w:rsidRDefault="008448C3" w:rsidP="008448C3">
            <w:pPr>
              <w:jc w:val="left"/>
              <w:rPr>
                <w:rFonts w:ascii="Calibri" w:hAnsi="Calibri"/>
                <w:sz w:val="20"/>
                <w:szCs w:val="20"/>
              </w:rPr>
            </w:pPr>
          </w:p>
        </w:tc>
        <w:tc>
          <w:tcPr>
            <w:tcW w:w="1288" w:type="dxa"/>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r w:rsidRPr="00B96939">
              <w:rPr>
                <w:rFonts w:ascii="Calibri" w:hAnsi="Calibri"/>
                <w:sz w:val="20"/>
                <w:szCs w:val="20"/>
              </w:rPr>
              <w:t>Çavuşköy</w:t>
            </w:r>
          </w:p>
        </w:tc>
      </w:tr>
      <w:tr w:rsidR="008448C3" w:rsidRPr="00B96939" w:rsidTr="008448C3">
        <w:trPr>
          <w:trHeight w:val="17"/>
          <w:jc w:val="center"/>
        </w:trPr>
        <w:tc>
          <w:tcPr>
            <w:tcW w:w="950" w:type="dxa"/>
            <w:vMerge/>
            <w:shd w:val="clear" w:color="auto" w:fill="FFFFFF"/>
            <w:tcMar>
              <w:top w:w="15" w:type="dxa"/>
              <w:left w:w="70" w:type="dxa"/>
              <w:bottom w:w="0" w:type="dxa"/>
              <w:right w:w="70" w:type="dxa"/>
            </w:tcMar>
            <w:vAlign w:val="center"/>
            <w:hideMark/>
          </w:tcPr>
          <w:p w:rsidR="008448C3" w:rsidRPr="00B96939" w:rsidRDefault="008448C3" w:rsidP="008448C3">
            <w:pPr>
              <w:jc w:val="left"/>
              <w:rPr>
                <w:rFonts w:ascii="Calibri" w:hAnsi="Calibri"/>
                <w:sz w:val="20"/>
                <w:szCs w:val="20"/>
              </w:rPr>
            </w:pPr>
          </w:p>
        </w:tc>
        <w:tc>
          <w:tcPr>
            <w:tcW w:w="1288" w:type="dxa"/>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r w:rsidRPr="00B96939">
              <w:rPr>
                <w:rFonts w:ascii="Calibri" w:hAnsi="Calibri"/>
                <w:sz w:val="20"/>
                <w:szCs w:val="20"/>
              </w:rPr>
              <w:t>Gerlengeç</w:t>
            </w:r>
          </w:p>
        </w:tc>
      </w:tr>
      <w:tr w:rsidR="008448C3" w:rsidRPr="00B96939" w:rsidTr="008448C3">
        <w:trPr>
          <w:trHeight w:val="17"/>
          <w:jc w:val="center"/>
        </w:trPr>
        <w:tc>
          <w:tcPr>
            <w:tcW w:w="950" w:type="dxa"/>
            <w:vMerge/>
            <w:shd w:val="clear" w:color="auto" w:fill="FFFFFF"/>
            <w:tcMar>
              <w:top w:w="15" w:type="dxa"/>
              <w:left w:w="70" w:type="dxa"/>
              <w:bottom w:w="0" w:type="dxa"/>
              <w:right w:w="70" w:type="dxa"/>
            </w:tcMar>
            <w:vAlign w:val="center"/>
            <w:hideMark/>
          </w:tcPr>
          <w:p w:rsidR="008448C3" w:rsidRPr="00B96939" w:rsidRDefault="008448C3" w:rsidP="008448C3">
            <w:pPr>
              <w:jc w:val="left"/>
              <w:rPr>
                <w:rFonts w:ascii="Calibri" w:hAnsi="Calibri"/>
                <w:sz w:val="20"/>
                <w:szCs w:val="20"/>
              </w:rPr>
            </w:pPr>
          </w:p>
        </w:tc>
        <w:tc>
          <w:tcPr>
            <w:tcW w:w="1288" w:type="dxa"/>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r w:rsidRPr="00B96939">
              <w:rPr>
                <w:rFonts w:ascii="Calibri" w:hAnsi="Calibri"/>
                <w:sz w:val="20"/>
                <w:szCs w:val="20"/>
              </w:rPr>
              <w:t>Hacıpehlivan</w:t>
            </w:r>
          </w:p>
        </w:tc>
      </w:tr>
      <w:tr w:rsidR="008448C3" w:rsidRPr="00B96939" w:rsidTr="008448C3">
        <w:trPr>
          <w:trHeight w:val="17"/>
          <w:jc w:val="center"/>
        </w:trPr>
        <w:tc>
          <w:tcPr>
            <w:tcW w:w="950" w:type="dxa"/>
            <w:vMerge/>
            <w:shd w:val="clear" w:color="auto" w:fill="FFFFFF"/>
            <w:tcMar>
              <w:top w:w="15" w:type="dxa"/>
              <w:left w:w="70" w:type="dxa"/>
              <w:bottom w:w="0" w:type="dxa"/>
              <w:right w:w="70" w:type="dxa"/>
            </w:tcMar>
            <w:vAlign w:val="center"/>
            <w:hideMark/>
          </w:tcPr>
          <w:p w:rsidR="008448C3" w:rsidRPr="00B96939" w:rsidRDefault="008448C3" w:rsidP="008448C3">
            <w:pPr>
              <w:jc w:val="left"/>
              <w:rPr>
                <w:rFonts w:ascii="Calibri" w:hAnsi="Calibri"/>
                <w:sz w:val="20"/>
                <w:szCs w:val="20"/>
              </w:rPr>
            </w:pPr>
          </w:p>
        </w:tc>
        <w:tc>
          <w:tcPr>
            <w:tcW w:w="1288" w:type="dxa"/>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r w:rsidRPr="00B96939">
              <w:rPr>
                <w:rFonts w:ascii="Calibri" w:hAnsi="Calibri"/>
                <w:sz w:val="20"/>
                <w:szCs w:val="20"/>
              </w:rPr>
              <w:t>Karacaali</w:t>
            </w:r>
          </w:p>
        </w:tc>
      </w:tr>
      <w:tr w:rsidR="008448C3" w:rsidRPr="00B96939" w:rsidTr="008448C3">
        <w:trPr>
          <w:trHeight w:val="17"/>
          <w:jc w:val="center"/>
        </w:trPr>
        <w:tc>
          <w:tcPr>
            <w:tcW w:w="950" w:type="dxa"/>
            <w:vMerge/>
            <w:shd w:val="clear" w:color="auto" w:fill="FFFFFF"/>
            <w:tcMar>
              <w:top w:w="15" w:type="dxa"/>
              <w:left w:w="70" w:type="dxa"/>
              <w:bottom w:w="0" w:type="dxa"/>
              <w:right w:w="70" w:type="dxa"/>
            </w:tcMar>
            <w:vAlign w:val="center"/>
            <w:hideMark/>
          </w:tcPr>
          <w:p w:rsidR="008448C3" w:rsidRPr="00B96939" w:rsidRDefault="008448C3" w:rsidP="008448C3">
            <w:pPr>
              <w:jc w:val="left"/>
              <w:rPr>
                <w:rFonts w:ascii="Calibri" w:hAnsi="Calibri"/>
                <w:sz w:val="20"/>
                <w:szCs w:val="20"/>
              </w:rPr>
            </w:pPr>
          </w:p>
        </w:tc>
        <w:tc>
          <w:tcPr>
            <w:tcW w:w="1288" w:type="dxa"/>
            <w:shd w:val="clear" w:color="auto" w:fill="FFFFFF"/>
            <w:tcMar>
              <w:top w:w="15" w:type="dxa"/>
              <w:left w:w="70" w:type="dxa"/>
              <w:bottom w:w="0" w:type="dxa"/>
              <w:right w:w="70" w:type="dxa"/>
            </w:tcMar>
            <w:vAlign w:val="center"/>
            <w:hideMark/>
          </w:tcPr>
          <w:p w:rsidR="008448C3" w:rsidRPr="00B96939" w:rsidRDefault="008448C3" w:rsidP="00902ED0">
            <w:pPr>
              <w:jc w:val="left"/>
              <w:rPr>
                <w:rFonts w:ascii="Calibri" w:hAnsi="Calibri"/>
                <w:sz w:val="20"/>
                <w:szCs w:val="20"/>
              </w:rPr>
            </w:pPr>
            <w:r w:rsidRPr="00B96939">
              <w:rPr>
                <w:rFonts w:ascii="Calibri" w:hAnsi="Calibri"/>
                <w:sz w:val="20"/>
                <w:szCs w:val="20"/>
              </w:rPr>
              <w:t>Sinekçi</w:t>
            </w:r>
          </w:p>
        </w:tc>
      </w:tr>
      <w:tr w:rsidR="008448C3" w:rsidRPr="00B96939" w:rsidTr="008448C3">
        <w:trPr>
          <w:trHeight w:val="17"/>
          <w:jc w:val="center"/>
        </w:trPr>
        <w:tc>
          <w:tcPr>
            <w:tcW w:w="950" w:type="dxa"/>
            <w:vMerge/>
            <w:shd w:val="clear" w:color="auto" w:fill="FFFFFF"/>
            <w:tcMar>
              <w:top w:w="15" w:type="dxa"/>
              <w:left w:w="70" w:type="dxa"/>
              <w:bottom w:w="0" w:type="dxa"/>
              <w:right w:w="70" w:type="dxa"/>
            </w:tcMar>
            <w:vAlign w:val="center"/>
          </w:tcPr>
          <w:p w:rsidR="008448C3" w:rsidRPr="00B96939" w:rsidRDefault="008448C3" w:rsidP="008448C3">
            <w:pPr>
              <w:jc w:val="left"/>
              <w:rPr>
                <w:rFonts w:ascii="Calibri" w:hAnsi="Calibri"/>
                <w:sz w:val="20"/>
                <w:szCs w:val="20"/>
              </w:rPr>
            </w:pPr>
          </w:p>
        </w:tc>
        <w:tc>
          <w:tcPr>
            <w:tcW w:w="1288" w:type="dxa"/>
            <w:shd w:val="clear" w:color="auto" w:fill="FFFFFF"/>
            <w:tcMar>
              <w:top w:w="15" w:type="dxa"/>
              <w:left w:w="70" w:type="dxa"/>
              <w:bottom w:w="0" w:type="dxa"/>
              <w:right w:w="70" w:type="dxa"/>
            </w:tcMar>
            <w:vAlign w:val="center"/>
          </w:tcPr>
          <w:p w:rsidR="008448C3" w:rsidRPr="00B96939" w:rsidRDefault="008448C3" w:rsidP="00902ED0">
            <w:pPr>
              <w:jc w:val="left"/>
              <w:rPr>
                <w:rFonts w:ascii="Calibri" w:hAnsi="Calibri"/>
                <w:sz w:val="20"/>
                <w:szCs w:val="20"/>
              </w:rPr>
            </w:pPr>
            <w:r w:rsidRPr="00B96939">
              <w:rPr>
                <w:rFonts w:ascii="Calibri" w:hAnsi="Calibri"/>
                <w:sz w:val="20"/>
                <w:szCs w:val="20"/>
              </w:rPr>
              <w:t>Çınarköprü</w:t>
            </w:r>
          </w:p>
        </w:tc>
      </w:tr>
      <w:tr w:rsidR="008448C3" w:rsidRPr="00B96939" w:rsidTr="008448C3">
        <w:trPr>
          <w:trHeight w:val="17"/>
          <w:jc w:val="center"/>
        </w:trPr>
        <w:tc>
          <w:tcPr>
            <w:tcW w:w="950" w:type="dxa"/>
            <w:vMerge/>
            <w:shd w:val="clear" w:color="auto" w:fill="FFFFFF"/>
            <w:tcMar>
              <w:top w:w="15" w:type="dxa"/>
              <w:left w:w="70" w:type="dxa"/>
              <w:bottom w:w="0" w:type="dxa"/>
              <w:right w:w="70" w:type="dxa"/>
            </w:tcMar>
            <w:vAlign w:val="center"/>
          </w:tcPr>
          <w:p w:rsidR="008448C3" w:rsidRPr="00B96939" w:rsidRDefault="008448C3" w:rsidP="008448C3">
            <w:pPr>
              <w:jc w:val="left"/>
              <w:rPr>
                <w:rFonts w:ascii="Calibri" w:hAnsi="Calibri"/>
                <w:sz w:val="20"/>
                <w:szCs w:val="20"/>
              </w:rPr>
            </w:pPr>
          </w:p>
        </w:tc>
        <w:tc>
          <w:tcPr>
            <w:tcW w:w="1288" w:type="dxa"/>
            <w:shd w:val="clear" w:color="auto" w:fill="FFFFFF"/>
            <w:tcMar>
              <w:top w:w="15" w:type="dxa"/>
              <w:left w:w="70" w:type="dxa"/>
              <w:bottom w:w="0" w:type="dxa"/>
              <w:right w:w="70" w:type="dxa"/>
            </w:tcMar>
            <w:vAlign w:val="center"/>
          </w:tcPr>
          <w:p w:rsidR="008448C3" w:rsidRPr="00B96939" w:rsidRDefault="008448C3" w:rsidP="00902ED0">
            <w:pPr>
              <w:jc w:val="left"/>
              <w:rPr>
                <w:rFonts w:ascii="Calibri" w:hAnsi="Calibri"/>
                <w:sz w:val="20"/>
                <w:szCs w:val="20"/>
              </w:rPr>
            </w:pPr>
            <w:r w:rsidRPr="00B96939">
              <w:rPr>
                <w:rFonts w:ascii="Calibri" w:hAnsi="Calibri"/>
                <w:sz w:val="20"/>
                <w:szCs w:val="20"/>
              </w:rPr>
              <w:t>Çeşmealtı</w:t>
            </w:r>
          </w:p>
        </w:tc>
      </w:tr>
      <w:tr w:rsidR="008448C3" w:rsidRPr="00B96939" w:rsidTr="008448C3">
        <w:trPr>
          <w:trHeight w:val="17"/>
          <w:jc w:val="center"/>
        </w:trPr>
        <w:tc>
          <w:tcPr>
            <w:tcW w:w="950" w:type="dxa"/>
            <w:vMerge/>
            <w:shd w:val="clear" w:color="auto" w:fill="FFFFFF"/>
            <w:tcMar>
              <w:top w:w="15" w:type="dxa"/>
              <w:left w:w="70" w:type="dxa"/>
              <w:bottom w:w="0" w:type="dxa"/>
              <w:right w:w="70" w:type="dxa"/>
            </w:tcMar>
            <w:vAlign w:val="center"/>
          </w:tcPr>
          <w:p w:rsidR="008448C3" w:rsidRPr="00B96939" w:rsidRDefault="008448C3" w:rsidP="008448C3">
            <w:pPr>
              <w:jc w:val="left"/>
              <w:rPr>
                <w:rFonts w:ascii="Calibri" w:hAnsi="Calibri"/>
                <w:sz w:val="20"/>
                <w:szCs w:val="20"/>
              </w:rPr>
            </w:pPr>
          </w:p>
        </w:tc>
        <w:tc>
          <w:tcPr>
            <w:tcW w:w="1288" w:type="dxa"/>
            <w:shd w:val="clear" w:color="auto" w:fill="FFFFFF"/>
            <w:tcMar>
              <w:top w:w="15" w:type="dxa"/>
              <w:left w:w="70" w:type="dxa"/>
              <w:bottom w:w="0" w:type="dxa"/>
              <w:right w:w="70" w:type="dxa"/>
            </w:tcMar>
            <w:vAlign w:val="center"/>
          </w:tcPr>
          <w:p w:rsidR="008448C3" w:rsidRPr="00B96939" w:rsidRDefault="008448C3" w:rsidP="00902ED0">
            <w:pPr>
              <w:jc w:val="left"/>
              <w:rPr>
                <w:rFonts w:ascii="Calibri" w:hAnsi="Calibri"/>
                <w:sz w:val="20"/>
                <w:szCs w:val="20"/>
              </w:rPr>
            </w:pPr>
            <w:r w:rsidRPr="00B96939">
              <w:rPr>
                <w:rFonts w:ascii="Calibri" w:hAnsi="Calibri"/>
                <w:sz w:val="20"/>
                <w:szCs w:val="20"/>
              </w:rPr>
              <w:t>Gümüşçay</w:t>
            </w:r>
          </w:p>
        </w:tc>
      </w:tr>
      <w:tr w:rsidR="008448C3" w:rsidRPr="00B96939" w:rsidTr="008448C3">
        <w:trPr>
          <w:trHeight w:val="17"/>
          <w:jc w:val="center"/>
        </w:trPr>
        <w:tc>
          <w:tcPr>
            <w:tcW w:w="950" w:type="dxa"/>
            <w:vMerge/>
            <w:shd w:val="clear" w:color="auto" w:fill="FFFFFF"/>
            <w:tcMar>
              <w:top w:w="15" w:type="dxa"/>
              <w:left w:w="70" w:type="dxa"/>
              <w:bottom w:w="0" w:type="dxa"/>
              <w:right w:w="70" w:type="dxa"/>
            </w:tcMar>
            <w:vAlign w:val="center"/>
          </w:tcPr>
          <w:p w:rsidR="008448C3" w:rsidRPr="00B96939" w:rsidRDefault="008448C3" w:rsidP="008448C3">
            <w:pPr>
              <w:jc w:val="left"/>
              <w:rPr>
                <w:rFonts w:ascii="Calibri" w:hAnsi="Calibri"/>
                <w:sz w:val="20"/>
                <w:szCs w:val="20"/>
              </w:rPr>
            </w:pPr>
          </w:p>
        </w:tc>
        <w:tc>
          <w:tcPr>
            <w:tcW w:w="1288" w:type="dxa"/>
            <w:shd w:val="clear" w:color="auto" w:fill="FFFFFF"/>
            <w:tcMar>
              <w:top w:w="15" w:type="dxa"/>
              <w:left w:w="70" w:type="dxa"/>
              <w:bottom w:w="0" w:type="dxa"/>
              <w:right w:w="70" w:type="dxa"/>
            </w:tcMar>
            <w:vAlign w:val="center"/>
          </w:tcPr>
          <w:p w:rsidR="008448C3" w:rsidRPr="00B96939" w:rsidRDefault="008448C3" w:rsidP="008448C3">
            <w:pPr>
              <w:jc w:val="left"/>
              <w:rPr>
                <w:rFonts w:ascii="Calibri" w:hAnsi="Calibri"/>
                <w:sz w:val="20"/>
                <w:szCs w:val="20"/>
              </w:rPr>
            </w:pPr>
            <w:r w:rsidRPr="00B96939">
              <w:rPr>
                <w:rFonts w:ascii="Calibri" w:hAnsi="Calibri"/>
                <w:sz w:val="20"/>
                <w:szCs w:val="20"/>
              </w:rPr>
              <w:t>Eğridere</w:t>
            </w:r>
          </w:p>
        </w:tc>
      </w:tr>
      <w:tr w:rsidR="008448C3" w:rsidRPr="00B96939" w:rsidTr="008448C3">
        <w:trPr>
          <w:trHeight w:val="17"/>
          <w:jc w:val="center"/>
        </w:trPr>
        <w:tc>
          <w:tcPr>
            <w:tcW w:w="950" w:type="dxa"/>
            <w:shd w:val="clear" w:color="auto" w:fill="FFFFFF"/>
            <w:tcMar>
              <w:top w:w="15" w:type="dxa"/>
              <w:left w:w="70" w:type="dxa"/>
              <w:bottom w:w="0" w:type="dxa"/>
              <w:right w:w="70" w:type="dxa"/>
            </w:tcMar>
            <w:vAlign w:val="center"/>
          </w:tcPr>
          <w:p w:rsidR="008448C3" w:rsidRPr="00B96939" w:rsidRDefault="008448C3" w:rsidP="008448C3">
            <w:pPr>
              <w:jc w:val="left"/>
              <w:rPr>
                <w:rFonts w:ascii="Calibri" w:hAnsi="Calibri"/>
                <w:sz w:val="20"/>
                <w:szCs w:val="20"/>
              </w:rPr>
            </w:pPr>
            <w:r w:rsidRPr="00B96939">
              <w:rPr>
                <w:rFonts w:ascii="Calibri" w:hAnsi="Calibri"/>
                <w:sz w:val="20"/>
                <w:szCs w:val="20"/>
              </w:rPr>
              <w:t>Çan</w:t>
            </w:r>
          </w:p>
        </w:tc>
        <w:tc>
          <w:tcPr>
            <w:tcW w:w="1288" w:type="dxa"/>
            <w:shd w:val="clear" w:color="auto" w:fill="FFFFFF"/>
            <w:tcMar>
              <w:top w:w="15" w:type="dxa"/>
              <w:left w:w="70" w:type="dxa"/>
              <w:bottom w:w="0" w:type="dxa"/>
              <w:right w:w="70" w:type="dxa"/>
            </w:tcMar>
            <w:vAlign w:val="center"/>
          </w:tcPr>
          <w:p w:rsidR="008448C3" w:rsidRPr="00B96939" w:rsidRDefault="008448C3" w:rsidP="008448C3">
            <w:pPr>
              <w:jc w:val="left"/>
              <w:rPr>
                <w:rFonts w:ascii="Calibri" w:hAnsi="Calibri"/>
                <w:sz w:val="20"/>
                <w:szCs w:val="20"/>
              </w:rPr>
            </w:pPr>
            <w:r w:rsidRPr="00B96939">
              <w:rPr>
                <w:rFonts w:ascii="Calibri" w:hAnsi="Calibri"/>
                <w:sz w:val="20"/>
                <w:szCs w:val="20"/>
              </w:rPr>
              <w:t>Büyükpaşa</w:t>
            </w:r>
          </w:p>
        </w:tc>
      </w:tr>
      <w:tr w:rsidR="008448C3" w:rsidRPr="00B96939" w:rsidTr="008448C3">
        <w:trPr>
          <w:trHeight w:val="17"/>
          <w:jc w:val="center"/>
        </w:trPr>
        <w:tc>
          <w:tcPr>
            <w:tcW w:w="950" w:type="dxa"/>
            <w:shd w:val="clear" w:color="auto" w:fill="FFFFFF"/>
            <w:tcMar>
              <w:top w:w="15" w:type="dxa"/>
              <w:left w:w="70" w:type="dxa"/>
              <w:bottom w:w="0" w:type="dxa"/>
              <w:right w:w="70" w:type="dxa"/>
            </w:tcMar>
            <w:vAlign w:val="center"/>
          </w:tcPr>
          <w:p w:rsidR="008448C3" w:rsidRPr="00B96939" w:rsidRDefault="008448C3" w:rsidP="008448C3">
            <w:pPr>
              <w:jc w:val="left"/>
              <w:rPr>
                <w:rFonts w:ascii="Calibri" w:hAnsi="Calibri"/>
                <w:sz w:val="20"/>
                <w:szCs w:val="20"/>
              </w:rPr>
            </w:pPr>
            <w:r w:rsidRPr="00B96939">
              <w:rPr>
                <w:rFonts w:ascii="Calibri" w:hAnsi="Calibri"/>
                <w:sz w:val="20"/>
                <w:szCs w:val="20"/>
              </w:rPr>
              <w:t>Eceabat</w:t>
            </w:r>
          </w:p>
        </w:tc>
        <w:tc>
          <w:tcPr>
            <w:tcW w:w="1288" w:type="dxa"/>
            <w:shd w:val="clear" w:color="auto" w:fill="FFFFFF"/>
            <w:tcMar>
              <w:top w:w="15" w:type="dxa"/>
              <w:left w:w="70" w:type="dxa"/>
              <w:bottom w:w="0" w:type="dxa"/>
              <w:right w:w="70" w:type="dxa"/>
            </w:tcMar>
            <w:vAlign w:val="center"/>
          </w:tcPr>
          <w:p w:rsidR="008448C3" w:rsidRPr="00B96939" w:rsidRDefault="008448C3" w:rsidP="008448C3">
            <w:pPr>
              <w:jc w:val="left"/>
              <w:rPr>
                <w:rFonts w:ascii="Calibri" w:hAnsi="Calibri"/>
                <w:sz w:val="20"/>
                <w:szCs w:val="20"/>
              </w:rPr>
            </w:pPr>
            <w:r w:rsidRPr="00B96939">
              <w:rPr>
                <w:rFonts w:ascii="Calibri" w:hAnsi="Calibri"/>
                <w:sz w:val="20"/>
                <w:szCs w:val="20"/>
              </w:rPr>
              <w:t>Beşyol</w:t>
            </w:r>
          </w:p>
        </w:tc>
      </w:tr>
    </w:tbl>
    <w:p w:rsidR="002B50E6" w:rsidRPr="00B96939" w:rsidRDefault="002B50E6" w:rsidP="002B50E6">
      <w:pPr>
        <w:spacing w:line="276" w:lineRule="auto"/>
        <w:rPr>
          <w:rFonts w:ascii="Calibri" w:hAnsi="Calibri"/>
          <w:sz w:val="22"/>
          <w:szCs w:val="22"/>
        </w:rPr>
      </w:pPr>
    </w:p>
    <w:p w:rsidR="002B50E6" w:rsidRPr="00B96939" w:rsidRDefault="00902ED0" w:rsidP="002B50E6">
      <w:pPr>
        <w:pStyle w:val="Balk5"/>
        <w:jc w:val="left"/>
        <w:rPr>
          <w:rFonts w:ascii="Calibri" w:hAnsi="Calibri"/>
          <w:szCs w:val="22"/>
        </w:rPr>
      </w:pPr>
      <w:bookmarkStart w:id="498" w:name="_Toc378852687"/>
      <w:bookmarkStart w:id="499" w:name="_Toc379183092"/>
      <w:bookmarkStart w:id="500" w:name="_Toc379183227"/>
      <w:bookmarkStart w:id="501" w:name="_Toc379185089"/>
      <w:bookmarkStart w:id="502" w:name="_Toc386731934"/>
      <w:bookmarkStart w:id="503" w:name="_Toc413836785"/>
      <w:bookmarkStart w:id="504" w:name="_Toc443990937"/>
      <w:r w:rsidRPr="00B96939">
        <w:rPr>
          <w:rFonts w:ascii="Calibri" w:hAnsi="Calibri"/>
          <w:szCs w:val="22"/>
        </w:rPr>
        <w:lastRenderedPageBreak/>
        <w:t>4.3</w:t>
      </w:r>
      <w:r w:rsidR="002B50E6" w:rsidRPr="00B96939">
        <w:rPr>
          <w:rFonts w:ascii="Calibri" w:hAnsi="Calibri"/>
          <w:szCs w:val="22"/>
        </w:rPr>
        <w:t>.4. Karantina ve Sertifikasyon Çalışmaları</w:t>
      </w:r>
      <w:bookmarkEnd w:id="498"/>
      <w:bookmarkEnd w:id="499"/>
      <w:bookmarkEnd w:id="500"/>
      <w:bookmarkEnd w:id="501"/>
      <w:bookmarkEnd w:id="502"/>
      <w:bookmarkEnd w:id="503"/>
      <w:bookmarkEnd w:id="504"/>
    </w:p>
    <w:p w:rsidR="002B50E6" w:rsidRPr="00B96939" w:rsidRDefault="00902ED0" w:rsidP="002B50E6">
      <w:pPr>
        <w:pStyle w:val="Balk5"/>
        <w:jc w:val="left"/>
        <w:rPr>
          <w:rFonts w:ascii="Calibri" w:hAnsi="Calibri"/>
          <w:szCs w:val="22"/>
        </w:rPr>
      </w:pPr>
      <w:bookmarkStart w:id="505" w:name="_Toc378852688"/>
      <w:bookmarkStart w:id="506" w:name="_Toc379183228"/>
      <w:bookmarkStart w:id="507" w:name="_Toc379185090"/>
      <w:bookmarkStart w:id="508" w:name="_Toc386731935"/>
      <w:bookmarkStart w:id="509" w:name="_Toc413836786"/>
      <w:bookmarkStart w:id="510" w:name="_Toc443990938"/>
      <w:r w:rsidRPr="00B96939">
        <w:rPr>
          <w:rFonts w:ascii="Calibri" w:hAnsi="Calibri"/>
          <w:szCs w:val="22"/>
        </w:rPr>
        <w:t>4.3</w:t>
      </w:r>
      <w:r w:rsidR="002B50E6" w:rsidRPr="00B96939">
        <w:rPr>
          <w:rFonts w:ascii="Calibri" w:hAnsi="Calibri"/>
          <w:szCs w:val="22"/>
        </w:rPr>
        <w:t>.4.1. İç Karantina Özel Sürvey Çalışmaları</w:t>
      </w:r>
      <w:bookmarkEnd w:id="505"/>
      <w:bookmarkEnd w:id="506"/>
      <w:bookmarkEnd w:id="507"/>
      <w:bookmarkEnd w:id="508"/>
      <w:bookmarkEnd w:id="509"/>
      <w:bookmarkEnd w:id="510"/>
      <w:r w:rsidR="002B50E6" w:rsidRPr="00B96939">
        <w:rPr>
          <w:rFonts w:ascii="Calibri" w:hAnsi="Calibri"/>
          <w:szCs w:val="22"/>
        </w:rPr>
        <w:t xml:space="preserve"> </w:t>
      </w:r>
    </w:p>
    <w:p w:rsidR="002B50E6" w:rsidRPr="00B96939" w:rsidRDefault="002B50E6" w:rsidP="002B50E6">
      <w:pPr>
        <w:rPr>
          <w:rFonts w:ascii="Calibri" w:hAnsi="Calibri"/>
          <w:sz w:val="22"/>
          <w:szCs w:val="22"/>
        </w:rPr>
      </w:pPr>
    </w:p>
    <w:p w:rsidR="002B50E6" w:rsidRPr="00B96939" w:rsidRDefault="002B50E6" w:rsidP="002B50E6">
      <w:pPr>
        <w:spacing w:line="276" w:lineRule="auto"/>
        <w:rPr>
          <w:rFonts w:ascii="Calibri" w:hAnsi="Calibri"/>
          <w:b/>
          <w:sz w:val="22"/>
          <w:szCs w:val="22"/>
        </w:rPr>
      </w:pPr>
      <w:r w:rsidRPr="00B96939">
        <w:rPr>
          <w:rFonts w:ascii="Calibri" w:hAnsi="Calibri"/>
          <w:b/>
          <w:sz w:val="22"/>
          <w:szCs w:val="22"/>
        </w:rPr>
        <w:t>Bitki Pasaportu Sistemi</w:t>
      </w:r>
    </w:p>
    <w:p w:rsidR="002B50E6" w:rsidRPr="00B96939" w:rsidRDefault="002B50E6" w:rsidP="002B50E6">
      <w:pPr>
        <w:spacing w:line="276" w:lineRule="auto"/>
        <w:ind w:firstLine="708"/>
        <w:rPr>
          <w:rFonts w:ascii="Calibri" w:hAnsi="Calibri"/>
          <w:sz w:val="22"/>
          <w:szCs w:val="22"/>
        </w:rPr>
      </w:pPr>
      <w:r w:rsidRPr="00B96939">
        <w:rPr>
          <w:rFonts w:ascii="Calibri" w:hAnsi="Calibri"/>
          <w:sz w:val="22"/>
          <w:szCs w:val="22"/>
        </w:rPr>
        <w:t xml:space="preserve">5996 sayılı ‘Veteriner Hizmetleri, Bitki Sağlığı, Gıda ve Yem Kanunu’ kapsamında yayımlanan ‘Bitki Pasaportu Sistemi ve Operatörlerin Kayıt Altına Alınması Hakkındaki Yönetmelik’ hükümlerine göre kontrol ve denetim hizmetleri yürütülmektedir. Yönetmelik kapsamında Karantinaya tabi bitki ve üretim materyallerinin üretimini, ticaretini, depolamasını, ihracat ve ithalatı yapan kişiler operatör olarak tanımlanmıştır. Operatörlerin Web tabanlı programa kayıtları, kontrol ve denetimlerinin akabinde bahse konu sağlıklı bitki ve bitki parçalarının Bitki Pasaportu eşliğinde yurt içi ve dışında dolaşımı hedeflenmektedir. </w:t>
      </w:r>
    </w:p>
    <w:p w:rsidR="002B50E6" w:rsidRPr="00B96939" w:rsidRDefault="002B50E6" w:rsidP="002B50E6">
      <w:pPr>
        <w:spacing w:line="276" w:lineRule="auto"/>
        <w:ind w:firstLine="708"/>
        <w:rPr>
          <w:rFonts w:ascii="Calibri" w:hAnsi="Calibri"/>
          <w:sz w:val="22"/>
          <w:szCs w:val="22"/>
        </w:rPr>
      </w:pPr>
    </w:p>
    <w:p w:rsidR="002B50E6" w:rsidRPr="00B96939" w:rsidRDefault="002B50E6" w:rsidP="002B50E6">
      <w:pPr>
        <w:spacing w:line="276" w:lineRule="auto"/>
        <w:jc w:val="center"/>
        <w:rPr>
          <w:rFonts w:ascii="Calibri" w:hAnsi="Calibri"/>
          <w:b/>
          <w:sz w:val="22"/>
          <w:szCs w:val="22"/>
          <w:highlight w:val="yellow"/>
        </w:rPr>
      </w:pPr>
      <w:r w:rsidRPr="00B96939">
        <w:rPr>
          <w:rFonts w:ascii="Calibri" w:hAnsi="Calibri"/>
          <w:b/>
          <w:sz w:val="22"/>
          <w:szCs w:val="22"/>
        </w:rPr>
        <w:t>2015 Yılı Basılan Bitki Pasaportu Sayısı</w:t>
      </w:r>
    </w:p>
    <w:tbl>
      <w:tblPr>
        <w:tblW w:w="8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43"/>
        <w:gridCol w:w="781"/>
        <w:gridCol w:w="743"/>
        <w:gridCol w:w="850"/>
        <w:gridCol w:w="851"/>
        <w:gridCol w:w="1557"/>
        <w:gridCol w:w="2503"/>
      </w:tblGrid>
      <w:tr w:rsidR="002B50E6" w:rsidRPr="00B96939" w:rsidTr="008448C3">
        <w:trPr>
          <w:trHeight w:val="20"/>
          <w:jc w:val="center"/>
        </w:trPr>
        <w:tc>
          <w:tcPr>
            <w:tcW w:w="1043" w:type="dxa"/>
            <w:vMerge w:val="restart"/>
            <w:shd w:val="clear" w:color="auto" w:fill="FBD4B4" w:themeFill="accent6" w:themeFillTint="66"/>
            <w:noWrap/>
            <w:vAlign w:val="center"/>
            <w:hideMark/>
          </w:tcPr>
          <w:p w:rsidR="002B50E6" w:rsidRPr="00B96939" w:rsidRDefault="002B50E6" w:rsidP="00902ED0">
            <w:pPr>
              <w:jc w:val="center"/>
              <w:rPr>
                <w:rFonts w:ascii="Calibri" w:hAnsi="Calibri"/>
                <w:b/>
                <w:sz w:val="20"/>
                <w:szCs w:val="20"/>
              </w:rPr>
            </w:pPr>
            <w:r w:rsidRPr="00B96939">
              <w:rPr>
                <w:rFonts w:ascii="Calibri" w:hAnsi="Calibri"/>
                <w:b/>
                <w:sz w:val="20"/>
                <w:szCs w:val="20"/>
              </w:rPr>
              <w:t>İlçe Adı:</w:t>
            </w:r>
          </w:p>
        </w:tc>
        <w:tc>
          <w:tcPr>
            <w:tcW w:w="1524" w:type="dxa"/>
            <w:gridSpan w:val="2"/>
            <w:shd w:val="clear" w:color="auto" w:fill="FBD4B4" w:themeFill="accent6" w:themeFillTint="66"/>
            <w:vAlign w:val="center"/>
            <w:hideMark/>
          </w:tcPr>
          <w:p w:rsidR="002B50E6" w:rsidRPr="00B96939" w:rsidRDefault="002B50E6" w:rsidP="00902ED0">
            <w:pPr>
              <w:jc w:val="center"/>
              <w:rPr>
                <w:rFonts w:ascii="Calibri" w:hAnsi="Calibri"/>
                <w:b/>
                <w:sz w:val="20"/>
                <w:szCs w:val="20"/>
              </w:rPr>
            </w:pPr>
            <w:r w:rsidRPr="00B96939">
              <w:rPr>
                <w:rFonts w:ascii="Calibri" w:hAnsi="Calibri"/>
                <w:b/>
                <w:sz w:val="20"/>
                <w:szCs w:val="20"/>
              </w:rPr>
              <w:t>Aktif Operatör Sayısı (Adet)</w:t>
            </w:r>
          </w:p>
        </w:tc>
        <w:tc>
          <w:tcPr>
            <w:tcW w:w="1701" w:type="dxa"/>
            <w:gridSpan w:val="2"/>
            <w:shd w:val="clear" w:color="auto" w:fill="FBD4B4" w:themeFill="accent6" w:themeFillTint="66"/>
            <w:vAlign w:val="center"/>
            <w:hideMark/>
          </w:tcPr>
          <w:p w:rsidR="002B50E6" w:rsidRPr="00B96939" w:rsidRDefault="002B50E6" w:rsidP="00902ED0">
            <w:pPr>
              <w:jc w:val="center"/>
              <w:rPr>
                <w:rFonts w:ascii="Calibri" w:hAnsi="Calibri"/>
                <w:b/>
                <w:sz w:val="20"/>
                <w:szCs w:val="20"/>
              </w:rPr>
            </w:pPr>
            <w:r w:rsidRPr="00B96939">
              <w:rPr>
                <w:rFonts w:ascii="Calibri" w:hAnsi="Calibri"/>
                <w:b/>
                <w:sz w:val="20"/>
                <w:szCs w:val="20"/>
              </w:rPr>
              <w:t xml:space="preserve">Yıllık Denetim Sayısı (Adet) </w:t>
            </w:r>
          </w:p>
        </w:tc>
        <w:tc>
          <w:tcPr>
            <w:tcW w:w="1557" w:type="dxa"/>
            <w:vMerge w:val="restart"/>
            <w:shd w:val="clear" w:color="auto" w:fill="FBD4B4" w:themeFill="accent6" w:themeFillTint="66"/>
            <w:vAlign w:val="center"/>
            <w:hideMark/>
          </w:tcPr>
          <w:p w:rsidR="002B50E6" w:rsidRPr="00B96939" w:rsidRDefault="002B50E6" w:rsidP="00902ED0">
            <w:pPr>
              <w:jc w:val="center"/>
              <w:rPr>
                <w:rFonts w:ascii="Calibri" w:hAnsi="Calibri"/>
                <w:b/>
                <w:sz w:val="20"/>
                <w:szCs w:val="20"/>
              </w:rPr>
            </w:pPr>
            <w:r w:rsidRPr="00B96939">
              <w:rPr>
                <w:rFonts w:ascii="Calibri" w:hAnsi="Calibri"/>
                <w:b/>
                <w:sz w:val="20"/>
                <w:szCs w:val="20"/>
              </w:rPr>
              <w:t xml:space="preserve">Bitki Pasaportu Basma Yetkisi Verilen Operatör Sayısı (Adet) </w:t>
            </w:r>
          </w:p>
        </w:tc>
        <w:tc>
          <w:tcPr>
            <w:tcW w:w="2503" w:type="dxa"/>
            <w:vMerge w:val="restart"/>
            <w:shd w:val="clear" w:color="auto" w:fill="FBD4B4" w:themeFill="accent6" w:themeFillTint="66"/>
            <w:vAlign w:val="center"/>
            <w:hideMark/>
          </w:tcPr>
          <w:p w:rsidR="002B50E6" w:rsidRPr="00B96939" w:rsidRDefault="002B50E6" w:rsidP="00902ED0">
            <w:pPr>
              <w:jc w:val="center"/>
              <w:rPr>
                <w:rFonts w:ascii="Calibri" w:hAnsi="Calibri"/>
                <w:b/>
                <w:sz w:val="20"/>
                <w:szCs w:val="20"/>
              </w:rPr>
            </w:pPr>
            <w:r w:rsidRPr="00B96939">
              <w:rPr>
                <w:rFonts w:ascii="Calibri" w:hAnsi="Calibri"/>
                <w:b/>
                <w:sz w:val="20"/>
                <w:szCs w:val="20"/>
              </w:rPr>
              <w:t>Basılan BP Sayısı (Müdürlük Ve Yetkilendirilmiş Operatörler Dahil Bitki Sayısı) (Adet)</w:t>
            </w:r>
          </w:p>
        </w:tc>
      </w:tr>
      <w:tr w:rsidR="002B50E6" w:rsidRPr="00B96939" w:rsidTr="008448C3">
        <w:trPr>
          <w:trHeight w:val="20"/>
          <w:jc w:val="center"/>
        </w:trPr>
        <w:tc>
          <w:tcPr>
            <w:tcW w:w="1043" w:type="dxa"/>
            <w:vMerge/>
            <w:shd w:val="clear" w:color="auto" w:fill="FABF8F" w:themeFill="accent6" w:themeFillTint="99"/>
            <w:vAlign w:val="center"/>
            <w:hideMark/>
          </w:tcPr>
          <w:p w:rsidR="002B50E6" w:rsidRPr="00B96939" w:rsidRDefault="002B50E6" w:rsidP="00902ED0">
            <w:pPr>
              <w:jc w:val="left"/>
              <w:rPr>
                <w:rFonts w:ascii="Calibri" w:hAnsi="Calibri"/>
                <w:sz w:val="20"/>
                <w:szCs w:val="20"/>
              </w:rPr>
            </w:pPr>
          </w:p>
        </w:tc>
        <w:tc>
          <w:tcPr>
            <w:tcW w:w="781" w:type="dxa"/>
            <w:shd w:val="clear" w:color="auto" w:fill="FBD4B4" w:themeFill="accent6" w:themeFillTint="66"/>
            <w:noWrap/>
            <w:vAlign w:val="center"/>
            <w:hideMark/>
          </w:tcPr>
          <w:p w:rsidR="002B50E6" w:rsidRPr="00B96939" w:rsidRDefault="002B50E6" w:rsidP="00902ED0">
            <w:pPr>
              <w:jc w:val="center"/>
              <w:rPr>
                <w:rFonts w:ascii="Calibri" w:hAnsi="Calibri"/>
                <w:b/>
                <w:sz w:val="20"/>
                <w:szCs w:val="20"/>
              </w:rPr>
            </w:pPr>
            <w:r w:rsidRPr="00B96939">
              <w:rPr>
                <w:rFonts w:ascii="Calibri" w:hAnsi="Calibri"/>
                <w:b/>
                <w:sz w:val="20"/>
                <w:szCs w:val="20"/>
              </w:rPr>
              <w:t>Üretici</w:t>
            </w:r>
          </w:p>
        </w:tc>
        <w:tc>
          <w:tcPr>
            <w:tcW w:w="743" w:type="dxa"/>
            <w:shd w:val="clear" w:color="auto" w:fill="FBD4B4" w:themeFill="accent6" w:themeFillTint="66"/>
            <w:vAlign w:val="center"/>
            <w:hideMark/>
          </w:tcPr>
          <w:p w:rsidR="002B50E6" w:rsidRPr="00B96939" w:rsidRDefault="002B50E6" w:rsidP="00902ED0">
            <w:pPr>
              <w:jc w:val="center"/>
              <w:rPr>
                <w:rFonts w:ascii="Calibri" w:hAnsi="Calibri"/>
                <w:b/>
                <w:sz w:val="20"/>
                <w:szCs w:val="20"/>
              </w:rPr>
            </w:pPr>
            <w:r w:rsidRPr="00B96939">
              <w:rPr>
                <w:rFonts w:ascii="Calibri" w:hAnsi="Calibri"/>
                <w:b/>
                <w:sz w:val="20"/>
                <w:szCs w:val="20"/>
              </w:rPr>
              <w:t>Ticaret Yapan</w:t>
            </w:r>
          </w:p>
        </w:tc>
        <w:tc>
          <w:tcPr>
            <w:tcW w:w="850" w:type="dxa"/>
            <w:shd w:val="clear" w:color="auto" w:fill="FBD4B4" w:themeFill="accent6" w:themeFillTint="66"/>
            <w:noWrap/>
            <w:vAlign w:val="center"/>
            <w:hideMark/>
          </w:tcPr>
          <w:p w:rsidR="002B50E6" w:rsidRPr="00B96939" w:rsidRDefault="002B50E6" w:rsidP="00902ED0">
            <w:pPr>
              <w:jc w:val="center"/>
              <w:rPr>
                <w:rFonts w:ascii="Calibri" w:hAnsi="Calibri"/>
                <w:b/>
                <w:sz w:val="20"/>
                <w:szCs w:val="20"/>
              </w:rPr>
            </w:pPr>
            <w:r w:rsidRPr="00B96939">
              <w:rPr>
                <w:rFonts w:ascii="Calibri" w:hAnsi="Calibri"/>
                <w:b/>
                <w:sz w:val="20"/>
                <w:szCs w:val="20"/>
              </w:rPr>
              <w:t>Üretici</w:t>
            </w:r>
          </w:p>
        </w:tc>
        <w:tc>
          <w:tcPr>
            <w:tcW w:w="851" w:type="dxa"/>
            <w:shd w:val="clear" w:color="auto" w:fill="FBD4B4" w:themeFill="accent6" w:themeFillTint="66"/>
            <w:vAlign w:val="center"/>
            <w:hideMark/>
          </w:tcPr>
          <w:p w:rsidR="002B50E6" w:rsidRPr="00B96939" w:rsidRDefault="002B50E6" w:rsidP="00902ED0">
            <w:pPr>
              <w:jc w:val="center"/>
              <w:rPr>
                <w:rFonts w:ascii="Calibri" w:hAnsi="Calibri"/>
                <w:b/>
                <w:sz w:val="20"/>
                <w:szCs w:val="20"/>
              </w:rPr>
            </w:pPr>
            <w:r w:rsidRPr="00B96939">
              <w:rPr>
                <w:rFonts w:ascii="Calibri" w:hAnsi="Calibri"/>
                <w:b/>
                <w:sz w:val="20"/>
                <w:szCs w:val="20"/>
              </w:rPr>
              <w:t>Ticaret Yapan</w:t>
            </w:r>
          </w:p>
        </w:tc>
        <w:tc>
          <w:tcPr>
            <w:tcW w:w="1557" w:type="dxa"/>
            <w:vMerge/>
            <w:shd w:val="clear" w:color="auto" w:fill="FABF8F" w:themeFill="accent6" w:themeFillTint="99"/>
            <w:vAlign w:val="center"/>
            <w:hideMark/>
          </w:tcPr>
          <w:p w:rsidR="002B50E6" w:rsidRPr="00B96939" w:rsidRDefault="002B50E6" w:rsidP="00902ED0">
            <w:pPr>
              <w:jc w:val="left"/>
              <w:rPr>
                <w:rFonts w:ascii="Calibri" w:hAnsi="Calibri"/>
                <w:sz w:val="20"/>
                <w:szCs w:val="20"/>
              </w:rPr>
            </w:pPr>
          </w:p>
        </w:tc>
        <w:tc>
          <w:tcPr>
            <w:tcW w:w="2503" w:type="dxa"/>
            <w:vMerge/>
            <w:shd w:val="clear" w:color="auto" w:fill="FABF8F" w:themeFill="accent6" w:themeFillTint="99"/>
            <w:vAlign w:val="center"/>
            <w:hideMark/>
          </w:tcPr>
          <w:p w:rsidR="002B50E6" w:rsidRPr="00B96939" w:rsidRDefault="002B50E6" w:rsidP="00902ED0">
            <w:pPr>
              <w:jc w:val="left"/>
              <w:rPr>
                <w:rFonts w:ascii="Calibri" w:hAnsi="Calibri"/>
                <w:sz w:val="20"/>
                <w:szCs w:val="20"/>
              </w:rPr>
            </w:pPr>
          </w:p>
        </w:tc>
      </w:tr>
      <w:tr w:rsidR="002B50E6" w:rsidRPr="00B96939" w:rsidTr="008448C3">
        <w:trPr>
          <w:trHeight w:val="20"/>
          <w:jc w:val="center"/>
        </w:trPr>
        <w:tc>
          <w:tcPr>
            <w:tcW w:w="1043" w:type="dxa"/>
            <w:shd w:val="clear" w:color="auto" w:fill="auto"/>
            <w:noWrap/>
            <w:vAlign w:val="center"/>
            <w:hideMark/>
          </w:tcPr>
          <w:p w:rsidR="002B50E6" w:rsidRPr="00B96939" w:rsidRDefault="002B50E6" w:rsidP="00902ED0">
            <w:pPr>
              <w:jc w:val="left"/>
              <w:rPr>
                <w:rFonts w:ascii="Calibri" w:hAnsi="Calibri"/>
                <w:sz w:val="20"/>
                <w:szCs w:val="20"/>
              </w:rPr>
            </w:pPr>
            <w:r w:rsidRPr="00B96939">
              <w:rPr>
                <w:rFonts w:ascii="Calibri" w:hAnsi="Calibri"/>
                <w:sz w:val="20"/>
                <w:szCs w:val="20"/>
              </w:rPr>
              <w:t xml:space="preserve">Ayvacık </w:t>
            </w:r>
          </w:p>
        </w:tc>
        <w:tc>
          <w:tcPr>
            <w:tcW w:w="78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74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8</w:t>
            </w:r>
          </w:p>
        </w:tc>
        <w:tc>
          <w:tcPr>
            <w:tcW w:w="850" w:type="dxa"/>
            <w:shd w:val="clear" w:color="auto" w:fill="auto"/>
            <w:noWrap/>
            <w:vAlign w:val="center"/>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85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8</w:t>
            </w:r>
          </w:p>
        </w:tc>
        <w:tc>
          <w:tcPr>
            <w:tcW w:w="1557"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250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r>
      <w:tr w:rsidR="002B50E6" w:rsidRPr="00B96939" w:rsidTr="008448C3">
        <w:trPr>
          <w:trHeight w:val="20"/>
          <w:jc w:val="center"/>
        </w:trPr>
        <w:tc>
          <w:tcPr>
            <w:tcW w:w="1043" w:type="dxa"/>
            <w:shd w:val="clear" w:color="auto" w:fill="auto"/>
            <w:noWrap/>
            <w:vAlign w:val="center"/>
            <w:hideMark/>
          </w:tcPr>
          <w:p w:rsidR="002B50E6" w:rsidRPr="00B96939" w:rsidRDefault="002B50E6" w:rsidP="00902ED0">
            <w:pPr>
              <w:jc w:val="left"/>
              <w:rPr>
                <w:rFonts w:ascii="Calibri" w:hAnsi="Calibri"/>
                <w:sz w:val="20"/>
                <w:szCs w:val="20"/>
              </w:rPr>
            </w:pPr>
            <w:r w:rsidRPr="00B96939">
              <w:rPr>
                <w:rFonts w:ascii="Calibri" w:hAnsi="Calibri"/>
                <w:sz w:val="20"/>
                <w:szCs w:val="20"/>
              </w:rPr>
              <w:t>Bayramiç</w:t>
            </w:r>
          </w:p>
        </w:tc>
        <w:tc>
          <w:tcPr>
            <w:tcW w:w="78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9</w:t>
            </w:r>
          </w:p>
        </w:tc>
        <w:tc>
          <w:tcPr>
            <w:tcW w:w="74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11</w:t>
            </w:r>
          </w:p>
        </w:tc>
        <w:tc>
          <w:tcPr>
            <w:tcW w:w="850" w:type="dxa"/>
            <w:shd w:val="clear" w:color="auto" w:fill="auto"/>
            <w:noWrap/>
            <w:vAlign w:val="center"/>
          </w:tcPr>
          <w:p w:rsidR="002B50E6" w:rsidRPr="00B96939" w:rsidRDefault="002B50E6" w:rsidP="00902ED0">
            <w:pPr>
              <w:jc w:val="right"/>
              <w:rPr>
                <w:rFonts w:ascii="Calibri" w:hAnsi="Calibri"/>
                <w:sz w:val="20"/>
                <w:szCs w:val="20"/>
              </w:rPr>
            </w:pPr>
            <w:r w:rsidRPr="00B96939">
              <w:rPr>
                <w:rFonts w:ascii="Calibri" w:hAnsi="Calibri"/>
                <w:sz w:val="20"/>
                <w:szCs w:val="20"/>
              </w:rPr>
              <w:t>12</w:t>
            </w:r>
          </w:p>
        </w:tc>
        <w:tc>
          <w:tcPr>
            <w:tcW w:w="85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11</w:t>
            </w:r>
          </w:p>
        </w:tc>
        <w:tc>
          <w:tcPr>
            <w:tcW w:w="1557"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1</w:t>
            </w:r>
          </w:p>
        </w:tc>
        <w:tc>
          <w:tcPr>
            <w:tcW w:w="250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35.836</w:t>
            </w:r>
          </w:p>
        </w:tc>
      </w:tr>
      <w:tr w:rsidR="002B50E6" w:rsidRPr="00B96939" w:rsidTr="008448C3">
        <w:trPr>
          <w:trHeight w:val="20"/>
          <w:jc w:val="center"/>
        </w:trPr>
        <w:tc>
          <w:tcPr>
            <w:tcW w:w="1043" w:type="dxa"/>
            <w:shd w:val="clear" w:color="auto" w:fill="auto"/>
            <w:noWrap/>
            <w:vAlign w:val="center"/>
            <w:hideMark/>
          </w:tcPr>
          <w:p w:rsidR="002B50E6" w:rsidRPr="00B96939" w:rsidRDefault="002B50E6" w:rsidP="00902ED0">
            <w:pPr>
              <w:jc w:val="left"/>
              <w:rPr>
                <w:rFonts w:ascii="Calibri" w:hAnsi="Calibri"/>
                <w:sz w:val="20"/>
                <w:szCs w:val="20"/>
              </w:rPr>
            </w:pPr>
            <w:r w:rsidRPr="00B96939">
              <w:rPr>
                <w:rFonts w:ascii="Calibri" w:hAnsi="Calibri"/>
                <w:sz w:val="20"/>
                <w:szCs w:val="20"/>
              </w:rPr>
              <w:t>Biga</w:t>
            </w:r>
          </w:p>
        </w:tc>
        <w:tc>
          <w:tcPr>
            <w:tcW w:w="78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6</w:t>
            </w:r>
          </w:p>
        </w:tc>
        <w:tc>
          <w:tcPr>
            <w:tcW w:w="74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24</w:t>
            </w:r>
          </w:p>
        </w:tc>
        <w:tc>
          <w:tcPr>
            <w:tcW w:w="850" w:type="dxa"/>
            <w:shd w:val="clear" w:color="auto" w:fill="auto"/>
            <w:noWrap/>
            <w:vAlign w:val="center"/>
          </w:tcPr>
          <w:p w:rsidR="002B50E6" w:rsidRPr="00B96939" w:rsidRDefault="002B50E6" w:rsidP="00902ED0">
            <w:pPr>
              <w:jc w:val="right"/>
              <w:rPr>
                <w:rFonts w:ascii="Calibri" w:hAnsi="Calibri"/>
                <w:sz w:val="20"/>
                <w:szCs w:val="20"/>
              </w:rPr>
            </w:pPr>
            <w:r w:rsidRPr="00B96939">
              <w:rPr>
                <w:rFonts w:ascii="Calibri" w:hAnsi="Calibri"/>
                <w:sz w:val="20"/>
                <w:szCs w:val="20"/>
              </w:rPr>
              <w:t>12</w:t>
            </w:r>
          </w:p>
        </w:tc>
        <w:tc>
          <w:tcPr>
            <w:tcW w:w="85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24</w:t>
            </w:r>
          </w:p>
        </w:tc>
        <w:tc>
          <w:tcPr>
            <w:tcW w:w="1557"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250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9.250</w:t>
            </w:r>
          </w:p>
        </w:tc>
      </w:tr>
      <w:tr w:rsidR="002B50E6" w:rsidRPr="00B96939" w:rsidTr="008448C3">
        <w:trPr>
          <w:trHeight w:val="20"/>
          <w:jc w:val="center"/>
        </w:trPr>
        <w:tc>
          <w:tcPr>
            <w:tcW w:w="1043" w:type="dxa"/>
            <w:shd w:val="clear" w:color="auto" w:fill="auto"/>
            <w:noWrap/>
            <w:vAlign w:val="center"/>
            <w:hideMark/>
          </w:tcPr>
          <w:p w:rsidR="002B50E6" w:rsidRPr="00B96939" w:rsidRDefault="002B50E6" w:rsidP="00902ED0">
            <w:pPr>
              <w:jc w:val="left"/>
              <w:rPr>
                <w:rFonts w:ascii="Calibri" w:hAnsi="Calibri"/>
                <w:sz w:val="20"/>
                <w:szCs w:val="20"/>
              </w:rPr>
            </w:pPr>
            <w:r w:rsidRPr="00B96939">
              <w:rPr>
                <w:rFonts w:ascii="Calibri" w:hAnsi="Calibri"/>
                <w:sz w:val="20"/>
                <w:szCs w:val="20"/>
              </w:rPr>
              <w:t>Bozcaada</w:t>
            </w:r>
          </w:p>
        </w:tc>
        <w:tc>
          <w:tcPr>
            <w:tcW w:w="78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74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850" w:type="dxa"/>
            <w:shd w:val="clear" w:color="auto" w:fill="auto"/>
            <w:noWrap/>
            <w:vAlign w:val="center"/>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85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1557"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250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r>
      <w:tr w:rsidR="002B50E6" w:rsidRPr="00B96939" w:rsidTr="008448C3">
        <w:trPr>
          <w:trHeight w:val="20"/>
          <w:jc w:val="center"/>
        </w:trPr>
        <w:tc>
          <w:tcPr>
            <w:tcW w:w="1043" w:type="dxa"/>
            <w:shd w:val="clear" w:color="auto" w:fill="auto"/>
            <w:noWrap/>
            <w:vAlign w:val="center"/>
            <w:hideMark/>
          </w:tcPr>
          <w:p w:rsidR="002B50E6" w:rsidRPr="00B96939" w:rsidRDefault="002B50E6" w:rsidP="00902ED0">
            <w:pPr>
              <w:jc w:val="left"/>
              <w:rPr>
                <w:rFonts w:ascii="Calibri" w:hAnsi="Calibri"/>
                <w:sz w:val="20"/>
                <w:szCs w:val="20"/>
              </w:rPr>
            </w:pPr>
            <w:r w:rsidRPr="00B96939">
              <w:rPr>
                <w:rFonts w:ascii="Calibri" w:hAnsi="Calibri"/>
                <w:sz w:val="20"/>
                <w:szCs w:val="20"/>
              </w:rPr>
              <w:t>Çan</w:t>
            </w:r>
          </w:p>
        </w:tc>
        <w:tc>
          <w:tcPr>
            <w:tcW w:w="78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74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5</w:t>
            </w:r>
          </w:p>
        </w:tc>
        <w:tc>
          <w:tcPr>
            <w:tcW w:w="850" w:type="dxa"/>
            <w:shd w:val="clear" w:color="auto" w:fill="auto"/>
            <w:noWrap/>
            <w:vAlign w:val="center"/>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85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5</w:t>
            </w:r>
          </w:p>
        </w:tc>
        <w:tc>
          <w:tcPr>
            <w:tcW w:w="1557"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250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r>
      <w:tr w:rsidR="002B50E6" w:rsidRPr="00B96939" w:rsidTr="008448C3">
        <w:trPr>
          <w:trHeight w:val="20"/>
          <w:jc w:val="center"/>
        </w:trPr>
        <w:tc>
          <w:tcPr>
            <w:tcW w:w="1043" w:type="dxa"/>
            <w:shd w:val="clear" w:color="auto" w:fill="auto"/>
            <w:noWrap/>
            <w:vAlign w:val="center"/>
            <w:hideMark/>
          </w:tcPr>
          <w:p w:rsidR="002B50E6" w:rsidRPr="00B96939" w:rsidRDefault="002B50E6" w:rsidP="00902ED0">
            <w:pPr>
              <w:jc w:val="left"/>
              <w:rPr>
                <w:rFonts w:ascii="Calibri" w:hAnsi="Calibri"/>
                <w:sz w:val="20"/>
                <w:szCs w:val="20"/>
              </w:rPr>
            </w:pPr>
            <w:r w:rsidRPr="00B96939">
              <w:rPr>
                <w:rFonts w:ascii="Calibri" w:hAnsi="Calibri"/>
                <w:sz w:val="20"/>
                <w:szCs w:val="20"/>
              </w:rPr>
              <w:t>Eceabat</w:t>
            </w:r>
          </w:p>
        </w:tc>
        <w:tc>
          <w:tcPr>
            <w:tcW w:w="78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2</w:t>
            </w:r>
          </w:p>
        </w:tc>
        <w:tc>
          <w:tcPr>
            <w:tcW w:w="74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4</w:t>
            </w:r>
          </w:p>
        </w:tc>
        <w:tc>
          <w:tcPr>
            <w:tcW w:w="850" w:type="dxa"/>
            <w:shd w:val="clear" w:color="auto" w:fill="auto"/>
            <w:noWrap/>
            <w:vAlign w:val="center"/>
          </w:tcPr>
          <w:p w:rsidR="002B50E6" w:rsidRPr="00B96939" w:rsidRDefault="002B50E6" w:rsidP="00902ED0">
            <w:pPr>
              <w:jc w:val="right"/>
              <w:rPr>
                <w:rFonts w:ascii="Calibri" w:hAnsi="Calibri"/>
                <w:sz w:val="20"/>
                <w:szCs w:val="20"/>
              </w:rPr>
            </w:pPr>
            <w:r w:rsidRPr="00B96939">
              <w:rPr>
                <w:rFonts w:ascii="Calibri" w:hAnsi="Calibri"/>
                <w:sz w:val="20"/>
                <w:szCs w:val="20"/>
              </w:rPr>
              <w:t>4</w:t>
            </w:r>
          </w:p>
        </w:tc>
        <w:tc>
          <w:tcPr>
            <w:tcW w:w="85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4</w:t>
            </w:r>
          </w:p>
        </w:tc>
        <w:tc>
          <w:tcPr>
            <w:tcW w:w="1557"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250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800</w:t>
            </w:r>
          </w:p>
        </w:tc>
      </w:tr>
      <w:tr w:rsidR="002B50E6" w:rsidRPr="00B96939" w:rsidTr="008448C3">
        <w:trPr>
          <w:trHeight w:val="20"/>
          <w:jc w:val="center"/>
        </w:trPr>
        <w:tc>
          <w:tcPr>
            <w:tcW w:w="1043" w:type="dxa"/>
            <w:shd w:val="clear" w:color="auto" w:fill="auto"/>
            <w:noWrap/>
            <w:vAlign w:val="center"/>
            <w:hideMark/>
          </w:tcPr>
          <w:p w:rsidR="002B50E6" w:rsidRPr="00B96939" w:rsidRDefault="002B50E6" w:rsidP="00902ED0">
            <w:pPr>
              <w:jc w:val="left"/>
              <w:rPr>
                <w:rFonts w:ascii="Calibri" w:hAnsi="Calibri"/>
                <w:sz w:val="20"/>
                <w:szCs w:val="20"/>
              </w:rPr>
            </w:pPr>
            <w:r w:rsidRPr="00B96939">
              <w:rPr>
                <w:rFonts w:ascii="Calibri" w:hAnsi="Calibri"/>
                <w:sz w:val="20"/>
                <w:szCs w:val="20"/>
              </w:rPr>
              <w:t>Ezine</w:t>
            </w:r>
          </w:p>
        </w:tc>
        <w:tc>
          <w:tcPr>
            <w:tcW w:w="78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4</w:t>
            </w:r>
          </w:p>
        </w:tc>
        <w:tc>
          <w:tcPr>
            <w:tcW w:w="74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17</w:t>
            </w:r>
          </w:p>
        </w:tc>
        <w:tc>
          <w:tcPr>
            <w:tcW w:w="850" w:type="dxa"/>
            <w:shd w:val="clear" w:color="auto" w:fill="auto"/>
            <w:noWrap/>
            <w:vAlign w:val="center"/>
          </w:tcPr>
          <w:p w:rsidR="002B50E6" w:rsidRPr="00B96939" w:rsidRDefault="002B50E6" w:rsidP="00902ED0">
            <w:pPr>
              <w:jc w:val="right"/>
              <w:rPr>
                <w:rFonts w:ascii="Calibri" w:hAnsi="Calibri"/>
                <w:sz w:val="20"/>
                <w:szCs w:val="20"/>
              </w:rPr>
            </w:pPr>
            <w:r w:rsidRPr="00B96939">
              <w:rPr>
                <w:rFonts w:ascii="Calibri" w:hAnsi="Calibri"/>
                <w:sz w:val="20"/>
                <w:szCs w:val="20"/>
              </w:rPr>
              <w:t>4</w:t>
            </w:r>
          </w:p>
        </w:tc>
        <w:tc>
          <w:tcPr>
            <w:tcW w:w="85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17</w:t>
            </w:r>
          </w:p>
        </w:tc>
        <w:tc>
          <w:tcPr>
            <w:tcW w:w="1557"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1</w:t>
            </w:r>
          </w:p>
        </w:tc>
        <w:tc>
          <w:tcPr>
            <w:tcW w:w="250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1.050</w:t>
            </w:r>
          </w:p>
        </w:tc>
      </w:tr>
      <w:tr w:rsidR="002B50E6" w:rsidRPr="00B96939" w:rsidTr="008448C3">
        <w:trPr>
          <w:trHeight w:val="20"/>
          <w:jc w:val="center"/>
        </w:trPr>
        <w:tc>
          <w:tcPr>
            <w:tcW w:w="1043" w:type="dxa"/>
            <w:shd w:val="clear" w:color="auto" w:fill="auto"/>
            <w:noWrap/>
            <w:vAlign w:val="center"/>
            <w:hideMark/>
          </w:tcPr>
          <w:p w:rsidR="002B50E6" w:rsidRPr="00B96939" w:rsidRDefault="002B50E6" w:rsidP="00902ED0">
            <w:pPr>
              <w:jc w:val="left"/>
              <w:rPr>
                <w:rFonts w:ascii="Calibri" w:hAnsi="Calibri"/>
                <w:sz w:val="20"/>
                <w:szCs w:val="20"/>
              </w:rPr>
            </w:pPr>
            <w:r w:rsidRPr="00B96939">
              <w:rPr>
                <w:rFonts w:ascii="Calibri" w:hAnsi="Calibri"/>
                <w:sz w:val="20"/>
                <w:szCs w:val="20"/>
              </w:rPr>
              <w:t>Gelibolu</w:t>
            </w:r>
          </w:p>
        </w:tc>
        <w:tc>
          <w:tcPr>
            <w:tcW w:w="78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2</w:t>
            </w:r>
          </w:p>
        </w:tc>
        <w:tc>
          <w:tcPr>
            <w:tcW w:w="74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10</w:t>
            </w:r>
          </w:p>
        </w:tc>
        <w:tc>
          <w:tcPr>
            <w:tcW w:w="850" w:type="dxa"/>
            <w:shd w:val="clear" w:color="auto" w:fill="auto"/>
            <w:noWrap/>
            <w:vAlign w:val="center"/>
          </w:tcPr>
          <w:p w:rsidR="002B50E6" w:rsidRPr="00B96939" w:rsidRDefault="002B50E6" w:rsidP="00902ED0">
            <w:pPr>
              <w:jc w:val="right"/>
              <w:rPr>
                <w:rFonts w:ascii="Calibri" w:hAnsi="Calibri"/>
                <w:sz w:val="20"/>
                <w:szCs w:val="20"/>
              </w:rPr>
            </w:pPr>
            <w:r w:rsidRPr="00B96939">
              <w:rPr>
                <w:rFonts w:ascii="Calibri" w:hAnsi="Calibri"/>
                <w:sz w:val="20"/>
                <w:szCs w:val="20"/>
              </w:rPr>
              <w:t>4</w:t>
            </w:r>
          </w:p>
        </w:tc>
        <w:tc>
          <w:tcPr>
            <w:tcW w:w="85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10</w:t>
            </w:r>
          </w:p>
        </w:tc>
        <w:tc>
          <w:tcPr>
            <w:tcW w:w="1557"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250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r>
      <w:tr w:rsidR="002B50E6" w:rsidRPr="00B96939" w:rsidTr="008448C3">
        <w:trPr>
          <w:trHeight w:val="20"/>
          <w:jc w:val="center"/>
        </w:trPr>
        <w:tc>
          <w:tcPr>
            <w:tcW w:w="1043" w:type="dxa"/>
            <w:shd w:val="clear" w:color="auto" w:fill="auto"/>
            <w:noWrap/>
            <w:vAlign w:val="center"/>
            <w:hideMark/>
          </w:tcPr>
          <w:p w:rsidR="002B50E6" w:rsidRPr="00B96939" w:rsidRDefault="002B50E6" w:rsidP="00902ED0">
            <w:pPr>
              <w:jc w:val="left"/>
              <w:rPr>
                <w:rFonts w:ascii="Calibri" w:hAnsi="Calibri"/>
                <w:sz w:val="20"/>
                <w:szCs w:val="20"/>
              </w:rPr>
            </w:pPr>
            <w:r w:rsidRPr="00B96939">
              <w:rPr>
                <w:rFonts w:ascii="Calibri" w:hAnsi="Calibri"/>
                <w:sz w:val="20"/>
                <w:szCs w:val="20"/>
              </w:rPr>
              <w:t>Gökçeada</w:t>
            </w:r>
          </w:p>
        </w:tc>
        <w:tc>
          <w:tcPr>
            <w:tcW w:w="78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74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850" w:type="dxa"/>
            <w:shd w:val="clear" w:color="auto" w:fill="auto"/>
            <w:noWrap/>
            <w:vAlign w:val="center"/>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85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1557"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250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r>
      <w:tr w:rsidR="002B50E6" w:rsidRPr="00B96939" w:rsidTr="008448C3">
        <w:trPr>
          <w:trHeight w:val="20"/>
          <w:jc w:val="center"/>
        </w:trPr>
        <w:tc>
          <w:tcPr>
            <w:tcW w:w="1043" w:type="dxa"/>
            <w:shd w:val="clear" w:color="auto" w:fill="auto"/>
            <w:noWrap/>
            <w:vAlign w:val="center"/>
            <w:hideMark/>
          </w:tcPr>
          <w:p w:rsidR="002B50E6" w:rsidRPr="00B96939" w:rsidRDefault="002B50E6" w:rsidP="00902ED0">
            <w:pPr>
              <w:jc w:val="left"/>
              <w:rPr>
                <w:rFonts w:ascii="Calibri" w:hAnsi="Calibri"/>
                <w:sz w:val="20"/>
                <w:szCs w:val="20"/>
              </w:rPr>
            </w:pPr>
            <w:r w:rsidRPr="00B96939">
              <w:rPr>
                <w:rFonts w:ascii="Calibri" w:hAnsi="Calibri"/>
                <w:sz w:val="20"/>
                <w:szCs w:val="20"/>
              </w:rPr>
              <w:t>Lapseki</w:t>
            </w:r>
          </w:p>
        </w:tc>
        <w:tc>
          <w:tcPr>
            <w:tcW w:w="78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7</w:t>
            </w:r>
          </w:p>
        </w:tc>
        <w:tc>
          <w:tcPr>
            <w:tcW w:w="74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10</w:t>
            </w:r>
          </w:p>
        </w:tc>
        <w:tc>
          <w:tcPr>
            <w:tcW w:w="850" w:type="dxa"/>
            <w:shd w:val="clear" w:color="auto" w:fill="auto"/>
            <w:noWrap/>
            <w:vAlign w:val="center"/>
          </w:tcPr>
          <w:p w:rsidR="002B50E6" w:rsidRPr="00B96939" w:rsidRDefault="002B50E6" w:rsidP="00902ED0">
            <w:pPr>
              <w:jc w:val="right"/>
              <w:rPr>
                <w:rFonts w:ascii="Calibri" w:hAnsi="Calibri"/>
                <w:sz w:val="20"/>
                <w:szCs w:val="20"/>
              </w:rPr>
            </w:pPr>
            <w:r w:rsidRPr="00B96939">
              <w:rPr>
                <w:rFonts w:ascii="Calibri" w:hAnsi="Calibri"/>
                <w:sz w:val="20"/>
                <w:szCs w:val="20"/>
              </w:rPr>
              <w:t>14</w:t>
            </w:r>
          </w:p>
        </w:tc>
        <w:tc>
          <w:tcPr>
            <w:tcW w:w="85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10</w:t>
            </w:r>
          </w:p>
        </w:tc>
        <w:tc>
          <w:tcPr>
            <w:tcW w:w="1557"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1</w:t>
            </w:r>
          </w:p>
        </w:tc>
        <w:tc>
          <w:tcPr>
            <w:tcW w:w="250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92.084</w:t>
            </w:r>
          </w:p>
        </w:tc>
      </w:tr>
      <w:tr w:rsidR="002B50E6" w:rsidRPr="00B96939" w:rsidTr="008448C3">
        <w:trPr>
          <w:trHeight w:val="20"/>
          <w:jc w:val="center"/>
        </w:trPr>
        <w:tc>
          <w:tcPr>
            <w:tcW w:w="1043" w:type="dxa"/>
            <w:shd w:val="clear" w:color="auto" w:fill="auto"/>
            <w:noWrap/>
            <w:vAlign w:val="center"/>
            <w:hideMark/>
          </w:tcPr>
          <w:p w:rsidR="002B50E6" w:rsidRPr="00B96939" w:rsidRDefault="002B50E6" w:rsidP="00902ED0">
            <w:pPr>
              <w:jc w:val="left"/>
              <w:rPr>
                <w:rFonts w:ascii="Calibri" w:hAnsi="Calibri"/>
                <w:sz w:val="20"/>
                <w:szCs w:val="20"/>
              </w:rPr>
            </w:pPr>
            <w:r w:rsidRPr="00B96939">
              <w:rPr>
                <w:rFonts w:ascii="Calibri" w:hAnsi="Calibri"/>
                <w:sz w:val="20"/>
                <w:szCs w:val="20"/>
              </w:rPr>
              <w:t>Yenice</w:t>
            </w:r>
          </w:p>
        </w:tc>
        <w:tc>
          <w:tcPr>
            <w:tcW w:w="78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2</w:t>
            </w:r>
          </w:p>
        </w:tc>
        <w:tc>
          <w:tcPr>
            <w:tcW w:w="74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9</w:t>
            </w:r>
          </w:p>
        </w:tc>
        <w:tc>
          <w:tcPr>
            <w:tcW w:w="850" w:type="dxa"/>
            <w:shd w:val="clear" w:color="auto" w:fill="auto"/>
            <w:noWrap/>
            <w:vAlign w:val="center"/>
          </w:tcPr>
          <w:p w:rsidR="002B50E6" w:rsidRPr="00B96939" w:rsidRDefault="002B50E6" w:rsidP="00902ED0">
            <w:pPr>
              <w:jc w:val="right"/>
              <w:rPr>
                <w:rFonts w:ascii="Calibri" w:hAnsi="Calibri"/>
                <w:sz w:val="20"/>
                <w:szCs w:val="20"/>
              </w:rPr>
            </w:pPr>
            <w:r w:rsidRPr="00B96939">
              <w:rPr>
                <w:rFonts w:ascii="Calibri" w:hAnsi="Calibri"/>
                <w:sz w:val="20"/>
                <w:szCs w:val="20"/>
              </w:rPr>
              <w:t>4</w:t>
            </w:r>
          </w:p>
        </w:tc>
        <w:tc>
          <w:tcPr>
            <w:tcW w:w="85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9</w:t>
            </w:r>
          </w:p>
        </w:tc>
        <w:tc>
          <w:tcPr>
            <w:tcW w:w="1557"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0</w:t>
            </w:r>
          </w:p>
        </w:tc>
        <w:tc>
          <w:tcPr>
            <w:tcW w:w="250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1.000</w:t>
            </w:r>
          </w:p>
        </w:tc>
      </w:tr>
      <w:tr w:rsidR="002B50E6" w:rsidRPr="00B96939" w:rsidTr="008448C3">
        <w:trPr>
          <w:trHeight w:val="20"/>
          <w:jc w:val="center"/>
        </w:trPr>
        <w:tc>
          <w:tcPr>
            <w:tcW w:w="1043" w:type="dxa"/>
            <w:shd w:val="clear" w:color="auto" w:fill="auto"/>
            <w:noWrap/>
            <w:vAlign w:val="center"/>
            <w:hideMark/>
          </w:tcPr>
          <w:p w:rsidR="002B50E6" w:rsidRPr="00B96939" w:rsidRDefault="002B50E6" w:rsidP="00902ED0">
            <w:pPr>
              <w:jc w:val="left"/>
              <w:rPr>
                <w:rFonts w:ascii="Calibri" w:hAnsi="Calibri"/>
                <w:sz w:val="20"/>
                <w:szCs w:val="20"/>
              </w:rPr>
            </w:pPr>
            <w:r w:rsidRPr="00B96939">
              <w:rPr>
                <w:rFonts w:ascii="Calibri" w:hAnsi="Calibri"/>
                <w:sz w:val="20"/>
                <w:szCs w:val="20"/>
              </w:rPr>
              <w:t>Merkez</w:t>
            </w:r>
          </w:p>
        </w:tc>
        <w:tc>
          <w:tcPr>
            <w:tcW w:w="78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7</w:t>
            </w:r>
          </w:p>
        </w:tc>
        <w:tc>
          <w:tcPr>
            <w:tcW w:w="74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23</w:t>
            </w:r>
          </w:p>
        </w:tc>
        <w:tc>
          <w:tcPr>
            <w:tcW w:w="850" w:type="dxa"/>
            <w:shd w:val="clear" w:color="auto" w:fill="auto"/>
            <w:noWrap/>
            <w:vAlign w:val="center"/>
          </w:tcPr>
          <w:p w:rsidR="002B50E6" w:rsidRPr="00B96939" w:rsidRDefault="002B50E6" w:rsidP="00902ED0">
            <w:pPr>
              <w:jc w:val="right"/>
              <w:rPr>
                <w:rFonts w:ascii="Calibri" w:hAnsi="Calibri"/>
                <w:sz w:val="20"/>
                <w:szCs w:val="20"/>
              </w:rPr>
            </w:pPr>
            <w:r w:rsidRPr="00B96939">
              <w:rPr>
                <w:rFonts w:ascii="Calibri" w:hAnsi="Calibri"/>
                <w:sz w:val="20"/>
                <w:szCs w:val="20"/>
              </w:rPr>
              <w:t>14</w:t>
            </w:r>
          </w:p>
        </w:tc>
        <w:tc>
          <w:tcPr>
            <w:tcW w:w="851"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23</w:t>
            </w:r>
          </w:p>
        </w:tc>
        <w:tc>
          <w:tcPr>
            <w:tcW w:w="1557"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4</w:t>
            </w:r>
          </w:p>
        </w:tc>
        <w:tc>
          <w:tcPr>
            <w:tcW w:w="2503" w:type="dxa"/>
            <w:shd w:val="clear" w:color="auto" w:fill="auto"/>
            <w:noWrap/>
            <w:vAlign w:val="center"/>
            <w:hideMark/>
          </w:tcPr>
          <w:p w:rsidR="002B50E6" w:rsidRPr="00B96939" w:rsidRDefault="002B50E6" w:rsidP="00902ED0">
            <w:pPr>
              <w:jc w:val="right"/>
              <w:rPr>
                <w:rFonts w:ascii="Calibri" w:hAnsi="Calibri"/>
                <w:sz w:val="20"/>
                <w:szCs w:val="20"/>
              </w:rPr>
            </w:pPr>
            <w:r w:rsidRPr="00B96939">
              <w:rPr>
                <w:rFonts w:ascii="Calibri" w:hAnsi="Calibri"/>
                <w:sz w:val="20"/>
                <w:szCs w:val="20"/>
              </w:rPr>
              <w:t>288.596</w:t>
            </w:r>
          </w:p>
        </w:tc>
      </w:tr>
      <w:tr w:rsidR="002B50E6" w:rsidRPr="00B96939" w:rsidTr="008448C3">
        <w:trPr>
          <w:trHeight w:val="20"/>
          <w:jc w:val="center"/>
        </w:trPr>
        <w:tc>
          <w:tcPr>
            <w:tcW w:w="1043" w:type="dxa"/>
            <w:shd w:val="clear" w:color="auto" w:fill="FBD4B4" w:themeFill="accent6" w:themeFillTint="66"/>
            <w:noWrap/>
            <w:vAlign w:val="center"/>
            <w:hideMark/>
          </w:tcPr>
          <w:p w:rsidR="002B50E6" w:rsidRPr="00B96939" w:rsidRDefault="002B50E6" w:rsidP="00902ED0">
            <w:pPr>
              <w:jc w:val="left"/>
              <w:rPr>
                <w:rFonts w:ascii="Calibri" w:hAnsi="Calibri"/>
                <w:b/>
                <w:sz w:val="20"/>
                <w:szCs w:val="20"/>
              </w:rPr>
            </w:pPr>
            <w:r w:rsidRPr="00B96939">
              <w:rPr>
                <w:rFonts w:ascii="Calibri" w:hAnsi="Calibri"/>
                <w:b/>
                <w:sz w:val="20"/>
                <w:szCs w:val="20"/>
              </w:rPr>
              <w:t>TOPLAM</w:t>
            </w:r>
          </w:p>
        </w:tc>
        <w:tc>
          <w:tcPr>
            <w:tcW w:w="781" w:type="dxa"/>
            <w:shd w:val="clear" w:color="auto" w:fill="FBD4B4" w:themeFill="accent6" w:themeFillTint="66"/>
            <w:noWrap/>
            <w:vAlign w:val="center"/>
            <w:hideMark/>
          </w:tcPr>
          <w:p w:rsidR="002B50E6" w:rsidRPr="00B96939" w:rsidRDefault="002B50E6" w:rsidP="00902ED0">
            <w:pPr>
              <w:jc w:val="right"/>
              <w:rPr>
                <w:rFonts w:ascii="Calibri" w:hAnsi="Calibri"/>
                <w:b/>
                <w:sz w:val="20"/>
                <w:szCs w:val="20"/>
              </w:rPr>
            </w:pPr>
            <w:r w:rsidRPr="00B96939">
              <w:rPr>
                <w:rFonts w:ascii="Calibri" w:hAnsi="Calibri"/>
                <w:b/>
                <w:sz w:val="20"/>
                <w:szCs w:val="20"/>
              </w:rPr>
              <w:t>44</w:t>
            </w:r>
          </w:p>
        </w:tc>
        <w:tc>
          <w:tcPr>
            <w:tcW w:w="743" w:type="dxa"/>
            <w:shd w:val="clear" w:color="auto" w:fill="FBD4B4" w:themeFill="accent6" w:themeFillTint="66"/>
            <w:noWrap/>
            <w:vAlign w:val="center"/>
            <w:hideMark/>
          </w:tcPr>
          <w:p w:rsidR="002B50E6" w:rsidRPr="00B96939" w:rsidRDefault="002B50E6" w:rsidP="00902ED0">
            <w:pPr>
              <w:jc w:val="right"/>
              <w:rPr>
                <w:rFonts w:ascii="Calibri" w:hAnsi="Calibri"/>
                <w:b/>
                <w:sz w:val="20"/>
                <w:szCs w:val="20"/>
              </w:rPr>
            </w:pPr>
            <w:r w:rsidRPr="00B96939">
              <w:rPr>
                <w:rFonts w:ascii="Calibri" w:hAnsi="Calibri"/>
                <w:b/>
                <w:sz w:val="20"/>
                <w:szCs w:val="20"/>
              </w:rPr>
              <w:t>111</w:t>
            </w:r>
          </w:p>
        </w:tc>
        <w:tc>
          <w:tcPr>
            <w:tcW w:w="850" w:type="dxa"/>
            <w:shd w:val="clear" w:color="auto" w:fill="FBD4B4" w:themeFill="accent6" w:themeFillTint="66"/>
            <w:noWrap/>
            <w:vAlign w:val="center"/>
          </w:tcPr>
          <w:p w:rsidR="002B50E6" w:rsidRPr="00B96939" w:rsidRDefault="002B50E6" w:rsidP="00902ED0">
            <w:pPr>
              <w:jc w:val="right"/>
              <w:rPr>
                <w:rFonts w:ascii="Calibri" w:hAnsi="Calibri"/>
                <w:b/>
                <w:sz w:val="20"/>
                <w:szCs w:val="20"/>
              </w:rPr>
            </w:pPr>
            <w:r w:rsidRPr="00B96939">
              <w:rPr>
                <w:rFonts w:ascii="Calibri" w:hAnsi="Calibri"/>
                <w:b/>
                <w:sz w:val="20"/>
                <w:szCs w:val="20"/>
              </w:rPr>
              <w:t>132</w:t>
            </w:r>
          </w:p>
        </w:tc>
        <w:tc>
          <w:tcPr>
            <w:tcW w:w="851" w:type="dxa"/>
            <w:shd w:val="clear" w:color="auto" w:fill="FBD4B4" w:themeFill="accent6" w:themeFillTint="66"/>
            <w:noWrap/>
            <w:vAlign w:val="center"/>
            <w:hideMark/>
          </w:tcPr>
          <w:p w:rsidR="002B50E6" w:rsidRPr="00B96939" w:rsidRDefault="002B50E6" w:rsidP="00902ED0">
            <w:pPr>
              <w:jc w:val="right"/>
              <w:rPr>
                <w:rFonts w:ascii="Calibri" w:hAnsi="Calibri"/>
                <w:b/>
                <w:sz w:val="20"/>
                <w:szCs w:val="20"/>
              </w:rPr>
            </w:pPr>
            <w:r w:rsidRPr="00B96939">
              <w:rPr>
                <w:rFonts w:ascii="Calibri" w:hAnsi="Calibri"/>
                <w:b/>
                <w:sz w:val="20"/>
                <w:szCs w:val="20"/>
              </w:rPr>
              <w:t>111</w:t>
            </w:r>
          </w:p>
        </w:tc>
        <w:tc>
          <w:tcPr>
            <w:tcW w:w="1557" w:type="dxa"/>
            <w:shd w:val="clear" w:color="auto" w:fill="FBD4B4" w:themeFill="accent6" w:themeFillTint="66"/>
            <w:noWrap/>
            <w:vAlign w:val="center"/>
            <w:hideMark/>
          </w:tcPr>
          <w:p w:rsidR="002B50E6" w:rsidRPr="00B96939" w:rsidRDefault="002B50E6" w:rsidP="00902ED0">
            <w:pPr>
              <w:jc w:val="right"/>
              <w:rPr>
                <w:rFonts w:ascii="Calibri" w:hAnsi="Calibri"/>
                <w:b/>
                <w:sz w:val="20"/>
                <w:szCs w:val="20"/>
              </w:rPr>
            </w:pPr>
            <w:r w:rsidRPr="00B96939">
              <w:rPr>
                <w:rFonts w:ascii="Calibri" w:hAnsi="Calibri"/>
                <w:b/>
                <w:sz w:val="20"/>
                <w:szCs w:val="20"/>
              </w:rPr>
              <w:t>7</w:t>
            </w:r>
          </w:p>
        </w:tc>
        <w:tc>
          <w:tcPr>
            <w:tcW w:w="2503" w:type="dxa"/>
            <w:shd w:val="clear" w:color="auto" w:fill="FBD4B4" w:themeFill="accent6" w:themeFillTint="66"/>
            <w:noWrap/>
            <w:vAlign w:val="center"/>
            <w:hideMark/>
          </w:tcPr>
          <w:p w:rsidR="002B50E6" w:rsidRPr="00B96939" w:rsidRDefault="002B50E6" w:rsidP="00902ED0">
            <w:pPr>
              <w:jc w:val="right"/>
              <w:rPr>
                <w:rFonts w:ascii="Calibri" w:hAnsi="Calibri"/>
                <w:b/>
                <w:sz w:val="20"/>
                <w:szCs w:val="20"/>
              </w:rPr>
            </w:pPr>
            <w:r w:rsidRPr="00B96939">
              <w:rPr>
                <w:rFonts w:ascii="Calibri" w:hAnsi="Calibri"/>
                <w:b/>
                <w:sz w:val="20"/>
                <w:szCs w:val="20"/>
              </w:rPr>
              <w:t>428.616</w:t>
            </w:r>
          </w:p>
        </w:tc>
      </w:tr>
    </w:tbl>
    <w:p w:rsidR="002B50E6" w:rsidRPr="00B96939" w:rsidRDefault="002B50E6" w:rsidP="002B50E6">
      <w:pPr>
        <w:spacing w:line="276" w:lineRule="auto"/>
        <w:rPr>
          <w:rFonts w:ascii="Calibri" w:hAnsi="Calibri"/>
          <w:b/>
          <w:sz w:val="22"/>
          <w:szCs w:val="22"/>
        </w:rPr>
      </w:pPr>
    </w:p>
    <w:p w:rsidR="002B50E6" w:rsidRPr="00B96939" w:rsidRDefault="002B50E6" w:rsidP="002B50E6">
      <w:pPr>
        <w:spacing w:line="276" w:lineRule="auto"/>
        <w:rPr>
          <w:rFonts w:ascii="Calibri" w:hAnsi="Calibri"/>
          <w:b/>
          <w:sz w:val="22"/>
          <w:szCs w:val="22"/>
        </w:rPr>
      </w:pPr>
      <w:r w:rsidRPr="00B96939">
        <w:rPr>
          <w:rFonts w:ascii="Calibri" w:hAnsi="Calibri"/>
          <w:b/>
          <w:sz w:val="22"/>
          <w:szCs w:val="22"/>
        </w:rPr>
        <w:t>Özel Sürvey Çalışmaları</w:t>
      </w:r>
    </w:p>
    <w:p w:rsidR="002B50E6" w:rsidRPr="00B96939" w:rsidRDefault="002B50E6" w:rsidP="002B50E6">
      <w:pPr>
        <w:spacing w:line="276" w:lineRule="auto"/>
        <w:ind w:firstLine="708"/>
        <w:rPr>
          <w:rFonts w:ascii="Calibri" w:hAnsi="Calibri"/>
          <w:sz w:val="22"/>
          <w:szCs w:val="22"/>
        </w:rPr>
      </w:pPr>
      <w:r w:rsidRPr="00B96939">
        <w:rPr>
          <w:rFonts w:ascii="Calibri" w:hAnsi="Calibri"/>
          <w:sz w:val="22"/>
          <w:szCs w:val="22"/>
        </w:rPr>
        <w:t>İlimizde 2015 yılında 23 konuda Sürvey Çalışmaları yapılmıştır.</w:t>
      </w:r>
    </w:p>
    <w:p w:rsidR="002B50E6" w:rsidRPr="00B96939" w:rsidRDefault="002B50E6" w:rsidP="002B50E6">
      <w:pPr>
        <w:spacing w:line="276" w:lineRule="auto"/>
        <w:ind w:firstLine="708"/>
        <w:rPr>
          <w:rFonts w:ascii="Calibri" w:hAnsi="Calibri"/>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Ba</w:t>
      </w:r>
      <w:r w:rsidR="008448C3" w:rsidRPr="00B96939">
        <w:rPr>
          <w:rFonts w:ascii="Calibri" w:hAnsi="Calibri"/>
          <w:b/>
          <w:kern w:val="24"/>
          <w:sz w:val="22"/>
          <w:szCs w:val="22"/>
        </w:rPr>
        <w:t>kteriyel Solgunluk ve Patates Kahve</w:t>
      </w:r>
      <w:r w:rsidRPr="00B96939">
        <w:rPr>
          <w:rFonts w:ascii="Calibri" w:hAnsi="Calibri"/>
          <w:b/>
          <w:kern w:val="24"/>
          <w:sz w:val="22"/>
          <w:szCs w:val="22"/>
        </w:rPr>
        <w:t>rengi Çürüklüğü (</w:t>
      </w:r>
      <w:r w:rsidRPr="00B96939">
        <w:rPr>
          <w:rFonts w:ascii="Calibri" w:hAnsi="Calibri"/>
          <w:b/>
          <w:i/>
          <w:kern w:val="24"/>
          <w:sz w:val="22"/>
          <w:szCs w:val="22"/>
        </w:rPr>
        <w:t>R.solanacearum</w:t>
      </w:r>
      <w:r w:rsidRPr="00B96939">
        <w:rPr>
          <w:rFonts w:ascii="Calibri" w:hAnsi="Calibri"/>
          <w:b/>
          <w:kern w:val="24"/>
          <w:sz w:val="22"/>
          <w:szCs w:val="22"/>
        </w:rPr>
        <w:t>)</w:t>
      </w:r>
    </w:p>
    <w:p w:rsidR="002B50E6" w:rsidRPr="00B96939" w:rsidRDefault="002B50E6" w:rsidP="002B50E6">
      <w:pPr>
        <w:spacing w:line="276" w:lineRule="auto"/>
        <w:ind w:firstLine="708"/>
        <w:rPr>
          <w:rFonts w:ascii="Calibri" w:hAnsi="Calibri"/>
          <w:sz w:val="22"/>
          <w:szCs w:val="22"/>
        </w:rPr>
      </w:pPr>
      <w:r w:rsidRPr="00B96939">
        <w:rPr>
          <w:rFonts w:ascii="Calibri" w:hAnsi="Calibri"/>
          <w:kern w:val="24"/>
          <w:sz w:val="22"/>
          <w:szCs w:val="22"/>
        </w:rPr>
        <w:t xml:space="preserve"> Ezine ve Merkez İlçede çalışmalar yürütülmekte </w:t>
      </w:r>
      <w:r w:rsidRPr="00B96939">
        <w:rPr>
          <w:rFonts w:ascii="Calibri" w:hAnsi="Calibri"/>
          <w:sz w:val="22"/>
          <w:szCs w:val="22"/>
        </w:rPr>
        <w:t>olup Kırkgözler sulama kanalında su numunesi alım çalışmaları ve Karantina faaliyetleri devam etmektedir. Tarım arazilerinden 11,4 da alan karantina altındadır.</w:t>
      </w:r>
    </w:p>
    <w:p w:rsidR="008448C3" w:rsidRPr="00B96939" w:rsidRDefault="008448C3" w:rsidP="002B50E6">
      <w:pPr>
        <w:spacing w:line="276" w:lineRule="auto"/>
        <w:rPr>
          <w:rFonts w:ascii="Calibri" w:hAnsi="Calibri"/>
          <w:b/>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Bağ da Bois Noir ile Flavescense doree Fitoplazması</w:t>
      </w:r>
    </w:p>
    <w:p w:rsidR="002B50E6" w:rsidRPr="00B96939" w:rsidRDefault="002B50E6" w:rsidP="002B50E6">
      <w:pPr>
        <w:spacing w:line="276" w:lineRule="auto"/>
        <w:ind w:firstLine="708"/>
        <w:rPr>
          <w:rFonts w:ascii="Calibri" w:hAnsi="Calibri"/>
          <w:b/>
          <w:kern w:val="24"/>
          <w:sz w:val="22"/>
          <w:szCs w:val="22"/>
        </w:rPr>
      </w:pPr>
      <w:r w:rsidRPr="00B96939">
        <w:rPr>
          <w:rFonts w:ascii="Calibri" w:hAnsi="Calibri"/>
          <w:kern w:val="24"/>
          <w:sz w:val="22"/>
          <w:szCs w:val="22"/>
        </w:rPr>
        <w:t>Bozcaada ve diğer ilçelerimizde bağ alanlarında Keşif Sürveyi çalışmaları yapılmıştır.</w:t>
      </w:r>
    </w:p>
    <w:p w:rsidR="002B50E6" w:rsidRPr="00B96939" w:rsidRDefault="002B50E6" w:rsidP="002B50E6">
      <w:pPr>
        <w:spacing w:line="276" w:lineRule="auto"/>
        <w:ind w:firstLine="708"/>
        <w:rPr>
          <w:rFonts w:ascii="Calibri" w:hAnsi="Calibri"/>
          <w:b/>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Batı Mısır Kök Kurdu (Diabrotica virgifera)</w:t>
      </w:r>
    </w:p>
    <w:p w:rsidR="002B50E6" w:rsidRPr="00B96939" w:rsidRDefault="002B50E6" w:rsidP="002B50E6">
      <w:pPr>
        <w:spacing w:line="276" w:lineRule="auto"/>
        <w:ind w:firstLine="708"/>
        <w:rPr>
          <w:rFonts w:ascii="Calibri" w:hAnsi="Calibri"/>
          <w:kern w:val="24"/>
          <w:sz w:val="22"/>
          <w:szCs w:val="22"/>
        </w:rPr>
      </w:pPr>
      <w:r w:rsidRPr="00B96939">
        <w:rPr>
          <w:rFonts w:ascii="Calibri" w:hAnsi="Calibri"/>
          <w:kern w:val="24"/>
          <w:sz w:val="22"/>
          <w:szCs w:val="22"/>
        </w:rPr>
        <w:t>35.000 da tohumluk mısır üretim alanlarında feromon tuzaklarla Keşif Sürveyi çalışmaları yapılmıştır.</w:t>
      </w:r>
    </w:p>
    <w:p w:rsidR="002B50E6" w:rsidRPr="00B96939" w:rsidRDefault="002B50E6" w:rsidP="002B50E6">
      <w:pPr>
        <w:spacing w:line="276" w:lineRule="auto"/>
        <w:ind w:firstLine="708"/>
        <w:rPr>
          <w:rFonts w:ascii="Calibri" w:hAnsi="Calibri"/>
          <w:b/>
          <w:kern w:val="24"/>
          <w:sz w:val="22"/>
          <w:szCs w:val="22"/>
        </w:rPr>
      </w:pPr>
    </w:p>
    <w:p w:rsidR="008448C3" w:rsidRPr="00B96939" w:rsidRDefault="008448C3" w:rsidP="002B50E6">
      <w:pPr>
        <w:spacing w:line="276" w:lineRule="auto"/>
        <w:ind w:firstLine="708"/>
        <w:rPr>
          <w:rFonts w:ascii="Calibri" w:hAnsi="Calibri"/>
          <w:b/>
          <w:kern w:val="24"/>
          <w:sz w:val="22"/>
          <w:szCs w:val="22"/>
        </w:rPr>
      </w:pPr>
    </w:p>
    <w:p w:rsidR="002B50E6" w:rsidRPr="00B96939" w:rsidRDefault="002B50E6" w:rsidP="002B50E6">
      <w:pPr>
        <w:spacing w:line="276" w:lineRule="auto"/>
        <w:rPr>
          <w:rFonts w:ascii="Calibri" w:hAnsi="Calibri"/>
          <w:kern w:val="24"/>
          <w:sz w:val="22"/>
          <w:szCs w:val="22"/>
        </w:rPr>
      </w:pPr>
      <w:r w:rsidRPr="00B96939">
        <w:rPr>
          <w:rFonts w:ascii="Calibri" w:hAnsi="Calibri"/>
          <w:b/>
          <w:kern w:val="24"/>
          <w:sz w:val="22"/>
          <w:szCs w:val="22"/>
        </w:rPr>
        <w:lastRenderedPageBreak/>
        <w:t>Sarka Virüsü (Plum pox potyvirüs)</w:t>
      </w:r>
    </w:p>
    <w:p w:rsidR="002B50E6" w:rsidRPr="00B96939" w:rsidRDefault="002B50E6" w:rsidP="002B50E6">
      <w:pPr>
        <w:spacing w:line="276" w:lineRule="auto"/>
        <w:ind w:firstLine="708"/>
        <w:rPr>
          <w:rFonts w:ascii="Calibri" w:hAnsi="Calibri"/>
          <w:sz w:val="22"/>
          <w:szCs w:val="22"/>
        </w:rPr>
      </w:pPr>
      <w:r w:rsidRPr="00B96939">
        <w:rPr>
          <w:rFonts w:ascii="Calibri" w:hAnsi="Calibri"/>
          <w:kern w:val="24"/>
          <w:sz w:val="22"/>
          <w:szCs w:val="22"/>
        </w:rPr>
        <w:t>Sert çekirdekli meyve yetiştiriciliği yapılan tüm ilçelerde sürveyler yapılmıştır. Lapseki ilçemiz Umurbey Köyü sınırlarında bulaşıklık tespit edilen7 da şeftali bahçesi 2015 yılında imha edilmiştir.</w:t>
      </w:r>
      <w:r w:rsidRPr="00B96939">
        <w:rPr>
          <w:rFonts w:ascii="Calibri" w:hAnsi="Calibri"/>
          <w:sz w:val="22"/>
          <w:szCs w:val="22"/>
        </w:rPr>
        <w:t xml:space="preserve"> </w:t>
      </w:r>
    </w:p>
    <w:p w:rsidR="002B50E6" w:rsidRPr="00B96939" w:rsidRDefault="002B50E6" w:rsidP="002B50E6">
      <w:pPr>
        <w:spacing w:line="276" w:lineRule="auto"/>
        <w:rPr>
          <w:rFonts w:ascii="Calibri" w:hAnsi="Calibri"/>
          <w:b/>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Domates Güvesi (Tuta absoluta)</w:t>
      </w:r>
    </w:p>
    <w:p w:rsidR="002B50E6" w:rsidRPr="00B96939" w:rsidRDefault="002B50E6" w:rsidP="002B50E6">
      <w:pPr>
        <w:spacing w:line="276" w:lineRule="auto"/>
        <w:ind w:firstLine="708"/>
        <w:rPr>
          <w:rFonts w:ascii="Calibri" w:hAnsi="Calibri"/>
          <w:kern w:val="24"/>
          <w:sz w:val="22"/>
          <w:szCs w:val="22"/>
        </w:rPr>
      </w:pPr>
      <w:r w:rsidRPr="00B96939">
        <w:rPr>
          <w:rFonts w:ascii="Calibri" w:hAnsi="Calibri"/>
          <w:kern w:val="24"/>
          <w:sz w:val="22"/>
          <w:szCs w:val="22"/>
        </w:rPr>
        <w:t>Domates üretimi yapılan tüm ilçelerde sınıflandırma ve değerlendirme çalışmları yürütülmekte olup feromon tuzaklarla popülasyon takibi yapılmıştır.</w:t>
      </w:r>
    </w:p>
    <w:p w:rsidR="002B50E6" w:rsidRPr="00B96939" w:rsidRDefault="002B50E6" w:rsidP="002B50E6">
      <w:pPr>
        <w:spacing w:line="276" w:lineRule="auto"/>
        <w:ind w:firstLine="708"/>
        <w:rPr>
          <w:rFonts w:ascii="Calibri" w:hAnsi="Calibri"/>
          <w:b/>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Kestane Gal Arısı (Dryocosmus kuriphilus)</w:t>
      </w:r>
    </w:p>
    <w:p w:rsidR="002B50E6" w:rsidRPr="00B96939" w:rsidRDefault="002B50E6" w:rsidP="002B50E6">
      <w:pPr>
        <w:spacing w:line="276" w:lineRule="auto"/>
        <w:ind w:firstLine="708"/>
        <w:rPr>
          <w:rFonts w:ascii="Calibri" w:hAnsi="Calibri"/>
          <w:kern w:val="24"/>
          <w:sz w:val="22"/>
          <w:szCs w:val="22"/>
        </w:rPr>
      </w:pPr>
      <w:r w:rsidRPr="00B96939">
        <w:rPr>
          <w:rFonts w:ascii="Calibri" w:hAnsi="Calibri"/>
          <w:kern w:val="24"/>
          <w:sz w:val="22"/>
          <w:szCs w:val="22"/>
        </w:rPr>
        <w:t>Tüm kestane üretim alanlarında ve doğal plantasyonlarda keşif sürveyleri yapılmış ve zararlıya rastlanmamıştır.</w:t>
      </w:r>
    </w:p>
    <w:p w:rsidR="002B50E6" w:rsidRPr="00B96939" w:rsidRDefault="002B50E6" w:rsidP="002B50E6">
      <w:pPr>
        <w:spacing w:line="276" w:lineRule="auto"/>
        <w:ind w:firstLine="708"/>
        <w:rPr>
          <w:rFonts w:ascii="Calibri" w:hAnsi="Calibri"/>
          <w:b/>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Karpuz Bakteriyel Meyve Lekesi (Acidovorax spp.)</w:t>
      </w:r>
    </w:p>
    <w:p w:rsidR="002B50E6" w:rsidRPr="00B96939" w:rsidRDefault="002B50E6" w:rsidP="002B50E6">
      <w:pPr>
        <w:spacing w:line="276" w:lineRule="auto"/>
        <w:ind w:firstLine="708"/>
        <w:rPr>
          <w:rFonts w:ascii="Calibri" w:hAnsi="Calibri"/>
          <w:kern w:val="24"/>
          <w:sz w:val="22"/>
          <w:szCs w:val="22"/>
        </w:rPr>
      </w:pPr>
      <w:r w:rsidRPr="00B96939">
        <w:rPr>
          <w:rFonts w:ascii="Calibri" w:hAnsi="Calibri"/>
          <w:kern w:val="24"/>
          <w:sz w:val="22"/>
          <w:szCs w:val="22"/>
        </w:rPr>
        <w:t>Tüm üretim alanlarında keşif sürveyleri yapılmış olup etmene rastlanmamıştır.</w:t>
      </w:r>
    </w:p>
    <w:p w:rsidR="002B50E6" w:rsidRPr="00B96939" w:rsidRDefault="002B50E6" w:rsidP="002B50E6">
      <w:pPr>
        <w:spacing w:line="276" w:lineRule="auto"/>
        <w:ind w:firstLine="708"/>
        <w:rPr>
          <w:rFonts w:ascii="Calibri" w:hAnsi="Calibri"/>
          <w:b/>
          <w:kern w:val="24"/>
          <w:sz w:val="22"/>
          <w:szCs w:val="22"/>
        </w:rPr>
      </w:pPr>
    </w:p>
    <w:p w:rsidR="002B50E6" w:rsidRPr="00B96939" w:rsidRDefault="002B50E6" w:rsidP="002B50E6">
      <w:pPr>
        <w:spacing w:line="276" w:lineRule="auto"/>
        <w:rPr>
          <w:rFonts w:ascii="Calibri" w:hAnsi="Calibri"/>
          <w:kern w:val="24"/>
          <w:sz w:val="22"/>
          <w:szCs w:val="22"/>
        </w:rPr>
      </w:pPr>
      <w:r w:rsidRPr="00B96939">
        <w:rPr>
          <w:rFonts w:ascii="Calibri" w:hAnsi="Calibri"/>
          <w:b/>
          <w:kern w:val="24"/>
          <w:sz w:val="22"/>
          <w:szCs w:val="22"/>
        </w:rPr>
        <w:t>Palmiye Kırmızı Böceği (Rhynchophorus ferrugineus</w:t>
      </w:r>
      <w:r w:rsidRPr="00B96939">
        <w:rPr>
          <w:rFonts w:ascii="Calibri" w:hAnsi="Calibri"/>
          <w:kern w:val="24"/>
          <w:sz w:val="22"/>
          <w:szCs w:val="22"/>
        </w:rPr>
        <w:t>)</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Tüm palmiye plantasyonlarında keşif sürveyi çalışmaları yapılmış olup ilgili etmene rastlanmamıştır.</w:t>
      </w:r>
    </w:p>
    <w:p w:rsidR="002B50E6" w:rsidRPr="00B96939" w:rsidRDefault="002B50E6" w:rsidP="002B50E6">
      <w:pPr>
        <w:spacing w:line="276" w:lineRule="auto"/>
        <w:rPr>
          <w:rFonts w:ascii="Calibri" w:hAnsi="Calibri"/>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Meyve Sinekleri ( Drosophila suzukii)</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Tüm konukçu plantasyonlarında keşif sürveyi çalışmaları yapılmış olup Biga İlçemiz Gümüşçay Beldesinde ilgili zararlı şüphesine istinaden örnekler alınarak ilgili Enstitüye teşhis için gönderilmiş olup kesin sonuç henüz gelmemiştir.</w:t>
      </w:r>
    </w:p>
    <w:p w:rsidR="002B50E6" w:rsidRPr="00B96939" w:rsidRDefault="002B50E6" w:rsidP="002B50E6">
      <w:pPr>
        <w:spacing w:line="276" w:lineRule="auto"/>
        <w:rPr>
          <w:rFonts w:ascii="Calibri" w:hAnsi="Calibri"/>
          <w:b/>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Domateste Lasioptera spp.</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Domates üretimi yapılan tüm ilçelerde sınıflandırma ve değerlendirme çalışmaları yürütülmekte olup feromon tuzaklarla popülasyon takibi yapılmıştır.</w:t>
      </w:r>
    </w:p>
    <w:p w:rsidR="002B50E6" w:rsidRPr="00B96939" w:rsidRDefault="002B50E6" w:rsidP="002B50E6">
      <w:pPr>
        <w:spacing w:line="276" w:lineRule="auto"/>
        <w:rPr>
          <w:rFonts w:ascii="Calibri" w:hAnsi="Calibri"/>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Stromatinia cepivora (Syn. Sclerotium cepivorum) Soğanda Beyaz Çürüklük</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Tüm Soğan üretim alanlarında Keşif sürveyi çalışmaları yapılmış olup ilgili etmene rastlanmamıştır.</w:t>
      </w:r>
    </w:p>
    <w:p w:rsidR="002B50E6" w:rsidRPr="00B96939" w:rsidRDefault="002B50E6" w:rsidP="002B50E6">
      <w:pPr>
        <w:spacing w:line="276" w:lineRule="auto"/>
        <w:rPr>
          <w:rFonts w:ascii="Calibri" w:hAnsi="Calibri"/>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Epitrix similaris</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Tüm Solanum plantasyonlarında Keşif sürveyi çalışmaları yapılmış olup ilgili etmene rastlanmamıştır.</w:t>
      </w:r>
    </w:p>
    <w:p w:rsidR="002B50E6" w:rsidRPr="00B96939" w:rsidRDefault="002B50E6" w:rsidP="002B50E6">
      <w:pPr>
        <w:spacing w:line="276" w:lineRule="auto"/>
        <w:rPr>
          <w:rFonts w:ascii="Calibri" w:hAnsi="Calibri"/>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Çeltik Beyaz Uç Nematodu (Aphelenchoides besseyi)</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 xml:space="preserve">Çeltik üretimi yapılan tüm ilçelerde sınıflandırma ve değerlendirme çalışmaları yürütülmektedir. </w:t>
      </w:r>
    </w:p>
    <w:p w:rsidR="002B50E6" w:rsidRPr="00B96939" w:rsidRDefault="002B50E6" w:rsidP="002B50E6">
      <w:pPr>
        <w:spacing w:line="276" w:lineRule="auto"/>
        <w:ind w:firstLine="709"/>
        <w:rPr>
          <w:rFonts w:ascii="Calibri" w:hAnsi="Calibri"/>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Bağ Kök Uru  (Agrobacterium vitis)</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 xml:space="preserve">Bağ üretimi yapılan tüm ilçelerde sınıflandırma ve değerlendirme çalışmaları yürütülmektedir. </w:t>
      </w:r>
    </w:p>
    <w:p w:rsidR="002B50E6" w:rsidRPr="00B96939" w:rsidRDefault="002B50E6" w:rsidP="002B50E6">
      <w:pPr>
        <w:spacing w:line="276" w:lineRule="auto"/>
        <w:ind w:firstLine="709"/>
        <w:rPr>
          <w:rFonts w:ascii="Calibri" w:hAnsi="Calibri"/>
          <w:kern w:val="24"/>
          <w:sz w:val="22"/>
          <w:szCs w:val="22"/>
        </w:rPr>
      </w:pPr>
    </w:p>
    <w:p w:rsidR="008448C3" w:rsidRPr="00B96939" w:rsidRDefault="008448C3" w:rsidP="002B50E6">
      <w:pPr>
        <w:spacing w:line="276" w:lineRule="auto"/>
        <w:ind w:firstLine="709"/>
        <w:rPr>
          <w:rFonts w:ascii="Calibri" w:hAnsi="Calibri"/>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lastRenderedPageBreak/>
        <w:t>Kestane Kanseri (Cryphonectria parasitica)</w:t>
      </w:r>
    </w:p>
    <w:p w:rsidR="002B50E6" w:rsidRPr="00B96939" w:rsidRDefault="002B50E6" w:rsidP="002B50E6">
      <w:pPr>
        <w:spacing w:line="276" w:lineRule="auto"/>
        <w:ind w:firstLine="708"/>
        <w:rPr>
          <w:rFonts w:ascii="Calibri" w:hAnsi="Calibri"/>
          <w:kern w:val="24"/>
          <w:sz w:val="22"/>
          <w:szCs w:val="22"/>
        </w:rPr>
      </w:pPr>
      <w:r w:rsidRPr="00B96939">
        <w:rPr>
          <w:rFonts w:ascii="Calibri" w:hAnsi="Calibri"/>
          <w:kern w:val="24"/>
          <w:sz w:val="22"/>
          <w:szCs w:val="22"/>
        </w:rPr>
        <w:t>Tüm kestane üretim alanlarında ve doğal plantasyonlarda sınıflandırma ve değerlendirme çalışmaları yürütülmektedir.</w:t>
      </w:r>
    </w:p>
    <w:p w:rsidR="002B50E6" w:rsidRPr="00B96939" w:rsidRDefault="002B50E6" w:rsidP="002B50E6">
      <w:pPr>
        <w:spacing w:line="276" w:lineRule="auto"/>
        <w:ind w:firstLine="708"/>
        <w:rPr>
          <w:rFonts w:ascii="Calibri" w:hAnsi="Calibri"/>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Ani Meşe Ölümü (Phytophthora ramorum)</w:t>
      </w:r>
    </w:p>
    <w:p w:rsidR="002B50E6" w:rsidRPr="00B96939" w:rsidRDefault="002B50E6" w:rsidP="002B50E6">
      <w:pPr>
        <w:spacing w:line="276" w:lineRule="auto"/>
        <w:ind w:firstLine="708"/>
        <w:rPr>
          <w:rFonts w:ascii="Calibri" w:hAnsi="Calibri"/>
          <w:kern w:val="24"/>
          <w:sz w:val="22"/>
          <w:szCs w:val="22"/>
        </w:rPr>
      </w:pPr>
      <w:r w:rsidRPr="00B96939">
        <w:rPr>
          <w:rFonts w:ascii="Calibri" w:hAnsi="Calibri"/>
          <w:kern w:val="24"/>
          <w:sz w:val="22"/>
          <w:szCs w:val="22"/>
        </w:rPr>
        <w:t>Tüm orman alanlarında ve doğal plantasyonlarda keşif sürveyleri yapılmış ve zararlıya rastlanmamıştır.</w:t>
      </w:r>
    </w:p>
    <w:p w:rsidR="002B50E6" w:rsidRPr="00B96939" w:rsidRDefault="002B50E6" w:rsidP="002B50E6">
      <w:pPr>
        <w:spacing w:line="276" w:lineRule="auto"/>
        <w:ind w:firstLine="708"/>
        <w:rPr>
          <w:rFonts w:ascii="Calibri" w:hAnsi="Calibri"/>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Patates Güvesi (Phthorimaea operculella)</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Tüm Solanum plantasyonlarında Keşif sürveyi çalışmaları yapılmış olup ilgili etmene rastlanmamıştır.</w:t>
      </w:r>
    </w:p>
    <w:p w:rsidR="002B50E6" w:rsidRPr="00B96939" w:rsidRDefault="002B50E6" w:rsidP="002B50E6">
      <w:pPr>
        <w:spacing w:line="276" w:lineRule="auto"/>
        <w:ind w:firstLine="709"/>
        <w:rPr>
          <w:rFonts w:ascii="Calibri" w:hAnsi="Calibri"/>
          <w:b/>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Patates Halka Çürüklüğü (C. Michiganensis subs. sepedonicus)</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Tüm Solanum plantasyonlarında Keşif sürveyi çalışmaları yapılmış olup ilgili etmene rastlanmamıştır.</w:t>
      </w:r>
    </w:p>
    <w:p w:rsidR="002B50E6" w:rsidRPr="00B96939" w:rsidRDefault="002B50E6" w:rsidP="002B50E6">
      <w:pPr>
        <w:spacing w:line="276" w:lineRule="auto"/>
        <w:ind w:firstLine="709"/>
        <w:rPr>
          <w:rFonts w:ascii="Calibri" w:hAnsi="Calibri"/>
          <w:b/>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Patates Kist Nematodları (Globodera rostochiensis, Globodera pallida)</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Tüm Solanum plantasyonlarında Keşif sürveyi çalışmaları yapılmış olup ilgili etmene rastlanmamıştır.</w:t>
      </w:r>
    </w:p>
    <w:p w:rsidR="002B50E6" w:rsidRPr="00B96939" w:rsidRDefault="002B50E6" w:rsidP="002B50E6">
      <w:pPr>
        <w:spacing w:line="276" w:lineRule="auto"/>
        <w:ind w:firstLine="709"/>
        <w:rPr>
          <w:rFonts w:ascii="Calibri" w:hAnsi="Calibri"/>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Patates Kök Ur Nematodları (Meloidogyne chitwoodi)</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Tüm Solanum plantasyonlarında Keşif sürveyi çalışmaları yapılmış olup ilgili etmene rastlanmamıştır.</w:t>
      </w:r>
    </w:p>
    <w:p w:rsidR="002B50E6" w:rsidRPr="00B96939" w:rsidRDefault="002B50E6" w:rsidP="002B50E6">
      <w:pPr>
        <w:spacing w:line="276" w:lineRule="auto"/>
        <w:ind w:firstLine="709"/>
        <w:rPr>
          <w:rFonts w:ascii="Calibri" w:hAnsi="Calibri"/>
          <w:b/>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Patates Siğili (Synchytrium endobioticum)</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Tüm Solanum plantasyonlarında Keşif sürveyi çalışmaları yapılmıştır. Ayrıca tüm fidan üretim parsellerinden alınan toprak örnekleri de etmen yönünden analiz edilmiş olup ilgili etmene rastlanmamıştır.</w:t>
      </w:r>
    </w:p>
    <w:p w:rsidR="002B50E6" w:rsidRPr="00B96939" w:rsidRDefault="002B50E6" w:rsidP="002B50E6">
      <w:pPr>
        <w:spacing w:line="276" w:lineRule="auto"/>
        <w:ind w:firstLine="709"/>
        <w:rPr>
          <w:rFonts w:ascii="Calibri" w:hAnsi="Calibri"/>
          <w:b/>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Turunçgil Uzun Antenli Böceği (Anoplophora chinensis)</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Tüm konukçu plantasyonlarında Keşif sürveyi çalışmaları yapılmış olup ilgili etmene rastlanmamıştır.</w:t>
      </w:r>
    </w:p>
    <w:p w:rsidR="002B50E6" w:rsidRPr="00B96939" w:rsidRDefault="002B50E6" w:rsidP="002B50E6">
      <w:pPr>
        <w:spacing w:line="276" w:lineRule="auto"/>
        <w:ind w:firstLine="709"/>
        <w:rPr>
          <w:rFonts w:ascii="Calibri" w:hAnsi="Calibri"/>
          <w:kern w:val="24"/>
          <w:sz w:val="22"/>
          <w:szCs w:val="22"/>
        </w:rPr>
      </w:pPr>
    </w:p>
    <w:p w:rsidR="002B50E6" w:rsidRPr="00B96939" w:rsidRDefault="002B50E6" w:rsidP="002B50E6">
      <w:pPr>
        <w:spacing w:line="276" w:lineRule="auto"/>
        <w:rPr>
          <w:rFonts w:ascii="Calibri" w:hAnsi="Calibri"/>
          <w:b/>
          <w:kern w:val="24"/>
          <w:sz w:val="22"/>
          <w:szCs w:val="22"/>
        </w:rPr>
      </w:pPr>
      <w:r w:rsidRPr="00B96939">
        <w:rPr>
          <w:rFonts w:ascii="Calibri" w:hAnsi="Calibri"/>
          <w:b/>
          <w:kern w:val="24"/>
          <w:sz w:val="22"/>
          <w:szCs w:val="22"/>
        </w:rPr>
        <w:t xml:space="preserve">Xylella fastidiosa </w:t>
      </w:r>
    </w:p>
    <w:p w:rsidR="002B50E6" w:rsidRPr="00B96939" w:rsidRDefault="002B50E6" w:rsidP="002B50E6">
      <w:pPr>
        <w:spacing w:line="276" w:lineRule="auto"/>
        <w:ind w:firstLine="709"/>
        <w:rPr>
          <w:rFonts w:ascii="Calibri" w:hAnsi="Calibri"/>
          <w:kern w:val="24"/>
          <w:sz w:val="22"/>
          <w:szCs w:val="22"/>
        </w:rPr>
      </w:pPr>
      <w:r w:rsidRPr="00B96939">
        <w:rPr>
          <w:rFonts w:ascii="Calibri" w:hAnsi="Calibri"/>
          <w:kern w:val="24"/>
          <w:sz w:val="22"/>
          <w:szCs w:val="22"/>
        </w:rPr>
        <w:t>Tüm konukçu plantasyonlarında Keşif sürveyi çalışmaları yapılmış olup ilgili etmene rastlanmamıştır.</w:t>
      </w:r>
    </w:p>
    <w:p w:rsidR="002B50E6" w:rsidRPr="00B96939" w:rsidRDefault="002B50E6" w:rsidP="002B50E6">
      <w:pPr>
        <w:spacing w:line="276" w:lineRule="auto"/>
        <w:ind w:firstLine="708"/>
        <w:rPr>
          <w:rFonts w:ascii="Calibri" w:hAnsi="Calibri"/>
          <w:sz w:val="22"/>
          <w:szCs w:val="22"/>
        </w:rPr>
      </w:pPr>
    </w:p>
    <w:p w:rsidR="008448C3" w:rsidRPr="00B96939" w:rsidRDefault="008448C3" w:rsidP="002B50E6">
      <w:pPr>
        <w:spacing w:line="276" w:lineRule="auto"/>
        <w:ind w:firstLine="708"/>
        <w:rPr>
          <w:rFonts w:ascii="Calibri" w:hAnsi="Calibri"/>
          <w:sz w:val="22"/>
          <w:szCs w:val="22"/>
        </w:rPr>
      </w:pPr>
    </w:p>
    <w:p w:rsidR="006F5C59" w:rsidRPr="00B96939" w:rsidRDefault="006F5C59" w:rsidP="002B50E6">
      <w:pPr>
        <w:spacing w:line="276" w:lineRule="auto"/>
        <w:ind w:firstLine="708"/>
        <w:rPr>
          <w:rFonts w:ascii="Calibri" w:hAnsi="Calibri"/>
          <w:sz w:val="22"/>
          <w:szCs w:val="22"/>
        </w:rPr>
      </w:pPr>
    </w:p>
    <w:p w:rsidR="006F5C59" w:rsidRPr="00B96939" w:rsidRDefault="006F5C59" w:rsidP="002B50E6">
      <w:pPr>
        <w:spacing w:line="276" w:lineRule="auto"/>
        <w:ind w:firstLine="708"/>
        <w:rPr>
          <w:rFonts w:ascii="Calibri" w:hAnsi="Calibri"/>
          <w:sz w:val="22"/>
          <w:szCs w:val="22"/>
        </w:rPr>
      </w:pPr>
    </w:p>
    <w:p w:rsidR="006F5C59" w:rsidRPr="00B96939" w:rsidRDefault="006F5C59" w:rsidP="002B50E6">
      <w:pPr>
        <w:spacing w:line="276" w:lineRule="auto"/>
        <w:ind w:firstLine="708"/>
        <w:rPr>
          <w:rFonts w:ascii="Calibri" w:hAnsi="Calibri"/>
          <w:sz w:val="22"/>
          <w:szCs w:val="22"/>
        </w:rPr>
      </w:pPr>
    </w:p>
    <w:p w:rsidR="006F5C59" w:rsidRPr="00B96939" w:rsidRDefault="006F5C59" w:rsidP="002B50E6">
      <w:pPr>
        <w:spacing w:line="276" w:lineRule="auto"/>
        <w:ind w:firstLine="708"/>
        <w:rPr>
          <w:rFonts w:ascii="Calibri" w:hAnsi="Calibri"/>
          <w:sz w:val="22"/>
          <w:szCs w:val="22"/>
        </w:rPr>
      </w:pPr>
    </w:p>
    <w:p w:rsidR="006F5C59" w:rsidRPr="00B96939" w:rsidRDefault="006F5C59" w:rsidP="002B50E6">
      <w:pPr>
        <w:spacing w:line="276" w:lineRule="auto"/>
        <w:ind w:firstLine="708"/>
        <w:rPr>
          <w:rFonts w:ascii="Calibri" w:hAnsi="Calibri"/>
          <w:sz w:val="22"/>
          <w:szCs w:val="22"/>
        </w:rPr>
      </w:pPr>
    </w:p>
    <w:p w:rsidR="008448C3" w:rsidRPr="00B96939" w:rsidRDefault="008448C3" w:rsidP="002B50E6">
      <w:pPr>
        <w:spacing w:line="276" w:lineRule="auto"/>
        <w:ind w:firstLine="708"/>
        <w:rPr>
          <w:rFonts w:ascii="Calibri" w:hAnsi="Calibri"/>
          <w:sz w:val="22"/>
          <w:szCs w:val="22"/>
        </w:rPr>
      </w:pPr>
    </w:p>
    <w:tbl>
      <w:tblPr>
        <w:tblW w:w="8033" w:type="dxa"/>
        <w:jc w:val="center"/>
        <w:tblCellMar>
          <w:left w:w="70" w:type="dxa"/>
          <w:right w:w="70" w:type="dxa"/>
        </w:tblCellMar>
        <w:tblLook w:val="04A0" w:firstRow="1" w:lastRow="0" w:firstColumn="1" w:lastColumn="0" w:noHBand="0" w:noVBand="1"/>
      </w:tblPr>
      <w:tblGrid>
        <w:gridCol w:w="5673"/>
        <w:gridCol w:w="2360"/>
      </w:tblGrid>
      <w:tr w:rsidR="00756A84" w:rsidRPr="00756A84" w:rsidTr="00756A84">
        <w:trPr>
          <w:trHeight w:val="20"/>
          <w:jc w:val="center"/>
        </w:trPr>
        <w:tc>
          <w:tcPr>
            <w:tcW w:w="5673" w:type="dxa"/>
            <w:tcBorders>
              <w:top w:val="single" w:sz="8" w:space="0" w:color="auto"/>
              <w:left w:val="single" w:sz="8" w:space="0" w:color="auto"/>
              <w:bottom w:val="single" w:sz="8" w:space="0" w:color="auto"/>
              <w:right w:val="single" w:sz="8" w:space="0" w:color="auto"/>
            </w:tcBorders>
            <w:shd w:val="clear" w:color="000000" w:fill="FBD4B4"/>
            <w:vAlign w:val="center"/>
            <w:hideMark/>
          </w:tcPr>
          <w:p w:rsidR="008448C3" w:rsidRPr="00756A84" w:rsidRDefault="008448C3" w:rsidP="008448C3">
            <w:pPr>
              <w:jc w:val="center"/>
              <w:rPr>
                <w:rFonts w:asciiTheme="minorHAnsi" w:hAnsiTheme="minorHAnsi"/>
                <w:b/>
                <w:bCs/>
                <w:sz w:val="18"/>
                <w:szCs w:val="18"/>
              </w:rPr>
            </w:pPr>
            <w:r w:rsidRPr="00756A84">
              <w:rPr>
                <w:rFonts w:asciiTheme="minorHAnsi" w:hAnsiTheme="minorHAnsi"/>
                <w:b/>
                <w:bCs/>
                <w:kern w:val="24"/>
                <w:sz w:val="18"/>
                <w:szCs w:val="18"/>
              </w:rPr>
              <w:lastRenderedPageBreak/>
              <w:t>Zararlı Organizma</w:t>
            </w:r>
          </w:p>
        </w:tc>
        <w:tc>
          <w:tcPr>
            <w:tcW w:w="2360" w:type="dxa"/>
            <w:tcBorders>
              <w:top w:val="single" w:sz="8" w:space="0" w:color="auto"/>
              <w:left w:val="nil"/>
              <w:bottom w:val="single" w:sz="8" w:space="0" w:color="auto"/>
              <w:right w:val="single" w:sz="8" w:space="0" w:color="auto"/>
            </w:tcBorders>
            <w:shd w:val="clear" w:color="000000" w:fill="FBD4B4"/>
            <w:vAlign w:val="center"/>
            <w:hideMark/>
          </w:tcPr>
          <w:p w:rsidR="008448C3" w:rsidRPr="00756A84" w:rsidRDefault="008448C3" w:rsidP="008448C3">
            <w:pPr>
              <w:jc w:val="center"/>
              <w:rPr>
                <w:rFonts w:asciiTheme="minorHAnsi" w:hAnsiTheme="minorHAnsi"/>
                <w:b/>
                <w:bCs/>
                <w:sz w:val="18"/>
                <w:szCs w:val="18"/>
              </w:rPr>
            </w:pPr>
            <w:r w:rsidRPr="00756A84">
              <w:rPr>
                <w:rFonts w:asciiTheme="minorHAnsi" w:hAnsiTheme="minorHAnsi"/>
                <w:b/>
                <w:bCs/>
                <w:kern w:val="24"/>
                <w:sz w:val="18"/>
                <w:szCs w:val="18"/>
              </w:rPr>
              <w:t>Program</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8448C3">
            <w:pPr>
              <w:jc w:val="left"/>
              <w:rPr>
                <w:rFonts w:asciiTheme="minorHAnsi" w:hAnsiTheme="minorHAnsi"/>
                <w:sz w:val="18"/>
                <w:szCs w:val="18"/>
              </w:rPr>
            </w:pPr>
            <w:r w:rsidRPr="00756A84">
              <w:rPr>
                <w:rFonts w:asciiTheme="minorHAnsi" w:hAnsiTheme="minorHAnsi"/>
                <w:kern w:val="24"/>
                <w:sz w:val="18"/>
                <w:szCs w:val="18"/>
              </w:rPr>
              <w:t>Bakteriyel Solgunluk ve Patates K.rengi Çürüklüğü (R.solanacearum)</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Sınıflandırma/Değerlendirme</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8448C3">
            <w:pPr>
              <w:jc w:val="left"/>
              <w:rPr>
                <w:rFonts w:asciiTheme="minorHAnsi" w:hAnsiTheme="minorHAnsi"/>
                <w:sz w:val="18"/>
                <w:szCs w:val="18"/>
              </w:rPr>
            </w:pPr>
            <w:r w:rsidRPr="00756A84">
              <w:rPr>
                <w:rFonts w:asciiTheme="minorHAnsi" w:hAnsiTheme="minorHAnsi"/>
                <w:kern w:val="24"/>
                <w:sz w:val="18"/>
                <w:szCs w:val="18"/>
              </w:rPr>
              <w:t>Bağ da Bois Noir ile Flavescense doree Fitoplazması</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8448C3">
            <w:pPr>
              <w:rPr>
                <w:rFonts w:asciiTheme="minorHAnsi" w:hAnsiTheme="minorHAnsi"/>
                <w:sz w:val="18"/>
                <w:szCs w:val="18"/>
              </w:rPr>
            </w:pPr>
            <w:r w:rsidRPr="00756A84">
              <w:rPr>
                <w:rFonts w:asciiTheme="minorHAnsi" w:hAnsiTheme="minorHAnsi"/>
                <w:kern w:val="24"/>
                <w:sz w:val="18"/>
                <w:szCs w:val="18"/>
              </w:rPr>
              <w:t>Bağ Kök Uru  (Agrobacterium vitis)</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6F5C59">
            <w:pPr>
              <w:jc w:val="left"/>
              <w:rPr>
                <w:rFonts w:asciiTheme="minorHAnsi" w:hAnsiTheme="minorHAnsi"/>
                <w:sz w:val="18"/>
                <w:szCs w:val="18"/>
              </w:rPr>
            </w:pPr>
            <w:r w:rsidRPr="00756A84">
              <w:rPr>
                <w:rFonts w:asciiTheme="minorHAnsi" w:hAnsiTheme="minorHAnsi"/>
                <w:kern w:val="24"/>
                <w:sz w:val="18"/>
                <w:szCs w:val="18"/>
              </w:rPr>
              <w:t>Batı Mısır kök Kurdu (Diabrotica virgifera)</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6F5C59">
            <w:pPr>
              <w:jc w:val="left"/>
              <w:rPr>
                <w:rFonts w:asciiTheme="minorHAnsi" w:hAnsiTheme="minorHAnsi"/>
                <w:sz w:val="18"/>
                <w:szCs w:val="18"/>
              </w:rPr>
            </w:pPr>
            <w:r w:rsidRPr="00756A84">
              <w:rPr>
                <w:rFonts w:asciiTheme="minorHAnsi" w:hAnsiTheme="minorHAnsi"/>
                <w:kern w:val="24"/>
                <w:sz w:val="18"/>
                <w:szCs w:val="18"/>
              </w:rPr>
              <w:t>Sarka Virüsü (Plum pox potyvirüs)</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Sınıflandırma/Değerlendirme</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6F5C59">
            <w:pPr>
              <w:jc w:val="left"/>
              <w:rPr>
                <w:rFonts w:asciiTheme="minorHAnsi" w:hAnsiTheme="minorHAnsi"/>
                <w:sz w:val="18"/>
                <w:szCs w:val="18"/>
              </w:rPr>
            </w:pPr>
            <w:r w:rsidRPr="00756A84">
              <w:rPr>
                <w:rFonts w:asciiTheme="minorHAnsi" w:hAnsiTheme="minorHAnsi"/>
                <w:kern w:val="24"/>
                <w:sz w:val="18"/>
                <w:szCs w:val="18"/>
              </w:rPr>
              <w:t>Domates Güvesi (Tuta absoluta)</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Sınıflandırma/Değerlendirme</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8448C3">
            <w:pPr>
              <w:rPr>
                <w:rFonts w:asciiTheme="minorHAnsi" w:hAnsiTheme="minorHAnsi"/>
                <w:sz w:val="18"/>
                <w:szCs w:val="18"/>
              </w:rPr>
            </w:pPr>
            <w:r w:rsidRPr="00756A84">
              <w:rPr>
                <w:rFonts w:asciiTheme="minorHAnsi" w:hAnsiTheme="minorHAnsi"/>
                <w:kern w:val="24"/>
                <w:sz w:val="18"/>
                <w:szCs w:val="18"/>
              </w:rPr>
              <w:t>Domateste Lasioptera spp.</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Sınıflandırma/Değerlendirme</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6F5C59">
            <w:pPr>
              <w:jc w:val="left"/>
              <w:rPr>
                <w:rFonts w:asciiTheme="minorHAnsi" w:hAnsiTheme="minorHAnsi"/>
                <w:sz w:val="18"/>
                <w:szCs w:val="18"/>
              </w:rPr>
            </w:pPr>
            <w:r w:rsidRPr="00756A84">
              <w:rPr>
                <w:rFonts w:asciiTheme="minorHAnsi" w:hAnsiTheme="minorHAnsi"/>
                <w:kern w:val="24"/>
                <w:sz w:val="18"/>
                <w:szCs w:val="18"/>
              </w:rPr>
              <w:t>Kestane Gal Arısı (Dryocosmus kuriphilus)</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6F5C59">
            <w:pPr>
              <w:rPr>
                <w:rFonts w:asciiTheme="minorHAnsi" w:hAnsiTheme="minorHAnsi"/>
                <w:sz w:val="18"/>
                <w:szCs w:val="18"/>
              </w:rPr>
            </w:pPr>
            <w:r w:rsidRPr="00756A84">
              <w:rPr>
                <w:rFonts w:asciiTheme="minorHAnsi" w:hAnsiTheme="minorHAnsi"/>
                <w:kern w:val="24"/>
                <w:sz w:val="18"/>
                <w:szCs w:val="18"/>
              </w:rPr>
              <w:t>Kestane Kanseri (Cryphonectria parasitica)</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Sınıflandırma/Değerlendirme</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6F5C59">
            <w:pPr>
              <w:rPr>
                <w:rFonts w:asciiTheme="minorHAnsi" w:hAnsiTheme="minorHAnsi"/>
                <w:sz w:val="18"/>
                <w:szCs w:val="18"/>
              </w:rPr>
            </w:pPr>
            <w:r w:rsidRPr="00756A84">
              <w:rPr>
                <w:rFonts w:asciiTheme="minorHAnsi" w:hAnsiTheme="minorHAnsi"/>
                <w:kern w:val="24"/>
                <w:sz w:val="18"/>
                <w:szCs w:val="18"/>
              </w:rPr>
              <w:t>Karpuz Bakteriyel Meyve Lekesi (Acidovorax spp.)</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6F5C59">
            <w:pPr>
              <w:jc w:val="left"/>
              <w:rPr>
                <w:rFonts w:asciiTheme="minorHAnsi" w:hAnsiTheme="minorHAnsi"/>
                <w:sz w:val="18"/>
                <w:szCs w:val="18"/>
              </w:rPr>
            </w:pPr>
            <w:r w:rsidRPr="00756A84">
              <w:rPr>
                <w:rFonts w:asciiTheme="minorHAnsi" w:hAnsiTheme="minorHAnsi"/>
                <w:kern w:val="24"/>
                <w:sz w:val="18"/>
                <w:szCs w:val="18"/>
              </w:rPr>
              <w:t>Palmiye Kırmızı Böceği (Rhynchophorus ferrugineus)</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6F5C59">
            <w:pPr>
              <w:jc w:val="left"/>
              <w:rPr>
                <w:rFonts w:asciiTheme="minorHAnsi" w:hAnsiTheme="minorHAnsi"/>
                <w:sz w:val="18"/>
                <w:szCs w:val="18"/>
              </w:rPr>
            </w:pPr>
            <w:r w:rsidRPr="00756A84">
              <w:rPr>
                <w:rFonts w:asciiTheme="minorHAnsi" w:hAnsiTheme="minorHAnsi"/>
                <w:kern w:val="24"/>
                <w:sz w:val="18"/>
                <w:szCs w:val="18"/>
              </w:rPr>
              <w:t>Meyve Sinekleri (Drosophila suzukii)</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6F5C59">
            <w:pPr>
              <w:jc w:val="left"/>
              <w:rPr>
                <w:rFonts w:asciiTheme="minorHAnsi" w:hAnsiTheme="minorHAnsi"/>
                <w:sz w:val="18"/>
                <w:szCs w:val="18"/>
              </w:rPr>
            </w:pPr>
            <w:r w:rsidRPr="00756A84">
              <w:rPr>
                <w:rFonts w:asciiTheme="minorHAnsi" w:hAnsiTheme="minorHAnsi"/>
                <w:kern w:val="24"/>
                <w:sz w:val="18"/>
                <w:szCs w:val="18"/>
              </w:rPr>
              <w:t>Domateste Lasioptera spp.</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Sınıflandırma/Değerlendirme</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6F5C59">
            <w:pPr>
              <w:jc w:val="left"/>
              <w:rPr>
                <w:rFonts w:asciiTheme="minorHAnsi" w:hAnsiTheme="minorHAnsi"/>
                <w:sz w:val="18"/>
                <w:szCs w:val="18"/>
              </w:rPr>
            </w:pPr>
            <w:r w:rsidRPr="00756A84">
              <w:rPr>
                <w:rFonts w:asciiTheme="minorHAnsi" w:hAnsiTheme="minorHAnsi"/>
                <w:kern w:val="24"/>
                <w:sz w:val="18"/>
                <w:szCs w:val="18"/>
              </w:rPr>
              <w:t>Stromatinia cepivora (Syn. Sclerotium cepivorum) Soğanda Beyaz Çürüklük</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6F5C59">
            <w:pPr>
              <w:jc w:val="left"/>
              <w:rPr>
                <w:rFonts w:asciiTheme="minorHAnsi" w:hAnsiTheme="minorHAnsi"/>
                <w:sz w:val="18"/>
                <w:szCs w:val="18"/>
              </w:rPr>
            </w:pPr>
            <w:r w:rsidRPr="00756A84">
              <w:rPr>
                <w:rFonts w:asciiTheme="minorHAnsi" w:hAnsiTheme="minorHAnsi"/>
                <w:kern w:val="24"/>
                <w:sz w:val="18"/>
                <w:szCs w:val="18"/>
              </w:rPr>
              <w:t>Epitrix similaris</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6F5C59">
            <w:pPr>
              <w:jc w:val="left"/>
              <w:rPr>
                <w:rFonts w:asciiTheme="minorHAnsi" w:hAnsiTheme="minorHAnsi"/>
                <w:sz w:val="18"/>
                <w:szCs w:val="18"/>
              </w:rPr>
            </w:pPr>
            <w:r w:rsidRPr="00756A84">
              <w:rPr>
                <w:rFonts w:asciiTheme="minorHAnsi" w:hAnsiTheme="minorHAnsi"/>
                <w:kern w:val="24"/>
                <w:sz w:val="18"/>
                <w:szCs w:val="18"/>
              </w:rPr>
              <w:t>Çeltik Beyaz Uç Nematodu (Aphelenchoides besseyi)</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Sınıflandırma/Değerlendirme</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6F5C59">
            <w:pPr>
              <w:jc w:val="left"/>
              <w:rPr>
                <w:rFonts w:asciiTheme="minorHAnsi" w:hAnsiTheme="minorHAnsi"/>
                <w:sz w:val="18"/>
                <w:szCs w:val="18"/>
              </w:rPr>
            </w:pPr>
            <w:r w:rsidRPr="00756A84">
              <w:rPr>
                <w:rFonts w:asciiTheme="minorHAnsi" w:hAnsiTheme="minorHAnsi"/>
                <w:kern w:val="24"/>
                <w:sz w:val="18"/>
                <w:szCs w:val="18"/>
              </w:rPr>
              <w:t>Ani Meşe Ölümü (Phytophthora ramorum)</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8448C3">
            <w:pPr>
              <w:jc w:val="left"/>
              <w:rPr>
                <w:rFonts w:asciiTheme="minorHAnsi" w:hAnsiTheme="minorHAnsi"/>
                <w:sz w:val="18"/>
                <w:szCs w:val="18"/>
              </w:rPr>
            </w:pPr>
            <w:r w:rsidRPr="00756A84">
              <w:rPr>
                <w:rFonts w:asciiTheme="minorHAnsi" w:hAnsiTheme="minorHAnsi"/>
                <w:kern w:val="24"/>
                <w:sz w:val="18"/>
                <w:szCs w:val="18"/>
              </w:rPr>
              <w:t>Patates Güvesi (Phthorimaea operculella)</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8448C3">
            <w:pPr>
              <w:jc w:val="left"/>
              <w:rPr>
                <w:rFonts w:asciiTheme="minorHAnsi" w:hAnsiTheme="minorHAnsi"/>
                <w:sz w:val="18"/>
                <w:szCs w:val="18"/>
              </w:rPr>
            </w:pPr>
            <w:r w:rsidRPr="00756A84">
              <w:rPr>
                <w:rFonts w:asciiTheme="minorHAnsi" w:hAnsiTheme="minorHAnsi"/>
                <w:kern w:val="24"/>
                <w:sz w:val="18"/>
                <w:szCs w:val="18"/>
              </w:rPr>
              <w:t>Patates Halka Çürüklüğü (C. Michiganensis subs. sepedonicus)</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8448C3">
            <w:pPr>
              <w:jc w:val="left"/>
              <w:rPr>
                <w:rFonts w:asciiTheme="minorHAnsi" w:hAnsiTheme="minorHAnsi"/>
                <w:sz w:val="18"/>
                <w:szCs w:val="18"/>
              </w:rPr>
            </w:pPr>
            <w:r w:rsidRPr="00756A84">
              <w:rPr>
                <w:rFonts w:asciiTheme="minorHAnsi" w:hAnsiTheme="minorHAnsi"/>
                <w:kern w:val="24"/>
                <w:sz w:val="18"/>
                <w:szCs w:val="18"/>
              </w:rPr>
              <w:t>Patates Kist Nematodları (Globodera rostochiensis, G. pallida)</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8448C3">
            <w:pPr>
              <w:jc w:val="left"/>
              <w:rPr>
                <w:rFonts w:asciiTheme="minorHAnsi" w:hAnsiTheme="minorHAnsi"/>
                <w:sz w:val="18"/>
                <w:szCs w:val="18"/>
              </w:rPr>
            </w:pPr>
            <w:r w:rsidRPr="00756A84">
              <w:rPr>
                <w:rFonts w:asciiTheme="minorHAnsi" w:hAnsiTheme="minorHAnsi"/>
                <w:kern w:val="24"/>
                <w:sz w:val="18"/>
                <w:szCs w:val="18"/>
              </w:rPr>
              <w:t>Patates Kök Ur Nematodları (Meloidogyne chitwoodi)</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8448C3">
            <w:pPr>
              <w:jc w:val="left"/>
              <w:rPr>
                <w:rFonts w:asciiTheme="minorHAnsi" w:hAnsiTheme="minorHAnsi"/>
                <w:sz w:val="18"/>
                <w:szCs w:val="18"/>
              </w:rPr>
            </w:pPr>
            <w:r w:rsidRPr="00756A84">
              <w:rPr>
                <w:rFonts w:asciiTheme="minorHAnsi" w:hAnsiTheme="minorHAnsi"/>
                <w:kern w:val="24"/>
                <w:sz w:val="18"/>
                <w:szCs w:val="18"/>
              </w:rPr>
              <w:t>Patates Siğili (Synchytrium endobioticum)</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r w:rsidR="00756A84" w:rsidRPr="00756A84" w:rsidTr="00756A84">
        <w:trPr>
          <w:trHeight w:val="20"/>
          <w:jc w:val="center"/>
        </w:trPr>
        <w:tc>
          <w:tcPr>
            <w:tcW w:w="5673" w:type="dxa"/>
            <w:tcBorders>
              <w:top w:val="nil"/>
              <w:left w:val="single" w:sz="8" w:space="0" w:color="auto"/>
              <w:bottom w:val="single" w:sz="8" w:space="0" w:color="auto"/>
              <w:right w:val="single" w:sz="8" w:space="0" w:color="auto"/>
            </w:tcBorders>
            <w:shd w:val="clear" w:color="auto" w:fill="auto"/>
            <w:vAlign w:val="center"/>
            <w:hideMark/>
          </w:tcPr>
          <w:p w:rsidR="008448C3" w:rsidRPr="00756A84" w:rsidRDefault="008448C3" w:rsidP="008448C3">
            <w:pPr>
              <w:jc w:val="left"/>
              <w:rPr>
                <w:rFonts w:asciiTheme="minorHAnsi" w:hAnsiTheme="minorHAnsi"/>
                <w:sz w:val="18"/>
                <w:szCs w:val="18"/>
              </w:rPr>
            </w:pPr>
            <w:r w:rsidRPr="00756A84">
              <w:rPr>
                <w:rFonts w:asciiTheme="minorHAnsi" w:hAnsiTheme="minorHAnsi"/>
                <w:kern w:val="24"/>
                <w:sz w:val="18"/>
                <w:szCs w:val="18"/>
              </w:rPr>
              <w:t>Turunçgil Uzun Antenli Böceği (Anoplophora chinensis)</w:t>
            </w:r>
          </w:p>
        </w:tc>
        <w:tc>
          <w:tcPr>
            <w:tcW w:w="2360" w:type="dxa"/>
            <w:tcBorders>
              <w:top w:val="nil"/>
              <w:left w:val="nil"/>
              <w:bottom w:val="single" w:sz="8" w:space="0" w:color="auto"/>
              <w:right w:val="single" w:sz="8" w:space="0" w:color="auto"/>
            </w:tcBorders>
            <w:shd w:val="clear" w:color="auto" w:fill="auto"/>
            <w:vAlign w:val="center"/>
            <w:hideMark/>
          </w:tcPr>
          <w:p w:rsidR="008448C3" w:rsidRPr="00756A84" w:rsidRDefault="008448C3" w:rsidP="00756A84">
            <w:pPr>
              <w:jc w:val="center"/>
              <w:rPr>
                <w:rFonts w:asciiTheme="minorHAnsi" w:hAnsiTheme="minorHAnsi"/>
                <w:sz w:val="18"/>
                <w:szCs w:val="18"/>
              </w:rPr>
            </w:pPr>
            <w:r w:rsidRPr="00756A84">
              <w:rPr>
                <w:rFonts w:asciiTheme="minorHAnsi" w:hAnsiTheme="minorHAnsi"/>
                <w:kern w:val="24"/>
                <w:sz w:val="18"/>
                <w:szCs w:val="18"/>
              </w:rPr>
              <w:t>Keşif</w:t>
            </w:r>
          </w:p>
        </w:tc>
      </w:tr>
    </w:tbl>
    <w:p w:rsidR="002B50E6" w:rsidRPr="00B96939" w:rsidRDefault="002404B5" w:rsidP="00902ED0">
      <w:pPr>
        <w:pStyle w:val="Balk4"/>
      </w:pPr>
      <w:bookmarkStart w:id="511" w:name="_Toc378852689"/>
      <w:bookmarkStart w:id="512" w:name="_Toc379183229"/>
      <w:bookmarkStart w:id="513" w:name="_Toc379185091"/>
      <w:bookmarkStart w:id="514" w:name="_Toc386731936"/>
      <w:bookmarkStart w:id="515" w:name="_Toc443990939"/>
      <w:r w:rsidRPr="00B96939">
        <w:t>4.3</w:t>
      </w:r>
      <w:r w:rsidR="002B50E6" w:rsidRPr="00B96939">
        <w:t>.4.2. Dış Karantina Çalışmaları</w:t>
      </w:r>
      <w:bookmarkEnd w:id="511"/>
      <w:bookmarkEnd w:id="512"/>
      <w:bookmarkEnd w:id="513"/>
      <w:bookmarkEnd w:id="514"/>
      <w:bookmarkEnd w:id="515"/>
    </w:p>
    <w:p w:rsidR="002B50E6" w:rsidRPr="00B96939" w:rsidRDefault="002B50E6" w:rsidP="002B50E6">
      <w:pPr>
        <w:spacing w:line="276" w:lineRule="auto"/>
        <w:rPr>
          <w:rFonts w:ascii="Calibri" w:hAnsi="Calibri"/>
          <w:sz w:val="22"/>
          <w:szCs w:val="22"/>
        </w:rPr>
      </w:pPr>
      <w:r w:rsidRPr="00B96939">
        <w:rPr>
          <w:rFonts w:ascii="Calibri" w:hAnsi="Calibri"/>
          <w:b/>
          <w:sz w:val="22"/>
          <w:szCs w:val="22"/>
        </w:rPr>
        <w:tab/>
      </w:r>
      <w:r w:rsidRPr="00B96939">
        <w:rPr>
          <w:rFonts w:ascii="Calibri" w:hAnsi="Calibri"/>
          <w:sz w:val="22"/>
          <w:szCs w:val="22"/>
        </w:rPr>
        <w:t>İlimizde Merkez ilçede 4 adet ve Yenice ilçemizde 1 adet olmak üzere toplam 5 adet Ziraat Mühendisi (İnspektör) Bakanlığımızca yetkilendirilmiş olup, dış karantina faaliyetlerinde görev almaktadır. Faaliyetlerin büyük çoğunluğu ihracat alanında gerçekleşmekte olup, ithalat, transit, re-export, ISPM-15 (Uluslar Arası Ticarette Ahşap Ambalaj Malzemelerinin İşaretlenmesine dair işlemler)</w:t>
      </w:r>
      <w:r w:rsidR="00756A84">
        <w:rPr>
          <w:rFonts w:ascii="Calibri" w:hAnsi="Calibri"/>
          <w:sz w:val="22"/>
          <w:szCs w:val="22"/>
        </w:rPr>
        <w:t xml:space="preserve"> </w:t>
      </w:r>
      <w:r w:rsidRPr="00B96939">
        <w:rPr>
          <w:rFonts w:ascii="Calibri" w:hAnsi="Calibri"/>
          <w:sz w:val="22"/>
          <w:szCs w:val="22"/>
        </w:rPr>
        <w:t xml:space="preserve">dir. İlimiz Bakanlığımızca 2009 yılından itibaren Rusya Federasyonuna ihracat konusunda yetkilendirilmiştir. </w:t>
      </w:r>
    </w:p>
    <w:p w:rsidR="002B50E6" w:rsidRPr="00B96939" w:rsidRDefault="002B50E6" w:rsidP="002B50E6">
      <w:pPr>
        <w:spacing w:line="276" w:lineRule="auto"/>
        <w:rPr>
          <w:rFonts w:ascii="Calibri" w:hAnsi="Calibri"/>
          <w:b/>
          <w:sz w:val="22"/>
          <w:szCs w:val="22"/>
        </w:rPr>
      </w:pPr>
    </w:p>
    <w:p w:rsidR="002B50E6" w:rsidRPr="00B96939" w:rsidRDefault="002B50E6" w:rsidP="002B50E6">
      <w:pPr>
        <w:pStyle w:val="Balk5"/>
        <w:jc w:val="left"/>
        <w:rPr>
          <w:rFonts w:ascii="Calibri" w:hAnsi="Calibri"/>
          <w:szCs w:val="22"/>
        </w:rPr>
      </w:pPr>
      <w:bookmarkStart w:id="516" w:name="_Toc378852690"/>
      <w:bookmarkStart w:id="517" w:name="_Toc379183230"/>
      <w:bookmarkStart w:id="518" w:name="_Toc379185092"/>
      <w:bookmarkStart w:id="519" w:name="_Toc386731937"/>
      <w:bookmarkStart w:id="520" w:name="_Toc443990940"/>
      <w:r w:rsidRPr="00B96939">
        <w:rPr>
          <w:rFonts w:ascii="Calibri" w:hAnsi="Calibri"/>
          <w:szCs w:val="22"/>
        </w:rPr>
        <w:t>4.</w:t>
      </w:r>
      <w:r w:rsidR="002404B5" w:rsidRPr="00B96939">
        <w:rPr>
          <w:rFonts w:ascii="Calibri" w:hAnsi="Calibri"/>
          <w:szCs w:val="22"/>
        </w:rPr>
        <w:t>3</w:t>
      </w:r>
      <w:r w:rsidRPr="00B96939">
        <w:rPr>
          <w:rFonts w:ascii="Calibri" w:hAnsi="Calibri"/>
          <w:szCs w:val="22"/>
        </w:rPr>
        <w:t>.4.2.1. İhracat</w:t>
      </w:r>
      <w:bookmarkEnd w:id="516"/>
      <w:bookmarkEnd w:id="517"/>
      <w:bookmarkEnd w:id="518"/>
      <w:bookmarkEnd w:id="519"/>
      <w:bookmarkEnd w:id="520"/>
    </w:p>
    <w:p w:rsidR="002B50E6" w:rsidRPr="00B96939" w:rsidRDefault="002B50E6" w:rsidP="002B50E6">
      <w:pPr>
        <w:spacing w:line="276" w:lineRule="auto"/>
        <w:rPr>
          <w:rFonts w:ascii="Calibri" w:hAnsi="Calibri"/>
          <w:sz w:val="22"/>
          <w:szCs w:val="22"/>
        </w:rPr>
      </w:pPr>
      <w:r w:rsidRPr="00B96939">
        <w:rPr>
          <w:rFonts w:ascii="Calibri" w:hAnsi="Calibri"/>
          <w:sz w:val="22"/>
          <w:szCs w:val="22"/>
        </w:rPr>
        <w:tab/>
        <w:t>İlimizden 2015 yılında yapılan muayene ve kontroller sonucu aşağıdaki ürün grupları için 824 adet Bitki Sağlık Sertifikası tanzim edilerek, ihracatına müsaade edilmiştir.</w:t>
      </w:r>
    </w:p>
    <w:p w:rsidR="00AE5CC7" w:rsidRPr="00B96939" w:rsidRDefault="00AE5CC7" w:rsidP="006F5C59">
      <w:pPr>
        <w:jc w:val="center"/>
        <w:rPr>
          <w:rFonts w:ascii="Calibri" w:hAnsi="Calibri"/>
          <w:b/>
          <w:sz w:val="22"/>
          <w:szCs w:val="22"/>
        </w:rPr>
      </w:pPr>
    </w:p>
    <w:p w:rsidR="002B50E6" w:rsidRPr="00B96939" w:rsidRDefault="002B50E6" w:rsidP="006F5C59">
      <w:pPr>
        <w:jc w:val="center"/>
        <w:rPr>
          <w:rFonts w:ascii="Calibri" w:hAnsi="Calibri"/>
          <w:b/>
          <w:sz w:val="22"/>
          <w:szCs w:val="22"/>
        </w:rPr>
      </w:pPr>
      <w:r w:rsidRPr="00B96939">
        <w:rPr>
          <w:rFonts w:ascii="Calibri" w:hAnsi="Calibri"/>
          <w:b/>
          <w:sz w:val="22"/>
          <w:szCs w:val="22"/>
        </w:rPr>
        <w:t>Ürün Gruplarına Göre İhracat Miktarı</w:t>
      </w:r>
    </w:p>
    <w:tbl>
      <w:tblPr>
        <w:tblStyle w:val="TabloKlavuzu"/>
        <w:tblW w:w="0" w:type="auto"/>
        <w:jc w:val="center"/>
        <w:tblLook w:val="04A0" w:firstRow="1" w:lastRow="0" w:firstColumn="1" w:lastColumn="0" w:noHBand="0" w:noVBand="1"/>
      </w:tblPr>
      <w:tblGrid>
        <w:gridCol w:w="3608"/>
        <w:gridCol w:w="1658"/>
      </w:tblGrid>
      <w:tr w:rsidR="00756A84" w:rsidTr="00756A84">
        <w:trPr>
          <w:jc w:val="center"/>
        </w:trPr>
        <w:tc>
          <w:tcPr>
            <w:tcW w:w="3608" w:type="dxa"/>
            <w:shd w:val="clear" w:color="auto" w:fill="FBD4B4" w:themeFill="accent6" w:themeFillTint="66"/>
            <w:vAlign w:val="center"/>
          </w:tcPr>
          <w:p w:rsidR="00756A84" w:rsidRPr="00B96939" w:rsidRDefault="002B50E6" w:rsidP="00756A84">
            <w:pPr>
              <w:jc w:val="center"/>
              <w:rPr>
                <w:rFonts w:ascii="Calibri" w:hAnsi="Calibri"/>
                <w:b/>
                <w:sz w:val="20"/>
                <w:szCs w:val="20"/>
              </w:rPr>
            </w:pPr>
            <w:r w:rsidRPr="00B96939">
              <w:rPr>
                <w:rFonts w:ascii="Calibri" w:hAnsi="Calibri"/>
                <w:sz w:val="22"/>
                <w:szCs w:val="22"/>
              </w:rPr>
              <w:tab/>
            </w:r>
            <w:r w:rsidR="00756A84" w:rsidRPr="00B96939">
              <w:rPr>
                <w:rFonts w:ascii="Calibri" w:hAnsi="Calibri"/>
                <w:b/>
                <w:sz w:val="20"/>
                <w:szCs w:val="20"/>
              </w:rPr>
              <w:t>Ürün Grubu</w:t>
            </w:r>
          </w:p>
        </w:tc>
        <w:tc>
          <w:tcPr>
            <w:tcW w:w="1658" w:type="dxa"/>
            <w:shd w:val="clear" w:color="auto" w:fill="FBD4B4" w:themeFill="accent6" w:themeFillTint="66"/>
            <w:vAlign w:val="center"/>
          </w:tcPr>
          <w:p w:rsidR="00756A84" w:rsidRPr="00B96939" w:rsidRDefault="00756A84" w:rsidP="00756A84">
            <w:pPr>
              <w:jc w:val="center"/>
              <w:rPr>
                <w:rFonts w:ascii="Calibri" w:hAnsi="Calibri"/>
                <w:b/>
                <w:sz w:val="20"/>
                <w:szCs w:val="20"/>
              </w:rPr>
            </w:pPr>
            <w:r w:rsidRPr="00B96939">
              <w:rPr>
                <w:rFonts w:ascii="Calibri" w:hAnsi="Calibri"/>
                <w:b/>
                <w:sz w:val="20"/>
                <w:szCs w:val="20"/>
              </w:rPr>
              <w:t>Miktar</w:t>
            </w:r>
          </w:p>
        </w:tc>
      </w:tr>
      <w:tr w:rsidR="00756A84" w:rsidTr="00756A84">
        <w:trPr>
          <w:jc w:val="center"/>
        </w:trPr>
        <w:tc>
          <w:tcPr>
            <w:tcW w:w="3608" w:type="dxa"/>
            <w:vAlign w:val="center"/>
          </w:tcPr>
          <w:p w:rsidR="00756A84" w:rsidRPr="009D0570" w:rsidRDefault="00756A84" w:rsidP="00756A84">
            <w:pPr>
              <w:rPr>
                <w:rFonts w:ascii="Calibri" w:hAnsi="Calibri"/>
                <w:sz w:val="20"/>
                <w:szCs w:val="20"/>
              </w:rPr>
            </w:pPr>
            <w:r w:rsidRPr="009D0570">
              <w:rPr>
                <w:rFonts w:ascii="Calibri" w:hAnsi="Calibri"/>
                <w:sz w:val="20"/>
                <w:szCs w:val="20"/>
              </w:rPr>
              <w:t>Dondurulmuş Sebze</w:t>
            </w:r>
          </w:p>
        </w:tc>
        <w:tc>
          <w:tcPr>
            <w:tcW w:w="1658" w:type="dxa"/>
            <w:vAlign w:val="center"/>
          </w:tcPr>
          <w:p w:rsidR="00756A84" w:rsidRPr="00FD3F4B" w:rsidRDefault="00756A84" w:rsidP="00756A84">
            <w:pPr>
              <w:jc w:val="right"/>
              <w:rPr>
                <w:rFonts w:ascii="Calibri" w:hAnsi="Calibri"/>
                <w:sz w:val="20"/>
                <w:szCs w:val="20"/>
              </w:rPr>
            </w:pPr>
            <w:r w:rsidRPr="00FD3F4B">
              <w:rPr>
                <w:rFonts w:ascii="Calibri" w:hAnsi="Calibri"/>
                <w:sz w:val="20"/>
                <w:szCs w:val="20"/>
              </w:rPr>
              <w:t>5.889.403 kg</w:t>
            </w:r>
          </w:p>
        </w:tc>
      </w:tr>
      <w:tr w:rsidR="00756A84" w:rsidTr="00756A84">
        <w:trPr>
          <w:jc w:val="center"/>
        </w:trPr>
        <w:tc>
          <w:tcPr>
            <w:tcW w:w="3608" w:type="dxa"/>
            <w:vAlign w:val="center"/>
          </w:tcPr>
          <w:p w:rsidR="00756A84" w:rsidRPr="009D0570" w:rsidRDefault="00756A84" w:rsidP="00756A84">
            <w:pPr>
              <w:rPr>
                <w:rFonts w:ascii="Calibri" w:hAnsi="Calibri"/>
                <w:sz w:val="20"/>
                <w:szCs w:val="20"/>
              </w:rPr>
            </w:pPr>
            <w:r w:rsidRPr="009D0570">
              <w:rPr>
                <w:rFonts w:ascii="Calibri" w:hAnsi="Calibri"/>
                <w:sz w:val="20"/>
                <w:szCs w:val="20"/>
              </w:rPr>
              <w:t xml:space="preserve">Muhtelif Konserve </w:t>
            </w:r>
          </w:p>
        </w:tc>
        <w:tc>
          <w:tcPr>
            <w:tcW w:w="1658" w:type="dxa"/>
            <w:vAlign w:val="center"/>
          </w:tcPr>
          <w:p w:rsidR="00756A84" w:rsidRPr="00FD3F4B" w:rsidRDefault="00756A84" w:rsidP="00756A84">
            <w:pPr>
              <w:jc w:val="right"/>
              <w:rPr>
                <w:rFonts w:ascii="Calibri" w:hAnsi="Calibri"/>
                <w:sz w:val="20"/>
                <w:szCs w:val="20"/>
              </w:rPr>
            </w:pPr>
            <w:r w:rsidRPr="00FD3F4B">
              <w:rPr>
                <w:rFonts w:ascii="Calibri" w:hAnsi="Calibri"/>
                <w:sz w:val="20"/>
                <w:szCs w:val="20"/>
              </w:rPr>
              <w:t>3.952.880 kg</w:t>
            </w:r>
          </w:p>
        </w:tc>
      </w:tr>
      <w:tr w:rsidR="00756A84" w:rsidTr="00756A84">
        <w:trPr>
          <w:jc w:val="center"/>
        </w:trPr>
        <w:tc>
          <w:tcPr>
            <w:tcW w:w="3608" w:type="dxa"/>
            <w:vAlign w:val="center"/>
          </w:tcPr>
          <w:p w:rsidR="00756A84" w:rsidRPr="009D0570" w:rsidRDefault="00756A84" w:rsidP="00756A84">
            <w:pPr>
              <w:rPr>
                <w:rFonts w:ascii="Calibri" w:hAnsi="Calibri"/>
                <w:sz w:val="20"/>
                <w:szCs w:val="20"/>
              </w:rPr>
            </w:pPr>
            <w:r w:rsidRPr="009D0570">
              <w:rPr>
                <w:rFonts w:ascii="Calibri" w:hAnsi="Calibri"/>
                <w:sz w:val="20"/>
                <w:szCs w:val="20"/>
              </w:rPr>
              <w:t>Meyve</w:t>
            </w:r>
          </w:p>
        </w:tc>
        <w:tc>
          <w:tcPr>
            <w:tcW w:w="1658" w:type="dxa"/>
            <w:vAlign w:val="center"/>
          </w:tcPr>
          <w:p w:rsidR="00756A84" w:rsidRPr="00FD3F4B" w:rsidRDefault="00756A84" w:rsidP="00756A84">
            <w:pPr>
              <w:jc w:val="right"/>
              <w:rPr>
                <w:rFonts w:ascii="Calibri" w:hAnsi="Calibri"/>
                <w:sz w:val="20"/>
                <w:szCs w:val="20"/>
              </w:rPr>
            </w:pPr>
            <w:r w:rsidRPr="00FD3F4B">
              <w:rPr>
                <w:rFonts w:ascii="Calibri" w:hAnsi="Calibri"/>
                <w:sz w:val="20"/>
                <w:szCs w:val="20"/>
              </w:rPr>
              <w:t>1.079.356 kg</w:t>
            </w:r>
          </w:p>
        </w:tc>
      </w:tr>
      <w:tr w:rsidR="00756A84" w:rsidTr="00756A84">
        <w:trPr>
          <w:jc w:val="center"/>
        </w:trPr>
        <w:tc>
          <w:tcPr>
            <w:tcW w:w="3608" w:type="dxa"/>
            <w:vAlign w:val="center"/>
          </w:tcPr>
          <w:p w:rsidR="00756A84" w:rsidRPr="009D0570" w:rsidRDefault="00756A84" w:rsidP="00756A84">
            <w:pPr>
              <w:rPr>
                <w:rFonts w:ascii="Calibri" w:hAnsi="Calibri"/>
                <w:sz w:val="20"/>
                <w:szCs w:val="20"/>
              </w:rPr>
            </w:pPr>
            <w:r w:rsidRPr="009D0570">
              <w:rPr>
                <w:rFonts w:ascii="Calibri" w:hAnsi="Calibri"/>
                <w:sz w:val="20"/>
                <w:szCs w:val="20"/>
              </w:rPr>
              <w:t>Yaş Sebze ve Meyve</w:t>
            </w:r>
          </w:p>
        </w:tc>
        <w:tc>
          <w:tcPr>
            <w:tcW w:w="1658" w:type="dxa"/>
            <w:vAlign w:val="center"/>
          </w:tcPr>
          <w:p w:rsidR="00756A84" w:rsidRPr="00FD3F4B" w:rsidRDefault="00756A84" w:rsidP="00756A84">
            <w:pPr>
              <w:jc w:val="right"/>
              <w:rPr>
                <w:rFonts w:ascii="Calibri" w:hAnsi="Calibri"/>
                <w:sz w:val="20"/>
                <w:szCs w:val="20"/>
              </w:rPr>
            </w:pPr>
            <w:r w:rsidRPr="00FD3F4B">
              <w:rPr>
                <w:rFonts w:ascii="Calibri" w:hAnsi="Calibri"/>
                <w:sz w:val="20"/>
                <w:szCs w:val="20"/>
              </w:rPr>
              <w:t>27.212 kg</w:t>
            </w:r>
          </w:p>
        </w:tc>
      </w:tr>
      <w:tr w:rsidR="00756A84" w:rsidTr="00756A84">
        <w:trPr>
          <w:jc w:val="center"/>
        </w:trPr>
        <w:tc>
          <w:tcPr>
            <w:tcW w:w="3608" w:type="dxa"/>
            <w:vAlign w:val="center"/>
          </w:tcPr>
          <w:p w:rsidR="00756A84" w:rsidRPr="009D0570" w:rsidRDefault="00756A84" w:rsidP="00756A84">
            <w:pPr>
              <w:rPr>
                <w:rFonts w:ascii="Calibri" w:hAnsi="Calibri"/>
                <w:sz w:val="20"/>
                <w:szCs w:val="20"/>
              </w:rPr>
            </w:pPr>
            <w:r w:rsidRPr="009D0570">
              <w:rPr>
                <w:rFonts w:ascii="Calibri" w:hAnsi="Calibri"/>
                <w:sz w:val="20"/>
                <w:szCs w:val="20"/>
              </w:rPr>
              <w:t>Diğer Maddeler</w:t>
            </w:r>
          </w:p>
        </w:tc>
        <w:tc>
          <w:tcPr>
            <w:tcW w:w="1658" w:type="dxa"/>
            <w:vAlign w:val="center"/>
          </w:tcPr>
          <w:p w:rsidR="00756A84" w:rsidRPr="00FD3F4B" w:rsidRDefault="00756A84" w:rsidP="00756A84">
            <w:pPr>
              <w:jc w:val="right"/>
              <w:rPr>
                <w:rFonts w:ascii="Calibri" w:hAnsi="Calibri"/>
                <w:sz w:val="20"/>
                <w:szCs w:val="20"/>
              </w:rPr>
            </w:pPr>
            <w:r w:rsidRPr="00FD3F4B">
              <w:rPr>
                <w:rFonts w:ascii="Calibri" w:hAnsi="Calibri"/>
                <w:sz w:val="20"/>
                <w:szCs w:val="20"/>
              </w:rPr>
              <w:t>577 kg</w:t>
            </w:r>
          </w:p>
        </w:tc>
      </w:tr>
      <w:tr w:rsidR="00756A84" w:rsidTr="00756A84">
        <w:trPr>
          <w:jc w:val="center"/>
        </w:trPr>
        <w:tc>
          <w:tcPr>
            <w:tcW w:w="3608" w:type="dxa"/>
            <w:vAlign w:val="center"/>
          </w:tcPr>
          <w:p w:rsidR="00756A84" w:rsidRPr="009D0570" w:rsidRDefault="00756A84" w:rsidP="00756A84">
            <w:pPr>
              <w:rPr>
                <w:rFonts w:ascii="Calibri" w:hAnsi="Calibri"/>
                <w:sz w:val="20"/>
                <w:szCs w:val="20"/>
              </w:rPr>
            </w:pPr>
            <w:r w:rsidRPr="009D0570">
              <w:rPr>
                <w:rFonts w:ascii="Calibri" w:hAnsi="Calibri"/>
                <w:sz w:val="20"/>
                <w:szCs w:val="20"/>
              </w:rPr>
              <w:t>Kurutulmuş sebze ve meyve</w:t>
            </w:r>
          </w:p>
        </w:tc>
        <w:tc>
          <w:tcPr>
            <w:tcW w:w="1658" w:type="dxa"/>
            <w:vAlign w:val="center"/>
          </w:tcPr>
          <w:p w:rsidR="00756A84" w:rsidRPr="00FD3F4B" w:rsidRDefault="00756A84" w:rsidP="00756A84">
            <w:pPr>
              <w:jc w:val="right"/>
              <w:rPr>
                <w:rFonts w:ascii="Calibri" w:hAnsi="Calibri"/>
                <w:sz w:val="20"/>
                <w:szCs w:val="20"/>
              </w:rPr>
            </w:pPr>
            <w:r w:rsidRPr="00FD3F4B">
              <w:rPr>
                <w:rFonts w:ascii="Calibri" w:hAnsi="Calibri"/>
                <w:sz w:val="20"/>
                <w:szCs w:val="20"/>
              </w:rPr>
              <w:t>6.742 kg</w:t>
            </w:r>
          </w:p>
        </w:tc>
      </w:tr>
      <w:tr w:rsidR="00756A84" w:rsidTr="00756A84">
        <w:trPr>
          <w:jc w:val="center"/>
        </w:trPr>
        <w:tc>
          <w:tcPr>
            <w:tcW w:w="3608" w:type="dxa"/>
            <w:vAlign w:val="center"/>
          </w:tcPr>
          <w:p w:rsidR="00756A84" w:rsidRPr="00756A84" w:rsidRDefault="00756A84" w:rsidP="00756A84">
            <w:pPr>
              <w:rPr>
                <w:rFonts w:ascii="Calibri" w:hAnsi="Calibri"/>
                <w:b/>
                <w:sz w:val="20"/>
                <w:szCs w:val="20"/>
              </w:rPr>
            </w:pPr>
            <w:r w:rsidRPr="00B96939">
              <w:rPr>
                <w:rFonts w:ascii="Calibri" w:hAnsi="Calibri"/>
                <w:b/>
                <w:sz w:val="20"/>
                <w:szCs w:val="20"/>
              </w:rPr>
              <w:t>TOPLAM</w:t>
            </w:r>
          </w:p>
        </w:tc>
        <w:tc>
          <w:tcPr>
            <w:tcW w:w="1658" w:type="dxa"/>
            <w:vAlign w:val="center"/>
          </w:tcPr>
          <w:p w:rsidR="00756A84" w:rsidRPr="00756A84" w:rsidRDefault="00756A84" w:rsidP="00756A84">
            <w:pPr>
              <w:jc w:val="right"/>
              <w:rPr>
                <w:rFonts w:ascii="Calibri" w:hAnsi="Calibri"/>
                <w:sz w:val="20"/>
                <w:szCs w:val="20"/>
              </w:rPr>
            </w:pPr>
            <w:r w:rsidRPr="00B96939">
              <w:rPr>
                <w:rFonts w:ascii="Calibri" w:hAnsi="Calibri"/>
                <w:sz w:val="20"/>
                <w:szCs w:val="20"/>
              </w:rPr>
              <w:t>10.955.593 adet</w:t>
            </w:r>
          </w:p>
        </w:tc>
      </w:tr>
      <w:tr w:rsidR="00756A84" w:rsidTr="00756A84">
        <w:trPr>
          <w:jc w:val="center"/>
        </w:trPr>
        <w:tc>
          <w:tcPr>
            <w:tcW w:w="3608" w:type="dxa"/>
            <w:vAlign w:val="center"/>
          </w:tcPr>
          <w:p w:rsidR="00756A84" w:rsidRPr="009939DB" w:rsidRDefault="00756A84" w:rsidP="00756A84">
            <w:pPr>
              <w:rPr>
                <w:rFonts w:ascii="Calibri" w:hAnsi="Calibri"/>
                <w:sz w:val="20"/>
                <w:szCs w:val="20"/>
              </w:rPr>
            </w:pPr>
            <w:r w:rsidRPr="009939DB">
              <w:rPr>
                <w:rFonts w:ascii="Calibri" w:hAnsi="Calibri"/>
                <w:sz w:val="20"/>
                <w:szCs w:val="20"/>
              </w:rPr>
              <w:t>Fidan</w:t>
            </w:r>
          </w:p>
        </w:tc>
        <w:tc>
          <w:tcPr>
            <w:tcW w:w="1658" w:type="dxa"/>
            <w:vAlign w:val="center"/>
          </w:tcPr>
          <w:p w:rsidR="00756A84" w:rsidRPr="00B96CDD" w:rsidRDefault="00756A84" w:rsidP="00756A84">
            <w:pPr>
              <w:jc w:val="right"/>
              <w:rPr>
                <w:rFonts w:ascii="Calibri" w:hAnsi="Calibri"/>
                <w:sz w:val="20"/>
                <w:szCs w:val="20"/>
              </w:rPr>
            </w:pPr>
            <w:r w:rsidRPr="00B96CDD">
              <w:rPr>
                <w:rFonts w:ascii="Calibri" w:hAnsi="Calibri"/>
                <w:sz w:val="20"/>
                <w:szCs w:val="20"/>
              </w:rPr>
              <w:t>10.000 adet</w:t>
            </w:r>
          </w:p>
        </w:tc>
      </w:tr>
      <w:tr w:rsidR="00756A84" w:rsidTr="00756A84">
        <w:trPr>
          <w:jc w:val="center"/>
        </w:trPr>
        <w:tc>
          <w:tcPr>
            <w:tcW w:w="3608" w:type="dxa"/>
            <w:shd w:val="clear" w:color="auto" w:fill="FBD4B4" w:themeFill="accent6" w:themeFillTint="66"/>
            <w:vAlign w:val="center"/>
          </w:tcPr>
          <w:p w:rsidR="00756A84" w:rsidRPr="009939DB" w:rsidRDefault="00756A84" w:rsidP="00756A84">
            <w:pPr>
              <w:rPr>
                <w:rFonts w:ascii="Calibri" w:hAnsi="Calibri"/>
                <w:b/>
                <w:sz w:val="20"/>
                <w:szCs w:val="20"/>
              </w:rPr>
            </w:pPr>
            <w:r w:rsidRPr="009939DB">
              <w:rPr>
                <w:rFonts w:ascii="Calibri" w:hAnsi="Calibri"/>
                <w:b/>
                <w:sz w:val="20"/>
                <w:szCs w:val="20"/>
              </w:rPr>
              <w:t>TOPLAM</w:t>
            </w:r>
          </w:p>
        </w:tc>
        <w:tc>
          <w:tcPr>
            <w:tcW w:w="1658" w:type="dxa"/>
            <w:shd w:val="clear" w:color="auto" w:fill="FBD4B4" w:themeFill="accent6" w:themeFillTint="66"/>
            <w:vAlign w:val="center"/>
          </w:tcPr>
          <w:p w:rsidR="00756A84" w:rsidRPr="00B96CDD" w:rsidRDefault="00756A84" w:rsidP="00756A84">
            <w:pPr>
              <w:jc w:val="right"/>
              <w:rPr>
                <w:rFonts w:ascii="Calibri" w:hAnsi="Calibri"/>
                <w:b/>
                <w:sz w:val="20"/>
                <w:szCs w:val="20"/>
              </w:rPr>
            </w:pPr>
            <w:r w:rsidRPr="00B96CDD">
              <w:rPr>
                <w:rFonts w:ascii="Calibri" w:hAnsi="Calibri"/>
                <w:b/>
                <w:sz w:val="20"/>
                <w:szCs w:val="20"/>
              </w:rPr>
              <w:t>10.000 adet</w:t>
            </w:r>
          </w:p>
        </w:tc>
      </w:tr>
      <w:tr w:rsidR="00756A84" w:rsidTr="00756A84">
        <w:trPr>
          <w:jc w:val="center"/>
        </w:trPr>
        <w:tc>
          <w:tcPr>
            <w:tcW w:w="3608" w:type="dxa"/>
            <w:shd w:val="clear" w:color="auto" w:fill="FBD4B4" w:themeFill="accent6" w:themeFillTint="66"/>
            <w:vAlign w:val="center"/>
          </w:tcPr>
          <w:p w:rsidR="00756A84" w:rsidRDefault="00756A84" w:rsidP="00756A84">
            <w:r w:rsidRPr="009939DB">
              <w:rPr>
                <w:rFonts w:ascii="Calibri" w:hAnsi="Calibri"/>
                <w:b/>
                <w:sz w:val="20"/>
                <w:szCs w:val="20"/>
              </w:rPr>
              <w:t>Düzenlenen Bitki Sağlık Sertifikası (BSS)</w:t>
            </w:r>
          </w:p>
        </w:tc>
        <w:tc>
          <w:tcPr>
            <w:tcW w:w="1658" w:type="dxa"/>
            <w:shd w:val="clear" w:color="auto" w:fill="FBD4B4" w:themeFill="accent6" w:themeFillTint="66"/>
            <w:vAlign w:val="center"/>
          </w:tcPr>
          <w:p w:rsidR="00756A84" w:rsidRDefault="00756A84" w:rsidP="00756A84">
            <w:pPr>
              <w:jc w:val="right"/>
              <w:rPr>
                <w:rFonts w:ascii="Calibri" w:hAnsi="Calibri"/>
                <w:sz w:val="22"/>
                <w:szCs w:val="22"/>
              </w:rPr>
            </w:pPr>
            <w:r w:rsidRPr="00B96939">
              <w:rPr>
                <w:rFonts w:ascii="Calibri" w:hAnsi="Calibri"/>
                <w:b/>
                <w:sz w:val="20"/>
                <w:szCs w:val="20"/>
              </w:rPr>
              <w:t>824 adet</w:t>
            </w:r>
          </w:p>
        </w:tc>
      </w:tr>
    </w:tbl>
    <w:p w:rsidR="00756A84" w:rsidRDefault="00756A84" w:rsidP="002B50E6">
      <w:pPr>
        <w:spacing w:line="276" w:lineRule="auto"/>
        <w:rPr>
          <w:rFonts w:ascii="Calibri" w:hAnsi="Calibri"/>
          <w:sz w:val="22"/>
          <w:szCs w:val="22"/>
        </w:rPr>
      </w:pPr>
    </w:p>
    <w:p w:rsidR="002B50E6" w:rsidRPr="00B96939" w:rsidRDefault="002B50E6" w:rsidP="00756A84">
      <w:pPr>
        <w:spacing w:line="276" w:lineRule="auto"/>
        <w:ind w:firstLine="567"/>
        <w:rPr>
          <w:rFonts w:ascii="Calibri" w:hAnsi="Calibri"/>
          <w:sz w:val="22"/>
          <w:szCs w:val="22"/>
        </w:rPr>
      </w:pPr>
      <w:r w:rsidRPr="00B96939">
        <w:rPr>
          <w:rFonts w:ascii="Calibri" w:hAnsi="Calibri"/>
          <w:sz w:val="22"/>
          <w:szCs w:val="22"/>
        </w:rPr>
        <w:t xml:space="preserve">İlimiz ihracatında konserve ürünler ve dondurulmuş meyve ve sebzeler ağırlıklı olarak yer almaktadır. İhracat potansiyelimizi oluşturan iki grup ürün için de en önemli ham madde kaynağı </w:t>
      </w:r>
      <w:r w:rsidRPr="00B96939">
        <w:rPr>
          <w:rFonts w:ascii="Calibri" w:hAnsi="Calibri"/>
          <w:sz w:val="22"/>
          <w:szCs w:val="22"/>
        </w:rPr>
        <w:lastRenderedPageBreak/>
        <w:t>ilimizde ekilişi yoğun olan kapya çeşidi biberdir. İhracata konu konserve ürünlerin 3.952.880 kg’lık kısmını ve dondurulmuş ürünlerin ise 2.022.949 kg’lık kısmını biber oluşturmaktadır.</w:t>
      </w:r>
    </w:p>
    <w:p w:rsidR="002B50E6" w:rsidRPr="00B96939" w:rsidRDefault="002B50E6" w:rsidP="002B50E6">
      <w:pPr>
        <w:spacing w:line="276" w:lineRule="auto"/>
        <w:rPr>
          <w:rStyle w:val="st1"/>
          <w:rFonts w:ascii="Calibri" w:hAnsi="Calibri"/>
          <w:sz w:val="22"/>
          <w:szCs w:val="22"/>
        </w:rPr>
      </w:pPr>
      <w:r w:rsidRPr="00B96939">
        <w:rPr>
          <w:rFonts w:ascii="Calibri" w:hAnsi="Calibri"/>
          <w:sz w:val="22"/>
          <w:szCs w:val="22"/>
        </w:rPr>
        <w:tab/>
        <w:t xml:space="preserve">2015 ihracatında ilk sırada yer alan dondurulmuş ürünleri ise, Biga, Lapseki,Yenice ve Gelibolu İlçelerimizde IQF </w:t>
      </w:r>
      <w:r w:rsidRPr="00B96939">
        <w:rPr>
          <w:rStyle w:val="st1"/>
          <w:rFonts w:ascii="Calibri" w:hAnsi="Calibri"/>
          <w:sz w:val="22"/>
          <w:szCs w:val="22"/>
        </w:rPr>
        <w:t>(Individual Quick Frozen – Bireysel Hızlı Dondurma), sistemiyle çalışan tesislerde işlenen meyve ve sebzeler oluşturmaktadır. Bu tesislerinde hammaddesinin çoğunluğunu biber oluşturmaktadır.</w:t>
      </w:r>
    </w:p>
    <w:p w:rsidR="002B50E6" w:rsidRPr="00B96939" w:rsidRDefault="002B50E6" w:rsidP="002B50E6">
      <w:pPr>
        <w:spacing w:line="276" w:lineRule="auto"/>
        <w:ind w:firstLine="709"/>
        <w:rPr>
          <w:rFonts w:ascii="Calibri" w:hAnsi="Calibri"/>
          <w:sz w:val="22"/>
          <w:szCs w:val="22"/>
        </w:rPr>
      </w:pPr>
      <w:r w:rsidRPr="00B96939">
        <w:rPr>
          <w:rFonts w:ascii="Calibri" w:hAnsi="Calibri"/>
          <w:sz w:val="22"/>
          <w:szCs w:val="22"/>
        </w:rPr>
        <w:t xml:space="preserve">İkinci sırada yer alan konserve ürünlerin çoğunluğu, Biga ve Yenice ilçelerimizde faaliyet gösteren ve ağırlıklı olarak biber ürünü işleyen Türk-Yunan ortaklı işletmelerden gerçekleşmiştir. </w:t>
      </w:r>
    </w:p>
    <w:p w:rsidR="002B50E6" w:rsidRPr="00B96939" w:rsidRDefault="002B50E6" w:rsidP="002B50E6">
      <w:pPr>
        <w:spacing w:line="276" w:lineRule="auto"/>
        <w:rPr>
          <w:rStyle w:val="st1"/>
          <w:rFonts w:ascii="Calibri" w:hAnsi="Calibri"/>
          <w:sz w:val="22"/>
          <w:szCs w:val="22"/>
        </w:rPr>
      </w:pPr>
      <w:r w:rsidRPr="00B96939">
        <w:rPr>
          <w:rFonts w:ascii="Calibri" w:hAnsi="Calibri"/>
          <w:sz w:val="22"/>
          <w:szCs w:val="22"/>
        </w:rPr>
        <w:tab/>
      </w:r>
      <w:r w:rsidRPr="00B96939">
        <w:rPr>
          <w:rStyle w:val="st1"/>
          <w:rFonts w:ascii="Calibri" w:hAnsi="Calibri"/>
          <w:sz w:val="22"/>
          <w:szCs w:val="22"/>
        </w:rPr>
        <w:t xml:space="preserve">Üçüncü sırada yer alan yaş sebze ve meyveler içinde ağırlıklı ürünler Taze şeftali – nektarin, kaypa cinsi </w:t>
      </w:r>
      <w:r w:rsidR="00902ED0" w:rsidRPr="00B96939">
        <w:rPr>
          <w:rStyle w:val="st1"/>
          <w:rFonts w:ascii="Calibri" w:hAnsi="Calibri"/>
          <w:sz w:val="22"/>
          <w:szCs w:val="22"/>
        </w:rPr>
        <w:t>biber, patlıcan</w:t>
      </w:r>
      <w:r w:rsidRPr="00B96939">
        <w:rPr>
          <w:rStyle w:val="st1"/>
          <w:rFonts w:ascii="Calibri" w:hAnsi="Calibri"/>
          <w:sz w:val="22"/>
          <w:szCs w:val="22"/>
        </w:rPr>
        <w:t>, kornişon hıyar, pırasa, doğal mantar gibi ürünler de yaş meyve sebze ihracatına konu olan ürünlerdir.</w:t>
      </w:r>
    </w:p>
    <w:p w:rsidR="002B50E6" w:rsidRPr="00B96939" w:rsidRDefault="002B50E6" w:rsidP="002B50E6">
      <w:pPr>
        <w:spacing w:line="276" w:lineRule="auto"/>
        <w:rPr>
          <w:rStyle w:val="st1"/>
          <w:rFonts w:ascii="Calibri" w:hAnsi="Calibri"/>
          <w:sz w:val="22"/>
          <w:szCs w:val="22"/>
        </w:rPr>
      </w:pPr>
      <w:r w:rsidRPr="00B96939">
        <w:rPr>
          <w:rStyle w:val="st1"/>
          <w:rFonts w:ascii="Calibri" w:hAnsi="Calibri"/>
          <w:sz w:val="22"/>
          <w:szCs w:val="22"/>
        </w:rPr>
        <w:tab/>
        <w:t>2015 Yılı İhracat Raporu incelendiğinde, en fazla ihracat Dondurulmuş Sebzelerde gerçekleşmiştir. Miktar olarak en fazla ürünün sevk edildiği ilk 3 ülke sırasıyla Almaya (1.231.529 kg), Yunanistan (689.369 kg) ve İngiltere (600.700 kg)‘dır.</w:t>
      </w:r>
    </w:p>
    <w:p w:rsidR="006F5C59" w:rsidRPr="00B96939" w:rsidRDefault="006F5C59" w:rsidP="006F5C59">
      <w:pPr>
        <w:jc w:val="center"/>
        <w:rPr>
          <w:rFonts w:ascii="Calibri" w:hAnsi="Calibri"/>
          <w:b/>
          <w:sz w:val="22"/>
          <w:szCs w:val="22"/>
        </w:rPr>
      </w:pPr>
    </w:p>
    <w:p w:rsidR="002B50E6" w:rsidRPr="00B96939" w:rsidRDefault="002B50E6" w:rsidP="006F5C59">
      <w:pPr>
        <w:jc w:val="center"/>
        <w:rPr>
          <w:rFonts w:ascii="Calibri" w:hAnsi="Calibri"/>
          <w:b/>
          <w:sz w:val="22"/>
          <w:szCs w:val="22"/>
        </w:rPr>
      </w:pPr>
      <w:r w:rsidRPr="00B96939">
        <w:rPr>
          <w:rFonts w:ascii="Calibri" w:hAnsi="Calibri"/>
          <w:b/>
          <w:sz w:val="22"/>
          <w:szCs w:val="22"/>
        </w:rPr>
        <w:t>2015 Yılı İhracat Raporu</w:t>
      </w:r>
    </w:p>
    <w:tbl>
      <w:tblPr>
        <w:tblW w:w="4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70"/>
        <w:gridCol w:w="1751"/>
        <w:gridCol w:w="1129"/>
      </w:tblGrid>
      <w:tr w:rsidR="00756A84" w:rsidRPr="00B96939" w:rsidTr="00756A84">
        <w:trPr>
          <w:trHeight w:val="20"/>
          <w:jc w:val="center"/>
        </w:trPr>
        <w:tc>
          <w:tcPr>
            <w:tcW w:w="2070" w:type="dxa"/>
            <w:shd w:val="clear" w:color="auto" w:fill="FBD4B4" w:themeFill="accent6" w:themeFillTint="66"/>
            <w:noWrap/>
            <w:vAlign w:val="center"/>
          </w:tcPr>
          <w:p w:rsidR="002B50E6" w:rsidRPr="00B96939" w:rsidRDefault="002B50E6" w:rsidP="006F5C59">
            <w:pPr>
              <w:jc w:val="center"/>
              <w:rPr>
                <w:rFonts w:asciiTheme="minorHAnsi" w:hAnsiTheme="minorHAnsi"/>
                <w:b/>
                <w:bCs/>
                <w:sz w:val="16"/>
                <w:szCs w:val="16"/>
              </w:rPr>
            </w:pPr>
            <w:r w:rsidRPr="00B96939">
              <w:rPr>
                <w:rFonts w:asciiTheme="minorHAnsi" w:hAnsiTheme="minorHAnsi"/>
                <w:b/>
                <w:bCs/>
                <w:sz w:val="16"/>
                <w:szCs w:val="16"/>
              </w:rPr>
              <w:t>Ürün Cinsi</w:t>
            </w:r>
          </w:p>
        </w:tc>
        <w:tc>
          <w:tcPr>
            <w:tcW w:w="1751" w:type="dxa"/>
            <w:shd w:val="clear" w:color="auto" w:fill="FBD4B4" w:themeFill="accent6" w:themeFillTint="66"/>
            <w:noWrap/>
            <w:vAlign w:val="center"/>
          </w:tcPr>
          <w:p w:rsidR="002B50E6" w:rsidRPr="00B96939" w:rsidRDefault="002B50E6" w:rsidP="006F5C59">
            <w:pPr>
              <w:jc w:val="center"/>
              <w:rPr>
                <w:rFonts w:asciiTheme="minorHAnsi" w:hAnsiTheme="minorHAnsi"/>
                <w:sz w:val="16"/>
                <w:szCs w:val="16"/>
              </w:rPr>
            </w:pPr>
            <w:r w:rsidRPr="00B96939">
              <w:rPr>
                <w:rFonts w:asciiTheme="minorHAnsi" w:hAnsiTheme="minorHAnsi"/>
                <w:b/>
                <w:bCs/>
                <w:sz w:val="16"/>
                <w:szCs w:val="16"/>
              </w:rPr>
              <w:t>İhracatın Yapıldığı Ülke</w:t>
            </w:r>
          </w:p>
        </w:tc>
        <w:tc>
          <w:tcPr>
            <w:tcW w:w="1129" w:type="dxa"/>
            <w:shd w:val="clear" w:color="auto" w:fill="FBD4B4" w:themeFill="accent6" w:themeFillTint="66"/>
            <w:noWrap/>
            <w:vAlign w:val="center"/>
          </w:tcPr>
          <w:p w:rsidR="002B50E6" w:rsidRPr="00B96939" w:rsidRDefault="006F5C59" w:rsidP="006F5C59">
            <w:pPr>
              <w:jc w:val="center"/>
              <w:rPr>
                <w:rFonts w:asciiTheme="minorHAnsi" w:hAnsiTheme="minorHAnsi"/>
                <w:b/>
                <w:sz w:val="16"/>
                <w:szCs w:val="16"/>
              </w:rPr>
            </w:pPr>
            <w:r w:rsidRPr="00B96939">
              <w:rPr>
                <w:rFonts w:asciiTheme="minorHAnsi" w:hAnsiTheme="minorHAnsi"/>
                <w:b/>
                <w:sz w:val="16"/>
                <w:szCs w:val="16"/>
              </w:rPr>
              <w:t>Miktar (k</w:t>
            </w:r>
            <w:r w:rsidR="002B50E6" w:rsidRPr="00B96939">
              <w:rPr>
                <w:rFonts w:asciiTheme="minorHAnsi" w:hAnsiTheme="minorHAnsi"/>
                <w:b/>
                <w:sz w:val="16"/>
                <w:szCs w:val="16"/>
              </w:rPr>
              <w:t>g)</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6F5C59" w:rsidRPr="00865A31" w:rsidRDefault="006F5C59" w:rsidP="006F5C59">
            <w:pPr>
              <w:jc w:val="left"/>
              <w:rPr>
                <w:rFonts w:asciiTheme="minorHAnsi" w:hAnsiTheme="minorHAnsi"/>
                <w:bCs/>
                <w:sz w:val="16"/>
                <w:szCs w:val="16"/>
              </w:rPr>
            </w:pPr>
            <w:r w:rsidRPr="00865A31">
              <w:rPr>
                <w:rFonts w:asciiTheme="minorHAnsi" w:hAnsiTheme="minorHAnsi"/>
                <w:bCs/>
                <w:sz w:val="16"/>
                <w:szCs w:val="16"/>
              </w:rPr>
              <w:t>DONDURULMUŞ BİBER</w:t>
            </w: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BELÇİKA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63.220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ALMANYA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1.231.529</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İNGİLTERE</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558.200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İSVEÇ</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109.200</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FİNLANDİYA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60.800</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DONDURULMUŞ BROKOLİ</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KANADA</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38.883</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2B50E6" w:rsidRPr="00865A31" w:rsidRDefault="002B50E6" w:rsidP="006F5C59">
            <w:pPr>
              <w:jc w:val="left"/>
              <w:rPr>
                <w:rFonts w:asciiTheme="minorHAnsi" w:hAnsiTheme="minorHAnsi"/>
                <w:bCs/>
                <w:sz w:val="16"/>
                <w:szCs w:val="16"/>
              </w:rPr>
            </w:pP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ABD</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34.320</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6F5C59" w:rsidRPr="00865A31" w:rsidRDefault="006F5C59" w:rsidP="006F5C59">
            <w:pPr>
              <w:jc w:val="left"/>
              <w:rPr>
                <w:rFonts w:asciiTheme="minorHAnsi" w:hAnsiTheme="minorHAnsi"/>
                <w:bCs/>
                <w:sz w:val="16"/>
                <w:szCs w:val="16"/>
              </w:rPr>
            </w:pPr>
            <w:r w:rsidRPr="00865A31">
              <w:rPr>
                <w:rFonts w:asciiTheme="minorHAnsi" w:hAnsiTheme="minorHAnsi"/>
                <w:bCs/>
                <w:sz w:val="16"/>
                <w:szCs w:val="16"/>
              </w:rPr>
              <w:t>DONDURULMUŞ İNCİR</w:t>
            </w: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FRANSA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42.160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31.037</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KANADA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16</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ALMANYA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42.160</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6F5C59" w:rsidRPr="00865A31" w:rsidRDefault="006F5C59" w:rsidP="006F5C59">
            <w:pPr>
              <w:jc w:val="left"/>
              <w:rPr>
                <w:rFonts w:asciiTheme="minorHAnsi" w:hAnsiTheme="minorHAnsi"/>
                <w:bCs/>
                <w:sz w:val="16"/>
                <w:szCs w:val="16"/>
              </w:rPr>
            </w:pPr>
            <w:r w:rsidRPr="00865A31">
              <w:rPr>
                <w:rFonts w:asciiTheme="minorHAnsi" w:hAnsiTheme="minorHAnsi"/>
                <w:bCs/>
                <w:sz w:val="16"/>
                <w:szCs w:val="16"/>
              </w:rPr>
              <w:t>DONDURULMUŞ DOMATES</w:t>
            </w: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İNGİLTERE</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42.500</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DONDURULMUŞ KAYISI</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KANADA</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10</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DONDURULMUŞ PORTAKAL</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KANADA</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2</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DONDURULMUŞ NAR</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KANADA</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11</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DONDURULMUŞ ŞEFTALİ</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KANADA</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6</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DONDURULMUŞ ISPANAK</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456.930</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AE5CC7" w:rsidRPr="00865A31" w:rsidRDefault="00AE5CC7" w:rsidP="006F5C59">
            <w:pPr>
              <w:jc w:val="left"/>
              <w:rPr>
                <w:rFonts w:asciiTheme="minorHAnsi" w:hAnsiTheme="minorHAnsi"/>
                <w:bCs/>
                <w:sz w:val="16"/>
                <w:szCs w:val="16"/>
              </w:rPr>
            </w:pPr>
            <w:r w:rsidRPr="00865A31">
              <w:rPr>
                <w:rFonts w:asciiTheme="minorHAnsi" w:hAnsiTheme="minorHAnsi"/>
                <w:bCs/>
                <w:sz w:val="16"/>
                <w:szCs w:val="16"/>
              </w:rPr>
              <w:t>DONDURULMUŞ ÇİLEK</w:t>
            </w: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İNGİLTERE</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168.910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BELÇİKA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62.240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ALMANYA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61.128</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ABD</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339.477</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KANADA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777.368</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FRANSA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61.840</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İTALYA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61.520</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AE5CC7" w:rsidRPr="00865A31" w:rsidRDefault="00AE5CC7" w:rsidP="006F5C59">
            <w:pPr>
              <w:jc w:val="left"/>
              <w:rPr>
                <w:rFonts w:asciiTheme="minorHAnsi" w:hAnsiTheme="minorHAnsi"/>
                <w:bCs/>
                <w:sz w:val="16"/>
                <w:szCs w:val="16"/>
              </w:rPr>
            </w:pPr>
            <w:r w:rsidRPr="00865A31">
              <w:rPr>
                <w:rFonts w:asciiTheme="minorHAnsi" w:hAnsiTheme="minorHAnsi"/>
                <w:bCs/>
                <w:sz w:val="16"/>
                <w:szCs w:val="16"/>
              </w:rPr>
              <w:t>DONDURULMUŞ KİRAZ</w:t>
            </w: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İNGİLTERE</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182.600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ALMANYA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15.800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İSVİÇRE</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80.000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DANİMARKA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20.480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ABD</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66.440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BELÇİKA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41.360</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KANADA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297.368</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6F5C59" w:rsidRPr="00865A31" w:rsidRDefault="006F5C59" w:rsidP="006F5C59">
            <w:pPr>
              <w:jc w:val="left"/>
              <w:rPr>
                <w:rFonts w:asciiTheme="minorHAnsi" w:hAnsiTheme="minorHAnsi"/>
                <w:bCs/>
                <w:sz w:val="16"/>
                <w:szCs w:val="16"/>
              </w:rPr>
            </w:pPr>
            <w:r w:rsidRPr="00865A31">
              <w:rPr>
                <w:rFonts w:asciiTheme="minorHAnsi" w:hAnsiTheme="minorHAnsi"/>
                <w:bCs/>
                <w:sz w:val="16"/>
                <w:szCs w:val="16"/>
              </w:rPr>
              <w:t>DONDURULMUŞ SOĞAN</w:t>
            </w: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BELÇİKA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20.480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ALMANYA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20.483</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14.823</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DONDURULMUŞ BAMYA</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195.616</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DONDURULMUŞ FASULYE</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22.000</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AE5CC7" w:rsidRPr="00865A31" w:rsidRDefault="00AE5CC7" w:rsidP="006F5C59">
            <w:pPr>
              <w:jc w:val="left"/>
              <w:rPr>
                <w:rFonts w:asciiTheme="minorHAnsi" w:hAnsiTheme="minorHAnsi"/>
                <w:bCs/>
                <w:sz w:val="16"/>
                <w:szCs w:val="16"/>
              </w:rPr>
            </w:pPr>
            <w:r w:rsidRPr="00865A31">
              <w:rPr>
                <w:rFonts w:asciiTheme="minorHAnsi" w:hAnsiTheme="minorHAnsi"/>
                <w:bCs/>
                <w:sz w:val="16"/>
                <w:szCs w:val="16"/>
              </w:rPr>
              <w:t>DONDURULMUŞ MANTAR</w:t>
            </w: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ALMANYA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254.502</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B96939" w:rsidRDefault="00AE5CC7" w:rsidP="006F5C59">
            <w:pPr>
              <w:jc w:val="left"/>
              <w:rPr>
                <w:rFonts w:asciiTheme="minorHAnsi" w:hAnsiTheme="minorHAnsi"/>
                <w:b/>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FRANSA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69.596</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B96939" w:rsidRDefault="00AE5CC7" w:rsidP="006F5C59">
            <w:pPr>
              <w:jc w:val="left"/>
              <w:rPr>
                <w:rFonts w:asciiTheme="minorHAnsi" w:hAnsiTheme="minorHAnsi"/>
                <w:b/>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ROMANIA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61.440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B96939" w:rsidRDefault="00AE5CC7" w:rsidP="006F5C59">
            <w:pPr>
              <w:jc w:val="left"/>
              <w:rPr>
                <w:rFonts w:asciiTheme="minorHAnsi" w:hAnsiTheme="minorHAnsi"/>
                <w:b/>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İTALYA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206.060</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AE5CC7" w:rsidRPr="00B96939" w:rsidRDefault="00AE5CC7" w:rsidP="006F5C59">
            <w:pPr>
              <w:jc w:val="left"/>
              <w:rPr>
                <w:rFonts w:asciiTheme="minorHAnsi" w:hAnsiTheme="minorHAnsi"/>
                <w:b/>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AVUSTURYA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30.720</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6F5C59" w:rsidRPr="00865A31" w:rsidRDefault="006F5C59" w:rsidP="006F5C59">
            <w:pPr>
              <w:jc w:val="left"/>
              <w:rPr>
                <w:rFonts w:asciiTheme="minorHAnsi" w:hAnsiTheme="minorHAnsi"/>
                <w:bCs/>
                <w:sz w:val="16"/>
                <w:szCs w:val="16"/>
              </w:rPr>
            </w:pPr>
            <w:r w:rsidRPr="00865A31">
              <w:rPr>
                <w:rFonts w:asciiTheme="minorHAnsi" w:hAnsiTheme="minorHAnsi"/>
                <w:bCs/>
                <w:sz w:val="16"/>
                <w:szCs w:val="16"/>
              </w:rPr>
              <w:lastRenderedPageBreak/>
              <w:t>DONDURULMUŞ VİŞNE</w:t>
            </w: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ALMANYA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42.160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KANADA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8</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SUUDİ ARABİSTAN</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4.000</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6F5C59" w:rsidRPr="00865A31" w:rsidRDefault="006F5C59" w:rsidP="006F5C59">
            <w:pPr>
              <w:jc w:val="left"/>
              <w:rPr>
                <w:rFonts w:asciiTheme="minorHAnsi" w:hAnsiTheme="minorHAnsi"/>
                <w:bCs/>
                <w:sz w:val="16"/>
                <w:szCs w:val="16"/>
              </w:rPr>
            </w:pPr>
            <w:r w:rsidRPr="00865A31">
              <w:rPr>
                <w:rFonts w:asciiTheme="minorHAnsi" w:hAnsiTheme="minorHAnsi"/>
                <w:bCs/>
                <w:sz w:val="16"/>
                <w:szCs w:val="16"/>
              </w:rPr>
              <w:t>KURULULMUŞ MANTAR</w:t>
            </w: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ALMANYA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888</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İTALYA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484</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6F5C59" w:rsidRPr="00865A31" w:rsidRDefault="006F5C59" w:rsidP="006F5C59">
            <w:pPr>
              <w:jc w:val="left"/>
              <w:rPr>
                <w:rFonts w:asciiTheme="minorHAnsi" w:hAnsiTheme="minorHAnsi"/>
                <w:bCs/>
                <w:sz w:val="16"/>
                <w:szCs w:val="16"/>
              </w:rPr>
            </w:pPr>
            <w:r w:rsidRPr="00865A31">
              <w:rPr>
                <w:rFonts w:asciiTheme="minorHAnsi" w:hAnsiTheme="minorHAnsi"/>
                <w:bCs/>
                <w:sz w:val="16"/>
                <w:szCs w:val="16"/>
              </w:rPr>
              <w:t>KURUTULMUŞ DOMATES</w:t>
            </w: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İTALYA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800</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4.570</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vAlign w:val="center"/>
            <w:hideMark/>
          </w:tcPr>
          <w:p w:rsidR="00AE5CC7" w:rsidRPr="00865A31" w:rsidRDefault="00AE5CC7" w:rsidP="006F5C59">
            <w:pPr>
              <w:jc w:val="left"/>
              <w:rPr>
                <w:rFonts w:asciiTheme="minorHAnsi" w:hAnsiTheme="minorHAnsi"/>
                <w:bCs/>
                <w:sz w:val="16"/>
                <w:szCs w:val="16"/>
              </w:rPr>
            </w:pPr>
            <w:r w:rsidRPr="00865A31">
              <w:rPr>
                <w:rFonts w:asciiTheme="minorHAnsi" w:hAnsiTheme="minorHAnsi"/>
                <w:bCs/>
                <w:sz w:val="16"/>
                <w:szCs w:val="16"/>
              </w:rPr>
              <w:t xml:space="preserve">KONSERVE BİBER </w:t>
            </w:r>
            <w:r w:rsidRPr="00865A31">
              <w:rPr>
                <w:rFonts w:asciiTheme="minorHAnsi" w:hAnsiTheme="minorHAnsi"/>
                <w:bCs/>
                <w:sz w:val="16"/>
                <w:szCs w:val="16"/>
              </w:rPr>
              <w:br/>
              <w:t>(SALAMURA)</w:t>
            </w: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ABD</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96.850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1.383.105</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İNGİLTERE</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168.767</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YENİ ZELANDA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46.671</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FİNLANDİYA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40.320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AVUSTRALYA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1.334.426</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KANADA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311.028</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ALMANYA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64.150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İSRAİL</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3.450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YENİ ZELANDA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34.381</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İSVEÇ</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14.472</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6F5C59" w:rsidRPr="00865A31" w:rsidRDefault="006F5C59" w:rsidP="006F5C59">
            <w:pPr>
              <w:jc w:val="left"/>
              <w:rPr>
                <w:rFonts w:asciiTheme="minorHAnsi" w:hAnsiTheme="minorHAnsi"/>
                <w:bCs/>
                <w:sz w:val="16"/>
                <w:szCs w:val="16"/>
              </w:rPr>
            </w:pPr>
            <w:r w:rsidRPr="00865A31">
              <w:rPr>
                <w:rFonts w:asciiTheme="minorHAnsi" w:hAnsiTheme="minorHAnsi"/>
                <w:bCs/>
                <w:sz w:val="16"/>
                <w:szCs w:val="16"/>
              </w:rPr>
              <w:t>SALAMURA KORNİŞON</w:t>
            </w: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6.000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FINLANDİYA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1</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ALMANYA</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18.100</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PANCAR TURŞUSU</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55.714</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KARNABAHAR TURŞUSU</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450</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SALAMURA KAPARİ</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7.200</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HAVUÇ TURŞUSU</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3.750</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SALAMURA ZEYTİN</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BULGARİSTAN</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364.045</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6F5C59" w:rsidRPr="00865A31" w:rsidRDefault="006F5C59" w:rsidP="006F5C59">
            <w:pPr>
              <w:jc w:val="left"/>
              <w:rPr>
                <w:rFonts w:asciiTheme="minorHAnsi" w:hAnsiTheme="minorHAnsi"/>
                <w:bCs/>
                <w:sz w:val="16"/>
                <w:szCs w:val="16"/>
              </w:rPr>
            </w:pPr>
            <w:r w:rsidRPr="00865A31">
              <w:rPr>
                <w:rFonts w:asciiTheme="minorHAnsi" w:hAnsiTheme="minorHAnsi"/>
                <w:bCs/>
                <w:sz w:val="16"/>
                <w:szCs w:val="16"/>
              </w:rPr>
              <w:t>TAZE BİBER</w:t>
            </w: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238.504</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6F5C59" w:rsidRPr="00B96939" w:rsidRDefault="006F5C59" w:rsidP="006F5C59">
            <w:pPr>
              <w:jc w:val="left"/>
              <w:rPr>
                <w:rFonts w:asciiTheme="minorHAnsi" w:hAnsiTheme="minorHAnsi"/>
                <w:b/>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BULGARİSTAN</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98.100</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6F5C59" w:rsidRPr="00865A31" w:rsidRDefault="006F5C59" w:rsidP="006F5C59">
            <w:pPr>
              <w:jc w:val="left"/>
              <w:rPr>
                <w:rFonts w:asciiTheme="minorHAnsi" w:hAnsiTheme="minorHAnsi"/>
                <w:bCs/>
                <w:sz w:val="16"/>
                <w:szCs w:val="16"/>
              </w:rPr>
            </w:pPr>
            <w:r w:rsidRPr="00865A31">
              <w:rPr>
                <w:rFonts w:asciiTheme="minorHAnsi" w:hAnsiTheme="minorHAnsi"/>
                <w:bCs/>
                <w:sz w:val="16"/>
                <w:szCs w:val="16"/>
              </w:rPr>
              <w:t>TAZE KİRAZ</w:t>
            </w: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DUBAI</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4.604</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6F5C59" w:rsidRPr="00865A31" w:rsidRDefault="006F5C59" w:rsidP="006F5C59">
            <w:pPr>
              <w:jc w:val="left"/>
              <w:rPr>
                <w:rFonts w:asciiTheme="minorHAnsi" w:hAnsiTheme="minorHAnsi"/>
                <w:bCs/>
                <w:sz w:val="16"/>
                <w:szCs w:val="16"/>
              </w:rPr>
            </w:pPr>
          </w:p>
        </w:tc>
        <w:tc>
          <w:tcPr>
            <w:tcW w:w="1751" w:type="dxa"/>
            <w:shd w:val="clear" w:color="auto" w:fill="auto"/>
            <w:noWrap/>
            <w:vAlign w:val="center"/>
            <w:hideMark/>
          </w:tcPr>
          <w:p w:rsidR="006F5C59" w:rsidRPr="00B96939" w:rsidRDefault="006F5C59" w:rsidP="006F5C59">
            <w:pPr>
              <w:jc w:val="left"/>
              <w:rPr>
                <w:rFonts w:asciiTheme="minorHAnsi" w:hAnsiTheme="minorHAnsi"/>
                <w:sz w:val="16"/>
                <w:szCs w:val="16"/>
              </w:rPr>
            </w:pPr>
            <w:r w:rsidRPr="00B96939">
              <w:rPr>
                <w:rFonts w:asciiTheme="minorHAnsi" w:hAnsiTheme="minorHAnsi"/>
                <w:sz w:val="16"/>
                <w:szCs w:val="16"/>
              </w:rPr>
              <w:t>HİNDİSTAN</w:t>
            </w:r>
          </w:p>
        </w:tc>
        <w:tc>
          <w:tcPr>
            <w:tcW w:w="1129" w:type="dxa"/>
            <w:shd w:val="clear" w:color="000000" w:fill="FFFFFF"/>
            <w:noWrap/>
            <w:vAlign w:val="center"/>
            <w:hideMark/>
          </w:tcPr>
          <w:p w:rsidR="006F5C59" w:rsidRPr="00B96939" w:rsidRDefault="006F5C59" w:rsidP="006F5C59">
            <w:pPr>
              <w:jc w:val="right"/>
              <w:rPr>
                <w:rFonts w:asciiTheme="minorHAnsi" w:hAnsiTheme="minorHAnsi"/>
                <w:sz w:val="16"/>
                <w:szCs w:val="16"/>
              </w:rPr>
            </w:pPr>
            <w:r w:rsidRPr="00B96939">
              <w:rPr>
                <w:rFonts w:asciiTheme="minorHAnsi" w:hAnsiTheme="minorHAnsi"/>
                <w:sz w:val="16"/>
                <w:szCs w:val="16"/>
              </w:rPr>
              <w:t>6.080</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TAZE LAHANA</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BULGARİSTAN</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329.900</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TAZE PIRASA</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BULGARİSTAN</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8.000</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TAZE KORNİŞON</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22.000</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TAZE ELMA</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IRAK</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23.590</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AE5CC7" w:rsidRPr="00865A31" w:rsidRDefault="00AE5CC7" w:rsidP="006F5C59">
            <w:pPr>
              <w:jc w:val="left"/>
              <w:rPr>
                <w:rFonts w:asciiTheme="minorHAnsi" w:hAnsiTheme="minorHAnsi"/>
                <w:bCs/>
                <w:sz w:val="16"/>
                <w:szCs w:val="16"/>
              </w:rPr>
            </w:pPr>
            <w:r w:rsidRPr="00865A31">
              <w:rPr>
                <w:rFonts w:asciiTheme="minorHAnsi" w:hAnsiTheme="minorHAnsi"/>
                <w:bCs/>
                <w:sz w:val="16"/>
                <w:szCs w:val="16"/>
              </w:rPr>
              <w:t>TAZE MANTAR</w:t>
            </w: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ALMANYA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255.682</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İSVİÇRE</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8.242</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FRANSA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22.788</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AVUSTURYA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9.970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HOLLANDA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9.938</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AE5CC7" w:rsidRPr="00865A31" w:rsidRDefault="00AE5CC7" w:rsidP="006F5C59">
            <w:pPr>
              <w:jc w:val="left"/>
              <w:rPr>
                <w:rFonts w:asciiTheme="minorHAnsi" w:hAnsiTheme="minorHAnsi"/>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ROMANYA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41.958</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left"/>
              <w:rPr>
                <w:rFonts w:asciiTheme="minorHAnsi" w:hAnsiTheme="minorHAnsi"/>
                <w:bCs/>
                <w:sz w:val="16"/>
                <w:szCs w:val="16"/>
              </w:rPr>
            </w:pPr>
            <w:r w:rsidRPr="00865A31">
              <w:rPr>
                <w:rFonts w:asciiTheme="minorHAnsi" w:hAnsiTheme="minorHAnsi"/>
                <w:bCs/>
                <w:sz w:val="16"/>
                <w:szCs w:val="16"/>
              </w:rPr>
              <w:t>ZEYTİNYAĞ</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RUSYA FEDERASYONU</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20</w:t>
            </w:r>
          </w:p>
        </w:tc>
      </w:tr>
      <w:tr w:rsidR="00756A84" w:rsidRPr="00B96939" w:rsidTr="00756A84">
        <w:tblPrEx>
          <w:tblLook w:val="04A0" w:firstRow="1" w:lastRow="0" w:firstColumn="1" w:lastColumn="0" w:noHBand="0" w:noVBand="1"/>
        </w:tblPrEx>
        <w:trPr>
          <w:trHeight w:val="20"/>
          <w:jc w:val="center"/>
        </w:trPr>
        <w:tc>
          <w:tcPr>
            <w:tcW w:w="2070" w:type="dxa"/>
            <w:vMerge w:val="restart"/>
            <w:shd w:val="clear" w:color="auto" w:fill="auto"/>
            <w:noWrap/>
            <w:vAlign w:val="center"/>
            <w:hideMark/>
          </w:tcPr>
          <w:p w:rsidR="00AE5CC7" w:rsidRPr="00865A31" w:rsidRDefault="00AE5CC7" w:rsidP="006F5C59">
            <w:pPr>
              <w:jc w:val="left"/>
              <w:rPr>
                <w:rFonts w:asciiTheme="minorHAnsi" w:hAnsiTheme="minorHAnsi"/>
                <w:bCs/>
                <w:sz w:val="16"/>
                <w:szCs w:val="16"/>
              </w:rPr>
            </w:pPr>
            <w:r w:rsidRPr="00865A31">
              <w:rPr>
                <w:rFonts w:asciiTheme="minorHAnsi" w:hAnsiTheme="minorHAnsi"/>
                <w:bCs/>
                <w:sz w:val="16"/>
                <w:szCs w:val="16"/>
              </w:rPr>
              <w:t>MUHTELİF GIDA</w:t>
            </w: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YUNANİSTAN</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12.790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B96939" w:rsidRDefault="00AE5CC7" w:rsidP="006F5C59">
            <w:pPr>
              <w:jc w:val="center"/>
              <w:rPr>
                <w:rFonts w:asciiTheme="minorHAnsi" w:hAnsiTheme="minorHAnsi"/>
                <w:b/>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ALMANYA</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1.238</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B96939" w:rsidRDefault="00AE5CC7" w:rsidP="006F5C59">
            <w:pPr>
              <w:jc w:val="center"/>
              <w:rPr>
                <w:rFonts w:asciiTheme="minorHAnsi" w:hAnsiTheme="minorHAnsi"/>
                <w:b/>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İNGİLTERE</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11.460</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B96939" w:rsidRDefault="00AE5CC7" w:rsidP="006F5C59">
            <w:pPr>
              <w:jc w:val="center"/>
              <w:rPr>
                <w:rFonts w:asciiTheme="minorHAnsi" w:hAnsiTheme="minorHAnsi"/>
                <w:b/>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DUBAI / BAE</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24</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B96939" w:rsidRDefault="00AE5CC7" w:rsidP="006F5C59">
            <w:pPr>
              <w:jc w:val="center"/>
              <w:rPr>
                <w:rFonts w:asciiTheme="minorHAnsi" w:hAnsiTheme="minorHAnsi"/>
                <w:b/>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HONG KONG</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105</w:t>
            </w:r>
          </w:p>
        </w:tc>
      </w:tr>
      <w:tr w:rsidR="00756A84" w:rsidRPr="00B96939" w:rsidTr="00756A84">
        <w:tblPrEx>
          <w:tblLook w:val="04A0" w:firstRow="1" w:lastRow="0" w:firstColumn="1" w:lastColumn="0" w:noHBand="0" w:noVBand="1"/>
        </w:tblPrEx>
        <w:trPr>
          <w:trHeight w:val="20"/>
          <w:jc w:val="center"/>
        </w:trPr>
        <w:tc>
          <w:tcPr>
            <w:tcW w:w="2070" w:type="dxa"/>
            <w:vMerge/>
            <w:vAlign w:val="center"/>
            <w:hideMark/>
          </w:tcPr>
          <w:p w:rsidR="00AE5CC7" w:rsidRPr="00B96939" w:rsidRDefault="00AE5CC7" w:rsidP="006F5C59">
            <w:pPr>
              <w:jc w:val="center"/>
              <w:rPr>
                <w:rFonts w:asciiTheme="minorHAnsi" w:hAnsiTheme="minorHAnsi"/>
                <w:b/>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SUUDİ ARABİSTAN</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1.500</w:t>
            </w:r>
          </w:p>
        </w:tc>
      </w:tr>
      <w:tr w:rsidR="00756A84" w:rsidRPr="00B96939" w:rsidTr="00756A84">
        <w:tblPrEx>
          <w:tblLook w:val="04A0" w:firstRow="1" w:lastRow="0" w:firstColumn="1" w:lastColumn="0" w:noHBand="0" w:noVBand="1"/>
        </w:tblPrEx>
        <w:trPr>
          <w:trHeight w:val="20"/>
          <w:jc w:val="center"/>
        </w:trPr>
        <w:tc>
          <w:tcPr>
            <w:tcW w:w="2070" w:type="dxa"/>
            <w:vMerge/>
            <w:shd w:val="clear" w:color="auto" w:fill="auto"/>
            <w:noWrap/>
            <w:vAlign w:val="center"/>
            <w:hideMark/>
          </w:tcPr>
          <w:p w:rsidR="00AE5CC7" w:rsidRPr="00B96939" w:rsidRDefault="00AE5CC7" w:rsidP="006F5C59">
            <w:pPr>
              <w:jc w:val="center"/>
              <w:rPr>
                <w:rFonts w:asciiTheme="minorHAnsi" w:hAnsiTheme="minorHAnsi"/>
                <w:b/>
                <w:bCs/>
                <w:sz w:val="16"/>
                <w:szCs w:val="16"/>
              </w:rPr>
            </w:pPr>
          </w:p>
        </w:tc>
        <w:tc>
          <w:tcPr>
            <w:tcW w:w="1751" w:type="dxa"/>
            <w:shd w:val="clear" w:color="auto" w:fill="auto"/>
            <w:noWrap/>
            <w:vAlign w:val="center"/>
            <w:hideMark/>
          </w:tcPr>
          <w:p w:rsidR="00AE5CC7" w:rsidRPr="00B96939" w:rsidRDefault="00AE5CC7" w:rsidP="006F5C59">
            <w:pPr>
              <w:jc w:val="left"/>
              <w:rPr>
                <w:rFonts w:asciiTheme="minorHAnsi" w:hAnsiTheme="minorHAnsi"/>
                <w:sz w:val="16"/>
                <w:szCs w:val="16"/>
              </w:rPr>
            </w:pPr>
            <w:r w:rsidRPr="00B96939">
              <w:rPr>
                <w:rFonts w:asciiTheme="minorHAnsi" w:hAnsiTheme="minorHAnsi"/>
                <w:sz w:val="16"/>
                <w:szCs w:val="16"/>
              </w:rPr>
              <w:t>RUSYA FEDERASYONU</w:t>
            </w:r>
          </w:p>
        </w:tc>
        <w:tc>
          <w:tcPr>
            <w:tcW w:w="1129" w:type="dxa"/>
            <w:shd w:val="clear" w:color="000000" w:fill="FFFFFF"/>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75</w:t>
            </w:r>
          </w:p>
        </w:tc>
      </w:tr>
      <w:tr w:rsidR="00756A84" w:rsidRPr="00B96939" w:rsidTr="00756A84">
        <w:tblPrEx>
          <w:tblLook w:val="04A0" w:firstRow="1" w:lastRow="0" w:firstColumn="1" w:lastColumn="0" w:noHBand="0" w:noVBand="1"/>
        </w:tblPrEx>
        <w:trPr>
          <w:trHeight w:val="20"/>
          <w:jc w:val="center"/>
        </w:trPr>
        <w:tc>
          <w:tcPr>
            <w:tcW w:w="3821" w:type="dxa"/>
            <w:gridSpan w:val="2"/>
            <w:shd w:val="clear" w:color="auto" w:fill="FBD4B4" w:themeFill="accent6" w:themeFillTint="66"/>
            <w:noWrap/>
            <w:vAlign w:val="center"/>
            <w:hideMark/>
          </w:tcPr>
          <w:p w:rsidR="002B50E6" w:rsidRPr="00B96939" w:rsidRDefault="002B50E6" w:rsidP="006F5C59">
            <w:pPr>
              <w:jc w:val="center"/>
              <w:rPr>
                <w:rFonts w:asciiTheme="minorHAnsi" w:hAnsiTheme="minorHAnsi"/>
                <w:b/>
                <w:bCs/>
                <w:sz w:val="16"/>
                <w:szCs w:val="16"/>
              </w:rPr>
            </w:pPr>
            <w:r w:rsidRPr="00B96939">
              <w:rPr>
                <w:rFonts w:asciiTheme="minorHAnsi" w:hAnsiTheme="minorHAnsi"/>
                <w:b/>
                <w:bCs/>
                <w:sz w:val="16"/>
                <w:szCs w:val="16"/>
              </w:rPr>
              <w:t>TOPLAM</w:t>
            </w:r>
          </w:p>
        </w:tc>
        <w:tc>
          <w:tcPr>
            <w:tcW w:w="1129" w:type="dxa"/>
            <w:shd w:val="clear" w:color="auto" w:fill="FBD4B4" w:themeFill="accent6" w:themeFillTint="66"/>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10.955.593</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2B50E6" w:rsidRPr="00865A31" w:rsidRDefault="002B50E6" w:rsidP="006F5C59">
            <w:pPr>
              <w:jc w:val="center"/>
              <w:rPr>
                <w:rFonts w:asciiTheme="minorHAnsi" w:hAnsiTheme="minorHAnsi"/>
                <w:bCs/>
                <w:sz w:val="16"/>
                <w:szCs w:val="16"/>
              </w:rPr>
            </w:pPr>
            <w:r w:rsidRPr="00865A31">
              <w:rPr>
                <w:rFonts w:asciiTheme="minorHAnsi" w:hAnsiTheme="minorHAnsi"/>
                <w:bCs/>
                <w:sz w:val="16"/>
                <w:szCs w:val="16"/>
              </w:rPr>
              <w:t>FİDAN</w:t>
            </w:r>
          </w:p>
        </w:tc>
        <w:tc>
          <w:tcPr>
            <w:tcW w:w="1751" w:type="dxa"/>
            <w:shd w:val="clear" w:color="auto" w:fill="auto"/>
            <w:noWrap/>
            <w:vAlign w:val="center"/>
            <w:hideMark/>
          </w:tcPr>
          <w:p w:rsidR="002B50E6" w:rsidRPr="00B96939" w:rsidRDefault="002B50E6" w:rsidP="006F5C59">
            <w:pPr>
              <w:jc w:val="left"/>
              <w:rPr>
                <w:rFonts w:asciiTheme="minorHAnsi" w:hAnsiTheme="minorHAnsi"/>
                <w:sz w:val="16"/>
                <w:szCs w:val="16"/>
              </w:rPr>
            </w:pPr>
            <w:r w:rsidRPr="00B96939">
              <w:rPr>
                <w:rFonts w:asciiTheme="minorHAnsi" w:hAnsiTheme="minorHAnsi"/>
                <w:sz w:val="16"/>
                <w:szCs w:val="16"/>
              </w:rPr>
              <w:t>IRAK</w:t>
            </w:r>
          </w:p>
        </w:tc>
        <w:tc>
          <w:tcPr>
            <w:tcW w:w="1129" w:type="dxa"/>
            <w:shd w:val="clear" w:color="000000" w:fill="FFFFFF"/>
            <w:noWrap/>
            <w:vAlign w:val="center"/>
            <w:hideMark/>
          </w:tcPr>
          <w:p w:rsidR="002B50E6" w:rsidRPr="00B96939" w:rsidRDefault="002B50E6" w:rsidP="006F5C59">
            <w:pPr>
              <w:jc w:val="right"/>
              <w:rPr>
                <w:rFonts w:asciiTheme="minorHAnsi" w:hAnsiTheme="minorHAnsi"/>
                <w:sz w:val="16"/>
                <w:szCs w:val="16"/>
              </w:rPr>
            </w:pPr>
            <w:r w:rsidRPr="00B96939">
              <w:rPr>
                <w:rFonts w:asciiTheme="minorHAnsi" w:hAnsiTheme="minorHAnsi"/>
                <w:sz w:val="16"/>
                <w:szCs w:val="16"/>
              </w:rPr>
              <w:t>10.000</w:t>
            </w:r>
          </w:p>
        </w:tc>
      </w:tr>
      <w:tr w:rsidR="00756A84" w:rsidRPr="00B96939" w:rsidTr="00756A84">
        <w:tblPrEx>
          <w:tblLook w:val="04A0" w:firstRow="1" w:lastRow="0" w:firstColumn="1" w:lastColumn="0" w:noHBand="0" w:noVBand="1"/>
        </w:tblPrEx>
        <w:trPr>
          <w:trHeight w:val="20"/>
          <w:jc w:val="center"/>
        </w:trPr>
        <w:tc>
          <w:tcPr>
            <w:tcW w:w="2070" w:type="dxa"/>
            <w:shd w:val="clear" w:color="auto" w:fill="auto"/>
            <w:noWrap/>
            <w:vAlign w:val="center"/>
            <w:hideMark/>
          </w:tcPr>
          <w:p w:rsidR="00AE5CC7" w:rsidRPr="00B96939" w:rsidRDefault="00AE5CC7" w:rsidP="006F5C59">
            <w:pPr>
              <w:jc w:val="center"/>
              <w:rPr>
                <w:rFonts w:asciiTheme="minorHAnsi" w:hAnsiTheme="minorHAnsi"/>
                <w:b/>
                <w:bCs/>
                <w:sz w:val="16"/>
                <w:szCs w:val="16"/>
              </w:rPr>
            </w:pPr>
          </w:p>
        </w:tc>
        <w:tc>
          <w:tcPr>
            <w:tcW w:w="1751" w:type="dxa"/>
            <w:shd w:val="clear" w:color="auto" w:fill="FBD4B4" w:themeFill="accent6" w:themeFillTint="66"/>
            <w:noWrap/>
            <w:vAlign w:val="center"/>
            <w:hideMark/>
          </w:tcPr>
          <w:p w:rsidR="00AE5CC7" w:rsidRPr="00B96939" w:rsidRDefault="00AE5CC7" w:rsidP="006F5C59">
            <w:pPr>
              <w:jc w:val="center"/>
              <w:rPr>
                <w:rFonts w:asciiTheme="minorHAnsi" w:hAnsiTheme="minorHAnsi"/>
                <w:b/>
                <w:bCs/>
                <w:sz w:val="16"/>
                <w:szCs w:val="16"/>
              </w:rPr>
            </w:pPr>
            <w:r w:rsidRPr="00B96939">
              <w:rPr>
                <w:rFonts w:asciiTheme="minorHAnsi" w:hAnsiTheme="minorHAnsi"/>
                <w:b/>
                <w:bCs/>
                <w:sz w:val="16"/>
                <w:szCs w:val="16"/>
              </w:rPr>
              <w:t>BSS</w:t>
            </w:r>
          </w:p>
        </w:tc>
        <w:tc>
          <w:tcPr>
            <w:tcW w:w="1129" w:type="dxa"/>
            <w:shd w:val="clear" w:color="auto" w:fill="FBD4B4" w:themeFill="accent6" w:themeFillTint="66"/>
            <w:noWrap/>
            <w:vAlign w:val="center"/>
            <w:hideMark/>
          </w:tcPr>
          <w:p w:rsidR="00AE5CC7" w:rsidRPr="00B96939" w:rsidRDefault="00AE5CC7" w:rsidP="006F5C59">
            <w:pPr>
              <w:jc w:val="right"/>
              <w:rPr>
                <w:rFonts w:asciiTheme="minorHAnsi" w:hAnsiTheme="minorHAnsi"/>
                <w:sz w:val="16"/>
                <w:szCs w:val="16"/>
              </w:rPr>
            </w:pPr>
            <w:r w:rsidRPr="00B96939">
              <w:rPr>
                <w:rFonts w:asciiTheme="minorHAnsi" w:hAnsiTheme="minorHAnsi"/>
                <w:sz w:val="16"/>
                <w:szCs w:val="16"/>
              </w:rPr>
              <w:t>824</w:t>
            </w:r>
          </w:p>
        </w:tc>
      </w:tr>
    </w:tbl>
    <w:p w:rsidR="002B50E6" w:rsidRPr="00B96939" w:rsidRDefault="002B50E6" w:rsidP="002B50E6">
      <w:pPr>
        <w:spacing w:line="276" w:lineRule="auto"/>
        <w:rPr>
          <w:rFonts w:ascii="Calibri" w:hAnsi="Calibri"/>
          <w:sz w:val="22"/>
          <w:szCs w:val="22"/>
        </w:rPr>
      </w:pPr>
    </w:p>
    <w:p w:rsidR="002B50E6" w:rsidRPr="00B96939" w:rsidRDefault="002404B5" w:rsidP="002404B5">
      <w:pPr>
        <w:pStyle w:val="Balk5"/>
        <w:spacing w:line="276" w:lineRule="auto"/>
        <w:jc w:val="left"/>
        <w:rPr>
          <w:rFonts w:ascii="Calibri" w:hAnsi="Calibri"/>
          <w:szCs w:val="22"/>
        </w:rPr>
      </w:pPr>
      <w:bookmarkStart w:id="521" w:name="_Toc378852691"/>
      <w:bookmarkStart w:id="522" w:name="_Toc379183231"/>
      <w:bookmarkStart w:id="523" w:name="_Toc379185093"/>
      <w:bookmarkStart w:id="524" w:name="_Toc386731938"/>
      <w:bookmarkStart w:id="525" w:name="_Toc443990941"/>
      <w:r w:rsidRPr="00B96939">
        <w:rPr>
          <w:rFonts w:ascii="Calibri" w:hAnsi="Calibri"/>
          <w:szCs w:val="22"/>
        </w:rPr>
        <w:t>4.3</w:t>
      </w:r>
      <w:r w:rsidR="002B50E6" w:rsidRPr="00B96939">
        <w:rPr>
          <w:rFonts w:ascii="Calibri" w:hAnsi="Calibri"/>
          <w:szCs w:val="22"/>
        </w:rPr>
        <w:t>.4.2.2. İthalat</w:t>
      </w:r>
      <w:bookmarkEnd w:id="521"/>
      <w:bookmarkEnd w:id="522"/>
      <w:bookmarkEnd w:id="523"/>
      <w:bookmarkEnd w:id="524"/>
      <w:bookmarkEnd w:id="525"/>
      <w:r w:rsidR="002B50E6" w:rsidRPr="00B96939">
        <w:rPr>
          <w:rFonts w:ascii="Calibri" w:hAnsi="Calibri"/>
          <w:szCs w:val="22"/>
        </w:rPr>
        <w:tab/>
      </w:r>
    </w:p>
    <w:p w:rsidR="002B50E6" w:rsidRPr="00B96939" w:rsidRDefault="002B50E6" w:rsidP="002404B5">
      <w:pPr>
        <w:pStyle w:val="GvdeMetni"/>
        <w:spacing w:after="0" w:line="276" w:lineRule="auto"/>
        <w:rPr>
          <w:rFonts w:ascii="Calibri" w:eastAsia="Calibri" w:hAnsi="Calibri"/>
          <w:sz w:val="22"/>
          <w:szCs w:val="22"/>
        </w:rPr>
      </w:pPr>
      <w:r w:rsidRPr="00B96939">
        <w:rPr>
          <w:rFonts w:ascii="Calibri" w:hAnsi="Calibri"/>
          <w:b/>
          <w:sz w:val="22"/>
          <w:szCs w:val="22"/>
        </w:rPr>
        <w:tab/>
      </w:r>
      <w:bookmarkStart w:id="526" w:name="_Toc378852692"/>
      <w:bookmarkStart w:id="527" w:name="_Toc379183232"/>
      <w:bookmarkStart w:id="528" w:name="_Toc379185094"/>
      <w:bookmarkStart w:id="529" w:name="_Toc386731939"/>
      <w:r w:rsidRPr="00B96939">
        <w:rPr>
          <w:rFonts w:ascii="Calibri" w:eastAsia="Calibri" w:hAnsi="Calibri"/>
          <w:sz w:val="22"/>
          <w:szCs w:val="22"/>
        </w:rPr>
        <w:t>05.10.2013 Tarihli Resmi Gazetede yayımlanarak yürürlüğe giren “Gıda, Tarım ve Hayvancılık Bakanlığı Kontrolüne Tabi Belirli Ürünlerin Girişine Yetkili Gümrük İdareleri ile Resmi Kontrolleri Yapmaya Yetkili İl Gıda, Tarım ve Hayvancılık Müdürlüklerinin Belirlenmesine Dair Tebliğ” gereğince Çanakkale Gümrük Müdürlükleri zirai karantina kontrolüne tabi ürünler için yetkisiz kılınmıştır. Bu yüzden ithalat işlemi gerçekleşmemiştir.</w:t>
      </w:r>
    </w:p>
    <w:p w:rsidR="002404B5" w:rsidRPr="00B96939" w:rsidRDefault="002404B5" w:rsidP="002404B5">
      <w:pPr>
        <w:pStyle w:val="GvdeMetni"/>
        <w:spacing w:after="0" w:line="276" w:lineRule="auto"/>
        <w:rPr>
          <w:rFonts w:ascii="Calibri" w:eastAsia="Calibri" w:hAnsi="Calibri"/>
          <w:sz w:val="22"/>
          <w:szCs w:val="22"/>
        </w:rPr>
      </w:pPr>
    </w:p>
    <w:p w:rsidR="002B50E6" w:rsidRPr="00B96939" w:rsidRDefault="002404B5" w:rsidP="002404B5">
      <w:pPr>
        <w:pStyle w:val="Balk5"/>
        <w:spacing w:line="276" w:lineRule="auto"/>
        <w:jc w:val="left"/>
        <w:rPr>
          <w:rFonts w:ascii="Calibri" w:hAnsi="Calibri"/>
          <w:szCs w:val="22"/>
        </w:rPr>
      </w:pPr>
      <w:bookmarkStart w:id="530" w:name="_Toc378852694"/>
      <w:bookmarkStart w:id="531" w:name="_Toc379183234"/>
      <w:bookmarkStart w:id="532" w:name="_Toc379185096"/>
      <w:bookmarkStart w:id="533" w:name="_Toc386731941"/>
      <w:bookmarkStart w:id="534" w:name="_Toc443990942"/>
      <w:bookmarkEnd w:id="526"/>
      <w:bookmarkEnd w:id="527"/>
      <w:bookmarkEnd w:id="528"/>
      <w:bookmarkEnd w:id="529"/>
      <w:r w:rsidRPr="00B96939">
        <w:rPr>
          <w:rFonts w:ascii="Calibri" w:hAnsi="Calibri"/>
          <w:szCs w:val="22"/>
        </w:rPr>
        <w:lastRenderedPageBreak/>
        <w:t>4.3</w:t>
      </w:r>
      <w:r w:rsidR="002B50E6" w:rsidRPr="00B96939">
        <w:rPr>
          <w:rFonts w:ascii="Calibri" w:hAnsi="Calibri"/>
          <w:szCs w:val="22"/>
        </w:rPr>
        <w:t>.4.2.3. ISPM-15</w:t>
      </w:r>
      <w:bookmarkEnd w:id="530"/>
      <w:bookmarkEnd w:id="531"/>
      <w:bookmarkEnd w:id="532"/>
      <w:bookmarkEnd w:id="533"/>
      <w:bookmarkEnd w:id="534"/>
      <w:r w:rsidR="002B50E6" w:rsidRPr="00B96939">
        <w:rPr>
          <w:rFonts w:ascii="Calibri" w:hAnsi="Calibri"/>
          <w:szCs w:val="22"/>
        </w:rPr>
        <w:t xml:space="preserve"> </w:t>
      </w:r>
    </w:p>
    <w:p w:rsidR="002B50E6" w:rsidRPr="00B96939" w:rsidRDefault="002B50E6" w:rsidP="00B21CB8">
      <w:pPr>
        <w:spacing w:line="276" w:lineRule="auto"/>
        <w:rPr>
          <w:rFonts w:ascii="Calibri" w:hAnsi="Calibri"/>
          <w:sz w:val="22"/>
          <w:szCs w:val="22"/>
        </w:rPr>
      </w:pPr>
      <w:r w:rsidRPr="00B96939">
        <w:rPr>
          <w:rFonts w:ascii="Calibri" w:hAnsi="Calibri"/>
          <w:sz w:val="22"/>
          <w:szCs w:val="22"/>
        </w:rPr>
        <w:tab/>
        <w:t>Ahşaptan imal edilmiş ambalaj malzemeleri ile taşınan bitki zararlısı organizmaların yayılması riskini önlemeye yönelik olarak, uluslararası ticaret faaliyetlerinde kullanılmak üzere; ahşap ambalaj malzemesi imalatçılarına işaretleme izin belgesi verilmesi ve bunların denetlenmesi çalışmalarına; Çan ilçemizde 2 adet, Yenice ilçemizde kurulu 1 adet tesiste 2015 Aralık ayında denetlemeleri gerçekleştirilmiştir.</w:t>
      </w:r>
    </w:p>
    <w:p w:rsidR="002B50E6" w:rsidRPr="00B96939" w:rsidRDefault="002404B5" w:rsidP="002404B5">
      <w:pPr>
        <w:pStyle w:val="Balk4"/>
        <w:spacing w:line="276" w:lineRule="auto"/>
        <w:rPr>
          <w:rFonts w:ascii="Calibri" w:hAnsi="Calibri"/>
          <w:szCs w:val="22"/>
        </w:rPr>
      </w:pPr>
      <w:bookmarkStart w:id="535" w:name="_Toc378852695"/>
      <w:bookmarkStart w:id="536" w:name="_Toc379183235"/>
      <w:bookmarkStart w:id="537" w:name="_Toc379185097"/>
      <w:bookmarkStart w:id="538" w:name="_Toc386731942"/>
      <w:bookmarkStart w:id="539" w:name="_Toc443990943"/>
      <w:r w:rsidRPr="00B96939">
        <w:rPr>
          <w:rFonts w:ascii="Calibri" w:hAnsi="Calibri"/>
          <w:szCs w:val="22"/>
        </w:rPr>
        <w:t>4.3</w:t>
      </w:r>
      <w:r w:rsidR="002B50E6" w:rsidRPr="00B96939">
        <w:rPr>
          <w:rFonts w:ascii="Calibri" w:hAnsi="Calibri"/>
          <w:szCs w:val="22"/>
        </w:rPr>
        <w:t>.4.3. Tohum ve Fidan Sertifikasyon Çalışmaları</w:t>
      </w:r>
      <w:bookmarkEnd w:id="535"/>
      <w:bookmarkEnd w:id="536"/>
      <w:bookmarkEnd w:id="537"/>
      <w:bookmarkEnd w:id="538"/>
      <w:bookmarkEnd w:id="539"/>
    </w:p>
    <w:p w:rsidR="002B50E6" w:rsidRPr="00B96939" w:rsidRDefault="002B50E6" w:rsidP="002404B5">
      <w:pPr>
        <w:spacing w:line="276" w:lineRule="auto"/>
        <w:ind w:firstLine="708"/>
        <w:rPr>
          <w:rFonts w:ascii="Calibri" w:hAnsi="Calibri"/>
          <w:sz w:val="22"/>
          <w:szCs w:val="22"/>
        </w:rPr>
      </w:pPr>
      <w:r w:rsidRPr="00B96939">
        <w:rPr>
          <w:rFonts w:ascii="Calibri" w:hAnsi="Calibri"/>
          <w:sz w:val="22"/>
          <w:szCs w:val="22"/>
        </w:rPr>
        <w:t xml:space="preserve">İlimizde 2015 yılı sonu itibariyle 123 adet ruhsatlı tohum bayi bulunmaktadır. 5553 sayılı ‘Tohumculuk Kanunu’ ve Bu kanuna istinaden çıkarılan Yönetmelikler çerçevesinde; Tohumluk bayileri denetimleri ile Tohum ve fidan sertifikasyon çalışmalarında tarla kontrolleri, yürütülmektedir. </w:t>
      </w:r>
    </w:p>
    <w:p w:rsidR="00AE5CC7" w:rsidRPr="00B96939" w:rsidRDefault="00AE5CC7" w:rsidP="002404B5">
      <w:pPr>
        <w:spacing w:line="276" w:lineRule="auto"/>
        <w:ind w:firstLine="708"/>
        <w:rPr>
          <w:rFonts w:ascii="Calibri" w:hAnsi="Calibri"/>
          <w:sz w:val="22"/>
          <w:szCs w:val="22"/>
        </w:rPr>
      </w:pPr>
    </w:p>
    <w:p w:rsidR="002B50E6" w:rsidRPr="00B96939" w:rsidRDefault="002B50E6" w:rsidP="002B50E6">
      <w:pPr>
        <w:spacing w:line="276" w:lineRule="auto"/>
        <w:jc w:val="center"/>
        <w:rPr>
          <w:rFonts w:ascii="Calibri" w:hAnsi="Calibri"/>
          <w:b/>
          <w:sz w:val="22"/>
          <w:szCs w:val="22"/>
        </w:rPr>
      </w:pPr>
      <w:r w:rsidRPr="00B96939">
        <w:rPr>
          <w:rFonts w:ascii="Calibri" w:hAnsi="Calibri"/>
          <w:b/>
          <w:sz w:val="22"/>
          <w:szCs w:val="22"/>
        </w:rPr>
        <w:t>Tohumluk Bayii Say</w:t>
      </w:r>
      <w:r w:rsidR="00AE5CC7" w:rsidRPr="00B96939">
        <w:rPr>
          <w:rFonts w:ascii="Calibri" w:hAnsi="Calibri"/>
          <w:b/>
          <w:sz w:val="22"/>
          <w:szCs w:val="22"/>
        </w:rPr>
        <w:t>ıları</w:t>
      </w:r>
    </w:p>
    <w:tbl>
      <w:tblPr>
        <w:tblW w:w="2811" w:type="pct"/>
        <w:jc w:val="center"/>
        <w:tblCellMar>
          <w:left w:w="70" w:type="dxa"/>
          <w:right w:w="70" w:type="dxa"/>
        </w:tblCellMar>
        <w:tblLook w:val="00A0" w:firstRow="1" w:lastRow="0" w:firstColumn="1" w:lastColumn="0" w:noHBand="0" w:noVBand="0"/>
      </w:tblPr>
      <w:tblGrid>
        <w:gridCol w:w="1025"/>
        <w:gridCol w:w="600"/>
        <w:gridCol w:w="1484"/>
        <w:gridCol w:w="623"/>
        <w:gridCol w:w="730"/>
        <w:gridCol w:w="765"/>
      </w:tblGrid>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shd w:val="clear" w:color="auto" w:fill="FBD4B4"/>
            <w:noWrap/>
            <w:vAlign w:val="center"/>
          </w:tcPr>
          <w:p w:rsidR="002B50E6" w:rsidRPr="00B96939" w:rsidRDefault="002404B5" w:rsidP="002404B5">
            <w:pPr>
              <w:jc w:val="center"/>
              <w:rPr>
                <w:rFonts w:ascii="Calibri" w:hAnsi="Calibri"/>
                <w:b/>
                <w:sz w:val="20"/>
                <w:szCs w:val="20"/>
                <w:lang w:eastAsia="en-US"/>
              </w:rPr>
            </w:pPr>
            <w:r w:rsidRPr="00B96939">
              <w:rPr>
                <w:rFonts w:ascii="Calibri" w:hAnsi="Calibri"/>
                <w:b/>
                <w:sz w:val="20"/>
                <w:szCs w:val="20"/>
                <w:lang w:eastAsia="en-US"/>
              </w:rPr>
              <w:t>İlçesi</w:t>
            </w:r>
          </w:p>
        </w:tc>
        <w:tc>
          <w:tcPr>
            <w:tcW w:w="574" w:type="pct"/>
            <w:tcBorders>
              <w:top w:val="single" w:sz="4" w:space="0" w:color="auto"/>
              <w:left w:val="nil"/>
              <w:bottom w:val="single" w:sz="4" w:space="0" w:color="auto"/>
              <w:right w:val="single" w:sz="4" w:space="0" w:color="auto"/>
            </w:tcBorders>
            <w:shd w:val="clear" w:color="auto" w:fill="FBD4B4"/>
            <w:noWrap/>
            <w:vAlign w:val="center"/>
          </w:tcPr>
          <w:p w:rsidR="002B50E6" w:rsidRPr="00B96939" w:rsidRDefault="002404B5" w:rsidP="002404B5">
            <w:pPr>
              <w:jc w:val="center"/>
              <w:rPr>
                <w:rFonts w:ascii="Calibri" w:hAnsi="Calibri"/>
                <w:b/>
                <w:sz w:val="20"/>
                <w:szCs w:val="20"/>
                <w:lang w:eastAsia="en-US"/>
              </w:rPr>
            </w:pPr>
            <w:r w:rsidRPr="00B96939">
              <w:rPr>
                <w:rFonts w:ascii="Calibri" w:hAnsi="Calibri"/>
                <w:b/>
                <w:sz w:val="20"/>
                <w:szCs w:val="20"/>
                <w:lang w:eastAsia="en-US"/>
              </w:rPr>
              <w:t>Özel</w:t>
            </w:r>
          </w:p>
        </w:tc>
        <w:tc>
          <w:tcPr>
            <w:tcW w:w="1420" w:type="pct"/>
            <w:tcBorders>
              <w:top w:val="single" w:sz="4" w:space="0" w:color="auto"/>
              <w:left w:val="nil"/>
              <w:bottom w:val="single" w:sz="4" w:space="0" w:color="auto"/>
              <w:right w:val="single" w:sz="4" w:space="0" w:color="auto"/>
            </w:tcBorders>
            <w:shd w:val="clear" w:color="auto" w:fill="FBD4B4"/>
            <w:noWrap/>
            <w:vAlign w:val="center"/>
          </w:tcPr>
          <w:p w:rsidR="002B50E6" w:rsidRPr="00B96939" w:rsidRDefault="002404B5" w:rsidP="002404B5">
            <w:pPr>
              <w:jc w:val="center"/>
              <w:rPr>
                <w:rFonts w:ascii="Calibri" w:hAnsi="Calibri"/>
                <w:b/>
                <w:sz w:val="20"/>
                <w:szCs w:val="20"/>
                <w:lang w:eastAsia="en-US"/>
              </w:rPr>
            </w:pPr>
            <w:r w:rsidRPr="00B96939">
              <w:rPr>
                <w:rFonts w:ascii="Calibri" w:hAnsi="Calibri"/>
                <w:b/>
                <w:sz w:val="20"/>
                <w:szCs w:val="20"/>
                <w:lang w:eastAsia="en-US"/>
              </w:rPr>
              <w:t xml:space="preserve">Tariş-Pancar </w:t>
            </w:r>
          </w:p>
          <w:p w:rsidR="002B50E6" w:rsidRPr="00B96939" w:rsidRDefault="002404B5" w:rsidP="002404B5">
            <w:pPr>
              <w:jc w:val="center"/>
              <w:rPr>
                <w:rFonts w:ascii="Calibri" w:hAnsi="Calibri"/>
                <w:b/>
                <w:sz w:val="20"/>
                <w:szCs w:val="20"/>
                <w:lang w:eastAsia="en-US"/>
              </w:rPr>
            </w:pPr>
            <w:r w:rsidRPr="00B96939">
              <w:rPr>
                <w:rFonts w:ascii="Calibri" w:hAnsi="Calibri"/>
                <w:b/>
                <w:sz w:val="20"/>
                <w:szCs w:val="20"/>
                <w:lang w:eastAsia="en-US"/>
              </w:rPr>
              <w:t>Ekicileri Koop.</w:t>
            </w:r>
          </w:p>
          <w:p w:rsidR="002B50E6" w:rsidRPr="00B96939" w:rsidRDefault="002404B5" w:rsidP="00FC77BF">
            <w:pPr>
              <w:jc w:val="center"/>
              <w:rPr>
                <w:rFonts w:ascii="Calibri" w:hAnsi="Calibri"/>
                <w:b/>
                <w:sz w:val="20"/>
                <w:szCs w:val="20"/>
                <w:lang w:eastAsia="en-US"/>
              </w:rPr>
            </w:pPr>
            <w:r w:rsidRPr="00B96939">
              <w:rPr>
                <w:rFonts w:ascii="Calibri" w:hAnsi="Calibri"/>
                <w:b/>
                <w:sz w:val="20"/>
                <w:szCs w:val="20"/>
                <w:lang w:eastAsia="en-US"/>
              </w:rPr>
              <w:t>Yağlı Tohumlar</w:t>
            </w:r>
          </w:p>
        </w:tc>
        <w:tc>
          <w:tcPr>
            <w:tcW w:w="596" w:type="pct"/>
            <w:tcBorders>
              <w:top w:val="single" w:sz="4" w:space="0" w:color="auto"/>
              <w:left w:val="nil"/>
              <w:bottom w:val="single" w:sz="4" w:space="0" w:color="auto"/>
              <w:right w:val="single" w:sz="4" w:space="0" w:color="auto"/>
            </w:tcBorders>
            <w:shd w:val="clear" w:color="auto" w:fill="FBD4B4"/>
            <w:vAlign w:val="center"/>
          </w:tcPr>
          <w:p w:rsidR="002B50E6" w:rsidRPr="00B96939" w:rsidRDefault="002404B5" w:rsidP="002404B5">
            <w:pPr>
              <w:jc w:val="center"/>
              <w:rPr>
                <w:rFonts w:ascii="Calibri" w:hAnsi="Calibri"/>
                <w:b/>
                <w:sz w:val="20"/>
                <w:szCs w:val="20"/>
                <w:lang w:eastAsia="en-US"/>
              </w:rPr>
            </w:pPr>
            <w:r w:rsidRPr="00B96939">
              <w:rPr>
                <w:rFonts w:ascii="Calibri" w:hAnsi="Calibri"/>
                <w:b/>
                <w:sz w:val="20"/>
                <w:szCs w:val="20"/>
                <w:lang w:eastAsia="en-US"/>
              </w:rPr>
              <w:t>Ziraat</w:t>
            </w:r>
            <w:r w:rsidRPr="00B96939">
              <w:rPr>
                <w:rFonts w:ascii="Calibri" w:hAnsi="Calibri"/>
                <w:b/>
                <w:sz w:val="20"/>
                <w:szCs w:val="20"/>
                <w:lang w:eastAsia="en-US"/>
              </w:rPr>
              <w:br/>
              <w:t>Odası</w:t>
            </w:r>
          </w:p>
        </w:tc>
        <w:tc>
          <w:tcPr>
            <w:tcW w:w="698" w:type="pct"/>
            <w:tcBorders>
              <w:top w:val="single" w:sz="4" w:space="0" w:color="auto"/>
              <w:left w:val="nil"/>
              <w:bottom w:val="single" w:sz="4" w:space="0" w:color="auto"/>
              <w:right w:val="single" w:sz="4" w:space="0" w:color="auto"/>
            </w:tcBorders>
            <w:shd w:val="clear" w:color="auto" w:fill="FBD4B4"/>
            <w:vAlign w:val="center"/>
          </w:tcPr>
          <w:p w:rsidR="002B50E6" w:rsidRPr="00B96939" w:rsidRDefault="002404B5" w:rsidP="002404B5">
            <w:pPr>
              <w:jc w:val="center"/>
              <w:rPr>
                <w:rFonts w:ascii="Calibri" w:hAnsi="Calibri"/>
                <w:b/>
                <w:sz w:val="20"/>
                <w:szCs w:val="20"/>
                <w:lang w:eastAsia="en-US"/>
              </w:rPr>
            </w:pPr>
            <w:r w:rsidRPr="00B96939">
              <w:rPr>
                <w:rFonts w:ascii="Calibri" w:hAnsi="Calibri"/>
                <w:b/>
                <w:sz w:val="20"/>
                <w:szCs w:val="20"/>
                <w:lang w:eastAsia="en-US"/>
              </w:rPr>
              <w:t>Tarım Kredi</w:t>
            </w:r>
          </w:p>
        </w:tc>
        <w:tc>
          <w:tcPr>
            <w:tcW w:w="732" w:type="pct"/>
            <w:tcBorders>
              <w:top w:val="single" w:sz="4" w:space="0" w:color="auto"/>
              <w:left w:val="nil"/>
              <w:bottom w:val="single" w:sz="4" w:space="0" w:color="auto"/>
              <w:right w:val="single" w:sz="4" w:space="0" w:color="auto"/>
            </w:tcBorders>
            <w:shd w:val="clear" w:color="auto" w:fill="FBD4B4"/>
            <w:noWrap/>
            <w:vAlign w:val="center"/>
          </w:tcPr>
          <w:p w:rsidR="002B50E6" w:rsidRPr="00B96939" w:rsidRDefault="002404B5" w:rsidP="002404B5">
            <w:pPr>
              <w:jc w:val="center"/>
              <w:rPr>
                <w:rFonts w:ascii="Calibri" w:hAnsi="Calibri"/>
                <w:b/>
                <w:sz w:val="20"/>
                <w:szCs w:val="20"/>
                <w:lang w:eastAsia="en-US"/>
              </w:rPr>
            </w:pPr>
            <w:r w:rsidRPr="00B96939">
              <w:rPr>
                <w:rFonts w:ascii="Calibri" w:hAnsi="Calibri"/>
                <w:b/>
                <w:sz w:val="20"/>
                <w:szCs w:val="20"/>
                <w:lang w:eastAsia="en-US"/>
              </w:rPr>
              <w:t>Toplam</w:t>
            </w:r>
          </w:p>
        </w:tc>
      </w:tr>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2404B5">
            <w:pPr>
              <w:rPr>
                <w:rFonts w:ascii="Calibri" w:hAnsi="Calibri"/>
                <w:sz w:val="20"/>
                <w:szCs w:val="20"/>
                <w:lang w:eastAsia="en-US"/>
              </w:rPr>
            </w:pPr>
            <w:r w:rsidRPr="00B96939">
              <w:rPr>
                <w:rFonts w:ascii="Calibri" w:hAnsi="Calibri"/>
                <w:sz w:val="20"/>
                <w:szCs w:val="20"/>
                <w:lang w:eastAsia="en-US"/>
              </w:rPr>
              <w:t>Merkez</w:t>
            </w:r>
          </w:p>
        </w:tc>
        <w:tc>
          <w:tcPr>
            <w:tcW w:w="574"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14</w:t>
            </w:r>
          </w:p>
        </w:tc>
        <w:tc>
          <w:tcPr>
            <w:tcW w:w="1420"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2</w:t>
            </w:r>
          </w:p>
        </w:tc>
        <w:tc>
          <w:tcPr>
            <w:tcW w:w="596"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5</w:t>
            </w:r>
          </w:p>
        </w:tc>
        <w:tc>
          <w:tcPr>
            <w:tcW w:w="732"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22</w:t>
            </w:r>
          </w:p>
        </w:tc>
      </w:tr>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2404B5">
            <w:pPr>
              <w:rPr>
                <w:rFonts w:ascii="Calibri" w:hAnsi="Calibri"/>
                <w:sz w:val="20"/>
                <w:szCs w:val="20"/>
                <w:lang w:eastAsia="en-US"/>
              </w:rPr>
            </w:pPr>
            <w:r w:rsidRPr="00B96939">
              <w:rPr>
                <w:rFonts w:ascii="Calibri" w:hAnsi="Calibri"/>
                <w:sz w:val="20"/>
                <w:szCs w:val="20"/>
                <w:lang w:eastAsia="en-US"/>
              </w:rPr>
              <w:t>Ayvacık</w:t>
            </w:r>
          </w:p>
        </w:tc>
        <w:tc>
          <w:tcPr>
            <w:tcW w:w="574"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6</w:t>
            </w:r>
          </w:p>
        </w:tc>
        <w:tc>
          <w:tcPr>
            <w:tcW w:w="1420"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2</w:t>
            </w:r>
          </w:p>
        </w:tc>
        <w:tc>
          <w:tcPr>
            <w:tcW w:w="732"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9</w:t>
            </w:r>
          </w:p>
        </w:tc>
      </w:tr>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2404B5">
            <w:pPr>
              <w:rPr>
                <w:rFonts w:ascii="Calibri" w:hAnsi="Calibri"/>
                <w:sz w:val="20"/>
                <w:szCs w:val="20"/>
                <w:lang w:eastAsia="en-US"/>
              </w:rPr>
            </w:pPr>
            <w:r w:rsidRPr="00B96939">
              <w:rPr>
                <w:rFonts w:ascii="Calibri" w:hAnsi="Calibri"/>
                <w:sz w:val="20"/>
                <w:szCs w:val="20"/>
                <w:lang w:eastAsia="en-US"/>
              </w:rPr>
              <w:t>Bayramiç</w:t>
            </w:r>
          </w:p>
        </w:tc>
        <w:tc>
          <w:tcPr>
            <w:tcW w:w="574"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8</w:t>
            </w:r>
          </w:p>
        </w:tc>
        <w:tc>
          <w:tcPr>
            <w:tcW w:w="1420"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698"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4</w:t>
            </w:r>
          </w:p>
        </w:tc>
        <w:tc>
          <w:tcPr>
            <w:tcW w:w="732"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12</w:t>
            </w:r>
          </w:p>
        </w:tc>
      </w:tr>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2404B5">
            <w:pPr>
              <w:rPr>
                <w:rFonts w:ascii="Calibri" w:hAnsi="Calibri"/>
                <w:sz w:val="20"/>
                <w:szCs w:val="20"/>
                <w:lang w:eastAsia="en-US"/>
              </w:rPr>
            </w:pPr>
            <w:r w:rsidRPr="00B96939">
              <w:rPr>
                <w:rFonts w:ascii="Calibri" w:hAnsi="Calibri"/>
                <w:sz w:val="20"/>
                <w:szCs w:val="20"/>
                <w:lang w:eastAsia="en-US"/>
              </w:rPr>
              <w:t>Biga</w:t>
            </w:r>
          </w:p>
        </w:tc>
        <w:tc>
          <w:tcPr>
            <w:tcW w:w="574"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9</w:t>
            </w:r>
          </w:p>
        </w:tc>
        <w:tc>
          <w:tcPr>
            <w:tcW w:w="1420"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2</w:t>
            </w:r>
          </w:p>
        </w:tc>
        <w:tc>
          <w:tcPr>
            <w:tcW w:w="596"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12</w:t>
            </w:r>
          </w:p>
        </w:tc>
        <w:tc>
          <w:tcPr>
            <w:tcW w:w="732"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24</w:t>
            </w:r>
          </w:p>
        </w:tc>
      </w:tr>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2404B5">
            <w:pPr>
              <w:rPr>
                <w:rFonts w:ascii="Calibri" w:hAnsi="Calibri"/>
                <w:sz w:val="20"/>
                <w:szCs w:val="20"/>
                <w:lang w:eastAsia="en-US"/>
              </w:rPr>
            </w:pPr>
            <w:r w:rsidRPr="00B96939">
              <w:rPr>
                <w:rFonts w:ascii="Calibri" w:hAnsi="Calibri"/>
                <w:sz w:val="20"/>
                <w:szCs w:val="20"/>
                <w:lang w:eastAsia="en-US"/>
              </w:rPr>
              <w:t>Bozcaada</w:t>
            </w:r>
          </w:p>
        </w:tc>
        <w:tc>
          <w:tcPr>
            <w:tcW w:w="574"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0</w:t>
            </w:r>
          </w:p>
        </w:tc>
        <w:tc>
          <w:tcPr>
            <w:tcW w:w="1420"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698"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732"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0</w:t>
            </w:r>
          </w:p>
        </w:tc>
      </w:tr>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2404B5">
            <w:pPr>
              <w:rPr>
                <w:rFonts w:ascii="Calibri" w:hAnsi="Calibri"/>
                <w:sz w:val="20"/>
                <w:szCs w:val="20"/>
                <w:lang w:eastAsia="en-US"/>
              </w:rPr>
            </w:pPr>
            <w:r w:rsidRPr="00B96939">
              <w:rPr>
                <w:rFonts w:ascii="Calibri" w:hAnsi="Calibri"/>
                <w:sz w:val="20"/>
                <w:szCs w:val="20"/>
                <w:lang w:eastAsia="en-US"/>
              </w:rPr>
              <w:t>Çan</w:t>
            </w:r>
          </w:p>
        </w:tc>
        <w:tc>
          <w:tcPr>
            <w:tcW w:w="574"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2</w:t>
            </w:r>
          </w:p>
        </w:tc>
        <w:tc>
          <w:tcPr>
            <w:tcW w:w="1420"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2</w:t>
            </w:r>
          </w:p>
        </w:tc>
        <w:tc>
          <w:tcPr>
            <w:tcW w:w="732"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5</w:t>
            </w:r>
          </w:p>
        </w:tc>
      </w:tr>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2404B5">
            <w:pPr>
              <w:rPr>
                <w:rFonts w:ascii="Calibri" w:hAnsi="Calibri"/>
                <w:sz w:val="20"/>
                <w:szCs w:val="20"/>
                <w:lang w:eastAsia="en-US"/>
              </w:rPr>
            </w:pPr>
            <w:r w:rsidRPr="00B96939">
              <w:rPr>
                <w:rFonts w:ascii="Calibri" w:hAnsi="Calibri"/>
                <w:sz w:val="20"/>
                <w:szCs w:val="20"/>
                <w:lang w:eastAsia="en-US"/>
              </w:rPr>
              <w:t>Eceabat</w:t>
            </w:r>
          </w:p>
        </w:tc>
        <w:tc>
          <w:tcPr>
            <w:tcW w:w="574"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3</w:t>
            </w:r>
          </w:p>
        </w:tc>
        <w:tc>
          <w:tcPr>
            <w:tcW w:w="1420"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698"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1</w:t>
            </w:r>
          </w:p>
        </w:tc>
        <w:tc>
          <w:tcPr>
            <w:tcW w:w="732"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4</w:t>
            </w:r>
          </w:p>
        </w:tc>
      </w:tr>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2404B5">
            <w:pPr>
              <w:rPr>
                <w:rFonts w:ascii="Calibri" w:hAnsi="Calibri"/>
                <w:sz w:val="20"/>
                <w:szCs w:val="20"/>
                <w:lang w:eastAsia="en-US"/>
              </w:rPr>
            </w:pPr>
            <w:r w:rsidRPr="00B96939">
              <w:rPr>
                <w:rFonts w:ascii="Calibri" w:hAnsi="Calibri"/>
                <w:sz w:val="20"/>
                <w:szCs w:val="20"/>
                <w:lang w:eastAsia="en-US"/>
              </w:rPr>
              <w:t>Ezine</w:t>
            </w:r>
          </w:p>
        </w:tc>
        <w:tc>
          <w:tcPr>
            <w:tcW w:w="574"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12</w:t>
            </w:r>
          </w:p>
        </w:tc>
        <w:tc>
          <w:tcPr>
            <w:tcW w:w="1420"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1</w:t>
            </w:r>
          </w:p>
        </w:tc>
        <w:tc>
          <w:tcPr>
            <w:tcW w:w="596"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5</w:t>
            </w:r>
          </w:p>
        </w:tc>
        <w:tc>
          <w:tcPr>
            <w:tcW w:w="732"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19</w:t>
            </w:r>
          </w:p>
        </w:tc>
      </w:tr>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2404B5">
            <w:pPr>
              <w:rPr>
                <w:rFonts w:ascii="Calibri" w:hAnsi="Calibri"/>
                <w:sz w:val="20"/>
                <w:szCs w:val="20"/>
                <w:lang w:eastAsia="en-US"/>
              </w:rPr>
            </w:pPr>
            <w:r w:rsidRPr="00B96939">
              <w:rPr>
                <w:rFonts w:ascii="Calibri" w:hAnsi="Calibri"/>
                <w:sz w:val="20"/>
                <w:szCs w:val="20"/>
                <w:lang w:eastAsia="en-US"/>
              </w:rPr>
              <w:t>Gelibolu</w:t>
            </w:r>
          </w:p>
        </w:tc>
        <w:tc>
          <w:tcPr>
            <w:tcW w:w="574"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4</w:t>
            </w:r>
          </w:p>
        </w:tc>
        <w:tc>
          <w:tcPr>
            <w:tcW w:w="1420"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1</w:t>
            </w:r>
          </w:p>
        </w:tc>
        <w:tc>
          <w:tcPr>
            <w:tcW w:w="596"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3</w:t>
            </w:r>
          </w:p>
        </w:tc>
        <w:tc>
          <w:tcPr>
            <w:tcW w:w="732"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9</w:t>
            </w:r>
          </w:p>
        </w:tc>
      </w:tr>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2404B5">
            <w:pPr>
              <w:rPr>
                <w:rFonts w:ascii="Calibri" w:hAnsi="Calibri"/>
                <w:sz w:val="20"/>
                <w:szCs w:val="20"/>
                <w:lang w:eastAsia="en-US"/>
              </w:rPr>
            </w:pPr>
            <w:r w:rsidRPr="00B96939">
              <w:rPr>
                <w:rFonts w:ascii="Calibri" w:hAnsi="Calibri"/>
                <w:sz w:val="20"/>
                <w:szCs w:val="20"/>
                <w:lang w:eastAsia="en-US"/>
              </w:rPr>
              <w:t>Gökçeada</w:t>
            </w:r>
          </w:p>
        </w:tc>
        <w:tc>
          <w:tcPr>
            <w:tcW w:w="574"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0</w:t>
            </w:r>
          </w:p>
        </w:tc>
        <w:tc>
          <w:tcPr>
            <w:tcW w:w="1420"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698"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732"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0</w:t>
            </w:r>
          </w:p>
        </w:tc>
      </w:tr>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2404B5">
            <w:pPr>
              <w:rPr>
                <w:rFonts w:ascii="Calibri" w:hAnsi="Calibri"/>
                <w:sz w:val="20"/>
                <w:szCs w:val="20"/>
                <w:lang w:eastAsia="en-US"/>
              </w:rPr>
            </w:pPr>
            <w:r w:rsidRPr="00B96939">
              <w:rPr>
                <w:rFonts w:ascii="Calibri" w:hAnsi="Calibri"/>
                <w:sz w:val="20"/>
                <w:szCs w:val="20"/>
                <w:lang w:eastAsia="en-US"/>
              </w:rPr>
              <w:t>Lapseki</w:t>
            </w:r>
          </w:p>
        </w:tc>
        <w:tc>
          <w:tcPr>
            <w:tcW w:w="574"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6</w:t>
            </w:r>
          </w:p>
        </w:tc>
        <w:tc>
          <w:tcPr>
            <w:tcW w:w="1420"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3</w:t>
            </w:r>
          </w:p>
        </w:tc>
        <w:tc>
          <w:tcPr>
            <w:tcW w:w="732"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10</w:t>
            </w:r>
          </w:p>
        </w:tc>
      </w:tr>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2404B5">
            <w:pPr>
              <w:rPr>
                <w:rFonts w:ascii="Calibri" w:hAnsi="Calibri"/>
                <w:sz w:val="20"/>
                <w:szCs w:val="20"/>
                <w:lang w:eastAsia="en-US"/>
              </w:rPr>
            </w:pPr>
            <w:r w:rsidRPr="00B96939">
              <w:rPr>
                <w:rFonts w:ascii="Calibri" w:hAnsi="Calibri"/>
                <w:sz w:val="20"/>
                <w:szCs w:val="20"/>
                <w:lang w:eastAsia="en-US"/>
              </w:rPr>
              <w:t>Yenice</w:t>
            </w:r>
          </w:p>
        </w:tc>
        <w:tc>
          <w:tcPr>
            <w:tcW w:w="574"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4</w:t>
            </w:r>
          </w:p>
        </w:tc>
        <w:tc>
          <w:tcPr>
            <w:tcW w:w="1420"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0</w:t>
            </w:r>
          </w:p>
        </w:tc>
        <w:tc>
          <w:tcPr>
            <w:tcW w:w="596"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1</w:t>
            </w:r>
          </w:p>
        </w:tc>
        <w:tc>
          <w:tcPr>
            <w:tcW w:w="698"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sz w:val="20"/>
                <w:szCs w:val="20"/>
                <w:lang w:eastAsia="en-US"/>
              </w:rPr>
            </w:pPr>
            <w:r w:rsidRPr="00B96939">
              <w:rPr>
                <w:rFonts w:ascii="Calibri" w:hAnsi="Calibri"/>
                <w:sz w:val="20"/>
                <w:szCs w:val="20"/>
                <w:lang w:eastAsia="en-US"/>
              </w:rPr>
              <w:t>4</w:t>
            </w:r>
          </w:p>
        </w:tc>
        <w:tc>
          <w:tcPr>
            <w:tcW w:w="732" w:type="pct"/>
            <w:tcBorders>
              <w:top w:val="single" w:sz="4" w:space="0" w:color="auto"/>
              <w:left w:val="nil"/>
              <w:bottom w:val="single" w:sz="4" w:space="0" w:color="auto"/>
              <w:right w:val="single" w:sz="4" w:space="0" w:color="auto"/>
            </w:tcBorders>
            <w:noWrap/>
            <w:vAlign w:val="center"/>
          </w:tcPr>
          <w:p w:rsidR="002B50E6" w:rsidRPr="00B96939" w:rsidRDefault="002B50E6" w:rsidP="002404B5">
            <w:pPr>
              <w:jc w:val="center"/>
              <w:rPr>
                <w:rFonts w:ascii="Calibri" w:hAnsi="Calibri"/>
                <w:bCs/>
                <w:sz w:val="20"/>
                <w:szCs w:val="20"/>
                <w:lang w:eastAsia="en-US"/>
              </w:rPr>
            </w:pPr>
            <w:r w:rsidRPr="00B96939">
              <w:rPr>
                <w:rFonts w:ascii="Calibri" w:hAnsi="Calibri"/>
                <w:bCs/>
                <w:sz w:val="20"/>
                <w:szCs w:val="20"/>
                <w:lang w:eastAsia="en-US"/>
              </w:rPr>
              <w:t>9</w:t>
            </w:r>
          </w:p>
        </w:tc>
      </w:tr>
      <w:tr w:rsidR="00FC77BF" w:rsidRPr="00B96939" w:rsidTr="006F5C59">
        <w:trPr>
          <w:trHeight w:val="17"/>
          <w:jc w:val="center"/>
        </w:trPr>
        <w:tc>
          <w:tcPr>
            <w:tcW w:w="980" w:type="pct"/>
            <w:tcBorders>
              <w:top w:val="single" w:sz="4" w:space="0" w:color="auto"/>
              <w:left w:val="single" w:sz="4" w:space="0" w:color="auto"/>
              <w:bottom w:val="single" w:sz="4" w:space="0" w:color="auto"/>
              <w:right w:val="single" w:sz="4" w:space="0" w:color="auto"/>
            </w:tcBorders>
            <w:shd w:val="clear" w:color="auto" w:fill="FBD4B4"/>
            <w:noWrap/>
            <w:vAlign w:val="center"/>
          </w:tcPr>
          <w:p w:rsidR="002B50E6" w:rsidRPr="00B96939" w:rsidRDefault="002B50E6" w:rsidP="002404B5">
            <w:pPr>
              <w:rPr>
                <w:rFonts w:ascii="Calibri" w:hAnsi="Calibri"/>
                <w:b/>
                <w:sz w:val="20"/>
                <w:szCs w:val="20"/>
                <w:lang w:eastAsia="en-US"/>
              </w:rPr>
            </w:pPr>
            <w:r w:rsidRPr="00B96939">
              <w:rPr>
                <w:rFonts w:ascii="Calibri" w:hAnsi="Calibri"/>
                <w:b/>
                <w:sz w:val="20"/>
                <w:szCs w:val="20"/>
                <w:lang w:eastAsia="en-US"/>
              </w:rPr>
              <w:t>TOPLAM</w:t>
            </w:r>
          </w:p>
        </w:tc>
        <w:tc>
          <w:tcPr>
            <w:tcW w:w="574" w:type="pct"/>
            <w:tcBorders>
              <w:top w:val="single" w:sz="4" w:space="0" w:color="auto"/>
              <w:left w:val="nil"/>
              <w:bottom w:val="single" w:sz="4" w:space="0" w:color="auto"/>
              <w:right w:val="single" w:sz="4" w:space="0" w:color="auto"/>
            </w:tcBorders>
            <w:shd w:val="clear" w:color="auto" w:fill="FBD4B4"/>
            <w:noWrap/>
            <w:vAlign w:val="center"/>
          </w:tcPr>
          <w:p w:rsidR="002B50E6" w:rsidRPr="00B96939" w:rsidRDefault="002B50E6" w:rsidP="002404B5">
            <w:pPr>
              <w:jc w:val="center"/>
              <w:rPr>
                <w:rFonts w:ascii="Calibri" w:hAnsi="Calibri"/>
                <w:b/>
                <w:sz w:val="20"/>
                <w:szCs w:val="20"/>
                <w:lang w:eastAsia="en-US"/>
              </w:rPr>
            </w:pPr>
            <w:r w:rsidRPr="00B96939">
              <w:rPr>
                <w:rFonts w:ascii="Calibri" w:hAnsi="Calibri"/>
                <w:b/>
                <w:sz w:val="20"/>
                <w:szCs w:val="20"/>
                <w:lang w:eastAsia="en-US"/>
              </w:rPr>
              <w:t>68</w:t>
            </w:r>
          </w:p>
        </w:tc>
        <w:tc>
          <w:tcPr>
            <w:tcW w:w="1420" w:type="pct"/>
            <w:tcBorders>
              <w:top w:val="single" w:sz="4" w:space="0" w:color="auto"/>
              <w:left w:val="nil"/>
              <w:bottom w:val="single" w:sz="4" w:space="0" w:color="auto"/>
              <w:right w:val="single" w:sz="4" w:space="0" w:color="auto"/>
            </w:tcBorders>
            <w:shd w:val="clear" w:color="auto" w:fill="FBD4B4"/>
            <w:noWrap/>
            <w:vAlign w:val="center"/>
          </w:tcPr>
          <w:p w:rsidR="002B50E6" w:rsidRPr="00B96939" w:rsidRDefault="002B50E6" w:rsidP="002404B5">
            <w:pPr>
              <w:jc w:val="center"/>
              <w:rPr>
                <w:rFonts w:ascii="Calibri" w:hAnsi="Calibri"/>
                <w:b/>
                <w:sz w:val="20"/>
                <w:szCs w:val="20"/>
                <w:lang w:eastAsia="en-US"/>
              </w:rPr>
            </w:pPr>
            <w:r w:rsidRPr="00B96939">
              <w:rPr>
                <w:rFonts w:ascii="Calibri" w:hAnsi="Calibri"/>
                <w:b/>
                <w:sz w:val="20"/>
                <w:szCs w:val="20"/>
                <w:lang w:eastAsia="en-US"/>
              </w:rPr>
              <w:t>6</w:t>
            </w:r>
          </w:p>
        </w:tc>
        <w:tc>
          <w:tcPr>
            <w:tcW w:w="596" w:type="pct"/>
            <w:tcBorders>
              <w:top w:val="single" w:sz="4" w:space="0" w:color="auto"/>
              <w:left w:val="nil"/>
              <w:bottom w:val="single" w:sz="4" w:space="0" w:color="auto"/>
              <w:right w:val="single" w:sz="4" w:space="0" w:color="auto"/>
            </w:tcBorders>
            <w:shd w:val="clear" w:color="auto" w:fill="FBD4B4"/>
            <w:noWrap/>
            <w:vAlign w:val="center"/>
          </w:tcPr>
          <w:p w:rsidR="002B50E6" w:rsidRPr="00B96939" w:rsidRDefault="002B50E6" w:rsidP="002404B5">
            <w:pPr>
              <w:jc w:val="center"/>
              <w:rPr>
                <w:rFonts w:ascii="Calibri" w:hAnsi="Calibri"/>
                <w:b/>
                <w:sz w:val="20"/>
                <w:szCs w:val="20"/>
                <w:lang w:eastAsia="en-US"/>
              </w:rPr>
            </w:pPr>
            <w:r w:rsidRPr="00B96939">
              <w:rPr>
                <w:rFonts w:ascii="Calibri" w:hAnsi="Calibri"/>
                <w:b/>
                <w:sz w:val="20"/>
                <w:szCs w:val="20"/>
                <w:lang w:eastAsia="en-US"/>
              </w:rPr>
              <w:t>8</w:t>
            </w:r>
          </w:p>
        </w:tc>
        <w:tc>
          <w:tcPr>
            <w:tcW w:w="698" w:type="pct"/>
            <w:tcBorders>
              <w:top w:val="single" w:sz="4" w:space="0" w:color="auto"/>
              <w:left w:val="nil"/>
              <w:bottom w:val="single" w:sz="4" w:space="0" w:color="auto"/>
              <w:right w:val="single" w:sz="4" w:space="0" w:color="auto"/>
            </w:tcBorders>
            <w:shd w:val="clear" w:color="auto" w:fill="FBD4B4"/>
            <w:noWrap/>
            <w:vAlign w:val="center"/>
          </w:tcPr>
          <w:p w:rsidR="002B50E6" w:rsidRPr="00B96939" w:rsidRDefault="002B50E6" w:rsidP="002404B5">
            <w:pPr>
              <w:jc w:val="center"/>
              <w:rPr>
                <w:rFonts w:ascii="Calibri" w:hAnsi="Calibri"/>
                <w:b/>
                <w:sz w:val="20"/>
                <w:szCs w:val="20"/>
                <w:lang w:eastAsia="en-US"/>
              </w:rPr>
            </w:pPr>
            <w:r w:rsidRPr="00B96939">
              <w:rPr>
                <w:rFonts w:ascii="Calibri" w:hAnsi="Calibri"/>
                <w:b/>
                <w:sz w:val="20"/>
                <w:szCs w:val="20"/>
                <w:lang w:eastAsia="en-US"/>
              </w:rPr>
              <w:t>41</w:t>
            </w:r>
          </w:p>
        </w:tc>
        <w:tc>
          <w:tcPr>
            <w:tcW w:w="732" w:type="pct"/>
            <w:tcBorders>
              <w:top w:val="single" w:sz="4" w:space="0" w:color="auto"/>
              <w:left w:val="nil"/>
              <w:bottom w:val="single" w:sz="4" w:space="0" w:color="auto"/>
              <w:right w:val="single" w:sz="4" w:space="0" w:color="auto"/>
            </w:tcBorders>
            <w:shd w:val="clear" w:color="auto" w:fill="FBD4B4"/>
            <w:noWrap/>
            <w:vAlign w:val="center"/>
          </w:tcPr>
          <w:p w:rsidR="002B50E6" w:rsidRPr="00B96939" w:rsidRDefault="002B50E6" w:rsidP="002404B5">
            <w:pPr>
              <w:jc w:val="center"/>
              <w:rPr>
                <w:rFonts w:ascii="Calibri" w:hAnsi="Calibri"/>
                <w:b/>
                <w:sz w:val="20"/>
                <w:szCs w:val="20"/>
                <w:lang w:eastAsia="en-US"/>
              </w:rPr>
            </w:pPr>
            <w:r w:rsidRPr="00B96939">
              <w:rPr>
                <w:rFonts w:ascii="Calibri" w:hAnsi="Calibri"/>
                <w:b/>
                <w:sz w:val="20"/>
                <w:szCs w:val="20"/>
                <w:lang w:eastAsia="en-US"/>
              </w:rPr>
              <w:t>123</w:t>
            </w:r>
          </w:p>
        </w:tc>
      </w:tr>
    </w:tbl>
    <w:p w:rsidR="002B50E6" w:rsidRPr="00B96939" w:rsidRDefault="002B50E6" w:rsidP="002B50E6">
      <w:pPr>
        <w:spacing w:line="276" w:lineRule="auto"/>
        <w:ind w:firstLine="708"/>
        <w:rPr>
          <w:rFonts w:ascii="Calibri" w:hAnsi="Calibri"/>
          <w:sz w:val="22"/>
          <w:szCs w:val="22"/>
        </w:rPr>
      </w:pPr>
    </w:p>
    <w:p w:rsidR="002B50E6" w:rsidRPr="00B96939" w:rsidRDefault="002B50E6" w:rsidP="002404B5">
      <w:pPr>
        <w:spacing w:line="276" w:lineRule="auto"/>
        <w:ind w:firstLine="709"/>
        <w:rPr>
          <w:rFonts w:ascii="Calibri" w:hAnsi="Calibri"/>
          <w:sz w:val="22"/>
          <w:szCs w:val="22"/>
        </w:rPr>
      </w:pPr>
      <w:r w:rsidRPr="00B96939">
        <w:rPr>
          <w:rFonts w:ascii="Calibri" w:hAnsi="Calibri"/>
          <w:sz w:val="22"/>
          <w:szCs w:val="22"/>
        </w:rPr>
        <w:t xml:space="preserve">İlimizde en fazla tohum bayisi Biga İlçemizde bulunmakta olup, bunu Merkez ilçe ve </w:t>
      </w:r>
      <w:r w:rsidR="00FC77BF" w:rsidRPr="00B96939">
        <w:rPr>
          <w:rFonts w:ascii="Calibri" w:hAnsi="Calibri"/>
          <w:sz w:val="22"/>
          <w:szCs w:val="22"/>
        </w:rPr>
        <w:t>Ezine izlemektedir</w:t>
      </w:r>
      <w:r w:rsidRPr="00B96939">
        <w:rPr>
          <w:rFonts w:ascii="Calibri" w:hAnsi="Calibri"/>
          <w:sz w:val="22"/>
          <w:szCs w:val="22"/>
        </w:rPr>
        <w:t>. Gökçeada ve Bozcaada İlçelerinde tohum bayisi bulunmamaktadır.</w:t>
      </w:r>
      <w:bookmarkStart w:id="540" w:name="_Toc378852696"/>
      <w:bookmarkStart w:id="541" w:name="_Toc379183236"/>
      <w:bookmarkStart w:id="542" w:name="_Toc379185098"/>
      <w:bookmarkStart w:id="543" w:name="_Toc386731943"/>
    </w:p>
    <w:p w:rsidR="002404B5" w:rsidRPr="00B96939" w:rsidRDefault="002404B5" w:rsidP="002404B5">
      <w:pPr>
        <w:spacing w:line="276" w:lineRule="auto"/>
        <w:ind w:firstLine="709"/>
        <w:rPr>
          <w:rFonts w:ascii="Calibri" w:hAnsi="Calibri"/>
          <w:sz w:val="22"/>
          <w:szCs w:val="22"/>
        </w:rPr>
      </w:pPr>
    </w:p>
    <w:p w:rsidR="002B50E6" w:rsidRPr="00B96939" w:rsidRDefault="002B50E6" w:rsidP="002404B5">
      <w:pPr>
        <w:pStyle w:val="Balk5"/>
        <w:spacing w:line="276" w:lineRule="auto"/>
        <w:jc w:val="left"/>
        <w:rPr>
          <w:rFonts w:ascii="Calibri" w:hAnsi="Calibri"/>
          <w:szCs w:val="22"/>
        </w:rPr>
      </w:pPr>
      <w:bookmarkStart w:id="544" w:name="_Toc443990944"/>
      <w:r w:rsidRPr="00B96939">
        <w:rPr>
          <w:rFonts w:ascii="Calibri" w:hAnsi="Calibri"/>
          <w:szCs w:val="22"/>
        </w:rPr>
        <w:t>4</w:t>
      </w:r>
      <w:r w:rsidR="00A47ADF" w:rsidRPr="00B96939">
        <w:rPr>
          <w:rFonts w:ascii="Calibri" w:hAnsi="Calibri"/>
          <w:szCs w:val="22"/>
        </w:rPr>
        <w:t>.3</w:t>
      </w:r>
      <w:r w:rsidRPr="00B96939">
        <w:rPr>
          <w:rFonts w:ascii="Calibri" w:hAnsi="Calibri"/>
          <w:szCs w:val="22"/>
        </w:rPr>
        <w:t>.4.3.1. Tohum Sertifikasyon Çalışmaları</w:t>
      </w:r>
      <w:bookmarkEnd w:id="540"/>
      <w:bookmarkEnd w:id="541"/>
      <w:bookmarkEnd w:id="542"/>
      <w:bookmarkEnd w:id="543"/>
      <w:bookmarkEnd w:id="544"/>
    </w:p>
    <w:p w:rsidR="002B50E6" w:rsidRPr="00B96939" w:rsidRDefault="002B50E6" w:rsidP="002404B5">
      <w:pPr>
        <w:spacing w:line="276" w:lineRule="auto"/>
        <w:ind w:firstLine="709"/>
        <w:rPr>
          <w:rFonts w:ascii="Calibri" w:hAnsi="Calibri"/>
          <w:sz w:val="22"/>
          <w:szCs w:val="22"/>
        </w:rPr>
      </w:pPr>
      <w:r w:rsidRPr="00B96939">
        <w:rPr>
          <w:rFonts w:ascii="Calibri" w:hAnsi="Calibri"/>
          <w:sz w:val="22"/>
          <w:szCs w:val="22"/>
        </w:rPr>
        <w:t xml:space="preserve">İlimizde 2015 yılında 137 adet Tohum Yetiştirici Belgesi Düzenlenmiş olup, Aktif </w:t>
      </w:r>
      <w:r w:rsidR="00FC77BF" w:rsidRPr="00B96939">
        <w:rPr>
          <w:rFonts w:ascii="Calibri" w:hAnsi="Calibri"/>
          <w:sz w:val="22"/>
          <w:szCs w:val="22"/>
        </w:rPr>
        <w:t>Tohum Yetiştirici</w:t>
      </w:r>
      <w:r w:rsidRPr="00B96939">
        <w:rPr>
          <w:rFonts w:ascii="Calibri" w:hAnsi="Calibri"/>
          <w:sz w:val="22"/>
          <w:szCs w:val="22"/>
        </w:rPr>
        <w:t xml:space="preserve"> Belge Adedi 1148 dir.</w:t>
      </w:r>
    </w:p>
    <w:p w:rsidR="002404B5" w:rsidRDefault="002404B5" w:rsidP="002404B5">
      <w:pPr>
        <w:ind w:firstLine="709"/>
        <w:rPr>
          <w:rFonts w:ascii="Calibri" w:hAnsi="Calibri"/>
          <w:sz w:val="22"/>
          <w:szCs w:val="22"/>
        </w:rPr>
      </w:pPr>
    </w:p>
    <w:p w:rsidR="00756A84" w:rsidRDefault="00756A84" w:rsidP="002404B5">
      <w:pPr>
        <w:ind w:firstLine="709"/>
        <w:rPr>
          <w:rFonts w:ascii="Calibri" w:hAnsi="Calibri"/>
          <w:sz w:val="22"/>
          <w:szCs w:val="22"/>
        </w:rPr>
      </w:pPr>
    </w:p>
    <w:p w:rsidR="00756A84" w:rsidRDefault="00756A84" w:rsidP="002404B5">
      <w:pPr>
        <w:ind w:firstLine="709"/>
        <w:rPr>
          <w:rFonts w:ascii="Calibri" w:hAnsi="Calibri"/>
          <w:sz w:val="22"/>
          <w:szCs w:val="22"/>
        </w:rPr>
      </w:pPr>
    </w:p>
    <w:p w:rsidR="00756A84" w:rsidRDefault="00756A84" w:rsidP="002404B5">
      <w:pPr>
        <w:ind w:firstLine="709"/>
        <w:rPr>
          <w:rFonts w:ascii="Calibri" w:hAnsi="Calibri"/>
          <w:sz w:val="22"/>
          <w:szCs w:val="22"/>
        </w:rPr>
      </w:pPr>
    </w:p>
    <w:p w:rsidR="00756A84" w:rsidRDefault="00756A84" w:rsidP="002404B5">
      <w:pPr>
        <w:ind w:firstLine="709"/>
        <w:rPr>
          <w:rFonts w:ascii="Calibri" w:hAnsi="Calibri"/>
          <w:sz w:val="22"/>
          <w:szCs w:val="22"/>
        </w:rPr>
      </w:pPr>
    </w:p>
    <w:p w:rsidR="00756A84" w:rsidRDefault="00756A84" w:rsidP="002404B5">
      <w:pPr>
        <w:ind w:firstLine="709"/>
        <w:rPr>
          <w:rFonts w:ascii="Calibri" w:hAnsi="Calibri"/>
          <w:sz w:val="22"/>
          <w:szCs w:val="22"/>
        </w:rPr>
      </w:pPr>
    </w:p>
    <w:p w:rsidR="00756A84" w:rsidRDefault="00756A84" w:rsidP="002404B5">
      <w:pPr>
        <w:ind w:firstLine="709"/>
        <w:rPr>
          <w:rFonts w:ascii="Calibri" w:hAnsi="Calibri"/>
          <w:sz w:val="22"/>
          <w:szCs w:val="22"/>
        </w:rPr>
      </w:pPr>
    </w:p>
    <w:p w:rsidR="00756A84" w:rsidRDefault="00756A84" w:rsidP="002404B5">
      <w:pPr>
        <w:ind w:firstLine="709"/>
        <w:rPr>
          <w:rFonts w:ascii="Calibri" w:hAnsi="Calibri"/>
          <w:sz w:val="22"/>
          <w:szCs w:val="22"/>
        </w:rPr>
      </w:pPr>
    </w:p>
    <w:p w:rsidR="00756A84" w:rsidRDefault="00756A84" w:rsidP="002404B5">
      <w:pPr>
        <w:ind w:firstLine="709"/>
        <w:rPr>
          <w:rFonts w:ascii="Calibri" w:hAnsi="Calibri"/>
          <w:sz w:val="22"/>
          <w:szCs w:val="22"/>
        </w:rPr>
      </w:pPr>
    </w:p>
    <w:p w:rsidR="00756A84" w:rsidRDefault="00756A84" w:rsidP="002404B5">
      <w:pPr>
        <w:ind w:firstLine="709"/>
        <w:rPr>
          <w:rFonts w:ascii="Calibri" w:hAnsi="Calibri"/>
          <w:sz w:val="22"/>
          <w:szCs w:val="22"/>
        </w:rPr>
      </w:pPr>
    </w:p>
    <w:p w:rsidR="00756A84" w:rsidRDefault="00756A84" w:rsidP="002404B5">
      <w:pPr>
        <w:ind w:firstLine="709"/>
        <w:rPr>
          <w:rFonts w:ascii="Calibri" w:hAnsi="Calibri"/>
          <w:sz w:val="22"/>
          <w:szCs w:val="22"/>
        </w:rPr>
      </w:pPr>
    </w:p>
    <w:p w:rsidR="00BF229A" w:rsidRDefault="00BF229A" w:rsidP="002404B5">
      <w:pPr>
        <w:ind w:firstLine="709"/>
        <w:rPr>
          <w:rFonts w:ascii="Calibri" w:hAnsi="Calibri"/>
          <w:sz w:val="22"/>
          <w:szCs w:val="22"/>
        </w:rPr>
      </w:pPr>
    </w:p>
    <w:p w:rsidR="00756A84" w:rsidRDefault="00756A84" w:rsidP="002404B5">
      <w:pPr>
        <w:ind w:firstLine="709"/>
        <w:rPr>
          <w:rFonts w:ascii="Calibri" w:hAnsi="Calibri"/>
          <w:sz w:val="22"/>
          <w:szCs w:val="22"/>
        </w:rPr>
      </w:pPr>
    </w:p>
    <w:tbl>
      <w:tblPr>
        <w:tblStyle w:val="TabloKlavuzu"/>
        <w:tblW w:w="7780" w:type="dxa"/>
        <w:jc w:val="center"/>
        <w:tblLook w:val="04A0" w:firstRow="1" w:lastRow="0" w:firstColumn="1" w:lastColumn="0" w:noHBand="0" w:noVBand="1"/>
      </w:tblPr>
      <w:tblGrid>
        <w:gridCol w:w="2446"/>
        <w:gridCol w:w="1188"/>
        <w:gridCol w:w="1311"/>
        <w:gridCol w:w="1275"/>
        <w:gridCol w:w="1560"/>
      </w:tblGrid>
      <w:tr w:rsidR="002B50E6" w:rsidRPr="00756A84" w:rsidTr="002404B5">
        <w:trPr>
          <w:trHeight w:val="20"/>
          <w:jc w:val="center"/>
        </w:trPr>
        <w:tc>
          <w:tcPr>
            <w:tcW w:w="7780" w:type="dxa"/>
            <w:gridSpan w:val="5"/>
            <w:shd w:val="clear" w:color="auto" w:fill="FBD4B4" w:themeFill="accent6" w:themeFillTint="66"/>
            <w:vAlign w:val="center"/>
          </w:tcPr>
          <w:p w:rsidR="002B50E6" w:rsidRPr="00756A84" w:rsidRDefault="002B50E6" w:rsidP="002404B5">
            <w:pPr>
              <w:jc w:val="center"/>
              <w:rPr>
                <w:rFonts w:ascii="Calibri" w:hAnsi="Calibri"/>
                <w:b/>
                <w:sz w:val="18"/>
                <w:szCs w:val="18"/>
              </w:rPr>
            </w:pPr>
            <w:r w:rsidRPr="00756A84">
              <w:rPr>
                <w:rFonts w:ascii="Calibri" w:hAnsi="Calibri"/>
                <w:b/>
                <w:sz w:val="18"/>
                <w:szCs w:val="18"/>
              </w:rPr>
              <w:t>Çanakkale İli Tohumluk Ekilişi (2015)</w:t>
            </w:r>
          </w:p>
        </w:tc>
      </w:tr>
      <w:tr w:rsidR="002B50E6" w:rsidRPr="00756A84" w:rsidTr="002404B5">
        <w:trPr>
          <w:trHeight w:val="20"/>
          <w:jc w:val="center"/>
        </w:trPr>
        <w:tc>
          <w:tcPr>
            <w:tcW w:w="2446" w:type="dxa"/>
            <w:shd w:val="clear" w:color="auto" w:fill="FBD4B4" w:themeFill="accent6" w:themeFillTint="66"/>
            <w:vAlign w:val="center"/>
            <w:hideMark/>
          </w:tcPr>
          <w:p w:rsidR="002B50E6" w:rsidRPr="00756A84" w:rsidRDefault="002B50E6" w:rsidP="002404B5">
            <w:pPr>
              <w:jc w:val="center"/>
              <w:rPr>
                <w:rFonts w:ascii="Calibri" w:hAnsi="Calibri"/>
                <w:b/>
                <w:sz w:val="18"/>
                <w:szCs w:val="18"/>
                <w:lang w:eastAsia="en-US"/>
              </w:rPr>
            </w:pPr>
            <w:r w:rsidRPr="00756A84">
              <w:rPr>
                <w:rFonts w:ascii="Calibri" w:hAnsi="Calibri"/>
                <w:b/>
                <w:sz w:val="18"/>
                <w:szCs w:val="18"/>
              </w:rPr>
              <w:t>Üretici Adı</w:t>
            </w:r>
          </w:p>
        </w:tc>
        <w:tc>
          <w:tcPr>
            <w:tcW w:w="1188" w:type="dxa"/>
            <w:shd w:val="clear" w:color="auto" w:fill="FBD4B4" w:themeFill="accent6" w:themeFillTint="66"/>
            <w:vAlign w:val="center"/>
            <w:hideMark/>
          </w:tcPr>
          <w:p w:rsidR="002B50E6" w:rsidRPr="00756A84" w:rsidRDefault="002B50E6" w:rsidP="002404B5">
            <w:pPr>
              <w:jc w:val="center"/>
              <w:rPr>
                <w:rFonts w:ascii="Calibri" w:hAnsi="Calibri"/>
                <w:b/>
                <w:sz w:val="18"/>
                <w:szCs w:val="18"/>
                <w:lang w:eastAsia="en-US"/>
              </w:rPr>
            </w:pPr>
            <w:r w:rsidRPr="00756A84">
              <w:rPr>
                <w:rFonts w:ascii="Calibri" w:hAnsi="Calibri"/>
                <w:b/>
                <w:sz w:val="18"/>
                <w:szCs w:val="18"/>
              </w:rPr>
              <w:t>Yetiştirici Sayısı</w:t>
            </w:r>
          </w:p>
        </w:tc>
        <w:tc>
          <w:tcPr>
            <w:tcW w:w="1311" w:type="dxa"/>
            <w:shd w:val="clear" w:color="auto" w:fill="FBD4B4" w:themeFill="accent6" w:themeFillTint="66"/>
            <w:vAlign w:val="center"/>
            <w:hideMark/>
          </w:tcPr>
          <w:p w:rsidR="002B50E6" w:rsidRPr="00756A84" w:rsidRDefault="002B50E6" w:rsidP="002404B5">
            <w:pPr>
              <w:jc w:val="center"/>
              <w:rPr>
                <w:rFonts w:ascii="Calibri" w:hAnsi="Calibri"/>
                <w:b/>
                <w:sz w:val="18"/>
                <w:szCs w:val="18"/>
                <w:lang w:eastAsia="en-US"/>
              </w:rPr>
            </w:pPr>
            <w:r w:rsidRPr="00756A84">
              <w:rPr>
                <w:rFonts w:ascii="Calibri" w:hAnsi="Calibri"/>
                <w:b/>
                <w:sz w:val="18"/>
                <w:szCs w:val="18"/>
              </w:rPr>
              <w:t>Beyanname Sayısı</w:t>
            </w:r>
          </w:p>
        </w:tc>
        <w:tc>
          <w:tcPr>
            <w:tcW w:w="1275" w:type="dxa"/>
            <w:shd w:val="clear" w:color="auto" w:fill="FBD4B4" w:themeFill="accent6" w:themeFillTint="66"/>
            <w:vAlign w:val="center"/>
            <w:hideMark/>
          </w:tcPr>
          <w:p w:rsidR="002B50E6" w:rsidRPr="00756A84" w:rsidRDefault="002B50E6" w:rsidP="002404B5">
            <w:pPr>
              <w:jc w:val="center"/>
              <w:rPr>
                <w:rFonts w:ascii="Calibri" w:hAnsi="Calibri"/>
                <w:b/>
                <w:sz w:val="18"/>
                <w:szCs w:val="18"/>
                <w:lang w:eastAsia="en-US"/>
              </w:rPr>
            </w:pPr>
            <w:r w:rsidRPr="00756A84">
              <w:rPr>
                <w:rFonts w:ascii="Calibri" w:hAnsi="Calibri"/>
                <w:b/>
                <w:sz w:val="18"/>
                <w:szCs w:val="18"/>
              </w:rPr>
              <w:t>Ekilen Alan (da)</w:t>
            </w:r>
          </w:p>
        </w:tc>
        <w:tc>
          <w:tcPr>
            <w:tcW w:w="1560" w:type="dxa"/>
            <w:shd w:val="clear" w:color="auto" w:fill="FBD4B4" w:themeFill="accent6" w:themeFillTint="66"/>
            <w:vAlign w:val="center"/>
            <w:hideMark/>
          </w:tcPr>
          <w:p w:rsidR="002B50E6" w:rsidRPr="00756A84" w:rsidRDefault="002B50E6" w:rsidP="002404B5">
            <w:pPr>
              <w:jc w:val="center"/>
              <w:rPr>
                <w:rFonts w:ascii="Calibri" w:hAnsi="Calibri"/>
                <w:b/>
                <w:sz w:val="18"/>
                <w:szCs w:val="18"/>
                <w:lang w:eastAsia="en-US"/>
              </w:rPr>
            </w:pPr>
            <w:r w:rsidRPr="00756A84">
              <w:rPr>
                <w:rFonts w:ascii="Calibri" w:hAnsi="Calibri"/>
                <w:b/>
                <w:sz w:val="18"/>
                <w:szCs w:val="18"/>
              </w:rPr>
              <w:t>Üretim Miktarı (ton)</w:t>
            </w:r>
          </w:p>
        </w:tc>
      </w:tr>
      <w:tr w:rsidR="002B50E6" w:rsidRPr="00756A84" w:rsidTr="002404B5">
        <w:trPr>
          <w:trHeight w:val="20"/>
          <w:jc w:val="center"/>
        </w:trPr>
        <w:tc>
          <w:tcPr>
            <w:tcW w:w="7780" w:type="dxa"/>
            <w:gridSpan w:val="5"/>
            <w:shd w:val="clear" w:color="auto" w:fill="FBD4B4" w:themeFill="accent6" w:themeFillTint="66"/>
            <w:vAlign w:val="center"/>
          </w:tcPr>
          <w:p w:rsidR="002B50E6" w:rsidRPr="00756A84" w:rsidRDefault="002B50E6" w:rsidP="002404B5">
            <w:pPr>
              <w:jc w:val="center"/>
              <w:rPr>
                <w:rFonts w:ascii="Calibri" w:hAnsi="Calibri"/>
                <w:sz w:val="18"/>
                <w:szCs w:val="18"/>
              </w:rPr>
            </w:pPr>
            <w:r w:rsidRPr="00756A84">
              <w:rPr>
                <w:rFonts w:ascii="Calibri" w:hAnsi="Calibri"/>
                <w:b/>
                <w:sz w:val="18"/>
                <w:szCs w:val="18"/>
              </w:rPr>
              <w:t>Arpa</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sz w:val="18"/>
                <w:szCs w:val="18"/>
              </w:rPr>
              <w:t xml:space="preserve">Ahmet .Süha Kızılay </w:t>
            </w:r>
          </w:p>
        </w:tc>
        <w:tc>
          <w:tcPr>
            <w:tcW w:w="1188"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3</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5</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186,1</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120,3</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sz w:val="18"/>
                <w:szCs w:val="18"/>
              </w:rPr>
              <w:t>DAĞSAN Gıda San A.Ş.</w:t>
            </w:r>
          </w:p>
        </w:tc>
        <w:tc>
          <w:tcPr>
            <w:tcW w:w="1188"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2</w:t>
            </w:r>
          </w:p>
        </w:tc>
        <w:tc>
          <w:tcPr>
            <w:tcW w:w="1311" w:type="dxa"/>
            <w:vAlign w:val="center"/>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lang w:eastAsia="en-US"/>
              </w:rPr>
              <w:t>2</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360,1</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194,4</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sz w:val="18"/>
                <w:szCs w:val="18"/>
              </w:rPr>
              <w:t>İTU ve Tar. İlaç Ltd.Şti.</w:t>
            </w:r>
          </w:p>
        </w:tc>
        <w:tc>
          <w:tcPr>
            <w:tcW w:w="1188"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1</w:t>
            </w:r>
          </w:p>
        </w:tc>
        <w:tc>
          <w:tcPr>
            <w:tcW w:w="1311" w:type="dxa"/>
            <w:vAlign w:val="center"/>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lang w:eastAsia="en-US"/>
              </w:rPr>
              <w:t>1</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188,0</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103,8</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sz w:val="18"/>
                <w:szCs w:val="18"/>
              </w:rPr>
              <w:t>Limagrain Toh.Ürt. A.Ş.</w:t>
            </w:r>
          </w:p>
        </w:tc>
        <w:tc>
          <w:tcPr>
            <w:tcW w:w="1188"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2</w:t>
            </w:r>
          </w:p>
        </w:tc>
        <w:tc>
          <w:tcPr>
            <w:tcW w:w="1311" w:type="dxa"/>
            <w:vAlign w:val="center"/>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lang w:eastAsia="en-US"/>
              </w:rPr>
              <w:t>8</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170,8</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84,9</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b/>
                <w:sz w:val="18"/>
                <w:szCs w:val="18"/>
                <w:lang w:eastAsia="en-US"/>
              </w:rPr>
            </w:pPr>
            <w:r w:rsidRPr="00756A84">
              <w:rPr>
                <w:rFonts w:ascii="Calibri" w:hAnsi="Calibri"/>
                <w:b/>
                <w:sz w:val="18"/>
                <w:szCs w:val="18"/>
              </w:rPr>
              <w:t>Toplam</w:t>
            </w:r>
          </w:p>
        </w:tc>
        <w:tc>
          <w:tcPr>
            <w:tcW w:w="1188" w:type="dxa"/>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8</w:t>
            </w:r>
          </w:p>
        </w:tc>
        <w:tc>
          <w:tcPr>
            <w:tcW w:w="1311" w:type="dxa"/>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16</w:t>
            </w:r>
          </w:p>
        </w:tc>
        <w:tc>
          <w:tcPr>
            <w:tcW w:w="1275" w:type="dxa"/>
            <w:vAlign w:val="center"/>
            <w:hideMark/>
          </w:tcPr>
          <w:p w:rsidR="002B50E6" w:rsidRPr="00756A84" w:rsidRDefault="002B50E6" w:rsidP="002404B5">
            <w:pPr>
              <w:jc w:val="right"/>
              <w:rPr>
                <w:rFonts w:ascii="Calibri" w:hAnsi="Calibri"/>
                <w:b/>
                <w:sz w:val="18"/>
                <w:szCs w:val="18"/>
                <w:lang w:eastAsia="en-US"/>
              </w:rPr>
            </w:pPr>
            <w:r w:rsidRPr="00756A84">
              <w:rPr>
                <w:rFonts w:ascii="Calibri" w:hAnsi="Calibri"/>
                <w:b/>
                <w:sz w:val="18"/>
                <w:szCs w:val="18"/>
              </w:rPr>
              <w:t>905,0</w:t>
            </w:r>
          </w:p>
        </w:tc>
        <w:tc>
          <w:tcPr>
            <w:tcW w:w="1560" w:type="dxa"/>
            <w:vAlign w:val="center"/>
            <w:hideMark/>
          </w:tcPr>
          <w:p w:rsidR="002B50E6" w:rsidRPr="00756A84" w:rsidRDefault="002B50E6" w:rsidP="002404B5">
            <w:pPr>
              <w:jc w:val="right"/>
              <w:rPr>
                <w:rFonts w:ascii="Calibri" w:hAnsi="Calibri"/>
                <w:b/>
                <w:sz w:val="18"/>
                <w:szCs w:val="18"/>
                <w:lang w:eastAsia="en-US"/>
              </w:rPr>
            </w:pPr>
            <w:r w:rsidRPr="00756A84">
              <w:rPr>
                <w:rFonts w:ascii="Calibri" w:hAnsi="Calibri"/>
                <w:b/>
                <w:sz w:val="18"/>
                <w:szCs w:val="18"/>
              </w:rPr>
              <w:t>503,4</w:t>
            </w:r>
          </w:p>
        </w:tc>
      </w:tr>
      <w:tr w:rsidR="002B50E6" w:rsidRPr="00756A84" w:rsidTr="002404B5">
        <w:trPr>
          <w:trHeight w:val="20"/>
          <w:jc w:val="center"/>
        </w:trPr>
        <w:tc>
          <w:tcPr>
            <w:tcW w:w="7780" w:type="dxa"/>
            <w:gridSpan w:val="5"/>
            <w:shd w:val="clear" w:color="auto" w:fill="FBD4B4" w:themeFill="accent6" w:themeFillTint="66"/>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Buğday</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sz w:val="18"/>
                <w:szCs w:val="18"/>
              </w:rPr>
              <w:t>Ahmet .Süha Kızılay</w:t>
            </w:r>
          </w:p>
        </w:tc>
        <w:tc>
          <w:tcPr>
            <w:tcW w:w="1188" w:type="dxa"/>
            <w:vAlign w:val="center"/>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lang w:eastAsia="en-US"/>
              </w:rPr>
              <w:t>3</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7</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194,3</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106,50</w:t>
            </w:r>
          </w:p>
        </w:tc>
      </w:tr>
      <w:tr w:rsidR="002B50E6" w:rsidRPr="00756A84" w:rsidTr="002404B5">
        <w:trPr>
          <w:trHeight w:val="20"/>
          <w:jc w:val="center"/>
        </w:trPr>
        <w:tc>
          <w:tcPr>
            <w:tcW w:w="2446" w:type="dxa"/>
            <w:vAlign w:val="center"/>
          </w:tcPr>
          <w:p w:rsidR="002B50E6" w:rsidRPr="00756A84" w:rsidRDefault="002B50E6" w:rsidP="002404B5">
            <w:pPr>
              <w:rPr>
                <w:rFonts w:ascii="Calibri" w:hAnsi="Calibri"/>
                <w:sz w:val="18"/>
                <w:szCs w:val="18"/>
              </w:rPr>
            </w:pPr>
            <w:r w:rsidRPr="00756A84">
              <w:rPr>
                <w:rFonts w:ascii="Calibri" w:hAnsi="Calibri"/>
                <w:sz w:val="18"/>
                <w:szCs w:val="18"/>
              </w:rPr>
              <w:t>ALFA Tohum Ltd.Şti.</w:t>
            </w:r>
          </w:p>
        </w:tc>
        <w:tc>
          <w:tcPr>
            <w:tcW w:w="1188" w:type="dxa"/>
            <w:vAlign w:val="center"/>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lang w:eastAsia="en-US"/>
              </w:rPr>
              <w:t>1</w:t>
            </w:r>
          </w:p>
        </w:tc>
        <w:tc>
          <w:tcPr>
            <w:tcW w:w="1311" w:type="dxa"/>
            <w:vAlign w:val="center"/>
          </w:tcPr>
          <w:p w:rsidR="002B50E6" w:rsidRPr="00756A84" w:rsidRDefault="002B50E6" w:rsidP="00756A84">
            <w:pPr>
              <w:jc w:val="center"/>
              <w:rPr>
                <w:rFonts w:ascii="Calibri" w:hAnsi="Calibri"/>
                <w:sz w:val="18"/>
                <w:szCs w:val="18"/>
              </w:rPr>
            </w:pPr>
            <w:r w:rsidRPr="00756A84">
              <w:rPr>
                <w:rFonts w:ascii="Calibri" w:hAnsi="Calibri"/>
                <w:sz w:val="18"/>
                <w:szCs w:val="18"/>
              </w:rPr>
              <w:t>2</w:t>
            </w:r>
          </w:p>
        </w:tc>
        <w:tc>
          <w:tcPr>
            <w:tcW w:w="1275" w:type="dxa"/>
            <w:vAlign w:val="center"/>
          </w:tcPr>
          <w:p w:rsidR="002B50E6" w:rsidRPr="00756A84" w:rsidRDefault="002B50E6" w:rsidP="002404B5">
            <w:pPr>
              <w:jc w:val="right"/>
              <w:rPr>
                <w:rFonts w:ascii="Calibri" w:hAnsi="Calibri"/>
                <w:sz w:val="18"/>
                <w:szCs w:val="18"/>
              </w:rPr>
            </w:pPr>
            <w:r w:rsidRPr="00756A84">
              <w:rPr>
                <w:rFonts w:ascii="Calibri" w:hAnsi="Calibri"/>
                <w:sz w:val="18"/>
                <w:szCs w:val="18"/>
              </w:rPr>
              <w:t>68,0</w:t>
            </w:r>
          </w:p>
        </w:tc>
        <w:tc>
          <w:tcPr>
            <w:tcW w:w="1560" w:type="dxa"/>
            <w:vAlign w:val="center"/>
          </w:tcPr>
          <w:p w:rsidR="002B50E6" w:rsidRPr="00756A84" w:rsidRDefault="002B50E6" w:rsidP="002404B5">
            <w:pPr>
              <w:jc w:val="right"/>
              <w:rPr>
                <w:rFonts w:ascii="Calibri" w:hAnsi="Calibri"/>
                <w:sz w:val="18"/>
                <w:szCs w:val="18"/>
              </w:rPr>
            </w:pPr>
            <w:r w:rsidRPr="00756A84">
              <w:rPr>
                <w:rFonts w:ascii="Calibri" w:hAnsi="Calibri"/>
                <w:sz w:val="18"/>
                <w:szCs w:val="18"/>
              </w:rPr>
              <w:t>0,0</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sz w:val="18"/>
                <w:szCs w:val="18"/>
              </w:rPr>
              <w:t>DAĞSAN Ltd.Şti.</w:t>
            </w:r>
          </w:p>
        </w:tc>
        <w:tc>
          <w:tcPr>
            <w:tcW w:w="1188" w:type="dxa"/>
            <w:vAlign w:val="center"/>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lang w:eastAsia="en-US"/>
              </w:rPr>
              <w:t>1</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1</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162,9</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718,29</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sz w:val="18"/>
                <w:szCs w:val="18"/>
              </w:rPr>
              <w:t>Limagrain Toh.Ürt. A.Ş.</w:t>
            </w:r>
          </w:p>
        </w:tc>
        <w:tc>
          <w:tcPr>
            <w:tcW w:w="1188" w:type="dxa"/>
            <w:vAlign w:val="center"/>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lang w:eastAsia="en-US"/>
              </w:rPr>
              <w:t>1</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1</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852,2</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330,00</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sz w:val="18"/>
                <w:szCs w:val="18"/>
              </w:rPr>
              <w:t>TAREKS A.Ş.</w:t>
            </w:r>
          </w:p>
        </w:tc>
        <w:tc>
          <w:tcPr>
            <w:tcW w:w="1188" w:type="dxa"/>
            <w:vAlign w:val="center"/>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lang w:eastAsia="en-US"/>
              </w:rPr>
              <w:t>2</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3</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58,2</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1.244,65</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sz w:val="18"/>
                <w:szCs w:val="18"/>
              </w:rPr>
              <w:t>TASACO Ltd.Şti.</w:t>
            </w:r>
          </w:p>
        </w:tc>
        <w:tc>
          <w:tcPr>
            <w:tcW w:w="1188" w:type="dxa"/>
            <w:vAlign w:val="center"/>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lang w:eastAsia="en-US"/>
              </w:rPr>
              <w:t>17</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39</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1.773,3</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1.156,35</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sz w:val="18"/>
                <w:szCs w:val="18"/>
              </w:rPr>
              <w:t>Trakya Tarım Ltd.Şti.</w:t>
            </w:r>
          </w:p>
        </w:tc>
        <w:tc>
          <w:tcPr>
            <w:tcW w:w="1188" w:type="dxa"/>
            <w:vAlign w:val="center"/>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lang w:eastAsia="en-US"/>
              </w:rPr>
              <w:t>1</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3</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466,4</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592,68</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b/>
                <w:sz w:val="18"/>
                <w:szCs w:val="18"/>
              </w:rPr>
              <w:t>Toplam</w:t>
            </w:r>
          </w:p>
        </w:tc>
        <w:tc>
          <w:tcPr>
            <w:tcW w:w="1188" w:type="dxa"/>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26</w:t>
            </w:r>
          </w:p>
        </w:tc>
        <w:tc>
          <w:tcPr>
            <w:tcW w:w="1311" w:type="dxa"/>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56</w:t>
            </w:r>
          </w:p>
        </w:tc>
        <w:tc>
          <w:tcPr>
            <w:tcW w:w="1275" w:type="dxa"/>
            <w:vAlign w:val="center"/>
            <w:hideMark/>
          </w:tcPr>
          <w:p w:rsidR="002B50E6" w:rsidRPr="00756A84" w:rsidRDefault="002B50E6" w:rsidP="002404B5">
            <w:pPr>
              <w:jc w:val="right"/>
              <w:rPr>
                <w:rFonts w:ascii="Calibri" w:hAnsi="Calibri"/>
                <w:b/>
                <w:sz w:val="18"/>
                <w:szCs w:val="18"/>
                <w:lang w:eastAsia="en-US"/>
              </w:rPr>
            </w:pPr>
            <w:r w:rsidRPr="00756A84">
              <w:rPr>
                <w:rFonts w:ascii="Calibri" w:hAnsi="Calibri"/>
                <w:b/>
                <w:sz w:val="18"/>
                <w:szCs w:val="18"/>
              </w:rPr>
              <w:t>3.980,5</w:t>
            </w:r>
          </w:p>
        </w:tc>
        <w:tc>
          <w:tcPr>
            <w:tcW w:w="1560" w:type="dxa"/>
            <w:vAlign w:val="center"/>
            <w:hideMark/>
          </w:tcPr>
          <w:p w:rsidR="002B50E6" w:rsidRPr="00756A84" w:rsidRDefault="002B50E6" w:rsidP="002404B5">
            <w:pPr>
              <w:jc w:val="right"/>
              <w:rPr>
                <w:rFonts w:ascii="Calibri" w:hAnsi="Calibri"/>
                <w:b/>
                <w:sz w:val="18"/>
                <w:szCs w:val="18"/>
                <w:lang w:eastAsia="en-US"/>
              </w:rPr>
            </w:pPr>
            <w:r w:rsidRPr="00756A84">
              <w:rPr>
                <w:rFonts w:ascii="Calibri" w:hAnsi="Calibri"/>
                <w:b/>
                <w:sz w:val="18"/>
                <w:szCs w:val="18"/>
              </w:rPr>
              <w:t>2.184,4</w:t>
            </w:r>
          </w:p>
        </w:tc>
      </w:tr>
      <w:tr w:rsidR="002B50E6" w:rsidRPr="00756A84" w:rsidTr="002404B5">
        <w:trPr>
          <w:trHeight w:val="20"/>
          <w:jc w:val="center"/>
        </w:trPr>
        <w:tc>
          <w:tcPr>
            <w:tcW w:w="7780" w:type="dxa"/>
            <w:gridSpan w:val="5"/>
            <w:shd w:val="clear" w:color="auto" w:fill="FBD4B4" w:themeFill="accent6" w:themeFillTint="66"/>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Tritikale</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sz w:val="18"/>
                <w:szCs w:val="18"/>
              </w:rPr>
              <w:t>ALFA Tohum Ltd.Şti.</w:t>
            </w:r>
          </w:p>
        </w:tc>
        <w:tc>
          <w:tcPr>
            <w:tcW w:w="1188"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2</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8</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267,8</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34,4</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b/>
                <w:sz w:val="18"/>
                <w:szCs w:val="18"/>
              </w:rPr>
              <w:t>Toplam</w:t>
            </w:r>
          </w:p>
        </w:tc>
        <w:tc>
          <w:tcPr>
            <w:tcW w:w="1188" w:type="dxa"/>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2</w:t>
            </w:r>
          </w:p>
        </w:tc>
        <w:tc>
          <w:tcPr>
            <w:tcW w:w="1311" w:type="dxa"/>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8</w:t>
            </w:r>
          </w:p>
        </w:tc>
        <w:tc>
          <w:tcPr>
            <w:tcW w:w="1275" w:type="dxa"/>
            <w:vAlign w:val="center"/>
            <w:hideMark/>
          </w:tcPr>
          <w:p w:rsidR="002B50E6" w:rsidRPr="00756A84" w:rsidRDefault="002B50E6" w:rsidP="002404B5">
            <w:pPr>
              <w:jc w:val="right"/>
              <w:rPr>
                <w:rFonts w:ascii="Calibri" w:hAnsi="Calibri"/>
                <w:b/>
                <w:sz w:val="18"/>
                <w:szCs w:val="18"/>
                <w:lang w:eastAsia="en-US"/>
              </w:rPr>
            </w:pPr>
            <w:r w:rsidRPr="00756A84">
              <w:rPr>
                <w:rFonts w:ascii="Calibri" w:hAnsi="Calibri"/>
                <w:b/>
                <w:sz w:val="18"/>
                <w:szCs w:val="18"/>
              </w:rPr>
              <w:t>267,8</w:t>
            </w:r>
          </w:p>
        </w:tc>
        <w:tc>
          <w:tcPr>
            <w:tcW w:w="1560" w:type="dxa"/>
            <w:vAlign w:val="center"/>
            <w:hideMark/>
          </w:tcPr>
          <w:p w:rsidR="002B50E6" w:rsidRPr="00756A84" w:rsidRDefault="002B50E6" w:rsidP="002404B5">
            <w:pPr>
              <w:jc w:val="right"/>
              <w:rPr>
                <w:rFonts w:ascii="Calibri" w:hAnsi="Calibri"/>
                <w:b/>
                <w:sz w:val="18"/>
                <w:szCs w:val="18"/>
                <w:lang w:eastAsia="en-US"/>
              </w:rPr>
            </w:pPr>
            <w:r w:rsidRPr="00756A84">
              <w:rPr>
                <w:rFonts w:ascii="Calibri" w:hAnsi="Calibri"/>
                <w:b/>
                <w:sz w:val="18"/>
                <w:szCs w:val="18"/>
              </w:rPr>
              <w:t>34,4</w:t>
            </w:r>
          </w:p>
        </w:tc>
      </w:tr>
      <w:tr w:rsidR="002B50E6" w:rsidRPr="00756A84" w:rsidTr="002404B5">
        <w:trPr>
          <w:trHeight w:val="20"/>
          <w:jc w:val="center"/>
        </w:trPr>
        <w:tc>
          <w:tcPr>
            <w:tcW w:w="7780" w:type="dxa"/>
            <w:gridSpan w:val="5"/>
            <w:shd w:val="clear" w:color="auto" w:fill="FBD4B4" w:themeFill="accent6" w:themeFillTint="66"/>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Çeltik</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sz w:val="18"/>
                <w:szCs w:val="18"/>
              </w:rPr>
              <w:t>ALFA Tohum Ltd.Şti.</w:t>
            </w:r>
          </w:p>
        </w:tc>
        <w:tc>
          <w:tcPr>
            <w:tcW w:w="1188"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22</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56</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988,5</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713,5</w:t>
            </w:r>
          </w:p>
        </w:tc>
      </w:tr>
      <w:tr w:rsidR="002B50E6" w:rsidRPr="00756A84" w:rsidTr="002404B5">
        <w:trPr>
          <w:trHeight w:val="20"/>
          <w:jc w:val="center"/>
        </w:trPr>
        <w:tc>
          <w:tcPr>
            <w:tcW w:w="2446" w:type="dxa"/>
            <w:vAlign w:val="center"/>
          </w:tcPr>
          <w:p w:rsidR="002B50E6" w:rsidRPr="00756A84" w:rsidRDefault="002B50E6" w:rsidP="002404B5">
            <w:pPr>
              <w:rPr>
                <w:rFonts w:ascii="Calibri" w:hAnsi="Calibri"/>
                <w:sz w:val="18"/>
                <w:szCs w:val="18"/>
              </w:rPr>
            </w:pPr>
            <w:r w:rsidRPr="00756A84">
              <w:rPr>
                <w:rFonts w:ascii="Calibri" w:hAnsi="Calibri"/>
                <w:sz w:val="18"/>
                <w:szCs w:val="18"/>
              </w:rPr>
              <w:t>Ayer Gıda</w:t>
            </w:r>
          </w:p>
        </w:tc>
        <w:tc>
          <w:tcPr>
            <w:tcW w:w="1188" w:type="dxa"/>
            <w:vAlign w:val="center"/>
          </w:tcPr>
          <w:p w:rsidR="002B50E6" w:rsidRPr="00756A84" w:rsidRDefault="002B50E6" w:rsidP="00756A84">
            <w:pPr>
              <w:jc w:val="center"/>
              <w:rPr>
                <w:rFonts w:ascii="Calibri" w:hAnsi="Calibri"/>
                <w:sz w:val="18"/>
                <w:szCs w:val="18"/>
              </w:rPr>
            </w:pPr>
            <w:r w:rsidRPr="00756A84">
              <w:rPr>
                <w:rFonts w:ascii="Calibri" w:hAnsi="Calibri"/>
                <w:sz w:val="18"/>
                <w:szCs w:val="18"/>
              </w:rPr>
              <w:t>3</w:t>
            </w:r>
          </w:p>
        </w:tc>
        <w:tc>
          <w:tcPr>
            <w:tcW w:w="1311" w:type="dxa"/>
            <w:vAlign w:val="center"/>
          </w:tcPr>
          <w:p w:rsidR="002B50E6" w:rsidRPr="00756A84" w:rsidRDefault="002B50E6" w:rsidP="00756A84">
            <w:pPr>
              <w:jc w:val="center"/>
              <w:rPr>
                <w:rFonts w:ascii="Calibri" w:hAnsi="Calibri"/>
                <w:sz w:val="18"/>
                <w:szCs w:val="18"/>
              </w:rPr>
            </w:pPr>
            <w:r w:rsidRPr="00756A84">
              <w:rPr>
                <w:rFonts w:ascii="Calibri" w:hAnsi="Calibri"/>
                <w:sz w:val="18"/>
                <w:szCs w:val="18"/>
              </w:rPr>
              <w:t>8</w:t>
            </w:r>
          </w:p>
        </w:tc>
        <w:tc>
          <w:tcPr>
            <w:tcW w:w="1275" w:type="dxa"/>
            <w:vAlign w:val="center"/>
          </w:tcPr>
          <w:p w:rsidR="002B50E6" w:rsidRPr="00756A84" w:rsidRDefault="002B50E6" w:rsidP="002404B5">
            <w:pPr>
              <w:jc w:val="right"/>
              <w:rPr>
                <w:rFonts w:ascii="Calibri" w:hAnsi="Calibri"/>
                <w:sz w:val="18"/>
                <w:szCs w:val="18"/>
              </w:rPr>
            </w:pPr>
            <w:r w:rsidRPr="00756A84">
              <w:rPr>
                <w:rFonts w:ascii="Calibri" w:hAnsi="Calibri"/>
                <w:sz w:val="18"/>
                <w:szCs w:val="18"/>
              </w:rPr>
              <w:t>265,5</w:t>
            </w:r>
          </w:p>
        </w:tc>
        <w:tc>
          <w:tcPr>
            <w:tcW w:w="1560" w:type="dxa"/>
            <w:vAlign w:val="center"/>
          </w:tcPr>
          <w:p w:rsidR="002B50E6" w:rsidRPr="00756A84" w:rsidRDefault="002B50E6" w:rsidP="002404B5">
            <w:pPr>
              <w:jc w:val="right"/>
              <w:rPr>
                <w:rFonts w:ascii="Calibri" w:hAnsi="Calibri"/>
                <w:sz w:val="18"/>
                <w:szCs w:val="18"/>
              </w:rPr>
            </w:pPr>
            <w:r w:rsidRPr="00756A84">
              <w:rPr>
                <w:rFonts w:ascii="Calibri" w:hAnsi="Calibri"/>
                <w:sz w:val="18"/>
                <w:szCs w:val="18"/>
              </w:rPr>
              <w:t>203,8</w:t>
            </w:r>
          </w:p>
        </w:tc>
      </w:tr>
      <w:tr w:rsidR="002B50E6" w:rsidRPr="00756A84" w:rsidTr="002404B5">
        <w:trPr>
          <w:trHeight w:val="20"/>
          <w:jc w:val="center"/>
        </w:trPr>
        <w:tc>
          <w:tcPr>
            <w:tcW w:w="2446" w:type="dxa"/>
            <w:vAlign w:val="center"/>
          </w:tcPr>
          <w:p w:rsidR="002B50E6" w:rsidRPr="00756A84" w:rsidRDefault="002B50E6" w:rsidP="002404B5">
            <w:pPr>
              <w:rPr>
                <w:rFonts w:ascii="Calibri" w:hAnsi="Calibri"/>
                <w:sz w:val="18"/>
                <w:szCs w:val="18"/>
              </w:rPr>
            </w:pPr>
            <w:r w:rsidRPr="00756A84">
              <w:rPr>
                <w:rFonts w:ascii="Calibri" w:hAnsi="Calibri"/>
                <w:sz w:val="18"/>
                <w:szCs w:val="18"/>
              </w:rPr>
              <w:t>Harman Tarım</w:t>
            </w:r>
          </w:p>
        </w:tc>
        <w:tc>
          <w:tcPr>
            <w:tcW w:w="1188" w:type="dxa"/>
            <w:vAlign w:val="center"/>
          </w:tcPr>
          <w:p w:rsidR="002B50E6" w:rsidRPr="00756A84" w:rsidRDefault="002B50E6" w:rsidP="00756A84">
            <w:pPr>
              <w:jc w:val="center"/>
              <w:rPr>
                <w:rFonts w:ascii="Calibri" w:hAnsi="Calibri"/>
                <w:sz w:val="18"/>
                <w:szCs w:val="18"/>
              </w:rPr>
            </w:pPr>
            <w:r w:rsidRPr="00756A84">
              <w:rPr>
                <w:rFonts w:ascii="Calibri" w:hAnsi="Calibri"/>
                <w:sz w:val="18"/>
                <w:szCs w:val="18"/>
              </w:rPr>
              <w:t>6</w:t>
            </w:r>
          </w:p>
        </w:tc>
        <w:tc>
          <w:tcPr>
            <w:tcW w:w="1311" w:type="dxa"/>
            <w:vAlign w:val="center"/>
          </w:tcPr>
          <w:p w:rsidR="002B50E6" w:rsidRPr="00756A84" w:rsidRDefault="002B50E6" w:rsidP="00756A84">
            <w:pPr>
              <w:jc w:val="center"/>
              <w:rPr>
                <w:rFonts w:ascii="Calibri" w:hAnsi="Calibri"/>
                <w:sz w:val="18"/>
                <w:szCs w:val="18"/>
              </w:rPr>
            </w:pPr>
            <w:r w:rsidRPr="00756A84">
              <w:rPr>
                <w:rFonts w:ascii="Calibri" w:hAnsi="Calibri"/>
                <w:sz w:val="18"/>
                <w:szCs w:val="18"/>
              </w:rPr>
              <w:t>8</w:t>
            </w:r>
          </w:p>
        </w:tc>
        <w:tc>
          <w:tcPr>
            <w:tcW w:w="1275" w:type="dxa"/>
            <w:vAlign w:val="center"/>
          </w:tcPr>
          <w:p w:rsidR="002B50E6" w:rsidRPr="00756A84" w:rsidRDefault="002B50E6" w:rsidP="002404B5">
            <w:pPr>
              <w:jc w:val="right"/>
              <w:rPr>
                <w:rFonts w:ascii="Calibri" w:hAnsi="Calibri"/>
                <w:sz w:val="18"/>
                <w:szCs w:val="18"/>
              </w:rPr>
            </w:pPr>
            <w:r w:rsidRPr="00756A84">
              <w:rPr>
                <w:rFonts w:ascii="Calibri" w:hAnsi="Calibri"/>
                <w:sz w:val="18"/>
                <w:szCs w:val="18"/>
              </w:rPr>
              <w:t>495,7</w:t>
            </w:r>
          </w:p>
        </w:tc>
        <w:tc>
          <w:tcPr>
            <w:tcW w:w="1560" w:type="dxa"/>
            <w:vAlign w:val="center"/>
          </w:tcPr>
          <w:p w:rsidR="002B50E6" w:rsidRPr="00756A84" w:rsidRDefault="002B50E6" w:rsidP="002404B5">
            <w:pPr>
              <w:jc w:val="right"/>
              <w:rPr>
                <w:rFonts w:ascii="Calibri" w:hAnsi="Calibri"/>
                <w:sz w:val="18"/>
                <w:szCs w:val="18"/>
              </w:rPr>
            </w:pPr>
            <w:r w:rsidRPr="00756A84">
              <w:rPr>
                <w:rFonts w:ascii="Calibri" w:hAnsi="Calibri"/>
                <w:sz w:val="18"/>
                <w:szCs w:val="18"/>
              </w:rPr>
              <w:t>415,5</w:t>
            </w:r>
          </w:p>
        </w:tc>
      </w:tr>
      <w:tr w:rsidR="002B50E6" w:rsidRPr="00756A84" w:rsidTr="002404B5">
        <w:trPr>
          <w:trHeight w:val="20"/>
          <w:jc w:val="center"/>
        </w:trPr>
        <w:tc>
          <w:tcPr>
            <w:tcW w:w="2446" w:type="dxa"/>
            <w:vAlign w:val="center"/>
            <w:hideMark/>
          </w:tcPr>
          <w:p w:rsidR="002B50E6" w:rsidRPr="00756A84" w:rsidRDefault="002B50E6" w:rsidP="002404B5">
            <w:pPr>
              <w:rPr>
                <w:rFonts w:ascii="Calibri" w:hAnsi="Calibri"/>
                <w:sz w:val="18"/>
                <w:szCs w:val="18"/>
                <w:lang w:eastAsia="en-US"/>
              </w:rPr>
            </w:pPr>
            <w:r w:rsidRPr="00756A84">
              <w:rPr>
                <w:rFonts w:ascii="Calibri" w:hAnsi="Calibri"/>
                <w:b/>
                <w:sz w:val="18"/>
                <w:szCs w:val="18"/>
              </w:rPr>
              <w:t>Toplam</w:t>
            </w:r>
          </w:p>
        </w:tc>
        <w:tc>
          <w:tcPr>
            <w:tcW w:w="1188" w:type="dxa"/>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31</w:t>
            </w:r>
          </w:p>
        </w:tc>
        <w:tc>
          <w:tcPr>
            <w:tcW w:w="1311" w:type="dxa"/>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72</w:t>
            </w:r>
          </w:p>
        </w:tc>
        <w:tc>
          <w:tcPr>
            <w:tcW w:w="1275" w:type="dxa"/>
            <w:vAlign w:val="center"/>
            <w:hideMark/>
          </w:tcPr>
          <w:p w:rsidR="002B50E6" w:rsidRPr="00756A84" w:rsidRDefault="002B50E6" w:rsidP="002404B5">
            <w:pPr>
              <w:jc w:val="right"/>
              <w:rPr>
                <w:rFonts w:ascii="Calibri" w:hAnsi="Calibri"/>
                <w:b/>
                <w:sz w:val="18"/>
                <w:szCs w:val="18"/>
                <w:lang w:eastAsia="en-US"/>
              </w:rPr>
            </w:pPr>
            <w:r w:rsidRPr="00756A84">
              <w:rPr>
                <w:rFonts w:ascii="Calibri" w:hAnsi="Calibri"/>
                <w:b/>
                <w:sz w:val="18"/>
                <w:szCs w:val="18"/>
              </w:rPr>
              <w:t>1.749,7</w:t>
            </w:r>
          </w:p>
        </w:tc>
        <w:tc>
          <w:tcPr>
            <w:tcW w:w="1560" w:type="dxa"/>
            <w:vAlign w:val="center"/>
            <w:hideMark/>
          </w:tcPr>
          <w:p w:rsidR="002B50E6" w:rsidRPr="00756A84" w:rsidRDefault="002B50E6" w:rsidP="002404B5">
            <w:pPr>
              <w:jc w:val="right"/>
              <w:rPr>
                <w:rFonts w:ascii="Calibri" w:hAnsi="Calibri"/>
                <w:b/>
                <w:sz w:val="18"/>
                <w:szCs w:val="18"/>
                <w:lang w:eastAsia="en-US"/>
              </w:rPr>
            </w:pPr>
            <w:r w:rsidRPr="00756A84">
              <w:rPr>
                <w:rFonts w:ascii="Calibri" w:hAnsi="Calibri"/>
                <w:b/>
                <w:sz w:val="18"/>
                <w:szCs w:val="18"/>
              </w:rPr>
              <w:t>1.332,8</w:t>
            </w:r>
          </w:p>
        </w:tc>
      </w:tr>
      <w:tr w:rsidR="002B50E6" w:rsidRPr="00756A84" w:rsidTr="002404B5">
        <w:trPr>
          <w:trHeight w:val="20"/>
          <w:jc w:val="center"/>
        </w:trPr>
        <w:tc>
          <w:tcPr>
            <w:tcW w:w="7780" w:type="dxa"/>
            <w:gridSpan w:val="5"/>
            <w:shd w:val="clear" w:color="auto" w:fill="FBD4B4" w:themeFill="accent6" w:themeFillTint="66"/>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Mısır</w:t>
            </w:r>
          </w:p>
        </w:tc>
      </w:tr>
      <w:tr w:rsidR="002B50E6" w:rsidRPr="00756A84" w:rsidTr="002404B5">
        <w:trPr>
          <w:trHeight w:val="20"/>
          <w:jc w:val="center"/>
        </w:trPr>
        <w:tc>
          <w:tcPr>
            <w:tcW w:w="2446" w:type="dxa"/>
            <w:vAlign w:val="center"/>
            <w:hideMark/>
          </w:tcPr>
          <w:p w:rsidR="002B50E6" w:rsidRPr="00756A84" w:rsidRDefault="002B50E6" w:rsidP="002404B5">
            <w:pPr>
              <w:jc w:val="left"/>
              <w:rPr>
                <w:rFonts w:ascii="Calibri" w:hAnsi="Calibri"/>
                <w:sz w:val="18"/>
                <w:szCs w:val="18"/>
                <w:lang w:eastAsia="en-US"/>
              </w:rPr>
            </w:pPr>
            <w:r w:rsidRPr="00756A84">
              <w:rPr>
                <w:rFonts w:ascii="Calibri" w:hAnsi="Calibri"/>
                <w:sz w:val="18"/>
                <w:szCs w:val="18"/>
              </w:rPr>
              <w:t>PİONEER Toh. A.Ş.</w:t>
            </w:r>
          </w:p>
        </w:tc>
        <w:tc>
          <w:tcPr>
            <w:tcW w:w="1188"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328</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860</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16.144,0</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8.202,4</w:t>
            </w:r>
          </w:p>
        </w:tc>
      </w:tr>
      <w:tr w:rsidR="002B50E6" w:rsidRPr="00756A84" w:rsidTr="002404B5">
        <w:trPr>
          <w:trHeight w:val="20"/>
          <w:jc w:val="center"/>
        </w:trPr>
        <w:tc>
          <w:tcPr>
            <w:tcW w:w="2446" w:type="dxa"/>
            <w:vAlign w:val="center"/>
            <w:hideMark/>
          </w:tcPr>
          <w:p w:rsidR="002B50E6" w:rsidRPr="00756A84" w:rsidRDefault="002B50E6" w:rsidP="002404B5">
            <w:pPr>
              <w:jc w:val="left"/>
              <w:rPr>
                <w:rFonts w:ascii="Calibri" w:hAnsi="Calibri"/>
                <w:sz w:val="18"/>
                <w:szCs w:val="18"/>
                <w:lang w:eastAsia="en-US"/>
              </w:rPr>
            </w:pPr>
            <w:r w:rsidRPr="00756A84">
              <w:rPr>
                <w:rFonts w:ascii="Calibri" w:hAnsi="Calibri"/>
                <w:sz w:val="18"/>
                <w:szCs w:val="18"/>
              </w:rPr>
              <w:t>MONSANTO Gıda Tar. A.Ş.</w:t>
            </w:r>
          </w:p>
        </w:tc>
        <w:tc>
          <w:tcPr>
            <w:tcW w:w="1188"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123</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278</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4.604,0</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2.348,5</w:t>
            </w:r>
          </w:p>
        </w:tc>
      </w:tr>
      <w:tr w:rsidR="002B50E6" w:rsidRPr="00756A84" w:rsidTr="002404B5">
        <w:trPr>
          <w:trHeight w:val="20"/>
          <w:jc w:val="center"/>
        </w:trPr>
        <w:tc>
          <w:tcPr>
            <w:tcW w:w="2446" w:type="dxa"/>
            <w:vAlign w:val="center"/>
            <w:hideMark/>
          </w:tcPr>
          <w:p w:rsidR="002B50E6" w:rsidRPr="00756A84" w:rsidRDefault="002B50E6" w:rsidP="002404B5">
            <w:pPr>
              <w:jc w:val="left"/>
              <w:rPr>
                <w:rFonts w:ascii="Calibri" w:hAnsi="Calibri"/>
                <w:sz w:val="18"/>
                <w:szCs w:val="18"/>
                <w:lang w:eastAsia="en-US"/>
              </w:rPr>
            </w:pPr>
            <w:r w:rsidRPr="00756A84">
              <w:rPr>
                <w:rFonts w:ascii="Calibri" w:hAnsi="Calibri"/>
                <w:sz w:val="18"/>
                <w:szCs w:val="18"/>
              </w:rPr>
              <w:t>Limagrain Toh.Ürt. A.Ş.</w:t>
            </w:r>
          </w:p>
        </w:tc>
        <w:tc>
          <w:tcPr>
            <w:tcW w:w="1188"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65</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131</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2.965,0</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1.669,3</w:t>
            </w:r>
          </w:p>
        </w:tc>
      </w:tr>
      <w:tr w:rsidR="002B50E6" w:rsidRPr="00756A84" w:rsidTr="002404B5">
        <w:trPr>
          <w:trHeight w:val="20"/>
          <w:jc w:val="center"/>
        </w:trPr>
        <w:tc>
          <w:tcPr>
            <w:tcW w:w="2446" w:type="dxa"/>
            <w:vAlign w:val="center"/>
            <w:hideMark/>
          </w:tcPr>
          <w:p w:rsidR="002B50E6" w:rsidRPr="00756A84" w:rsidRDefault="002B50E6" w:rsidP="002404B5">
            <w:pPr>
              <w:jc w:val="left"/>
              <w:rPr>
                <w:rFonts w:ascii="Calibri" w:hAnsi="Calibri"/>
                <w:sz w:val="18"/>
                <w:szCs w:val="18"/>
                <w:lang w:eastAsia="en-US"/>
              </w:rPr>
            </w:pPr>
            <w:r w:rsidRPr="00756A84">
              <w:rPr>
                <w:rFonts w:ascii="Calibri" w:hAnsi="Calibri"/>
                <w:sz w:val="18"/>
                <w:szCs w:val="18"/>
              </w:rPr>
              <w:t>KWS TURK Tarım Tic. A.Ş.</w:t>
            </w:r>
          </w:p>
        </w:tc>
        <w:tc>
          <w:tcPr>
            <w:tcW w:w="1188"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53</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130</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1.703,0</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758,3</w:t>
            </w:r>
          </w:p>
        </w:tc>
      </w:tr>
      <w:tr w:rsidR="002B50E6" w:rsidRPr="00756A84" w:rsidTr="002404B5">
        <w:trPr>
          <w:trHeight w:val="20"/>
          <w:jc w:val="center"/>
        </w:trPr>
        <w:tc>
          <w:tcPr>
            <w:tcW w:w="2446" w:type="dxa"/>
            <w:vAlign w:val="center"/>
            <w:hideMark/>
          </w:tcPr>
          <w:p w:rsidR="002B50E6" w:rsidRPr="00756A84" w:rsidRDefault="002B50E6" w:rsidP="002404B5">
            <w:pPr>
              <w:jc w:val="left"/>
              <w:rPr>
                <w:rFonts w:ascii="Calibri" w:hAnsi="Calibri"/>
                <w:sz w:val="18"/>
                <w:szCs w:val="18"/>
                <w:lang w:eastAsia="en-US"/>
              </w:rPr>
            </w:pPr>
            <w:r w:rsidRPr="00756A84">
              <w:rPr>
                <w:rFonts w:ascii="Calibri" w:hAnsi="Calibri"/>
                <w:sz w:val="18"/>
                <w:szCs w:val="18"/>
              </w:rPr>
              <w:t>Semilas FİTO Thm. Ltd.Şti.</w:t>
            </w:r>
          </w:p>
        </w:tc>
        <w:tc>
          <w:tcPr>
            <w:tcW w:w="1188"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50</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90</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1.580,0</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641,1</w:t>
            </w:r>
          </w:p>
        </w:tc>
      </w:tr>
      <w:tr w:rsidR="002B50E6" w:rsidRPr="00756A84" w:rsidTr="002404B5">
        <w:trPr>
          <w:trHeight w:val="20"/>
          <w:jc w:val="center"/>
        </w:trPr>
        <w:tc>
          <w:tcPr>
            <w:tcW w:w="2446" w:type="dxa"/>
            <w:vAlign w:val="center"/>
            <w:hideMark/>
          </w:tcPr>
          <w:p w:rsidR="002B50E6" w:rsidRPr="00756A84" w:rsidRDefault="002B50E6" w:rsidP="002404B5">
            <w:pPr>
              <w:jc w:val="left"/>
              <w:rPr>
                <w:rFonts w:ascii="Calibri" w:hAnsi="Calibri"/>
                <w:sz w:val="18"/>
                <w:szCs w:val="18"/>
                <w:lang w:eastAsia="en-US"/>
              </w:rPr>
            </w:pPr>
            <w:r w:rsidRPr="00756A84">
              <w:rPr>
                <w:rFonts w:ascii="Calibri" w:hAnsi="Calibri"/>
                <w:sz w:val="18"/>
                <w:szCs w:val="18"/>
              </w:rPr>
              <w:t xml:space="preserve">Rayal Tohum </w:t>
            </w:r>
          </w:p>
        </w:tc>
        <w:tc>
          <w:tcPr>
            <w:tcW w:w="1188"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20</w:t>
            </w:r>
          </w:p>
        </w:tc>
        <w:tc>
          <w:tcPr>
            <w:tcW w:w="1311" w:type="dxa"/>
            <w:vAlign w:val="center"/>
            <w:hideMark/>
          </w:tcPr>
          <w:p w:rsidR="002B50E6" w:rsidRPr="00756A84" w:rsidRDefault="002B50E6" w:rsidP="00756A84">
            <w:pPr>
              <w:jc w:val="center"/>
              <w:rPr>
                <w:rFonts w:ascii="Calibri" w:hAnsi="Calibri"/>
                <w:sz w:val="18"/>
                <w:szCs w:val="18"/>
                <w:lang w:eastAsia="en-US"/>
              </w:rPr>
            </w:pPr>
            <w:r w:rsidRPr="00756A84">
              <w:rPr>
                <w:rFonts w:ascii="Calibri" w:hAnsi="Calibri"/>
                <w:sz w:val="18"/>
                <w:szCs w:val="18"/>
              </w:rPr>
              <w:t>49</w:t>
            </w:r>
          </w:p>
        </w:tc>
        <w:tc>
          <w:tcPr>
            <w:tcW w:w="1275"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1.112,0</w:t>
            </w:r>
          </w:p>
        </w:tc>
        <w:tc>
          <w:tcPr>
            <w:tcW w:w="1560" w:type="dxa"/>
            <w:vAlign w:val="center"/>
            <w:hideMark/>
          </w:tcPr>
          <w:p w:rsidR="002B50E6" w:rsidRPr="00756A84" w:rsidRDefault="002B50E6" w:rsidP="002404B5">
            <w:pPr>
              <w:jc w:val="right"/>
              <w:rPr>
                <w:rFonts w:ascii="Calibri" w:hAnsi="Calibri"/>
                <w:sz w:val="18"/>
                <w:szCs w:val="18"/>
                <w:lang w:eastAsia="en-US"/>
              </w:rPr>
            </w:pPr>
            <w:r w:rsidRPr="00756A84">
              <w:rPr>
                <w:rFonts w:ascii="Calibri" w:hAnsi="Calibri"/>
                <w:sz w:val="18"/>
                <w:szCs w:val="18"/>
              </w:rPr>
              <w:t>611,3</w:t>
            </w:r>
          </w:p>
        </w:tc>
      </w:tr>
      <w:tr w:rsidR="002B50E6" w:rsidRPr="00756A84" w:rsidTr="002404B5">
        <w:trPr>
          <w:trHeight w:val="20"/>
          <w:jc w:val="center"/>
        </w:trPr>
        <w:tc>
          <w:tcPr>
            <w:tcW w:w="2446" w:type="dxa"/>
            <w:vAlign w:val="center"/>
          </w:tcPr>
          <w:p w:rsidR="002B50E6" w:rsidRPr="00756A84" w:rsidRDefault="002B50E6" w:rsidP="002404B5">
            <w:pPr>
              <w:jc w:val="left"/>
              <w:rPr>
                <w:rFonts w:ascii="Calibri" w:hAnsi="Calibri"/>
                <w:sz w:val="18"/>
                <w:szCs w:val="18"/>
              </w:rPr>
            </w:pPr>
            <w:r w:rsidRPr="00756A84">
              <w:rPr>
                <w:rFonts w:ascii="Calibri" w:hAnsi="Calibri"/>
                <w:sz w:val="18"/>
                <w:szCs w:val="18"/>
              </w:rPr>
              <w:t>Maisadour</w:t>
            </w:r>
          </w:p>
        </w:tc>
        <w:tc>
          <w:tcPr>
            <w:tcW w:w="1188" w:type="dxa"/>
            <w:vAlign w:val="center"/>
          </w:tcPr>
          <w:p w:rsidR="002B50E6" w:rsidRPr="00756A84" w:rsidRDefault="002B50E6" w:rsidP="00756A84">
            <w:pPr>
              <w:jc w:val="center"/>
              <w:rPr>
                <w:rFonts w:ascii="Calibri" w:hAnsi="Calibri"/>
                <w:sz w:val="18"/>
                <w:szCs w:val="18"/>
              </w:rPr>
            </w:pPr>
            <w:r w:rsidRPr="00756A84">
              <w:rPr>
                <w:rFonts w:ascii="Calibri" w:hAnsi="Calibri"/>
                <w:sz w:val="18"/>
                <w:szCs w:val="18"/>
              </w:rPr>
              <w:t>17</w:t>
            </w:r>
          </w:p>
        </w:tc>
        <w:tc>
          <w:tcPr>
            <w:tcW w:w="1311" w:type="dxa"/>
            <w:vAlign w:val="center"/>
          </w:tcPr>
          <w:p w:rsidR="002B50E6" w:rsidRPr="00756A84" w:rsidRDefault="002B50E6" w:rsidP="00756A84">
            <w:pPr>
              <w:jc w:val="center"/>
              <w:rPr>
                <w:rFonts w:ascii="Calibri" w:hAnsi="Calibri"/>
                <w:sz w:val="18"/>
                <w:szCs w:val="18"/>
              </w:rPr>
            </w:pPr>
            <w:r w:rsidRPr="00756A84">
              <w:rPr>
                <w:rFonts w:ascii="Calibri" w:hAnsi="Calibri"/>
                <w:sz w:val="18"/>
                <w:szCs w:val="18"/>
              </w:rPr>
              <w:t>40</w:t>
            </w:r>
          </w:p>
        </w:tc>
        <w:tc>
          <w:tcPr>
            <w:tcW w:w="1275" w:type="dxa"/>
            <w:vAlign w:val="center"/>
          </w:tcPr>
          <w:p w:rsidR="002B50E6" w:rsidRPr="00756A84" w:rsidRDefault="002B50E6" w:rsidP="002404B5">
            <w:pPr>
              <w:jc w:val="right"/>
              <w:rPr>
                <w:rFonts w:ascii="Calibri" w:hAnsi="Calibri"/>
                <w:sz w:val="18"/>
                <w:szCs w:val="18"/>
              </w:rPr>
            </w:pPr>
            <w:r w:rsidRPr="00756A84">
              <w:rPr>
                <w:rFonts w:ascii="Calibri" w:hAnsi="Calibri"/>
                <w:sz w:val="18"/>
                <w:szCs w:val="18"/>
              </w:rPr>
              <w:t>645,0</w:t>
            </w:r>
          </w:p>
        </w:tc>
        <w:tc>
          <w:tcPr>
            <w:tcW w:w="1560" w:type="dxa"/>
            <w:vAlign w:val="center"/>
          </w:tcPr>
          <w:p w:rsidR="002B50E6" w:rsidRPr="00756A84" w:rsidRDefault="002B50E6" w:rsidP="002404B5">
            <w:pPr>
              <w:jc w:val="right"/>
              <w:rPr>
                <w:rFonts w:ascii="Calibri" w:hAnsi="Calibri"/>
                <w:sz w:val="18"/>
                <w:szCs w:val="18"/>
              </w:rPr>
            </w:pPr>
            <w:r w:rsidRPr="00756A84">
              <w:rPr>
                <w:rFonts w:ascii="Calibri" w:hAnsi="Calibri"/>
                <w:sz w:val="18"/>
                <w:szCs w:val="18"/>
              </w:rPr>
              <w:t>240,9</w:t>
            </w:r>
          </w:p>
        </w:tc>
      </w:tr>
      <w:tr w:rsidR="002B50E6" w:rsidRPr="00756A84" w:rsidTr="002404B5">
        <w:trPr>
          <w:trHeight w:val="20"/>
          <w:jc w:val="center"/>
        </w:trPr>
        <w:tc>
          <w:tcPr>
            <w:tcW w:w="2446" w:type="dxa"/>
            <w:vAlign w:val="center"/>
          </w:tcPr>
          <w:p w:rsidR="002B50E6" w:rsidRPr="00756A84" w:rsidRDefault="002B50E6" w:rsidP="002404B5">
            <w:pPr>
              <w:jc w:val="left"/>
              <w:rPr>
                <w:rFonts w:ascii="Calibri" w:hAnsi="Calibri"/>
                <w:sz w:val="18"/>
                <w:szCs w:val="18"/>
              </w:rPr>
            </w:pPr>
            <w:r w:rsidRPr="00756A84">
              <w:rPr>
                <w:rFonts w:ascii="Calibri" w:hAnsi="Calibri"/>
                <w:sz w:val="18"/>
                <w:szCs w:val="18"/>
              </w:rPr>
              <w:t>Biotek</w:t>
            </w:r>
          </w:p>
        </w:tc>
        <w:tc>
          <w:tcPr>
            <w:tcW w:w="1188" w:type="dxa"/>
            <w:vAlign w:val="center"/>
          </w:tcPr>
          <w:p w:rsidR="002B50E6" w:rsidRPr="00756A84" w:rsidRDefault="002B50E6" w:rsidP="00756A84">
            <w:pPr>
              <w:jc w:val="center"/>
              <w:rPr>
                <w:rFonts w:ascii="Calibri" w:hAnsi="Calibri"/>
                <w:sz w:val="18"/>
                <w:szCs w:val="18"/>
              </w:rPr>
            </w:pPr>
            <w:r w:rsidRPr="00756A84">
              <w:rPr>
                <w:rFonts w:ascii="Calibri" w:hAnsi="Calibri"/>
                <w:sz w:val="18"/>
                <w:szCs w:val="18"/>
              </w:rPr>
              <w:t>1</w:t>
            </w:r>
          </w:p>
        </w:tc>
        <w:tc>
          <w:tcPr>
            <w:tcW w:w="1311" w:type="dxa"/>
            <w:vAlign w:val="center"/>
          </w:tcPr>
          <w:p w:rsidR="002B50E6" w:rsidRPr="00756A84" w:rsidRDefault="002B50E6" w:rsidP="00756A84">
            <w:pPr>
              <w:jc w:val="center"/>
              <w:rPr>
                <w:rFonts w:ascii="Calibri" w:hAnsi="Calibri"/>
                <w:sz w:val="18"/>
                <w:szCs w:val="18"/>
              </w:rPr>
            </w:pPr>
            <w:r w:rsidRPr="00756A84">
              <w:rPr>
                <w:rFonts w:ascii="Calibri" w:hAnsi="Calibri"/>
                <w:sz w:val="18"/>
                <w:szCs w:val="18"/>
              </w:rPr>
              <w:t>4</w:t>
            </w:r>
          </w:p>
        </w:tc>
        <w:tc>
          <w:tcPr>
            <w:tcW w:w="1275" w:type="dxa"/>
            <w:vAlign w:val="center"/>
          </w:tcPr>
          <w:p w:rsidR="002B50E6" w:rsidRPr="00756A84" w:rsidRDefault="002B50E6" w:rsidP="002404B5">
            <w:pPr>
              <w:jc w:val="right"/>
              <w:rPr>
                <w:rFonts w:ascii="Calibri" w:hAnsi="Calibri"/>
                <w:sz w:val="18"/>
                <w:szCs w:val="18"/>
              </w:rPr>
            </w:pPr>
            <w:r w:rsidRPr="00756A84">
              <w:rPr>
                <w:rFonts w:ascii="Calibri" w:hAnsi="Calibri"/>
                <w:sz w:val="18"/>
                <w:szCs w:val="18"/>
              </w:rPr>
              <w:t>152,0</w:t>
            </w:r>
          </w:p>
        </w:tc>
        <w:tc>
          <w:tcPr>
            <w:tcW w:w="1560" w:type="dxa"/>
            <w:vAlign w:val="center"/>
          </w:tcPr>
          <w:p w:rsidR="002B50E6" w:rsidRPr="00756A84" w:rsidRDefault="002B50E6" w:rsidP="002404B5">
            <w:pPr>
              <w:jc w:val="right"/>
              <w:rPr>
                <w:rFonts w:ascii="Calibri" w:hAnsi="Calibri"/>
                <w:sz w:val="18"/>
                <w:szCs w:val="18"/>
              </w:rPr>
            </w:pPr>
            <w:r w:rsidRPr="00756A84">
              <w:rPr>
                <w:rFonts w:ascii="Calibri" w:hAnsi="Calibri"/>
                <w:sz w:val="18"/>
                <w:szCs w:val="18"/>
              </w:rPr>
              <w:t>60,8</w:t>
            </w:r>
          </w:p>
        </w:tc>
      </w:tr>
      <w:tr w:rsidR="002B50E6" w:rsidRPr="00756A84" w:rsidTr="002404B5">
        <w:trPr>
          <w:trHeight w:val="20"/>
          <w:jc w:val="center"/>
        </w:trPr>
        <w:tc>
          <w:tcPr>
            <w:tcW w:w="2446" w:type="dxa"/>
            <w:vAlign w:val="center"/>
            <w:hideMark/>
          </w:tcPr>
          <w:p w:rsidR="002B50E6" w:rsidRPr="00756A84" w:rsidRDefault="002B50E6" w:rsidP="002404B5">
            <w:pPr>
              <w:jc w:val="left"/>
              <w:rPr>
                <w:rFonts w:ascii="Calibri" w:hAnsi="Calibri"/>
                <w:b/>
                <w:sz w:val="18"/>
                <w:szCs w:val="18"/>
                <w:lang w:eastAsia="en-US"/>
              </w:rPr>
            </w:pPr>
            <w:r w:rsidRPr="00756A84">
              <w:rPr>
                <w:rFonts w:ascii="Calibri" w:hAnsi="Calibri"/>
                <w:b/>
                <w:sz w:val="18"/>
                <w:szCs w:val="18"/>
              </w:rPr>
              <w:t>Toplam</w:t>
            </w:r>
          </w:p>
        </w:tc>
        <w:tc>
          <w:tcPr>
            <w:tcW w:w="1188" w:type="dxa"/>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657</w:t>
            </w:r>
          </w:p>
        </w:tc>
        <w:tc>
          <w:tcPr>
            <w:tcW w:w="1311" w:type="dxa"/>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1.583</w:t>
            </w:r>
          </w:p>
        </w:tc>
        <w:tc>
          <w:tcPr>
            <w:tcW w:w="1275" w:type="dxa"/>
            <w:vAlign w:val="center"/>
            <w:hideMark/>
          </w:tcPr>
          <w:p w:rsidR="002B50E6" w:rsidRPr="00756A84" w:rsidRDefault="002B50E6" w:rsidP="002404B5">
            <w:pPr>
              <w:jc w:val="right"/>
              <w:rPr>
                <w:rFonts w:ascii="Calibri" w:hAnsi="Calibri"/>
                <w:b/>
                <w:sz w:val="18"/>
                <w:szCs w:val="18"/>
                <w:lang w:eastAsia="en-US"/>
              </w:rPr>
            </w:pPr>
            <w:r w:rsidRPr="00756A84">
              <w:rPr>
                <w:rFonts w:ascii="Calibri" w:hAnsi="Calibri"/>
                <w:b/>
                <w:sz w:val="18"/>
                <w:szCs w:val="18"/>
              </w:rPr>
              <w:t>28.905,0</w:t>
            </w:r>
          </w:p>
        </w:tc>
        <w:tc>
          <w:tcPr>
            <w:tcW w:w="1560" w:type="dxa"/>
            <w:vAlign w:val="center"/>
            <w:hideMark/>
          </w:tcPr>
          <w:p w:rsidR="002B50E6" w:rsidRPr="00756A84" w:rsidRDefault="002B50E6" w:rsidP="002404B5">
            <w:pPr>
              <w:jc w:val="right"/>
              <w:rPr>
                <w:rFonts w:ascii="Calibri" w:hAnsi="Calibri"/>
                <w:b/>
                <w:sz w:val="18"/>
                <w:szCs w:val="18"/>
                <w:lang w:eastAsia="en-US"/>
              </w:rPr>
            </w:pPr>
            <w:r w:rsidRPr="00756A84">
              <w:rPr>
                <w:rFonts w:ascii="Calibri" w:hAnsi="Calibri"/>
                <w:b/>
                <w:sz w:val="18"/>
                <w:szCs w:val="18"/>
              </w:rPr>
              <w:t>14.532,5</w:t>
            </w:r>
          </w:p>
        </w:tc>
      </w:tr>
      <w:tr w:rsidR="002B50E6" w:rsidRPr="00756A84" w:rsidTr="002404B5">
        <w:trPr>
          <w:trHeight w:val="20"/>
          <w:jc w:val="center"/>
        </w:trPr>
        <w:tc>
          <w:tcPr>
            <w:tcW w:w="2446" w:type="dxa"/>
            <w:shd w:val="clear" w:color="auto" w:fill="FBD4B4" w:themeFill="accent6" w:themeFillTint="66"/>
            <w:vAlign w:val="center"/>
            <w:hideMark/>
          </w:tcPr>
          <w:p w:rsidR="002B50E6" w:rsidRPr="00756A84" w:rsidRDefault="002B50E6" w:rsidP="002404B5">
            <w:pPr>
              <w:jc w:val="left"/>
              <w:rPr>
                <w:rFonts w:ascii="Calibri" w:hAnsi="Calibri"/>
                <w:b/>
                <w:sz w:val="18"/>
                <w:szCs w:val="18"/>
                <w:lang w:eastAsia="en-US"/>
              </w:rPr>
            </w:pPr>
            <w:r w:rsidRPr="00756A84">
              <w:rPr>
                <w:rFonts w:ascii="Calibri" w:hAnsi="Calibri"/>
                <w:b/>
                <w:sz w:val="18"/>
                <w:szCs w:val="18"/>
              </w:rPr>
              <w:t>GENEL TOPLAM</w:t>
            </w:r>
          </w:p>
        </w:tc>
        <w:tc>
          <w:tcPr>
            <w:tcW w:w="1188" w:type="dxa"/>
            <w:shd w:val="clear" w:color="auto" w:fill="FBD4B4" w:themeFill="accent6" w:themeFillTint="66"/>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724</w:t>
            </w:r>
          </w:p>
        </w:tc>
        <w:tc>
          <w:tcPr>
            <w:tcW w:w="1311" w:type="dxa"/>
            <w:shd w:val="clear" w:color="auto" w:fill="FBD4B4" w:themeFill="accent6" w:themeFillTint="66"/>
            <w:vAlign w:val="center"/>
            <w:hideMark/>
          </w:tcPr>
          <w:p w:rsidR="002B50E6" w:rsidRPr="00756A84" w:rsidRDefault="002B50E6" w:rsidP="00756A84">
            <w:pPr>
              <w:jc w:val="center"/>
              <w:rPr>
                <w:rFonts w:ascii="Calibri" w:hAnsi="Calibri"/>
                <w:b/>
                <w:sz w:val="18"/>
                <w:szCs w:val="18"/>
                <w:lang w:eastAsia="en-US"/>
              </w:rPr>
            </w:pPr>
            <w:r w:rsidRPr="00756A84">
              <w:rPr>
                <w:rFonts w:ascii="Calibri" w:hAnsi="Calibri"/>
                <w:b/>
                <w:sz w:val="18"/>
                <w:szCs w:val="18"/>
              </w:rPr>
              <w:t>1.735</w:t>
            </w:r>
          </w:p>
        </w:tc>
        <w:tc>
          <w:tcPr>
            <w:tcW w:w="1275" w:type="dxa"/>
            <w:shd w:val="clear" w:color="auto" w:fill="FBD4B4" w:themeFill="accent6" w:themeFillTint="66"/>
            <w:vAlign w:val="center"/>
            <w:hideMark/>
          </w:tcPr>
          <w:p w:rsidR="002B50E6" w:rsidRPr="00756A84" w:rsidRDefault="002B50E6" w:rsidP="002404B5">
            <w:pPr>
              <w:jc w:val="right"/>
              <w:rPr>
                <w:rFonts w:ascii="Calibri" w:hAnsi="Calibri"/>
                <w:b/>
                <w:sz w:val="18"/>
                <w:szCs w:val="18"/>
                <w:lang w:eastAsia="en-US"/>
              </w:rPr>
            </w:pPr>
            <w:r w:rsidRPr="00756A84">
              <w:rPr>
                <w:rFonts w:ascii="Calibri" w:hAnsi="Calibri"/>
                <w:b/>
                <w:sz w:val="18"/>
                <w:szCs w:val="18"/>
              </w:rPr>
              <w:t>35.808,0</w:t>
            </w:r>
          </w:p>
        </w:tc>
        <w:tc>
          <w:tcPr>
            <w:tcW w:w="1560" w:type="dxa"/>
            <w:shd w:val="clear" w:color="auto" w:fill="FBD4B4" w:themeFill="accent6" w:themeFillTint="66"/>
            <w:vAlign w:val="center"/>
            <w:hideMark/>
          </w:tcPr>
          <w:p w:rsidR="002B50E6" w:rsidRPr="00756A84" w:rsidRDefault="002B50E6" w:rsidP="002404B5">
            <w:pPr>
              <w:jc w:val="right"/>
              <w:rPr>
                <w:rFonts w:ascii="Calibri" w:hAnsi="Calibri"/>
                <w:b/>
                <w:sz w:val="18"/>
                <w:szCs w:val="18"/>
                <w:lang w:eastAsia="en-US"/>
              </w:rPr>
            </w:pPr>
            <w:r w:rsidRPr="00756A84">
              <w:rPr>
                <w:rFonts w:ascii="Calibri" w:hAnsi="Calibri"/>
                <w:b/>
                <w:sz w:val="18"/>
                <w:szCs w:val="18"/>
              </w:rPr>
              <w:t>18.587,5</w:t>
            </w:r>
          </w:p>
        </w:tc>
      </w:tr>
    </w:tbl>
    <w:p w:rsidR="002B50E6" w:rsidRPr="00B96939" w:rsidRDefault="002B50E6" w:rsidP="002B50E6">
      <w:pPr>
        <w:rPr>
          <w:rFonts w:ascii="Calibri" w:hAnsi="Calibri"/>
          <w:sz w:val="22"/>
          <w:szCs w:val="22"/>
        </w:rPr>
      </w:pPr>
    </w:p>
    <w:p w:rsidR="00AE5CC7" w:rsidRPr="00B96939" w:rsidRDefault="00AE5CC7" w:rsidP="002B50E6">
      <w:pPr>
        <w:rPr>
          <w:rFonts w:ascii="Calibri" w:hAnsi="Calibri"/>
          <w:sz w:val="22"/>
          <w:szCs w:val="22"/>
        </w:rPr>
      </w:pPr>
    </w:p>
    <w:p w:rsidR="002404B5" w:rsidRPr="00B96939" w:rsidRDefault="00A47ADF" w:rsidP="00A47ADF">
      <w:pPr>
        <w:pStyle w:val="Balk5"/>
        <w:jc w:val="left"/>
      </w:pPr>
      <w:bookmarkStart w:id="545" w:name="_Toc413836793"/>
      <w:bookmarkStart w:id="546" w:name="_Toc443990945"/>
      <w:bookmarkStart w:id="547" w:name="_Toc378852697"/>
      <w:bookmarkStart w:id="548" w:name="_Toc379183237"/>
      <w:bookmarkStart w:id="549" w:name="_Toc379185099"/>
      <w:r w:rsidRPr="00B96939">
        <w:t>4.3</w:t>
      </w:r>
      <w:r w:rsidR="002B50E6" w:rsidRPr="00B96939">
        <w:t>.4.3.2. Fidan Sertifikasyon Çalışmalar</w:t>
      </w:r>
      <w:bookmarkEnd w:id="545"/>
      <w:bookmarkEnd w:id="546"/>
    </w:p>
    <w:p w:rsidR="002B50E6" w:rsidRDefault="002B50E6" w:rsidP="002404B5">
      <w:pPr>
        <w:spacing w:line="276" w:lineRule="auto"/>
        <w:ind w:firstLine="709"/>
        <w:rPr>
          <w:rFonts w:asciiTheme="minorHAnsi" w:hAnsiTheme="minorHAnsi"/>
          <w:sz w:val="22"/>
          <w:szCs w:val="22"/>
        </w:rPr>
      </w:pPr>
      <w:r w:rsidRPr="00B96939">
        <w:rPr>
          <w:rFonts w:asciiTheme="minorHAnsi" w:hAnsiTheme="minorHAnsi"/>
          <w:sz w:val="22"/>
          <w:szCs w:val="22"/>
        </w:rPr>
        <w:t xml:space="preserve">İlimizde 2015 yılında 14 adet Fidan Üreticisi tarafından </w:t>
      </w:r>
      <w:r w:rsidR="002404B5" w:rsidRPr="00B96939">
        <w:rPr>
          <w:rFonts w:asciiTheme="minorHAnsi" w:hAnsiTheme="minorHAnsi"/>
          <w:sz w:val="22"/>
          <w:szCs w:val="22"/>
        </w:rPr>
        <w:t>Üretilen 925</w:t>
      </w:r>
      <w:r w:rsidRPr="00B96939">
        <w:rPr>
          <w:rFonts w:asciiTheme="minorHAnsi" w:hAnsiTheme="minorHAnsi"/>
          <w:sz w:val="22"/>
          <w:szCs w:val="22"/>
        </w:rPr>
        <w:t xml:space="preserve">.050 </w:t>
      </w:r>
      <w:r w:rsidR="002404B5" w:rsidRPr="00B96939">
        <w:rPr>
          <w:rFonts w:asciiTheme="minorHAnsi" w:hAnsiTheme="minorHAnsi"/>
          <w:sz w:val="22"/>
          <w:szCs w:val="22"/>
        </w:rPr>
        <w:t>adet fidanın</w:t>
      </w:r>
      <w:r w:rsidRPr="00B96939">
        <w:rPr>
          <w:rFonts w:asciiTheme="minorHAnsi" w:hAnsiTheme="minorHAnsi"/>
          <w:sz w:val="22"/>
          <w:szCs w:val="22"/>
        </w:rPr>
        <w:t>; 323.300 adedi Açık Köklü Aşılı Fidan, 51.</w:t>
      </w:r>
      <w:r w:rsidR="002404B5" w:rsidRPr="00B96939">
        <w:rPr>
          <w:rFonts w:asciiTheme="minorHAnsi" w:hAnsiTheme="minorHAnsi"/>
          <w:sz w:val="22"/>
          <w:szCs w:val="22"/>
        </w:rPr>
        <w:t>610 adedi</w:t>
      </w:r>
      <w:r w:rsidRPr="00B96939">
        <w:rPr>
          <w:rFonts w:asciiTheme="minorHAnsi" w:hAnsiTheme="minorHAnsi"/>
          <w:sz w:val="22"/>
          <w:szCs w:val="22"/>
        </w:rPr>
        <w:t xml:space="preserve"> Tüplü Aşılı Fidan, 17.</w:t>
      </w:r>
      <w:r w:rsidR="002404B5" w:rsidRPr="00B96939">
        <w:rPr>
          <w:rFonts w:asciiTheme="minorHAnsi" w:hAnsiTheme="minorHAnsi"/>
          <w:sz w:val="22"/>
          <w:szCs w:val="22"/>
        </w:rPr>
        <w:t>750 adedi</w:t>
      </w:r>
      <w:r w:rsidRPr="00B96939">
        <w:rPr>
          <w:rFonts w:asciiTheme="minorHAnsi" w:hAnsiTheme="minorHAnsi"/>
          <w:sz w:val="22"/>
          <w:szCs w:val="22"/>
        </w:rPr>
        <w:t xml:space="preserve"> Tüplü Aşısız Fidan, 532.</w:t>
      </w:r>
      <w:r w:rsidR="002404B5" w:rsidRPr="00B96939">
        <w:rPr>
          <w:rFonts w:asciiTheme="minorHAnsi" w:hAnsiTheme="minorHAnsi"/>
          <w:sz w:val="22"/>
          <w:szCs w:val="22"/>
        </w:rPr>
        <w:t>390 adedi</w:t>
      </w:r>
      <w:r w:rsidRPr="00B96939">
        <w:rPr>
          <w:rFonts w:asciiTheme="minorHAnsi" w:hAnsiTheme="minorHAnsi"/>
          <w:sz w:val="22"/>
          <w:szCs w:val="22"/>
        </w:rPr>
        <w:t xml:space="preserve"> anaç olarak üretilmiştir</w:t>
      </w:r>
      <w:r w:rsidR="00756A84">
        <w:rPr>
          <w:rFonts w:asciiTheme="minorHAnsi" w:hAnsiTheme="minorHAnsi"/>
          <w:sz w:val="22"/>
          <w:szCs w:val="22"/>
        </w:rPr>
        <w:t>.</w:t>
      </w:r>
    </w:p>
    <w:p w:rsidR="00756A84" w:rsidRPr="00B96939" w:rsidRDefault="00756A84" w:rsidP="002404B5">
      <w:pPr>
        <w:spacing w:line="276" w:lineRule="auto"/>
        <w:ind w:firstLine="709"/>
        <w:rPr>
          <w:rFonts w:asciiTheme="minorHAnsi" w:hAnsiTheme="minorHAnsi"/>
          <w:sz w:val="22"/>
          <w:szCs w:val="22"/>
        </w:rPr>
      </w:pPr>
    </w:p>
    <w:p w:rsidR="002B50E6" w:rsidRDefault="002B50E6" w:rsidP="002404B5">
      <w:pPr>
        <w:rPr>
          <w:rFonts w:asciiTheme="minorHAnsi" w:hAnsiTheme="minorHAnsi"/>
          <w:sz w:val="22"/>
          <w:szCs w:val="22"/>
        </w:rPr>
      </w:pPr>
    </w:p>
    <w:p w:rsidR="00756A84" w:rsidRDefault="00756A84" w:rsidP="002404B5">
      <w:pPr>
        <w:rPr>
          <w:rFonts w:asciiTheme="minorHAnsi" w:hAnsiTheme="minorHAnsi"/>
          <w:sz w:val="22"/>
          <w:szCs w:val="22"/>
        </w:rPr>
      </w:pPr>
    </w:p>
    <w:p w:rsidR="00756A84" w:rsidRDefault="00756A84" w:rsidP="002404B5">
      <w:pPr>
        <w:rPr>
          <w:rFonts w:asciiTheme="minorHAnsi" w:hAnsiTheme="minorHAnsi"/>
          <w:sz w:val="22"/>
          <w:szCs w:val="22"/>
        </w:rPr>
      </w:pPr>
    </w:p>
    <w:p w:rsidR="00756A84" w:rsidRDefault="00756A84" w:rsidP="002404B5">
      <w:pPr>
        <w:rPr>
          <w:rFonts w:asciiTheme="minorHAnsi" w:hAnsiTheme="minorHAnsi"/>
          <w:sz w:val="22"/>
          <w:szCs w:val="22"/>
        </w:rPr>
      </w:pPr>
    </w:p>
    <w:p w:rsidR="00756A84" w:rsidRDefault="00756A84" w:rsidP="002404B5">
      <w:pPr>
        <w:rPr>
          <w:rFonts w:asciiTheme="minorHAnsi" w:hAnsiTheme="minorHAnsi"/>
          <w:sz w:val="22"/>
          <w:szCs w:val="22"/>
        </w:rPr>
      </w:pPr>
    </w:p>
    <w:p w:rsidR="00756A84" w:rsidRDefault="00756A84" w:rsidP="002404B5">
      <w:pPr>
        <w:rPr>
          <w:rFonts w:asciiTheme="minorHAnsi" w:hAnsiTheme="minorHAnsi"/>
          <w:sz w:val="22"/>
          <w:szCs w:val="22"/>
        </w:rPr>
      </w:pPr>
    </w:p>
    <w:p w:rsidR="00756A84" w:rsidRDefault="00756A84" w:rsidP="002404B5">
      <w:pPr>
        <w:rPr>
          <w:rFonts w:asciiTheme="minorHAnsi" w:hAnsiTheme="minorHAnsi"/>
          <w:sz w:val="22"/>
          <w:szCs w:val="22"/>
        </w:rPr>
      </w:pPr>
    </w:p>
    <w:p w:rsidR="00756A84" w:rsidRDefault="00756A84" w:rsidP="002404B5">
      <w:pPr>
        <w:rPr>
          <w:rFonts w:asciiTheme="minorHAnsi" w:hAnsiTheme="minorHAnsi"/>
          <w:sz w:val="22"/>
          <w:szCs w:val="22"/>
        </w:rPr>
      </w:pPr>
    </w:p>
    <w:p w:rsidR="00756A84" w:rsidRDefault="00756A84" w:rsidP="002404B5">
      <w:pPr>
        <w:rPr>
          <w:rFonts w:asciiTheme="minorHAnsi" w:hAnsiTheme="minorHAnsi"/>
          <w:sz w:val="22"/>
          <w:szCs w:val="22"/>
        </w:rPr>
      </w:pPr>
    </w:p>
    <w:p w:rsidR="00756A84" w:rsidRPr="00B96939" w:rsidRDefault="00756A84" w:rsidP="002404B5">
      <w:pPr>
        <w:rPr>
          <w:rFonts w:asciiTheme="minorHAnsi" w:hAnsiTheme="minorHAnsi"/>
          <w:sz w:val="22"/>
          <w:szCs w:val="22"/>
        </w:rPr>
      </w:pPr>
    </w:p>
    <w:tbl>
      <w:tblPr>
        <w:tblStyle w:val="TabloKlavuzu4"/>
        <w:tblW w:w="5103" w:type="dxa"/>
        <w:jc w:val="center"/>
        <w:tblLook w:val="04A0" w:firstRow="1" w:lastRow="0" w:firstColumn="1" w:lastColumn="0" w:noHBand="0" w:noVBand="1"/>
      </w:tblPr>
      <w:tblGrid>
        <w:gridCol w:w="1698"/>
        <w:gridCol w:w="1684"/>
        <w:gridCol w:w="1721"/>
      </w:tblGrid>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2404B5">
            <w:pPr>
              <w:jc w:val="center"/>
              <w:rPr>
                <w:rFonts w:ascii="Calibri" w:hAnsi="Calibri"/>
                <w:b/>
                <w:sz w:val="20"/>
                <w:szCs w:val="20"/>
                <w:lang w:eastAsia="en-US"/>
              </w:rPr>
            </w:pPr>
            <w:r w:rsidRPr="00B96939">
              <w:rPr>
                <w:rFonts w:ascii="Calibri" w:hAnsi="Calibri"/>
                <w:b/>
                <w:sz w:val="20"/>
                <w:szCs w:val="20"/>
              </w:rPr>
              <w:lastRenderedPageBreak/>
              <w:t>Fidan Tür Adı</w:t>
            </w:r>
          </w:p>
        </w:tc>
        <w:tc>
          <w:tcPr>
            <w:tcW w:w="168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2404B5">
            <w:pPr>
              <w:jc w:val="center"/>
              <w:rPr>
                <w:rFonts w:ascii="Calibri" w:hAnsi="Calibri"/>
                <w:b/>
                <w:sz w:val="20"/>
                <w:szCs w:val="20"/>
                <w:lang w:eastAsia="en-US"/>
              </w:rPr>
            </w:pPr>
            <w:r w:rsidRPr="00B96939">
              <w:rPr>
                <w:rFonts w:ascii="Calibri" w:hAnsi="Calibri"/>
                <w:b/>
                <w:sz w:val="20"/>
                <w:szCs w:val="20"/>
              </w:rPr>
              <w:t>Toplam Beyan Miktarı (Adet)</w:t>
            </w:r>
          </w:p>
        </w:tc>
        <w:tc>
          <w:tcPr>
            <w:tcW w:w="172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2404B5">
            <w:pPr>
              <w:jc w:val="center"/>
              <w:rPr>
                <w:rFonts w:ascii="Calibri" w:hAnsi="Calibri"/>
                <w:b/>
                <w:sz w:val="20"/>
                <w:szCs w:val="20"/>
                <w:lang w:eastAsia="en-US"/>
              </w:rPr>
            </w:pPr>
            <w:r w:rsidRPr="00B96939">
              <w:rPr>
                <w:rFonts w:ascii="Calibri" w:hAnsi="Calibri"/>
                <w:b/>
                <w:sz w:val="20"/>
                <w:szCs w:val="20"/>
              </w:rPr>
              <w:t>Toplam Üretim Miktarı (Adet)</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left"/>
              <w:rPr>
                <w:rFonts w:ascii="Calibri" w:hAnsi="Calibri"/>
                <w:sz w:val="20"/>
                <w:szCs w:val="20"/>
                <w:lang w:eastAsia="en-US"/>
              </w:rPr>
            </w:pPr>
            <w:r w:rsidRPr="00B96939">
              <w:rPr>
                <w:rFonts w:ascii="Calibri" w:hAnsi="Calibri"/>
                <w:sz w:val="20"/>
                <w:szCs w:val="20"/>
              </w:rPr>
              <w:t>Elma</w:t>
            </w:r>
          </w:p>
        </w:tc>
        <w:tc>
          <w:tcPr>
            <w:tcW w:w="1684"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430.780</w:t>
            </w:r>
          </w:p>
        </w:tc>
        <w:tc>
          <w:tcPr>
            <w:tcW w:w="1721"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347.230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left"/>
              <w:rPr>
                <w:rFonts w:ascii="Calibri" w:hAnsi="Calibri"/>
                <w:sz w:val="20"/>
                <w:szCs w:val="20"/>
                <w:lang w:eastAsia="en-US"/>
              </w:rPr>
            </w:pPr>
            <w:r w:rsidRPr="00B96939">
              <w:rPr>
                <w:rFonts w:ascii="Calibri" w:hAnsi="Calibri"/>
                <w:sz w:val="20"/>
                <w:szCs w:val="20"/>
              </w:rPr>
              <w:t>Kiraz</w:t>
            </w:r>
          </w:p>
        </w:tc>
        <w:tc>
          <w:tcPr>
            <w:tcW w:w="1684"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305.860</w:t>
            </w:r>
          </w:p>
        </w:tc>
        <w:tc>
          <w:tcPr>
            <w:tcW w:w="172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282.070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left"/>
              <w:rPr>
                <w:rFonts w:ascii="Calibri" w:hAnsi="Calibri"/>
                <w:sz w:val="20"/>
                <w:szCs w:val="20"/>
                <w:lang w:eastAsia="en-US"/>
              </w:rPr>
            </w:pPr>
            <w:r w:rsidRPr="00B96939">
              <w:rPr>
                <w:rFonts w:ascii="Calibri" w:hAnsi="Calibri"/>
                <w:sz w:val="20"/>
                <w:szCs w:val="20"/>
              </w:rPr>
              <w:t>Şeftali</w:t>
            </w:r>
          </w:p>
        </w:tc>
        <w:tc>
          <w:tcPr>
            <w:tcW w:w="1684"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94.740</w:t>
            </w:r>
          </w:p>
        </w:tc>
        <w:tc>
          <w:tcPr>
            <w:tcW w:w="1721"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83.730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Nektarin</w:t>
            </w:r>
          </w:p>
        </w:tc>
        <w:tc>
          <w:tcPr>
            <w:tcW w:w="1684"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41.090</w:t>
            </w:r>
          </w:p>
        </w:tc>
        <w:tc>
          <w:tcPr>
            <w:tcW w:w="172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36.690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left"/>
              <w:rPr>
                <w:rFonts w:ascii="Calibri" w:hAnsi="Calibri"/>
                <w:sz w:val="20"/>
                <w:szCs w:val="20"/>
                <w:lang w:eastAsia="en-US"/>
              </w:rPr>
            </w:pPr>
            <w:r w:rsidRPr="00B96939">
              <w:rPr>
                <w:rFonts w:ascii="Calibri" w:hAnsi="Calibri"/>
                <w:sz w:val="20"/>
                <w:szCs w:val="20"/>
              </w:rPr>
              <w:t xml:space="preserve">Ceviz </w:t>
            </w:r>
          </w:p>
        </w:tc>
        <w:tc>
          <w:tcPr>
            <w:tcW w:w="1684"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29.800</w:t>
            </w:r>
          </w:p>
        </w:tc>
        <w:tc>
          <w:tcPr>
            <w:tcW w:w="1721"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17.130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left"/>
              <w:rPr>
                <w:rFonts w:ascii="Calibri" w:hAnsi="Calibri"/>
                <w:sz w:val="20"/>
                <w:szCs w:val="20"/>
                <w:lang w:eastAsia="en-US"/>
              </w:rPr>
            </w:pPr>
            <w:r w:rsidRPr="00B96939">
              <w:rPr>
                <w:rFonts w:ascii="Calibri" w:hAnsi="Calibri"/>
                <w:sz w:val="20"/>
                <w:szCs w:val="20"/>
              </w:rPr>
              <w:t>Kayısı</w:t>
            </w:r>
          </w:p>
        </w:tc>
        <w:tc>
          <w:tcPr>
            <w:tcW w:w="1684"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lang w:eastAsia="en-US"/>
              </w:rPr>
            </w:pPr>
            <w:r w:rsidRPr="00B96939">
              <w:rPr>
                <w:rFonts w:ascii="Calibri" w:hAnsi="Calibri"/>
                <w:sz w:val="20"/>
                <w:szCs w:val="20"/>
                <w:lang w:eastAsia="en-US"/>
              </w:rPr>
              <w:t>22.380</w:t>
            </w:r>
          </w:p>
        </w:tc>
        <w:tc>
          <w:tcPr>
            <w:tcW w:w="172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lang w:eastAsia="en-US"/>
              </w:rPr>
            </w:pPr>
            <w:r w:rsidRPr="00B96939">
              <w:rPr>
                <w:rFonts w:ascii="Calibri" w:hAnsi="Calibri"/>
                <w:sz w:val="20"/>
                <w:szCs w:val="20"/>
                <w:lang w:eastAsia="en-US"/>
              </w:rPr>
              <w:t>18.480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left"/>
              <w:rPr>
                <w:rFonts w:ascii="Calibri" w:hAnsi="Calibri"/>
                <w:sz w:val="20"/>
                <w:szCs w:val="20"/>
                <w:lang w:eastAsia="en-US"/>
              </w:rPr>
            </w:pPr>
            <w:r w:rsidRPr="00B96939">
              <w:rPr>
                <w:rFonts w:ascii="Calibri" w:hAnsi="Calibri"/>
                <w:sz w:val="20"/>
                <w:szCs w:val="20"/>
              </w:rPr>
              <w:t>Erik (Japon)</w:t>
            </w:r>
          </w:p>
        </w:tc>
        <w:tc>
          <w:tcPr>
            <w:tcW w:w="1684"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lang w:eastAsia="en-US"/>
              </w:rPr>
            </w:pPr>
            <w:r w:rsidRPr="00B96939">
              <w:rPr>
                <w:rFonts w:ascii="Calibri" w:hAnsi="Calibri"/>
                <w:sz w:val="20"/>
                <w:szCs w:val="20"/>
                <w:lang w:eastAsia="en-US"/>
              </w:rPr>
              <w:t>22.230</w:t>
            </w:r>
          </w:p>
        </w:tc>
        <w:tc>
          <w:tcPr>
            <w:tcW w:w="172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lang w:eastAsia="en-US"/>
              </w:rPr>
            </w:pPr>
            <w:r w:rsidRPr="00B96939">
              <w:rPr>
                <w:rFonts w:ascii="Calibri" w:hAnsi="Calibri"/>
                <w:sz w:val="20"/>
                <w:szCs w:val="20"/>
                <w:lang w:eastAsia="en-US"/>
              </w:rPr>
              <w:t>20.480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left"/>
              <w:rPr>
                <w:rFonts w:ascii="Calibri" w:hAnsi="Calibri"/>
                <w:sz w:val="20"/>
                <w:szCs w:val="20"/>
                <w:lang w:eastAsia="en-US"/>
              </w:rPr>
            </w:pPr>
            <w:r w:rsidRPr="00B96939">
              <w:rPr>
                <w:rFonts w:ascii="Calibri" w:hAnsi="Calibri"/>
                <w:sz w:val="20"/>
                <w:szCs w:val="20"/>
              </w:rPr>
              <w:t>Nar</w:t>
            </w:r>
          </w:p>
        </w:tc>
        <w:tc>
          <w:tcPr>
            <w:tcW w:w="1684"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18.500</w:t>
            </w:r>
          </w:p>
        </w:tc>
        <w:tc>
          <w:tcPr>
            <w:tcW w:w="172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17.500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left"/>
              <w:rPr>
                <w:rFonts w:ascii="Calibri" w:hAnsi="Calibri"/>
                <w:sz w:val="20"/>
                <w:szCs w:val="20"/>
                <w:lang w:eastAsia="en-US"/>
              </w:rPr>
            </w:pPr>
            <w:r w:rsidRPr="00B96939">
              <w:rPr>
                <w:rFonts w:ascii="Calibri" w:hAnsi="Calibri"/>
                <w:sz w:val="20"/>
                <w:szCs w:val="20"/>
                <w:lang w:eastAsia="en-US"/>
              </w:rPr>
              <w:t>Armut</w:t>
            </w:r>
          </w:p>
        </w:tc>
        <w:tc>
          <w:tcPr>
            <w:tcW w:w="1684"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lang w:eastAsia="en-US"/>
              </w:rPr>
            </w:pPr>
            <w:r w:rsidRPr="00B96939">
              <w:rPr>
                <w:rFonts w:ascii="Calibri" w:hAnsi="Calibri"/>
                <w:sz w:val="20"/>
                <w:szCs w:val="20"/>
                <w:lang w:eastAsia="en-US"/>
              </w:rPr>
              <w:t>14.700</w:t>
            </w:r>
          </w:p>
        </w:tc>
        <w:tc>
          <w:tcPr>
            <w:tcW w:w="172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lang w:eastAsia="en-US"/>
              </w:rPr>
            </w:pPr>
            <w:r w:rsidRPr="00B96939">
              <w:rPr>
                <w:rFonts w:ascii="Calibri" w:hAnsi="Calibri"/>
                <w:sz w:val="20"/>
                <w:szCs w:val="20"/>
                <w:lang w:eastAsia="en-US"/>
              </w:rPr>
              <w:t>11.830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left"/>
              <w:rPr>
                <w:rFonts w:ascii="Calibri" w:hAnsi="Calibri"/>
                <w:sz w:val="20"/>
                <w:szCs w:val="20"/>
                <w:lang w:eastAsia="en-US"/>
              </w:rPr>
            </w:pPr>
            <w:r w:rsidRPr="00B96939">
              <w:rPr>
                <w:rFonts w:ascii="Calibri" w:hAnsi="Calibri"/>
                <w:sz w:val="20"/>
                <w:szCs w:val="20"/>
              </w:rPr>
              <w:t>Erik (Japon)</w:t>
            </w:r>
          </w:p>
        </w:tc>
        <w:tc>
          <w:tcPr>
            <w:tcW w:w="1684"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right"/>
              <w:rPr>
                <w:rFonts w:ascii="Calibri" w:hAnsi="Calibri"/>
                <w:sz w:val="20"/>
                <w:szCs w:val="20"/>
                <w:lang w:eastAsia="en-US"/>
              </w:rPr>
            </w:pPr>
            <w:r w:rsidRPr="00B96939">
              <w:rPr>
                <w:rFonts w:ascii="Calibri" w:hAnsi="Calibri"/>
                <w:sz w:val="20"/>
                <w:szCs w:val="20"/>
                <w:lang w:eastAsia="en-US"/>
              </w:rPr>
              <w:t>14.500</w:t>
            </w:r>
          </w:p>
        </w:tc>
        <w:tc>
          <w:tcPr>
            <w:tcW w:w="1721"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right"/>
              <w:rPr>
                <w:rFonts w:ascii="Calibri" w:hAnsi="Calibri"/>
                <w:sz w:val="20"/>
                <w:szCs w:val="20"/>
                <w:lang w:eastAsia="en-US"/>
              </w:rPr>
            </w:pPr>
            <w:r w:rsidRPr="00B96939">
              <w:rPr>
                <w:rFonts w:ascii="Calibri" w:hAnsi="Calibri"/>
                <w:sz w:val="20"/>
                <w:szCs w:val="20"/>
                <w:lang w:eastAsia="en-US"/>
              </w:rPr>
              <w:t>10.750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left"/>
              <w:rPr>
                <w:rFonts w:ascii="Calibri" w:hAnsi="Calibri"/>
                <w:sz w:val="20"/>
                <w:szCs w:val="20"/>
                <w:lang w:eastAsia="en-US"/>
              </w:rPr>
            </w:pPr>
            <w:r w:rsidRPr="00B96939">
              <w:rPr>
                <w:rFonts w:ascii="Calibri" w:hAnsi="Calibri"/>
                <w:sz w:val="20"/>
                <w:szCs w:val="20"/>
              </w:rPr>
              <w:t>Badem</w:t>
            </w:r>
          </w:p>
        </w:tc>
        <w:tc>
          <w:tcPr>
            <w:tcW w:w="1684"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11.300</w:t>
            </w:r>
          </w:p>
        </w:tc>
        <w:tc>
          <w:tcPr>
            <w:tcW w:w="1721"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9700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left"/>
              <w:rPr>
                <w:rFonts w:ascii="Calibri" w:hAnsi="Calibri"/>
                <w:sz w:val="20"/>
                <w:szCs w:val="20"/>
                <w:lang w:eastAsia="en-US"/>
              </w:rPr>
            </w:pPr>
            <w:r w:rsidRPr="00B96939">
              <w:rPr>
                <w:rFonts w:ascii="Calibri" w:hAnsi="Calibri"/>
                <w:sz w:val="20"/>
                <w:szCs w:val="20"/>
              </w:rPr>
              <w:t>Ayva</w:t>
            </w:r>
          </w:p>
        </w:tc>
        <w:tc>
          <w:tcPr>
            <w:tcW w:w="1684"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8300</w:t>
            </w:r>
          </w:p>
        </w:tc>
        <w:tc>
          <w:tcPr>
            <w:tcW w:w="1721" w:type="dxa"/>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7200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left"/>
              <w:rPr>
                <w:rFonts w:ascii="Calibri" w:hAnsi="Calibri"/>
                <w:sz w:val="20"/>
                <w:szCs w:val="20"/>
                <w:lang w:eastAsia="en-US"/>
              </w:rPr>
            </w:pPr>
            <w:r w:rsidRPr="00B96939">
              <w:rPr>
                <w:rFonts w:ascii="Calibri" w:hAnsi="Calibri"/>
                <w:sz w:val="20"/>
                <w:szCs w:val="20"/>
              </w:rPr>
              <w:t>Trabzon Hurması</w:t>
            </w:r>
          </w:p>
        </w:tc>
        <w:tc>
          <w:tcPr>
            <w:tcW w:w="1684"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5300</w:t>
            </w:r>
          </w:p>
        </w:tc>
        <w:tc>
          <w:tcPr>
            <w:tcW w:w="172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lang w:eastAsia="en-US"/>
              </w:rPr>
            </w:pPr>
            <w:r w:rsidRPr="00B96939">
              <w:rPr>
                <w:rFonts w:ascii="Calibri" w:hAnsi="Calibri"/>
                <w:sz w:val="20"/>
                <w:szCs w:val="20"/>
              </w:rPr>
              <w:t>1850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left"/>
              <w:rPr>
                <w:rFonts w:ascii="Calibri" w:hAnsi="Calibri"/>
                <w:sz w:val="20"/>
                <w:szCs w:val="20"/>
                <w:lang w:eastAsia="en-US"/>
              </w:rPr>
            </w:pPr>
            <w:r w:rsidRPr="00B96939">
              <w:rPr>
                <w:rFonts w:ascii="Calibri" w:hAnsi="Calibri"/>
                <w:sz w:val="20"/>
                <w:szCs w:val="20"/>
                <w:lang w:eastAsia="en-US"/>
              </w:rPr>
              <w:t>Diğerleri</w:t>
            </w:r>
          </w:p>
        </w:tc>
        <w:tc>
          <w:tcPr>
            <w:tcW w:w="1684"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79.580</w:t>
            </w:r>
          </w:p>
        </w:tc>
        <w:tc>
          <w:tcPr>
            <w:tcW w:w="172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60.410</w:t>
            </w:r>
          </w:p>
        </w:tc>
      </w:tr>
      <w:tr w:rsidR="002B50E6" w:rsidRPr="00B96939" w:rsidTr="00A47ADF">
        <w:trPr>
          <w:trHeight w:val="20"/>
          <w:jc w:val="center"/>
        </w:trPr>
        <w:tc>
          <w:tcPr>
            <w:tcW w:w="169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2B50E6" w:rsidRPr="00B96939" w:rsidRDefault="002B50E6" w:rsidP="002404B5">
            <w:pPr>
              <w:jc w:val="left"/>
              <w:rPr>
                <w:rFonts w:ascii="Calibri" w:hAnsi="Calibri"/>
                <w:sz w:val="20"/>
                <w:szCs w:val="20"/>
                <w:lang w:eastAsia="en-US"/>
              </w:rPr>
            </w:pPr>
            <w:r w:rsidRPr="00B96939">
              <w:rPr>
                <w:rFonts w:ascii="Calibri" w:hAnsi="Calibri"/>
                <w:b/>
                <w:sz w:val="20"/>
                <w:szCs w:val="20"/>
                <w:lang w:eastAsia="en-US"/>
              </w:rPr>
              <w:t>TOPLAM</w:t>
            </w:r>
          </w:p>
        </w:tc>
        <w:tc>
          <w:tcPr>
            <w:tcW w:w="168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2B50E6" w:rsidRPr="00B96939" w:rsidRDefault="002B50E6" w:rsidP="002404B5">
            <w:pPr>
              <w:jc w:val="right"/>
              <w:rPr>
                <w:rFonts w:ascii="Calibri" w:hAnsi="Calibri"/>
                <w:sz w:val="20"/>
                <w:szCs w:val="20"/>
              </w:rPr>
            </w:pPr>
            <w:r w:rsidRPr="00B96939">
              <w:rPr>
                <w:rFonts w:ascii="Calibri" w:hAnsi="Calibri"/>
                <w:b/>
                <w:sz w:val="20"/>
                <w:szCs w:val="20"/>
              </w:rPr>
              <w:t>1.099.060</w:t>
            </w:r>
          </w:p>
        </w:tc>
        <w:tc>
          <w:tcPr>
            <w:tcW w:w="172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2B50E6" w:rsidRPr="00B96939" w:rsidRDefault="002B50E6" w:rsidP="002404B5">
            <w:pPr>
              <w:jc w:val="right"/>
              <w:rPr>
                <w:rFonts w:ascii="Calibri" w:hAnsi="Calibri"/>
                <w:sz w:val="20"/>
                <w:szCs w:val="20"/>
              </w:rPr>
            </w:pPr>
            <w:r w:rsidRPr="00B96939">
              <w:rPr>
                <w:rFonts w:ascii="Calibri" w:hAnsi="Calibri"/>
                <w:b/>
                <w:sz w:val="20"/>
                <w:szCs w:val="20"/>
              </w:rPr>
              <w:t>925.050</w:t>
            </w:r>
          </w:p>
        </w:tc>
      </w:tr>
    </w:tbl>
    <w:p w:rsidR="002B50E6" w:rsidRPr="00B96939" w:rsidRDefault="002B50E6" w:rsidP="002B50E6">
      <w:pPr>
        <w:rPr>
          <w:rFonts w:ascii="Calibri" w:hAnsi="Calibri"/>
          <w:sz w:val="22"/>
          <w:szCs w:val="22"/>
        </w:rPr>
      </w:pPr>
    </w:p>
    <w:p w:rsidR="002B50E6" w:rsidRPr="00B96939" w:rsidRDefault="002B50E6" w:rsidP="002B50E6">
      <w:pPr>
        <w:rPr>
          <w:rFonts w:ascii="Calibri" w:hAnsi="Calibri"/>
          <w:sz w:val="22"/>
          <w:szCs w:val="22"/>
        </w:rPr>
      </w:pPr>
    </w:p>
    <w:tbl>
      <w:tblPr>
        <w:tblStyle w:val="TabloKlavuzu4"/>
        <w:tblW w:w="6530" w:type="dxa"/>
        <w:jc w:val="center"/>
        <w:tblLook w:val="04A0" w:firstRow="1" w:lastRow="0" w:firstColumn="1" w:lastColumn="0" w:noHBand="0" w:noVBand="1"/>
      </w:tblPr>
      <w:tblGrid>
        <w:gridCol w:w="1144"/>
        <w:gridCol w:w="2268"/>
        <w:gridCol w:w="1559"/>
        <w:gridCol w:w="1559"/>
      </w:tblGrid>
      <w:tr w:rsidR="002B50E6" w:rsidRPr="00B96939" w:rsidTr="00A47ADF">
        <w:trPr>
          <w:trHeight w:val="20"/>
          <w:jc w:val="center"/>
        </w:trPr>
        <w:tc>
          <w:tcPr>
            <w:tcW w:w="1144" w:type="dxa"/>
            <w:shd w:val="clear" w:color="auto" w:fill="FBD4B4" w:themeFill="accent6" w:themeFillTint="66"/>
            <w:vAlign w:val="center"/>
          </w:tcPr>
          <w:p w:rsidR="002B50E6" w:rsidRPr="00B96939" w:rsidRDefault="002B50E6" w:rsidP="002404B5">
            <w:pPr>
              <w:jc w:val="center"/>
              <w:rPr>
                <w:rFonts w:ascii="Calibri" w:hAnsi="Calibri"/>
                <w:b/>
                <w:sz w:val="20"/>
                <w:szCs w:val="20"/>
              </w:rPr>
            </w:pPr>
            <w:r w:rsidRPr="00B96939">
              <w:rPr>
                <w:rFonts w:ascii="Calibri" w:hAnsi="Calibri"/>
                <w:b/>
                <w:sz w:val="20"/>
                <w:szCs w:val="20"/>
              </w:rPr>
              <w:t>Materyal Türü</w:t>
            </w:r>
          </w:p>
        </w:tc>
        <w:tc>
          <w:tcPr>
            <w:tcW w:w="2268" w:type="dxa"/>
            <w:shd w:val="clear" w:color="auto" w:fill="FBD4B4" w:themeFill="accent6" w:themeFillTint="66"/>
            <w:vAlign w:val="center"/>
          </w:tcPr>
          <w:p w:rsidR="002B50E6" w:rsidRPr="00B96939" w:rsidRDefault="002B50E6" w:rsidP="002404B5">
            <w:pPr>
              <w:jc w:val="center"/>
              <w:rPr>
                <w:rFonts w:ascii="Calibri" w:hAnsi="Calibri"/>
                <w:b/>
                <w:sz w:val="20"/>
                <w:szCs w:val="20"/>
              </w:rPr>
            </w:pPr>
            <w:r w:rsidRPr="00B96939">
              <w:rPr>
                <w:rFonts w:ascii="Calibri" w:hAnsi="Calibri"/>
                <w:b/>
                <w:sz w:val="20"/>
                <w:szCs w:val="20"/>
              </w:rPr>
              <w:t>Fidan Üreticisi</w:t>
            </w:r>
          </w:p>
        </w:tc>
        <w:tc>
          <w:tcPr>
            <w:tcW w:w="1559" w:type="dxa"/>
            <w:shd w:val="clear" w:color="auto" w:fill="FBD4B4" w:themeFill="accent6" w:themeFillTint="66"/>
            <w:vAlign w:val="center"/>
          </w:tcPr>
          <w:p w:rsidR="002B50E6" w:rsidRPr="00B96939" w:rsidRDefault="002B50E6" w:rsidP="002404B5">
            <w:pPr>
              <w:jc w:val="center"/>
              <w:rPr>
                <w:rFonts w:ascii="Calibri" w:hAnsi="Calibri"/>
                <w:b/>
                <w:sz w:val="20"/>
                <w:szCs w:val="20"/>
                <w:lang w:eastAsia="en-US"/>
              </w:rPr>
            </w:pPr>
            <w:r w:rsidRPr="00B96939">
              <w:rPr>
                <w:rFonts w:ascii="Calibri" w:hAnsi="Calibri"/>
                <w:b/>
                <w:sz w:val="20"/>
                <w:szCs w:val="20"/>
              </w:rPr>
              <w:t>Toplam Beyan Miktarı (Adet)</w:t>
            </w:r>
          </w:p>
        </w:tc>
        <w:tc>
          <w:tcPr>
            <w:tcW w:w="1559" w:type="dxa"/>
            <w:shd w:val="clear" w:color="auto" w:fill="FBD4B4" w:themeFill="accent6" w:themeFillTint="66"/>
            <w:vAlign w:val="center"/>
          </w:tcPr>
          <w:p w:rsidR="002B50E6" w:rsidRPr="00B96939" w:rsidRDefault="002B50E6" w:rsidP="002404B5">
            <w:pPr>
              <w:jc w:val="center"/>
              <w:rPr>
                <w:rFonts w:ascii="Calibri" w:hAnsi="Calibri"/>
                <w:b/>
                <w:sz w:val="20"/>
                <w:szCs w:val="20"/>
                <w:lang w:eastAsia="en-US"/>
              </w:rPr>
            </w:pPr>
            <w:r w:rsidRPr="00B96939">
              <w:rPr>
                <w:rFonts w:ascii="Calibri" w:hAnsi="Calibri"/>
                <w:b/>
                <w:sz w:val="20"/>
                <w:szCs w:val="20"/>
              </w:rPr>
              <w:t>Toplam Üretim Miktarı (Adet)</w:t>
            </w:r>
          </w:p>
        </w:tc>
      </w:tr>
      <w:tr w:rsidR="002B50E6" w:rsidRPr="00B96939" w:rsidTr="00A47ADF">
        <w:trPr>
          <w:trHeight w:val="20"/>
          <w:jc w:val="center"/>
        </w:trPr>
        <w:tc>
          <w:tcPr>
            <w:tcW w:w="1144" w:type="dxa"/>
            <w:vMerge w:val="restart"/>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Sertifikalı</w:t>
            </w: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ALARA Fidan. Ürt. Paz.</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94.750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92.210</w:t>
            </w:r>
          </w:p>
        </w:tc>
      </w:tr>
      <w:tr w:rsidR="002B50E6" w:rsidRPr="00B96939" w:rsidTr="00AE5CC7">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shd w:val="clear" w:color="auto" w:fill="FBD4B4" w:themeFill="accent6" w:themeFillTint="66"/>
            <w:vAlign w:val="center"/>
          </w:tcPr>
          <w:p w:rsidR="002B50E6" w:rsidRPr="00B96939" w:rsidRDefault="002B50E6" w:rsidP="002404B5">
            <w:pPr>
              <w:jc w:val="left"/>
              <w:rPr>
                <w:rFonts w:ascii="Calibri" w:hAnsi="Calibri"/>
                <w:b/>
                <w:sz w:val="20"/>
                <w:szCs w:val="20"/>
              </w:rPr>
            </w:pPr>
            <w:r w:rsidRPr="00B96939">
              <w:rPr>
                <w:rFonts w:ascii="Calibri" w:hAnsi="Calibri"/>
                <w:b/>
                <w:sz w:val="20"/>
                <w:szCs w:val="20"/>
              </w:rPr>
              <w:t>TOPLAM</w:t>
            </w:r>
          </w:p>
        </w:tc>
        <w:tc>
          <w:tcPr>
            <w:tcW w:w="1559" w:type="dxa"/>
            <w:shd w:val="clear" w:color="auto" w:fill="FBD4B4" w:themeFill="accent6" w:themeFillTint="66"/>
            <w:vAlign w:val="center"/>
          </w:tcPr>
          <w:p w:rsidR="002B50E6" w:rsidRPr="00B96939" w:rsidRDefault="002B50E6" w:rsidP="002404B5">
            <w:pPr>
              <w:jc w:val="right"/>
              <w:rPr>
                <w:rFonts w:ascii="Calibri" w:hAnsi="Calibri"/>
                <w:b/>
                <w:sz w:val="20"/>
                <w:szCs w:val="20"/>
              </w:rPr>
            </w:pPr>
            <w:r w:rsidRPr="00B96939">
              <w:rPr>
                <w:rFonts w:ascii="Calibri" w:hAnsi="Calibri"/>
                <w:b/>
                <w:sz w:val="20"/>
                <w:szCs w:val="20"/>
              </w:rPr>
              <w:t>94.750</w:t>
            </w:r>
          </w:p>
        </w:tc>
        <w:tc>
          <w:tcPr>
            <w:tcW w:w="1559" w:type="dxa"/>
            <w:shd w:val="clear" w:color="auto" w:fill="FBD4B4" w:themeFill="accent6" w:themeFillTint="66"/>
            <w:vAlign w:val="center"/>
          </w:tcPr>
          <w:p w:rsidR="002B50E6" w:rsidRPr="00B96939" w:rsidRDefault="002B50E6" w:rsidP="002404B5">
            <w:pPr>
              <w:jc w:val="right"/>
              <w:rPr>
                <w:rFonts w:ascii="Calibri" w:hAnsi="Calibri"/>
                <w:b/>
                <w:sz w:val="20"/>
                <w:szCs w:val="20"/>
              </w:rPr>
            </w:pPr>
            <w:r w:rsidRPr="00B96939">
              <w:rPr>
                <w:rFonts w:ascii="Calibri" w:hAnsi="Calibri"/>
                <w:b/>
                <w:sz w:val="20"/>
                <w:szCs w:val="20"/>
              </w:rPr>
              <w:t>92.210</w:t>
            </w:r>
          </w:p>
        </w:tc>
      </w:tr>
      <w:tr w:rsidR="002B50E6" w:rsidRPr="00B96939" w:rsidTr="00A47ADF">
        <w:trPr>
          <w:trHeight w:val="20"/>
          <w:jc w:val="center"/>
        </w:trPr>
        <w:tc>
          <w:tcPr>
            <w:tcW w:w="1144" w:type="dxa"/>
            <w:vMerge w:val="restart"/>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Standart</w:t>
            </w: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ALARA Fidan. Ürt. Paz.</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181.800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150.080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Okaylar Fidancılık</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42.800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38.650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Hasan ULUTÜRK</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29.000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23.250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Cemre Fidancılık</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19.000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13.050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Mehmet YILMAZ</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11.800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11.630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Rahim Can</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11.700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11.180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Mesut Şen</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15.000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10.350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Mustafa Tekin</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15.500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10.290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Levent ŞENCAN</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14.600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10.100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İsmail AKMAN</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7.450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7.090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Midek Tarım</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63.500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5.850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Veysel OCAK</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5.800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5.250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Nil Peyzaj</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6.000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3.680</w:t>
            </w:r>
          </w:p>
        </w:tc>
      </w:tr>
      <w:tr w:rsidR="002B50E6" w:rsidRPr="00B96939" w:rsidTr="00AE5CC7">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shd w:val="clear" w:color="auto" w:fill="FBD4B4" w:themeFill="accent6" w:themeFillTint="66"/>
            <w:vAlign w:val="center"/>
          </w:tcPr>
          <w:p w:rsidR="002B50E6" w:rsidRPr="00B96939" w:rsidRDefault="002B50E6" w:rsidP="002404B5">
            <w:pPr>
              <w:jc w:val="left"/>
              <w:rPr>
                <w:rFonts w:ascii="Calibri" w:hAnsi="Calibri"/>
                <w:b/>
                <w:sz w:val="20"/>
                <w:szCs w:val="20"/>
              </w:rPr>
            </w:pPr>
            <w:r w:rsidRPr="00B96939">
              <w:rPr>
                <w:rFonts w:ascii="Calibri" w:hAnsi="Calibri"/>
                <w:b/>
                <w:sz w:val="20"/>
                <w:szCs w:val="20"/>
              </w:rPr>
              <w:t>TOPLAM</w:t>
            </w:r>
          </w:p>
        </w:tc>
        <w:tc>
          <w:tcPr>
            <w:tcW w:w="1559" w:type="dxa"/>
            <w:shd w:val="clear" w:color="auto" w:fill="FBD4B4" w:themeFill="accent6" w:themeFillTint="66"/>
            <w:vAlign w:val="center"/>
          </w:tcPr>
          <w:p w:rsidR="002B50E6" w:rsidRPr="00B96939" w:rsidRDefault="002B50E6" w:rsidP="002404B5">
            <w:pPr>
              <w:jc w:val="right"/>
              <w:rPr>
                <w:rFonts w:ascii="Calibri" w:hAnsi="Calibri"/>
                <w:b/>
                <w:sz w:val="20"/>
                <w:szCs w:val="20"/>
              </w:rPr>
            </w:pPr>
            <w:r w:rsidRPr="00B96939">
              <w:rPr>
                <w:rFonts w:ascii="Calibri" w:hAnsi="Calibri"/>
                <w:b/>
                <w:sz w:val="20"/>
                <w:szCs w:val="20"/>
              </w:rPr>
              <w:t>423.950</w:t>
            </w:r>
          </w:p>
        </w:tc>
        <w:tc>
          <w:tcPr>
            <w:tcW w:w="1559" w:type="dxa"/>
            <w:shd w:val="clear" w:color="auto" w:fill="FBD4B4" w:themeFill="accent6" w:themeFillTint="66"/>
            <w:vAlign w:val="center"/>
          </w:tcPr>
          <w:p w:rsidR="002B50E6" w:rsidRPr="00B96939" w:rsidRDefault="002B50E6" w:rsidP="002404B5">
            <w:pPr>
              <w:jc w:val="right"/>
              <w:rPr>
                <w:rFonts w:ascii="Calibri" w:hAnsi="Calibri"/>
                <w:b/>
                <w:sz w:val="20"/>
                <w:szCs w:val="20"/>
              </w:rPr>
            </w:pPr>
            <w:r w:rsidRPr="00B96939">
              <w:rPr>
                <w:rFonts w:ascii="Calibri" w:hAnsi="Calibri"/>
                <w:b/>
                <w:sz w:val="20"/>
                <w:szCs w:val="20"/>
              </w:rPr>
              <w:t>300.450</w:t>
            </w:r>
          </w:p>
        </w:tc>
      </w:tr>
      <w:tr w:rsidR="002B50E6" w:rsidRPr="00B96939" w:rsidTr="00A47ADF">
        <w:trPr>
          <w:trHeight w:val="20"/>
          <w:jc w:val="center"/>
        </w:trPr>
        <w:tc>
          <w:tcPr>
            <w:tcW w:w="1144" w:type="dxa"/>
            <w:vMerge w:val="restart"/>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Üretim Mataryeli</w:t>
            </w: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ALARA Fidan. Ürt. Paz.</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572.000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528.030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Midek Tarım</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4.000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0</w:t>
            </w:r>
          </w:p>
        </w:tc>
      </w:tr>
      <w:tr w:rsidR="002B50E6" w:rsidRPr="00B96939" w:rsidTr="00A47ADF">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vAlign w:val="center"/>
          </w:tcPr>
          <w:p w:rsidR="002B50E6" w:rsidRPr="00B96939" w:rsidRDefault="002B50E6" w:rsidP="002404B5">
            <w:pPr>
              <w:jc w:val="left"/>
              <w:rPr>
                <w:rFonts w:ascii="Calibri" w:hAnsi="Calibri"/>
                <w:sz w:val="20"/>
                <w:szCs w:val="20"/>
              </w:rPr>
            </w:pPr>
            <w:r w:rsidRPr="00B96939">
              <w:rPr>
                <w:rFonts w:ascii="Calibri" w:hAnsi="Calibri"/>
                <w:sz w:val="20"/>
                <w:szCs w:val="20"/>
              </w:rPr>
              <w:t>Algen Tarım</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4.360</w:t>
            </w:r>
          </w:p>
        </w:tc>
        <w:tc>
          <w:tcPr>
            <w:tcW w:w="1559" w:type="dxa"/>
            <w:vAlign w:val="center"/>
          </w:tcPr>
          <w:p w:rsidR="002B50E6" w:rsidRPr="00B96939" w:rsidRDefault="002B50E6" w:rsidP="002404B5">
            <w:pPr>
              <w:jc w:val="right"/>
              <w:rPr>
                <w:rFonts w:ascii="Calibri" w:hAnsi="Calibri"/>
                <w:sz w:val="20"/>
                <w:szCs w:val="20"/>
              </w:rPr>
            </w:pPr>
            <w:r w:rsidRPr="00B96939">
              <w:rPr>
                <w:rFonts w:ascii="Calibri" w:hAnsi="Calibri"/>
                <w:sz w:val="20"/>
                <w:szCs w:val="20"/>
              </w:rPr>
              <w:t>4.360</w:t>
            </w:r>
          </w:p>
        </w:tc>
      </w:tr>
      <w:tr w:rsidR="002B50E6" w:rsidRPr="00B96939" w:rsidTr="00AE5CC7">
        <w:trPr>
          <w:trHeight w:val="20"/>
          <w:jc w:val="center"/>
        </w:trPr>
        <w:tc>
          <w:tcPr>
            <w:tcW w:w="1144" w:type="dxa"/>
            <w:vMerge/>
            <w:vAlign w:val="center"/>
          </w:tcPr>
          <w:p w:rsidR="002B50E6" w:rsidRPr="00B96939" w:rsidRDefault="002B50E6" w:rsidP="002404B5">
            <w:pPr>
              <w:jc w:val="left"/>
              <w:rPr>
                <w:rFonts w:ascii="Calibri" w:hAnsi="Calibri"/>
                <w:sz w:val="20"/>
                <w:szCs w:val="20"/>
              </w:rPr>
            </w:pPr>
          </w:p>
        </w:tc>
        <w:tc>
          <w:tcPr>
            <w:tcW w:w="2268" w:type="dxa"/>
            <w:shd w:val="clear" w:color="auto" w:fill="FBD4B4" w:themeFill="accent6" w:themeFillTint="66"/>
            <w:vAlign w:val="center"/>
          </w:tcPr>
          <w:p w:rsidR="002B50E6" w:rsidRPr="00B96939" w:rsidRDefault="002B50E6" w:rsidP="002404B5">
            <w:pPr>
              <w:jc w:val="left"/>
              <w:rPr>
                <w:rFonts w:ascii="Calibri" w:hAnsi="Calibri"/>
                <w:b/>
                <w:sz w:val="20"/>
                <w:szCs w:val="20"/>
              </w:rPr>
            </w:pPr>
            <w:r w:rsidRPr="00B96939">
              <w:rPr>
                <w:rFonts w:ascii="Calibri" w:hAnsi="Calibri"/>
                <w:b/>
                <w:sz w:val="20"/>
                <w:szCs w:val="20"/>
              </w:rPr>
              <w:t>TOPLAM</w:t>
            </w:r>
          </w:p>
        </w:tc>
        <w:tc>
          <w:tcPr>
            <w:tcW w:w="1559" w:type="dxa"/>
            <w:shd w:val="clear" w:color="auto" w:fill="FBD4B4" w:themeFill="accent6" w:themeFillTint="66"/>
            <w:vAlign w:val="center"/>
          </w:tcPr>
          <w:p w:rsidR="002B50E6" w:rsidRPr="00B96939" w:rsidRDefault="002B50E6" w:rsidP="002404B5">
            <w:pPr>
              <w:jc w:val="right"/>
              <w:rPr>
                <w:rFonts w:ascii="Calibri" w:hAnsi="Calibri"/>
                <w:b/>
                <w:sz w:val="20"/>
                <w:szCs w:val="20"/>
              </w:rPr>
            </w:pPr>
            <w:r w:rsidRPr="00B96939">
              <w:rPr>
                <w:rFonts w:ascii="Calibri" w:hAnsi="Calibri"/>
                <w:b/>
                <w:sz w:val="20"/>
                <w:szCs w:val="20"/>
              </w:rPr>
              <w:t>580.360</w:t>
            </w:r>
          </w:p>
        </w:tc>
        <w:tc>
          <w:tcPr>
            <w:tcW w:w="1559" w:type="dxa"/>
            <w:shd w:val="clear" w:color="auto" w:fill="FBD4B4" w:themeFill="accent6" w:themeFillTint="66"/>
            <w:vAlign w:val="center"/>
          </w:tcPr>
          <w:p w:rsidR="002B50E6" w:rsidRPr="00B96939" w:rsidRDefault="002B50E6" w:rsidP="002404B5">
            <w:pPr>
              <w:jc w:val="right"/>
              <w:rPr>
                <w:rFonts w:ascii="Calibri" w:hAnsi="Calibri"/>
                <w:b/>
                <w:sz w:val="20"/>
                <w:szCs w:val="20"/>
              </w:rPr>
            </w:pPr>
            <w:r w:rsidRPr="00B96939">
              <w:rPr>
                <w:rFonts w:ascii="Calibri" w:hAnsi="Calibri"/>
                <w:b/>
                <w:sz w:val="20"/>
                <w:szCs w:val="20"/>
              </w:rPr>
              <w:t>532.390</w:t>
            </w:r>
          </w:p>
        </w:tc>
      </w:tr>
      <w:tr w:rsidR="002B50E6" w:rsidRPr="00B96939" w:rsidTr="00A47ADF">
        <w:trPr>
          <w:trHeight w:val="20"/>
          <w:jc w:val="center"/>
        </w:trPr>
        <w:tc>
          <w:tcPr>
            <w:tcW w:w="3412" w:type="dxa"/>
            <w:gridSpan w:val="2"/>
            <w:shd w:val="clear" w:color="auto" w:fill="FBD4B4" w:themeFill="accent6" w:themeFillTint="66"/>
            <w:vAlign w:val="center"/>
          </w:tcPr>
          <w:p w:rsidR="002B50E6" w:rsidRPr="00B96939" w:rsidRDefault="002B50E6" w:rsidP="002404B5">
            <w:pPr>
              <w:jc w:val="center"/>
              <w:rPr>
                <w:rFonts w:ascii="Calibri" w:hAnsi="Calibri"/>
                <w:b/>
                <w:sz w:val="20"/>
                <w:szCs w:val="20"/>
              </w:rPr>
            </w:pPr>
            <w:r w:rsidRPr="00B96939">
              <w:rPr>
                <w:rFonts w:ascii="Calibri" w:hAnsi="Calibri"/>
                <w:b/>
                <w:sz w:val="20"/>
                <w:szCs w:val="20"/>
              </w:rPr>
              <w:t>GENEL TOPLAM</w:t>
            </w:r>
          </w:p>
        </w:tc>
        <w:tc>
          <w:tcPr>
            <w:tcW w:w="1559" w:type="dxa"/>
            <w:shd w:val="clear" w:color="auto" w:fill="FBD4B4" w:themeFill="accent6" w:themeFillTint="66"/>
            <w:vAlign w:val="center"/>
          </w:tcPr>
          <w:p w:rsidR="002B50E6" w:rsidRPr="00B96939" w:rsidRDefault="002B50E6" w:rsidP="002404B5">
            <w:pPr>
              <w:jc w:val="right"/>
              <w:rPr>
                <w:rFonts w:ascii="Calibri" w:hAnsi="Calibri"/>
                <w:b/>
                <w:sz w:val="20"/>
                <w:szCs w:val="20"/>
              </w:rPr>
            </w:pPr>
            <w:r w:rsidRPr="00B96939">
              <w:rPr>
                <w:rFonts w:ascii="Calibri" w:hAnsi="Calibri"/>
                <w:b/>
                <w:sz w:val="20"/>
                <w:szCs w:val="20"/>
              </w:rPr>
              <w:t>1.099.060</w:t>
            </w:r>
          </w:p>
        </w:tc>
        <w:tc>
          <w:tcPr>
            <w:tcW w:w="1559" w:type="dxa"/>
            <w:shd w:val="clear" w:color="auto" w:fill="FBD4B4" w:themeFill="accent6" w:themeFillTint="66"/>
            <w:vAlign w:val="center"/>
          </w:tcPr>
          <w:p w:rsidR="002B50E6" w:rsidRPr="00B96939" w:rsidRDefault="002B50E6" w:rsidP="002404B5">
            <w:pPr>
              <w:jc w:val="right"/>
              <w:rPr>
                <w:rFonts w:ascii="Calibri" w:hAnsi="Calibri"/>
                <w:b/>
                <w:sz w:val="20"/>
                <w:szCs w:val="20"/>
              </w:rPr>
            </w:pPr>
            <w:r w:rsidRPr="00B96939">
              <w:rPr>
                <w:rFonts w:ascii="Calibri" w:hAnsi="Calibri"/>
                <w:b/>
                <w:sz w:val="20"/>
                <w:szCs w:val="20"/>
              </w:rPr>
              <w:t>925.050</w:t>
            </w:r>
          </w:p>
        </w:tc>
      </w:tr>
    </w:tbl>
    <w:p w:rsidR="002B50E6" w:rsidRPr="00B96939" w:rsidRDefault="00A47ADF" w:rsidP="006D5FEE">
      <w:pPr>
        <w:pStyle w:val="Balk3"/>
      </w:pPr>
      <w:bookmarkStart w:id="550" w:name="_Toc443990946"/>
      <w:bookmarkEnd w:id="547"/>
      <w:bookmarkEnd w:id="548"/>
      <w:bookmarkEnd w:id="549"/>
      <w:r w:rsidRPr="00B96939">
        <w:t>4.3</w:t>
      </w:r>
      <w:r w:rsidR="002B50E6" w:rsidRPr="00B96939">
        <w:t>.5. Bitkisel Üretim ve Bitki Sağlığı Konularında Yapılan Eğitim ve Yayım Çalışmaları</w:t>
      </w:r>
      <w:bookmarkEnd w:id="550"/>
      <w:r w:rsidR="002B50E6" w:rsidRPr="00B96939">
        <w:tab/>
      </w:r>
    </w:p>
    <w:p w:rsidR="002B50E6" w:rsidRPr="00B96939" w:rsidRDefault="002B50E6" w:rsidP="00A47ADF">
      <w:pPr>
        <w:spacing w:line="276" w:lineRule="auto"/>
        <w:rPr>
          <w:rFonts w:ascii="Calibri" w:hAnsi="Calibri"/>
          <w:bCs/>
          <w:sz w:val="22"/>
          <w:szCs w:val="22"/>
        </w:rPr>
      </w:pPr>
      <w:r w:rsidRPr="00B96939">
        <w:rPr>
          <w:rFonts w:ascii="Calibri" w:hAnsi="Calibri"/>
          <w:b/>
          <w:sz w:val="22"/>
          <w:szCs w:val="22"/>
        </w:rPr>
        <w:tab/>
      </w:r>
      <w:r w:rsidRPr="00B96939">
        <w:rPr>
          <w:rFonts w:ascii="Calibri" w:hAnsi="Calibri"/>
          <w:bCs/>
          <w:sz w:val="22"/>
          <w:szCs w:val="22"/>
        </w:rPr>
        <w:t>Çiftçilerimize yönelik yürütülen grup yayım metodları ile ilgili faaliyetler ile personele ait hizmet içi eğitim çalışmaları aşağıdaki tabloda gösterilmiştir.</w:t>
      </w:r>
    </w:p>
    <w:p w:rsidR="002B50E6" w:rsidRPr="00B96939" w:rsidRDefault="002B50E6" w:rsidP="002B50E6">
      <w:pPr>
        <w:spacing w:line="276" w:lineRule="auto"/>
        <w:rPr>
          <w:rFonts w:ascii="Calibri" w:hAnsi="Calibri"/>
          <w:sz w:val="22"/>
          <w:szCs w:val="22"/>
        </w:rPr>
      </w:pPr>
    </w:p>
    <w:p w:rsidR="00756A84" w:rsidRDefault="00756A84" w:rsidP="002B50E6">
      <w:pPr>
        <w:spacing w:line="276" w:lineRule="auto"/>
        <w:jc w:val="center"/>
        <w:rPr>
          <w:rFonts w:ascii="Calibri" w:hAnsi="Calibri"/>
          <w:b/>
          <w:sz w:val="22"/>
          <w:szCs w:val="22"/>
        </w:rPr>
      </w:pPr>
    </w:p>
    <w:p w:rsidR="00756A84" w:rsidRDefault="00756A84" w:rsidP="002B50E6">
      <w:pPr>
        <w:spacing w:line="276" w:lineRule="auto"/>
        <w:jc w:val="center"/>
        <w:rPr>
          <w:rFonts w:ascii="Calibri" w:hAnsi="Calibri"/>
          <w:b/>
          <w:sz w:val="22"/>
          <w:szCs w:val="22"/>
        </w:rPr>
      </w:pPr>
    </w:p>
    <w:p w:rsidR="00756A84" w:rsidRDefault="00756A84" w:rsidP="002B50E6">
      <w:pPr>
        <w:spacing w:line="276" w:lineRule="auto"/>
        <w:jc w:val="center"/>
        <w:rPr>
          <w:rFonts w:ascii="Calibri" w:hAnsi="Calibri"/>
          <w:b/>
          <w:sz w:val="22"/>
          <w:szCs w:val="22"/>
        </w:rPr>
      </w:pPr>
    </w:p>
    <w:p w:rsidR="00756A84" w:rsidRDefault="00756A84" w:rsidP="002B50E6">
      <w:pPr>
        <w:spacing w:line="276" w:lineRule="auto"/>
        <w:jc w:val="center"/>
        <w:rPr>
          <w:rFonts w:ascii="Calibri" w:hAnsi="Calibri"/>
          <w:b/>
          <w:sz w:val="22"/>
          <w:szCs w:val="22"/>
        </w:rPr>
      </w:pPr>
    </w:p>
    <w:p w:rsidR="002B50E6" w:rsidRPr="00B96939" w:rsidRDefault="002B50E6" w:rsidP="002B50E6">
      <w:pPr>
        <w:spacing w:line="276" w:lineRule="auto"/>
        <w:jc w:val="center"/>
        <w:rPr>
          <w:rFonts w:ascii="Calibri" w:hAnsi="Calibri"/>
          <w:b/>
          <w:bCs/>
          <w:sz w:val="22"/>
          <w:szCs w:val="22"/>
        </w:rPr>
      </w:pPr>
      <w:r w:rsidRPr="00B96939">
        <w:rPr>
          <w:rFonts w:ascii="Calibri" w:hAnsi="Calibri"/>
          <w:b/>
          <w:sz w:val="22"/>
          <w:szCs w:val="22"/>
        </w:rPr>
        <w:lastRenderedPageBreak/>
        <w:t>Eğitim ve Yayım Çalışmaları</w:t>
      </w:r>
    </w:p>
    <w:tbl>
      <w:tblPr>
        <w:tblStyle w:val="TabloKlavuzu"/>
        <w:tblW w:w="0" w:type="auto"/>
        <w:jc w:val="center"/>
        <w:tblLook w:val="04A0" w:firstRow="1" w:lastRow="0" w:firstColumn="1" w:lastColumn="0" w:noHBand="0" w:noVBand="1"/>
      </w:tblPr>
      <w:tblGrid>
        <w:gridCol w:w="2682"/>
        <w:gridCol w:w="1825"/>
        <w:gridCol w:w="3468"/>
      </w:tblGrid>
      <w:tr w:rsidR="00BF229A" w:rsidTr="00AD46BE">
        <w:trPr>
          <w:jc w:val="center"/>
        </w:trPr>
        <w:tc>
          <w:tcPr>
            <w:tcW w:w="2682" w:type="dxa"/>
            <w:shd w:val="clear" w:color="auto" w:fill="FBD4B4" w:themeFill="accent6" w:themeFillTint="66"/>
            <w:vAlign w:val="center"/>
          </w:tcPr>
          <w:p w:rsidR="00BF229A" w:rsidRPr="00B96939" w:rsidRDefault="00AD46BE" w:rsidP="00BF229A">
            <w:pPr>
              <w:jc w:val="center"/>
              <w:rPr>
                <w:rFonts w:asciiTheme="minorHAnsi" w:hAnsiTheme="minorHAnsi"/>
                <w:b/>
                <w:bCs/>
                <w:sz w:val="20"/>
                <w:szCs w:val="20"/>
              </w:rPr>
            </w:pPr>
            <w:r>
              <w:rPr>
                <w:rFonts w:asciiTheme="minorHAnsi" w:hAnsiTheme="minorHAnsi"/>
                <w:b/>
                <w:bCs/>
                <w:sz w:val="20"/>
                <w:szCs w:val="20"/>
              </w:rPr>
              <w:t>Konu</w:t>
            </w:r>
          </w:p>
        </w:tc>
        <w:tc>
          <w:tcPr>
            <w:tcW w:w="1825" w:type="dxa"/>
            <w:shd w:val="clear" w:color="auto" w:fill="FBD4B4" w:themeFill="accent6" w:themeFillTint="66"/>
            <w:vAlign w:val="center"/>
          </w:tcPr>
          <w:p w:rsidR="00BF229A" w:rsidRPr="00B96939" w:rsidRDefault="00BF229A" w:rsidP="00BF229A">
            <w:pPr>
              <w:jc w:val="center"/>
              <w:rPr>
                <w:rFonts w:asciiTheme="minorHAnsi" w:hAnsiTheme="minorHAnsi"/>
                <w:b/>
                <w:bCs/>
                <w:sz w:val="20"/>
                <w:szCs w:val="20"/>
              </w:rPr>
            </w:pPr>
            <w:r w:rsidRPr="00B96939">
              <w:rPr>
                <w:rFonts w:asciiTheme="minorHAnsi" w:hAnsiTheme="minorHAnsi"/>
                <w:b/>
                <w:bCs/>
                <w:sz w:val="20"/>
                <w:szCs w:val="20"/>
              </w:rPr>
              <w:t>2015 Yılı Programı</w:t>
            </w:r>
          </w:p>
        </w:tc>
        <w:tc>
          <w:tcPr>
            <w:tcW w:w="3468" w:type="dxa"/>
            <w:shd w:val="clear" w:color="auto" w:fill="FBD4B4" w:themeFill="accent6" w:themeFillTint="66"/>
            <w:vAlign w:val="center"/>
          </w:tcPr>
          <w:p w:rsidR="00BF229A" w:rsidRPr="00B96939" w:rsidRDefault="00BF229A" w:rsidP="00BF229A">
            <w:pPr>
              <w:jc w:val="center"/>
              <w:rPr>
                <w:rFonts w:asciiTheme="minorHAnsi" w:hAnsiTheme="minorHAnsi"/>
                <w:b/>
                <w:bCs/>
                <w:sz w:val="20"/>
                <w:szCs w:val="20"/>
              </w:rPr>
            </w:pPr>
            <w:r w:rsidRPr="00B96939">
              <w:rPr>
                <w:rFonts w:asciiTheme="minorHAnsi" w:hAnsiTheme="minorHAnsi"/>
                <w:b/>
                <w:bCs/>
                <w:sz w:val="20"/>
                <w:szCs w:val="20"/>
              </w:rPr>
              <w:t>2015 Yıl IV. Dönem Sonu Gerçekleşme</w:t>
            </w:r>
          </w:p>
        </w:tc>
      </w:tr>
      <w:tr w:rsidR="00BF229A" w:rsidTr="00AD46BE">
        <w:trPr>
          <w:trHeight w:val="20"/>
          <w:jc w:val="center"/>
        </w:trPr>
        <w:tc>
          <w:tcPr>
            <w:tcW w:w="0" w:type="auto"/>
            <w:shd w:val="clear" w:color="auto" w:fill="FBD4B4" w:themeFill="accent6" w:themeFillTint="66"/>
            <w:vAlign w:val="center"/>
          </w:tcPr>
          <w:p w:rsidR="00BF229A" w:rsidRPr="00AD46BE" w:rsidRDefault="00BF229A" w:rsidP="00AD46BE">
            <w:pPr>
              <w:rPr>
                <w:rFonts w:ascii="Calibri" w:hAnsi="Calibri"/>
                <w:b/>
                <w:bCs/>
                <w:sz w:val="22"/>
                <w:szCs w:val="22"/>
              </w:rPr>
            </w:pPr>
            <w:r w:rsidRPr="00AD46BE">
              <w:rPr>
                <w:rFonts w:asciiTheme="minorHAnsi" w:hAnsiTheme="minorHAnsi"/>
                <w:b/>
                <w:sz w:val="20"/>
                <w:szCs w:val="20"/>
              </w:rPr>
              <w:t>Demonstrasyonlar</w:t>
            </w:r>
          </w:p>
        </w:tc>
        <w:tc>
          <w:tcPr>
            <w:tcW w:w="0" w:type="auto"/>
            <w:shd w:val="clear" w:color="auto" w:fill="FBD4B4" w:themeFill="accent6" w:themeFillTint="66"/>
            <w:vAlign w:val="center"/>
          </w:tcPr>
          <w:p w:rsidR="00BF229A" w:rsidRDefault="00BF229A" w:rsidP="00AD46BE">
            <w:pPr>
              <w:jc w:val="center"/>
              <w:rPr>
                <w:rFonts w:ascii="Calibri" w:hAnsi="Calibri"/>
                <w:b/>
                <w:bCs/>
                <w:sz w:val="22"/>
                <w:szCs w:val="22"/>
              </w:rPr>
            </w:pPr>
          </w:p>
        </w:tc>
        <w:tc>
          <w:tcPr>
            <w:tcW w:w="0" w:type="auto"/>
            <w:shd w:val="clear" w:color="auto" w:fill="FBD4B4" w:themeFill="accent6" w:themeFillTint="66"/>
            <w:vAlign w:val="center"/>
          </w:tcPr>
          <w:p w:rsidR="00BF229A" w:rsidRDefault="00BF229A" w:rsidP="00AD46BE">
            <w:pPr>
              <w:jc w:val="center"/>
              <w:rPr>
                <w:rFonts w:ascii="Calibri" w:hAnsi="Calibri"/>
                <w:b/>
                <w:bCs/>
                <w:sz w:val="22"/>
                <w:szCs w:val="22"/>
              </w:rPr>
            </w:pPr>
          </w:p>
        </w:tc>
      </w:tr>
      <w:tr w:rsidR="00BF229A" w:rsidTr="00AD46BE">
        <w:trPr>
          <w:trHeight w:val="20"/>
          <w:jc w:val="center"/>
        </w:trPr>
        <w:tc>
          <w:tcPr>
            <w:tcW w:w="0" w:type="auto"/>
            <w:vAlign w:val="center"/>
          </w:tcPr>
          <w:p w:rsidR="00BF229A" w:rsidRDefault="00BF229A" w:rsidP="00AD46BE">
            <w:pPr>
              <w:rPr>
                <w:rFonts w:ascii="Calibri" w:hAnsi="Calibri"/>
                <w:b/>
                <w:bCs/>
                <w:sz w:val="22"/>
                <w:szCs w:val="22"/>
              </w:rPr>
            </w:pPr>
            <w:r w:rsidRPr="00B96939">
              <w:rPr>
                <w:rFonts w:asciiTheme="minorHAnsi" w:hAnsiTheme="minorHAnsi"/>
                <w:sz w:val="20"/>
                <w:szCs w:val="20"/>
              </w:rPr>
              <w:t>a) Sonuç</w:t>
            </w:r>
          </w:p>
        </w:tc>
        <w:tc>
          <w:tcPr>
            <w:tcW w:w="0" w:type="auto"/>
            <w:vAlign w:val="center"/>
          </w:tcPr>
          <w:p w:rsidR="00BF229A" w:rsidRPr="00EC47F5" w:rsidRDefault="00BF229A" w:rsidP="00AD46BE">
            <w:pPr>
              <w:jc w:val="center"/>
              <w:rPr>
                <w:sz w:val="20"/>
                <w:szCs w:val="20"/>
              </w:rPr>
            </w:pPr>
            <w:r w:rsidRPr="00EC47F5">
              <w:rPr>
                <w:rFonts w:asciiTheme="minorHAnsi" w:hAnsiTheme="minorHAnsi"/>
                <w:sz w:val="20"/>
                <w:szCs w:val="20"/>
              </w:rPr>
              <w:t>21 Adet</w:t>
            </w:r>
          </w:p>
        </w:tc>
        <w:tc>
          <w:tcPr>
            <w:tcW w:w="0" w:type="auto"/>
            <w:vAlign w:val="center"/>
          </w:tcPr>
          <w:p w:rsidR="00BF229A" w:rsidRPr="00B641F3" w:rsidRDefault="00BF229A" w:rsidP="00AD46BE">
            <w:pPr>
              <w:jc w:val="center"/>
              <w:rPr>
                <w:bCs/>
                <w:sz w:val="20"/>
                <w:szCs w:val="20"/>
              </w:rPr>
            </w:pPr>
            <w:r w:rsidRPr="00B641F3">
              <w:rPr>
                <w:rFonts w:asciiTheme="minorHAnsi" w:hAnsiTheme="minorHAnsi"/>
                <w:bCs/>
                <w:sz w:val="20"/>
                <w:szCs w:val="20"/>
              </w:rPr>
              <w:t xml:space="preserve">15 </w:t>
            </w:r>
            <w:r w:rsidRPr="00B641F3">
              <w:rPr>
                <w:rFonts w:asciiTheme="minorHAnsi" w:hAnsiTheme="minorHAnsi"/>
                <w:sz w:val="20"/>
                <w:szCs w:val="20"/>
              </w:rPr>
              <w:t>Adet</w:t>
            </w:r>
          </w:p>
        </w:tc>
      </w:tr>
      <w:tr w:rsidR="00BF229A" w:rsidTr="00AD46BE">
        <w:trPr>
          <w:trHeight w:val="20"/>
          <w:jc w:val="center"/>
        </w:trPr>
        <w:tc>
          <w:tcPr>
            <w:tcW w:w="0" w:type="auto"/>
            <w:vAlign w:val="center"/>
          </w:tcPr>
          <w:p w:rsidR="00BF229A" w:rsidRPr="00BF229A" w:rsidRDefault="00BF229A" w:rsidP="00AD46BE">
            <w:pPr>
              <w:jc w:val="left"/>
              <w:rPr>
                <w:rFonts w:asciiTheme="minorHAnsi" w:hAnsiTheme="minorHAnsi"/>
                <w:sz w:val="20"/>
                <w:szCs w:val="20"/>
              </w:rPr>
            </w:pPr>
            <w:r w:rsidRPr="00B96939">
              <w:rPr>
                <w:rFonts w:asciiTheme="minorHAnsi" w:hAnsiTheme="minorHAnsi"/>
                <w:sz w:val="20"/>
                <w:szCs w:val="20"/>
              </w:rPr>
              <w:t xml:space="preserve">b) Metod </w:t>
            </w:r>
          </w:p>
        </w:tc>
        <w:tc>
          <w:tcPr>
            <w:tcW w:w="0" w:type="auto"/>
            <w:vAlign w:val="center"/>
          </w:tcPr>
          <w:p w:rsidR="00BF229A" w:rsidRPr="00EC47F5" w:rsidRDefault="00BF229A" w:rsidP="00AD46BE">
            <w:pPr>
              <w:jc w:val="center"/>
              <w:rPr>
                <w:sz w:val="20"/>
                <w:szCs w:val="20"/>
              </w:rPr>
            </w:pPr>
            <w:r w:rsidRPr="00EC47F5">
              <w:rPr>
                <w:rFonts w:asciiTheme="minorHAnsi" w:hAnsiTheme="minorHAnsi"/>
                <w:sz w:val="20"/>
                <w:szCs w:val="20"/>
              </w:rPr>
              <w:t>2 Adet</w:t>
            </w:r>
          </w:p>
        </w:tc>
        <w:tc>
          <w:tcPr>
            <w:tcW w:w="0" w:type="auto"/>
            <w:vAlign w:val="center"/>
          </w:tcPr>
          <w:p w:rsidR="00BF229A" w:rsidRPr="00B641F3" w:rsidRDefault="00BF229A" w:rsidP="00AD46BE">
            <w:pPr>
              <w:jc w:val="center"/>
              <w:rPr>
                <w:bCs/>
                <w:sz w:val="20"/>
                <w:szCs w:val="20"/>
              </w:rPr>
            </w:pPr>
            <w:r w:rsidRPr="00B641F3">
              <w:rPr>
                <w:rFonts w:asciiTheme="minorHAnsi" w:hAnsiTheme="minorHAnsi"/>
                <w:bCs/>
                <w:sz w:val="20"/>
                <w:szCs w:val="20"/>
              </w:rPr>
              <w:t xml:space="preserve">1 </w:t>
            </w:r>
            <w:r w:rsidRPr="00B641F3">
              <w:rPr>
                <w:rFonts w:asciiTheme="minorHAnsi" w:hAnsiTheme="minorHAnsi"/>
                <w:sz w:val="20"/>
                <w:szCs w:val="20"/>
              </w:rPr>
              <w:t>Adet</w:t>
            </w:r>
          </w:p>
        </w:tc>
      </w:tr>
      <w:tr w:rsidR="00BF229A" w:rsidTr="00AD46BE">
        <w:trPr>
          <w:trHeight w:val="20"/>
          <w:jc w:val="center"/>
        </w:trPr>
        <w:tc>
          <w:tcPr>
            <w:tcW w:w="0" w:type="auto"/>
            <w:shd w:val="clear" w:color="auto" w:fill="FBD4B4" w:themeFill="accent6" w:themeFillTint="66"/>
            <w:vAlign w:val="center"/>
          </w:tcPr>
          <w:p w:rsidR="00BF229A" w:rsidRPr="00AD46BE" w:rsidRDefault="00BF229A" w:rsidP="00AD46BE">
            <w:pPr>
              <w:jc w:val="left"/>
              <w:rPr>
                <w:rFonts w:asciiTheme="minorHAnsi" w:hAnsiTheme="minorHAnsi"/>
                <w:b/>
                <w:sz w:val="20"/>
                <w:szCs w:val="20"/>
              </w:rPr>
            </w:pPr>
            <w:r w:rsidRPr="00AD46BE">
              <w:rPr>
                <w:rFonts w:asciiTheme="minorHAnsi" w:hAnsiTheme="minorHAnsi"/>
                <w:b/>
                <w:sz w:val="20"/>
                <w:szCs w:val="20"/>
              </w:rPr>
              <w:t>Tarla Günleri</w:t>
            </w:r>
          </w:p>
        </w:tc>
        <w:tc>
          <w:tcPr>
            <w:tcW w:w="0" w:type="auto"/>
            <w:shd w:val="clear" w:color="auto" w:fill="FBD4B4" w:themeFill="accent6" w:themeFillTint="66"/>
            <w:vAlign w:val="center"/>
          </w:tcPr>
          <w:p w:rsidR="00BF229A" w:rsidRPr="00BF229A" w:rsidRDefault="00BF229A" w:rsidP="00AD46BE">
            <w:pPr>
              <w:jc w:val="center"/>
              <w:rPr>
                <w:rFonts w:asciiTheme="minorHAnsi" w:hAnsiTheme="minorHAnsi"/>
                <w:sz w:val="20"/>
                <w:szCs w:val="20"/>
              </w:rPr>
            </w:pPr>
            <w:r w:rsidRPr="00B96939">
              <w:rPr>
                <w:rFonts w:asciiTheme="minorHAnsi" w:hAnsiTheme="minorHAnsi"/>
                <w:sz w:val="20"/>
                <w:szCs w:val="20"/>
              </w:rPr>
              <w:t>10 Adet</w:t>
            </w:r>
          </w:p>
        </w:tc>
        <w:tc>
          <w:tcPr>
            <w:tcW w:w="0" w:type="auto"/>
            <w:shd w:val="clear" w:color="auto" w:fill="FBD4B4" w:themeFill="accent6" w:themeFillTint="66"/>
            <w:vAlign w:val="center"/>
          </w:tcPr>
          <w:p w:rsidR="00BF229A" w:rsidRPr="00BF229A" w:rsidRDefault="00BF229A" w:rsidP="00AD46BE">
            <w:pPr>
              <w:jc w:val="center"/>
              <w:rPr>
                <w:rFonts w:asciiTheme="minorHAnsi" w:hAnsiTheme="minorHAnsi"/>
                <w:bCs/>
                <w:sz w:val="20"/>
                <w:szCs w:val="20"/>
              </w:rPr>
            </w:pPr>
            <w:r w:rsidRPr="00B96939">
              <w:rPr>
                <w:rFonts w:asciiTheme="minorHAnsi" w:hAnsiTheme="minorHAnsi"/>
                <w:bCs/>
                <w:sz w:val="20"/>
                <w:szCs w:val="20"/>
              </w:rPr>
              <w:t>8 Adet</w:t>
            </w:r>
          </w:p>
        </w:tc>
      </w:tr>
      <w:tr w:rsidR="00BF229A" w:rsidTr="00AD46BE">
        <w:trPr>
          <w:trHeight w:val="20"/>
          <w:jc w:val="center"/>
        </w:trPr>
        <w:tc>
          <w:tcPr>
            <w:tcW w:w="0" w:type="auto"/>
            <w:shd w:val="clear" w:color="auto" w:fill="FBD4B4" w:themeFill="accent6" w:themeFillTint="66"/>
            <w:vAlign w:val="center"/>
          </w:tcPr>
          <w:p w:rsidR="00BF229A" w:rsidRPr="00AD46BE" w:rsidRDefault="00BF229A" w:rsidP="00AD46BE">
            <w:pPr>
              <w:rPr>
                <w:rFonts w:ascii="Calibri" w:hAnsi="Calibri"/>
                <w:b/>
                <w:bCs/>
                <w:sz w:val="22"/>
                <w:szCs w:val="22"/>
              </w:rPr>
            </w:pPr>
            <w:r w:rsidRPr="00AD46BE">
              <w:rPr>
                <w:rFonts w:asciiTheme="minorHAnsi" w:hAnsiTheme="minorHAnsi"/>
                <w:b/>
                <w:sz w:val="20"/>
                <w:szCs w:val="20"/>
              </w:rPr>
              <w:t>Çiftçi Toplantıları</w:t>
            </w:r>
          </w:p>
        </w:tc>
        <w:tc>
          <w:tcPr>
            <w:tcW w:w="0" w:type="auto"/>
            <w:shd w:val="clear" w:color="auto" w:fill="FBD4B4" w:themeFill="accent6" w:themeFillTint="66"/>
            <w:vAlign w:val="center"/>
          </w:tcPr>
          <w:p w:rsidR="00BF229A" w:rsidRPr="00BF229A" w:rsidRDefault="00BF229A" w:rsidP="00AD46BE">
            <w:pPr>
              <w:jc w:val="center"/>
              <w:rPr>
                <w:rFonts w:asciiTheme="minorHAnsi" w:hAnsiTheme="minorHAnsi"/>
                <w:sz w:val="20"/>
                <w:szCs w:val="20"/>
              </w:rPr>
            </w:pPr>
            <w:r w:rsidRPr="00B96939">
              <w:rPr>
                <w:rFonts w:asciiTheme="minorHAnsi" w:hAnsiTheme="minorHAnsi"/>
                <w:sz w:val="20"/>
                <w:szCs w:val="20"/>
              </w:rPr>
              <w:t>64 Adet</w:t>
            </w:r>
          </w:p>
        </w:tc>
        <w:tc>
          <w:tcPr>
            <w:tcW w:w="0" w:type="auto"/>
            <w:shd w:val="clear" w:color="auto" w:fill="FBD4B4" w:themeFill="accent6" w:themeFillTint="66"/>
            <w:vAlign w:val="center"/>
          </w:tcPr>
          <w:p w:rsidR="00BF229A" w:rsidRPr="00BF229A" w:rsidRDefault="00BF229A" w:rsidP="00AD46BE">
            <w:pPr>
              <w:jc w:val="center"/>
              <w:rPr>
                <w:rFonts w:asciiTheme="minorHAnsi" w:hAnsiTheme="minorHAnsi"/>
                <w:bCs/>
                <w:sz w:val="20"/>
                <w:szCs w:val="20"/>
              </w:rPr>
            </w:pPr>
            <w:r w:rsidRPr="00B96939">
              <w:rPr>
                <w:rFonts w:asciiTheme="minorHAnsi" w:hAnsiTheme="minorHAnsi"/>
                <w:bCs/>
                <w:sz w:val="20"/>
                <w:szCs w:val="20"/>
              </w:rPr>
              <w:t xml:space="preserve">56 </w:t>
            </w:r>
            <w:r w:rsidRPr="00B96939">
              <w:rPr>
                <w:rFonts w:asciiTheme="minorHAnsi" w:hAnsiTheme="minorHAnsi"/>
                <w:sz w:val="20"/>
                <w:szCs w:val="20"/>
              </w:rPr>
              <w:t>Adet</w:t>
            </w:r>
          </w:p>
        </w:tc>
      </w:tr>
      <w:tr w:rsidR="00BF229A" w:rsidTr="00AD46BE">
        <w:trPr>
          <w:trHeight w:val="20"/>
          <w:jc w:val="center"/>
        </w:trPr>
        <w:tc>
          <w:tcPr>
            <w:tcW w:w="0" w:type="auto"/>
            <w:shd w:val="clear" w:color="auto" w:fill="FBD4B4" w:themeFill="accent6" w:themeFillTint="66"/>
            <w:vAlign w:val="center"/>
          </w:tcPr>
          <w:p w:rsidR="00BF229A" w:rsidRPr="00AD46BE" w:rsidRDefault="00BF229A" w:rsidP="00AD46BE">
            <w:pPr>
              <w:jc w:val="left"/>
              <w:rPr>
                <w:rFonts w:asciiTheme="minorHAnsi" w:hAnsiTheme="minorHAnsi"/>
                <w:b/>
                <w:sz w:val="20"/>
                <w:szCs w:val="20"/>
              </w:rPr>
            </w:pPr>
            <w:r w:rsidRPr="00AD46BE">
              <w:rPr>
                <w:rFonts w:asciiTheme="minorHAnsi" w:hAnsiTheme="minorHAnsi"/>
                <w:b/>
                <w:sz w:val="20"/>
                <w:szCs w:val="20"/>
              </w:rPr>
              <w:t>Kurslar</w:t>
            </w:r>
          </w:p>
        </w:tc>
        <w:tc>
          <w:tcPr>
            <w:tcW w:w="0" w:type="auto"/>
            <w:shd w:val="clear" w:color="auto" w:fill="FBD4B4" w:themeFill="accent6" w:themeFillTint="66"/>
            <w:vAlign w:val="center"/>
          </w:tcPr>
          <w:p w:rsidR="00BF229A" w:rsidRDefault="00BF229A" w:rsidP="00AD46BE">
            <w:pPr>
              <w:jc w:val="center"/>
              <w:rPr>
                <w:rFonts w:ascii="Calibri" w:hAnsi="Calibri"/>
                <w:b/>
                <w:bCs/>
                <w:sz w:val="22"/>
                <w:szCs w:val="22"/>
              </w:rPr>
            </w:pPr>
          </w:p>
        </w:tc>
        <w:tc>
          <w:tcPr>
            <w:tcW w:w="0" w:type="auto"/>
            <w:shd w:val="clear" w:color="auto" w:fill="FBD4B4" w:themeFill="accent6" w:themeFillTint="66"/>
            <w:vAlign w:val="center"/>
          </w:tcPr>
          <w:p w:rsidR="00BF229A" w:rsidRDefault="00BF229A" w:rsidP="00AD46BE">
            <w:pPr>
              <w:jc w:val="center"/>
              <w:rPr>
                <w:rFonts w:ascii="Calibri" w:hAnsi="Calibri"/>
                <w:b/>
                <w:bCs/>
                <w:sz w:val="22"/>
                <w:szCs w:val="22"/>
              </w:rPr>
            </w:pPr>
          </w:p>
        </w:tc>
      </w:tr>
      <w:tr w:rsidR="00BF229A" w:rsidTr="00AD46BE">
        <w:trPr>
          <w:trHeight w:val="20"/>
          <w:jc w:val="center"/>
        </w:trPr>
        <w:tc>
          <w:tcPr>
            <w:tcW w:w="0" w:type="auto"/>
            <w:vAlign w:val="center"/>
          </w:tcPr>
          <w:p w:rsidR="00BF229A" w:rsidRPr="00BF229A" w:rsidRDefault="00BF229A" w:rsidP="00AD46BE">
            <w:pPr>
              <w:jc w:val="left"/>
              <w:rPr>
                <w:rFonts w:asciiTheme="minorHAnsi" w:hAnsiTheme="minorHAnsi"/>
                <w:sz w:val="20"/>
                <w:szCs w:val="20"/>
              </w:rPr>
            </w:pPr>
            <w:r w:rsidRPr="00B96939">
              <w:rPr>
                <w:rFonts w:asciiTheme="minorHAnsi" w:hAnsiTheme="minorHAnsi"/>
                <w:sz w:val="20"/>
                <w:szCs w:val="20"/>
              </w:rPr>
              <w:t>a) Mekanizasyon Kursları</w:t>
            </w:r>
          </w:p>
        </w:tc>
        <w:tc>
          <w:tcPr>
            <w:tcW w:w="0" w:type="auto"/>
            <w:vAlign w:val="center"/>
          </w:tcPr>
          <w:p w:rsidR="00BF229A" w:rsidRDefault="00BF229A" w:rsidP="00AD46BE">
            <w:pPr>
              <w:jc w:val="center"/>
              <w:rPr>
                <w:rFonts w:ascii="Calibri" w:hAnsi="Calibri"/>
                <w:b/>
                <w:bCs/>
                <w:sz w:val="22"/>
                <w:szCs w:val="22"/>
              </w:rPr>
            </w:pPr>
            <w:r>
              <w:rPr>
                <w:rFonts w:ascii="Calibri" w:hAnsi="Calibri"/>
                <w:b/>
                <w:bCs/>
                <w:sz w:val="22"/>
                <w:szCs w:val="22"/>
              </w:rPr>
              <w:t>-</w:t>
            </w:r>
          </w:p>
        </w:tc>
        <w:tc>
          <w:tcPr>
            <w:tcW w:w="0" w:type="auto"/>
            <w:vAlign w:val="center"/>
          </w:tcPr>
          <w:p w:rsidR="00BF229A" w:rsidRDefault="00BF229A" w:rsidP="00AD46BE">
            <w:pPr>
              <w:jc w:val="center"/>
              <w:rPr>
                <w:rFonts w:ascii="Calibri" w:hAnsi="Calibri"/>
                <w:b/>
                <w:bCs/>
                <w:sz w:val="22"/>
                <w:szCs w:val="22"/>
              </w:rPr>
            </w:pPr>
            <w:r>
              <w:rPr>
                <w:rFonts w:ascii="Calibri" w:hAnsi="Calibri"/>
                <w:b/>
                <w:bCs/>
                <w:sz w:val="22"/>
                <w:szCs w:val="22"/>
              </w:rPr>
              <w:t>-</w:t>
            </w:r>
          </w:p>
        </w:tc>
      </w:tr>
      <w:tr w:rsidR="00BF229A" w:rsidTr="00AD46BE">
        <w:trPr>
          <w:trHeight w:val="20"/>
          <w:jc w:val="center"/>
        </w:trPr>
        <w:tc>
          <w:tcPr>
            <w:tcW w:w="0" w:type="auto"/>
            <w:vAlign w:val="center"/>
          </w:tcPr>
          <w:p w:rsidR="00BF229A" w:rsidRPr="00BF229A" w:rsidRDefault="00BF229A" w:rsidP="00AD46BE">
            <w:pPr>
              <w:jc w:val="left"/>
              <w:rPr>
                <w:rFonts w:asciiTheme="minorHAnsi" w:hAnsiTheme="minorHAnsi"/>
                <w:sz w:val="20"/>
                <w:szCs w:val="20"/>
              </w:rPr>
            </w:pPr>
            <w:r w:rsidRPr="00B96939">
              <w:rPr>
                <w:rFonts w:asciiTheme="minorHAnsi" w:hAnsiTheme="minorHAnsi"/>
                <w:sz w:val="20"/>
                <w:szCs w:val="20"/>
              </w:rPr>
              <w:t>b)Tar.Ür.Tek.ait Diğer Kurslar</w:t>
            </w:r>
          </w:p>
        </w:tc>
        <w:tc>
          <w:tcPr>
            <w:tcW w:w="0" w:type="auto"/>
            <w:vAlign w:val="center"/>
          </w:tcPr>
          <w:p w:rsidR="00BF229A" w:rsidRDefault="00BF229A" w:rsidP="00AD46BE">
            <w:pPr>
              <w:jc w:val="center"/>
              <w:rPr>
                <w:rFonts w:ascii="Calibri" w:hAnsi="Calibri"/>
                <w:b/>
                <w:bCs/>
                <w:sz w:val="22"/>
                <w:szCs w:val="22"/>
              </w:rPr>
            </w:pPr>
            <w:r>
              <w:rPr>
                <w:rFonts w:ascii="Calibri" w:hAnsi="Calibri"/>
                <w:b/>
                <w:bCs/>
                <w:sz w:val="22"/>
                <w:szCs w:val="22"/>
              </w:rPr>
              <w:t>-</w:t>
            </w:r>
          </w:p>
        </w:tc>
        <w:tc>
          <w:tcPr>
            <w:tcW w:w="0" w:type="auto"/>
            <w:vAlign w:val="center"/>
          </w:tcPr>
          <w:p w:rsidR="00BF229A" w:rsidRDefault="00BF229A" w:rsidP="00AD46BE">
            <w:pPr>
              <w:jc w:val="center"/>
              <w:rPr>
                <w:rFonts w:ascii="Calibri" w:hAnsi="Calibri"/>
                <w:b/>
                <w:bCs/>
                <w:sz w:val="22"/>
                <w:szCs w:val="22"/>
              </w:rPr>
            </w:pPr>
            <w:r>
              <w:rPr>
                <w:rFonts w:ascii="Calibri" w:hAnsi="Calibri"/>
                <w:b/>
                <w:bCs/>
                <w:sz w:val="22"/>
                <w:szCs w:val="22"/>
              </w:rPr>
              <w:t>-</w:t>
            </w:r>
          </w:p>
        </w:tc>
      </w:tr>
      <w:tr w:rsidR="00BF229A" w:rsidTr="00AD46BE">
        <w:trPr>
          <w:trHeight w:val="20"/>
          <w:jc w:val="center"/>
        </w:trPr>
        <w:tc>
          <w:tcPr>
            <w:tcW w:w="0" w:type="auto"/>
            <w:shd w:val="clear" w:color="auto" w:fill="FBD4B4" w:themeFill="accent6" w:themeFillTint="66"/>
            <w:vAlign w:val="center"/>
          </w:tcPr>
          <w:p w:rsidR="00BF229A" w:rsidRPr="00AD46BE" w:rsidRDefault="00BF229A" w:rsidP="00AD46BE">
            <w:pPr>
              <w:rPr>
                <w:rFonts w:ascii="Calibri" w:hAnsi="Calibri"/>
                <w:b/>
                <w:bCs/>
                <w:sz w:val="22"/>
                <w:szCs w:val="22"/>
              </w:rPr>
            </w:pPr>
            <w:r w:rsidRPr="00AD46BE">
              <w:rPr>
                <w:rFonts w:asciiTheme="minorHAnsi" w:hAnsiTheme="minorHAnsi"/>
                <w:b/>
                <w:sz w:val="20"/>
                <w:szCs w:val="20"/>
              </w:rPr>
              <w:t>Diğer Faaliyetler</w:t>
            </w:r>
          </w:p>
        </w:tc>
        <w:tc>
          <w:tcPr>
            <w:tcW w:w="0" w:type="auto"/>
            <w:shd w:val="clear" w:color="auto" w:fill="FBD4B4" w:themeFill="accent6" w:themeFillTint="66"/>
            <w:vAlign w:val="center"/>
          </w:tcPr>
          <w:p w:rsidR="00BF229A" w:rsidRDefault="00BF229A" w:rsidP="00AD46BE">
            <w:pPr>
              <w:jc w:val="center"/>
              <w:rPr>
                <w:rFonts w:ascii="Calibri" w:hAnsi="Calibri"/>
                <w:b/>
                <w:bCs/>
                <w:sz w:val="22"/>
                <w:szCs w:val="22"/>
              </w:rPr>
            </w:pPr>
          </w:p>
        </w:tc>
        <w:tc>
          <w:tcPr>
            <w:tcW w:w="0" w:type="auto"/>
            <w:shd w:val="clear" w:color="auto" w:fill="FBD4B4" w:themeFill="accent6" w:themeFillTint="66"/>
            <w:vAlign w:val="center"/>
          </w:tcPr>
          <w:p w:rsidR="00BF229A" w:rsidRDefault="00BF229A" w:rsidP="00AD46BE">
            <w:pPr>
              <w:jc w:val="center"/>
              <w:rPr>
                <w:rFonts w:ascii="Calibri" w:hAnsi="Calibri"/>
                <w:b/>
                <w:bCs/>
                <w:sz w:val="22"/>
                <w:szCs w:val="22"/>
              </w:rPr>
            </w:pPr>
          </w:p>
        </w:tc>
      </w:tr>
      <w:tr w:rsidR="00BF229A" w:rsidTr="00AD46BE">
        <w:trPr>
          <w:trHeight w:val="20"/>
          <w:jc w:val="center"/>
        </w:trPr>
        <w:tc>
          <w:tcPr>
            <w:tcW w:w="0" w:type="auto"/>
            <w:vAlign w:val="center"/>
          </w:tcPr>
          <w:p w:rsidR="00BF229A" w:rsidRPr="00BF229A" w:rsidRDefault="00BF229A" w:rsidP="00AD46BE">
            <w:pPr>
              <w:jc w:val="left"/>
              <w:rPr>
                <w:rFonts w:asciiTheme="minorHAnsi" w:hAnsiTheme="minorHAnsi"/>
                <w:sz w:val="20"/>
                <w:szCs w:val="20"/>
              </w:rPr>
            </w:pPr>
            <w:r w:rsidRPr="00B96939">
              <w:rPr>
                <w:rFonts w:asciiTheme="minorHAnsi" w:hAnsiTheme="minorHAnsi"/>
                <w:sz w:val="20"/>
                <w:szCs w:val="20"/>
              </w:rPr>
              <w:t>a) Çiftçi İnceleme Gezileri</w:t>
            </w:r>
          </w:p>
        </w:tc>
        <w:tc>
          <w:tcPr>
            <w:tcW w:w="0" w:type="auto"/>
            <w:vAlign w:val="center"/>
          </w:tcPr>
          <w:p w:rsidR="00BF229A" w:rsidRDefault="00BF229A" w:rsidP="00AD46BE">
            <w:pPr>
              <w:jc w:val="center"/>
              <w:rPr>
                <w:rFonts w:ascii="Calibri" w:hAnsi="Calibri"/>
                <w:b/>
                <w:bCs/>
                <w:sz w:val="22"/>
                <w:szCs w:val="22"/>
              </w:rPr>
            </w:pPr>
            <w:r>
              <w:rPr>
                <w:rFonts w:ascii="Calibri" w:hAnsi="Calibri"/>
                <w:b/>
                <w:bCs/>
                <w:sz w:val="22"/>
                <w:szCs w:val="22"/>
              </w:rPr>
              <w:t>-</w:t>
            </w:r>
          </w:p>
        </w:tc>
        <w:tc>
          <w:tcPr>
            <w:tcW w:w="0" w:type="auto"/>
            <w:vAlign w:val="center"/>
          </w:tcPr>
          <w:p w:rsidR="00BF229A" w:rsidRDefault="00BF229A" w:rsidP="00AD46BE">
            <w:pPr>
              <w:jc w:val="center"/>
              <w:rPr>
                <w:rFonts w:ascii="Calibri" w:hAnsi="Calibri"/>
                <w:b/>
                <w:bCs/>
                <w:sz w:val="22"/>
                <w:szCs w:val="22"/>
              </w:rPr>
            </w:pPr>
            <w:r>
              <w:rPr>
                <w:rFonts w:ascii="Calibri" w:hAnsi="Calibri"/>
                <w:b/>
                <w:bCs/>
                <w:sz w:val="22"/>
                <w:szCs w:val="22"/>
              </w:rPr>
              <w:t>-</w:t>
            </w:r>
          </w:p>
        </w:tc>
      </w:tr>
      <w:tr w:rsidR="00BF229A" w:rsidTr="00AD46BE">
        <w:trPr>
          <w:trHeight w:val="20"/>
          <w:jc w:val="center"/>
        </w:trPr>
        <w:tc>
          <w:tcPr>
            <w:tcW w:w="0" w:type="auto"/>
            <w:vAlign w:val="center"/>
          </w:tcPr>
          <w:p w:rsidR="00BF229A" w:rsidRDefault="00BF229A" w:rsidP="00AD46BE">
            <w:pPr>
              <w:rPr>
                <w:rFonts w:ascii="Calibri" w:hAnsi="Calibri"/>
                <w:b/>
                <w:bCs/>
                <w:sz w:val="22"/>
                <w:szCs w:val="22"/>
              </w:rPr>
            </w:pPr>
            <w:r w:rsidRPr="00B96939">
              <w:rPr>
                <w:rFonts w:asciiTheme="minorHAnsi" w:hAnsiTheme="minorHAnsi"/>
                <w:sz w:val="20"/>
                <w:szCs w:val="20"/>
              </w:rPr>
              <w:t>b) Konferans</w:t>
            </w:r>
          </w:p>
        </w:tc>
        <w:tc>
          <w:tcPr>
            <w:tcW w:w="0" w:type="auto"/>
            <w:vAlign w:val="center"/>
          </w:tcPr>
          <w:p w:rsidR="00BF229A" w:rsidRPr="00BC6549" w:rsidRDefault="00BF229A" w:rsidP="00AD46BE">
            <w:pPr>
              <w:jc w:val="center"/>
              <w:rPr>
                <w:sz w:val="20"/>
                <w:szCs w:val="20"/>
              </w:rPr>
            </w:pPr>
            <w:r w:rsidRPr="00BC6549">
              <w:rPr>
                <w:rFonts w:asciiTheme="minorHAnsi" w:hAnsiTheme="minorHAnsi"/>
                <w:sz w:val="20"/>
                <w:szCs w:val="20"/>
              </w:rPr>
              <w:t>2</w:t>
            </w:r>
          </w:p>
        </w:tc>
        <w:tc>
          <w:tcPr>
            <w:tcW w:w="0" w:type="auto"/>
            <w:vAlign w:val="center"/>
          </w:tcPr>
          <w:p w:rsidR="00BF229A" w:rsidRPr="00CB50CD" w:rsidRDefault="00BF229A" w:rsidP="00AD46BE">
            <w:pPr>
              <w:jc w:val="center"/>
              <w:rPr>
                <w:bCs/>
                <w:sz w:val="20"/>
                <w:szCs w:val="20"/>
              </w:rPr>
            </w:pPr>
            <w:r w:rsidRPr="00CB50CD">
              <w:rPr>
                <w:rFonts w:asciiTheme="minorHAnsi" w:hAnsiTheme="minorHAnsi"/>
                <w:bCs/>
                <w:sz w:val="20"/>
                <w:szCs w:val="20"/>
              </w:rPr>
              <w:t>4 Adet</w:t>
            </w:r>
          </w:p>
        </w:tc>
      </w:tr>
      <w:tr w:rsidR="00BF229A" w:rsidTr="00AD46BE">
        <w:trPr>
          <w:trHeight w:val="20"/>
          <w:jc w:val="center"/>
        </w:trPr>
        <w:tc>
          <w:tcPr>
            <w:tcW w:w="0" w:type="auto"/>
            <w:vAlign w:val="center"/>
          </w:tcPr>
          <w:p w:rsidR="00BF229A" w:rsidRPr="00BF229A" w:rsidRDefault="00BF229A" w:rsidP="00AD46BE">
            <w:pPr>
              <w:jc w:val="left"/>
              <w:rPr>
                <w:rFonts w:asciiTheme="minorHAnsi" w:hAnsiTheme="minorHAnsi"/>
                <w:sz w:val="20"/>
                <w:szCs w:val="20"/>
              </w:rPr>
            </w:pPr>
            <w:r w:rsidRPr="00B96939">
              <w:rPr>
                <w:rFonts w:asciiTheme="minorHAnsi" w:hAnsiTheme="minorHAnsi"/>
                <w:sz w:val="20"/>
                <w:szCs w:val="20"/>
              </w:rPr>
              <w:t>c) Panel</w:t>
            </w:r>
          </w:p>
        </w:tc>
        <w:tc>
          <w:tcPr>
            <w:tcW w:w="0" w:type="auto"/>
            <w:vAlign w:val="center"/>
          </w:tcPr>
          <w:p w:rsidR="00BF229A" w:rsidRPr="00BC6549" w:rsidRDefault="00BF229A" w:rsidP="00AD46BE">
            <w:pPr>
              <w:jc w:val="center"/>
              <w:rPr>
                <w:sz w:val="20"/>
                <w:szCs w:val="20"/>
              </w:rPr>
            </w:pPr>
            <w:r w:rsidRPr="00BC6549">
              <w:rPr>
                <w:rFonts w:asciiTheme="minorHAnsi" w:hAnsiTheme="minorHAnsi"/>
                <w:sz w:val="20"/>
                <w:szCs w:val="20"/>
              </w:rPr>
              <w:t>1</w:t>
            </w:r>
          </w:p>
        </w:tc>
        <w:tc>
          <w:tcPr>
            <w:tcW w:w="0" w:type="auto"/>
            <w:vAlign w:val="center"/>
          </w:tcPr>
          <w:p w:rsidR="00BF229A" w:rsidRPr="00CB50CD" w:rsidRDefault="00BF229A" w:rsidP="00AD46BE">
            <w:pPr>
              <w:jc w:val="center"/>
              <w:rPr>
                <w:bCs/>
                <w:sz w:val="20"/>
                <w:szCs w:val="20"/>
              </w:rPr>
            </w:pPr>
            <w:r w:rsidRPr="00CB50CD">
              <w:rPr>
                <w:rFonts w:asciiTheme="minorHAnsi" w:hAnsiTheme="minorHAnsi"/>
                <w:bCs/>
                <w:sz w:val="20"/>
                <w:szCs w:val="20"/>
              </w:rPr>
              <w:t>--</w:t>
            </w:r>
          </w:p>
        </w:tc>
      </w:tr>
      <w:tr w:rsidR="00BF229A" w:rsidTr="00AD46BE">
        <w:trPr>
          <w:trHeight w:val="20"/>
          <w:jc w:val="center"/>
        </w:trPr>
        <w:tc>
          <w:tcPr>
            <w:tcW w:w="0" w:type="auto"/>
            <w:vAlign w:val="center"/>
          </w:tcPr>
          <w:p w:rsidR="00BF229A" w:rsidRPr="00BF229A" w:rsidRDefault="00BF229A" w:rsidP="00AD46BE">
            <w:pPr>
              <w:jc w:val="left"/>
              <w:rPr>
                <w:rFonts w:asciiTheme="minorHAnsi" w:hAnsiTheme="minorHAnsi"/>
                <w:sz w:val="20"/>
                <w:szCs w:val="20"/>
              </w:rPr>
            </w:pPr>
            <w:r w:rsidRPr="00B96939">
              <w:rPr>
                <w:rFonts w:asciiTheme="minorHAnsi" w:hAnsiTheme="minorHAnsi"/>
                <w:sz w:val="20"/>
                <w:szCs w:val="20"/>
              </w:rPr>
              <w:t>d) Diğer Benzeri Faaliyetler</w:t>
            </w:r>
          </w:p>
        </w:tc>
        <w:tc>
          <w:tcPr>
            <w:tcW w:w="0" w:type="auto"/>
            <w:vAlign w:val="center"/>
          </w:tcPr>
          <w:p w:rsidR="00BF229A" w:rsidRDefault="00BF229A" w:rsidP="00AD46BE">
            <w:pPr>
              <w:jc w:val="center"/>
            </w:pPr>
            <w:r w:rsidRPr="00BC6549">
              <w:rPr>
                <w:rFonts w:asciiTheme="minorHAnsi" w:hAnsiTheme="minorHAnsi"/>
                <w:sz w:val="20"/>
                <w:szCs w:val="20"/>
              </w:rPr>
              <w:t>1</w:t>
            </w:r>
          </w:p>
        </w:tc>
        <w:tc>
          <w:tcPr>
            <w:tcW w:w="0" w:type="auto"/>
            <w:vAlign w:val="center"/>
          </w:tcPr>
          <w:p w:rsidR="00BF229A" w:rsidRPr="00CB50CD" w:rsidRDefault="00BF229A" w:rsidP="00AD46BE">
            <w:pPr>
              <w:jc w:val="center"/>
              <w:rPr>
                <w:bCs/>
                <w:sz w:val="20"/>
                <w:szCs w:val="20"/>
              </w:rPr>
            </w:pPr>
            <w:r w:rsidRPr="00CB50CD">
              <w:rPr>
                <w:rFonts w:asciiTheme="minorHAnsi" w:hAnsiTheme="minorHAnsi"/>
                <w:bCs/>
                <w:sz w:val="20"/>
                <w:szCs w:val="20"/>
              </w:rPr>
              <w:t>6 Adet</w:t>
            </w:r>
          </w:p>
        </w:tc>
      </w:tr>
      <w:tr w:rsidR="00AD46BE" w:rsidTr="00AD46BE">
        <w:trPr>
          <w:trHeight w:val="20"/>
          <w:jc w:val="center"/>
        </w:trPr>
        <w:tc>
          <w:tcPr>
            <w:tcW w:w="0" w:type="auto"/>
            <w:shd w:val="clear" w:color="auto" w:fill="FBD4B4" w:themeFill="accent6" w:themeFillTint="66"/>
            <w:vAlign w:val="center"/>
          </w:tcPr>
          <w:p w:rsidR="00AD46BE" w:rsidRPr="00AD46BE" w:rsidRDefault="00AD46BE" w:rsidP="00AD46BE">
            <w:pPr>
              <w:rPr>
                <w:b/>
                <w:sz w:val="20"/>
                <w:szCs w:val="20"/>
              </w:rPr>
            </w:pPr>
            <w:r w:rsidRPr="00AD46BE">
              <w:rPr>
                <w:rFonts w:asciiTheme="minorHAnsi" w:hAnsiTheme="minorHAnsi"/>
                <w:b/>
                <w:sz w:val="20"/>
                <w:szCs w:val="20"/>
              </w:rPr>
              <w:t>Kitle Yayım Vasıtaları</w:t>
            </w:r>
          </w:p>
        </w:tc>
        <w:tc>
          <w:tcPr>
            <w:tcW w:w="0" w:type="auto"/>
            <w:shd w:val="clear" w:color="auto" w:fill="FBD4B4" w:themeFill="accent6" w:themeFillTint="66"/>
            <w:vAlign w:val="center"/>
          </w:tcPr>
          <w:p w:rsidR="00AD46BE" w:rsidRDefault="00AD46BE" w:rsidP="00AD46BE">
            <w:pPr>
              <w:jc w:val="center"/>
              <w:rPr>
                <w:rFonts w:ascii="Calibri" w:hAnsi="Calibri"/>
                <w:b/>
                <w:bCs/>
                <w:sz w:val="22"/>
                <w:szCs w:val="22"/>
              </w:rPr>
            </w:pPr>
          </w:p>
        </w:tc>
        <w:tc>
          <w:tcPr>
            <w:tcW w:w="0" w:type="auto"/>
            <w:shd w:val="clear" w:color="auto" w:fill="FBD4B4" w:themeFill="accent6" w:themeFillTint="66"/>
            <w:vAlign w:val="center"/>
          </w:tcPr>
          <w:p w:rsidR="00AD46BE" w:rsidRDefault="00AD46BE" w:rsidP="00AD46BE">
            <w:pPr>
              <w:jc w:val="center"/>
              <w:rPr>
                <w:rFonts w:ascii="Calibri" w:hAnsi="Calibri"/>
                <w:b/>
                <w:bCs/>
                <w:sz w:val="22"/>
                <w:szCs w:val="22"/>
              </w:rPr>
            </w:pPr>
          </w:p>
        </w:tc>
      </w:tr>
      <w:tr w:rsidR="00AD46BE" w:rsidTr="00AD46BE">
        <w:trPr>
          <w:trHeight w:val="20"/>
          <w:jc w:val="center"/>
        </w:trPr>
        <w:tc>
          <w:tcPr>
            <w:tcW w:w="0" w:type="auto"/>
            <w:vAlign w:val="center"/>
          </w:tcPr>
          <w:p w:rsidR="00AD46BE" w:rsidRPr="000A4396" w:rsidRDefault="00AD46BE" w:rsidP="00AD46BE">
            <w:pPr>
              <w:rPr>
                <w:sz w:val="20"/>
                <w:szCs w:val="20"/>
              </w:rPr>
            </w:pPr>
            <w:r w:rsidRPr="000A4396">
              <w:rPr>
                <w:rFonts w:asciiTheme="minorHAnsi" w:hAnsiTheme="minorHAnsi"/>
                <w:sz w:val="20"/>
                <w:szCs w:val="20"/>
              </w:rPr>
              <w:t>a) Sirküler Mektup</w:t>
            </w:r>
          </w:p>
        </w:tc>
        <w:tc>
          <w:tcPr>
            <w:tcW w:w="0" w:type="auto"/>
            <w:vAlign w:val="center"/>
          </w:tcPr>
          <w:p w:rsidR="00AD46BE" w:rsidRPr="00546EA8" w:rsidRDefault="00AD46BE" w:rsidP="00AD46BE">
            <w:pPr>
              <w:jc w:val="center"/>
              <w:rPr>
                <w:sz w:val="20"/>
                <w:szCs w:val="20"/>
              </w:rPr>
            </w:pPr>
            <w:r>
              <w:rPr>
                <w:rFonts w:asciiTheme="minorHAnsi" w:hAnsiTheme="minorHAnsi"/>
                <w:sz w:val="20"/>
                <w:szCs w:val="20"/>
              </w:rPr>
              <w:t>-</w:t>
            </w:r>
          </w:p>
        </w:tc>
        <w:tc>
          <w:tcPr>
            <w:tcW w:w="0" w:type="auto"/>
            <w:vAlign w:val="center"/>
          </w:tcPr>
          <w:p w:rsidR="00AD46BE" w:rsidRPr="00A73799" w:rsidRDefault="00AD46BE" w:rsidP="00AD46BE">
            <w:pPr>
              <w:jc w:val="center"/>
              <w:rPr>
                <w:bCs/>
                <w:sz w:val="20"/>
                <w:szCs w:val="20"/>
              </w:rPr>
            </w:pPr>
            <w:r>
              <w:rPr>
                <w:bCs/>
                <w:sz w:val="20"/>
                <w:szCs w:val="20"/>
              </w:rPr>
              <w:t>-</w:t>
            </w:r>
          </w:p>
        </w:tc>
      </w:tr>
      <w:tr w:rsidR="00AD46BE" w:rsidTr="00AD46BE">
        <w:trPr>
          <w:trHeight w:val="20"/>
          <w:jc w:val="center"/>
        </w:trPr>
        <w:tc>
          <w:tcPr>
            <w:tcW w:w="0" w:type="auto"/>
            <w:vAlign w:val="center"/>
          </w:tcPr>
          <w:p w:rsidR="00AD46BE" w:rsidRPr="000A4396" w:rsidRDefault="00AD46BE" w:rsidP="00AD46BE">
            <w:pPr>
              <w:rPr>
                <w:sz w:val="20"/>
                <w:szCs w:val="20"/>
              </w:rPr>
            </w:pPr>
            <w:r w:rsidRPr="000A4396">
              <w:rPr>
                <w:rFonts w:asciiTheme="minorHAnsi" w:hAnsiTheme="minorHAnsi"/>
                <w:sz w:val="20"/>
                <w:szCs w:val="20"/>
              </w:rPr>
              <w:t>b) Liflet</w:t>
            </w:r>
          </w:p>
        </w:tc>
        <w:tc>
          <w:tcPr>
            <w:tcW w:w="0" w:type="auto"/>
            <w:vAlign w:val="center"/>
          </w:tcPr>
          <w:p w:rsidR="00AD46BE" w:rsidRPr="00546EA8" w:rsidRDefault="00AD46BE" w:rsidP="00AD46BE">
            <w:pPr>
              <w:jc w:val="center"/>
              <w:rPr>
                <w:sz w:val="20"/>
                <w:szCs w:val="20"/>
              </w:rPr>
            </w:pPr>
            <w:r w:rsidRPr="00546EA8">
              <w:rPr>
                <w:rFonts w:asciiTheme="minorHAnsi" w:hAnsiTheme="minorHAnsi"/>
                <w:sz w:val="20"/>
                <w:szCs w:val="20"/>
              </w:rPr>
              <w:t>799 Adet</w:t>
            </w:r>
          </w:p>
        </w:tc>
        <w:tc>
          <w:tcPr>
            <w:tcW w:w="0" w:type="auto"/>
            <w:vAlign w:val="center"/>
          </w:tcPr>
          <w:p w:rsidR="00AD46BE" w:rsidRPr="00A73799" w:rsidRDefault="00AD46BE" w:rsidP="00AD46BE">
            <w:pPr>
              <w:jc w:val="center"/>
              <w:rPr>
                <w:bCs/>
                <w:sz w:val="20"/>
                <w:szCs w:val="20"/>
              </w:rPr>
            </w:pPr>
            <w:r w:rsidRPr="00A73799">
              <w:rPr>
                <w:rFonts w:asciiTheme="minorHAnsi" w:hAnsiTheme="minorHAnsi"/>
                <w:bCs/>
                <w:sz w:val="20"/>
                <w:szCs w:val="20"/>
              </w:rPr>
              <w:t xml:space="preserve">785 </w:t>
            </w:r>
            <w:r w:rsidRPr="00A73799">
              <w:rPr>
                <w:rFonts w:asciiTheme="minorHAnsi" w:hAnsiTheme="minorHAnsi"/>
                <w:sz w:val="20"/>
                <w:szCs w:val="20"/>
              </w:rPr>
              <w:t>Adet</w:t>
            </w:r>
          </w:p>
        </w:tc>
      </w:tr>
      <w:tr w:rsidR="00AD46BE" w:rsidTr="00AD46BE">
        <w:trPr>
          <w:trHeight w:val="20"/>
          <w:jc w:val="center"/>
        </w:trPr>
        <w:tc>
          <w:tcPr>
            <w:tcW w:w="0" w:type="auto"/>
            <w:vAlign w:val="center"/>
          </w:tcPr>
          <w:p w:rsidR="00AD46BE" w:rsidRPr="000A4396" w:rsidRDefault="00AD46BE" w:rsidP="00AD46BE">
            <w:pPr>
              <w:rPr>
                <w:sz w:val="20"/>
                <w:szCs w:val="20"/>
              </w:rPr>
            </w:pPr>
            <w:r w:rsidRPr="000A4396">
              <w:rPr>
                <w:rFonts w:asciiTheme="minorHAnsi" w:hAnsiTheme="minorHAnsi"/>
                <w:sz w:val="20"/>
                <w:szCs w:val="20"/>
              </w:rPr>
              <w:t>c) Afiş</w:t>
            </w:r>
          </w:p>
        </w:tc>
        <w:tc>
          <w:tcPr>
            <w:tcW w:w="0" w:type="auto"/>
            <w:vAlign w:val="center"/>
          </w:tcPr>
          <w:p w:rsidR="00AD46BE" w:rsidRPr="00546EA8" w:rsidRDefault="00AD46BE" w:rsidP="00AD46BE">
            <w:pPr>
              <w:jc w:val="center"/>
              <w:rPr>
                <w:sz w:val="20"/>
                <w:szCs w:val="20"/>
              </w:rPr>
            </w:pPr>
            <w:r>
              <w:rPr>
                <w:rFonts w:asciiTheme="minorHAnsi" w:hAnsiTheme="minorHAnsi"/>
                <w:sz w:val="20"/>
                <w:szCs w:val="20"/>
              </w:rPr>
              <w:t>-</w:t>
            </w:r>
          </w:p>
        </w:tc>
        <w:tc>
          <w:tcPr>
            <w:tcW w:w="0" w:type="auto"/>
            <w:vAlign w:val="center"/>
          </w:tcPr>
          <w:p w:rsidR="00AD46BE" w:rsidRPr="00A73799" w:rsidRDefault="00AD46BE" w:rsidP="00AD46BE">
            <w:pPr>
              <w:jc w:val="center"/>
              <w:rPr>
                <w:bCs/>
                <w:sz w:val="20"/>
                <w:szCs w:val="20"/>
              </w:rPr>
            </w:pPr>
            <w:r>
              <w:rPr>
                <w:rFonts w:asciiTheme="minorHAnsi" w:hAnsiTheme="minorHAnsi"/>
                <w:bCs/>
                <w:sz w:val="20"/>
                <w:szCs w:val="20"/>
              </w:rPr>
              <w:t>-</w:t>
            </w:r>
          </w:p>
        </w:tc>
      </w:tr>
      <w:tr w:rsidR="00AD46BE" w:rsidTr="00AD46BE">
        <w:trPr>
          <w:trHeight w:val="20"/>
          <w:jc w:val="center"/>
        </w:trPr>
        <w:tc>
          <w:tcPr>
            <w:tcW w:w="0" w:type="auto"/>
            <w:vAlign w:val="center"/>
          </w:tcPr>
          <w:p w:rsidR="00AD46BE" w:rsidRPr="000A4396" w:rsidRDefault="00AD46BE" w:rsidP="00AD46BE">
            <w:pPr>
              <w:rPr>
                <w:sz w:val="20"/>
                <w:szCs w:val="20"/>
              </w:rPr>
            </w:pPr>
            <w:r w:rsidRPr="000A4396">
              <w:rPr>
                <w:rFonts w:asciiTheme="minorHAnsi" w:hAnsiTheme="minorHAnsi"/>
                <w:sz w:val="20"/>
                <w:szCs w:val="20"/>
              </w:rPr>
              <w:t xml:space="preserve">e) Slayt Seti   </w:t>
            </w:r>
          </w:p>
        </w:tc>
        <w:tc>
          <w:tcPr>
            <w:tcW w:w="0" w:type="auto"/>
            <w:vAlign w:val="center"/>
          </w:tcPr>
          <w:p w:rsidR="00AD46BE" w:rsidRPr="00546EA8" w:rsidRDefault="00AD46BE" w:rsidP="00AD46BE">
            <w:pPr>
              <w:jc w:val="center"/>
              <w:rPr>
                <w:sz w:val="20"/>
                <w:szCs w:val="20"/>
              </w:rPr>
            </w:pPr>
            <w:r w:rsidRPr="00546EA8">
              <w:rPr>
                <w:rFonts w:asciiTheme="minorHAnsi" w:hAnsiTheme="minorHAnsi"/>
                <w:sz w:val="20"/>
                <w:szCs w:val="20"/>
              </w:rPr>
              <w:t>24 Adet</w:t>
            </w:r>
          </w:p>
        </w:tc>
        <w:tc>
          <w:tcPr>
            <w:tcW w:w="0" w:type="auto"/>
            <w:vAlign w:val="center"/>
          </w:tcPr>
          <w:p w:rsidR="00AD46BE" w:rsidRPr="00A73799" w:rsidRDefault="00AD46BE" w:rsidP="00AD46BE">
            <w:pPr>
              <w:jc w:val="center"/>
              <w:rPr>
                <w:bCs/>
                <w:sz w:val="20"/>
                <w:szCs w:val="20"/>
              </w:rPr>
            </w:pPr>
            <w:r w:rsidRPr="00A73799">
              <w:rPr>
                <w:rFonts w:asciiTheme="minorHAnsi" w:hAnsiTheme="minorHAnsi"/>
                <w:bCs/>
                <w:sz w:val="20"/>
                <w:szCs w:val="20"/>
              </w:rPr>
              <w:t>20 Adet</w:t>
            </w:r>
          </w:p>
        </w:tc>
      </w:tr>
      <w:tr w:rsidR="00AD46BE" w:rsidTr="00AD46BE">
        <w:trPr>
          <w:trHeight w:val="20"/>
          <w:jc w:val="center"/>
        </w:trPr>
        <w:tc>
          <w:tcPr>
            <w:tcW w:w="0" w:type="auto"/>
            <w:vAlign w:val="center"/>
          </w:tcPr>
          <w:p w:rsidR="00AD46BE" w:rsidRPr="000A4396" w:rsidRDefault="00AD46BE" w:rsidP="00AD46BE">
            <w:pPr>
              <w:rPr>
                <w:sz w:val="20"/>
                <w:szCs w:val="20"/>
              </w:rPr>
            </w:pPr>
            <w:r w:rsidRPr="000A4396">
              <w:rPr>
                <w:rFonts w:asciiTheme="minorHAnsi" w:hAnsiTheme="minorHAnsi"/>
                <w:sz w:val="20"/>
                <w:szCs w:val="20"/>
              </w:rPr>
              <w:t>f) Kitap</w:t>
            </w:r>
          </w:p>
        </w:tc>
        <w:tc>
          <w:tcPr>
            <w:tcW w:w="0" w:type="auto"/>
            <w:vAlign w:val="center"/>
          </w:tcPr>
          <w:p w:rsidR="00AD46BE" w:rsidRPr="00546EA8" w:rsidRDefault="00AD46BE" w:rsidP="00AD46BE">
            <w:pPr>
              <w:jc w:val="center"/>
              <w:rPr>
                <w:sz w:val="20"/>
                <w:szCs w:val="20"/>
              </w:rPr>
            </w:pPr>
            <w:r>
              <w:rPr>
                <w:rFonts w:asciiTheme="minorHAnsi" w:hAnsiTheme="minorHAnsi"/>
                <w:sz w:val="20"/>
                <w:szCs w:val="20"/>
              </w:rPr>
              <w:t>-</w:t>
            </w:r>
          </w:p>
        </w:tc>
        <w:tc>
          <w:tcPr>
            <w:tcW w:w="0" w:type="auto"/>
            <w:vAlign w:val="center"/>
          </w:tcPr>
          <w:p w:rsidR="00AD46BE" w:rsidRPr="00A73799" w:rsidRDefault="00AD46BE" w:rsidP="00AD46BE">
            <w:pPr>
              <w:jc w:val="center"/>
              <w:rPr>
                <w:bCs/>
                <w:sz w:val="20"/>
                <w:szCs w:val="20"/>
              </w:rPr>
            </w:pPr>
            <w:r>
              <w:rPr>
                <w:rFonts w:asciiTheme="minorHAnsi" w:hAnsiTheme="minorHAnsi"/>
                <w:bCs/>
                <w:sz w:val="20"/>
                <w:szCs w:val="20"/>
              </w:rPr>
              <w:t>-</w:t>
            </w:r>
          </w:p>
        </w:tc>
      </w:tr>
      <w:tr w:rsidR="00AD46BE" w:rsidTr="00AD46BE">
        <w:trPr>
          <w:trHeight w:val="20"/>
          <w:jc w:val="center"/>
        </w:trPr>
        <w:tc>
          <w:tcPr>
            <w:tcW w:w="0" w:type="auto"/>
            <w:shd w:val="clear" w:color="auto" w:fill="FBD4B4" w:themeFill="accent6" w:themeFillTint="66"/>
            <w:vAlign w:val="center"/>
          </w:tcPr>
          <w:p w:rsidR="00AD46BE" w:rsidRPr="00AD46BE" w:rsidRDefault="00AD46BE" w:rsidP="00AD46BE">
            <w:pPr>
              <w:rPr>
                <w:b/>
                <w:sz w:val="20"/>
                <w:szCs w:val="20"/>
              </w:rPr>
            </w:pPr>
            <w:r w:rsidRPr="00AD46BE">
              <w:rPr>
                <w:rFonts w:asciiTheme="minorHAnsi" w:hAnsiTheme="minorHAnsi"/>
                <w:b/>
                <w:sz w:val="20"/>
                <w:szCs w:val="20"/>
              </w:rPr>
              <w:t xml:space="preserve">Hizmet içi Eğitim </w:t>
            </w:r>
            <w:r w:rsidRPr="00AD46BE">
              <w:rPr>
                <w:rFonts w:asciiTheme="minorHAnsi" w:hAnsiTheme="minorHAnsi"/>
                <w:b/>
                <w:bCs/>
                <w:sz w:val="20"/>
                <w:szCs w:val="20"/>
              </w:rPr>
              <w:t xml:space="preserve"> </w:t>
            </w:r>
          </w:p>
        </w:tc>
        <w:tc>
          <w:tcPr>
            <w:tcW w:w="0" w:type="auto"/>
            <w:shd w:val="clear" w:color="auto" w:fill="FBD4B4" w:themeFill="accent6" w:themeFillTint="66"/>
            <w:vAlign w:val="center"/>
          </w:tcPr>
          <w:p w:rsidR="00AD46BE" w:rsidRDefault="00AD46BE" w:rsidP="00AD46BE">
            <w:pPr>
              <w:jc w:val="center"/>
              <w:rPr>
                <w:rFonts w:ascii="Calibri" w:hAnsi="Calibri"/>
                <w:b/>
                <w:bCs/>
                <w:sz w:val="22"/>
                <w:szCs w:val="22"/>
              </w:rPr>
            </w:pPr>
            <w:r w:rsidRPr="00B96939">
              <w:rPr>
                <w:rFonts w:asciiTheme="minorHAnsi" w:hAnsiTheme="minorHAnsi"/>
                <w:sz w:val="20"/>
                <w:szCs w:val="20"/>
              </w:rPr>
              <w:t>3 Adet</w:t>
            </w:r>
          </w:p>
        </w:tc>
        <w:tc>
          <w:tcPr>
            <w:tcW w:w="0" w:type="auto"/>
            <w:shd w:val="clear" w:color="auto" w:fill="FBD4B4" w:themeFill="accent6" w:themeFillTint="66"/>
            <w:vAlign w:val="center"/>
          </w:tcPr>
          <w:p w:rsidR="00AD46BE" w:rsidRDefault="00AD46BE" w:rsidP="00AD46BE">
            <w:pPr>
              <w:jc w:val="center"/>
              <w:rPr>
                <w:rFonts w:ascii="Calibri" w:hAnsi="Calibri"/>
                <w:b/>
                <w:bCs/>
                <w:sz w:val="22"/>
                <w:szCs w:val="22"/>
              </w:rPr>
            </w:pPr>
            <w:r w:rsidRPr="00B96939">
              <w:rPr>
                <w:rFonts w:asciiTheme="minorHAnsi" w:hAnsiTheme="minorHAnsi"/>
                <w:bCs/>
                <w:sz w:val="20"/>
                <w:szCs w:val="20"/>
              </w:rPr>
              <w:t>9 Adet</w:t>
            </w:r>
          </w:p>
        </w:tc>
      </w:tr>
    </w:tbl>
    <w:p w:rsidR="00BF229A" w:rsidRPr="00B96939" w:rsidRDefault="00BF229A" w:rsidP="002B50E6">
      <w:pPr>
        <w:spacing w:line="360" w:lineRule="auto"/>
        <w:rPr>
          <w:rFonts w:ascii="Calibri" w:hAnsi="Calibri"/>
          <w:b/>
          <w:bCs/>
          <w:sz w:val="22"/>
          <w:szCs w:val="22"/>
        </w:rPr>
      </w:pPr>
    </w:p>
    <w:p w:rsidR="002B50E6" w:rsidRDefault="002B50E6" w:rsidP="00A47ADF">
      <w:pPr>
        <w:spacing w:line="276" w:lineRule="auto"/>
        <w:rPr>
          <w:rFonts w:ascii="Calibri" w:hAnsi="Calibri"/>
          <w:sz w:val="22"/>
          <w:szCs w:val="22"/>
        </w:rPr>
      </w:pPr>
      <w:r w:rsidRPr="00B96939">
        <w:rPr>
          <w:rFonts w:ascii="Calibri" w:hAnsi="Calibri"/>
          <w:b/>
          <w:bCs/>
          <w:sz w:val="22"/>
          <w:szCs w:val="22"/>
        </w:rPr>
        <w:t xml:space="preserve">Demonstrasyonlar: </w:t>
      </w:r>
      <w:r w:rsidRPr="00B96939">
        <w:rPr>
          <w:rFonts w:ascii="Calibri" w:hAnsi="Calibri"/>
          <w:sz w:val="22"/>
          <w:szCs w:val="22"/>
        </w:rPr>
        <w:t xml:space="preserve">2015 Yılında 15 konuda 21 adet </w:t>
      </w:r>
      <w:r w:rsidRPr="00B96939">
        <w:rPr>
          <w:rFonts w:ascii="Calibri" w:hAnsi="Calibri"/>
          <w:bCs/>
          <w:sz w:val="22"/>
          <w:szCs w:val="22"/>
        </w:rPr>
        <w:t>Sonuç Demonstrasyonu</w:t>
      </w:r>
      <w:r w:rsidRPr="00B96939">
        <w:rPr>
          <w:rFonts w:ascii="Calibri" w:hAnsi="Calibri"/>
          <w:sz w:val="22"/>
          <w:szCs w:val="22"/>
        </w:rPr>
        <w:t xml:space="preserve"> programa alınmış, IV. dönem sonu itibari </w:t>
      </w:r>
      <w:r w:rsidR="00AD46BE" w:rsidRPr="00B96939">
        <w:rPr>
          <w:rFonts w:ascii="Calibri" w:hAnsi="Calibri"/>
          <w:sz w:val="22"/>
          <w:szCs w:val="22"/>
        </w:rPr>
        <w:t>ile 2</w:t>
      </w:r>
      <w:r w:rsidRPr="00B96939">
        <w:rPr>
          <w:rFonts w:ascii="Calibri" w:hAnsi="Calibri"/>
          <w:sz w:val="22"/>
          <w:szCs w:val="22"/>
        </w:rPr>
        <w:t xml:space="preserve"> konuda 2 adet 20 çiftçi katılımı ile </w:t>
      </w:r>
      <w:r w:rsidR="00AD46BE" w:rsidRPr="00B96939">
        <w:rPr>
          <w:rFonts w:ascii="Calibri" w:hAnsi="Calibri"/>
          <w:bCs/>
          <w:sz w:val="22"/>
          <w:szCs w:val="22"/>
        </w:rPr>
        <w:t>Metot</w:t>
      </w:r>
      <w:r w:rsidRPr="00B96939">
        <w:rPr>
          <w:rFonts w:ascii="Calibri" w:hAnsi="Calibri"/>
          <w:bCs/>
          <w:sz w:val="22"/>
          <w:szCs w:val="22"/>
        </w:rPr>
        <w:t xml:space="preserve"> Demonstrasyonu</w:t>
      </w:r>
      <w:r w:rsidRPr="00B96939">
        <w:rPr>
          <w:rFonts w:ascii="Calibri" w:hAnsi="Calibri"/>
          <w:sz w:val="22"/>
          <w:szCs w:val="22"/>
        </w:rPr>
        <w:t xml:space="preserve"> programa alınmış olup, IV. dönem sonu itibari </w:t>
      </w:r>
      <w:r w:rsidR="00AD46BE" w:rsidRPr="00B96939">
        <w:rPr>
          <w:rFonts w:ascii="Calibri" w:hAnsi="Calibri"/>
          <w:sz w:val="22"/>
          <w:szCs w:val="22"/>
        </w:rPr>
        <w:t>ile 1</w:t>
      </w:r>
      <w:r w:rsidRPr="00B96939">
        <w:rPr>
          <w:rFonts w:ascii="Calibri" w:hAnsi="Calibri"/>
          <w:sz w:val="22"/>
          <w:szCs w:val="22"/>
        </w:rPr>
        <w:t xml:space="preserve"> konuda 1 adet 60 çiftçi katılımı ile demonstrasyonlar gerçekleştirilmiştir.</w:t>
      </w:r>
    </w:p>
    <w:p w:rsidR="00AD46BE" w:rsidRPr="00B96939" w:rsidRDefault="00AD46BE" w:rsidP="00A47ADF">
      <w:pPr>
        <w:spacing w:line="276" w:lineRule="auto"/>
        <w:rPr>
          <w:rFonts w:ascii="Calibri" w:hAnsi="Calibri"/>
          <w:sz w:val="22"/>
          <w:szCs w:val="22"/>
        </w:rPr>
      </w:pPr>
    </w:p>
    <w:p w:rsidR="002B50E6" w:rsidRPr="00B96939" w:rsidRDefault="002B50E6" w:rsidP="00A47ADF">
      <w:pPr>
        <w:spacing w:line="276" w:lineRule="auto"/>
        <w:rPr>
          <w:rFonts w:ascii="Calibri" w:hAnsi="Calibri"/>
          <w:sz w:val="22"/>
          <w:szCs w:val="22"/>
        </w:rPr>
      </w:pPr>
      <w:r w:rsidRPr="00B96939">
        <w:rPr>
          <w:rFonts w:ascii="Calibri" w:hAnsi="Calibri"/>
          <w:b/>
          <w:sz w:val="22"/>
          <w:szCs w:val="22"/>
        </w:rPr>
        <w:t xml:space="preserve">Tarla Günleri; </w:t>
      </w:r>
      <w:r w:rsidRPr="00B96939">
        <w:rPr>
          <w:rFonts w:ascii="Calibri" w:hAnsi="Calibri"/>
          <w:sz w:val="22"/>
          <w:szCs w:val="22"/>
        </w:rPr>
        <w:t xml:space="preserve">2015 yılında 6 konuda 13 adet planlanmış fakat 8 adet tarla günü düzenlenmiş, 178 çiftçi katılımı sağlanmıştır. </w:t>
      </w:r>
    </w:p>
    <w:p w:rsidR="00A47ADF" w:rsidRPr="00B96939" w:rsidRDefault="00A47ADF" w:rsidP="00A47ADF">
      <w:pPr>
        <w:spacing w:line="276" w:lineRule="auto"/>
        <w:rPr>
          <w:rFonts w:ascii="Calibri" w:hAnsi="Calibri"/>
          <w:b/>
          <w:sz w:val="22"/>
          <w:szCs w:val="22"/>
        </w:rPr>
      </w:pPr>
    </w:p>
    <w:p w:rsidR="002B50E6" w:rsidRPr="00B96939" w:rsidRDefault="002B50E6" w:rsidP="00A47ADF">
      <w:pPr>
        <w:spacing w:line="276" w:lineRule="auto"/>
        <w:rPr>
          <w:rFonts w:ascii="Calibri" w:hAnsi="Calibri"/>
          <w:sz w:val="22"/>
          <w:szCs w:val="22"/>
        </w:rPr>
      </w:pPr>
      <w:r w:rsidRPr="00B96939">
        <w:rPr>
          <w:rFonts w:ascii="Calibri" w:hAnsi="Calibri"/>
          <w:b/>
          <w:sz w:val="22"/>
          <w:szCs w:val="22"/>
        </w:rPr>
        <w:t>Çiftçi Toplantıları</w:t>
      </w:r>
      <w:r w:rsidRPr="00B96939">
        <w:rPr>
          <w:rFonts w:ascii="Calibri" w:hAnsi="Calibri"/>
          <w:sz w:val="22"/>
          <w:szCs w:val="22"/>
        </w:rPr>
        <w:t xml:space="preserve">;  2015 yılında 31 Konuda 64 adet Çiftçi toplantısı 975 çiftçiyle programlanmış olup, IV. dönem sonu itibari </w:t>
      </w:r>
      <w:r w:rsidR="00AD46BE" w:rsidRPr="00B96939">
        <w:rPr>
          <w:rFonts w:ascii="Calibri" w:hAnsi="Calibri"/>
          <w:sz w:val="22"/>
          <w:szCs w:val="22"/>
        </w:rPr>
        <w:t>ile</w:t>
      </w:r>
      <w:r w:rsidRPr="00B96939">
        <w:rPr>
          <w:rFonts w:ascii="Calibri" w:hAnsi="Calibri"/>
          <w:sz w:val="22"/>
          <w:szCs w:val="22"/>
        </w:rPr>
        <w:t xml:space="preserve"> 35 konuda 56 adet çiftçi toplantısı 1047 çiftçi katılımı ile gerçekleşmiştir.</w:t>
      </w:r>
    </w:p>
    <w:p w:rsidR="00A47ADF" w:rsidRPr="00B96939" w:rsidRDefault="00A47ADF" w:rsidP="00A47ADF">
      <w:pPr>
        <w:spacing w:line="276" w:lineRule="auto"/>
        <w:rPr>
          <w:rFonts w:ascii="Calibri" w:hAnsi="Calibri"/>
          <w:b/>
          <w:sz w:val="22"/>
          <w:szCs w:val="22"/>
        </w:rPr>
      </w:pPr>
    </w:p>
    <w:p w:rsidR="002B50E6" w:rsidRPr="00B96939" w:rsidRDefault="002B50E6" w:rsidP="00A47ADF">
      <w:pPr>
        <w:spacing w:line="276" w:lineRule="auto"/>
        <w:rPr>
          <w:rFonts w:ascii="Calibri" w:hAnsi="Calibri"/>
          <w:sz w:val="22"/>
          <w:szCs w:val="22"/>
        </w:rPr>
      </w:pPr>
      <w:r w:rsidRPr="00B96939">
        <w:rPr>
          <w:rFonts w:ascii="Calibri" w:hAnsi="Calibri"/>
          <w:b/>
          <w:sz w:val="22"/>
          <w:szCs w:val="22"/>
        </w:rPr>
        <w:t>Kurslar;</w:t>
      </w:r>
      <w:r w:rsidRPr="00B96939">
        <w:rPr>
          <w:rFonts w:ascii="Calibri" w:hAnsi="Calibri"/>
          <w:sz w:val="22"/>
          <w:szCs w:val="22"/>
        </w:rPr>
        <w:t xml:space="preserve">  2015 yılı için çiftçi kursları planlanmamıştır.</w:t>
      </w:r>
    </w:p>
    <w:p w:rsidR="00FC77BF" w:rsidRPr="00B96939" w:rsidRDefault="00FC77BF" w:rsidP="00A47ADF">
      <w:pPr>
        <w:spacing w:line="276" w:lineRule="auto"/>
        <w:rPr>
          <w:rFonts w:ascii="Calibri" w:hAnsi="Calibri"/>
          <w:b/>
          <w:sz w:val="22"/>
          <w:szCs w:val="22"/>
        </w:rPr>
      </w:pPr>
    </w:p>
    <w:p w:rsidR="002B50E6" w:rsidRDefault="002B50E6" w:rsidP="00A47ADF">
      <w:pPr>
        <w:spacing w:line="276" w:lineRule="auto"/>
        <w:rPr>
          <w:rFonts w:ascii="Calibri" w:hAnsi="Calibri"/>
          <w:sz w:val="22"/>
          <w:szCs w:val="22"/>
        </w:rPr>
      </w:pPr>
      <w:r w:rsidRPr="00B96939">
        <w:rPr>
          <w:rFonts w:ascii="Calibri" w:hAnsi="Calibri"/>
          <w:b/>
          <w:sz w:val="22"/>
          <w:szCs w:val="22"/>
        </w:rPr>
        <w:t>Çiftçi İnceleme Gezileri</w:t>
      </w:r>
      <w:r w:rsidRPr="00B96939">
        <w:rPr>
          <w:rFonts w:ascii="Calibri" w:hAnsi="Calibri"/>
          <w:sz w:val="22"/>
          <w:szCs w:val="22"/>
        </w:rPr>
        <w:t>; 2015 yılı için Çiftçi İnceleme Gezisi planlanmamıştır.</w:t>
      </w:r>
    </w:p>
    <w:p w:rsidR="00B21CB8" w:rsidRPr="00B96939" w:rsidRDefault="00B21CB8" w:rsidP="00A47ADF">
      <w:pPr>
        <w:spacing w:line="276" w:lineRule="auto"/>
        <w:rPr>
          <w:rFonts w:ascii="Calibri" w:hAnsi="Calibri"/>
          <w:sz w:val="22"/>
          <w:szCs w:val="22"/>
        </w:rPr>
      </w:pPr>
    </w:p>
    <w:p w:rsidR="002B50E6" w:rsidRDefault="002B50E6" w:rsidP="00A47ADF">
      <w:pPr>
        <w:spacing w:line="276" w:lineRule="auto"/>
        <w:rPr>
          <w:rFonts w:ascii="Calibri" w:hAnsi="Calibri"/>
          <w:sz w:val="22"/>
          <w:szCs w:val="22"/>
        </w:rPr>
      </w:pPr>
      <w:r w:rsidRPr="00B96939">
        <w:rPr>
          <w:rFonts w:ascii="Calibri" w:hAnsi="Calibri"/>
          <w:b/>
          <w:sz w:val="22"/>
          <w:szCs w:val="22"/>
        </w:rPr>
        <w:t>Konferans;</w:t>
      </w:r>
      <w:r w:rsidRPr="00B96939">
        <w:rPr>
          <w:rFonts w:ascii="Calibri" w:hAnsi="Calibri"/>
          <w:sz w:val="22"/>
          <w:szCs w:val="22"/>
        </w:rPr>
        <w:t xml:space="preserve"> 2015 yılı için 2 konuda 2 tane 215 kişi ile planlanıp, IV. Dönem sonu itibariyle 4 konferans yapılmış 524 kişi (Organik Tarım - Çeltikte yabancı ot kontrolü- (Program dışı konular: Armut </w:t>
      </w:r>
      <w:r w:rsidR="00BF229A">
        <w:rPr>
          <w:rFonts w:ascii="Calibri" w:hAnsi="Calibri"/>
          <w:sz w:val="22"/>
          <w:szCs w:val="22"/>
        </w:rPr>
        <w:t>yetiştiriciliği-Armut hastalık ve zararlıları-</w:t>
      </w:r>
      <w:r w:rsidRPr="00B96939">
        <w:rPr>
          <w:rFonts w:ascii="Calibri" w:eastAsia="Calibri" w:hAnsi="Calibri"/>
          <w:sz w:val="22"/>
          <w:szCs w:val="22"/>
          <w:lang w:eastAsia="en-US"/>
        </w:rPr>
        <w:t xml:space="preserve">Domates </w:t>
      </w:r>
      <w:r w:rsidR="00BF229A">
        <w:rPr>
          <w:rFonts w:ascii="Calibri" w:eastAsia="Calibri" w:hAnsi="Calibri"/>
          <w:sz w:val="22"/>
          <w:szCs w:val="22"/>
          <w:lang w:eastAsia="en-US"/>
        </w:rPr>
        <w:t>hastalık zararlılarla mücadele-</w:t>
      </w:r>
      <w:r w:rsidRPr="00B96939">
        <w:rPr>
          <w:rFonts w:ascii="Calibri" w:eastAsia="Calibri" w:hAnsi="Calibri"/>
          <w:sz w:val="22"/>
          <w:szCs w:val="22"/>
          <w:lang w:eastAsia="en-US"/>
        </w:rPr>
        <w:t>İyi Tarım Uygulamaları</w:t>
      </w:r>
      <w:r w:rsidR="00BF229A">
        <w:rPr>
          <w:rFonts w:ascii="Calibri" w:hAnsi="Calibri"/>
          <w:sz w:val="22"/>
          <w:szCs w:val="22"/>
        </w:rPr>
        <w:t>)).</w:t>
      </w:r>
    </w:p>
    <w:p w:rsidR="00BF229A" w:rsidRPr="00B96939" w:rsidRDefault="00BF229A" w:rsidP="00A47ADF">
      <w:pPr>
        <w:spacing w:line="276" w:lineRule="auto"/>
        <w:rPr>
          <w:rFonts w:ascii="Calibri" w:hAnsi="Calibri"/>
          <w:sz w:val="22"/>
          <w:szCs w:val="22"/>
        </w:rPr>
      </w:pPr>
    </w:p>
    <w:p w:rsidR="002B50E6" w:rsidRPr="00B96939" w:rsidRDefault="002B50E6" w:rsidP="00A47ADF">
      <w:pPr>
        <w:spacing w:line="276" w:lineRule="auto"/>
        <w:rPr>
          <w:rFonts w:ascii="Calibri" w:hAnsi="Calibri"/>
          <w:b/>
          <w:sz w:val="22"/>
          <w:szCs w:val="22"/>
        </w:rPr>
      </w:pPr>
      <w:r w:rsidRPr="00B96939">
        <w:rPr>
          <w:rFonts w:ascii="Calibri" w:hAnsi="Calibri"/>
          <w:b/>
          <w:sz w:val="22"/>
          <w:szCs w:val="22"/>
        </w:rPr>
        <w:t xml:space="preserve">Panel; </w:t>
      </w:r>
      <w:r w:rsidRPr="00B96939">
        <w:rPr>
          <w:rFonts w:ascii="Calibri" w:hAnsi="Calibri"/>
          <w:sz w:val="22"/>
          <w:szCs w:val="22"/>
        </w:rPr>
        <w:t>2015 yılı için 1 konuda 1 panel planlanmış olup 200 üretici ile gerçekleştirilmiştir.</w:t>
      </w:r>
      <w:r w:rsidRPr="00B96939">
        <w:rPr>
          <w:rFonts w:ascii="Calibri" w:hAnsi="Calibri"/>
          <w:b/>
          <w:sz w:val="22"/>
          <w:szCs w:val="22"/>
        </w:rPr>
        <w:t xml:space="preserve"> </w:t>
      </w:r>
    </w:p>
    <w:p w:rsidR="00A47ADF" w:rsidRPr="00B96939" w:rsidRDefault="00A47ADF" w:rsidP="00A47ADF">
      <w:pPr>
        <w:spacing w:line="276" w:lineRule="auto"/>
        <w:rPr>
          <w:rFonts w:ascii="Calibri" w:hAnsi="Calibri"/>
          <w:b/>
          <w:sz w:val="22"/>
          <w:szCs w:val="22"/>
        </w:rPr>
      </w:pPr>
    </w:p>
    <w:p w:rsidR="002B50E6" w:rsidRPr="00B96939" w:rsidRDefault="002B50E6" w:rsidP="00A47ADF">
      <w:pPr>
        <w:spacing w:line="276" w:lineRule="auto"/>
        <w:rPr>
          <w:rFonts w:ascii="Calibri" w:hAnsi="Calibri"/>
          <w:sz w:val="22"/>
          <w:szCs w:val="22"/>
        </w:rPr>
      </w:pPr>
      <w:r w:rsidRPr="00B96939">
        <w:rPr>
          <w:rFonts w:ascii="Calibri" w:hAnsi="Calibri"/>
          <w:b/>
          <w:sz w:val="22"/>
          <w:szCs w:val="22"/>
        </w:rPr>
        <w:t xml:space="preserve">Diğer Benzeri Faaliyetler (Çalıştay-Tarla Okulu); </w:t>
      </w:r>
      <w:r w:rsidRPr="00B96939">
        <w:rPr>
          <w:rFonts w:ascii="Calibri" w:hAnsi="Calibri"/>
          <w:sz w:val="22"/>
          <w:szCs w:val="22"/>
        </w:rPr>
        <w:t xml:space="preserve">2015 yılı için 1 konuda 1 adet benzeri faaliyet planlanmış olup; IV Dönem sonu itibariyle 6 adet gerçekleştirilmiş ve 604 kişi katılmıştır. (Şeftali </w:t>
      </w:r>
      <w:r w:rsidRPr="00B96939">
        <w:rPr>
          <w:rFonts w:ascii="Calibri" w:hAnsi="Calibri"/>
          <w:sz w:val="22"/>
          <w:szCs w:val="22"/>
        </w:rPr>
        <w:lastRenderedPageBreak/>
        <w:t>Entegre mücadele tarla okulu- (Program dışı: Organik zeytin yetiştiriciliği ortak akıl toplantısı- Organik kırmızı et üreticiler birliği sertifika töreni- Elma entegre mücadele tarla okulu- Sıcak iklim tahılları tohumculuk çalıştayı)).</w:t>
      </w:r>
    </w:p>
    <w:p w:rsidR="00A47ADF" w:rsidRPr="00B96939" w:rsidRDefault="00A47ADF" w:rsidP="00A47ADF">
      <w:pPr>
        <w:spacing w:line="276" w:lineRule="auto"/>
        <w:rPr>
          <w:rFonts w:ascii="Calibri" w:hAnsi="Calibri"/>
          <w:b/>
          <w:bCs/>
          <w:sz w:val="22"/>
          <w:szCs w:val="22"/>
        </w:rPr>
      </w:pPr>
    </w:p>
    <w:p w:rsidR="002B50E6" w:rsidRPr="00B96939" w:rsidRDefault="002B50E6" w:rsidP="00A47ADF">
      <w:pPr>
        <w:spacing w:line="276" w:lineRule="auto"/>
        <w:rPr>
          <w:rFonts w:ascii="Calibri" w:hAnsi="Calibri"/>
          <w:b/>
          <w:bCs/>
          <w:sz w:val="22"/>
          <w:szCs w:val="22"/>
        </w:rPr>
      </w:pPr>
      <w:r w:rsidRPr="00B96939">
        <w:rPr>
          <w:rFonts w:ascii="Calibri" w:hAnsi="Calibri"/>
          <w:b/>
          <w:bCs/>
          <w:sz w:val="22"/>
          <w:szCs w:val="22"/>
        </w:rPr>
        <w:t>Kitle Yayım Vasıtaları</w:t>
      </w:r>
    </w:p>
    <w:p w:rsidR="002B50E6" w:rsidRPr="00B96939" w:rsidRDefault="002B50E6" w:rsidP="00A47ADF">
      <w:pPr>
        <w:spacing w:line="276" w:lineRule="auto"/>
        <w:rPr>
          <w:rFonts w:ascii="Calibri" w:hAnsi="Calibri"/>
          <w:sz w:val="22"/>
          <w:szCs w:val="22"/>
        </w:rPr>
      </w:pPr>
      <w:r w:rsidRPr="00B96939">
        <w:rPr>
          <w:rFonts w:ascii="Calibri" w:hAnsi="Calibri"/>
          <w:b/>
          <w:sz w:val="22"/>
          <w:szCs w:val="22"/>
        </w:rPr>
        <w:t>Sirküler Mektuplar</w:t>
      </w:r>
      <w:r w:rsidRPr="00B96939">
        <w:rPr>
          <w:rFonts w:ascii="Calibri" w:hAnsi="Calibri"/>
          <w:sz w:val="22"/>
          <w:szCs w:val="22"/>
        </w:rPr>
        <w:t>; 2015 yılı için sirküler mektup planlanmamıştır. IV. Dönem sonu itibariyle 3 konuda 151 adet sirküler mektup dağıtılmıştır.</w:t>
      </w:r>
    </w:p>
    <w:p w:rsidR="00A47ADF" w:rsidRPr="00B96939" w:rsidRDefault="00A47ADF" w:rsidP="00A47ADF">
      <w:pPr>
        <w:spacing w:line="276" w:lineRule="auto"/>
        <w:rPr>
          <w:rFonts w:ascii="Calibri" w:hAnsi="Calibri"/>
          <w:b/>
          <w:sz w:val="22"/>
          <w:szCs w:val="22"/>
        </w:rPr>
      </w:pPr>
    </w:p>
    <w:p w:rsidR="002B50E6" w:rsidRPr="00B96939" w:rsidRDefault="002B50E6" w:rsidP="00A47ADF">
      <w:pPr>
        <w:spacing w:line="276" w:lineRule="auto"/>
        <w:rPr>
          <w:rFonts w:ascii="Calibri" w:hAnsi="Calibri"/>
          <w:sz w:val="22"/>
          <w:szCs w:val="22"/>
        </w:rPr>
      </w:pPr>
      <w:r w:rsidRPr="00B96939">
        <w:rPr>
          <w:rFonts w:ascii="Calibri" w:hAnsi="Calibri"/>
          <w:b/>
          <w:sz w:val="22"/>
          <w:szCs w:val="22"/>
        </w:rPr>
        <w:t>Liflet</w:t>
      </w:r>
      <w:r w:rsidRPr="00B96939">
        <w:rPr>
          <w:rFonts w:ascii="Calibri" w:hAnsi="Calibri"/>
          <w:sz w:val="22"/>
          <w:szCs w:val="22"/>
        </w:rPr>
        <w:t xml:space="preserve">; 11 konuda 910 adet liflet üretimi programlanmış,  IV. dönem sonu itibari ile; 12 konuda 936 adet liflet üretilip eğitim faaliyetlerinde kullanılmıştır. </w:t>
      </w:r>
    </w:p>
    <w:p w:rsidR="00A47ADF" w:rsidRPr="00B96939" w:rsidRDefault="00A47ADF" w:rsidP="00A47ADF">
      <w:pPr>
        <w:spacing w:line="276" w:lineRule="auto"/>
        <w:rPr>
          <w:rFonts w:ascii="Calibri" w:hAnsi="Calibri"/>
          <w:b/>
          <w:sz w:val="22"/>
          <w:szCs w:val="22"/>
        </w:rPr>
      </w:pPr>
    </w:p>
    <w:p w:rsidR="002B50E6" w:rsidRPr="00B96939" w:rsidRDefault="002B50E6" w:rsidP="00A47ADF">
      <w:pPr>
        <w:spacing w:line="276" w:lineRule="auto"/>
        <w:rPr>
          <w:rFonts w:ascii="Calibri" w:hAnsi="Calibri"/>
          <w:sz w:val="22"/>
          <w:szCs w:val="22"/>
        </w:rPr>
      </w:pPr>
      <w:r w:rsidRPr="00B96939">
        <w:rPr>
          <w:rFonts w:ascii="Calibri" w:hAnsi="Calibri"/>
          <w:b/>
          <w:sz w:val="22"/>
          <w:szCs w:val="22"/>
        </w:rPr>
        <w:t>Slayt Seti;</w:t>
      </w:r>
      <w:r w:rsidRPr="00B96939">
        <w:rPr>
          <w:rFonts w:ascii="Calibri" w:hAnsi="Calibri"/>
          <w:sz w:val="22"/>
          <w:szCs w:val="22"/>
        </w:rPr>
        <w:t xml:space="preserve"> 20 konuda 20 adet Power Poınt programı ile sunu şeklinde slayt hazırlığı programlanmış, IV. dönem sonu itibari ile; 20 değişik konuda Slayt setleri hazırlanmış eğitim faaliyetlerinde kullanılmıştır.</w:t>
      </w:r>
    </w:p>
    <w:p w:rsidR="00A47ADF" w:rsidRPr="00B96939" w:rsidRDefault="00A47ADF" w:rsidP="00A47ADF">
      <w:pPr>
        <w:spacing w:line="276" w:lineRule="auto"/>
        <w:rPr>
          <w:rFonts w:ascii="Calibri" w:hAnsi="Calibri"/>
          <w:b/>
          <w:sz w:val="22"/>
          <w:szCs w:val="22"/>
        </w:rPr>
      </w:pPr>
    </w:p>
    <w:p w:rsidR="002B50E6" w:rsidRPr="00B96939" w:rsidRDefault="002B50E6" w:rsidP="00A47ADF">
      <w:pPr>
        <w:spacing w:line="276" w:lineRule="auto"/>
        <w:rPr>
          <w:rFonts w:ascii="Calibri" w:hAnsi="Calibri"/>
          <w:sz w:val="22"/>
          <w:szCs w:val="22"/>
        </w:rPr>
      </w:pPr>
      <w:r w:rsidRPr="00B96939">
        <w:rPr>
          <w:rFonts w:ascii="Calibri" w:hAnsi="Calibri"/>
          <w:b/>
          <w:sz w:val="22"/>
          <w:szCs w:val="22"/>
        </w:rPr>
        <w:t>Afiş</w:t>
      </w:r>
      <w:r w:rsidRPr="00B96939">
        <w:rPr>
          <w:rFonts w:ascii="Calibri" w:hAnsi="Calibri"/>
          <w:sz w:val="22"/>
          <w:szCs w:val="22"/>
        </w:rPr>
        <w:t>; 2015 yılı için çiftçi kursları planlanmamıştır.</w:t>
      </w:r>
    </w:p>
    <w:p w:rsidR="00A47ADF" w:rsidRPr="00B96939" w:rsidRDefault="00A47ADF" w:rsidP="00A47ADF">
      <w:pPr>
        <w:spacing w:line="276" w:lineRule="auto"/>
        <w:rPr>
          <w:rFonts w:ascii="Calibri" w:hAnsi="Calibri"/>
          <w:b/>
          <w:sz w:val="22"/>
          <w:szCs w:val="22"/>
        </w:rPr>
      </w:pPr>
    </w:p>
    <w:p w:rsidR="002B50E6" w:rsidRPr="00B96939" w:rsidRDefault="002B50E6" w:rsidP="00A47ADF">
      <w:pPr>
        <w:spacing w:line="276" w:lineRule="auto"/>
        <w:rPr>
          <w:rFonts w:ascii="Calibri" w:hAnsi="Calibri"/>
          <w:sz w:val="22"/>
          <w:szCs w:val="22"/>
        </w:rPr>
      </w:pPr>
      <w:r w:rsidRPr="00B96939">
        <w:rPr>
          <w:rFonts w:ascii="Calibri" w:hAnsi="Calibri"/>
          <w:b/>
          <w:sz w:val="22"/>
          <w:szCs w:val="22"/>
        </w:rPr>
        <w:t>Hizmetiçi Eğitim</w:t>
      </w:r>
      <w:r w:rsidRPr="00B96939">
        <w:rPr>
          <w:rFonts w:ascii="Calibri" w:hAnsi="Calibri"/>
          <w:sz w:val="22"/>
          <w:szCs w:val="22"/>
        </w:rPr>
        <w:t xml:space="preserve">;  3 konuda 3 adet hizmet içi eğitim 60 kişi ile programlanmış olup, IV. dönem sonu itibari ile, 9 konuda 302 kişi ile hizmet içi eğitim gerçekleştirilmiştir. (Süne Mücadelesi - Entegre mücadele ve tahmin ve erken uyarı çalışmaları - Entegre ve kontrollü ürün yönetimi projesinin yaygınlaştırılması (Program dışı: Organik tarım - Ceviz yetiştirciliği hastalık ve zararlıları - Çevre amaçlı tarım arazilerinin korunması projesi - Zirai ilaç kullanımında dikkat edilmesi gereken hususlar - İç karantina ve bitki pasaportu sistemi ve özel sürvey çalışmaları - Biçerdöver tarla kontrolleri hizmet içi eğitimi - Hasat öncesi pestisit denetim programı)). </w:t>
      </w:r>
    </w:p>
    <w:p w:rsidR="002B50E6" w:rsidRPr="00B96939" w:rsidRDefault="00A47ADF" w:rsidP="00B21CB8">
      <w:pPr>
        <w:pStyle w:val="Balk3"/>
        <w:spacing w:after="0"/>
        <w:jc w:val="left"/>
      </w:pPr>
      <w:bookmarkStart w:id="551" w:name="_Toc443990947"/>
      <w:r w:rsidRPr="00B96939">
        <w:t>4.3</w:t>
      </w:r>
      <w:r w:rsidR="002B50E6" w:rsidRPr="00B96939">
        <w:t>.6. Biçerdöver Tarla Kontrolleri</w:t>
      </w:r>
      <w:bookmarkEnd w:id="551"/>
    </w:p>
    <w:p w:rsidR="002B50E6" w:rsidRPr="00B96939" w:rsidRDefault="002B50E6" w:rsidP="0099176E">
      <w:pPr>
        <w:tabs>
          <w:tab w:val="right" w:pos="-180"/>
          <w:tab w:val="center" w:pos="0"/>
          <w:tab w:val="left" w:pos="360"/>
          <w:tab w:val="left" w:pos="540"/>
          <w:tab w:val="center" w:pos="4536"/>
          <w:tab w:val="right" w:pos="9072"/>
        </w:tabs>
        <w:spacing w:line="276" w:lineRule="auto"/>
        <w:rPr>
          <w:rFonts w:ascii="Calibri" w:hAnsi="Calibri"/>
          <w:sz w:val="22"/>
          <w:szCs w:val="22"/>
        </w:rPr>
      </w:pPr>
      <w:r w:rsidRPr="00B96939">
        <w:rPr>
          <w:rFonts w:ascii="Calibri" w:hAnsi="Calibri"/>
          <w:b/>
          <w:sz w:val="22"/>
          <w:szCs w:val="22"/>
        </w:rPr>
        <w:tab/>
      </w:r>
      <w:r w:rsidRPr="00B96939">
        <w:rPr>
          <w:rFonts w:ascii="Calibri" w:hAnsi="Calibri"/>
          <w:b/>
          <w:sz w:val="22"/>
          <w:szCs w:val="22"/>
        </w:rPr>
        <w:tab/>
      </w:r>
      <w:r w:rsidRPr="00B96939">
        <w:rPr>
          <w:rFonts w:ascii="Calibri" w:hAnsi="Calibri"/>
          <w:bCs/>
          <w:sz w:val="22"/>
          <w:szCs w:val="22"/>
        </w:rPr>
        <w:tab/>
        <w:t xml:space="preserve">Biçerdöverle ürün hasadında tarla kontrolleri çalışmaları; Bakanlığımızın 639 Sayılı “Gıda Tarım ve Hayvancılık Bakanlığının Teşkilat ve Görevleri Hakkında Kanun Hükmünde Kararnamenin”  2’nci ve 8’inci </w:t>
      </w:r>
      <w:r w:rsidRPr="00B96939">
        <w:rPr>
          <w:rFonts w:ascii="Calibri" w:hAnsi="Calibri"/>
          <w:sz w:val="22"/>
          <w:szCs w:val="22"/>
        </w:rPr>
        <w:t xml:space="preserve">Maddelerine, </w:t>
      </w:r>
      <w:r w:rsidRPr="00B96939">
        <w:rPr>
          <w:rFonts w:ascii="Calibri" w:hAnsi="Calibri"/>
          <w:bCs/>
          <w:sz w:val="22"/>
          <w:szCs w:val="22"/>
        </w:rPr>
        <w:t xml:space="preserve">5326 Sayılı Kabahatler Kanu’nun 32’inci ve 40’ıncı Maddelerine, Gıda Tarım ve Hayvancılık Bakanlığı Merkez Teşkilatı Görev Yönergesi’nin </w:t>
      </w:r>
      <w:r w:rsidRPr="00B96939">
        <w:rPr>
          <w:rFonts w:ascii="Calibri" w:hAnsi="Calibri"/>
          <w:sz w:val="22"/>
          <w:szCs w:val="22"/>
        </w:rPr>
        <w:t xml:space="preserve">18’inci maddesinin (j) bendine, </w:t>
      </w:r>
      <w:r w:rsidRPr="00B96939">
        <w:rPr>
          <w:rFonts w:ascii="Calibri" w:hAnsi="Calibri"/>
          <w:bCs/>
          <w:sz w:val="22"/>
          <w:szCs w:val="22"/>
        </w:rPr>
        <w:t xml:space="preserve">Gıda Tarım ve Hayvancılık Bakanlığı Taşra Teşkilatının Görevleri, Çalışma Usul ve Esasları Hakkında Yönerge’nin 8’inci maddesinin 2’inci fıkrasının (d) bendine dayanılarak hazırlanan </w:t>
      </w:r>
      <w:r w:rsidRPr="00B96939">
        <w:rPr>
          <w:rFonts w:ascii="Calibri" w:hAnsi="Calibri"/>
          <w:sz w:val="22"/>
          <w:szCs w:val="22"/>
        </w:rPr>
        <w:t>“Biçerdöverle Ürün Hasadında Kontrol Hizmetlerinin Yürütülmesine İlişkin Uygulama Talimatı”</w:t>
      </w:r>
      <w:r w:rsidRPr="00B96939">
        <w:rPr>
          <w:rFonts w:ascii="Calibri" w:hAnsi="Calibri"/>
          <w:bCs/>
          <w:sz w:val="22"/>
          <w:szCs w:val="22"/>
        </w:rPr>
        <w:t xml:space="preserve"> çerçevesinde </w:t>
      </w:r>
      <w:r w:rsidRPr="00B96939">
        <w:rPr>
          <w:rFonts w:ascii="Calibri" w:hAnsi="Calibri"/>
          <w:sz w:val="22"/>
          <w:szCs w:val="22"/>
        </w:rPr>
        <w:t xml:space="preserve">yürütülmektedir. </w:t>
      </w:r>
    </w:p>
    <w:p w:rsidR="002B50E6" w:rsidRPr="00B96939" w:rsidRDefault="002B50E6" w:rsidP="0099176E">
      <w:pPr>
        <w:tabs>
          <w:tab w:val="right" w:pos="-180"/>
          <w:tab w:val="center" w:pos="0"/>
          <w:tab w:val="left" w:pos="360"/>
          <w:tab w:val="left" w:pos="540"/>
          <w:tab w:val="center" w:pos="4536"/>
          <w:tab w:val="right" w:pos="9072"/>
        </w:tabs>
        <w:spacing w:line="276" w:lineRule="auto"/>
        <w:rPr>
          <w:rFonts w:ascii="Calibri" w:hAnsi="Calibri"/>
          <w:sz w:val="22"/>
          <w:szCs w:val="22"/>
        </w:rPr>
      </w:pPr>
      <w:r w:rsidRPr="00B96939">
        <w:rPr>
          <w:rFonts w:ascii="Calibri" w:hAnsi="Calibri"/>
          <w:sz w:val="22"/>
          <w:szCs w:val="22"/>
        </w:rPr>
        <w:tab/>
      </w:r>
      <w:r w:rsidRPr="00B96939">
        <w:rPr>
          <w:rFonts w:ascii="Calibri" w:hAnsi="Calibri"/>
          <w:sz w:val="22"/>
          <w:szCs w:val="22"/>
        </w:rPr>
        <w:tab/>
        <w:t xml:space="preserve">İlimizde 2015 yılında biçerdöver tarla kontrollerinde toplam 72 personel Valilik Olur’u ile görevlendirilmiş olup ihtiyaca göre ekipler oluşturularak görev yapmaktadır. İlimizde 11 ilçede toplam 235 köyde hasat kontrol çalışmaları gerçekleşmiştir. Hasat kontrol çalışmaları 05/06/2015 tarihinde arpa hasadının başlamasıyla başlamış olup, çeltik ürününün son hasat tarihi 25/10/2015’te son bulmuştur. </w:t>
      </w:r>
    </w:p>
    <w:p w:rsidR="002B50E6" w:rsidRPr="00B96939" w:rsidRDefault="002B50E6" w:rsidP="0099176E">
      <w:pPr>
        <w:tabs>
          <w:tab w:val="right" w:pos="-180"/>
          <w:tab w:val="center" w:pos="0"/>
          <w:tab w:val="left" w:pos="360"/>
          <w:tab w:val="left" w:pos="540"/>
          <w:tab w:val="center" w:pos="4536"/>
          <w:tab w:val="right" w:pos="9072"/>
        </w:tabs>
        <w:spacing w:line="276" w:lineRule="auto"/>
        <w:rPr>
          <w:rFonts w:ascii="Calibri" w:hAnsi="Calibri"/>
          <w:sz w:val="22"/>
          <w:szCs w:val="22"/>
        </w:rPr>
      </w:pPr>
      <w:r w:rsidRPr="00B96939">
        <w:rPr>
          <w:rFonts w:ascii="Calibri" w:hAnsi="Calibri"/>
          <w:sz w:val="22"/>
          <w:szCs w:val="22"/>
        </w:rPr>
        <w:tab/>
        <w:t xml:space="preserve">   Ekiplerimiz biçerdöver ile hasatta özellikle dane kaybının %2’yi geçmemesi, biçerdöveri ‘’Biçerdöver Operatör Belgesi’’ olmayan sürücülerin kullanmaması ve iki adet 6 kg’ lık yangın söndürücüsünün (yeni dolum) olup olmaması yönünde kontroller yapmaktadır. Kontrol sırasında hasadı yapan operatör ile tarla sahibine dane kaybının önlenmesi ve önlenmesinin önemi hakkında bilgiler verilmektedir. Bunun yanında biçim yapılan sahada başında tarla sahibinin olması durumunda biçimin sıra atlamadan ve uygun yükseltiden (15-25 cm) yapılmasına dikkat edilmektedir.</w:t>
      </w:r>
    </w:p>
    <w:p w:rsidR="00A47ADF" w:rsidRPr="00B96939" w:rsidRDefault="002B50E6" w:rsidP="0099176E">
      <w:pPr>
        <w:tabs>
          <w:tab w:val="right" w:pos="-180"/>
          <w:tab w:val="center" w:pos="0"/>
          <w:tab w:val="left" w:pos="360"/>
          <w:tab w:val="left" w:pos="540"/>
          <w:tab w:val="center" w:pos="4536"/>
          <w:tab w:val="right" w:pos="9072"/>
        </w:tabs>
        <w:spacing w:line="276" w:lineRule="auto"/>
        <w:rPr>
          <w:rFonts w:ascii="Calibri" w:hAnsi="Calibri"/>
          <w:sz w:val="22"/>
          <w:szCs w:val="22"/>
        </w:rPr>
      </w:pPr>
      <w:r w:rsidRPr="00B96939">
        <w:rPr>
          <w:rFonts w:ascii="Calibri" w:hAnsi="Calibri"/>
          <w:sz w:val="22"/>
          <w:szCs w:val="22"/>
        </w:rPr>
        <w:lastRenderedPageBreak/>
        <w:tab/>
        <w:t xml:space="preserve">   2015 yılı biçerdöverle hasatta bir kişi biçerdöver operatör belgesi bulunmadan biçim yaptığı için hakkında idari yaptırım karar tutanağı düzenlenmiş olup, Kabahatler Kanunu’nun 32. Maddesi gereğince 208tl idari para cezası ile cezalandırılmıştır. </w:t>
      </w:r>
    </w:p>
    <w:p w:rsidR="00AE5CC7" w:rsidRPr="00B96939" w:rsidRDefault="00AE5CC7" w:rsidP="00AE5CC7">
      <w:pPr>
        <w:tabs>
          <w:tab w:val="right" w:pos="-180"/>
          <w:tab w:val="center" w:pos="0"/>
          <w:tab w:val="left" w:pos="360"/>
          <w:tab w:val="left" w:pos="540"/>
          <w:tab w:val="center" w:pos="4536"/>
          <w:tab w:val="right" w:pos="9072"/>
        </w:tabs>
        <w:jc w:val="center"/>
        <w:rPr>
          <w:rFonts w:ascii="Calibri" w:hAnsi="Calibri"/>
          <w:b/>
          <w:sz w:val="22"/>
          <w:szCs w:val="22"/>
        </w:rPr>
      </w:pPr>
    </w:p>
    <w:p w:rsidR="002B50E6" w:rsidRPr="00B96939" w:rsidRDefault="002B50E6" w:rsidP="00AE5CC7">
      <w:pPr>
        <w:tabs>
          <w:tab w:val="right" w:pos="-180"/>
          <w:tab w:val="center" w:pos="0"/>
          <w:tab w:val="left" w:pos="360"/>
          <w:tab w:val="left" w:pos="540"/>
          <w:tab w:val="center" w:pos="4536"/>
          <w:tab w:val="right" w:pos="9072"/>
        </w:tabs>
        <w:jc w:val="center"/>
        <w:rPr>
          <w:rFonts w:ascii="Calibri" w:hAnsi="Calibri"/>
          <w:sz w:val="22"/>
          <w:szCs w:val="22"/>
        </w:rPr>
      </w:pPr>
      <w:r w:rsidRPr="00B96939">
        <w:rPr>
          <w:rFonts w:ascii="Calibri" w:hAnsi="Calibri"/>
          <w:b/>
          <w:sz w:val="22"/>
          <w:szCs w:val="22"/>
        </w:rPr>
        <w:t>2015 Yılında Kontrol Edilen Biçerdöver Sayısı</w:t>
      </w:r>
    </w:p>
    <w:tbl>
      <w:tblPr>
        <w:tblW w:w="7651" w:type="dxa"/>
        <w:jc w:val="center"/>
        <w:tblCellMar>
          <w:left w:w="70" w:type="dxa"/>
          <w:right w:w="70" w:type="dxa"/>
        </w:tblCellMar>
        <w:tblLook w:val="04A0" w:firstRow="1" w:lastRow="0" w:firstColumn="1" w:lastColumn="0" w:noHBand="0" w:noVBand="1"/>
      </w:tblPr>
      <w:tblGrid>
        <w:gridCol w:w="1111"/>
        <w:gridCol w:w="940"/>
        <w:gridCol w:w="660"/>
        <w:gridCol w:w="620"/>
        <w:gridCol w:w="660"/>
        <w:gridCol w:w="580"/>
        <w:gridCol w:w="460"/>
        <w:gridCol w:w="740"/>
        <w:gridCol w:w="900"/>
        <w:gridCol w:w="980"/>
      </w:tblGrid>
      <w:tr w:rsidR="002B50E6" w:rsidRPr="0031685A" w:rsidTr="0099176E">
        <w:trPr>
          <w:trHeight w:val="20"/>
          <w:jc w:val="center"/>
        </w:trPr>
        <w:tc>
          <w:tcPr>
            <w:tcW w:w="1111"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2B50E6" w:rsidRPr="0031685A" w:rsidRDefault="00AE5CC7" w:rsidP="00A47ADF">
            <w:pPr>
              <w:jc w:val="center"/>
              <w:rPr>
                <w:rFonts w:asciiTheme="minorHAnsi" w:hAnsiTheme="minorHAnsi"/>
                <w:b/>
                <w:bCs/>
                <w:sz w:val="18"/>
                <w:szCs w:val="18"/>
              </w:rPr>
            </w:pPr>
            <w:r w:rsidRPr="0031685A">
              <w:rPr>
                <w:rFonts w:asciiTheme="minorHAnsi" w:hAnsiTheme="minorHAnsi"/>
                <w:b/>
                <w:bCs/>
                <w:sz w:val="18"/>
                <w:szCs w:val="18"/>
              </w:rPr>
              <w:t>İlçe</w:t>
            </w:r>
          </w:p>
        </w:tc>
        <w:tc>
          <w:tcPr>
            <w:tcW w:w="940"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2B50E6" w:rsidRPr="0031685A" w:rsidRDefault="00A47ADF" w:rsidP="00A47ADF">
            <w:pPr>
              <w:jc w:val="center"/>
              <w:rPr>
                <w:rFonts w:asciiTheme="minorHAnsi" w:hAnsiTheme="minorHAnsi"/>
                <w:b/>
                <w:bCs/>
                <w:sz w:val="18"/>
                <w:szCs w:val="18"/>
              </w:rPr>
            </w:pPr>
            <w:r w:rsidRPr="0031685A">
              <w:rPr>
                <w:rFonts w:asciiTheme="minorHAnsi" w:hAnsiTheme="minorHAnsi"/>
                <w:b/>
                <w:bCs/>
                <w:sz w:val="18"/>
                <w:szCs w:val="18"/>
              </w:rPr>
              <w:t>Kontrolör Adedi</w:t>
            </w:r>
          </w:p>
        </w:tc>
        <w:tc>
          <w:tcPr>
            <w:tcW w:w="2980" w:type="dxa"/>
            <w:gridSpan w:val="5"/>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31685A" w:rsidRDefault="00A47ADF" w:rsidP="00A47ADF">
            <w:pPr>
              <w:jc w:val="center"/>
              <w:rPr>
                <w:rFonts w:asciiTheme="minorHAnsi" w:hAnsiTheme="minorHAnsi"/>
                <w:b/>
                <w:bCs/>
                <w:sz w:val="18"/>
                <w:szCs w:val="18"/>
              </w:rPr>
            </w:pPr>
            <w:r w:rsidRPr="0031685A">
              <w:rPr>
                <w:rFonts w:asciiTheme="minorHAnsi" w:hAnsiTheme="minorHAnsi"/>
                <w:b/>
                <w:bCs/>
                <w:sz w:val="18"/>
                <w:szCs w:val="18"/>
              </w:rPr>
              <w:t>Kontrol Edilen Biçerdöver Adedi</w:t>
            </w:r>
          </w:p>
        </w:tc>
        <w:tc>
          <w:tcPr>
            <w:tcW w:w="2620" w:type="dxa"/>
            <w:gridSpan w:val="3"/>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31685A" w:rsidRDefault="00A47ADF" w:rsidP="00A47ADF">
            <w:pPr>
              <w:jc w:val="center"/>
              <w:rPr>
                <w:rFonts w:asciiTheme="minorHAnsi" w:hAnsiTheme="minorHAnsi"/>
                <w:b/>
                <w:bCs/>
                <w:sz w:val="18"/>
                <w:szCs w:val="18"/>
              </w:rPr>
            </w:pPr>
            <w:r w:rsidRPr="0031685A">
              <w:rPr>
                <w:rFonts w:asciiTheme="minorHAnsi" w:hAnsiTheme="minorHAnsi"/>
                <w:b/>
                <w:bCs/>
                <w:sz w:val="18"/>
                <w:szCs w:val="18"/>
              </w:rPr>
              <w:t>Kontrol Edilen Biçerdöverlerde Operatör Adedi</w:t>
            </w:r>
          </w:p>
        </w:tc>
      </w:tr>
      <w:tr w:rsidR="002B50E6" w:rsidRPr="0031685A" w:rsidTr="0099176E">
        <w:trPr>
          <w:trHeight w:val="20"/>
          <w:jc w:val="center"/>
        </w:trPr>
        <w:tc>
          <w:tcPr>
            <w:tcW w:w="1111"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2B50E6" w:rsidRPr="0031685A" w:rsidRDefault="002B50E6" w:rsidP="00A47ADF">
            <w:pPr>
              <w:jc w:val="left"/>
              <w:rPr>
                <w:rFonts w:asciiTheme="minorHAnsi" w:hAnsiTheme="minorHAnsi"/>
                <w:b/>
                <w:bCs/>
                <w:sz w:val="18"/>
                <w:szCs w:val="18"/>
              </w:rPr>
            </w:pPr>
          </w:p>
        </w:tc>
        <w:tc>
          <w:tcPr>
            <w:tcW w:w="940"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2B50E6" w:rsidRPr="0031685A" w:rsidRDefault="002B50E6" w:rsidP="00A47ADF">
            <w:pPr>
              <w:jc w:val="left"/>
              <w:rPr>
                <w:rFonts w:asciiTheme="minorHAnsi" w:hAnsiTheme="minorHAnsi"/>
                <w:b/>
                <w:bCs/>
                <w:sz w:val="18"/>
                <w:szCs w:val="18"/>
              </w:rPr>
            </w:pPr>
          </w:p>
        </w:tc>
        <w:tc>
          <w:tcPr>
            <w:tcW w:w="66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A47ADF" w:rsidP="00A47ADF">
            <w:pPr>
              <w:jc w:val="center"/>
              <w:rPr>
                <w:rFonts w:asciiTheme="minorHAnsi" w:hAnsiTheme="minorHAnsi"/>
                <w:b/>
                <w:bCs/>
                <w:sz w:val="18"/>
                <w:szCs w:val="18"/>
              </w:rPr>
            </w:pPr>
            <w:r w:rsidRPr="0031685A">
              <w:rPr>
                <w:rFonts w:asciiTheme="minorHAnsi" w:hAnsiTheme="minorHAnsi"/>
                <w:b/>
                <w:bCs/>
                <w:sz w:val="18"/>
                <w:szCs w:val="18"/>
              </w:rPr>
              <w:t>0-5                              Yaş</w:t>
            </w:r>
          </w:p>
        </w:tc>
        <w:tc>
          <w:tcPr>
            <w:tcW w:w="62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A47ADF" w:rsidP="00A47ADF">
            <w:pPr>
              <w:jc w:val="center"/>
              <w:rPr>
                <w:rFonts w:asciiTheme="minorHAnsi" w:hAnsiTheme="minorHAnsi"/>
                <w:b/>
                <w:bCs/>
                <w:sz w:val="18"/>
                <w:szCs w:val="18"/>
              </w:rPr>
            </w:pPr>
            <w:r w:rsidRPr="0031685A">
              <w:rPr>
                <w:rFonts w:asciiTheme="minorHAnsi" w:hAnsiTheme="minorHAnsi"/>
                <w:b/>
                <w:bCs/>
                <w:sz w:val="18"/>
                <w:szCs w:val="18"/>
              </w:rPr>
              <w:t>5-10                               Yaş</w:t>
            </w:r>
          </w:p>
        </w:tc>
        <w:tc>
          <w:tcPr>
            <w:tcW w:w="66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A47ADF" w:rsidP="00A47ADF">
            <w:pPr>
              <w:jc w:val="center"/>
              <w:rPr>
                <w:rFonts w:asciiTheme="minorHAnsi" w:hAnsiTheme="minorHAnsi"/>
                <w:b/>
                <w:bCs/>
                <w:sz w:val="18"/>
                <w:szCs w:val="18"/>
              </w:rPr>
            </w:pPr>
            <w:r w:rsidRPr="0031685A">
              <w:rPr>
                <w:rFonts w:asciiTheme="minorHAnsi" w:hAnsiTheme="minorHAnsi"/>
                <w:b/>
                <w:bCs/>
                <w:sz w:val="18"/>
                <w:szCs w:val="18"/>
              </w:rPr>
              <w:t>10-15                                    Yaş</w:t>
            </w:r>
          </w:p>
        </w:tc>
        <w:tc>
          <w:tcPr>
            <w:tcW w:w="58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A47ADF" w:rsidP="00A47ADF">
            <w:pPr>
              <w:jc w:val="center"/>
              <w:rPr>
                <w:rFonts w:asciiTheme="minorHAnsi" w:hAnsiTheme="minorHAnsi"/>
                <w:b/>
                <w:bCs/>
                <w:sz w:val="18"/>
                <w:szCs w:val="18"/>
              </w:rPr>
            </w:pPr>
            <w:r w:rsidRPr="0031685A">
              <w:rPr>
                <w:rFonts w:asciiTheme="minorHAnsi" w:hAnsiTheme="minorHAnsi"/>
                <w:b/>
                <w:bCs/>
                <w:sz w:val="18"/>
                <w:szCs w:val="18"/>
              </w:rPr>
              <w:t>15-20                               Yaş</w:t>
            </w:r>
          </w:p>
        </w:tc>
        <w:tc>
          <w:tcPr>
            <w:tcW w:w="46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A47ADF" w:rsidP="00A47ADF">
            <w:pPr>
              <w:jc w:val="center"/>
              <w:rPr>
                <w:rFonts w:asciiTheme="minorHAnsi" w:hAnsiTheme="minorHAnsi"/>
                <w:b/>
                <w:bCs/>
                <w:sz w:val="18"/>
                <w:szCs w:val="18"/>
              </w:rPr>
            </w:pPr>
            <w:r w:rsidRPr="0031685A">
              <w:rPr>
                <w:rFonts w:asciiTheme="minorHAnsi" w:hAnsiTheme="minorHAnsi"/>
                <w:b/>
                <w:bCs/>
                <w:sz w:val="18"/>
                <w:szCs w:val="18"/>
              </w:rPr>
              <w:t>20+                                     Yaş</w:t>
            </w:r>
          </w:p>
        </w:tc>
        <w:tc>
          <w:tcPr>
            <w:tcW w:w="74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A47ADF" w:rsidP="00A47ADF">
            <w:pPr>
              <w:jc w:val="center"/>
              <w:rPr>
                <w:rFonts w:asciiTheme="minorHAnsi" w:hAnsiTheme="minorHAnsi"/>
                <w:b/>
                <w:bCs/>
                <w:sz w:val="18"/>
                <w:szCs w:val="18"/>
              </w:rPr>
            </w:pPr>
            <w:r w:rsidRPr="0031685A">
              <w:rPr>
                <w:rFonts w:asciiTheme="minorHAnsi" w:hAnsiTheme="minorHAnsi"/>
                <w:b/>
                <w:bCs/>
                <w:sz w:val="18"/>
                <w:szCs w:val="18"/>
              </w:rPr>
              <w:t>Belgeli</w:t>
            </w:r>
          </w:p>
        </w:tc>
        <w:tc>
          <w:tcPr>
            <w:tcW w:w="90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A47ADF" w:rsidP="00A47ADF">
            <w:pPr>
              <w:jc w:val="center"/>
              <w:rPr>
                <w:rFonts w:asciiTheme="minorHAnsi" w:hAnsiTheme="minorHAnsi"/>
                <w:b/>
                <w:bCs/>
                <w:sz w:val="18"/>
                <w:szCs w:val="18"/>
              </w:rPr>
            </w:pPr>
            <w:r w:rsidRPr="0031685A">
              <w:rPr>
                <w:rFonts w:asciiTheme="minorHAnsi" w:hAnsiTheme="minorHAnsi"/>
                <w:b/>
                <w:bCs/>
                <w:sz w:val="18"/>
                <w:szCs w:val="18"/>
              </w:rPr>
              <w:t>Belgesiz</w:t>
            </w:r>
          </w:p>
        </w:tc>
        <w:tc>
          <w:tcPr>
            <w:tcW w:w="98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A47ADF" w:rsidP="00A47ADF">
            <w:pPr>
              <w:jc w:val="center"/>
              <w:rPr>
                <w:rFonts w:asciiTheme="minorHAnsi" w:hAnsiTheme="minorHAnsi"/>
                <w:b/>
                <w:bCs/>
                <w:sz w:val="18"/>
                <w:szCs w:val="18"/>
              </w:rPr>
            </w:pPr>
            <w:r w:rsidRPr="0031685A">
              <w:rPr>
                <w:rFonts w:asciiTheme="minorHAnsi" w:hAnsiTheme="minorHAnsi"/>
                <w:b/>
                <w:bCs/>
                <w:sz w:val="18"/>
                <w:szCs w:val="18"/>
              </w:rPr>
              <w:t>Toplam</w:t>
            </w:r>
          </w:p>
        </w:tc>
      </w:tr>
      <w:tr w:rsidR="002B50E6" w:rsidRPr="0031685A" w:rsidTr="0099176E">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A47ADF" w:rsidP="00A47ADF">
            <w:pPr>
              <w:jc w:val="left"/>
              <w:rPr>
                <w:rFonts w:asciiTheme="minorHAnsi" w:hAnsiTheme="minorHAnsi"/>
                <w:bCs/>
                <w:sz w:val="18"/>
                <w:szCs w:val="18"/>
              </w:rPr>
            </w:pPr>
            <w:r w:rsidRPr="0031685A">
              <w:rPr>
                <w:rFonts w:asciiTheme="minorHAnsi" w:hAnsiTheme="minorHAnsi"/>
                <w:bCs/>
                <w:sz w:val="18"/>
                <w:szCs w:val="18"/>
              </w:rPr>
              <w:t>Ayvacık</w:t>
            </w:r>
          </w:p>
        </w:tc>
        <w:tc>
          <w:tcPr>
            <w:tcW w:w="9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4</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62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7</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3</w:t>
            </w:r>
          </w:p>
        </w:tc>
        <w:tc>
          <w:tcPr>
            <w:tcW w:w="5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6</w:t>
            </w:r>
          </w:p>
        </w:tc>
        <w:tc>
          <w:tcPr>
            <w:tcW w:w="4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2</w:t>
            </w:r>
          </w:p>
        </w:tc>
        <w:tc>
          <w:tcPr>
            <w:tcW w:w="7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18</w:t>
            </w:r>
          </w:p>
        </w:tc>
        <w:tc>
          <w:tcPr>
            <w:tcW w:w="90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18</w:t>
            </w:r>
          </w:p>
        </w:tc>
      </w:tr>
      <w:tr w:rsidR="002B50E6" w:rsidRPr="0031685A" w:rsidTr="0099176E">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A47ADF" w:rsidP="00A47ADF">
            <w:pPr>
              <w:jc w:val="left"/>
              <w:rPr>
                <w:rFonts w:asciiTheme="minorHAnsi" w:hAnsiTheme="minorHAnsi"/>
                <w:bCs/>
                <w:sz w:val="18"/>
                <w:szCs w:val="18"/>
              </w:rPr>
            </w:pPr>
            <w:r w:rsidRPr="0031685A">
              <w:rPr>
                <w:rFonts w:asciiTheme="minorHAnsi" w:hAnsiTheme="minorHAnsi"/>
                <w:bCs/>
                <w:sz w:val="18"/>
                <w:szCs w:val="18"/>
              </w:rPr>
              <w:t>Bayramiç</w:t>
            </w:r>
          </w:p>
        </w:tc>
        <w:tc>
          <w:tcPr>
            <w:tcW w:w="9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6</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62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w:t>
            </w:r>
          </w:p>
        </w:tc>
        <w:tc>
          <w:tcPr>
            <w:tcW w:w="5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2</w:t>
            </w:r>
          </w:p>
        </w:tc>
        <w:tc>
          <w:tcPr>
            <w:tcW w:w="4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2</w:t>
            </w:r>
          </w:p>
        </w:tc>
        <w:tc>
          <w:tcPr>
            <w:tcW w:w="7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5</w:t>
            </w:r>
          </w:p>
        </w:tc>
        <w:tc>
          <w:tcPr>
            <w:tcW w:w="90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5</w:t>
            </w:r>
          </w:p>
        </w:tc>
      </w:tr>
      <w:tr w:rsidR="002B50E6" w:rsidRPr="0031685A" w:rsidTr="0099176E">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A47ADF" w:rsidP="00A47ADF">
            <w:pPr>
              <w:jc w:val="left"/>
              <w:rPr>
                <w:rFonts w:asciiTheme="minorHAnsi" w:hAnsiTheme="minorHAnsi"/>
                <w:bCs/>
                <w:sz w:val="18"/>
                <w:szCs w:val="18"/>
              </w:rPr>
            </w:pPr>
            <w:r w:rsidRPr="0031685A">
              <w:rPr>
                <w:rFonts w:asciiTheme="minorHAnsi" w:hAnsiTheme="minorHAnsi"/>
                <w:bCs/>
                <w:sz w:val="18"/>
                <w:szCs w:val="18"/>
              </w:rPr>
              <w:t>Biga</w:t>
            </w:r>
          </w:p>
        </w:tc>
        <w:tc>
          <w:tcPr>
            <w:tcW w:w="9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9</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19</w:t>
            </w:r>
          </w:p>
        </w:tc>
        <w:tc>
          <w:tcPr>
            <w:tcW w:w="62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12</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5</w:t>
            </w:r>
          </w:p>
        </w:tc>
        <w:tc>
          <w:tcPr>
            <w:tcW w:w="5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4</w:t>
            </w:r>
          </w:p>
        </w:tc>
        <w:tc>
          <w:tcPr>
            <w:tcW w:w="4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3</w:t>
            </w:r>
          </w:p>
        </w:tc>
        <w:tc>
          <w:tcPr>
            <w:tcW w:w="7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43</w:t>
            </w:r>
          </w:p>
        </w:tc>
        <w:tc>
          <w:tcPr>
            <w:tcW w:w="90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43</w:t>
            </w:r>
          </w:p>
        </w:tc>
      </w:tr>
      <w:tr w:rsidR="002B50E6" w:rsidRPr="0031685A" w:rsidTr="0099176E">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A47ADF" w:rsidP="00A47ADF">
            <w:pPr>
              <w:jc w:val="left"/>
              <w:rPr>
                <w:rFonts w:asciiTheme="minorHAnsi" w:hAnsiTheme="minorHAnsi"/>
                <w:bCs/>
                <w:sz w:val="18"/>
                <w:szCs w:val="18"/>
              </w:rPr>
            </w:pPr>
            <w:r w:rsidRPr="0031685A">
              <w:rPr>
                <w:rFonts w:asciiTheme="minorHAnsi" w:hAnsiTheme="minorHAnsi"/>
                <w:bCs/>
                <w:sz w:val="18"/>
                <w:szCs w:val="18"/>
              </w:rPr>
              <w:t>Çan</w:t>
            </w:r>
          </w:p>
        </w:tc>
        <w:tc>
          <w:tcPr>
            <w:tcW w:w="9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7</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7</w:t>
            </w:r>
          </w:p>
        </w:tc>
        <w:tc>
          <w:tcPr>
            <w:tcW w:w="62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8</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3</w:t>
            </w:r>
          </w:p>
        </w:tc>
        <w:tc>
          <w:tcPr>
            <w:tcW w:w="5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5</w:t>
            </w:r>
          </w:p>
        </w:tc>
        <w:tc>
          <w:tcPr>
            <w:tcW w:w="4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7</w:t>
            </w:r>
          </w:p>
        </w:tc>
        <w:tc>
          <w:tcPr>
            <w:tcW w:w="7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30</w:t>
            </w:r>
          </w:p>
        </w:tc>
        <w:tc>
          <w:tcPr>
            <w:tcW w:w="90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30</w:t>
            </w:r>
          </w:p>
        </w:tc>
      </w:tr>
      <w:tr w:rsidR="002B50E6" w:rsidRPr="0031685A" w:rsidTr="0099176E">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A47ADF" w:rsidP="00A47ADF">
            <w:pPr>
              <w:jc w:val="left"/>
              <w:rPr>
                <w:rFonts w:asciiTheme="minorHAnsi" w:hAnsiTheme="minorHAnsi"/>
                <w:bCs/>
                <w:sz w:val="18"/>
                <w:szCs w:val="18"/>
              </w:rPr>
            </w:pPr>
            <w:r w:rsidRPr="0031685A">
              <w:rPr>
                <w:rFonts w:asciiTheme="minorHAnsi" w:hAnsiTheme="minorHAnsi"/>
                <w:bCs/>
                <w:sz w:val="18"/>
                <w:szCs w:val="18"/>
              </w:rPr>
              <w:t>Eceabat</w:t>
            </w:r>
          </w:p>
        </w:tc>
        <w:tc>
          <w:tcPr>
            <w:tcW w:w="9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3</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5</w:t>
            </w:r>
          </w:p>
        </w:tc>
        <w:tc>
          <w:tcPr>
            <w:tcW w:w="62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5</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w:t>
            </w:r>
          </w:p>
        </w:tc>
        <w:tc>
          <w:tcPr>
            <w:tcW w:w="5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4</w:t>
            </w:r>
          </w:p>
        </w:tc>
        <w:tc>
          <w:tcPr>
            <w:tcW w:w="4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w:t>
            </w:r>
          </w:p>
        </w:tc>
        <w:tc>
          <w:tcPr>
            <w:tcW w:w="7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16</w:t>
            </w:r>
          </w:p>
        </w:tc>
        <w:tc>
          <w:tcPr>
            <w:tcW w:w="90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16</w:t>
            </w:r>
          </w:p>
        </w:tc>
      </w:tr>
      <w:tr w:rsidR="002B50E6" w:rsidRPr="0031685A" w:rsidTr="0099176E">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A47ADF" w:rsidP="00A47ADF">
            <w:pPr>
              <w:jc w:val="left"/>
              <w:rPr>
                <w:rFonts w:asciiTheme="minorHAnsi" w:hAnsiTheme="minorHAnsi"/>
                <w:bCs/>
                <w:sz w:val="18"/>
                <w:szCs w:val="18"/>
              </w:rPr>
            </w:pPr>
            <w:r w:rsidRPr="0031685A">
              <w:rPr>
                <w:rFonts w:asciiTheme="minorHAnsi" w:hAnsiTheme="minorHAnsi"/>
                <w:bCs/>
                <w:sz w:val="18"/>
                <w:szCs w:val="18"/>
              </w:rPr>
              <w:t>Ezine</w:t>
            </w:r>
          </w:p>
        </w:tc>
        <w:tc>
          <w:tcPr>
            <w:tcW w:w="9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6</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w:t>
            </w:r>
          </w:p>
        </w:tc>
        <w:tc>
          <w:tcPr>
            <w:tcW w:w="62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5</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3</w:t>
            </w:r>
          </w:p>
        </w:tc>
        <w:tc>
          <w:tcPr>
            <w:tcW w:w="5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w:t>
            </w:r>
          </w:p>
        </w:tc>
        <w:tc>
          <w:tcPr>
            <w:tcW w:w="4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w:t>
            </w:r>
          </w:p>
        </w:tc>
        <w:tc>
          <w:tcPr>
            <w:tcW w:w="7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11</w:t>
            </w:r>
          </w:p>
        </w:tc>
        <w:tc>
          <w:tcPr>
            <w:tcW w:w="90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11</w:t>
            </w:r>
          </w:p>
        </w:tc>
      </w:tr>
      <w:tr w:rsidR="002B50E6" w:rsidRPr="0031685A" w:rsidTr="0099176E">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A47ADF" w:rsidP="00A47ADF">
            <w:pPr>
              <w:jc w:val="left"/>
              <w:rPr>
                <w:rFonts w:asciiTheme="minorHAnsi" w:hAnsiTheme="minorHAnsi"/>
                <w:bCs/>
                <w:sz w:val="18"/>
                <w:szCs w:val="18"/>
              </w:rPr>
            </w:pPr>
            <w:r w:rsidRPr="0031685A">
              <w:rPr>
                <w:rFonts w:asciiTheme="minorHAnsi" w:hAnsiTheme="minorHAnsi"/>
                <w:bCs/>
                <w:sz w:val="18"/>
                <w:szCs w:val="18"/>
              </w:rPr>
              <w:t>Gelibolu</w:t>
            </w:r>
          </w:p>
        </w:tc>
        <w:tc>
          <w:tcPr>
            <w:tcW w:w="9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3</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5</w:t>
            </w:r>
          </w:p>
        </w:tc>
        <w:tc>
          <w:tcPr>
            <w:tcW w:w="62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3</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6</w:t>
            </w:r>
          </w:p>
        </w:tc>
        <w:tc>
          <w:tcPr>
            <w:tcW w:w="5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5</w:t>
            </w:r>
          </w:p>
        </w:tc>
        <w:tc>
          <w:tcPr>
            <w:tcW w:w="4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7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19</w:t>
            </w:r>
          </w:p>
        </w:tc>
        <w:tc>
          <w:tcPr>
            <w:tcW w:w="90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19</w:t>
            </w:r>
          </w:p>
        </w:tc>
      </w:tr>
      <w:tr w:rsidR="002B50E6" w:rsidRPr="0031685A" w:rsidTr="0099176E">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A47ADF" w:rsidP="00A47ADF">
            <w:pPr>
              <w:jc w:val="left"/>
              <w:rPr>
                <w:rFonts w:asciiTheme="minorHAnsi" w:hAnsiTheme="minorHAnsi"/>
                <w:bCs/>
                <w:sz w:val="18"/>
                <w:szCs w:val="18"/>
              </w:rPr>
            </w:pPr>
            <w:r w:rsidRPr="0031685A">
              <w:rPr>
                <w:rFonts w:asciiTheme="minorHAnsi" w:hAnsiTheme="minorHAnsi"/>
                <w:bCs/>
                <w:sz w:val="18"/>
                <w:szCs w:val="18"/>
              </w:rPr>
              <w:t>Gökçeada</w:t>
            </w:r>
          </w:p>
        </w:tc>
        <w:tc>
          <w:tcPr>
            <w:tcW w:w="9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2</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w:t>
            </w:r>
          </w:p>
        </w:tc>
        <w:tc>
          <w:tcPr>
            <w:tcW w:w="62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5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4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7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w:t>
            </w:r>
          </w:p>
        </w:tc>
        <w:tc>
          <w:tcPr>
            <w:tcW w:w="90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1</w:t>
            </w:r>
          </w:p>
        </w:tc>
      </w:tr>
      <w:tr w:rsidR="002B50E6" w:rsidRPr="0031685A" w:rsidTr="0099176E">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A47ADF" w:rsidP="00A47ADF">
            <w:pPr>
              <w:jc w:val="left"/>
              <w:rPr>
                <w:rFonts w:asciiTheme="minorHAnsi" w:hAnsiTheme="minorHAnsi"/>
                <w:bCs/>
                <w:sz w:val="18"/>
                <w:szCs w:val="18"/>
              </w:rPr>
            </w:pPr>
            <w:r w:rsidRPr="0031685A">
              <w:rPr>
                <w:rFonts w:asciiTheme="minorHAnsi" w:hAnsiTheme="minorHAnsi"/>
                <w:bCs/>
                <w:sz w:val="18"/>
                <w:szCs w:val="18"/>
              </w:rPr>
              <w:t>Lapseki</w:t>
            </w:r>
          </w:p>
        </w:tc>
        <w:tc>
          <w:tcPr>
            <w:tcW w:w="9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4</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2</w:t>
            </w:r>
          </w:p>
        </w:tc>
        <w:tc>
          <w:tcPr>
            <w:tcW w:w="62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2</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w:t>
            </w:r>
          </w:p>
        </w:tc>
        <w:tc>
          <w:tcPr>
            <w:tcW w:w="5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3</w:t>
            </w:r>
          </w:p>
        </w:tc>
        <w:tc>
          <w:tcPr>
            <w:tcW w:w="4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3</w:t>
            </w:r>
          </w:p>
        </w:tc>
        <w:tc>
          <w:tcPr>
            <w:tcW w:w="7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11</w:t>
            </w:r>
          </w:p>
        </w:tc>
        <w:tc>
          <w:tcPr>
            <w:tcW w:w="90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11</w:t>
            </w:r>
          </w:p>
        </w:tc>
      </w:tr>
      <w:tr w:rsidR="002B50E6" w:rsidRPr="0031685A" w:rsidTr="0099176E">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A47ADF" w:rsidP="00A47ADF">
            <w:pPr>
              <w:jc w:val="left"/>
              <w:rPr>
                <w:rFonts w:asciiTheme="minorHAnsi" w:hAnsiTheme="minorHAnsi"/>
                <w:bCs/>
                <w:sz w:val="18"/>
                <w:szCs w:val="18"/>
              </w:rPr>
            </w:pPr>
            <w:r w:rsidRPr="0031685A">
              <w:rPr>
                <w:rFonts w:asciiTheme="minorHAnsi" w:hAnsiTheme="minorHAnsi"/>
                <w:bCs/>
                <w:sz w:val="18"/>
                <w:szCs w:val="18"/>
              </w:rPr>
              <w:t>Merkez</w:t>
            </w:r>
          </w:p>
        </w:tc>
        <w:tc>
          <w:tcPr>
            <w:tcW w:w="9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17</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8</w:t>
            </w:r>
          </w:p>
        </w:tc>
        <w:tc>
          <w:tcPr>
            <w:tcW w:w="62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4</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6</w:t>
            </w:r>
          </w:p>
        </w:tc>
        <w:tc>
          <w:tcPr>
            <w:tcW w:w="5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6</w:t>
            </w:r>
          </w:p>
        </w:tc>
        <w:tc>
          <w:tcPr>
            <w:tcW w:w="4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15</w:t>
            </w:r>
          </w:p>
        </w:tc>
        <w:tc>
          <w:tcPr>
            <w:tcW w:w="7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38</w:t>
            </w:r>
          </w:p>
        </w:tc>
        <w:tc>
          <w:tcPr>
            <w:tcW w:w="90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w:t>
            </w:r>
          </w:p>
        </w:tc>
        <w:tc>
          <w:tcPr>
            <w:tcW w:w="9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39</w:t>
            </w:r>
          </w:p>
        </w:tc>
      </w:tr>
      <w:tr w:rsidR="002B50E6" w:rsidRPr="0031685A" w:rsidTr="0099176E">
        <w:trPr>
          <w:trHeight w:val="20"/>
          <w:jc w:val="center"/>
        </w:trPr>
        <w:tc>
          <w:tcPr>
            <w:tcW w:w="1111"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A47ADF" w:rsidP="00A47ADF">
            <w:pPr>
              <w:jc w:val="left"/>
              <w:rPr>
                <w:rFonts w:asciiTheme="minorHAnsi" w:hAnsiTheme="minorHAnsi"/>
                <w:bCs/>
                <w:sz w:val="18"/>
                <w:szCs w:val="18"/>
              </w:rPr>
            </w:pPr>
            <w:r w:rsidRPr="0031685A">
              <w:rPr>
                <w:rFonts w:asciiTheme="minorHAnsi" w:hAnsiTheme="minorHAnsi"/>
                <w:bCs/>
                <w:sz w:val="18"/>
                <w:szCs w:val="18"/>
              </w:rPr>
              <w:t>Yenice</w:t>
            </w:r>
          </w:p>
        </w:tc>
        <w:tc>
          <w:tcPr>
            <w:tcW w:w="9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8</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62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w:t>
            </w:r>
          </w:p>
        </w:tc>
        <w:tc>
          <w:tcPr>
            <w:tcW w:w="6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5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w:t>
            </w:r>
          </w:p>
        </w:tc>
        <w:tc>
          <w:tcPr>
            <w:tcW w:w="46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8</w:t>
            </w:r>
          </w:p>
        </w:tc>
        <w:tc>
          <w:tcPr>
            <w:tcW w:w="74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10</w:t>
            </w:r>
          </w:p>
        </w:tc>
        <w:tc>
          <w:tcPr>
            <w:tcW w:w="90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Cs/>
                <w:sz w:val="18"/>
                <w:szCs w:val="18"/>
              </w:rPr>
            </w:pPr>
            <w:r w:rsidRPr="0031685A">
              <w:rPr>
                <w:rFonts w:asciiTheme="minorHAnsi" w:hAnsiTheme="minorHAnsi"/>
                <w:bCs/>
                <w:sz w:val="18"/>
                <w:szCs w:val="18"/>
              </w:rPr>
              <w:t>0</w:t>
            </w:r>
          </w:p>
        </w:tc>
        <w:tc>
          <w:tcPr>
            <w:tcW w:w="980" w:type="dxa"/>
            <w:tcBorders>
              <w:top w:val="nil"/>
              <w:left w:val="nil"/>
              <w:bottom w:val="single" w:sz="4" w:space="0" w:color="auto"/>
              <w:right w:val="single" w:sz="4" w:space="0" w:color="auto"/>
            </w:tcBorders>
            <w:shd w:val="clear" w:color="auto" w:fill="auto"/>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10</w:t>
            </w:r>
          </w:p>
        </w:tc>
      </w:tr>
      <w:tr w:rsidR="002B50E6" w:rsidRPr="0031685A" w:rsidTr="0099176E">
        <w:trPr>
          <w:trHeight w:val="20"/>
          <w:jc w:val="center"/>
        </w:trPr>
        <w:tc>
          <w:tcPr>
            <w:tcW w:w="1111"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TOPLAM</w:t>
            </w:r>
          </w:p>
        </w:tc>
        <w:tc>
          <w:tcPr>
            <w:tcW w:w="940"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69</w:t>
            </w:r>
          </w:p>
        </w:tc>
        <w:tc>
          <w:tcPr>
            <w:tcW w:w="660"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48</w:t>
            </w:r>
          </w:p>
        </w:tc>
        <w:tc>
          <w:tcPr>
            <w:tcW w:w="620"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47</w:t>
            </w:r>
          </w:p>
        </w:tc>
        <w:tc>
          <w:tcPr>
            <w:tcW w:w="660"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29</w:t>
            </w:r>
          </w:p>
        </w:tc>
        <w:tc>
          <w:tcPr>
            <w:tcW w:w="580"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37</w:t>
            </w:r>
          </w:p>
        </w:tc>
        <w:tc>
          <w:tcPr>
            <w:tcW w:w="460"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42</w:t>
            </w:r>
          </w:p>
        </w:tc>
        <w:tc>
          <w:tcPr>
            <w:tcW w:w="740"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202</w:t>
            </w:r>
          </w:p>
        </w:tc>
        <w:tc>
          <w:tcPr>
            <w:tcW w:w="900"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1</w:t>
            </w:r>
          </w:p>
        </w:tc>
        <w:tc>
          <w:tcPr>
            <w:tcW w:w="980"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2B50E6" w:rsidP="00A47ADF">
            <w:pPr>
              <w:jc w:val="center"/>
              <w:rPr>
                <w:rFonts w:asciiTheme="minorHAnsi" w:hAnsiTheme="minorHAnsi"/>
                <w:b/>
                <w:bCs/>
                <w:sz w:val="18"/>
                <w:szCs w:val="18"/>
              </w:rPr>
            </w:pPr>
            <w:r w:rsidRPr="0031685A">
              <w:rPr>
                <w:rFonts w:asciiTheme="minorHAnsi" w:hAnsiTheme="minorHAnsi"/>
                <w:b/>
                <w:bCs/>
                <w:sz w:val="18"/>
                <w:szCs w:val="18"/>
              </w:rPr>
              <w:t>203</w:t>
            </w:r>
          </w:p>
        </w:tc>
      </w:tr>
    </w:tbl>
    <w:p w:rsidR="002B50E6" w:rsidRPr="00B96939" w:rsidRDefault="002B50E6" w:rsidP="002B50E6">
      <w:pPr>
        <w:tabs>
          <w:tab w:val="right" w:pos="-180"/>
          <w:tab w:val="center" w:pos="0"/>
          <w:tab w:val="left" w:pos="360"/>
          <w:tab w:val="left" w:pos="540"/>
          <w:tab w:val="center" w:pos="4536"/>
          <w:tab w:val="right" w:pos="9072"/>
        </w:tabs>
        <w:spacing w:line="276" w:lineRule="auto"/>
        <w:rPr>
          <w:rFonts w:ascii="Calibri" w:hAnsi="Calibri"/>
          <w:sz w:val="22"/>
          <w:szCs w:val="22"/>
        </w:rPr>
      </w:pPr>
    </w:p>
    <w:p w:rsidR="002B50E6" w:rsidRPr="00B96939" w:rsidRDefault="002B50E6" w:rsidP="00A47ADF">
      <w:pPr>
        <w:tabs>
          <w:tab w:val="right" w:pos="-180"/>
          <w:tab w:val="center" w:pos="0"/>
          <w:tab w:val="left" w:pos="360"/>
          <w:tab w:val="left" w:pos="540"/>
          <w:tab w:val="center" w:pos="4536"/>
          <w:tab w:val="right" w:pos="9072"/>
        </w:tabs>
        <w:spacing w:line="276" w:lineRule="auto"/>
        <w:rPr>
          <w:rFonts w:ascii="Calibri" w:hAnsi="Calibri"/>
          <w:sz w:val="22"/>
          <w:szCs w:val="22"/>
        </w:rPr>
      </w:pPr>
      <w:r w:rsidRPr="00B96939">
        <w:rPr>
          <w:rFonts w:ascii="Calibri" w:hAnsi="Calibri"/>
          <w:sz w:val="22"/>
          <w:szCs w:val="22"/>
        </w:rPr>
        <w:tab/>
      </w:r>
      <w:r w:rsidRPr="00B96939">
        <w:rPr>
          <w:rFonts w:ascii="Calibri" w:hAnsi="Calibri"/>
          <w:sz w:val="22"/>
          <w:szCs w:val="22"/>
        </w:rPr>
        <w:tab/>
        <w:t>İlimizin en önemli hububat ürünü olan Buğdayda topla ekim alanı 80.329 hektar olup, 78.424 hektar alanda hasat biçerdöverle yapılmıştır.</w:t>
      </w:r>
      <w:r w:rsidRPr="00B96939">
        <w:rPr>
          <w:rFonts w:ascii="Calibri" w:hAnsi="Calibri"/>
          <w:sz w:val="22"/>
          <w:szCs w:val="22"/>
        </w:rPr>
        <w:tab/>
        <w:t xml:space="preserve">  İl Müdürlüğümüzce 2015 yılı için hedeflenen dane kaybı %2 olmasına rağmen, yapılan eğitim ve kontroller sonucu dane kaybı %1.02 oranında gerçekleşmiştir.  </w:t>
      </w:r>
    </w:p>
    <w:p w:rsidR="00AE5CC7" w:rsidRPr="00B96939" w:rsidRDefault="00AE5CC7" w:rsidP="00AE5CC7">
      <w:pPr>
        <w:tabs>
          <w:tab w:val="right" w:pos="-180"/>
          <w:tab w:val="center" w:pos="0"/>
          <w:tab w:val="left" w:pos="360"/>
          <w:tab w:val="left" w:pos="540"/>
          <w:tab w:val="left" w:pos="709"/>
          <w:tab w:val="center" w:pos="4536"/>
          <w:tab w:val="right" w:pos="9072"/>
        </w:tabs>
        <w:jc w:val="center"/>
        <w:rPr>
          <w:rFonts w:ascii="Calibri" w:hAnsi="Calibri"/>
          <w:b/>
          <w:bCs/>
          <w:sz w:val="22"/>
          <w:szCs w:val="22"/>
        </w:rPr>
      </w:pPr>
    </w:p>
    <w:p w:rsidR="002B50E6" w:rsidRPr="00B96939" w:rsidRDefault="002B50E6" w:rsidP="00AE5CC7">
      <w:pPr>
        <w:tabs>
          <w:tab w:val="right" w:pos="-180"/>
          <w:tab w:val="center" w:pos="0"/>
          <w:tab w:val="left" w:pos="360"/>
          <w:tab w:val="left" w:pos="540"/>
          <w:tab w:val="left" w:pos="709"/>
          <w:tab w:val="center" w:pos="4536"/>
          <w:tab w:val="right" w:pos="9072"/>
        </w:tabs>
        <w:jc w:val="center"/>
        <w:rPr>
          <w:rFonts w:ascii="Calibri" w:hAnsi="Calibri"/>
          <w:b/>
          <w:sz w:val="22"/>
          <w:szCs w:val="22"/>
        </w:rPr>
      </w:pPr>
      <w:r w:rsidRPr="00B96939">
        <w:rPr>
          <w:rFonts w:ascii="Calibri" w:hAnsi="Calibri"/>
          <w:b/>
          <w:bCs/>
          <w:sz w:val="22"/>
          <w:szCs w:val="22"/>
        </w:rPr>
        <w:t>Ürünler Üzerinden Biçerdöver Kontrolleri</w:t>
      </w:r>
    </w:p>
    <w:tbl>
      <w:tblPr>
        <w:tblW w:w="8872" w:type="dxa"/>
        <w:jc w:val="center"/>
        <w:tblCellMar>
          <w:left w:w="70" w:type="dxa"/>
          <w:right w:w="70" w:type="dxa"/>
        </w:tblCellMar>
        <w:tblLook w:val="04A0" w:firstRow="1" w:lastRow="0" w:firstColumn="1" w:lastColumn="0" w:noHBand="0" w:noVBand="1"/>
      </w:tblPr>
      <w:tblGrid>
        <w:gridCol w:w="884"/>
        <w:gridCol w:w="1242"/>
        <w:gridCol w:w="893"/>
        <w:gridCol w:w="1083"/>
        <w:gridCol w:w="767"/>
        <w:gridCol w:w="1423"/>
        <w:gridCol w:w="1575"/>
        <w:gridCol w:w="1005"/>
      </w:tblGrid>
      <w:tr w:rsidR="0099176E" w:rsidRPr="0031685A" w:rsidTr="0031685A">
        <w:trPr>
          <w:trHeight w:val="584"/>
          <w:jc w:val="center"/>
        </w:trPr>
        <w:tc>
          <w:tcPr>
            <w:tcW w:w="884" w:type="dxa"/>
            <w:tcBorders>
              <w:top w:val="single" w:sz="8" w:space="0" w:color="auto"/>
              <w:left w:val="single" w:sz="8" w:space="0" w:color="auto"/>
              <w:bottom w:val="single" w:sz="8" w:space="0" w:color="auto"/>
              <w:right w:val="single" w:sz="4" w:space="0" w:color="auto"/>
            </w:tcBorders>
            <w:shd w:val="clear" w:color="auto" w:fill="FBD4B4" w:themeFill="accent6" w:themeFillTint="66"/>
            <w:vAlign w:val="center"/>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Ürünler</w:t>
            </w:r>
          </w:p>
        </w:tc>
        <w:tc>
          <w:tcPr>
            <w:tcW w:w="1242" w:type="dxa"/>
            <w:tcBorders>
              <w:top w:val="single" w:sz="8" w:space="0" w:color="auto"/>
              <w:left w:val="nil"/>
              <w:bottom w:val="single" w:sz="8" w:space="0" w:color="auto"/>
              <w:right w:val="single" w:sz="4" w:space="0" w:color="auto"/>
            </w:tcBorders>
            <w:shd w:val="clear" w:color="auto" w:fill="FBD4B4" w:themeFill="accent6" w:themeFillTint="66"/>
            <w:vAlign w:val="center"/>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İlçeler</w:t>
            </w:r>
          </w:p>
        </w:tc>
        <w:tc>
          <w:tcPr>
            <w:tcW w:w="893" w:type="dxa"/>
            <w:tcBorders>
              <w:top w:val="single" w:sz="8" w:space="0" w:color="auto"/>
              <w:left w:val="nil"/>
              <w:bottom w:val="single" w:sz="8" w:space="0" w:color="auto"/>
              <w:right w:val="single" w:sz="4" w:space="0" w:color="auto"/>
            </w:tcBorders>
            <w:shd w:val="clear" w:color="auto" w:fill="FBD4B4" w:themeFill="accent6" w:themeFillTint="66"/>
            <w:vAlign w:val="center"/>
            <w:hideMark/>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 xml:space="preserve">Toplam Ekim Alanı </w:t>
            </w:r>
            <w:r w:rsidR="0099176E" w:rsidRPr="0031685A">
              <w:rPr>
                <w:rFonts w:asciiTheme="minorHAnsi" w:hAnsiTheme="minorHAnsi"/>
                <w:b/>
                <w:bCs/>
                <w:sz w:val="16"/>
                <w:szCs w:val="16"/>
              </w:rPr>
              <w:t>(</w:t>
            </w:r>
            <w:r w:rsidRPr="0031685A">
              <w:rPr>
                <w:rFonts w:asciiTheme="minorHAnsi" w:hAnsiTheme="minorHAnsi"/>
                <w:b/>
                <w:bCs/>
                <w:sz w:val="16"/>
                <w:szCs w:val="16"/>
              </w:rPr>
              <w:t>Ha</w:t>
            </w:r>
            <w:r w:rsidR="0099176E" w:rsidRPr="0031685A">
              <w:rPr>
                <w:rFonts w:asciiTheme="minorHAnsi" w:hAnsiTheme="minorHAnsi"/>
                <w:b/>
                <w:bCs/>
                <w:sz w:val="16"/>
                <w:szCs w:val="16"/>
              </w:rPr>
              <w:t>)</w:t>
            </w:r>
          </w:p>
        </w:tc>
        <w:tc>
          <w:tcPr>
            <w:tcW w:w="1083" w:type="dxa"/>
            <w:tcBorders>
              <w:top w:val="single" w:sz="8" w:space="0" w:color="auto"/>
              <w:left w:val="nil"/>
              <w:bottom w:val="single" w:sz="8" w:space="0" w:color="auto"/>
              <w:right w:val="single" w:sz="4" w:space="0" w:color="auto"/>
            </w:tcBorders>
            <w:shd w:val="clear" w:color="auto" w:fill="FBD4B4" w:themeFill="accent6" w:themeFillTint="66"/>
            <w:vAlign w:val="center"/>
            <w:hideMark/>
          </w:tcPr>
          <w:p w:rsidR="002B50E6" w:rsidRPr="0031685A" w:rsidRDefault="002B50E6" w:rsidP="0031685A">
            <w:pPr>
              <w:jc w:val="center"/>
              <w:rPr>
                <w:rFonts w:asciiTheme="minorHAnsi" w:eastAsiaTheme="minorHAnsi" w:hAnsiTheme="minorHAnsi"/>
                <w:b/>
                <w:sz w:val="16"/>
                <w:szCs w:val="16"/>
              </w:rPr>
            </w:pPr>
            <w:r w:rsidRPr="0031685A">
              <w:rPr>
                <w:rFonts w:asciiTheme="minorHAnsi" w:eastAsiaTheme="minorHAnsi" w:hAnsiTheme="minorHAnsi"/>
                <w:b/>
                <w:sz w:val="16"/>
                <w:szCs w:val="16"/>
              </w:rPr>
              <w:t xml:space="preserve">Biçerdöverle Biçilen Alan </w:t>
            </w:r>
            <w:r w:rsidR="0099176E" w:rsidRPr="0031685A">
              <w:rPr>
                <w:rFonts w:asciiTheme="minorHAnsi" w:eastAsiaTheme="minorHAnsi" w:hAnsiTheme="minorHAnsi"/>
                <w:b/>
                <w:sz w:val="16"/>
                <w:szCs w:val="16"/>
              </w:rPr>
              <w:t>(</w:t>
            </w:r>
            <w:r w:rsidRPr="0031685A">
              <w:rPr>
                <w:rFonts w:asciiTheme="minorHAnsi" w:eastAsiaTheme="minorHAnsi" w:hAnsiTheme="minorHAnsi"/>
                <w:b/>
                <w:sz w:val="16"/>
                <w:szCs w:val="16"/>
              </w:rPr>
              <w:t>Ha</w:t>
            </w:r>
            <w:r w:rsidR="0099176E" w:rsidRPr="0031685A">
              <w:rPr>
                <w:rFonts w:asciiTheme="minorHAnsi" w:eastAsiaTheme="minorHAnsi" w:hAnsiTheme="minorHAnsi"/>
                <w:b/>
                <w:sz w:val="16"/>
                <w:szCs w:val="16"/>
              </w:rPr>
              <w:t>)</w:t>
            </w:r>
          </w:p>
        </w:tc>
        <w:tc>
          <w:tcPr>
            <w:tcW w:w="767" w:type="dxa"/>
            <w:tcBorders>
              <w:top w:val="single" w:sz="8" w:space="0" w:color="auto"/>
              <w:left w:val="nil"/>
              <w:bottom w:val="single" w:sz="8" w:space="0" w:color="auto"/>
              <w:right w:val="single" w:sz="4" w:space="0" w:color="auto"/>
            </w:tcBorders>
            <w:shd w:val="clear" w:color="auto" w:fill="FBD4B4" w:themeFill="accent6" w:themeFillTint="66"/>
            <w:vAlign w:val="center"/>
            <w:hideMark/>
          </w:tcPr>
          <w:p w:rsidR="002B50E6" w:rsidRPr="0031685A" w:rsidRDefault="002B50E6" w:rsidP="0031685A">
            <w:pPr>
              <w:jc w:val="center"/>
              <w:rPr>
                <w:rFonts w:asciiTheme="minorHAnsi" w:eastAsiaTheme="minorHAnsi" w:hAnsiTheme="minorHAnsi"/>
                <w:b/>
                <w:sz w:val="16"/>
                <w:szCs w:val="16"/>
              </w:rPr>
            </w:pPr>
            <w:r w:rsidRPr="0031685A">
              <w:rPr>
                <w:rFonts w:asciiTheme="minorHAnsi" w:eastAsiaTheme="minorHAnsi" w:hAnsiTheme="minorHAnsi"/>
                <w:b/>
                <w:sz w:val="16"/>
                <w:szCs w:val="16"/>
              </w:rPr>
              <w:t xml:space="preserve">Ortalama Verim </w:t>
            </w:r>
            <w:r w:rsidR="0099176E" w:rsidRPr="0031685A">
              <w:rPr>
                <w:rFonts w:asciiTheme="minorHAnsi" w:eastAsiaTheme="minorHAnsi" w:hAnsiTheme="minorHAnsi"/>
                <w:b/>
                <w:sz w:val="16"/>
                <w:szCs w:val="16"/>
              </w:rPr>
              <w:t>(</w:t>
            </w:r>
            <w:r w:rsidRPr="0031685A">
              <w:rPr>
                <w:rFonts w:asciiTheme="minorHAnsi" w:eastAsiaTheme="minorHAnsi" w:hAnsiTheme="minorHAnsi"/>
                <w:b/>
                <w:sz w:val="16"/>
                <w:szCs w:val="16"/>
              </w:rPr>
              <w:t>Kg</w:t>
            </w:r>
            <w:r w:rsidR="0099176E" w:rsidRPr="0031685A">
              <w:rPr>
                <w:rFonts w:asciiTheme="minorHAnsi" w:eastAsiaTheme="minorHAnsi" w:hAnsiTheme="minorHAnsi"/>
                <w:b/>
                <w:sz w:val="16"/>
                <w:szCs w:val="16"/>
              </w:rPr>
              <w:t>/</w:t>
            </w:r>
            <w:r w:rsidRPr="0031685A">
              <w:rPr>
                <w:rFonts w:asciiTheme="minorHAnsi" w:eastAsiaTheme="minorHAnsi" w:hAnsiTheme="minorHAnsi"/>
                <w:b/>
                <w:sz w:val="16"/>
                <w:szCs w:val="16"/>
              </w:rPr>
              <w:t>Da</w:t>
            </w:r>
            <w:r w:rsidR="0099176E" w:rsidRPr="0031685A">
              <w:rPr>
                <w:rFonts w:asciiTheme="minorHAnsi" w:eastAsiaTheme="minorHAnsi" w:hAnsiTheme="minorHAnsi"/>
                <w:b/>
                <w:sz w:val="16"/>
                <w:szCs w:val="16"/>
              </w:rPr>
              <w:t>)</w:t>
            </w:r>
          </w:p>
        </w:tc>
        <w:tc>
          <w:tcPr>
            <w:tcW w:w="1423" w:type="dxa"/>
            <w:tcBorders>
              <w:top w:val="single" w:sz="8" w:space="0" w:color="auto"/>
              <w:left w:val="nil"/>
              <w:bottom w:val="single" w:sz="8" w:space="0" w:color="auto"/>
              <w:right w:val="single" w:sz="4" w:space="0" w:color="auto"/>
            </w:tcBorders>
            <w:shd w:val="clear" w:color="auto" w:fill="FBD4B4" w:themeFill="accent6" w:themeFillTint="66"/>
            <w:vAlign w:val="center"/>
            <w:hideMark/>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Biçerdöverle</w:t>
            </w:r>
          </w:p>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Hasat Edilen</w:t>
            </w:r>
          </w:p>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Ürün Miktarı</w:t>
            </w:r>
            <w:r w:rsidR="0099176E" w:rsidRPr="0031685A">
              <w:rPr>
                <w:rFonts w:asciiTheme="minorHAnsi" w:hAnsiTheme="minorHAnsi"/>
                <w:b/>
                <w:bCs/>
                <w:sz w:val="16"/>
                <w:szCs w:val="16"/>
              </w:rPr>
              <w:t>(</w:t>
            </w:r>
            <w:r w:rsidRPr="0031685A">
              <w:rPr>
                <w:rFonts w:asciiTheme="minorHAnsi" w:hAnsiTheme="minorHAnsi"/>
                <w:b/>
                <w:bCs/>
                <w:sz w:val="16"/>
                <w:szCs w:val="16"/>
              </w:rPr>
              <w:t>Ton</w:t>
            </w:r>
            <w:r w:rsidR="0099176E" w:rsidRPr="0031685A">
              <w:rPr>
                <w:rFonts w:asciiTheme="minorHAnsi" w:hAnsiTheme="minorHAnsi"/>
                <w:b/>
                <w:bCs/>
                <w:sz w:val="16"/>
                <w:szCs w:val="16"/>
              </w:rPr>
              <w:t>)</w:t>
            </w:r>
          </w:p>
        </w:tc>
        <w:tc>
          <w:tcPr>
            <w:tcW w:w="1575" w:type="dxa"/>
            <w:tcBorders>
              <w:top w:val="single" w:sz="8" w:space="0" w:color="auto"/>
              <w:left w:val="nil"/>
              <w:bottom w:val="single" w:sz="8" w:space="0" w:color="auto"/>
              <w:right w:val="single" w:sz="4" w:space="0" w:color="auto"/>
            </w:tcBorders>
            <w:shd w:val="clear" w:color="auto" w:fill="FBD4B4" w:themeFill="accent6" w:themeFillTint="66"/>
            <w:vAlign w:val="center"/>
            <w:hideMark/>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Biçerdöverle</w:t>
            </w:r>
          </w:p>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Hasatta</w:t>
            </w:r>
            <w:r w:rsidR="0031685A">
              <w:rPr>
                <w:rFonts w:asciiTheme="minorHAnsi" w:hAnsiTheme="minorHAnsi"/>
                <w:b/>
                <w:bCs/>
                <w:sz w:val="16"/>
                <w:szCs w:val="16"/>
              </w:rPr>
              <w:t xml:space="preserve"> </w:t>
            </w:r>
            <w:r w:rsidRPr="0031685A">
              <w:rPr>
                <w:rFonts w:asciiTheme="minorHAnsi" w:hAnsiTheme="minorHAnsi"/>
                <w:b/>
                <w:bCs/>
                <w:sz w:val="16"/>
                <w:szCs w:val="16"/>
              </w:rPr>
              <w:t>Gerçekleşen</w:t>
            </w:r>
          </w:p>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Dane Kayıp</w:t>
            </w:r>
            <w:r w:rsidR="0031685A">
              <w:rPr>
                <w:rFonts w:asciiTheme="minorHAnsi" w:hAnsiTheme="minorHAnsi"/>
                <w:b/>
                <w:bCs/>
                <w:sz w:val="16"/>
                <w:szCs w:val="16"/>
              </w:rPr>
              <w:t xml:space="preserve"> </w:t>
            </w:r>
            <w:r w:rsidRPr="0031685A">
              <w:rPr>
                <w:rFonts w:asciiTheme="minorHAnsi" w:hAnsiTheme="minorHAnsi"/>
                <w:b/>
                <w:bCs/>
                <w:sz w:val="16"/>
                <w:szCs w:val="16"/>
              </w:rPr>
              <w:t xml:space="preserve">Oranı </w:t>
            </w:r>
            <w:r w:rsidR="0099176E" w:rsidRPr="0031685A">
              <w:rPr>
                <w:rFonts w:asciiTheme="minorHAnsi" w:hAnsiTheme="minorHAnsi"/>
                <w:b/>
                <w:bCs/>
                <w:sz w:val="16"/>
                <w:szCs w:val="16"/>
              </w:rPr>
              <w:t>(%)</w:t>
            </w:r>
          </w:p>
        </w:tc>
        <w:tc>
          <w:tcPr>
            <w:tcW w:w="1005" w:type="dxa"/>
            <w:tcBorders>
              <w:top w:val="single" w:sz="8" w:space="0" w:color="auto"/>
              <w:left w:val="nil"/>
              <w:bottom w:val="single" w:sz="8" w:space="0" w:color="auto"/>
              <w:right w:val="single" w:sz="8" w:space="0" w:color="auto"/>
            </w:tcBorders>
            <w:shd w:val="clear" w:color="auto" w:fill="FBD4B4" w:themeFill="accent6" w:themeFillTint="66"/>
            <w:vAlign w:val="center"/>
            <w:hideMark/>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Hasat Edilen</w:t>
            </w:r>
          </w:p>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Ürün Fiyatı</w:t>
            </w:r>
          </w:p>
          <w:p w:rsidR="002B50E6" w:rsidRPr="0031685A" w:rsidRDefault="0099176E" w:rsidP="0031685A">
            <w:pPr>
              <w:jc w:val="center"/>
              <w:rPr>
                <w:rFonts w:asciiTheme="minorHAnsi" w:hAnsiTheme="minorHAnsi"/>
                <w:b/>
                <w:bCs/>
                <w:sz w:val="16"/>
                <w:szCs w:val="16"/>
              </w:rPr>
            </w:pPr>
            <w:r w:rsidRPr="0031685A">
              <w:rPr>
                <w:rFonts w:asciiTheme="minorHAnsi" w:hAnsiTheme="minorHAnsi"/>
                <w:b/>
                <w:bCs/>
                <w:sz w:val="16"/>
                <w:szCs w:val="16"/>
              </w:rPr>
              <w:t>(TL/</w:t>
            </w:r>
            <w:r w:rsidR="002B50E6" w:rsidRPr="0031685A">
              <w:rPr>
                <w:rFonts w:asciiTheme="minorHAnsi" w:hAnsiTheme="minorHAnsi"/>
                <w:b/>
                <w:bCs/>
                <w:sz w:val="16"/>
                <w:szCs w:val="16"/>
              </w:rPr>
              <w:t>Kg</w:t>
            </w:r>
            <w:r w:rsidRPr="0031685A">
              <w:rPr>
                <w:rFonts w:asciiTheme="minorHAnsi" w:hAnsiTheme="minorHAnsi"/>
                <w:b/>
                <w:bCs/>
                <w:sz w:val="16"/>
                <w:szCs w:val="16"/>
              </w:rPr>
              <w:t>)</w:t>
            </w:r>
          </w:p>
        </w:tc>
      </w:tr>
      <w:tr w:rsidR="002B50E6" w:rsidRPr="0031685A" w:rsidTr="0031685A">
        <w:trPr>
          <w:trHeight w:val="20"/>
          <w:jc w:val="center"/>
        </w:trPr>
        <w:tc>
          <w:tcPr>
            <w:tcW w:w="88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BUĞDAY</w:t>
            </w: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Ayvacık</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2.610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2.610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410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10.701</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0,95</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Bayramiç</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9.820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9.726</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392</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38.532</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0,78</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Biga</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15.614</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15.614</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442</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68.996</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0,80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Çan</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6.875</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6.875</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406</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27.920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0,75</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Eceabat</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5.190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5.190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471</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24.459</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0,50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0,73</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Ezine</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4.160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4.100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428</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17.548</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0,50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0,67</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Gelibolu</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17.720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17.720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450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79.740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0,77</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Gökçeada</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160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160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375</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600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0,50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0,80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Lapseki</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5.200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4.100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400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16.400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1,80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0,80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Merkez</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7.330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7.329</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439</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32.168</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0,77</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nil"/>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Yenice</w:t>
            </w:r>
          </w:p>
        </w:tc>
        <w:tc>
          <w:tcPr>
            <w:tcW w:w="893" w:type="dxa"/>
            <w:tcBorders>
              <w:top w:val="nil"/>
              <w:left w:val="nil"/>
              <w:bottom w:val="nil"/>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5.630</w:t>
            </w:r>
          </w:p>
        </w:tc>
        <w:tc>
          <w:tcPr>
            <w:tcW w:w="1083" w:type="dxa"/>
            <w:tcBorders>
              <w:top w:val="nil"/>
              <w:left w:val="nil"/>
              <w:bottom w:val="nil"/>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5.000</w:t>
            </w:r>
          </w:p>
        </w:tc>
        <w:tc>
          <w:tcPr>
            <w:tcW w:w="767" w:type="dxa"/>
            <w:tcBorders>
              <w:top w:val="nil"/>
              <w:left w:val="nil"/>
              <w:bottom w:val="nil"/>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365</w:t>
            </w:r>
          </w:p>
        </w:tc>
        <w:tc>
          <w:tcPr>
            <w:tcW w:w="1423" w:type="dxa"/>
            <w:tcBorders>
              <w:top w:val="nil"/>
              <w:left w:val="nil"/>
              <w:bottom w:val="nil"/>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18.250</w:t>
            </w:r>
          </w:p>
        </w:tc>
        <w:tc>
          <w:tcPr>
            <w:tcW w:w="1575" w:type="dxa"/>
            <w:tcBorders>
              <w:top w:val="nil"/>
              <w:left w:val="nil"/>
              <w:bottom w:val="nil"/>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nil"/>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0,85</w:t>
            </w:r>
          </w:p>
        </w:tc>
      </w:tr>
      <w:tr w:rsidR="0099176E"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Toplam</w:t>
            </w:r>
          </w:p>
        </w:tc>
        <w:tc>
          <w:tcPr>
            <w:tcW w:w="893"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80.329</w:t>
            </w:r>
          </w:p>
        </w:tc>
        <w:tc>
          <w:tcPr>
            <w:tcW w:w="1083"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78.424</w:t>
            </w:r>
          </w:p>
        </w:tc>
        <w:tc>
          <w:tcPr>
            <w:tcW w:w="76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423"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317.790</w:t>
            </w:r>
          </w:p>
        </w:tc>
        <w:tc>
          <w:tcPr>
            <w:tcW w:w="1575"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05" w:type="dxa"/>
            <w:tcBorders>
              <w:top w:val="single" w:sz="4" w:space="0" w:color="auto"/>
              <w:left w:val="nil"/>
              <w:bottom w:val="single" w:sz="4" w:space="0" w:color="auto"/>
              <w:right w:val="single" w:sz="8"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r>
      <w:tr w:rsidR="0099176E" w:rsidRPr="0031685A" w:rsidTr="0031685A">
        <w:trPr>
          <w:trHeight w:val="20"/>
          <w:jc w:val="center"/>
        </w:trPr>
        <w:tc>
          <w:tcPr>
            <w:tcW w:w="884" w:type="dxa"/>
            <w:vMerge/>
            <w:tcBorders>
              <w:top w:val="nil"/>
              <w:left w:val="single" w:sz="8" w:space="0" w:color="auto"/>
              <w:bottom w:val="single" w:sz="4" w:space="0" w:color="auto"/>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Genel Ortalam</w:t>
            </w:r>
          </w:p>
        </w:tc>
        <w:tc>
          <w:tcPr>
            <w:tcW w:w="893"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83"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767"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427</w:t>
            </w:r>
          </w:p>
        </w:tc>
        <w:tc>
          <w:tcPr>
            <w:tcW w:w="1423"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575"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1,01</w:t>
            </w:r>
          </w:p>
        </w:tc>
        <w:tc>
          <w:tcPr>
            <w:tcW w:w="1005" w:type="dxa"/>
            <w:tcBorders>
              <w:top w:val="nil"/>
              <w:left w:val="nil"/>
              <w:bottom w:val="single" w:sz="4" w:space="0" w:color="auto"/>
              <w:right w:val="single" w:sz="8"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0,76</w:t>
            </w:r>
          </w:p>
        </w:tc>
      </w:tr>
      <w:tr w:rsidR="002B50E6" w:rsidRPr="0031685A" w:rsidTr="0031685A">
        <w:trPr>
          <w:trHeight w:val="20"/>
          <w:jc w:val="center"/>
        </w:trPr>
        <w:tc>
          <w:tcPr>
            <w:tcW w:w="8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ARPA</w:t>
            </w:r>
          </w:p>
        </w:tc>
        <w:tc>
          <w:tcPr>
            <w:tcW w:w="12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Ayvacık</w:t>
            </w:r>
          </w:p>
        </w:tc>
        <w:tc>
          <w:tcPr>
            <w:tcW w:w="89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1.354</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1.354</w:t>
            </w:r>
          </w:p>
        </w:tc>
        <w:tc>
          <w:tcPr>
            <w:tcW w:w="767"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395</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5.355</w:t>
            </w:r>
          </w:p>
        </w:tc>
        <w:tc>
          <w:tcPr>
            <w:tcW w:w="1575"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0,90</w:t>
            </w:r>
          </w:p>
        </w:tc>
      </w:tr>
      <w:tr w:rsidR="002B50E6" w:rsidRPr="0031685A" w:rsidTr="0031685A">
        <w:trPr>
          <w:trHeight w:val="20"/>
          <w:jc w:val="center"/>
        </w:trPr>
        <w:tc>
          <w:tcPr>
            <w:tcW w:w="88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Bayramiç</w:t>
            </w:r>
          </w:p>
        </w:tc>
        <w:tc>
          <w:tcPr>
            <w:tcW w:w="89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4.586</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4.300</w:t>
            </w:r>
          </w:p>
        </w:tc>
        <w:tc>
          <w:tcPr>
            <w:tcW w:w="767"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372</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15.996</w:t>
            </w:r>
          </w:p>
        </w:tc>
        <w:tc>
          <w:tcPr>
            <w:tcW w:w="1575"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1,75</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0,77</w:t>
            </w:r>
          </w:p>
        </w:tc>
      </w:tr>
      <w:tr w:rsidR="002B50E6" w:rsidRPr="0031685A" w:rsidTr="0031685A">
        <w:trPr>
          <w:trHeight w:val="20"/>
          <w:jc w:val="center"/>
        </w:trPr>
        <w:tc>
          <w:tcPr>
            <w:tcW w:w="88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Biga</w:t>
            </w:r>
          </w:p>
        </w:tc>
        <w:tc>
          <w:tcPr>
            <w:tcW w:w="89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4.888</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4.888</w:t>
            </w:r>
          </w:p>
        </w:tc>
        <w:tc>
          <w:tcPr>
            <w:tcW w:w="767"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408</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19.947</w:t>
            </w:r>
          </w:p>
        </w:tc>
        <w:tc>
          <w:tcPr>
            <w:tcW w:w="1575"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1,50</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0,70</w:t>
            </w:r>
          </w:p>
        </w:tc>
      </w:tr>
      <w:tr w:rsidR="002B50E6" w:rsidRPr="0031685A" w:rsidTr="0031685A">
        <w:trPr>
          <w:trHeight w:val="20"/>
          <w:jc w:val="center"/>
        </w:trPr>
        <w:tc>
          <w:tcPr>
            <w:tcW w:w="884"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Çan</w:t>
            </w:r>
          </w:p>
        </w:tc>
        <w:tc>
          <w:tcPr>
            <w:tcW w:w="89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3.625</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3.625</w:t>
            </w:r>
          </w:p>
        </w:tc>
        <w:tc>
          <w:tcPr>
            <w:tcW w:w="767"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380</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13.775</w:t>
            </w:r>
          </w:p>
        </w:tc>
        <w:tc>
          <w:tcPr>
            <w:tcW w:w="1575"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single" w:sz="4" w:space="0" w:color="auto"/>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0,65</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Eceabat</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873</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873</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460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4.016</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0,50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0,65</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Ezine</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2.210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2.120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402</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8.522</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0,50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0,65</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Gelibolu</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1.920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1.920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400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7.680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0,65</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Gökçeada</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250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250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375</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938</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0,50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0,90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Lapseki</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1.500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1.420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400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5.680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1,60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0,69</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Merkez</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2.877</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2.877</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410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11.793</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1,09</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Yenice</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1.880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600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250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1.500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0,85</w:t>
            </w:r>
          </w:p>
        </w:tc>
      </w:tr>
      <w:tr w:rsidR="0099176E"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Toplam</w:t>
            </w:r>
          </w:p>
        </w:tc>
        <w:tc>
          <w:tcPr>
            <w:tcW w:w="893"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25.976</w:t>
            </w:r>
          </w:p>
        </w:tc>
        <w:tc>
          <w:tcPr>
            <w:tcW w:w="1083"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24.227</w:t>
            </w:r>
          </w:p>
        </w:tc>
        <w:tc>
          <w:tcPr>
            <w:tcW w:w="767"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423"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95.454</w:t>
            </w:r>
          </w:p>
        </w:tc>
        <w:tc>
          <w:tcPr>
            <w:tcW w:w="1575"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05" w:type="dxa"/>
            <w:tcBorders>
              <w:top w:val="nil"/>
              <w:left w:val="nil"/>
              <w:bottom w:val="single" w:sz="4" w:space="0" w:color="auto"/>
              <w:right w:val="single" w:sz="8"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r>
      <w:tr w:rsidR="0099176E"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Genel Ortalama</w:t>
            </w:r>
          </w:p>
        </w:tc>
        <w:tc>
          <w:tcPr>
            <w:tcW w:w="89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8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767"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394</w:t>
            </w:r>
          </w:p>
        </w:tc>
        <w:tc>
          <w:tcPr>
            <w:tcW w:w="142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575"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1,04</w:t>
            </w:r>
          </w:p>
        </w:tc>
        <w:tc>
          <w:tcPr>
            <w:tcW w:w="1005" w:type="dxa"/>
            <w:tcBorders>
              <w:top w:val="nil"/>
              <w:left w:val="nil"/>
              <w:bottom w:val="single" w:sz="8" w:space="0" w:color="auto"/>
              <w:right w:val="single" w:sz="8"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0,72</w:t>
            </w:r>
          </w:p>
        </w:tc>
      </w:tr>
      <w:tr w:rsidR="002B50E6" w:rsidRPr="0031685A" w:rsidTr="0031685A">
        <w:trPr>
          <w:trHeight w:val="20"/>
          <w:jc w:val="center"/>
        </w:trPr>
        <w:tc>
          <w:tcPr>
            <w:tcW w:w="88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YULAF</w:t>
            </w: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Ayvacık</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485</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485</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280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1.357</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0,85</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Bayramiç</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915</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400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260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1.040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Biga</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2.281</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2.281</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350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7.984</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0,90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Çan</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3.250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3.250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340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11.050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0,92</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Eceabat</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13</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281</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38</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Ezine</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185</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320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592</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Gelibolu</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330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264</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Gökçeada</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280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56</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0,60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Lapseki</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390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215</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285</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613</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1,60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0,90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Merkez</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283</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283</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300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850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0,88</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Yenice</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1.520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500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275</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1.375</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0,90</w:t>
            </w:r>
          </w:p>
        </w:tc>
      </w:tr>
      <w:tr w:rsidR="0099176E"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Toplam</w:t>
            </w:r>
          </w:p>
        </w:tc>
        <w:tc>
          <w:tcPr>
            <w:tcW w:w="893"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9.428</w:t>
            </w:r>
          </w:p>
        </w:tc>
        <w:tc>
          <w:tcPr>
            <w:tcW w:w="1083"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7.434</w:t>
            </w:r>
          </w:p>
        </w:tc>
        <w:tc>
          <w:tcPr>
            <w:tcW w:w="767"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423"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23.640</w:t>
            </w:r>
          </w:p>
        </w:tc>
        <w:tc>
          <w:tcPr>
            <w:tcW w:w="1575"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05" w:type="dxa"/>
            <w:tcBorders>
              <w:top w:val="nil"/>
              <w:left w:val="nil"/>
              <w:bottom w:val="single" w:sz="4" w:space="0" w:color="auto"/>
              <w:right w:val="single" w:sz="8"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r>
      <w:tr w:rsidR="0099176E"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single" w:sz="4" w:space="0" w:color="auto"/>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Genel Ortalama</w:t>
            </w:r>
          </w:p>
        </w:tc>
        <w:tc>
          <w:tcPr>
            <w:tcW w:w="89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8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767"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318</w:t>
            </w:r>
          </w:p>
        </w:tc>
        <w:tc>
          <w:tcPr>
            <w:tcW w:w="142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575"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1,08</w:t>
            </w:r>
          </w:p>
        </w:tc>
        <w:tc>
          <w:tcPr>
            <w:tcW w:w="1005" w:type="dxa"/>
            <w:tcBorders>
              <w:top w:val="nil"/>
              <w:left w:val="nil"/>
              <w:bottom w:val="single" w:sz="8" w:space="0" w:color="auto"/>
              <w:right w:val="single" w:sz="8"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0,88</w:t>
            </w:r>
          </w:p>
        </w:tc>
      </w:tr>
      <w:tr w:rsidR="002B50E6" w:rsidRPr="0031685A" w:rsidTr="0031685A">
        <w:trPr>
          <w:trHeight w:val="20"/>
          <w:jc w:val="center"/>
        </w:trPr>
        <w:tc>
          <w:tcPr>
            <w:tcW w:w="88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ÇAVDAR</w:t>
            </w: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Ayvacık</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37</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300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111</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Bayramiç</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14</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286</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Biga</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916</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300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2.749</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Çan</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785</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785</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400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3.140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0,60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Lapseki</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340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260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370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962</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1,8</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0,64</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Merkez</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25</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329</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84</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Yenice</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336</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320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1.076</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99176E"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Toplam</w:t>
            </w:r>
          </w:p>
        </w:tc>
        <w:tc>
          <w:tcPr>
            <w:tcW w:w="893"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2.463</w:t>
            </w:r>
          </w:p>
        </w:tc>
        <w:tc>
          <w:tcPr>
            <w:tcW w:w="1083"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1.045</w:t>
            </w:r>
          </w:p>
        </w:tc>
        <w:tc>
          <w:tcPr>
            <w:tcW w:w="767"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423"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3.605</w:t>
            </w:r>
          </w:p>
        </w:tc>
        <w:tc>
          <w:tcPr>
            <w:tcW w:w="1575"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05" w:type="dxa"/>
            <w:tcBorders>
              <w:top w:val="nil"/>
              <w:left w:val="nil"/>
              <w:bottom w:val="single" w:sz="4" w:space="0" w:color="auto"/>
              <w:right w:val="single" w:sz="8"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r>
      <w:tr w:rsidR="0099176E"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Genel Ortalama</w:t>
            </w:r>
          </w:p>
        </w:tc>
        <w:tc>
          <w:tcPr>
            <w:tcW w:w="89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8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767"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345</w:t>
            </w:r>
          </w:p>
        </w:tc>
        <w:tc>
          <w:tcPr>
            <w:tcW w:w="142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575"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1,40</w:t>
            </w:r>
          </w:p>
        </w:tc>
        <w:tc>
          <w:tcPr>
            <w:tcW w:w="1005" w:type="dxa"/>
            <w:tcBorders>
              <w:top w:val="nil"/>
              <w:left w:val="nil"/>
              <w:bottom w:val="single" w:sz="8" w:space="0" w:color="auto"/>
              <w:right w:val="single" w:sz="8"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0,64</w:t>
            </w:r>
          </w:p>
        </w:tc>
      </w:tr>
      <w:tr w:rsidR="002B50E6" w:rsidRPr="0031685A" w:rsidTr="0031685A">
        <w:trPr>
          <w:trHeight w:val="20"/>
          <w:jc w:val="center"/>
        </w:trPr>
        <w:tc>
          <w:tcPr>
            <w:tcW w:w="88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ÇELTİK</w:t>
            </w: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Biga</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10.510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10.510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830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87.233</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1,92</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Ezine</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568</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840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4.771</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Gelibolu</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672</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672</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830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5.578</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1,60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Lapseki</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12</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833</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Merkez</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498</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498</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850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4.233</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1,63</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Yenice</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11</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860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98</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99176E"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Toplam</w:t>
            </w:r>
          </w:p>
        </w:tc>
        <w:tc>
          <w:tcPr>
            <w:tcW w:w="893"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12.271</w:t>
            </w:r>
          </w:p>
        </w:tc>
        <w:tc>
          <w:tcPr>
            <w:tcW w:w="1083"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11.680</w:t>
            </w:r>
          </w:p>
        </w:tc>
        <w:tc>
          <w:tcPr>
            <w:tcW w:w="767"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423"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97.060</w:t>
            </w:r>
          </w:p>
        </w:tc>
        <w:tc>
          <w:tcPr>
            <w:tcW w:w="1575"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05" w:type="dxa"/>
            <w:tcBorders>
              <w:top w:val="nil"/>
              <w:left w:val="nil"/>
              <w:bottom w:val="single" w:sz="4" w:space="0" w:color="auto"/>
              <w:right w:val="single" w:sz="8"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r>
      <w:tr w:rsidR="0099176E"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Genel Ortalama</w:t>
            </w:r>
          </w:p>
        </w:tc>
        <w:tc>
          <w:tcPr>
            <w:tcW w:w="89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8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767"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831</w:t>
            </w:r>
          </w:p>
        </w:tc>
        <w:tc>
          <w:tcPr>
            <w:tcW w:w="142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575"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1,38</w:t>
            </w:r>
          </w:p>
        </w:tc>
        <w:tc>
          <w:tcPr>
            <w:tcW w:w="1005" w:type="dxa"/>
            <w:tcBorders>
              <w:top w:val="nil"/>
              <w:left w:val="nil"/>
              <w:bottom w:val="single" w:sz="8" w:space="0" w:color="auto"/>
              <w:right w:val="single" w:sz="8"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1,75</w:t>
            </w:r>
          </w:p>
        </w:tc>
      </w:tr>
      <w:tr w:rsidR="002B50E6" w:rsidRPr="0031685A" w:rsidTr="0031685A">
        <w:trPr>
          <w:trHeight w:val="20"/>
          <w:jc w:val="center"/>
        </w:trPr>
        <w:tc>
          <w:tcPr>
            <w:tcW w:w="88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AYÇİÇEĞİ</w:t>
            </w: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Bayramiç</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45</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231</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104</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Biga</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2.448</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2.448</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318</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7.806</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Çan</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214</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18</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Eceabat</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2.963</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2.963</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285</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8.444</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0,50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1,60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Ezine</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330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231</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763</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Gelibolu</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10.660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10.620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240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25.488</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Lapseki</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532</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532</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245</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1.308</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1,10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Merkez</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2.181</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2.181</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258</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5.620</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1,26</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99176E"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Toplam</w:t>
            </w:r>
          </w:p>
        </w:tc>
        <w:tc>
          <w:tcPr>
            <w:tcW w:w="893"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19.169</w:t>
            </w:r>
          </w:p>
        </w:tc>
        <w:tc>
          <w:tcPr>
            <w:tcW w:w="1083"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18.744</w:t>
            </w:r>
          </w:p>
        </w:tc>
        <w:tc>
          <w:tcPr>
            <w:tcW w:w="767"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423"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48.734</w:t>
            </w:r>
          </w:p>
        </w:tc>
        <w:tc>
          <w:tcPr>
            <w:tcW w:w="1575"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05" w:type="dxa"/>
            <w:tcBorders>
              <w:top w:val="nil"/>
              <w:left w:val="nil"/>
              <w:bottom w:val="single" w:sz="4" w:space="0" w:color="auto"/>
              <w:right w:val="single" w:sz="8" w:space="0" w:color="auto"/>
            </w:tcBorders>
            <w:shd w:val="clear" w:color="auto" w:fill="FBD4B4" w:themeFill="accent6" w:themeFillTint="66"/>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r>
      <w:tr w:rsidR="0099176E"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Genel Ortalama</w:t>
            </w:r>
          </w:p>
        </w:tc>
        <w:tc>
          <w:tcPr>
            <w:tcW w:w="89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8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767"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260</w:t>
            </w:r>
          </w:p>
        </w:tc>
        <w:tc>
          <w:tcPr>
            <w:tcW w:w="142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575"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0,97</w:t>
            </w:r>
          </w:p>
        </w:tc>
        <w:tc>
          <w:tcPr>
            <w:tcW w:w="1005" w:type="dxa"/>
            <w:tcBorders>
              <w:top w:val="nil"/>
              <w:left w:val="nil"/>
              <w:bottom w:val="single" w:sz="8" w:space="0" w:color="auto"/>
              <w:right w:val="single" w:sz="8"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1,50</w:t>
            </w:r>
          </w:p>
        </w:tc>
      </w:tr>
      <w:tr w:rsidR="002B50E6" w:rsidRPr="0031685A" w:rsidTr="0031685A">
        <w:trPr>
          <w:trHeight w:val="20"/>
          <w:jc w:val="center"/>
        </w:trPr>
        <w:tc>
          <w:tcPr>
            <w:tcW w:w="884"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KOLZA</w:t>
            </w: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Biga</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43</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321</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138</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Eceabat</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446</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446</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330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1.471</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0,50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1,30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Gelibolu</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627</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627</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350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2.194</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1,24</w:t>
            </w:r>
          </w:p>
        </w:tc>
      </w:tr>
      <w:tr w:rsidR="002B50E6" w:rsidRPr="0031685A" w:rsidTr="0031685A">
        <w:trPr>
          <w:trHeight w:val="20"/>
          <w:jc w:val="center"/>
        </w:trPr>
        <w:tc>
          <w:tcPr>
            <w:tcW w:w="884" w:type="dxa"/>
            <w:vMerge/>
            <w:tcBorders>
              <w:top w:val="nil"/>
              <w:left w:val="single" w:sz="8" w:space="0" w:color="auto"/>
              <w:bottom w:val="single" w:sz="4" w:space="0" w:color="auto"/>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Lapseki</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15</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353</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53</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99176E" w:rsidRPr="0031685A" w:rsidTr="0031685A">
        <w:trPr>
          <w:trHeight w:val="20"/>
          <w:jc w:val="center"/>
        </w:trPr>
        <w:tc>
          <w:tcPr>
            <w:tcW w:w="88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Toplam</w:t>
            </w:r>
          </w:p>
        </w:tc>
        <w:tc>
          <w:tcPr>
            <w:tcW w:w="893"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1.131</w:t>
            </w:r>
          </w:p>
        </w:tc>
        <w:tc>
          <w:tcPr>
            <w:tcW w:w="1083"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1.073</w:t>
            </w:r>
          </w:p>
        </w:tc>
        <w:tc>
          <w:tcPr>
            <w:tcW w:w="76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423"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3.648</w:t>
            </w:r>
          </w:p>
        </w:tc>
        <w:tc>
          <w:tcPr>
            <w:tcW w:w="1575"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05"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r>
      <w:tr w:rsidR="0099176E" w:rsidRPr="0031685A" w:rsidTr="0031685A">
        <w:trPr>
          <w:trHeight w:val="20"/>
          <w:jc w:val="center"/>
        </w:trPr>
        <w:tc>
          <w:tcPr>
            <w:tcW w:w="88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Genel Ort.</w:t>
            </w:r>
          </w:p>
        </w:tc>
        <w:tc>
          <w:tcPr>
            <w:tcW w:w="893"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83"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76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340</w:t>
            </w:r>
          </w:p>
        </w:tc>
        <w:tc>
          <w:tcPr>
            <w:tcW w:w="1423"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575"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0,75</w:t>
            </w:r>
          </w:p>
        </w:tc>
        <w:tc>
          <w:tcPr>
            <w:tcW w:w="1005"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1,25</w:t>
            </w:r>
          </w:p>
        </w:tc>
      </w:tr>
      <w:tr w:rsidR="002B50E6" w:rsidRPr="0031685A" w:rsidTr="0031685A">
        <w:trPr>
          <w:trHeight w:val="20"/>
          <w:jc w:val="center"/>
        </w:trPr>
        <w:tc>
          <w:tcPr>
            <w:tcW w:w="88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B50E6" w:rsidRPr="0031685A" w:rsidRDefault="002B50E6" w:rsidP="0031685A">
            <w:pPr>
              <w:jc w:val="center"/>
              <w:rPr>
                <w:rFonts w:asciiTheme="minorHAnsi" w:hAnsiTheme="minorHAnsi"/>
                <w:b/>
                <w:bCs/>
                <w:sz w:val="16"/>
                <w:szCs w:val="16"/>
              </w:rPr>
            </w:pPr>
            <w:r w:rsidRPr="0031685A">
              <w:rPr>
                <w:rFonts w:asciiTheme="minorHAnsi" w:hAnsiTheme="minorHAnsi"/>
                <w:b/>
                <w:bCs/>
                <w:sz w:val="16"/>
                <w:szCs w:val="16"/>
              </w:rPr>
              <w:t>TRİTİKALE</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Biga</w:t>
            </w:r>
          </w:p>
        </w:tc>
        <w:tc>
          <w:tcPr>
            <w:tcW w:w="89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130</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360</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468</w:t>
            </w:r>
          </w:p>
        </w:tc>
        <w:tc>
          <w:tcPr>
            <w:tcW w:w="1575"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Çan</w:t>
            </w:r>
          </w:p>
        </w:tc>
        <w:tc>
          <w:tcPr>
            <w:tcW w:w="89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550</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550</w:t>
            </w:r>
          </w:p>
        </w:tc>
        <w:tc>
          <w:tcPr>
            <w:tcW w:w="767"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450</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2.475</w:t>
            </w:r>
          </w:p>
        </w:tc>
        <w:tc>
          <w:tcPr>
            <w:tcW w:w="1575" w:type="dxa"/>
            <w:tcBorders>
              <w:top w:val="single" w:sz="4" w:space="0" w:color="auto"/>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single" w:sz="4" w:space="0" w:color="auto"/>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0,60</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Ezine</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9</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400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36</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Gelibolu</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400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16</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Gökçeada</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350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35</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Lapseki</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90</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380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342</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Merkez</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400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16</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 </w:t>
            </w:r>
          </w:p>
        </w:tc>
      </w:tr>
      <w:tr w:rsidR="002B50E6"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left"/>
              <w:rPr>
                <w:rFonts w:asciiTheme="minorHAnsi" w:hAnsiTheme="minorHAnsi"/>
                <w:bCs/>
                <w:sz w:val="16"/>
                <w:szCs w:val="16"/>
              </w:rPr>
            </w:pPr>
            <w:r w:rsidRPr="0031685A">
              <w:rPr>
                <w:rFonts w:asciiTheme="minorHAnsi" w:hAnsiTheme="minorHAnsi"/>
                <w:bCs/>
                <w:sz w:val="16"/>
                <w:szCs w:val="16"/>
              </w:rPr>
              <w:t>Yenice</w:t>
            </w:r>
          </w:p>
        </w:tc>
        <w:tc>
          <w:tcPr>
            <w:tcW w:w="89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275</w:t>
            </w:r>
          </w:p>
        </w:tc>
        <w:tc>
          <w:tcPr>
            <w:tcW w:w="108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175</w:t>
            </w:r>
          </w:p>
        </w:tc>
        <w:tc>
          <w:tcPr>
            <w:tcW w:w="767"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390</w:t>
            </w:r>
          </w:p>
        </w:tc>
        <w:tc>
          <w:tcPr>
            <w:tcW w:w="1423"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682</w:t>
            </w:r>
          </w:p>
        </w:tc>
        <w:tc>
          <w:tcPr>
            <w:tcW w:w="1575" w:type="dxa"/>
            <w:tcBorders>
              <w:top w:val="nil"/>
              <w:left w:val="nil"/>
              <w:bottom w:val="single" w:sz="4" w:space="0" w:color="auto"/>
              <w:right w:val="single" w:sz="4"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1,00</w:t>
            </w:r>
          </w:p>
        </w:tc>
        <w:tc>
          <w:tcPr>
            <w:tcW w:w="1005" w:type="dxa"/>
            <w:tcBorders>
              <w:top w:val="nil"/>
              <w:left w:val="nil"/>
              <w:bottom w:val="single" w:sz="4" w:space="0" w:color="auto"/>
              <w:right w:val="single" w:sz="8" w:space="0" w:color="auto"/>
            </w:tcBorders>
            <w:shd w:val="clear" w:color="auto" w:fill="auto"/>
            <w:vAlign w:val="center"/>
            <w:hideMark/>
          </w:tcPr>
          <w:p w:rsidR="002B50E6" w:rsidRPr="0031685A" w:rsidRDefault="0099176E" w:rsidP="0031685A">
            <w:pPr>
              <w:jc w:val="right"/>
              <w:rPr>
                <w:rFonts w:asciiTheme="minorHAnsi" w:hAnsiTheme="minorHAnsi"/>
                <w:bCs/>
                <w:sz w:val="16"/>
                <w:szCs w:val="16"/>
              </w:rPr>
            </w:pPr>
            <w:r w:rsidRPr="0031685A">
              <w:rPr>
                <w:rFonts w:asciiTheme="minorHAnsi" w:hAnsiTheme="minorHAnsi"/>
                <w:bCs/>
                <w:sz w:val="16"/>
                <w:szCs w:val="16"/>
              </w:rPr>
              <w:t>0,65</w:t>
            </w:r>
          </w:p>
        </w:tc>
      </w:tr>
      <w:tr w:rsidR="0099176E"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Toplam</w:t>
            </w:r>
          </w:p>
        </w:tc>
        <w:tc>
          <w:tcPr>
            <w:tcW w:w="893"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1.072</w:t>
            </w:r>
          </w:p>
        </w:tc>
        <w:tc>
          <w:tcPr>
            <w:tcW w:w="1083"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725</w:t>
            </w:r>
          </w:p>
        </w:tc>
        <w:tc>
          <w:tcPr>
            <w:tcW w:w="767"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423"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3.016</w:t>
            </w:r>
          </w:p>
        </w:tc>
        <w:tc>
          <w:tcPr>
            <w:tcW w:w="1575"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05" w:type="dxa"/>
            <w:tcBorders>
              <w:top w:val="nil"/>
              <w:left w:val="nil"/>
              <w:bottom w:val="single" w:sz="4" w:space="0" w:color="auto"/>
              <w:right w:val="single" w:sz="8"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r>
      <w:tr w:rsidR="0099176E" w:rsidRPr="0031685A" w:rsidTr="0031685A">
        <w:trPr>
          <w:trHeight w:val="20"/>
          <w:jc w:val="center"/>
        </w:trPr>
        <w:tc>
          <w:tcPr>
            <w:tcW w:w="884" w:type="dxa"/>
            <w:vMerge/>
            <w:tcBorders>
              <w:top w:val="nil"/>
              <w:left w:val="single" w:sz="8" w:space="0" w:color="auto"/>
              <w:bottom w:val="single" w:sz="8" w:space="0" w:color="000000"/>
              <w:right w:val="single" w:sz="4" w:space="0" w:color="auto"/>
            </w:tcBorders>
            <w:shd w:val="clear" w:color="auto" w:fill="auto"/>
            <w:vAlign w:val="center"/>
            <w:hideMark/>
          </w:tcPr>
          <w:p w:rsidR="002B50E6" w:rsidRPr="0031685A" w:rsidRDefault="002B50E6" w:rsidP="0031685A">
            <w:pPr>
              <w:jc w:val="left"/>
              <w:rPr>
                <w:rFonts w:asciiTheme="minorHAnsi" w:hAnsiTheme="minorHAnsi"/>
                <w:b/>
                <w:bCs/>
                <w:sz w:val="16"/>
                <w:szCs w:val="16"/>
              </w:rPr>
            </w:pPr>
          </w:p>
        </w:tc>
        <w:tc>
          <w:tcPr>
            <w:tcW w:w="1242"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left"/>
              <w:rPr>
                <w:rFonts w:asciiTheme="minorHAnsi" w:hAnsiTheme="minorHAnsi"/>
                <w:b/>
                <w:bCs/>
                <w:sz w:val="16"/>
                <w:szCs w:val="16"/>
              </w:rPr>
            </w:pPr>
            <w:r w:rsidRPr="0031685A">
              <w:rPr>
                <w:rFonts w:asciiTheme="minorHAnsi" w:hAnsiTheme="minorHAnsi"/>
                <w:b/>
                <w:bCs/>
                <w:sz w:val="16"/>
                <w:szCs w:val="16"/>
              </w:rPr>
              <w:t>Genel Ortalama</w:t>
            </w:r>
          </w:p>
        </w:tc>
        <w:tc>
          <w:tcPr>
            <w:tcW w:w="89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08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767"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416</w:t>
            </w:r>
          </w:p>
        </w:tc>
        <w:tc>
          <w:tcPr>
            <w:tcW w:w="1423"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 </w:t>
            </w:r>
          </w:p>
        </w:tc>
        <w:tc>
          <w:tcPr>
            <w:tcW w:w="1575" w:type="dxa"/>
            <w:tcBorders>
              <w:top w:val="nil"/>
              <w:left w:val="nil"/>
              <w:bottom w:val="single" w:sz="8" w:space="0" w:color="auto"/>
              <w:right w:val="single" w:sz="4"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1,00</w:t>
            </w:r>
          </w:p>
        </w:tc>
        <w:tc>
          <w:tcPr>
            <w:tcW w:w="1005" w:type="dxa"/>
            <w:tcBorders>
              <w:top w:val="nil"/>
              <w:left w:val="nil"/>
              <w:bottom w:val="single" w:sz="8" w:space="0" w:color="auto"/>
              <w:right w:val="single" w:sz="8" w:space="0" w:color="auto"/>
            </w:tcBorders>
            <w:shd w:val="clear" w:color="auto" w:fill="FBD4B4" w:themeFill="accent6" w:themeFillTint="66"/>
            <w:noWrap/>
            <w:vAlign w:val="center"/>
            <w:hideMark/>
          </w:tcPr>
          <w:p w:rsidR="002B50E6" w:rsidRPr="0031685A" w:rsidRDefault="0099176E" w:rsidP="0031685A">
            <w:pPr>
              <w:jc w:val="right"/>
              <w:rPr>
                <w:rFonts w:asciiTheme="minorHAnsi" w:hAnsiTheme="minorHAnsi"/>
                <w:b/>
                <w:bCs/>
                <w:sz w:val="16"/>
                <w:szCs w:val="16"/>
              </w:rPr>
            </w:pPr>
            <w:r w:rsidRPr="0031685A">
              <w:rPr>
                <w:rFonts w:asciiTheme="minorHAnsi" w:hAnsiTheme="minorHAnsi"/>
                <w:b/>
                <w:bCs/>
                <w:sz w:val="16"/>
                <w:szCs w:val="16"/>
              </w:rPr>
              <w:t>0,70</w:t>
            </w:r>
          </w:p>
        </w:tc>
      </w:tr>
    </w:tbl>
    <w:p w:rsidR="002B50E6" w:rsidRPr="00B96939" w:rsidRDefault="0099176E" w:rsidP="006D5FEE">
      <w:pPr>
        <w:pStyle w:val="Balk3"/>
        <w:jc w:val="left"/>
      </w:pPr>
      <w:bookmarkStart w:id="552" w:name="_Toc378852700"/>
      <w:bookmarkStart w:id="553" w:name="_Toc379183095"/>
      <w:bookmarkStart w:id="554" w:name="_Toc379183240"/>
      <w:bookmarkStart w:id="555" w:name="_Toc379185102"/>
      <w:bookmarkStart w:id="556" w:name="_Toc386731947"/>
      <w:r w:rsidRPr="00B96939">
        <w:t xml:space="preserve">  </w:t>
      </w:r>
      <w:bookmarkStart w:id="557" w:name="_Toc443990948"/>
      <w:r w:rsidRPr="00B96939">
        <w:t>4.3</w:t>
      </w:r>
      <w:r w:rsidR="002B50E6" w:rsidRPr="00B96939">
        <w:t>.7. Anız Yakılmasının Önlenmesi İle İlgili Çalışmalar</w:t>
      </w:r>
      <w:bookmarkEnd w:id="552"/>
      <w:bookmarkEnd w:id="553"/>
      <w:bookmarkEnd w:id="554"/>
      <w:bookmarkEnd w:id="555"/>
      <w:bookmarkEnd w:id="556"/>
      <w:bookmarkEnd w:id="557"/>
    </w:p>
    <w:p w:rsidR="002B50E6" w:rsidRPr="00B96939" w:rsidRDefault="002B50E6" w:rsidP="0099176E">
      <w:pPr>
        <w:spacing w:line="276" w:lineRule="auto"/>
        <w:ind w:firstLine="708"/>
        <w:rPr>
          <w:rFonts w:ascii="Calibri" w:hAnsi="Calibri"/>
          <w:sz w:val="22"/>
          <w:szCs w:val="22"/>
        </w:rPr>
      </w:pPr>
      <w:r w:rsidRPr="00B96939">
        <w:rPr>
          <w:rFonts w:ascii="Calibri" w:hAnsi="Calibri"/>
          <w:sz w:val="22"/>
          <w:szCs w:val="22"/>
        </w:rPr>
        <w:t xml:space="preserve">Çiftçilerimiz tarafından bazı yararlar umularak özellikle toprak işlemeyi kolaylaştırma, böcek ve diğer zararlıları yok edip bitki hastalıklarını önleme, toprak verimini artırma gerekçeleri ile hasat sonunda tarlada kalan ürün artıklarının, yani anızların yakıldığı bilinmektedir. Anız yangınları ile ekolojik dengeye büyük zararlar verilmekte tarım toprakları çoraklaşmakta, verimsizleşmekte bunun </w:t>
      </w:r>
      <w:r w:rsidRPr="00B96939">
        <w:rPr>
          <w:rFonts w:ascii="Calibri" w:hAnsi="Calibri"/>
          <w:sz w:val="22"/>
          <w:szCs w:val="22"/>
        </w:rPr>
        <w:lastRenderedPageBreak/>
        <w:t>sonucunda da tarımsal üretimde verim kayıpları oluşmaktadır. Bu nedenle Anızların yakılması farklı mevzuatlarla yasaklanmıştır.</w:t>
      </w:r>
    </w:p>
    <w:p w:rsidR="002B50E6" w:rsidRPr="00B96939" w:rsidRDefault="002B50E6" w:rsidP="0099176E">
      <w:pPr>
        <w:spacing w:line="276" w:lineRule="auto"/>
        <w:ind w:firstLine="708"/>
        <w:rPr>
          <w:rFonts w:ascii="Calibri" w:hAnsi="Calibri"/>
          <w:sz w:val="22"/>
          <w:szCs w:val="22"/>
        </w:rPr>
      </w:pPr>
      <w:r w:rsidRPr="00B96939">
        <w:rPr>
          <w:rFonts w:ascii="Calibri" w:hAnsi="Calibri"/>
          <w:sz w:val="22"/>
          <w:szCs w:val="22"/>
        </w:rPr>
        <w:t>2872 Çevre Kanununun Ek-1 inci maddesinin (c) bendi, 6831 sayılı Orman Kanunu, Çevre ve Orman Bakanlığının 1 Kasım 2006 tarih ve 26333 tarihli Resmi Gazetede yayınlanan 2006/23 nolu genelgesin de 2872 sayılı Çevre Kanunu ve 6831 sayılı Orman Kanununa atıf yaparak, anız yakılmasının yasak olduğunu ve yasağın uygulanması ile ilgili yapılacak işleri detaylandırmaktadır.</w:t>
      </w:r>
    </w:p>
    <w:p w:rsidR="002B50E6" w:rsidRPr="00B96939" w:rsidRDefault="002B50E6" w:rsidP="0099176E">
      <w:pPr>
        <w:spacing w:line="276" w:lineRule="auto"/>
        <w:rPr>
          <w:rFonts w:ascii="Calibri" w:eastAsiaTheme="minorHAnsi" w:hAnsi="Calibri"/>
          <w:sz w:val="22"/>
          <w:szCs w:val="22"/>
          <w:lang w:eastAsia="en-US"/>
        </w:rPr>
      </w:pPr>
      <w:r w:rsidRPr="00B96939">
        <w:rPr>
          <w:rFonts w:ascii="Calibri" w:hAnsi="Calibri"/>
          <w:sz w:val="22"/>
          <w:szCs w:val="22"/>
        </w:rPr>
        <w:tab/>
        <w:t xml:space="preserve">Tarım ve Köy işleri Bakanlığının 16 Aralık 1998 tarih ve 23555 sayılı Resmi Gazetede yayımlanan 1998/26 nolu “Anızların Yakılmasının Önlenmesi Hakkındaki Tebliğ” ile de anız yakılmasının önlenmesi, kontrolü, yayımı ve yetkilerin kullanımı konuları belirlenmiştir. </w:t>
      </w:r>
      <w:r w:rsidRPr="00B96939">
        <w:rPr>
          <w:rFonts w:ascii="Calibri" w:eastAsiaTheme="minorHAnsi" w:hAnsi="Calibri"/>
          <w:sz w:val="22"/>
          <w:szCs w:val="22"/>
          <w:lang w:eastAsia="en-US"/>
        </w:rPr>
        <w:t xml:space="preserve">Bakanlığımızın genelgeleri ve orman yangınları ile Mücadele Komisyon Kararları uyarınca İlimizde anız yakılması yasaklanmıştır.  Ancak çeltik ekili alanlarda 2. Ürün ekiminin yapılacak olması halinde kurulacak komisyon tarafından izin verilen yerlerde kontrollü anız yakılması izin verilmektedir. Ancak şimdiye kadar böyle bir müracaat bulunmamaktadır. Gıda Tarım ve Hayvancılık İl Müdürlüğümüzce her yıl biçerdöver tarla kontrolleri ile ilgili oluşturulan kontrol ekipleri aynı zamanda anız yangınlarının önlenmesi ile ilgili kontrol ve yayım hizmetlerini yürütmektedir.  </w:t>
      </w:r>
    </w:p>
    <w:p w:rsidR="002B50E6" w:rsidRPr="00B96939" w:rsidRDefault="0099176E" w:rsidP="006D5FEE">
      <w:pPr>
        <w:pStyle w:val="Balk3"/>
        <w:jc w:val="left"/>
      </w:pPr>
      <w:bookmarkStart w:id="558" w:name="_Toc443990949"/>
      <w:r w:rsidRPr="00B96939">
        <w:t>4.3</w:t>
      </w:r>
      <w:r w:rsidR="002B50E6" w:rsidRPr="00B96939">
        <w:t>.8. Bitkisel Üretim Desteklemeleri</w:t>
      </w:r>
      <w:bookmarkEnd w:id="558"/>
    </w:p>
    <w:tbl>
      <w:tblPr>
        <w:tblW w:w="7973" w:type="dxa"/>
        <w:jc w:val="center"/>
        <w:tblCellMar>
          <w:left w:w="70" w:type="dxa"/>
          <w:right w:w="70" w:type="dxa"/>
        </w:tblCellMar>
        <w:tblLook w:val="04A0" w:firstRow="1" w:lastRow="0" w:firstColumn="1" w:lastColumn="0" w:noHBand="0" w:noVBand="1"/>
      </w:tblPr>
      <w:tblGrid>
        <w:gridCol w:w="485"/>
        <w:gridCol w:w="4163"/>
        <w:gridCol w:w="887"/>
        <w:gridCol w:w="1189"/>
        <w:gridCol w:w="1249"/>
      </w:tblGrid>
      <w:tr w:rsidR="002B50E6" w:rsidRPr="00B96939" w:rsidTr="007E1473">
        <w:trPr>
          <w:trHeight w:val="20"/>
          <w:jc w:val="center"/>
        </w:trPr>
        <w:tc>
          <w:tcPr>
            <w:tcW w:w="7973"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B50E6" w:rsidRPr="00B96939" w:rsidRDefault="00AD46BE" w:rsidP="002B50E6">
            <w:pPr>
              <w:jc w:val="center"/>
              <w:rPr>
                <w:rFonts w:asciiTheme="minorHAnsi" w:hAnsiTheme="minorHAnsi"/>
                <w:b/>
                <w:bCs/>
                <w:sz w:val="18"/>
                <w:szCs w:val="18"/>
              </w:rPr>
            </w:pPr>
            <w:r w:rsidRPr="00B96939">
              <w:rPr>
                <w:rFonts w:asciiTheme="minorHAnsi" w:hAnsiTheme="minorHAnsi"/>
                <w:b/>
                <w:bCs/>
                <w:sz w:val="18"/>
                <w:szCs w:val="18"/>
              </w:rPr>
              <w:t>2015 Yılında Alınıp Gönderilen İcmal Listelerinin Dökümü</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99176E">
            <w:pPr>
              <w:jc w:val="center"/>
              <w:rPr>
                <w:rFonts w:asciiTheme="minorHAnsi" w:hAnsiTheme="minorHAnsi"/>
                <w:b/>
                <w:bCs/>
                <w:sz w:val="18"/>
                <w:szCs w:val="18"/>
              </w:rPr>
            </w:pPr>
            <w:r w:rsidRPr="00B96939">
              <w:rPr>
                <w:rFonts w:asciiTheme="minorHAnsi" w:hAnsiTheme="minorHAnsi"/>
                <w:b/>
                <w:bCs/>
                <w:sz w:val="18"/>
                <w:szCs w:val="18"/>
              </w:rPr>
              <w:t>Sıra No</w:t>
            </w:r>
          </w:p>
        </w:tc>
        <w:tc>
          <w:tcPr>
            <w:tcW w:w="4163"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99176E">
            <w:pPr>
              <w:jc w:val="center"/>
              <w:rPr>
                <w:rFonts w:asciiTheme="minorHAnsi" w:hAnsiTheme="minorHAnsi"/>
                <w:b/>
                <w:bCs/>
                <w:sz w:val="18"/>
                <w:szCs w:val="18"/>
              </w:rPr>
            </w:pPr>
            <w:r w:rsidRPr="00B96939">
              <w:rPr>
                <w:rFonts w:asciiTheme="minorHAnsi" w:hAnsiTheme="minorHAnsi"/>
                <w:b/>
                <w:bCs/>
                <w:sz w:val="18"/>
                <w:szCs w:val="18"/>
              </w:rPr>
              <w:t>Destekleme Adı</w:t>
            </w:r>
          </w:p>
        </w:tc>
        <w:tc>
          <w:tcPr>
            <w:tcW w:w="887"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99176E">
            <w:pPr>
              <w:jc w:val="center"/>
              <w:rPr>
                <w:rFonts w:asciiTheme="minorHAnsi" w:hAnsiTheme="minorHAnsi"/>
                <w:b/>
                <w:bCs/>
                <w:sz w:val="18"/>
                <w:szCs w:val="18"/>
              </w:rPr>
            </w:pPr>
            <w:r w:rsidRPr="00B96939">
              <w:rPr>
                <w:rFonts w:asciiTheme="minorHAnsi" w:hAnsiTheme="minorHAnsi"/>
                <w:b/>
                <w:bCs/>
                <w:sz w:val="18"/>
                <w:szCs w:val="18"/>
              </w:rPr>
              <w:t>İşletme Sayısı</w:t>
            </w:r>
          </w:p>
        </w:tc>
        <w:tc>
          <w:tcPr>
            <w:tcW w:w="1189"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AD46BE" w:rsidP="0099176E">
            <w:pPr>
              <w:jc w:val="center"/>
              <w:rPr>
                <w:rFonts w:asciiTheme="minorHAnsi" w:hAnsiTheme="minorHAnsi"/>
                <w:b/>
                <w:bCs/>
                <w:sz w:val="18"/>
                <w:szCs w:val="18"/>
              </w:rPr>
            </w:pPr>
            <w:r>
              <w:rPr>
                <w:rFonts w:asciiTheme="minorHAnsi" w:hAnsiTheme="minorHAnsi"/>
                <w:b/>
                <w:bCs/>
                <w:sz w:val="18"/>
                <w:szCs w:val="18"/>
              </w:rPr>
              <w:t>Destekleme Alanı   (d</w:t>
            </w:r>
            <w:r w:rsidR="002B50E6" w:rsidRPr="00B96939">
              <w:rPr>
                <w:rFonts w:asciiTheme="minorHAnsi" w:hAnsiTheme="minorHAnsi"/>
                <w:b/>
                <w:bCs/>
                <w:sz w:val="18"/>
                <w:szCs w:val="18"/>
              </w:rPr>
              <w:t>a)</w:t>
            </w:r>
          </w:p>
        </w:tc>
        <w:tc>
          <w:tcPr>
            <w:tcW w:w="1249"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99176E">
            <w:pPr>
              <w:jc w:val="center"/>
              <w:rPr>
                <w:rFonts w:asciiTheme="minorHAnsi" w:hAnsiTheme="minorHAnsi"/>
                <w:b/>
                <w:bCs/>
                <w:sz w:val="18"/>
                <w:szCs w:val="18"/>
              </w:rPr>
            </w:pPr>
            <w:r w:rsidRPr="00B96939">
              <w:rPr>
                <w:rFonts w:asciiTheme="minorHAnsi" w:hAnsiTheme="minorHAnsi"/>
                <w:b/>
                <w:bCs/>
                <w:sz w:val="18"/>
                <w:szCs w:val="18"/>
              </w:rPr>
              <w:t>Destekleme Tutarı (TL)</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1</w:t>
            </w:r>
          </w:p>
        </w:tc>
        <w:tc>
          <w:tcPr>
            <w:tcW w:w="4163"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Fark Ödemesi Desteği (Hububat- Baklagil) 2014 Ödemesi</w:t>
            </w:r>
          </w:p>
        </w:tc>
        <w:tc>
          <w:tcPr>
            <w:tcW w:w="88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2907</w:t>
            </w:r>
          </w:p>
        </w:tc>
        <w:tc>
          <w:tcPr>
            <w:tcW w:w="1189"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 </w:t>
            </w:r>
          </w:p>
        </w:tc>
        <w:tc>
          <w:tcPr>
            <w:tcW w:w="1249"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4.294.821,54</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2</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Mazot Kimyevi Gübre ve Toprak Analizi Desteklemesi 2014</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22.678</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1.490.830,023</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16.534.350,1</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3</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Sertifikalı Tohum Kullanımı Desteği 2014-2015(Güzlük Ödemesi)</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1313</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66.655,815</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469.836,26</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4</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Fark Ödemesi Desteği (Yağlı Tohumlu Bitkiler)2014</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2894</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9.915.091,79</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5</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Fark Ödemesi Desteği (Dane Mısır) 2014</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582</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 </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559.214,93</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6</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Sertifikalı Fidan Kullanımı Desteği 2014-2015 (Güzlük Ödemesi)</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55</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1.459,470</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152.182,80</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7</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 xml:space="preserve">Organik Tarım Uygulamaları Desteği </w:t>
            </w:r>
            <w:r w:rsidR="0099176E" w:rsidRPr="00B96939">
              <w:rPr>
                <w:rFonts w:asciiTheme="minorHAnsi" w:hAnsiTheme="minorHAnsi"/>
                <w:sz w:val="18"/>
                <w:szCs w:val="18"/>
              </w:rPr>
              <w:t>2014 Ödemesi</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375</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18.203,411</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1.115.321,59</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8</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İyi Tarım Uygulamaları 2014 Destekleme Ödemesi</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201</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34.723,162</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1.736.158,10</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9</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Yem Bitkileri Desteği 2014</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3871</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114.516,781</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6.551.438,26</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10</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 xml:space="preserve">Geçici 3. Madde Uygulamaları </w:t>
            </w:r>
            <w:r w:rsidR="0099176E" w:rsidRPr="00B96939">
              <w:rPr>
                <w:rFonts w:asciiTheme="minorHAnsi" w:hAnsiTheme="minorHAnsi"/>
                <w:sz w:val="18"/>
                <w:szCs w:val="18"/>
              </w:rPr>
              <w:t>Desteği (Hububat-Baklagil 2011 Ödemesi</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4</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 </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6.924,18</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11</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Sertifikalı Tohum Kullanımı Desteği 2015 (Yazlık Ödemesi)</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534</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34.880,750</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279.914,36</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12</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Bitkisel Üretimde Biyolojik ve Biyoteknik Mücadele Desteği 2014</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18</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3.196,829</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111.889,03</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13</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Sertifikalı Fidan Kullanımı Desteği 2015 (Yazlık Ödemesi)</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61</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2.862,737</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618.900,94</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14</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Yem Bitkileri Desteği 2013 (2 Taksit Ödemesi)</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525</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6.757,497</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336.412,28</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15</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ÇATAK 2015 Yılı Ödemesi</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255</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11.750,836</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1.422.922,94</w:t>
            </w:r>
          </w:p>
        </w:tc>
      </w:tr>
      <w:tr w:rsidR="002B50E6" w:rsidRPr="00B96939" w:rsidTr="007E1473">
        <w:trPr>
          <w:trHeight w:val="20"/>
          <w:jc w:val="center"/>
        </w:trPr>
        <w:tc>
          <w:tcPr>
            <w:tcW w:w="485"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18"/>
                <w:szCs w:val="18"/>
              </w:rPr>
            </w:pPr>
            <w:r w:rsidRPr="00B96939">
              <w:rPr>
                <w:rFonts w:asciiTheme="minorHAnsi" w:hAnsiTheme="minorHAnsi"/>
                <w:sz w:val="18"/>
                <w:szCs w:val="18"/>
              </w:rPr>
              <w:t>16</w:t>
            </w:r>
          </w:p>
        </w:tc>
        <w:tc>
          <w:tcPr>
            <w:tcW w:w="4163"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left"/>
              <w:rPr>
                <w:rFonts w:asciiTheme="minorHAnsi" w:hAnsiTheme="minorHAnsi"/>
                <w:sz w:val="18"/>
                <w:szCs w:val="18"/>
              </w:rPr>
            </w:pPr>
            <w:r w:rsidRPr="00B96939">
              <w:rPr>
                <w:rFonts w:asciiTheme="minorHAnsi" w:hAnsiTheme="minorHAnsi"/>
                <w:sz w:val="18"/>
                <w:szCs w:val="18"/>
              </w:rPr>
              <w:t>Fark Ödemesi Desteği (Zeytinyağı) 2014 (Normal Ödeme)</w:t>
            </w:r>
          </w:p>
        </w:tc>
        <w:tc>
          <w:tcPr>
            <w:tcW w:w="887"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1.745</w:t>
            </w:r>
          </w:p>
        </w:tc>
        <w:tc>
          <w:tcPr>
            <w:tcW w:w="118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83.462,342 </w:t>
            </w:r>
          </w:p>
        </w:tc>
        <w:tc>
          <w:tcPr>
            <w:tcW w:w="1249" w:type="dxa"/>
            <w:tcBorders>
              <w:top w:val="nil"/>
              <w:left w:val="nil"/>
              <w:bottom w:val="single" w:sz="4" w:space="0" w:color="auto"/>
              <w:right w:val="single" w:sz="4" w:space="0" w:color="auto"/>
            </w:tcBorders>
            <w:shd w:val="clear" w:color="auto" w:fill="auto"/>
            <w:noWrap/>
            <w:vAlign w:val="center"/>
          </w:tcPr>
          <w:p w:rsidR="002B50E6" w:rsidRPr="00B96939" w:rsidRDefault="002B50E6" w:rsidP="0099176E">
            <w:pPr>
              <w:jc w:val="right"/>
              <w:rPr>
                <w:rFonts w:asciiTheme="minorHAnsi" w:hAnsiTheme="minorHAnsi"/>
                <w:sz w:val="18"/>
                <w:szCs w:val="18"/>
              </w:rPr>
            </w:pPr>
            <w:r w:rsidRPr="00B96939">
              <w:rPr>
                <w:rFonts w:asciiTheme="minorHAnsi" w:hAnsiTheme="minorHAnsi"/>
                <w:sz w:val="18"/>
                <w:szCs w:val="18"/>
              </w:rPr>
              <w:t>4.105.709,57</w:t>
            </w:r>
          </w:p>
        </w:tc>
      </w:tr>
      <w:tr w:rsidR="0099176E" w:rsidRPr="00B96939" w:rsidTr="007E1473">
        <w:trPr>
          <w:trHeight w:val="20"/>
          <w:jc w:val="center"/>
        </w:trPr>
        <w:tc>
          <w:tcPr>
            <w:tcW w:w="6724" w:type="dxa"/>
            <w:gridSpan w:val="4"/>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9176E" w:rsidRPr="00B96939" w:rsidRDefault="0099176E" w:rsidP="0099176E">
            <w:pPr>
              <w:jc w:val="center"/>
              <w:rPr>
                <w:rFonts w:asciiTheme="minorHAnsi" w:hAnsiTheme="minorHAnsi"/>
                <w:b/>
                <w:bCs/>
                <w:sz w:val="18"/>
                <w:szCs w:val="18"/>
              </w:rPr>
            </w:pPr>
            <w:r w:rsidRPr="00B96939">
              <w:rPr>
                <w:rFonts w:asciiTheme="minorHAnsi" w:hAnsiTheme="minorHAnsi"/>
                <w:b/>
                <w:sz w:val="18"/>
                <w:szCs w:val="18"/>
              </w:rPr>
              <w:t>TOPLAM</w:t>
            </w:r>
          </w:p>
        </w:tc>
        <w:tc>
          <w:tcPr>
            <w:tcW w:w="1249" w:type="dxa"/>
            <w:tcBorders>
              <w:top w:val="nil"/>
              <w:left w:val="nil"/>
              <w:bottom w:val="single" w:sz="4" w:space="0" w:color="auto"/>
              <w:right w:val="single" w:sz="4" w:space="0" w:color="auto"/>
            </w:tcBorders>
            <w:shd w:val="clear" w:color="auto" w:fill="FBD4B4" w:themeFill="accent6" w:themeFillTint="66"/>
            <w:noWrap/>
            <w:vAlign w:val="center"/>
            <w:hideMark/>
          </w:tcPr>
          <w:p w:rsidR="0099176E" w:rsidRPr="00B96939" w:rsidRDefault="0099176E" w:rsidP="0099176E">
            <w:pPr>
              <w:jc w:val="right"/>
              <w:rPr>
                <w:rFonts w:asciiTheme="minorHAnsi" w:hAnsiTheme="minorHAnsi"/>
                <w:b/>
                <w:bCs/>
                <w:sz w:val="18"/>
                <w:szCs w:val="18"/>
              </w:rPr>
            </w:pPr>
            <w:r w:rsidRPr="00B96939">
              <w:rPr>
                <w:rFonts w:asciiTheme="minorHAnsi" w:hAnsiTheme="minorHAnsi"/>
                <w:b/>
                <w:bCs/>
                <w:sz w:val="18"/>
                <w:szCs w:val="18"/>
              </w:rPr>
              <w:t>48.211.088,67</w:t>
            </w:r>
          </w:p>
        </w:tc>
      </w:tr>
    </w:tbl>
    <w:p w:rsidR="002B50E6" w:rsidRPr="00B96939" w:rsidRDefault="002B50E6" w:rsidP="002B50E6">
      <w:pPr>
        <w:spacing w:line="276" w:lineRule="auto"/>
        <w:jc w:val="center"/>
        <w:rPr>
          <w:rFonts w:ascii="Calibri" w:hAnsi="Calibri"/>
          <w:b/>
          <w:sz w:val="22"/>
          <w:szCs w:val="22"/>
        </w:rPr>
      </w:pPr>
    </w:p>
    <w:p w:rsidR="002B50E6" w:rsidRPr="00B96939" w:rsidRDefault="002B50E6" w:rsidP="00813C92">
      <w:pPr>
        <w:spacing w:line="276" w:lineRule="auto"/>
        <w:jc w:val="center"/>
        <w:rPr>
          <w:rFonts w:ascii="Calibri" w:hAnsi="Calibri"/>
          <w:b/>
          <w:sz w:val="22"/>
          <w:szCs w:val="22"/>
        </w:rPr>
      </w:pPr>
      <w:r w:rsidRPr="00B96939">
        <w:rPr>
          <w:rFonts w:ascii="Calibri" w:hAnsi="Calibri"/>
          <w:b/>
          <w:sz w:val="22"/>
          <w:szCs w:val="22"/>
        </w:rPr>
        <w:t>Yem Bitkileri Desteklemeleri</w:t>
      </w:r>
    </w:p>
    <w:p w:rsidR="002B50E6" w:rsidRPr="00B96939" w:rsidRDefault="002B50E6" w:rsidP="002B50E6">
      <w:pPr>
        <w:spacing w:line="276" w:lineRule="auto"/>
        <w:ind w:firstLine="708"/>
        <w:rPr>
          <w:rFonts w:ascii="Calibri" w:hAnsi="Calibri"/>
          <w:sz w:val="22"/>
          <w:szCs w:val="22"/>
        </w:rPr>
      </w:pPr>
      <w:r w:rsidRPr="00B96939">
        <w:rPr>
          <w:rFonts w:ascii="Calibri" w:eastAsia="ヒラギノ明朝 Pro W3" w:hAnsi="Calibri"/>
          <w:sz w:val="22"/>
          <w:szCs w:val="22"/>
        </w:rPr>
        <w:t>Ülkemiz hayvancılığının kaliteli kaba yem ihtiyacının karşılanabilmesi ve hayvancılığımızın uluslararası rekabete uygun bir şekilde gelişmesinin sağlanabilmesi için; Yem Bitkileri tarımı yapan çiftçilerin birim alan üzerinden desteklenmesine ilişkin</w:t>
      </w:r>
      <w:r w:rsidRPr="00B96939">
        <w:rPr>
          <w:rFonts w:ascii="Calibri" w:hAnsi="Calibri"/>
          <w:sz w:val="22"/>
          <w:szCs w:val="22"/>
        </w:rPr>
        <w:t xml:space="preserve"> 2013/18 No’lu tebliğ uyarınca 1. Fark ödemesi </w:t>
      </w:r>
      <w:r w:rsidRPr="00B96939">
        <w:rPr>
          <w:rFonts w:ascii="Calibri" w:hAnsi="Calibri"/>
          <w:sz w:val="22"/>
          <w:szCs w:val="22"/>
        </w:rPr>
        <w:lastRenderedPageBreak/>
        <w:t>olarak 2014 yılında yem bitkisi ekilişi yaparak hasat eden 4,396 Adet işletmeye 121.274,278 m</w:t>
      </w:r>
      <w:r w:rsidRPr="00B96939">
        <w:rPr>
          <w:rFonts w:ascii="Calibri" w:hAnsi="Calibri"/>
          <w:sz w:val="22"/>
          <w:szCs w:val="22"/>
          <w:vertAlign w:val="superscript"/>
        </w:rPr>
        <w:t>2</w:t>
      </w:r>
      <w:r w:rsidRPr="00B96939">
        <w:rPr>
          <w:rFonts w:ascii="Calibri" w:hAnsi="Calibri"/>
          <w:sz w:val="22"/>
          <w:szCs w:val="22"/>
        </w:rPr>
        <w:t xml:space="preserve"> alanda 6.887.850,54 TL alan bazlı 2015 yılında destekleme ödemesi yapılmıştır. </w:t>
      </w:r>
    </w:p>
    <w:p w:rsidR="004D522C" w:rsidRPr="00B96939" w:rsidRDefault="004D522C" w:rsidP="00813C92">
      <w:pPr>
        <w:spacing w:line="276" w:lineRule="auto"/>
        <w:jc w:val="center"/>
        <w:rPr>
          <w:rFonts w:ascii="Calibri" w:hAnsi="Calibri"/>
          <w:b/>
          <w:sz w:val="22"/>
          <w:szCs w:val="22"/>
        </w:rPr>
      </w:pPr>
    </w:p>
    <w:p w:rsidR="002B50E6" w:rsidRPr="00B96939" w:rsidRDefault="002B50E6" w:rsidP="00813C92">
      <w:pPr>
        <w:spacing w:line="276" w:lineRule="auto"/>
        <w:jc w:val="center"/>
        <w:rPr>
          <w:rFonts w:ascii="Calibri" w:hAnsi="Calibri"/>
          <w:b/>
          <w:sz w:val="22"/>
          <w:szCs w:val="22"/>
        </w:rPr>
      </w:pPr>
      <w:r w:rsidRPr="00B96939">
        <w:rPr>
          <w:rFonts w:ascii="Calibri" w:hAnsi="Calibri"/>
          <w:b/>
          <w:sz w:val="22"/>
          <w:szCs w:val="22"/>
        </w:rPr>
        <w:t>Yem Bitkileri Desteği 2014 (1.</w:t>
      </w:r>
      <w:r w:rsidR="007E1473" w:rsidRPr="00B96939">
        <w:rPr>
          <w:rFonts w:ascii="Calibri" w:hAnsi="Calibri"/>
          <w:b/>
          <w:sz w:val="22"/>
          <w:szCs w:val="22"/>
        </w:rPr>
        <w:t xml:space="preserve"> </w:t>
      </w:r>
      <w:r w:rsidRPr="00B96939">
        <w:rPr>
          <w:rFonts w:ascii="Calibri" w:hAnsi="Calibri"/>
          <w:b/>
          <w:sz w:val="22"/>
          <w:szCs w:val="22"/>
        </w:rPr>
        <w:t>Fark Ödemesi)</w:t>
      </w:r>
    </w:p>
    <w:tbl>
      <w:tblPr>
        <w:tblW w:w="4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91"/>
        <w:gridCol w:w="1807"/>
        <w:gridCol w:w="1417"/>
      </w:tblGrid>
      <w:tr w:rsidR="00865A31" w:rsidRPr="000D3E00" w:rsidTr="00865A31">
        <w:trPr>
          <w:trHeight w:val="20"/>
          <w:jc w:val="center"/>
        </w:trPr>
        <w:tc>
          <w:tcPr>
            <w:tcW w:w="1491" w:type="dxa"/>
            <w:tcBorders>
              <w:bottom w:val="single" w:sz="4" w:space="0" w:color="auto"/>
            </w:tcBorders>
            <w:shd w:val="clear" w:color="auto" w:fill="FBD4B4" w:themeFill="accent6" w:themeFillTint="66"/>
            <w:noWrap/>
            <w:vAlign w:val="center"/>
            <w:hideMark/>
          </w:tcPr>
          <w:p w:rsidR="00865A31" w:rsidRPr="000D3E00" w:rsidRDefault="00865A31" w:rsidP="0099176E">
            <w:pPr>
              <w:jc w:val="center"/>
              <w:rPr>
                <w:rFonts w:ascii="Calibri" w:hAnsi="Calibri"/>
                <w:b/>
                <w:sz w:val="20"/>
                <w:szCs w:val="20"/>
              </w:rPr>
            </w:pPr>
            <w:r w:rsidRPr="000D3E00">
              <w:rPr>
                <w:rFonts w:ascii="Calibri" w:hAnsi="Calibri"/>
                <w:b/>
                <w:sz w:val="20"/>
                <w:szCs w:val="20"/>
              </w:rPr>
              <w:t>Desteğe Tabi İşletme Sayısı</w:t>
            </w:r>
          </w:p>
        </w:tc>
        <w:tc>
          <w:tcPr>
            <w:tcW w:w="1807" w:type="dxa"/>
            <w:tcBorders>
              <w:bottom w:val="single" w:sz="4" w:space="0" w:color="auto"/>
            </w:tcBorders>
            <w:shd w:val="clear" w:color="auto" w:fill="FBD4B4" w:themeFill="accent6" w:themeFillTint="66"/>
            <w:noWrap/>
            <w:vAlign w:val="center"/>
            <w:hideMark/>
          </w:tcPr>
          <w:p w:rsidR="00865A31" w:rsidRPr="000D3E00" w:rsidRDefault="00865A31" w:rsidP="0099176E">
            <w:pPr>
              <w:jc w:val="center"/>
              <w:rPr>
                <w:rFonts w:ascii="Calibri" w:hAnsi="Calibri"/>
                <w:b/>
                <w:sz w:val="20"/>
                <w:szCs w:val="20"/>
              </w:rPr>
            </w:pPr>
            <w:r w:rsidRPr="000D3E00">
              <w:rPr>
                <w:rFonts w:ascii="Calibri" w:hAnsi="Calibri"/>
                <w:b/>
                <w:sz w:val="20"/>
                <w:szCs w:val="20"/>
              </w:rPr>
              <w:t>Desteğe Tabi Alan Toplamı (da)</w:t>
            </w:r>
          </w:p>
        </w:tc>
        <w:tc>
          <w:tcPr>
            <w:tcW w:w="1417" w:type="dxa"/>
            <w:tcBorders>
              <w:bottom w:val="single" w:sz="4" w:space="0" w:color="auto"/>
            </w:tcBorders>
            <w:shd w:val="clear" w:color="auto" w:fill="FBD4B4" w:themeFill="accent6" w:themeFillTint="66"/>
            <w:noWrap/>
            <w:vAlign w:val="center"/>
            <w:hideMark/>
          </w:tcPr>
          <w:p w:rsidR="00865A31" w:rsidRPr="000D3E00" w:rsidRDefault="00865A31" w:rsidP="0099176E">
            <w:pPr>
              <w:jc w:val="center"/>
              <w:rPr>
                <w:rFonts w:ascii="Calibri" w:hAnsi="Calibri"/>
                <w:b/>
                <w:sz w:val="20"/>
                <w:szCs w:val="20"/>
              </w:rPr>
            </w:pPr>
            <w:r w:rsidRPr="000D3E00">
              <w:rPr>
                <w:rFonts w:ascii="Calibri" w:hAnsi="Calibri"/>
                <w:b/>
                <w:sz w:val="20"/>
                <w:szCs w:val="20"/>
              </w:rPr>
              <w:t>Toplam Destek Miktarı (TL)</w:t>
            </w:r>
          </w:p>
        </w:tc>
      </w:tr>
      <w:tr w:rsidR="00865A31" w:rsidRPr="000D3E00" w:rsidTr="00865A31">
        <w:trPr>
          <w:trHeight w:val="20"/>
          <w:jc w:val="center"/>
        </w:trPr>
        <w:tc>
          <w:tcPr>
            <w:tcW w:w="1491" w:type="dxa"/>
            <w:shd w:val="clear" w:color="auto" w:fill="FFFFFF" w:themeFill="background1"/>
            <w:noWrap/>
            <w:vAlign w:val="center"/>
            <w:hideMark/>
          </w:tcPr>
          <w:p w:rsidR="00865A31" w:rsidRPr="000D3E00" w:rsidRDefault="00865A31" w:rsidP="000D3E00">
            <w:pPr>
              <w:jc w:val="center"/>
              <w:rPr>
                <w:rFonts w:ascii="Calibri" w:hAnsi="Calibri"/>
                <w:sz w:val="20"/>
                <w:szCs w:val="20"/>
              </w:rPr>
            </w:pPr>
            <w:r w:rsidRPr="000D3E00">
              <w:rPr>
                <w:rFonts w:ascii="Calibri" w:hAnsi="Calibri"/>
                <w:sz w:val="20"/>
                <w:szCs w:val="20"/>
              </w:rPr>
              <w:t>4.396</w:t>
            </w:r>
          </w:p>
        </w:tc>
        <w:tc>
          <w:tcPr>
            <w:tcW w:w="1807" w:type="dxa"/>
            <w:shd w:val="clear" w:color="auto" w:fill="FFFFFF" w:themeFill="background1"/>
            <w:noWrap/>
            <w:vAlign w:val="center"/>
            <w:hideMark/>
          </w:tcPr>
          <w:p w:rsidR="00865A31" w:rsidRPr="000D3E00" w:rsidRDefault="00865A31" w:rsidP="000D3E00">
            <w:pPr>
              <w:jc w:val="center"/>
              <w:rPr>
                <w:rFonts w:ascii="Calibri" w:hAnsi="Calibri"/>
                <w:sz w:val="20"/>
                <w:szCs w:val="20"/>
              </w:rPr>
            </w:pPr>
            <w:r w:rsidRPr="000D3E00">
              <w:rPr>
                <w:rFonts w:ascii="Calibri" w:hAnsi="Calibri"/>
                <w:sz w:val="20"/>
                <w:szCs w:val="20"/>
              </w:rPr>
              <w:t>121.274,278</w:t>
            </w:r>
          </w:p>
        </w:tc>
        <w:tc>
          <w:tcPr>
            <w:tcW w:w="1417" w:type="dxa"/>
            <w:shd w:val="clear" w:color="auto" w:fill="FFFFFF" w:themeFill="background1"/>
            <w:noWrap/>
            <w:vAlign w:val="center"/>
            <w:hideMark/>
          </w:tcPr>
          <w:p w:rsidR="00865A31" w:rsidRPr="000D3E00" w:rsidRDefault="00865A31" w:rsidP="000D3E00">
            <w:pPr>
              <w:jc w:val="center"/>
              <w:rPr>
                <w:rFonts w:ascii="Calibri" w:hAnsi="Calibri"/>
                <w:sz w:val="20"/>
                <w:szCs w:val="20"/>
              </w:rPr>
            </w:pPr>
            <w:r w:rsidRPr="000D3E00">
              <w:rPr>
                <w:rFonts w:ascii="Calibri" w:hAnsi="Calibri"/>
                <w:sz w:val="20"/>
                <w:szCs w:val="20"/>
              </w:rPr>
              <w:t>6.887.850,54</w:t>
            </w:r>
          </w:p>
        </w:tc>
      </w:tr>
    </w:tbl>
    <w:p w:rsidR="002B50E6" w:rsidRPr="00B96939" w:rsidRDefault="002B50E6" w:rsidP="002B50E6">
      <w:pPr>
        <w:spacing w:line="276" w:lineRule="auto"/>
        <w:jc w:val="center"/>
        <w:rPr>
          <w:rFonts w:ascii="Calibri" w:hAnsi="Calibri"/>
          <w:b/>
          <w:sz w:val="22"/>
          <w:szCs w:val="22"/>
        </w:rPr>
      </w:pPr>
    </w:p>
    <w:p w:rsidR="000D3E00" w:rsidRDefault="002B50E6" w:rsidP="000D3E00">
      <w:pPr>
        <w:jc w:val="center"/>
        <w:rPr>
          <w:rFonts w:ascii="Calibri" w:hAnsi="Calibri"/>
          <w:b/>
          <w:sz w:val="22"/>
          <w:szCs w:val="22"/>
        </w:rPr>
      </w:pPr>
      <w:r w:rsidRPr="00B96939">
        <w:rPr>
          <w:rFonts w:ascii="Calibri" w:hAnsi="Calibri"/>
          <w:b/>
          <w:sz w:val="22"/>
          <w:szCs w:val="22"/>
        </w:rPr>
        <w:t xml:space="preserve">2014 Yılında Çiftçi Kayıt Sistemine Dahil Olan Çiftçilere </w:t>
      </w:r>
      <w:r w:rsidR="000D3E00">
        <w:rPr>
          <w:rFonts w:ascii="Calibri" w:hAnsi="Calibri"/>
          <w:b/>
          <w:sz w:val="22"/>
          <w:szCs w:val="22"/>
        </w:rPr>
        <w:t xml:space="preserve"> </w:t>
      </w:r>
    </w:p>
    <w:p w:rsidR="002B50E6" w:rsidRPr="00B96939" w:rsidRDefault="002B50E6" w:rsidP="007E1473">
      <w:pPr>
        <w:spacing w:line="276" w:lineRule="auto"/>
        <w:jc w:val="center"/>
        <w:rPr>
          <w:rFonts w:ascii="Calibri" w:hAnsi="Calibri"/>
          <w:b/>
          <w:sz w:val="22"/>
          <w:szCs w:val="22"/>
        </w:rPr>
      </w:pPr>
      <w:r w:rsidRPr="00B96939">
        <w:rPr>
          <w:rFonts w:ascii="Calibri" w:hAnsi="Calibri"/>
          <w:b/>
          <w:sz w:val="22"/>
          <w:szCs w:val="22"/>
        </w:rPr>
        <w:t>Mazot- Gübre ve Toprak Analizi Desteği Ödemesi</w:t>
      </w:r>
    </w:p>
    <w:p w:rsidR="002B50E6" w:rsidRPr="00B96939" w:rsidRDefault="002B50E6" w:rsidP="007E1473">
      <w:pPr>
        <w:spacing w:after="283" w:line="276" w:lineRule="auto"/>
        <w:ind w:firstLine="708"/>
        <w:rPr>
          <w:rFonts w:ascii="Calibri" w:hAnsi="Calibri"/>
          <w:sz w:val="22"/>
          <w:szCs w:val="22"/>
        </w:rPr>
      </w:pPr>
      <w:r w:rsidRPr="00B96939">
        <w:rPr>
          <w:rFonts w:ascii="Calibri" w:eastAsia="ヒラギノ明朝 Pro W3" w:hAnsi="Calibri"/>
          <w:sz w:val="22"/>
          <w:szCs w:val="22"/>
          <w:lang w:eastAsia="en-US"/>
        </w:rPr>
        <w:t xml:space="preserve">18/4/2006 tarihli ve 5488 sayılı Tarım Kanununun 19 uncu maddesi ile 11/3/2013 tarihli ve 2013/4463 sayılı Bakanlar Kurulu Kararı ile yürürlüğe konulan 2013 Yılında Yapılacak Tarımsal Desteklemelere İlişkin Kararın 16 ncı maddesine dayanılarak, </w:t>
      </w:r>
      <w:r w:rsidRPr="00B96939">
        <w:rPr>
          <w:rFonts w:ascii="Calibri" w:eastAsia="ヒラギノ明朝 Pro W3" w:hAnsi="Calibri"/>
          <w:bCs/>
          <w:sz w:val="22"/>
          <w:szCs w:val="22"/>
          <w:lang w:eastAsia="en-US"/>
        </w:rPr>
        <w:t>14 Mayıs 2013 tarih ve 28647 sayılı Resmi Gazete’de Yayımlanarak yürürlüğe giren; “</w:t>
      </w:r>
      <w:r w:rsidRPr="00B96939">
        <w:rPr>
          <w:rFonts w:ascii="Calibri" w:eastAsia="ヒラギノ明朝 Pro W3" w:hAnsi="Calibri"/>
          <w:sz w:val="22"/>
          <w:szCs w:val="22"/>
          <w:lang w:eastAsia="en-US"/>
        </w:rPr>
        <w:t xml:space="preserve">Çiftçi Kayıt Sistemine Dahil olan Çiftçilere Mazot, Gübre ve Toprak Analizi Destekleme Ödemesi Yapılmasına Dair Tebliğ (Tebliğ No:2013/14)” </w:t>
      </w:r>
      <w:r w:rsidRPr="00B96939">
        <w:rPr>
          <w:rFonts w:ascii="Calibri" w:eastAsia="ヒラギノ明朝 Pro W3" w:hAnsi="Calibri"/>
          <w:bCs/>
          <w:sz w:val="22"/>
          <w:szCs w:val="22"/>
          <w:lang w:eastAsia="en-US"/>
        </w:rPr>
        <w:t>kapsamında</w:t>
      </w:r>
      <w:r w:rsidRPr="00B96939">
        <w:rPr>
          <w:rFonts w:ascii="Calibri" w:eastAsia="ヒラギノ明朝 Pro W3" w:hAnsi="Calibri"/>
          <w:sz w:val="22"/>
          <w:szCs w:val="22"/>
          <w:lang w:eastAsia="en-US"/>
        </w:rPr>
        <w:t xml:space="preserve">, Çiftçilere, 2014 yılı içerisinde işledikleri ÇKS’de kayıtlı tarım arazisi büyüklüğü dikkate alınarak ilimizde yapılan mazot, gübre ve toprak analizi destekleme ödemesinden </w:t>
      </w:r>
      <w:r w:rsidRPr="00B96939">
        <w:rPr>
          <w:rFonts w:ascii="Calibri" w:hAnsi="Calibri"/>
          <w:sz w:val="22"/>
          <w:szCs w:val="22"/>
        </w:rPr>
        <w:t>faydalanan işletmelere ait bilgiler aşağıda tablo halinde verilmiştir.</w:t>
      </w:r>
    </w:p>
    <w:p w:rsidR="002B50E6" w:rsidRPr="00B96939" w:rsidRDefault="002B50E6" w:rsidP="004628B1">
      <w:pPr>
        <w:jc w:val="center"/>
        <w:rPr>
          <w:rFonts w:ascii="Calibri" w:hAnsi="Calibri"/>
          <w:b/>
          <w:sz w:val="22"/>
          <w:szCs w:val="22"/>
        </w:rPr>
      </w:pPr>
      <w:r w:rsidRPr="00B96939">
        <w:rPr>
          <w:rFonts w:ascii="Calibri" w:hAnsi="Calibri"/>
          <w:b/>
          <w:sz w:val="22"/>
          <w:szCs w:val="22"/>
        </w:rPr>
        <w:t>Mazot Desteklemesi 2014</w:t>
      </w:r>
    </w:p>
    <w:tbl>
      <w:tblPr>
        <w:tblW w:w="6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53"/>
        <w:gridCol w:w="1244"/>
        <w:gridCol w:w="1469"/>
        <w:gridCol w:w="1511"/>
        <w:gridCol w:w="1477"/>
      </w:tblGrid>
      <w:tr w:rsidR="002B50E6" w:rsidRPr="000D3E00" w:rsidTr="000D3E00">
        <w:trPr>
          <w:trHeight w:val="267"/>
          <w:jc w:val="center"/>
        </w:trPr>
        <w:tc>
          <w:tcPr>
            <w:tcW w:w="953" w:type="dxa"/>
            <w:shd w:val="clear" w:color="auto" w:fill="FBD4B4" w:themeFill="accent6" w:themeFillTint="66"/>
            <w:noWrap/>
            <w:vAlign w:val="center"/>
            <w:hideMark/>
          </w:tcPr>
          <w:p w:rsidR="002B50E6" w:rsidRPr="000D3E00" w:rsidRDefault="002B50E6" w:rsidP="000D3E00">
            <w:pPr>
              <w:jc w:val="center"/>
              <w:rPr>
                <w:rFonts w:ascii="Calibri" w:hAnsi="Calibri"/>
                <w:b/>
                <w:bCs/>
                <w:sz w:val="20"/>
                <w:szCs w:val="20"/>
              </w:rPr>
            </w:pPr>
            <w:r w:rsidRPr="000D3E00">
              <w:rPr>
                <w:rFonts w:ascii="Calibri" w:hAnsi="Calibri"/>
                <w:b/>
                <w:bCs/>
                <w:sz w:val="20"/>
                <w:szCs w:val="20"/>
              </w:rPr>
              <w:t>İlçe Adı</w:t>
            </w:r>
          </w:p>
        </w:tc>
        <w:tc>
          <w:tcPr>
            <w:tcW w:w="1244" w:type="dxa"/>
            <w:shd w:val="clear" w:color="auto" w:fill="FBD4B4" w:themeFill="accent6" w:themeFillTint="66"/>
            <w:noWrap/>
            <w:vAlign w:val="center"/>
            <w:hideMark/>
          </w:tcPr>
          <w:p w:rsidR="002B50E6" w:rsidRPr="000D3E00" w:rsidRDefault="00813C92" w:rsidP="000D3E00">
            <w:pPr>
              <w:jc w:val="center"/>
              <w:rPr>
                <w:rFonts w:ascii="Calibri" w:hAnsi="Calibri"/>
                <w:b/>
                <w:bCs/>
                <w:sz w:val="20"/>
                <w:szCs w:val="20"/>
              </w:rPr>
            </w:pPr>
            <w:r w:rsidRPr="000D3E00">
              <w:rPr>
                <w:rFonts w:ascii="Calibri" w:hAnsi="Calibri"/>
                <w:b/>
                <w:bCs/>
                <w:sz w:val="20"/>
                <w:szCs w:val="20"/>
              </w:rPr>
              <w:t>İşletme</w:t>
            </w:r>
            <w:r w:rsidR="002B50E6" w:rsidRPr="000D3E00">
              <w:rPr>
                <w:rFonts w:ascii="Calibri" w:hAnsi="Calibri"/>
                <w:b/>
                <w:bCs/>
                <w:sz w:val="20"/>
                <w:szCs w:val="20"/>
              </w:rPr>
              <w:t xml:space="preserve"> Sayısı</w:t>
            </w:r>
          </w:p>
        </w:tc>
        <w:tc>
          <w:tcPr>
            <w:tcW w:w="1469" w:type="dxa"/>
            <w:shd w:val="clear" w:color="auto" w:fill="FBD4B4" w:themeFill="accent6" w:themeFillTint="66"/>
            <w:noWrap/>
            <w:vAlign w:val="center"/>
            <w:hideMark/>
          </w:tcPr>
          <w:p w:rsidR="002B50E6" w:rsidRPr="000D3E00" w:rsidRDefault="002B50E6" w:rsidP="000D3E00">
            <w:pPr>
              <w:jc w:val="center"/>
              <w:rPr>
                <w:rFonts w:ascii="Calibri" w:hAnsi="Calibri"/>
                <w:b/>
                <w:bCs/>
                <w:sz w:val="20"/>
                <w:szCs w:val="20"/>
              </w:rPr>
            </w:pPr>
            <w:r w:rsidRPr="000D3E00">
              <w:rPr>
                <w:rFonts w:ascii="Calibri" w:hAnsi="Calibri"/>
                <w:b/>
                <w:bCs/>
                <w:sz w:val="20"/>
                <w:szCs w:val="20"/>
              </w:rPr>
              <w:t>Mazot</w:t>
            </w:r>
            <w:r w:rsidR="000D3E00" w:rsidRPr="000D3E00">
              <w:rPr>
                <w:rFonts w:ascii="Calibri" w:hAnsi="Calibri"/>
                <w:b/>
                <w:bCs/>
                <w:sz w:val="20"/>
                <w:szCs w:val="20"/>
              </w:rPr>
              <w:t xml:space="preserve"> </w:t>
            </w:r>
            <w:r w:rsidRPr="000D3E00">
              <w:rPr>
                <w:rFonts w:ascii="Calibri" w:hAnsi="Calibri"/>
                <w:b/>
                <w:bCs/>
                <w:sz w:val="20"/>
                <w:szCs w:val="20"/>
              </w:rPr>
              <w:t>Alanı (da)</w:t>
            </w:r>
          </w:p>
        </w:tc>
        <w:tc>
          <w:tcPr>
            <w:tcW w:w="1511" w:type="dxa"/>
            <w:shd w:val="clear" w:color="auto" w:fill="FBD4B4" w:themeFill="accent6" w:themeFillTint="66"/>
            <w:noWrap/>
            <w:vAlign w:val="center"/>
            <w:hideMark/>
          </w:tcPr>
          <w:p w:rsidR="002B50E6" w:rsidRPr="000D3E00" w:rsidRDefault="002B50E6" w:rsidP="000D3E00">
            <w:pPr>
              <w:jc w:val="center"/>
              <w:rPr>
                <w:rFonts w:ascii="Calibri" w:hAnsi="Calibri"/>
                <w:b/>
                <w:bCs/>
                <w:sz w:val="20"/>
                <w:szCs w:val="20"/>
              </w:rPr>
            </w:pPr>
            <w:r w:rsidRPr="000D3E00">
              <w:rPr>
                <w:rFonts w:ascii="Calibri" w:hAnsi="Calibri"/>
                <w:b/>
                <w:bCs/>
                <w:sz w:val="20"/>
                <w:szCs w:val="20"/>
              </w:rPr>
              <w:t>Mazot Tutarı (TL)</w:t>
            </w:r>
          </w:p>
        </w:tc>
        <w:tc>
          <w:tcPr>
            <w:tcW w:w="1477" w:type="dxa"/>
            <w:shd w:val="clear" w:color="auto" w:fill="FBD4B4" w:themeFill="accent6" w:themeFillTint="66"/>
            <w:noWrap/>
            <w:vAlign w:val="center"/>
            <w:hideMark/>
          </w:tcPr>
          <w:p w:rsidR="002B50E6" w:rsidRPr="000D3E00" w:rsidRDefault="007E1473" w:rsidP="000D3E00">
            <w:pPr>
              <w:jc w:val="center"/>
              <w:rPr>
                <w:rFonts w:ascii="Calibri" w:hAnsi="Calibri"/>
                <w:b/>
                <w:bCs/>
                <w:sz w:val="20"/>
                <w:szCs w:val="20"/>
              </w:rPr>
            </w:pPr>
            <w:r w:rsidRPr="000D3E00">
              <w:rPr>
                <w:rFonts w:ascii="Calibri" w:hAnsi="Calibri"/>
                <w:b/>
                <w:bCs/>
                <w:sz w:val="20"/>
                <w:szCs w:val="20"/>
              </w:rPr>
              <w:t>Mazot</w:t>
            </w:r>
            <w:r w:rsidR="00813C92" w:rsidRPr="000D3E00">
              <w:rPr>
                <w:rFonts w:ascii="Calibri" w:hAnsi="Calibri"/>
                <w:b/>
                <w:bCs/>
                <w:sz w:val="20"/>
                <w:szCs w:val="20"/>
              </w:rPr>
              <w:t xml:space="preserve"> Ödemesi (%)</w:t>
            </w:r>
          </w:p>
        </w:tc>
      </w:tr>
      <w:tr w:rsidR="002B50E6" w:rsidRPr="000D3E00" w:rsidTr="000D3E00">
        <w:trPr>
          <w:trHeight w:val="267"/>
          <w:jc w:val="center"/>
        </w:trPr>
        <w:tc>
          <w:tcPr>
            <w:tcW w:w="953" w:type="dxa"/>
            <w:shd w:val="clear" w:color="auto" w:fill="auto"/>
            <w:noWrap/>
            <w:vAlign w:val="center"/>
            <w:hideMark/>
          </w:tcPr>
          <w:p w:rsidR="002B50E6" w:rsidRPr="000D3E00" w:rsidRDefault="00813C92" w:rsidP="00813C92">
            <w:pPr>
              <w:jc w:val="left"/>
              <w:rPr>
                <w:rFonts w:ascii="Calibri" w:hAnsi="Calibri"/>
                <w:sz w:val="20"/>
                <w:szCs w:val="20"/>
              </w:rPr>
            </w:pPr>
            <w:r w:rsidRPr="000D3E00">
              <w:rPr>
                <w:rFonts w:ascii="Calibri" w:hAnsi="Calibri"/>
                <w:sz w:val="20"/>
                <w:szCs w:val="20"/>
              </w:rPr>
              <w:t>Ayvacık</w:t>
            </w:r>
          </w:p>
        </w:tc>
        <w:tc>
          <w:tcPr>
            <w:tcW w:w="1244"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1.951</w:t>
            </w:r>
          </w:p>
        </w:tc>
        <w:tc>
          <w:tcPr>
            <w:tcW w:w="1469"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90.969,637</w:t>
            </w:r>
          </w:p>
        </w:tc>
        <w:tc>
          <w:tcPr>
            <w:tcW w:w="1511"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415.373,03</w:t>
            </w:r>
          </w:p>
        </w:tc>
        <w:tc>
          <w:tcPr>
            <w:tcW w:w="1477"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5,74</w:t>
            </w:r>
          </w:p>
        </w:tc>
      </w:tr>
      <w:tr w:rsidR="002B50E6" w:rsidRPr="000D3E00" w:rsidTr="000D3E00">
        <w:trPr>
          <w:trHeight w:val="267"/>
          <w:jc w:val="center"/>
        </w:trPr>
        <w:tc>
          <w:tcPr>
            <w:tcW w:w="953" w:type="dxa"/>
            <w:shd w:val="clear" w:color="auto" w:fill="auto"/>
            <w:noWrap/>
            <w:vAlign w:val="center"/>
            <w:hideMark/>
          </w:tcPr>
          <w:p w:rsidR="002B50E6" w:rsidRPr="000D3E00" w:rsidRDefault="00813C92" w:rsidP="00813C92">
            <w:pPr>
              <w:jc w:val="left"/>
              <w:rPr>
                <w:rFonts w:ascii="Calibri" w:hAnsi="Calibri"/>
                <w:sz w:val="20"/>
                <w:szCs w:val="20"/>
              </w:rPr>
            </w:pPr>
            <w:r w:rsidRPr="000D3E00">
              <w:rPr>
                <w:rFonts w:ascii="Calibri" w:hAnsi="Calibri"/>
                <w:sz w:val="20"/>
                <w:szCs w:val="20"/>
              </w:rPr>
              <w:t>Bayramiç</w:t>
            </w:r>
          </w:p>
        </w:tc>
        <w:tc>
          <w:tcPr>
            <w:tcW w:w="1244"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3.123</w:t>
            </w:r>
          </w:p>
        </w:tc>
        <w:tc>
          <w:tcPr>
            <w:tcW w:w="1469"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177.826,322</w:t>
            </w:r>
          </w:p>
        </w:tc>
        <w:tc>
          <w:tcPr>
            <w:tcW w:w="1511"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817.270,19</w:t>
            </w:r>
          </w:p>
        </w:tc>
        <w:tc>
          <w:tcPr>
            <w:tcW w:w="1477"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11,30</w:t>
            </w:r>
          </w:p>
        </w:tc>
      </w:tr>
      <w:tr w:rsidR="002B50E6" w:rsidRPr="000D3E00" w:rsidTr="000D3E00">
        <w:trPr>
          <w:trHeight w:val="267"/>
          <w:jc w:val="center"/>
        </w:trPr>
        <w:tc>
          <w:tcPr>
            <w:tcW w:w="953" w:type="dxa"/>
            <w:shd w:val="clear" w:color="auto" w:fill="auto"/>
            <w:noWrap/>
            <w:vAlign w:val="center"/>
            <w:hideMark/>
          </w:tcPr>
          <w:p w:rsidR="002B50E6" w:rsidRPr="000D3E00" w:rsidRDefault="00813C92" w:rsidP="00813C92">
            <w:pPr>
              <w:jc w:val="left"/>
              <w:rPr>
                <w:rFonts w:ascii="Calibri" w:hAnsi="Calibri"/>
                <w:sz w:val="20"/>
                <w:szCs w:val="20"/>
              </w:rPr>
            </w:pPr>
            <w:r w:rsidRPr="000D3E00">
              <w:rPr>
                <w:rFonts w:ascii="Calibri" w:hAnsi="Calibri"/>
                <w:sz w:val="20"/>
                <w:szCs w:val="20"/>
              </w:rPr>
              <w:t>Biga</w:t>
            </w:r>
          </w:p>
        </w:tc>
        <w:tc>
          <w:tcPr>
            <w:tcW w:w="1244"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4.099</w:t>
            </w:r>
          </w:p>
        </w:tc>
        <w:tc>
          <w:tcPr>
            <w:tcW w:w="1469"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283.207,697</w:t>
            </w:r>
          </w:p>
        </w:tc>
        <w:tc>
          <w:tcPr>
            <w:tcW w:w="1511"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1.310.800,30</w:t>
            </w:r>
          </w:p>
        </w:tc>
        <w:tc>
          <w:tcPr>
            <w:tcW w:w="1477"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18,13</w:t>
            </w:r>
          </w:p>
        </w:tc>
      </w:tr>
      <w:tr w:rsidR="002B50E6" w:rsidRPr="000D3E00" w:rsidTr="000D3E00">
        <w:trPr>
          <w:trHeight w:val="267"/>
          <w:jc w:val="center"/>
        </w:trPr>
        <w:tc>
          <w:tcPr>
            <w:tcW w:w="953" w:type="dxa"/>
            <w:shd w:val="clear" w:color="auto" w:fill="auto"/>
            <w:noWrap/>
            <w:vAlign w:val="center"/>
            <w:hideMark/>
          </w:tcPr>
          <w:p w:rsidR="002B50E6" w:rsidRPr="000D3E00" w:rsidRDefault="00813C92" w:rsidP="00813C92">
            <w:pPr>
              <w:jc w:val="left"/>
              <w:rPr>
                <w:rFonts w:ascii="Calibri" w:hAnsi="Calibri"/>
                <w:sz w:val="20"/>
                <w:szCs w:val="20"/>
              </w:rPr>
            </w:pPr>
            <w:r w:rsidRPr="000D3E00">
              <w:rPr>
                <w:rFonts w:ascii="Calibri" w:hAnsi="Calibri"/>
                <w:sz w:val="20"/>
                <w:szCs w:val="20"/>
              </w:rPr>
              <w:t>Bozcaada</w:t>
            </w:r>
          </w:p>
        </w:tc>
        <w:tc>
          <w:tcPr>
            <w:tcW w:w="1244"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134</w:t>
            </w:r>
          </w:p>
        </w:tc>
        <w:tc>
          <w:tcPr>
            <w:tcW w:w="1469"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5.867,197</w:t>
            </w:r>
          </w:p>
        </w:tc>
        <w:tc>
          <w:tcPr>
            <w:tcW w:w="1511"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26.603,09</w:t>
            </w:r>
          </w:p>
        </w:tc>
        <w:tc>
          <w:tcPr>
            <w:tcW w:w="1477"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0,37</w:t>
            </w:r>
          </w:p>
        </w:tc>
      </w:tr>
      <w:tr w:rsidR="002B50E6" w:rsidRPr="000D3E00" w:rsidTr="000D3E00">
        <w:trPr>
          <w:trHeight w:val="267"/>
          <w:jc w:val="center"/>
        </w:trPr>
        <w:tc>
          <w:tcPr>
            <w:tcW w:w="953" w:type="dxa"/>
            <w:shd w:val="clear" w:color="auto" w:fill="auto"/>
            <w:noWrap/>
            <w:vAlign w:val="center"/>
            <w:hideMark/>
          </w:tcPr>
          <w:p w:rsidR="002B50E6" w:rsidRPr="000D3E00" w:rsidRDefault="00813C92" w:rsidP="00813C92">
            <w:pPr>
              <w:jc w:val="left"/>
              <w:rPr>
                <w:rFonts w:ascii="Calibri" w:hAnsi="Calibri"/>
                <w:sz w:val="20"/>
                <w:szCs w:val="20"/>
              </w:rPr>
            </w:pPr>
            <w:r w:rsidRPr="000D3E00">
              <w:rPr>
                <w:rFonts w:ascii="Calibri" w:hAnsi="Calibri"/>
                <w:sz w:val="20"/>
                <w:szCs w:val="20"/>
              </w:rPr>
              <w:t>Çan</w:t>
            </w:r>
          </w:p>
        </w:tc>
        <w:tc>
          <w:tcPr>
            <w:tcW w:w="1244"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1.520</w:t>
            </w:r>
          </w:p>
        </w:tc>
        <w:tc>
          <w:tcPr>
            <w:tcW w:w="1469"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99.687,965</w:t>
            </w:r>
          </w:p>
        </w:tc>
        <w:tc>
          <w:tcPr>
            <w:tcW w:w="1511"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453.213,46</w:t>
            </w:r>
          </w:p>
        </w:tc>
        <w:tc>
          <w:tcPr>
            <w:tcW w:w="1477"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6,27</w:t>
            </w:r>
          </w:p>
        </w:tc>
      </w:tr>
      <w:tr w:rsidR="002B50E6" w:rsidRPr="000D3E00" w:rsidTr="000D3E00">
        <w:trPr>
          <w:trHeight w:val="267"/>
          <w:jc w:val="center"/>
        </w:trPr>
        <w:tc>
          <w:tcPr>
            <w:tcW w:w="953" w:type="dxa"/>
            <w:shd w:val="clear" w:color="auto" w:fill="auto"/>
            <w:noWrap/>
            <w:vAlign w:val="center"/>
            <w:hideMark/>
          </w:tcPr>
          <w:p w:rsidR="002B50E6" w:rsidRPr="000D3E00" w:rsidRDefault="00813C92" w:rsidP="00813C92">
            <w:pPr>
              <w:jc w:val="left"/>
              <w:rPr>
                <w:rFonts w:ascii="Calibri" w:hAnsi="Calibri"/>
                <w:sz w:val="20"/>
                <w:szCs w:val="20"/>
              </w:rPr>
            </w:pPr>
            <w:r w:rsidRPr="000D3E00">
              <w:rPr>
                <w:rFonts w:ascii="Calibri" w:hAnsi="Calibri"/>
                <w:sz w:val="20"/>
                <w:szCs w:val="20"/>
              </w:rPr>
              <w:t>Eceabat</w:t>
            </w:r>
          </w:p>
        </w:tc>
        <w:tc>
          <w:tcPr>
            <w:tcW w:w="1244"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817</w:t>
            </w:r>
          </w:p>
        </w:tc>
        <w:tc>
          <w:tcPr>
            <w:tcW w:w="1469"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80.276,233</w:t>
            </w:r>
          </w:p>
        </w:tc>
        <w:tc>
          <w:tcPr>
            <w:tcW w:w="1511"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433.996,75</w:t>
            </w:r>
          </w:p>
        </w:tc>
        <w:tc>
          <w:tcPr>
            <w:tcW w:w="1477"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6,00</w:t>
            </w:r>
          </w:p>
        </w:tc>
      </w:tr>
      <w:tr w:rsidR="002B50E6" w:rsidRPr="000D3E00" w:rsidTr="000D3E00">
        <w:trPr>
          <w:trHeight w:val="267"/>
          <w:jc w:val="center"/>
        </w:trPr>
        <w:tc>
          <w:tcPr>
            <w:tcW w:w="953" w:type="dxa"/>
            <w:shd w:val="clear" w:color="auto" w:fill="auto"/>
            <w:noWrap/>
            <w:vAlign w:val="center"/>
            <w:hideMark/>
          </w:tcPr>
          <w:p w:rsidR="002B50E6" w:rsidRPr="000D3E00" w:rsidRDefault="00813C92" w:rsidP="00813C92">
            <w:pPr>
              <w:jc w:val="left"/>
              <w:rPr>
                <w:rFonts w:ascii="Calibri" w:hAnsi="Calibri"/>
                <w:sz w:val="20"/>
                <w:szCs w:val="20"/>
              </w:rPr>
            </w:pPr>
            <w:r w:rsidRPr="000D3E00">
              <w:rPr>
                <w:rFonts w:ascii="Calibri" w:hAnsi="Calibri"/>
                <w:sz w:val="20"/>
                <w:szCs w:val="20"/>
              </w:rPr>
              <w:t>Ezine</w:t>
            </w:r>
          </w:p>
        </w:tc>
        <w:tc>
          <w:tcPr>
            <w:tcW w:w="1244"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2.470</w:t>
            </w:r>
          </w:p>
        </w:tc>
        <w:tc>
          <w:tcPr>
            <w:tcW w:w="1469"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159.245,273</w:t>
            </w:r>
          </w:p>
        </w:tc>
        <w:tc>
          <w:tcPr>
            <w:tcW w:w="1511"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738.613,57</w:t>
            </w:r>
          </w:p>
        </w:tc>
        <w:tc>
          <w:tcPr>
            <w:tcW w:w="1477"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10,21</w:t>
            </w:r>
          </w:p>
        </w:tc>
      </w:tr>
      <w:tr w:rsidR="002B50E6" w:rsidRPr="000D3E00" w:rsidTr="000D3E00">
        <w:trPr>
          <w:trHeight w:val="267"/>
          <w:jc w:val="center"/>
        </w:trPr>
        <w:tc>
          <w:tcPr>
            <w:tcW w:w="953" w:type="dxa"/>
            <w:shd w:val="clear" w:color="auto" w:fill="auto"/>
            <w:noWrap/>
            <w:vAlign w:val="center"/>
            <w:hideMark/>
          </w:tcPr>
          <w:p w:rsidR="002B50E6" w:rsidRPr="000D3E00" w:rsidRDefault="00813C92" w:rsidP="00813C92">
            <w:pPr>
              <w:jc w:val="left"/>
              <w:rPr>
                <w:rFonts w:ascii="Calibri" w:hAnsi="Calibri"/>
                <w:sz w:val="20"/>
                <w:szCs w:val="20"/>
              </w:rPr>
            </w:pPr>
            <w:r w:rsidRPr="000D3E00">
              <w:rPr>
                <w:rFonts w:ascii="Calibri" w:hAnsi="Calibri"/>
                <w:sz w:val="20"/>
                <w:szCs w:val="20"/>
              </w:rPr>
              <w:t>Gelibolu</w:t>
            </w:r>
          </w:p>
        </w:tc>
        <w:tc>
          <w:tcPr>
            <w:tcW w:w="1244"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2.279</w:t>
            </w:r>
          </w:p>
        </w:tc>
        <w:tc>
          <w:tcPr>
            <w:tcW w:w="1469"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230.990,861</w:t>
            </w:r>
          </w:p>
        </w:tc>
        <w:tc>
          <w:tcPr>
            <w:tcW w:w="1511"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1.337.232,48</w:t>
            </w:r>
          </w:p>
        </w:tc>
        <w:tc>
          <w:tcPr>
            <w:tcW w:w="1477"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18,49</w:t>
            </w:r>
          </w:p>
        </w:tc>
      </w:tr>
      <w:tr w:rsidR="002B50E6" w:rsidRPr="000D3E00" w:rsidTr="000D3E00">
        <w:trPr>
          <w:trHeight w:val="267"/>
          <w:jc w:val="center"/>
        </w:trPr>
        <w:tc>
          <w:tcPr>
            <w:tcW w:w="953" w:type="dxa"/>
            <w:shd w:val="clear" w:color="auto" w:fill="auto"/>
            <w:noWrap/>
            <w:vAlign w:val="center"/>
            <w:hideMark/>
          </w:tcPr>
          <w:p w:rsidR="002B50E6" w:rsidRPr="000D3E00" w:rsidRDefault="00813C92" w:rsidP="00813C92">
            <w:pPr>
              <w:jc w:val="left"/>
              <w:rPr>
                <w:rFonts w:ascii="Calibri" w:hAnsi="Calibri"/>
                <w:sz w:val="20"/>
                <w:szCs w:val="20"/>
              </w:rPr>
            </w:pPr>
            <w:r w:rsidRPr="000D3E00">
              <w:rPr>
                <w:rFonts w:ascii="Calibri" w:hAnsi="Calibri"/>
                <w:sz w:val="20"/>
                <w:szCs w:val="20"/>
              </w:rPr>
              <w:t>Gökçeada</w:t>
            </w:r>
          </w:p>
        </w:tc>
        <w:tc>
          <w:tcPr>
            <w:tcW w:w="1244"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322</w:t>
            </w:r>
          </w:p>
        </w:tc>
        <w:tc>
          <w:tcPr>
            <w:tcW w:w="1469"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13.455,849</w:t>
            </w:r>
          </w:p>
        </w:tc>
        <w:tc>
          <w:tcPr>
            <w:tcW w:w="1511"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60.954,63</w:t>
            </w:r>
          </w:p>
        </w:tc>
        <w:tc>
          <w:tcPr>
            <w:tcW w:w="1477"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0,84</w:t>
            </w:r>
          </w:p>
        </w:tc>
      </w:tr>
      <w:tr w:rsidR="002B50E6" w:rsidRPr="000D3E00" w:rsidTr="000D3E00">
        <w:trPr>
          <w:trHeight w:val="267"/>
          <w:jc w:val="center"/>
        </w:trPr>
        <w:tc>
          <w:tcPr>
            <w:tcW w:w="953" w:type="dxa"/>
            <w:shd w:val="clear" w:color="auto" w:fill="auto"/>
            <w:noWrap/>
            <w:vAlign w:val="center"/>
            <w:hideMark/>
          </w:tcPr>
          <w:p w:rsidR="002B50E6" w:rsidRPr="000D3E00" w:rsidRDefault="00813C92" w:rsidP="00813C92">
            <w:pPr>
              <w:jc w:val="left"/>
              <w:rPr>
                <w:rFonts w:ascii="Calibri" w:hAnsi="Calibri"/>
                <w:sz w:val="20"/>
                <w:szCs w:val="20"/>
              </w:rPr>
            </w:pPr>
            <w:r w:rsidRPr="000D3E00">
              <w:rPr>
                <w:rFonts w:ascii="Calibri" w:hAnsi="Calibri"/>
                <w:sz w:val="20"/>
                <w:szCs w:val="20"/>
              </w:rPr>
              <w:t>Lapseki</w:t>
            </w:r>
          </w:p>
        </w:tc>
        <w:tc>
          <w:tcPr>
            <w:tcW w:w="1244"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2.132</w:t>
            </w:r>
          </w:p>
        </w:tc>
        <w:tc>
          <w:tcPr>
            <w:tcW w:w="1469"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108.106,332</w:t>
            </w:r>
          </w:p>
        </w:tc>
        <w:tc>
          <w:tcPr>
            <w:tcW w:w="1511"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505.463,31</w:t>
            </w:r>
          </w:p>
        </w:tc>
        <w:tc>
          <w:tcPr>
            <w:tcW w:w="1477"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6,99</w:t>
            </w:r>
          </w:p>
        </w:tc>
      </w:tr>
      <w:tr w:rsidR="002B50E6" w:rsidRPr="000D3E00" w:rsidTr="000D3E00">
        <w:trPr>
          <w:trHeight w:val="267"/>
          <w:jc w:val="center"/>
        </w:trPr>
        <w:tc>
          <w:tcPr>
            <w:tcW w:w="953" w:type="dxa"/>
            <w:shd w:val="clear" w:color="auto" w:fill="auto"/>
            <w:noWrap/>
            <w:vAlign w:val="center"/>
            <w:hideMark/>
          </w:tcPr>
          <w:p w:rsidR="002B50E6" w:rsidRPr="000D3E00" w:rsidRDefault="00813C92" w:rsidP="00813C92">
            <w:pPr>
              <w:jc w:val="left"/>
              <w:rPr>
                <w:rFonts w:ascii="Calibri" w:hAnsi="Calibri"/>
                <w:sz w:val="20"/>
                <w:szCs w:val="20"/>
              </w:rPr>
            </w:pPr>
            <w:r w:rsidRPr="000D3E00">
              <w:rPr>
                <w:rFonts w:ascii="Calibri" w:hAnsi="Calibri"/>
                <w:sz w:val="20"/>
                <w:szCs w:val="20"/>
              </w:rPr>
              <w:t>Merkez</w:t>
            </w:r>
          </w:p>
        </w:tc>
        <w:tc>
          <w:tcPr>
            <w:tcW w:w="1244"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2.045</w:t>
            </w:r>
          </w:p>
        </w:tc>
        <w:tc>
          <w:tcPr>
            <w:tcW w:w="1469"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167.844,383</w:t>
            </w:r>
          </w:p>
        </w:tc>
        <w:tc>
          <w:tcPr>
            <w:tcW w:w="1511"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812.459,28</w:t>
            </w:r>
          </w:p>
        </w:tc>
        <w:tc>
          <w:tcPr>
            <w:tcW w:w="1477"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11,24</w:t>
            </w:r>
          </w:p>
        </w:tc>
      </w:tr>
      <w:tr w:rsidR="002B50E6" w:rsidRPr="000D3E00" w:rsidTr="000D3E00">
        <w:trPr>
          <w:trHeight w:val="267"/>
          <w:jc w:val="center"/>
        </w:trPr>
        <w:tc>
          <w:tcPr>
            <w:tcW w:w="953" w:type="dxa"/>
            <w:shd w:val="clear" w:color="auto" w:fill="auto"/>
            <w:noWrap/>
            <w:vAlign w:val="center"/>
            <w:hideMark/>
          </w:tcPr>
          <w:p w:rsidR="002B50E6" w:rsidRPr="000D3E00" w:rsidRDefault="00813C92" w:rsidP="00813C92">
            <w:pPr>
              <w:jc w:val="left"/>
              <w:rPr>
                <w:rFonts w:ascii="Calibri" w:hAnsi="Calibri"/>
                <w:sz w:val="20"/>
                <w:szCs w:val="20"/>
              </w:rPr>
            </w:pPr>
            <w:r w:rsidRPr="000D3E00">
              <w:rPr>
                <w:rFonts w:ascii="Calibri" w:hAnsi="Calibri"/>
                <w:sz w:val="20"/>
                <w:szCs w:val="20"/>
              </w:rPr>
              <w:t>Yenice</w:t>
            </w:r>
          </w:p>
        </w:tc>
        <w:tc>
          <w:tcPr>
            <w:tcW w:w="1244"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1.613</w:t>
            </w:r>
          </w:p>
        </w:tc>
        <w:tc>
          <w:tcPr>
            <w:tcW w:w="1469"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69.981,639</w:t>
            </w:r>
          </w:p>
        </w:tc>
        <w:tc>
          <w:tcPr>
            <w:tcW w:w="1511"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319.449,71</w:t>
            </w:r>
          </w:p>
        </w:tc>
        <w:tc>
          <w:tcPr>
            <w:tcW w:w="1477" w:type="dxa"/>
            <w:shd w:val="clear" w:color="auto" w:fill="auto"/>
            <w:noWrap/>
            <w:vAlign w:val="center"/>
            <w:hideMark/>
          </w:tcPr>
          <w:p w:rsidR="002B50E6" w:rsidRPr="000D3E00" w:rsidRDefault="002B50E6" w:rsidP="00813C92">
            <w:pPr>
              <w:jc w:val="right"/>
              <w:rPr>
                <w:rFonts w:ascii="Calibri" w:hAnsi="Calibri"/>
                <w:sz w:val="20"/>
                <w:szCs w:val="20"/>
              </w:rPr>
            </w:pPr>
            <w:r w:rsidRPr="000D3E00">
              <w:rPr>
                <w:rFonts w:ascii="Calibri" w:hAnsi="Calibri"/>
                <w:sz w:val="20"/>
                <w:szCs w:val="20"/>
              </w:rPr>
              <w:t>4,42</w:t>
            </w:r>
          </w:p>
        </w:tc>
      </w:tr>
      <w:tr w:rsidR="002B50E6" w:rsidRPr="000D3E00" w:rsidTr="000D3E00">
        <w:trPr>
          <w:trHeight w:val="267"/>
          <w:jc w:val="center"/>
        </w:trPr>
        <w:tc>
          <w:tcPr>
            <w:tcW w:w="953" w:type="dxa"/>
            <w:shd w:val="clear" w:color="auto" w:fill="FBD4B4" w:themeFill="accent6" w:themeFillTint="66"/>
            <w:noWrap/>
            <w:vAlign w:val="center"/>
            <w:hideMark/>
          </w:tcPr>
          <w:p w:rsidR="002B50E6" w:rsidRPr="000D3E00" w:rsidRDefault="007E1473" w:rsidP="00813C92">
            <w:pPr>
              <w:jc w:val="center"/>
              <w:rPr>
                <w:rFonts w:ascii="Calibri" w:hAnsi="Calibri"/>
                <w:sz w:val="20"/>
                <w:szCs w:val="20"/>
              </w:rPr>
            </w:pPr>
            <w:r w:rsidRPr="000D3E00">
              <w:rPr>
                <w:rFonts w:ascii="Calibri" w:hAnsi="Calibri"/>
                <w:b/>
                <w:sz w:val="20"/>
                <w:szCs w:val="20"/>
              </w:rPr>
              <w:t> TOPLAM</w:t>
            </w:r>
          </w:p>
        </w:tc>
        <w:tc>
          <w:tcPr>
            <w:tcW w:w="1244" w:type="dxa"/>
            <w:shd w:val="clear" w:color="auto" w:fill="FBD4B4" w:themeFill="accent6" w:themeFillTint="66"/>
            <w:noWrap/>
            <w:vAlign w:val="center"/>
            <w:hideMark/>
          </w:tcPr>
          <w:p w:rsidR="002B50E6" w:rsidRPr="000D3E00" w:rsidRDefault="002B50E6" w:rsidP="00813C92">
            <w:pPr>
              <w:jc w:val="right"/>
              <w:rPr>
                <w:rFonts w:ascii="Calibri" w:hAnsi="Calibri"/>
                <w:b/>
                <w:sz w:val="20"/>
                <w:szCs w:val="20"/>
              </w:rPr>
            </w:pPr>
            <w:r w:rsidRPr="000D3E00">
              <w:rPr>
                <w:rFonts w:ascii="Calibri" w:hAnsi="Calibri"/>
                <w:b/>
                <w:sz w:val="20"/>
                <w:szCs w:val="20"/>
              </w:rPr>
              <w:t>22.505</w:t>
            </w:r>
          </w:p>
        </w:tc>
        <w:tc>
          <w:tcPr>
            <w:tcW w:w="1469" w:type="dxa"/>
            <w:shd w:val="clear" w:color="auto" w:fill="FBD4B4" w:themeFill="accent6" w:themeFillTint="66"/>
            <w:noWrap/>
            <w:vAlign w:val="center"/>
            <w:hideMark/>
          </w:tcPr>
          <w:p w:rsidR="002B50E6" w:rsidRPr="000D3E00" w:rsidRDefault="002B50E6" w:rsidP="00813C92">
            <w:pPr>
              <w:jc w:val="right"/>
              <w:rPr>
                <w:rFonts w:ascii="Calibri" w:hAnsi="Calibri"/>
                <w:b/>
                <w:sz w:val="20"/>
                <w:szCs w:val="20"/>
              </w:rPr>
            </w:pPr>
            <w:r w:rsidRPr="000D3E00">
              <w:rPr>
                <w:rFonts w:ascii="Calibri" w:hAnsi="Calibri"/>
                <w:b/>
                <w:sz w:val="20"/>
                <w:szCs w:val="20"/>
              </w:rPr>
              <w:t>1.487.459,39</w:t>
            </w:r>
          </w:p>
        </w:tc>
        <w:tc>
          <w:tcPr>
            <w:tcW w:w="1511" w:type="dxa"/>
            <w:shd w:val="clear" w:color="auto" w:fill="FBD4B4" w:themeFill="accent6" w:themeFillTint="66"/>
            <w:noWrap/>
            <w:vAlign w:val="center"/>
            <w:hideMark/>
          </w:tcPr>
          <w:p w:rsidR="002B50E6" w:rsidRPr="000D3E00" w:rsidRDefault="002B50E6" w:rsidP="00813C92">
            <w:pPr>
              <w:jc w:val="right"/>
              <w:rPr>
                <w:rFonts w:ascii="Calibri" w:hAnsi="Calibri"/>
                <w:b/>
                <w:sz w:val="20"/>
                <w:szCs w:val="20"/>
              </w:rPr>
            </w:pPr>
            <w:r w:rsidRPr="000D3E00">
              <w:rPr>
                <w:rFonts w:ascii="Calibri" w:hAnsi="Calibri"/>
                <w:b/>
                <w:sz w:val="20"/>
                <w:szCs w:val="20"/>
              </w:rPr>
              <w:t>7.231.429,80</w:t>
            </w:r>
          </w:p>
        </w:tc>
        <w:tc>
          <w:tcPr>
            <w:tcW w:w="1477" w:type="dxa"/>
            <w:shd w:val="clear" w:color="auto" w:fill="FBD4B4" w:themeFill="accent6" w:themeFillTint="66"/>
            <w:noWrap/>
            <w:vAlign w:val="center"/>
            <w:hideMark/>
          </w:tcPr>
          <w:p w:rsidR="002B50E6" w:rsidRPr="000D3E00" w:rsidRDefault="002B50E6" w:rsidP="00813C92">
            <w:pPr>
              <w:jc w:val="right"/>
              <w:rPr>
                <w:rFonts w:ascii="Calibri" w:hAnsi="Calibri"/>
                <w:b/>
                <w:sz w:val="20"/>
                <w:szCs w:val="20"/>
              </w:rPr>
            </w:pPr>
            <w:r w:rsidRPr="000D3E00">
              <w:rPr>
                <w:rFonts w:ascii="Calibri" w:hAnsi="Calibri"/>
                <w:b/>
                <w:sz w:val="20"/>
                <w:szCs w:val="20"/>
              </w:rPr>
              <w:t>100</w:t>
            </w:r>
          </w:p>
        </w:tc>
      </w:tr>
    </w:tbl>
    <w:p w:rsidR="002B50E6" w:rsidRPr="00B96939" w:rsidRDefault="002B50E6" w:rsidP="002B50E6">
      <w:pPr>
        <w:spacing w:line="276" w:lineRule="auto"/>
        <w:jc w:val="center"/>
        <w:rPr>
          <w:rFonts w:ascii="Calibri" w:hAnsi="Calibri"/>
          <w:b/>
          <w:sz w:val="22"/>
          <w:szCs w:val="22"/>
        </w:rPr>
      </w:pPr>
    </w:p>
    <w:p w:rsidR="000D3E00" w:rsidRDefault="000D3E00" w:rsidP="004628B1">
      <w:pPr>
        <w:jc w:val="center"/>
        <w:rPr>
          <w:rFonts w:ascii="Calibri" w:hAnsi="Calibri"/>
          <w:b/>
          <w:sz w:val="22"/>
          <w:szCs w:val="22"/>
        </w:rPr>
      </w:pPr>
    </w:p>
    <w:p w:rsidR="000D3E00" w:rsidRDefault="000D3E00" w:rsidP="004628B1">
      <w:pPr>
        <w:jc w:val="center"/>
        <w:rPr>
          <w:rFonts w:ascii="Calibri" w:hAnsi="Calibri"/>
          <w:b/>
          <w:sz w:val="22"/>
          <w:szCs w:val="22"/>
        </w:rPr>
      </w:pPr>
    </w:p>
    <w:p w:rsidR="000D3E00" w:rsidRDefault="000D3E00" w:rsidP="004628B1">
      <w:pPr>
        <w:jc w:val="center"/>
        <w:rPr>
          <w:rFonts w:ascii="Calibri" w:hAnsi="Calibri"/>
          <w:b/>
          <w:sz w:val="22"/>
          <w:szCs w:val="22"/>
        </w:rPr>
      </w:pPr>
    </w:p>
    <w:p w:rsidR="000D3E00" w:rsidRDefault="000D3E00" w:rsidP="004628B1">
      <w:pPr>
        <w:jc w:val="center"/>
        <w:rPr>
          <w:rFonts w:ascii="Calibri" w:hAnsi="Calibri"/>
          <w:b/>
          <w:sz w:val="22"/>
          <w:szCs w:val="22"/>
        </w:rPr>
      </w:pPr>
    </w:p>
    <w:p w:rsidR="000D3E00" w:rsidRDefault="000D3E00" w:rsidP="004628B1">
      <w:pPr>
        <w:jc w:val="center"/>
        <w:rPr>
          <w:rFonts w:ascii="Calibri" w:hAnsi="Calibri"/>
          <w:b/>
          <w:sz w:val="22"/>
          <w:szCs w:val="22"/>
        </w:rPr>
      </w:pPr>
    </w:p>
    <w:p w:rsidR="000D3E00" w:rsidRDefault="000D3E00" w:rsidP="004628B1">
      <w:pPr>
        <w:jc w:val="center"/>
        <w:rPr>
          <w:rFonts w:ascii="Calibri" w:hAnsi="Calibri"/>
          <w:b/>
          <w:sz w:val="22"/>
          <w:szCs w:val="22"/>
        </w:rPr>
      </w:pPr>
    </w:p>
    <w:p w:rsidR="00367B70" w:rsidRDefault="00367B70" w:rsidP="004628B1">
      <w:pPr>
        <w:jc w:val="center"/>
        <w:rPr>
          <w:rFonts w:ascii="Calibri" w:hAnsi="Calibri"/>
          <w:b/>
          <w:sz w:val="22"/>
          <w:szCs w:val="22"/>
        </w:rPr>
      </w:pPr>
    </w:p>
    <w:p w:rsidR="00367B70" w:rsidRDefault="00367B70" w:rsidP="004628B1">
      <w:pPr>
        <w:jc w:val="center"/>
        <w:rPr>
          <w:rFonts w:ascii="Calibri" w:hAnsi="Calibri"/>
          <w:b/>
          <w:sz w:val="22"/>
          <w:szCs w:val="22"/>
        </w:rPr>
      </w:pPr>
    </w:p>
    <w:p w:rsidR="00367B70" w:rsidRDefault="00367B70" w:rsidP="004628B1">
      <w:pPr>
        <w:jc w:val="center"/>
        <w:rPr>
          <w:rFonts w:ascii="Calibri" w:hAnsi="Calibri"/>
          <w:b/>
          <w:sz w:val="22"/>
          <w:szCs w:val="22"/>
        </w:rPr>
      </w:pPr>
    </w:p>
    <w:p w:rsidR="00367B70" w:rsidRDefault="00367B70" w:rsidP="004628B1">
      <w:pPr>
        <w:jc w:val="center"/>
        <w:rPr>
          <w:rFonts w:ascii="Calibri" w:hAnsi="Calibri"/>
          <w:b/>
          <w:sz w:val="22"/>
          <w:szCs w:val="22"/>
        </w:rPr>
      </w:pPr>
    </w:p>
    <w:p w:rsidR="00367B70" w:rsidRDefault="00367B70" w:rsidP="004628B1">
      <w:pPr>
        <w:jc w:val="center"/>
        <w:rPr>
          <w:rFonts w:ascii="Calibri" w:hAnsi="Calibri"/>
          <w:b/>
          <w:sz w:val="22"/>
          <w:szCs w:val="22"/>
        </w:rPr>
      </w:pPr>
    </w:p>
    <w:p w:rsidR="000D3E00" w:rsidRDefault="000D3E00" w:rsidP="004628B1">
      <w:pPr>
        <w:jc w:val="center"/>
        <w:rPr>
          <w:rFonts w:ascii="Calibri" w:hAnsi="Calibri"/>
          <w:b/>
          <w:sz w:val="22"/>
          <w:szCs w:val="22"/>
        </w:rPr>
      </w:pPr>
    </w:p>
    <w:p w:rsidR="002B50E6" w:rsidRPr="00B96939" w:rsidRDefault="002B50E6" w:rsidP="004628B1">
      <w:pPr>
        <w:jc w:val="center"/>
        <w:rPr>
          <w:rFonts w:ascii="Calibri" w:hAnsi="Calibri"/>
          <w:b/>
          <w:sz w:val="22"/>
          <w:szCs w:val="22"/>
        </w:rPr>
      </w:pPr>
      <w:r w:rsidRPr="00B96939">
        <w:rPr>
          <w:rFonts w:ascii="Calibri" w:hAnsi="Calibri"/>
          <w:b/>
          <w:sz w:val="22"/>
          <w:szCs w:val="22"/>
        </w:rPr>
        <w:lastRenderedPageBreak/>
        <w:t>Kimyevi Gübre Desteklemesi 2014</w:t>
      </w:r>
    </w:p>
    <w:tbl>
      <w:tblPr>
        <w:tblW w:w="6653" w:type="dxa"/>
        <w:jc w:val="center"/>
        <w:tblCellMar>
          <w:left w:w="70" w:type="dxa"/>
          <w:right w:w="70" w:type="dxa"/>
        </w:tblCellMar>
        <w:tblLook w:val="0000" w:firstRow="0" w:lastRow="0" w:firstColumn="0" w:lastColumn="0" w:noHBand="0" w:noVBand="0"/>
      </w:tblPr>
      <w:tblGrid>
        <w:gridCol w:w="1200"/>
        <w:gridCol w:w="1134"/>
        <w:gridCol w:w="1417"/>
        <w:gridCol w:w="1418"/>
        <w:gridCol w:w="1484"/>
      </w:tblGrid>
      <w:tr w:rsidR="002B50E6" w:rsidRPr="00B96939" w:rsidTr="004D522C">
        <w:trPr>
          <w:trHeight w:val="20"/>
          <w:jc w:val="center"/>
        </w:trPr>
        <w:tc>
          <w:tcPr>
            <w:tcW w:w="1200"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tcPr>
          <w:p w:rsidR="002B50E6" w:rsidRPr="00B96939" w:rsidRDefault="00813C92" w:rsidP="002B50E6">
            <w:pPr>
              <w:jc w:val="center"/>
              <w:rPr>
                <w:rFonts w:ascii="Calibri" w:hAnsi="Calibri"/>
                <w:b/>
                <w:bCs/>
                <w:sz w:val="20"/>
                <w:szCs w:val="20"/>
              </w:rPr>
            </w:pPr>
            <w:r w:rsidRPr="00B96939">
              <w:rPr>
                <w:rFonts w:ascii="Calibri" w:hAnsi="Calibri"/>
                <w:b/>
                <w:bCs/>
                <w:sz w:val="20"/>
                <w:szCs w:val="20"/>
              </w:rPr>
              <w:t>İlçe Adı</w:t>
            </w:r>
          </w:p>
        </w:tc>
        <w:tc>
          <w:tcPr>
            <w:tcW w:w="1134"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B96939" w:rsidRDefault="00813C92" w:rsidP="00813C92">
            <w:pPr>
              <w:jc w:val="center"/>
              <w:rPr>
                <w:rFonts w:ascii="Calibri" w:hAnsi="Calibri"/>
                <w:b/>
                <w:bCs/>
                <w:sz w:val="20"/>
                <w:szCs w:val="20"/>
              </w:rPr>
            </w:pPr>
            <w:r w:rsidRPr="00B96939">
              <w:rPr>
                <w:rFonts w:ascii="Calibri" w:hAnsi="Calibri"/>
                <w:b/>
                <w:bCs/>
                <w:sz w:val="20"/>
                <w:szCs w:val="20"/>
              </w:rPr>
              <w:t>İşletme Sayısı</w:t>
            </w:r>
          </w:p>
        </w:tc>
        <w:tc>
          <w:tcPr>
            <w:tcW w:w="1417"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B96939" w:rsidRDefault="00813C92" w:rsidP="002B50E6">
            <w:pPr>
              <w:jc w:val="center"/>
              <w:rPr>
                <w:rFonts w:ascii="Calibri" w:hAnsi="Calibri"/>
                <w:b/>
                <w:bCs/>
                <w:sz w:val="20"/>
                <w:szCs w:val="20"/>
              </w:rPr>
            </w:pPr>
            <w:r w:rsidRPr="00B96939">
              <w:rPr>
                <w:rFonts w:ascii="Calibri" w:hAnsi="Calibri"/>
                <w:b/>
                <w:bCs/>
                <w:sz w:val="20"/>
                <w:szCs w:val="20"/>
              </w:rPr>
              <w:t>Kimyevi Gübre Alanı (da)</w:t>
            </w:r>
          </w:p>
        </w:tc>
        <w:tc>
          <w:tcPr>
            <w:tcW w:w="1418"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B96939" w:rsidRDefault="00813C92" w:rsidP="002B50E6">
            <w:pPr>
              <w:jc w:val="center"/>
              <w:rPr>
                <w:rFonts w:ascii="Calibri" w:hAnsi="Calibri"/>
                <w:b/>
                <w:bCs/>
                <w:sz w:val="20"/>
                <w:szCs w:val="20"/>
              </w:rPr>
            </w:pPr>
            <w:r w:rsidRPr="00B96939">
              <w:rPr>
                <w:rFonts w:ascii="Calibri" w:hAnsi="Calibri"/>
                <w:b/>
                <w:bCs/>
                <w:sz w:val="20"/>
                <w:szCs w:val="20"/>
              </w:rPr>
              <w:t>Kimyevi Gübre Tutarı (TL)</w:t>
            </w:r>
          </w:p>
        </w:tc>
        <w:tc>
          <w:tcPr>
            <w:tcW w:w="1484"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B96939" w:rsidRDefault="00813C92" w:rsidP="002B50E6">
            <w:pPr>
              <w:jc w:val="center"/>
              <w:rPr>
                <w:rFonts w:ascii="Calibri" w:hAnsi="Calibri"/>
                <w:b/>
                <w:bCs/>
                <w:sz w:val="20"/>
                <w:szCs w:val="20"/>
              </w:rPr>
            </w:pPr>
            <w:r w:rsidRPr="00B96939">
              <w:rPr>
                <w:rFonts w:ascii="Calibri" w:hAnsi="Calibri"/>
                <w:b/>
                <w:bCs/>
                <w:sz w:val="20"/>
                <w:szCs w:val="20"/>
              </w:rPr>
              <w:t>İlçelere Göre Kimyevi Gübre Ödemesi (%)</w:t>
            </w:r>
          </w:p>
        </w:tc>
      </w:tr>
      <w:tr w:rsidR="002B50E6" w:rsidRPr="00B96939" w:rsidTr="004D522C">
        <w:trPr>
          <w:trHeight w:val="20"/>
          <w:jc w:val="center"/>
        </w:trPr>
        <w:tc>
          <w:tcPr>
            <w:tcW w:w="1200"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Ayvacık</w:t>
            </w:r>
          </w:p>
        </w:tc>
        <w:tc>
          <w:tcPr>
            <w:tcW w:w="113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1.946</w:t>
            </w:r>
          </w:p>
        </w:tc>
        <w:tc>
          <w:tcPr>
            <w:tcW w:w="1417"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87.261,088</w:t>
            </w:r>
          </w:p>
        </w:tc>
        <w:tc>
          <w:tcPr>
            <w:tcW w:w="1418"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520.324,90</w:t>
            </w:r>
          </w:p>
        </w:tc>
        <w:tc>
          <w:tcPr>
            <w:tcW w:w="148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5,87</w:t>
            </w:r>
          </w:p>
        </w:tc>
      </w:tr>
      <w:tr w:rsidR="002B50E6" w:rsidRPr="00B96939" w:rsidTr="004D522C">
        <w:trPr>
          <w:trHeight w:val="20"/>
          <w:jc w:val="center"/>
        </w:trPr>
        <w:tc>
          <w:tcPr>
            <w:tcW w:w="1200"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Bayramiç</w:t>
            </w:r>
          </w:p>
        </w:tc>
        <w:tc>
          <w:tcPr>
            <w:tcW w:w="113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3.119</w:t>
            </w:r>
          </w:p>
        </w:tc>
        <w:tc>
          <w:tcPr>
            <w:tcW w:w="1417"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173.159,491</w:t>
            </w:r>
          </w:p>
        </w:tc>
        <w:tc>
          <w:tcPr>
            <w:tcW w:w="1418"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1.035.742,29</w:t>
            </w:r>
          </w:p>
        </w:tc>
        <w:tc>
          <w:tcPr>
            <w:tcW w:w="148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11,68</w:t>
            </w:r>
          </w:p>
        </w:tc>
      </w:tr>
      <w:tr w:rsidR="002B50E6" w:rsidRPr="00B96939" w:rsidTr="004D522C">
        <w:trPr>
          <w:trHeight w:val="20"/>
          <w:jc w:val="center"/>
        </w:trPr>
        <w:tc>
          <w:tcPr>
            <w:tcW w:w="1200"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Biga</w:t>
            </w:r>
          </w:p>
        </w:tc>
        <w:tc>
          <w:tcPr>
            <w:tcW w:w="113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4.095</w:t>
            </w:r>
          </w:p>
        </w:tc>
        <w:tc>
          <w:tcPr>
            <w:tcW w:w="1417"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277.416,664</w:t>
            </w:r>
          </w:p>
        </w:tc>
        <w:tc>
          <w:tcPr>
            <w:tcW w:w="1418"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1.678.976,09</w:t>
            </w:r>
          </w:p>
        </w:tc>
        <w:tc>
          <w:tcPr>
            <w:tcW w:w="148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18,93</w:t>
            </w:r>
          </w:p>
        </w:tc>
      </w:tr>
      <w:tr w:rsidR="002B50E6" w:rsidRPr="00B96939" w:rsidTr="004D522C">
        <w:trPr>
          <w:trHeight w:val="20"/>
          <w:jc w:val="center"/>
        </w:trPr>
        <w:tc>
          <w:tcPr>
            <w:tcW w:w="1200"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Bozcaada</w:t>
            </w:r>
          </w:p>
        </w:tc>
        <w:tc>
          <w:tcPr>
            <w:tcW w:w="113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134</w:t>
            </w:r>
          </w:p>
        </w:tc>
        <w:tc>
          <w:tcPr>
            <w:tcW w:w="1417"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5.107,694</w:t>
            </w:r>
          </w:p>
        </w:tc>
        <w:tc>
          <w:tcPr>
            <w:tcW w:w="1418"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30.208,11</w:t>
            </w:r>
          </w:p>
        </w:tc>
        <w:tc>
          <w:tcPr>
            <w:tcW w:w="148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0,34</w:t>
            </w:r>
          </w:p>
        </w:tc>
      </w:tr>
      <w:tr w:rsidR="002B50E6" w:rsidRPr="00B96939" w:rsidTr="004D522C">
        <w:trPr>
          <w:trHeight w:val="20"/>
          <w:jc w:val="center"/>
        </w:trPr>
        <w:tc>
          <w:tcPr>
            <w:tcW w:w="1200"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Çan</w:t>
            </w:r>
          </w:p>
        </w:tc>
        <w:tc>
          <w:tcPr>
            <w:tcW w:w="113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1.520</w:t>
            </w:r>
          </w:p>
        </w:tc>
        <w:tc>
          <w:tcPr>
            <w:tcW w:w="1417"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98.356,801</w:t>
            </w:r>
          </w:p>
        </w:tc>
        <w:tc>
          <w:tcPr>
            <w:tcW w:w="1418"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584.007,62</w:t>
            </w:r>
          </w:p>
        </w:tc>
        <w:tc>
          <w:tcPr>
            <w:tcW w:w="148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6,58</w:t>
            </w:r>
          </w:p>
        </w:tc>
      </w:tr>
      <w:tr w:rsidR="002B50E6" w:rsidRPr="00B96939" w:rsidTr="004D522C">
        <w:trPr>
          <w:trHeight w:val="20"/>
          <w:jc w:val="center"/>
        </w:trPr>
        <w:tc>
          <w:tcPr>
            <w:tcW w:w="1200"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Eceabat</w:t>
            </w:r>
          </w:p>
        </w:tc>
        <w:tc>
          <w:tcPr>
            <w:tcW w:w="113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813</w:t>
            </w:r>
          </w:p>
        </w:tc>
        <w:tc>
          <w:tcPr>
            <w:tcW w:w="1417"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76.748,320</w:t>
            </w:r>
          </w:p>
        </w:tc>
        <w:tc>
          <w:tcPr>
            <w:tcW w:w="1418"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491.573,09</w:t>
            </w:r>
          </w:p>
        </w:tc>
        <w:tc>
          <w:tcPr>
            <w:tcW w:w="148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5,54</w:t>
            </w:r>
          </w:p>
        </w:tc>
      </w:tr>
      <w:tr w:rsidR="002B50E6" w:rsidRPr="00B96939" w:rsidTr="004D522C">
        <w:trPr>
          <w:trHeight w:val="20"/>
          <w:jc w:val="center"/>
        </w:trPr>
        <w:tc>
          <w:tcPr>
            <w:tcW w:w="1200"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Ezine</w:t>
            </w:r>
          </w:p>
        </w:tc>
        <w:tc>
          <w:tcPr>
            <w:tcW w:w="113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2.466</w:t>
            </w:r>
          </w:p>
        </w:tc>
        <w:tc>
          <w:tcPr>
            <w:tcW w:w="1417"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153.464,655</w:t>
            </w:r>
          </w:p>
        </w:tc>
        <w:tc>
          <w:tcPr>
            <w:tcW w:w="1418"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922.399,24</w:t>
            </w:r>
          </w:p>
        </w:tc>
        <w:tc>
          <w:tcPr>
            <w:tcW w:w="148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10,40</w:t>
            </w:r>
          </w:p>
        </w:tc>
      </w:tr>
      <w:tr w:rsidR="002B50E6" w:rsidRPr="00B96939" w:rsidTr="004D522C">
        <w:trPr>
          <w:trHeight w:val="20"/>
          <w:jc w:val="center"/>
        </w:trPr>
        <w:tc>
          <w:tcPr>
            <w:tcW w:w="1200"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Gelibolu</w:t>
            </w:r>
          </w:p>
        </w:tc>
        <w:tc>
          <w:tcPr>
            <w:tcW w:w="113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2.273</w:t>
            </w:r>
          </w:p>
        </w:tc>
        <w:tc>
          <w:tcPr>
            <w:tcW w:w="1417"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226.935,895</w:t>
            </w:r>
          </w:p>
        </w:tc>
        <w:tc>
          <w:tcPr>
            <w:tcW w:w="1418"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1.500.584,66</w:t>
            </w:r>
          </w:p>
        </w:tc>
        <w:tc>
          <w:tcPr>
            <w:tcW w:w="148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16,92</w:t>
            </w:r>
          </w:p>
        </w:tc>
      </w:tr>
      <w:tr w:rsidR="002B50E6" w:rsidRPr="00B96939" w:rsidTr="004D522C">
        <w:trPr>
          <w:trHeight w:val="20"/>
          <w:jc w:val="center"/>
        </w:trPr>
        <w:tc>
          <w:tcPr>
            <w:tcW w:w="1200"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Gökçeada</w:t>
            </w:r>
          </w:p>
        </w:tc>
        <w:tc>
          <w:tcPr>
            <w:tcW w:w="113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322</w:t>
            </w:r>
          </w:p>
        </w:tc>
        <w:tc>
          <w:tcPr>
            <w:tcW w:w="1417"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13.193,568</w:t>
            </w:r>
          </w:p>
        </w:tc>
        <w:tc>
          <w:tcPr>
            <w:tcW w:w="1418"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78.119,33</w:t>
            </w:r>
          </w:p>
        </w:tc>
        <w:tc>
          <w:tcPr>
            <w:tcW w:w="148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0,88</w:t>
            </w:r>
          </w:p>
        </w:tc>
      </w:tr>
      <w:tr w:rsidR="002B50E6" w:rsidRPr="00B96939" w:rsidTr="004D522C">
        <w:trPr>
          <w:trHeight w:val="20"/>
          <w:jc w:val="center"/>
        </w:trPr>
        <w:tc>
          <w:tcPr>
            <w:tcW w:w="1200"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Lapseki</w:t>
            </w:r>
          </w:p>
        </w:tc>
        <w:tc>
          <w:tcPr>
            <w:tcW w:w="113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2.127</w:t>
            </w:r>
          </w:p>
        </w:tc>
        <w:tc>
          <w:tcPr>
            <w:tcW w:w="1417"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105.887,113</w:t>
            </w:r>
          </w:p>
        </w:tc>
        <w:tc>
          <w:tcPr>
            <w:tcW w:w="1418"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636.840,50</w:t>
            </w:r>
          </w:p>
        </w:tc>
        <w:tc>
          <w:tcPr>
            <w:tcW w:w="148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7,18</w:t>
            </w:r>
          </w:p>
        </w:tc>
      </w:tr>
      <w:tr w:rsidR="002B50E6" w:rsidRPr="00B96939" w:rsidTr="004D522C">
        <w:trPr>
          <w:trHeight w:val="20"/>
          <w:jc w:val="center"/>
        </w:trPr>
        <w:tc>
          <w:tcPr>
            <w:tcW w:w="1200"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Merkez</w:t>
            </w:r>
          </w:p>
        </w:tc>
        <w:tc>
          <w:tcPr>
            <w:tcW w:w="113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2.037</w:t>
            </w:r>
          </w:p>
        </w:tc>
        <w:tc>
          <w:tcPr>
            <w:tcW w:w="1417"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159.460,684</w:t>
            </w:r>
          </w:p>
        </w:tc>
        <w:tc>
          <w:tcPr>
            <w:tcW w:w="1418"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975.158,62</w:t>
            </w:r>
          </w:p>
        </w:tc>
        <w:tc>
          <w:tcPr>
            <w:tcW w:w="148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11,00</w:t>
            </w:r>
          </w:p>
        </w:tc>
      </w:tr>
      <w:tr w:rsidR="002B50E6" w:rsidRPr="00B96939" w:rsidTr="004D522C">
        <w:trPr>
          <w:trHeight w:val="20"/>
          <w:jc w:val="center"/>
        </w:trPr>
        <w:tc>
          <w:tcPr>
            <w:tcW w:w="1200"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Yenice</w:t>
            </w:r>
          </w:p>
        </w:tc>
        <w:tc>
          <w:tcPr>
            <w:tcW w:w="113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1.612</w:t>
            </w:r>
          </w:p>
        </w:tc>
        <w:tc>
          <w:tcPr>
            <w:tcW w:w="1417"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69.754,569</w:t>
            </w:r>
          </w:p>
        </w:tc>
        <w:tc>
          <w:tcPr>
            <w:tcW w:w="1418"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414.911,29</w:t>
            </w:r>
          </w:p>
        </w:tc>
        <w:tc>
          <w:tcPr>
            <w:tcW w:w="1484"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4,68</w:t>
            </w:r>
          </w:p>
        </w:tc>
      </w:tr>
      <w:tr w:rsidR="002B50E6" w:rsidRPr="00B96939" w:rsidTr="004D522C">
        <w:trPr>
          <w:trHeight w:val="20"/>
          <w:jc w:val="center"/>
        </w:trPr>
        <w:tc>
          <w:tcPr>
            <w:tcW w:w="1200" w:type="dxa"/>
            <w:tcBorders>
              <w:top w:val="nil"/>
              <w:left w:val="single" w:sz="4" w:space="0" w:color="000000"/>
              <w:bottom w:val="single" w:sz="4" w:space="0" w:color="000000"/>
              <w:right w:val="single" w:sz="4" w:space="0" w:color="000000"/>
            </w:tcBorders>
            <w:shd w:val="clear" w:color="auto" w:fill="FBD4B4" w:themeFill="accent6" w:themeFillTint="66"/>
            <w:vAlign w:val="center"/>
          </w:tcPr>
          <w:p w:rsidR="002B50E6" w:rsidRPr="00B96939" w:rsidRDefault="007A2903" w:rsidP="002B50E6">
            <w:pPr>
              <w:jc w:val="center"/>
              <w:rPr>
                <w:rFonts w:ascii="Calibri" w:hAnsi="Calibri"/>
                <w:b/>
                <w:bCs/>
                <w:sz w:val="20"/>
                <w:szCs w:val="20"/>
              </w:rPr>
            </w:pPr>
            <w:r w:rsidRPr="00B96939">
              <w:rPr>
                <w:rFonts w:ascii="Calibri" w:hAnsi="Calibri"/>
                <w:b/>
                <w:sz w:val="20"/>
                <w:szCs w:val="20"/>
              </w:rPr>
              <w:t> TOPLAM</w:t>
            </w:r>
          </w:p>
        </w:tc>
        <w:tc>
          <w:tcPr>
            <w:tcW w:w="1134" w:type="dxa"/>
            <w:tcBorders>
              <w:top w:val="nil"/>
              <w:left w:val="nil"/>
              <w:bottom w:val="single" w:sz="4" w:space="0" w:color="000000"/>
              <w:right w:val="single" w:sz="4" w:space="0" w:color="000000"/>
            </w:tcBorders>
            <w:shd w:val="clear" w:color="auto" w:fill="FBD4B4" w:themeFill="accent6" w:themeFillTint="66"/>
            <w:vAlign w:val="center"/>
          </w:tcPr>
          <w:p w:rsidR="002B50E6" w:rsidRPr="00B96939" w:rsidRDefault="002B50E6" w:rsidP="002B50E6">
            <w:pPr>
              <w:jc w:val="right"/>
              <w:rPr>
                <w:rFonts w:ascii="Calibri" w:hAnsi="Calibri"/>
                <w:b/>
                <w:sz w:val="20"/>
                <w:szCs w:val="20"/>
              </w:rPr>
            </w:pPr>
            <w:r w:rsidRPr="00B96939">
              <w:rPr>
                <w:rFonts w:ascii="Calibri" w:hAnsi="Calibri"/>
                <w:b/>
                <w:sz w:val="20"/>
                <w:szCs w:val="20"/>
              </w:rPr>
              <w:t>22.464</w:t>
            </w:r>
          </w:p>
        </w:tc>
        <w:tc>
          <w:tcPr>
            <w:tcW w:w="1417" w:type="dxa"/>
            <w:tcBorders>
              <w:top w:val="nil"/>
              <w:left w:val="nil"/>
              <w:bottom w:val="single" w:sz="4" w:space="0" w:color="000000"/>
              <w:right w:val="single" w:sz="4" w:space="0" w:color="000000"/>
            </w:tcBorders>
            <w:shd w:val="clear" w:color="auto" w:fill="FBD4B4" w:themeFill="accent6" w:themeFillTint="66"/>
            <w:vAlign w:val="center"/>
          </w:tcPr>
          <w:p w:rsidR="002B50E6" w:rsidRPr="00B96939" w:rsidRDefault="002B50E6" w:rsidP="002B50E6">
            <w:pPr>
              <w:jc w:val="right"/>
              <w:rPr>
                <w:rFonts w:ascii="Calibri" w:hAnsi="Calibri"/>
                <w:b/>
                <w:sz w:val="20"/>
                <w:szCs w:val="20"/>
              </w:rPr>
            </w:pPr>
            <w:r w:rsidRPr="00B96939">
              <w:rPr>
                <w:rFonts w:ascii="Calibri" w:hAnsi="Calibri"/>
                <w:b/>
                <w:sz w:val="20"/>
                <w:szCs w:val="20"/>
              </w:rPr>
              <w:t>1.446.746,542</w:t>
            </w:r>
          </w:p>
        </w:tc>
        <w:tc>
          <w:tcPr>
            <w:tcW w:w="1418" w:type="dxa"/>
            <w:tcBorders>
              <w:top w:val="nil"/>
              <w:left w:val="nil"/>
              <w:bottom w:val="single" w:sz="4" w:space="0" w:color="000000"/>
              <w:right w:val="single" w:sz="4" w:space="0" w:color="000000"/>
            </w:tcBorders>
            <w:shd w:val="clear" w:color="auto" w:fill="FBD4B4" w:themeFill="accent6" w:themeFillTint="66"/>
            <w:vAlign w:val="center"/>
          </w:tcPr>
          <w:p w:rsidR="002B50E6" w:rsidRPr="00B96939" w:rsidRDefault="002B50E6" w:rsidP="002B50E6">
            <w:pPr>
              <w:jc w:val="right"/>
              <w:rPr>
                <w:rFonts w:ascii="Calibri" w:hAnsi="Calibri"/>
                <w:b/>
                <w:sz w:val="20"/>
                <w:szCs w:val="20"/>
              </w:rPr>
            </w:pPr>
            <w:r w:rsidRPr="00B96939">
              <w:rPr>
                <w:rFonts w:ascii="Calibri" w:hAnsi="Calibri"/>
                <w:b/>
                <w:sz w:val="20"/>
                <w:szCs w:val="20"/>
              </w:rPr>
              <w:t>8.868.845,74</w:t>
            </w:r>
          </w:p>
        </w:tc>
        <w:tc>
          <w:tcPr>
            <w:tcW w:w="1484" w:type="dxa"/>
            <w:tcBorders>
              <w:top w:val="nil"/>
              <w:left w:val="nil"/>
              <w:bottom w:val="single" w:sz="4" w:space="0" w:color="000000"/>
              <w:right w:val="single" w:sz="4" w:space="0" w:color="000000"/>
            </w:tcBorders>
            <w:shd w:val="clear" w:color="auto" w:fill="FBD4B4" w:themeFill="accent6" w:themeFillTint="66"/>
            <w:vAlign w:val="center"/>
          </w:tcPr>
          <w:p w:rsidR="002B50E6" w:rsidRPr="00B96939" w:rsidRDefault="002B50E6" w:rsidP="002B50E6">
            <w:pPr>
              <w:jc w:val="right"/>
              <w:rPr>
                <w:rFonts w:ascii="Calibri" w:hAnsi="Calibri"/>
                <w:b/>
                <w:sz w:val="20"/>
                <w:szCs w:val="20"/>
              </w:rPr>
            </w:pPr>
            <w:r w:rsidRPr="00B96939">
              <w:rPr>
                <w:rFonts w:ascii="Calibri" w:hAnsi="Calibri"/>
                <w:b/>
                <w:sz w:val="20"/>
                <w:szCs w:val="20"/>
              </w:rPr>
              <w:t>100,00</w:t>
            </w:r>
          </w:p>
        </w:tc>
      </w:tr>
    </w:tbl>
    <w:p w:rsidR="002B50E6" w:rsidRPr="00B96939" w:rsidRDefault="002B50E6" w:rsidP="002B50E6">
      <w:pPr>
        <w:ind w:left="360"/>
        <w:jc w:val="center"/>
        <w:rPr>
          <w:rFonts w:ascii="Calibri" w:hAnsi="Calibri"/>
          <w:sz w:val="22"/>
          <w:szCs w:val="22"/>
        </w:rPr>
      </w:pPr>
    </w:p>
    <w:p w:rsidR="002B50E6" w:rsidRPr="00B96939" w:rsidRDefault="002B50E6" w:rsidP="004628B1">
      <w:pPr>
        <w:ind w:left="357"/>
        <w:jc w:val="center"/>
        <w:rPr>
          <w:rFonts w:ascii="Calibri" w:hAnsi="Calibri"/>
          <w:b/>
          <w:sz w:val="22"/>
          <w:szCs w:val="22"/>
        </w:rPr>
      </w:pPr>
      <w:r w:rsidRPr="00B96939">
        <w:rPr>
          <w:rFonts w:ascii="Calibri" w:hAnsi="Calibri"/>
          <w:b/>
          <w:sz w:val="22"/>
          <w:szCs w:val="22"/>
        </w:rPr>
        <w:t>Toprak Analizi Desteklemesi 2014</w:t>
      </w:r>
    </w:p>
    <w:tbl>
      <w:tblPr>
        <w:tblW w:w="7832" w:type="dxa"/>
        <w:jc w:val="center"/>
        <w:tblCellMar>
          <w:left w:w="70" w:type="dxa"/>
          <w:right w:w="70" w:type="dxa"/>
        </w:tblCellMar>
        <w:tblLook w:val="0000" w:firstRow="0" w:lastRow="0" w:firstColumn="0" w:lastColumn="0" w:noHBand="0" w:noVBand="0"/>
      </w:tblPr>
      <w:tblGrid>
        <w:gridCol w:w="1074"/>
        <w:gridCol w:w="941"/>
        <w:gridCol w:w="1412"/>
        <w:gridCol w:w="1411"/>
        <w:gridCol w:w="1313"/>
        <w:gridCol w:w="1681"/>
      </w:tblGrid>
      <w:tr w:rsidR="002B50E6" w:rsidRPr="00B96939" w:rsidTr="00367B70">
        <w:trPr>
          <w:trHeight w:val="20"/>
          <w:jc w:val="center"/>
        </w:trPr>
        <w:tc>
          <w:tcPr>
            <w:tcW w:w="1074" w:type="dxa"/>
            <w:tcBorders>
              <w:top w:val="single" w:sz="4" w:space="0" w:color="000000"/>
              <w:left w:val="single" w:sz="4" w:space="0" w:color="000000"/>
              <w:bottom w:val="single" w:sz="4" w:space="0" w:color="000000"/>
              <w:right w:val="single" w:sz="4" w:space="0" w:color="000000"/>
            </w:tcBorders>
            <w:shd w:val="clear" w:color="auto" w:fill="FBD4B4" w:themeFill="accent6" w:themeFillTint="66"/>
            <w:vAlign w:val="center"/>
          </w:tcPr>
          <w:p w:rsidR="002B50E6" w:rsidRPr="00B96939" w:rsidRDefault="00813C92" w:rsidP="002B50E6">
            <w:pPr>
              <w:jc w:val="center"/>
              <w:rPr>
                <w:rFonts w:ascii="Calibri" w:hAnsi="Calibri"/>
                <w:b/>
                <w:bCs/>
                <w:sz w:val="20"/>
                <w:szCs w:val="20"/>
              </w:rPr>
            </w:pPr>
            <w:r w:rsidRPr="00B96939">
              <w:rPr>
                <w:rFonts w:ascii="Calibri" w:hAnsi="Calibri"/>
                <w:b/>
                <w:bCs/>
                <w:sz w:val="20"/>
                <w:szCs w:val="20"/>
              </w:rPr>
              <w:t>İlçe Adı</w:t>
            </w:r>
          </w:p>
        </w:tc>
        <w:tc>
          <w:tcPr>
            <w:tcW w:w="941"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B96939" w:rsidRDefault="002B50E6" w:rsidP="002B50E6">
            <w:pPr>
              <w:jc w:val="center"/>
              <w:rPr>
                <w:rFonts w:ascii="Calibri" w:hAnsi="Calibri"/>
                <w:b/>
                <w:bCs/>
                <w:sz w:val="20"/>
                <w:szCs w:val="20"/>
              </w:rPr>
            </w:pPr>
            <w:r w:rsidRPr="00B96939">
              <w:rPr>
                <w:rFonts w:ascii="Calibri" w:hAnsi="Calibri"/>
                <w:b/>
                <w:bCs/>
                <w:sz w:val="20"/>
                <w:szCs w:val="20"/>
              </w:rPr>
              <w:t>İşletme Sayısı</w:t>
            </w:r>
          </w:p>
        </w:tc>
        <w:tc>
          <w:tcPr>
            <w:tcW w:w="1412"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B96939" w:rsidRDefault="002B50E6" w:rsidP="002B50E6">
            <w:pPr>
              <w:jc w:val="center"/>
              <w:rPr>
                <w:rFonts w:ascii="Calibri" w:hAnsi="Calibri"/>
                <w:b/>
                <w:bCs/>
                <w:sz w:val="20"/>
                <w:szCs w:val="20"/>
              </w:rPr>
            </w:pPr>
            <w:r w:rsidRPr="00B96939">
              <w:rPr>
                <w:rFonts w:ascii="Calibri" w:hAnsi="Calibri"/>
                <w:b/>
                <w:bCs/>
                <w:sz w:val="20"/>
                <w:szCs w:val="20"/>
              </w:rPr>
              <w:t>Toprak Analizi Alanı (da)</w:t>
            </w:r>
          </w:p>
        </w:tc>
        <w:tc>
          <w:tcPr>
            <w:tcW w:w="1411" w:type="dxa"/>
            <w:tcBorders>
              <w:top w:val="single" w:sz="4" w:space="0" w:color="000000"/>
              <w:left w:val="nil"/>
              <w:bottom w:val="single" w:sz="4" w:space="0" w:color="000000"/>
              <w:right w:val="single" w:sz="4" w:space="0" w:color="000000"/>
            </w:tcBorders>
            <w:shd w:val="clear" w:color="auto" w:fill="FBD4B4" w:themeFill="accent6" w:themeFillTint="66"/>
            <w:vAlign w:val="center"/>
          </w:tcPr>
          <w:p w:rsidR="002B50E6" w:rsidRPr="00B96939" w:rsidRDefault="00813C92" w:rsidP="002B50E6">
            <w:pPr>
              <w:jc w:val="center"/>
              <w:rPr>
                <w:rFonts w:ascii="Calibri" w:hAnsi="Calibri"/>
                <w:b/>
                <w:bCs/>
                <w:sz w:val="20"/>
                <w:szCs w:val="20"/>
              </w:rPr>
            </w:pPr>
            <w:r w:rsidRPr="00B96939">
              <w:rPr>
                <w:rFonts w:ascii="Calibri" w:hAnsi="Calibri"/>
                <w:b/>
                <w:bCs/>
                <w:sz w:val="20"/>
                <w:szCs w:val="20"/>
              </w:rPr>
              <w:t>Toprak Analizi Tutarı (TL</w:t>
            </w:r>
            <w:r w:rsidR="002B50E6" w:rsidRPr="00B96939">
              <w:rPr>
                <w:rFonts w:ascii="Calibri" w:hAnsi="Calibri"/>
                <w:b/>
                <w:bCs/>
                <w:sz w:val="20"/>
                <w:szCs w:val="20"/>
              </w:rPr>
              <w:t>)</w:t>
            </w:r>
          </w:p>
        </w:tc>
        <w:tc>
          <w:tcPr>
            <w:tcW w:w="1313" w:type="dxa"/>
            <w:tcBorders>
              <w:top w:val="single" w:sz="4" w:space="0" w:color="000000"/>
              <w:left w:val="nil"/>
              <w:bottom w:val="single" w:sz="4" w:space="0" w:color="000000"/>
              <w:right w:val="single" w:sz="4" w:space="0" w:color="auto"/>
            </w:tcBorders>
            <w:shd w:val="clear" w:color="auto" w:fill="FBD4B4" w:themeFill="accent6" w:themeFillTint="66"/>
            <w:vAlign w:val="center"/>
          </w:tcPr>
          <w:p w:rsidR="002B50E6" w:rsidRPr="00B96939" w:rsidRDefault="002B50E6" w:rsidP="002B50E6">
            <w:pPr>
              <w:jc w:val="center"/>
              <w:rPr>
                <w:rFonts w:ascii="Calibri" w:hAnsi="Calibri"/>
                <w:b/>
                <w:bCs/>
                <w:sz w:val="20"/>
                <w:szCs w:val="20"/>
              </w:rPr>
            </w:pPr>
            <w:r w:rsidRPr="00B96939">
              <w:rPr>
                <w:rFonts w:ascii="Calibri" w:hAnsi="Calibri"/>
                <w:b/>
                <w:bCs/>
                <w:sz w:val="20"/>
                <w:szCs w:val="20"/>
              </w:rPr>
              <w:t xml:space="preserve">Toplam Tutar </w:t>
            </w:r>
            <w:r w:rsidRPr="00B96939">
              <w:rPr>
                <w:rFonts w:ascii="Calibri" w:hAnsi="Calibri"/>
                <w:b/>
                <w:bCs/>
                <w:sz w:val="20"/>
                <w:szCs w:val="20"/>
              </w:rPr>
              <w:br/>
              <w:t>(TL)</w:t>
            </w:r>
          </w:p>
        </w:tc>
        <w:tc>
          <w:tcPr>
            <w:tcW w:w="168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2B50E6" w:rsidRPr="00B96939" w:rsidRDefault="002B50E6" w:rsidP="002B50E6">
            <w:pPr>
              <w:jc w:val="center"/>
              <w:rPr>
                <w:rFonts w:ascii="Calibri" w:hAnsi="Calibri"/>
                <w:b/>
                <w:bCs/>
                <w:sz w:val="20"/>
                <w:szCs w:val="20"/>
              </w:rPr>
            </w:pPr>
            <w:r w:rsidRPr="00B96939">
              <w:rPr>
                <w:rFonts w:ascii="Calibri" w:hAnsi="Calibri"/>
                <w:b/>
                <w:bCs/>
                <w:sz w:val="20"/>
                <w:szCs w:val="20"/>
              </w:rPr>
              <w:t xml:space="preserve">İlçeler Göre Analiz Ödemesi </w:t>
            </w:r>
            <w:r w:rsidR="00813C92" w:rsidRPr="00B96939">
              <w:rPr>
                <w:rFonts w:ascii="Calibri" w:hAnsi="Calibri"/>
                <w:b/>
                <w:bCs/>
                <w:sz w:val="20"/>
                <w:szCs w:val="20"/>
              </w:rPr>
              <w:t>(</w:t>
            </w:r>
            <w:r w:rsidRPr="00B96939">
              <w:rPr>
                <w:rFonts w:ascii="Calibri" w:hAnsi="Calibri"/>
                <w:b/>
                <w:bCs/>
                <w:sz w:val="20"/>
                <w:szCs w:val="20"/>
              </w:rPr>
              <w:t>%</w:t>
            </w:r>
            <w:r w:rsidR="00813C92" w:rsidRPr="00B96939">
              <w:rPr>
                <w:rFonts w:ascii="Calibri" w:hAnsi="Calibri"/>
                <w:b/>
                <w:bCs/>
                <w:sz w:val="20"/>
                <w:szCs w:val="20"/>
              </w:rPr>
              <w:t>)</w:t>
            </w:r>
          </w:p>
        </w:tc>
      </w:tr>
      <w:tr w:rsidR="002B50E6" w:rsidRPr="00B96939" w:rsidTr="00367B70">
        <w:trPr>
          <w:trHeight w:val="20"/>
          <w:jc w:val="center"/>
        </w:trPr>
        <w:tc>
          <w:tcPr>
            <w:tcW w:w="1074"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Ayvacık</w:t>
            </w:r>
          </w:p>
        </w:tc>
        <w:tc>
          <w:tcPr>
            <w:tcW w:w="94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47</w:t>
            </w:r>
          </w:p>
        </w:tc>
        <w:tc>
          <w:tcPr>
            <w:tcW w:w="1412"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4.931,804</w:t>
            </w:r>
          </w:p>
        </w:tc>
        <w:tc>
          <w:tcPr>
            <w:tcW w:w="141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12.329,60</w:t>
            </w:r>
          </w:p>
        </w:tc>
        <w:tc>
          <w:tcPr>
            <w:tcW w:w="1313" w:type="dxa"/>
            <w:tcBorders>
              <w:top w:val="nil"/>
              <w:left w:val="nil"/>
              <w:bottom w:val="single" w:sz="4" w:space="0" w:color="000000"/>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948.027,53</w:t>
            </w:r>
          </w:p>
        </w:tc>
        <w:tc>
          <w:tcPr>
            <w:tcW w:w="168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3,51</w:t>
            </w:r>
          </w:p>
        </w:tc>
      </w:tr>
      <w:tr w:rsidR="002B50E6" w:rsidRPr="00B96939" w:rsidTr="00367B70">
        <w:trPr>
          <w:trHeight w:val="20"/>
          <w:jc w:val="center"/>
        </w:trPr>
        <w:tc>
          <w:tcPr>
            <w:tcW w:w="1074"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Bayramiç</w:t>
            </w:r>
          </w:p>
        </w:tc>
        <w:tc>
          <w:tcPr>
            <w:tcW w:w="94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71</w:t>
            </w:r>
          </w:p>
        </w:tc>
        <w:tc>
          <w:tcPr>
            <w:tcW w:w="1412"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6.496,475</w:t>
            </w:r>
          </w:p>
        </w:tc>
        <w:tc>
          <w:tcPr>
            <w:tcW w:w="141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16.241,28</w:t>
            </w:r>
          </w:p>
        </w:tc>
        <w:tc>
          <w:tcPr>
            <w:tcW w:w="1313" w:type="dxa"/>
            <w:tcBorders>
              <w:top w:val="nil"/>
              <w:left w:val="nil"/>
              <w:bottom w:val="single" w:sz="4" w:space="0" w:color="000000"/>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1.869.253,76</w:t>
            </w:r>
          </w:p>
        </w:tc>
        <w:tc>
          <w:tcPr>
            <w:tcW w:w="168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4,62</w:t>
            </w:r>
          </w:p>
        </w:tc>
      </w:tr>
      <w:tr w:rsidR="002B50E6" w:rsidRPr="00B96939" w:rsidTr="00367B70">
        <w:trPr>
          <w:trHeight w:val="20"/>
          <w:jc w:val="center"/>
        </w:trPr>
        <w:tc>
          <w:tcPr>
            <w:tcW w:w="1074"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Biga</w:t>
            </w:r>
          </w:p>
        </w:tc>
        <w:tc>
          <w:tcPr>
            <w:tcW w:w="94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135</w:t>
            </w:r>
          </w:p>
        </w:tc>
        <w:tc>
          <w:tcPr>
            <w:tcW w:w="1412"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17.246,513</w:t>
            </w:r>
          </w:p>
        </w:tc>
        <w:tc>
          <w:tcPr>
            <w:tcW w:w="141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43.116,61</w:t>
            </w:r>
          </w:p>
        </w:tc>
        <w:tc>
          <w:tcPr>
            <w:tcW w:w="1313" w:type="dxa"/>
            <w:tcBorders>
              <w:top w:val="nil"/>
              <w:left w:val="nil"/>
              <w:bottom w:val="single" w:sz="4" w:space="0" w:color="000000"/>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3.069.904,35</w:t>
            </w:r>
          </w:p>
        </w:tc>
        <w:tc>
          <w:tcPr>
            <w:tcW w:w="168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12,27</w:t>
            </w:r>
          </w:p>
        </w:tc>
      </w:tr>
      <w:tr w:rsidR="002B50E6" w:rsidRPr="00B96939" w:rsidTr="00367B70">
        <w:trPr>
          <w:trHeight w:val="20"/>
          <w:jc w:val="center"/>
        </w:trPr>
        <w:tc>
          <w:tcPr>
            <w:tcW w:w="1074"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Bozcaada</w:t>
            </w:r>
          </w:p>
        </w:tc>
        <w:tc>
          <w:tcPr>
            <w:tcW w:w="94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w:t>
            </w:r>
          </w:p>
        </w:tc>
        <w:tc>
          <w:tcPr>
            <w:tcW w:w="1412"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20,935</w:t>
            </w:r>
          </w:p>
        </w:tc>
        <w:tc>
          <w:tcPr>
            <w:tcW w:w="141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52,34</w:t>
            </w:r>
          </w:p>
        </w:tc>
        <w:tc>
          <w:tcPr>
            <w:tcW w:w="1313" w:type="dxa"/>
            <w:tcBorders>
              <w:top w:val="nil"/>
              <w:left w:val="nil"/>
              <w:bottom w:val="single" w:sz="4" w:space="0" w:color="000000"/>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56.863,54</w:t>
            </w:r>
          </w:p>
        </w:tc>
        <w:tc>
          <w:tcPr>
            <w:tcW w:w="168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0,01</w:t>
            </w:r>
          </w:p>
        </w:tc>
      </w:tr>
      <w:tr w:rsidR="002B50E6" w:rsidRPr="00B96939" w:rsidTr="00367B70">
        <w:trPr>
          <w:trHeight w:val="20"/>
          <w:jc w:val="center"/>
        </w:trPr>
        <w:tc>
          <w:tcPr>
            <w:tcW w:w="1074"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Çan</w:t>
            </w:r>
          </w:p>
        </w:tc>
        <w:tc>
          <w:tcPr>
            <w:tcW w:w="94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18</w:t>
            </w:r>
          </w:p>
        </w:tc>
        <w:tc>
          <w:tcPr>
            <w:tcW w:w="1412"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1.036,246</w:t>
            </w:r>
          </w:p>
        </w:tc>
        <w:tc>
          <w:tcPr>
            <w:tcW w:w="141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2.590,64</w:t>
            </w:r>
          </w:p>
        </w:tc>
        <w:tc>
          <w:tcPr>
            <w:tcW w:w="1313" w:type="dxa"/>
            <w:tcBorders>
              <w:top w:val="nil"/>
              <w:left w:val="nil"/>
              <w:bottom w:val="single" w:sz="4" w:space="0" w:color="000000"/>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1.039.811,72</w:t>
            </w:r>
          </w:p>
        </w:tc>
        <w:tc>
          <w:tcPr>
            <w:tcW w:w="168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0,74</w:t>
            </w:r>
          </w:p>
        </w:tc>
      </w:tr>
      <w:tr w:rsidR="002B50E6" w:rsidRPr="00B96939" w:rsidTr="00367B70">
        <w:trPr>
          <w:trHeight w:val="20"/>
          <w:jc w:val="center"/>
        </w:trPr>
        <w:tc>
          <w:tcPr>
            <w:tcW w:w="1074"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Eceabat</w:t>
            </w:r>
          </w:p>
        </w:tc>
        <w:tc>
          <w:tcPr>
            <w:tcW w:w="94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58</w:t>
            </w:r>
          </w:p>
        </w:tc>
        <w:tc>
          <w:tcPr>
            <w:tcW w:w="1412"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6.642,311</w:t>
            </w:r>
          </w:p>
        </w:tc>
        <w:tc>
          <w:tcPr>
            <w:tcW w:w="141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16.605,97</w:t>
            </w:r>
          </w:p>
        </w:tc>
        <w:tc>
          <w:tcPr>
            <w:tcW w:w="1313" w:type="dxa"/>
            <w:tcBorders>
              <w:top w:val="nil"/>
              <w:left w:val="nil"/>
              <w:bottom w:val="single" w:sz="4" w:space="0" w:color="000000"/>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942.175,81</w:t>
            </w:r>
          </w:p>
        </w:tc>
        <w:tc>
          <w:tcPr>
            <w:tcW w:w="168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4,73</w:t>
            </w:r>
          </w:p>
        </w:tc>
      </w:tr>
      <w:tr w:rsidR="002B50E6" w:rsidRPr="00B96939" w:rsidTr="00367B70">
        <w:trPr>
          <w:trHeight w:val="20"/>
          <w:jc w:val="center"/>
        </w:trPr>
        <w:tc>
          <w:tcPr>
            <w:tcW w:w="1074"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Ezine</w:t>
            </w:r>
          </w:p>
        </w:tc>
        <w:tc>
          <w:tcPr>
            <w:tcW w:w="94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225</w:t>
            </w:r>
          </w:p>
        </w:tc>
        <w:tc>
          <w:tcPr>
            <w:tcW w:w="1412"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18.357,488</w:t>
            </w:r>
          </w:p>
        </w:tc>
        <w:tc>
          <w:tcPr>
            <w:tcW w:w="141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45.894,36</w:t>
            </w:r>
          </w:p>
        </w:tc>
        <w:tc>
          <w:tcPr>
            <w:tcW w:w="1313" w:type="dxa"/>
            <w:tcBorders>
              <w:top w:val="nil"/>
              <w:left w:val="nil"/>
              <w:bottom w:val="single" w:sz="4" w:space="0" w:color="000000"/>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1.706.907,17</w:t>
            </w:r>
          </w:p>
        </w:tc>
        <w:tc>
          <w:tcPr>
            <w:tcW w:w="168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13,06</w:t>
            </w:r>
          </w:p>
        </w:tc>
      </w:tr>
      <w:tr w:rsidR="002B50E6" w:rsidRPr="00B96939" w:rsidTr="00367B70">
        <w:trPr>
          <w:trHeight w:val="20"/>
          <w:jc w:val="center"/>
        </w:trPr>
        <w:tc>
          <w:tcPr>
            <w:tcW w:w="1074"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Gelibolu</w:t>
            </w:r>
          </w:p>
        </w:tc>
        <w:tc>
          <w:tcPr>
            <w:tcW w:w="94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207</w:t>
            </w:r>
          </w:p>
        </w:tc>
        <w:tc>
          <w:tcPr>
            <w:tcW w:w="1412"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52.411,962</w:t>
            </w:r>
          </w:p>
        </w:tc>
        <w:tc>
          <w:tcPr>
            <w:tcW w:w="141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131.031,35</w:t>
            </w:r>
          </w:p>
        </w:tc>
        <w:tc>
          <w:tcPr>
            <w:tcW w:w="1313" w:type="dxa"/>
            <w:tcBorders>
              <w:top w:val="nil"/>
              <w:left w:val="nil"/>
              <w:bottom w:val="single" w:sz="4" w:space="0" w:color="000000"/>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2.968.848,49</w:t>
            </w:r>
          </w:p>
        </w:tc>
        <w:tc>
          <w:tcPr>
            <w:tcW w:w="168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37,28</w:t>
            </w:r>
          </w:p>
        </w:tc>
      </w:tr>
      <w:tr w:rsidR="002B50E6" w:rsidRPr="00B96939" w:rsidTr="00367B70">
        <w:trPr>
          <w:trHeight w:val="20"/>
          <w:jc w:val="center"/>
        </w:trPr>
        <w:tc>
          <w:tcPr>
            <w:tcW w:w="1074"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Gökçeada</w:t>
            </w:r>
          </w:p>
        </w:tc>
        <w:tc>
          <w:tcPr>
            <w:tcW w:w="94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4</w:t>
            </w:r>
          </w:p>
        </w:tc>
        <w:tc>
          <w:tcPr>
            <w:tcW w:w="1412"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2.629,611</w:t>
            </w:r>
          </w:p>
        </w:tc>
        <w:tc>
          <w:tcPr>
            <w:tcW w:w="141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6.574,03</w:t>
            </w:r>
          </w:p>
        </w:tc>
        <w:tc>
          <w:tcPr>
            <w:tcW w:w="1313" w:type="dxa"/>
            <w:tcBorders>
              <w:top w:val="nil"/>
              <w:left w:val="nil"/>
              <w:bottom w:val="single" w:sz="4" w:space="0" w:color="000000"/>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145.647,99</w:t>
            </w:r>
          </w:p>
        </w:tc>
        <w:tc>
          <w:tcPr>
            <w:tcW w:w="168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1,87</w:t>
            </w:r>
          </w:p>
        </w:tc>
      </w:tr>
      <w:tr w:rsidR="002B50E6" w:rsidRPr="00B96939" w:rsidTr="00367B70">
        <w:trPr>
          <w:trHeight w:val="20"/>
          <w:jc w:val="center"/>
        </w:trPr>
        <w:tc>
          <w:tcPr>
            <w:tcW w:w="1074"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Lapseki</w:t>
            </w:r>
          </w:p>
        </w:tc>
        <w:tc>
          <w:tcPr>
            <w:tcW w:w="94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45</w:t>
            </w:r>
          </w:p>
        </w:tc>
        <w:tc>
          <w:tcPr>
            <w:tcW w:w="1412"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3.364,682</w:t>
            </w:r>
          </w:p>
        </w:tc>
        <w:tc>
          <w:tcPr>
            <w:tcW w:w="141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8.411,76</w:t>
            </w:r>
          </w:p>
        </w:tc>
        <w:tc>
          <w:tcPr>
            <w:tcW w:w="1313" w:type="dxa"/>
            <w:tcBorders>
              <w:top w:val="nil"/>
              <w:left w:val="nil"/>
              <w:bottom w:val="single" w:sz="4" w:space="0" w:color="000000"/>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1.150.715,57</w:t>
            </w:r>
          </w:p>
        </w:tc>
        <w:tc>
          <w:tcPr>
            <w:tcW w:w="168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2,39</w:t>
            </w:r>
          </w:p>
        </w:tc>
      </w:tr>
      <w:tr w:rsidR="002B50E6" w:rsidRPr="00B96939" w:rsidTr="00367B70">
        <w:trPr>
          <w:trHeight w:val="20"/>
          <w:jc w:val="center"/>
        </w:trPr>
        <w:tc>
          <w:tcPr>
            <w:tcW w:w="1074"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Merkez</w:t>
            </w:r>
          </w:p>
        </w:tc>
        <w:tc>
          <w:tcPr>
            <w:tcW w:w="94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59</w:t>
            </w:r>
          </w:p>
        </w:tc>
        <w:tc>
          <w:tcPr>
            <w:tcW w:w="1412"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26.776,581</w:t>
            </w:r>
          </w:p>
        </w:tc>
        <w:tc>
          <w:tcPr>
            <w:tcW w:w="141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66.941,57</w:t>
            </w:r>
          </w:p>
        </w:tc>
        <w:tc>
          <w:tcPr>
            <w:tcW w:w="1313" w:type="dxa"/>
            <w:tcBorders>
              <w:top w:val="nil"/>
              <w:left w:val="nil"/>
              <w:bottom w:val="single" w:sz="4" w:space="0" w:color="000000"/>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1.854.559,47</w:t>
            </w:r>
          </w:p>
        </w:tc>
        <w:tc>
          <w:tcPr>
            <w:tcW w:w="168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19,05</w:t>
            </w:r>
          </w:p>
        </w:tc>
      </w:tr>
      <w:tr w:rsidR="002B50E6" w:rsidRPr="00B96939" w:rsidTr="00367B70">
        <w:trPr>
          <w:trHeight w:val="20"/>
          <w:jc w:val="center"/>
        </w:trPr>
        <w:tc>
          <w:tcPr>
            <w:tcW w:w="1074" w:type="dxa"/>
            <w:tcBorders>
              <w:top w:val="nil"/>
              <w:left w:val="single" w:sz="4" w:space="0" w:color="000000"/>
              <w:bottom w:val="single" w:sz="4" w:space="0" w:color="000000"/>
              <w:right w:val="single" w:sz="4" w:space="0" w:color="000000"/>
            </w:tcBorders>
            <w:vAlign w:val="center"/>
          </w:tcPr>
          <w:p w:rsidR="002B50E6" w:rsidRPr="00B96939" w:rsidRDefault="002B50E6" w:rsidP="002B50E6">
            <w:pPr>
              <w:rPr>
                <w:rFonts w:ascii="Calibri" w:hAnsi="Calibri"/>
                <w:sz w:val="20"/>
                <w:szCs w:val="20"/>
              </w:rPr>
            </w:pPr>
            <w:r w:rsidRPr="00B96939">
              <w:rPr>
                <w:rFonts w:ascii="Calibri" w:hAnsi="Calibri"/>
                <w:sz w:val="20"/>
                <w:szCs w:val="20"/>
              </w:rPr>
              <w:t>Yenice</w:t>
            </w:r>
          </w:p>
        </w:tc>
        <w:tc>
          <w:tcPr>
            <w:tcW w:w="94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5</w:t>
            </w:r>
          </w:p>
        </w:tc>
        <w:tc>
          <w:tcPr>
            <w:tcW w:w="1412"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657,674</w:t>
            </w:r>
          </w:p>
        </w:tc>
        <w:tc>
          <w:tcPr>
            <w:tcW w:w="1411" w:type="dxa"/>
            <w:tcBorders>
              <w:top w:val="nil"/>
              <w:left w:val="nil"/>
              <w:bottom w:val="single" w:sz="4" w:space="0" w:color="000000"/>
              <w:right w:val="single" w:sz="4" w:space="0" w:color="000000"/>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1.644,21</w:t>
            </w:r>
          </w:p>
        </w:tc>
        <w:tc>
          <w:tcPr>
            <w:tcW w:w="1313" w:type="dxa"/>
            <w:tcBorders>
              <w:top w:val="nil"/>
              <w:left w:val="nil"/>
              <w:bottom w:val="single" w:sz="4" w:space="0" w:color="000000"/>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736.005,21</w:t>
            </w:r>
          </w:p>
        </w:tc>
        <w:tc>
          <w:tcPr>
            <w:tcW w:w="1681" w:type="dxa"/>
            <w:tcBorders>
              <w:top w:val="single" w:sz="4" w:space="0" w:color="auto"/>
              <w:left w:val="single" w:sz="4" w:space="0" w:color="auto"/>
              <w:bottom w:val="single" w:sz="4" w:space="0" w:color="auto"/>
              <w:right w:val="single" w:sz="4" w:space="0" w:color="auto"/>
            </w:tcBorders>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0,47</w:t>
            </w:r>
          </w:p>
        </w:tc>
      </w:tr>
      <w:tr w:rsidR="002B50E6" w:rsidRPr="00B96939" w:rsidTr="00367B70">
        <w:trPr>
          <w:trHeight w:val="20"/>
          <w:jc w:val="center"/>
        </w:trPr>
        <w:tc>
          <w:tcPr>
            <w:tcW w:w="1074" w:type="dxa"/>
            <w:tcBorders>
              <w:top w:val="nil"/>
              <w:left w:val="single" w:sz="4" w:space="0" w:color="000000"/>
              <w:bottom w:val="single" w:sz="4" w:space="0" w:color="000000"/>
              <w:right w:val="single" w:sz="4" w:space="0" w:color="000000"/>
            </w:tcBorders>
            <w:shd w:val="clear" w:color="auto" w:fill="FBD4B4" w:themeFill="accent6" w:themeFillTint="66"/>
            <w:vAlign w:val="center"/>
          </w:tcPr>
          <w:p w:rsidR="002B50E6" w:rsidRPr="00B96939" w:rsidRDefault="007E1473" w:rsidP="002B50E6">
            <w:pPr>
              <w:jc w:val="center"/>
              <w:rPr>
                <w:rFonts w:ascii="Calibri" w:hAnsi="Calibri"/>
                <w:b/>
                <w:bCs/>
                <w:sz w:val="20"/>
                <w:szCs w:val="20"/>
              </w:rPr>
            </w:pPr>
            <w:r w:rsidRPr="00B96939">
              <w:rPr>
                <w:rFonts w:ascii="Calibri" w:hAnsi="Calibri"/>
                <w:b/>
                <w:sz w:val="20"/>
                <w:szCs w:val="20"/>
              </w:rPr>
              <w:t> TOPLAM</w:t>
            </w:r>
          </w:p>
        </w:tc>
        <w:tc>
          <w:tcPr>
            <w:tcW w:w="941" w:type="dxa"/>
            <w:tcBorders>
              <w:top w:val="nil"/>
              <w:left w:val="nil"/>
              <w:bottom w:val="single" w:sz="4" w:space="0" w:color="000000"/>
              <w:right w:val="single" w:sz="4" w:space="0" w:color="000000"/>
            </w:tcBorders>
            <w:shd w:val="clear" w:color="auto" w:fill="FBD4B4" w:themeFill="accent6" w:themeFillTint="66"/>
            <w:vAlign w:val="center"/>
          </w:tcPr>
          <w:p w:rsidR="002B50E6" w:rsidRPr="00B96939" w:rsidRDefault="002B50E6" w:rsidP="002B50E6">
            <w:pPr>
              <w:jc w:val="right"/>
              <w:rPr>
                <w:rFonts w:ascii="Calibri" w:hAnsi="Calibri"/>
                <w:b/>
                <w:sz w:val="20"/>
                <w:szCs w:val="20"/>
              </w:rPr>
            </w:pPr>
            <w:r w:rsidRPr="00B96939">
              <w:rPr>
                <w:rFonts w:ascii="Calibri" w:hAnsi="Calibri"/>
                <w:b/>
                <w:sz w:val="20"/>
                <w:szCs w:val="20"/>
              </w:rPr>
              <w:t>875</w:t>
            </w:r>
          </w:p>
        </w:tc>
        <w:tc>
          <w:tcPr>
            <w:tcW w:w="1412" w:type="dxa"/>
            <w:tcBorders>
              <w:top w:val="nil"/>
              <w:left w:val="nil"/>
              <w:bottom w:val="single" w:sz="4" w:space="0" w:color="000000"/>
              <w:right w:val="single" w:sz="4" w:space="0" w:color="000000"/>
            </w:tcBorders>
            <w:shd w:val="clear" w:color="auto" w:fill="FBD4B4" w:themeFill="accent6" w:themeFillTint="66"/>
            <w:vAlign w:val="center"/>
          </w:tcPr>
          <w:p w:rsidR="002B50E6" w:rsidRPr="00B96939" w:rsidRDefault="002B50E6" w:rsidP="002B50E6">
            <w:pPr>
              <w:jc w:val="right"/>
              <w:rPr>
                <w:rFonts w:ascii="Calibri" w:hAnsi="Calibri"/>
                <w:b/>
                <w:sz w:val="20"/>
                <w:szCs w:val="20"/>
              </w:rPr>
            </w:pPr>
            <w:r w:rsidRPr="00B96939">
              <w:rPr>
                <w:rFonts w:ascii="Calibri" w:hAnsi="Calibri"/>
                <w:b/>
                <w:sz w:val="20"/>
                <w:szCs w:val="20"/>
              </w:rPr>
              <w:t>140.572,282</w:t>
            </w:r>
          </w:p>
        </w:tc>
        <w:tc>
          <w:tcPr>
            <w:tcW w:w="1411" w:type="dxa"/>
            <w:tcBorders>
              <w:top w:val="nil"/>
              <w:left w:val="nil"/>
              <w:bottom w:val="single" w:sz="4" w:space="0" w:color="000000"/>
              <w:right w:val="single" w:sz="4" w:space="0" w:color="000000"/>
            </w:tcBorders>
            <w:shd w:val="clear" w:color="auto" w:fill="FBD4B4" w:themeFill="accent6" w:themeFillTint="66"/>
            <w:vAlign w:val="center"/>
          </w:tcPr>
          <w:p w:rsidR="002B50E6" w:rsidRPr="00B96939" w:rsidRDefault="002B50E6" w:rsidP="002B50E6">
            <w:pPr>
              <w:jc w:val="right"/>
              <w:rPr>
                <w:rFonts w:ascii="Calibri" w:hAnsi="Calibri"/>
                <w:b/>
                <w:sz w:val="20"/>
                <w:szCs w:val="20"/>
              </w:rPr>
            </w:pPr>
            <w:r w:rsidRPr="00B96939">
              <w:rPr>
                <w:rFonts w:ascii="Calibri" w:hAnsi="Calibri"/>
                <w:b/>
                <w:sz w:val="20"/>
                <w:szCs w:val="20"/>
              </w:rPr>
              <w:t>351.433,72</w:t>
            </w:r>
          </w:p>
        </w:tc>
        <w:tc>
          <w:tcPr>
            <w:tcW w:w="1313" w:type="dxa"/>
            <w:tcBorders>
              <w:top w:val="nil"/>
              <w:left w:val="nil"/>
              <w:bottom w:val="single" w:sz="4" w:space="0" w:color="000000"/>
              <w:right w:val="single" w:sz="4" w:space="0" w:color="auto"/>
            </w:tcBorders>
            <w:shd w:val="clear" w:color="auto" w:fill="FBD4B4" w:themeFill="accent6" w:themeFillTint="66"/>
            <w:vAlign w:val="center"/>
          </w:tcPr>
          <w:p w:rsidR="002B50E6" w:rsidRPr="00B96939" w:rsidRDefault="002B50E6" w:rsidP="002B50E6">
            <w:pPr>
              <w:jc w:val="right"/>
              <w:rPr>
                <w:rFonts w:ascii="Calibri" w:hAnsi="Calibri"/>
                <w:b/>
                <w:sz w:val="20"/>
                <w:szCs w:val="20"/>
              </w:rPr>
            </w:pPr>
            <w:r w:rsidRPr="00B96939">
              <w:rPr>
                <w:rFonts w:ascii="Calibri" w:hAnsi="Calibri"/>
                <w:b/>
                <w:sz w:val="20"/>
                <w:szCs w:val="20"/>
              </w:rPr>
              <w:t>16.013.679,45</w:t>
            </w:r>
          </w:p>
        </w:tc>
        <w:tc>
          <w:tcPr>
            <w:tcW w:w="168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2B50E6" w:rsidRPr="00B96939" w:rsidRDefault="002B50E6" w:rsidP="002B50E6">
            <w:pPr>
              <w:jc w:val="right"/>
              <w:rPr>
                <w:rFonts w:ascii="Calibri" w:hAnsi="Calibri"/>
                <w:b/>
                <w:sz w:val="20"/>
                <w:szCs w:val="20"/>
              </w:rPr>
            </w:pPr>
            <w:r w:rsidRPr="00B96939">
              <w:rPr>
                <w:rFonts w:ascii="Calibri" w:hAnsi="Calibri"/>
                <w:b/>
                <w:sz w:val="20"/>
                <w:szCs w:val="20"/>
              </w:rPr>
              <w:t>100,00</w:t>
            </w:r>
          </w:p>
        </w:tc>
      </w:tr>
    </w:tbl>
    <w:p w:rsidR="002B50E6" w:rsidRPr="00B96939" w:rsidRDefault="002B50E6" w:rsidP="002B50E6">
      <w:pPr>
        <w:tabs>
          <w:tab w:val="left" w:pos="263"/>
        </w:tabs>
        <w:jc w:val="center"/>
        <w:rPr>
          <w:rFonts w:ascii="Calibri" w:hAnsi="Calibri"/>
          <w:b/>
          <w:sz w:val="22"/>
          <w:szCs w:val="22"/>
        </w:rPr>
      </w:pPr>
    </w:p>
    <w:p w:rsidR="002B50E6" w:rsidRPr="00B96939" w:rsidRDefault="002B50E6" w:rsidP="00E5455E">
      <w:pPr>
        <w:tabs>
          <w:tab w:val="left" w:pos="263"/>
        </w:tabs>
        <w:spacing w:line="276" w:lineRule="auto"/>
        <w:jc w:val="center"/>
        <w:rPr>
          <w:rFonts w:ascii="Calibri" w:hAnsi="Calibri"/>
          <w:b/>
          <w:sz w:val="22"/>
          <w:szCs w:val="22"/>
        </w:rPr>
      </w:pPr>
      <w:r w:rsidRPr="00B96939">
        <w:rPr>
          <w:rFonts w:ascii="Calibri" w:hAnsi="Calibri"/>
          <w:b/>
          <w:sz w:val="22"/>
          <w:szCs w:val="22"/>
        </w:rPr>
        <w:t>2014 Yılı Üretim Sezonu Türkiye Tarım Havzaları Üretim ve Destekleme</w:t>
      </w:r>
    </w:p>
    <w:p w:rsidR="002B50E6" w:rsidRPr="00B96939" w:rsidRDefault="002B50E6" w:rsidP="004628B1">
      <w:pPr>
        <w:tabs>
          <w:tab w:val="left" w:pos="263"/>
        </w:tabs>
        <w:jc w:val="center"/>
        <w:rPr>
          <w:rFonts w:ascii="Calibri" w:hAnsi="Calibri"/>
          <w:b/>
          <w:sz w:val="22"/>
          <w:szCs w:val="22"/>
        </w:rPr>
      </w:pPr>
      <w:r w:rsidRPr="00B96939">
        <w:rPr>
          <w:rFonts w:ascii="Calibri" w:hAnsi="Calibri"/>
          <w:b/>
          <w:sz w:val="22"/>
          <w:szCs w:val="22"/>
        </w:rPr>
        <w:t>Modeline Göre Fark Ödemesi Desteği</w:t>
      </w:r>
    </w:p>
    <w:p w:rsidR="002B50E6" w:rsidRDefault="002B50E6" w:rsidP="00E5455E">
      <w:pPr>
        <w:spacing w:after="120" w:line="276" w:lineRule="auto"/>
        <w:ind w:firstLine="708"/>
        <w:rPr>
          <w:rFonts w:ascii="Calibri" w:hAnsi="Calibri"/>
          <w:sz w:val="22"/>
          <w:szCs w:val="22"/>
        </w:rPr>
      </w:pPr>
      <w:r w:rsidRPr="00B96939">
        <w:rPr>
          <w:rFonts w:ascii="Calibri" w:hAnsi="Calibri"/>
          <w:sz w:val="22"/>
          <w:szCs w:val="22"/>
        </w:rPr>
        <w:t>Türkiye Tarım Havzaları Üretim ve Destekleme Modelinde öngörülen havzalarda 2014 yılı üretim sezonunda üretilen ve satışı yapılan yağlı tohumlu bitkiler, hububat ve baklagil ürünlerine 2013/15 nolu tebliğ kapsamında 2015 yılında Çanakkale ili genelinde desteklemeye tabi ürünleri yetiştiren toplam 8.774 adet işletmeye 18.104.423,34 TL destekleme ödemesi yapılmıştır.</w:t>
      </w:r>
      <w:r w:rsidR="007E1473" w:rsidRPr="00B96939">
        <w:rPr>
          <w:rFonts w:ascii="Calibri" w:hAnsi="Calibri"/>
          <w:sz w:val="22"/>
          <w:szCs w:val="22"/>
        </w:rPr>
        <w:t xml:space="preserve"> </w:t>
      </w:r>
      <w:r w:rsidRPr="00B96939">
        <w:rPr>
          <w:rFonts w:ascii="Calibri" w:hAnsi="Calibri"/>
          <w:sz w:val="22"/>
          <w:szCs w:val="22"/>
        </w:rPr>
        <w:t>Desteklemeden faydalanan işletmelere ait ürün guruplarına göre bilgiler aşağıda tablo halinde verilmiştir.</w:t>
      </w:r>
    </w:p>
    <w:p w:rsidR="000D3E00" w:rsidRDefault="000D3E00" w:rsidP="00E5455E">
      <w:pPr>
        <w:spacing w:after="120" w:line="276" w:lineRule="auto"/>
        <w:ind w:firstLine="708"/>
        <w:rPr>
          <w:rFonts w:ascii="Calibri" w:hAnsi="Calibri"/>
          <w:sz w:val="22"/>
          <w:szCs w:val="22"/>
        </w:rPr>
      </w:pPr>
    </w:p>
    <w:p w:rsidR="000D3E00" w:rsidRDefault="000D3E00" w:rsidP="00E5455E">
      <w:pPr>
        <w:spacing w:after="120" w:line="276" w:lineRule="auto"/>
        <w:ind w:firstLine="708"/>
        <w:rPr>
          <w:rFonts w:ascii="Calibri" w:hAnsi="Calibri"/>
          <w:sz w:val="22"/>
          <w:szCs w:val="22"/>
        </w:rPr>
      </w:pPr>
    </w:p>
    <w:p w:rsidR="000D3E00" w:rsidRDefault="000D3E00" w:rsidP="00E5455E">
      <w:pPr>
        <w:spacing w:after="120" w:line="276" w:lineRule="auto"/>
        <w:ind w:firstLine="708"/>
        <w:rPr>
          <w:rFonts w:ascii="Calibri" w:hAnsi="Calibri"/>
          <w:sz w:val="22"/>
          <w:szCs w:val="22"/>
        </w:rPr>
      </w:pPr>
    </w:p>
    <w:p w:rsidR="000D3E00" w:rsidRDefault="000D3E00" w:rsidP="00E5455E">
      <w:pPr>
        <w:spacing w:after="120" w:line="276" w:lineRule="auto"/>
        <w:ind w:firstLine="708"/>
        <w:rPr>
          <w:rFonts w:ascii="Calibri" w:hAnsi="Calibri"/>
          <w:sz w:val="22"/>
          <w:szCs w:val="22"/>
        </w:rPr>
      </w:pPr>
    </w:p>
    <w:p w:rsidR="000D3E00" w:rsidRPr="00B96939" w:rsidRDefault="000D3E00" w:rsidP="00E5455E">
      <w:pPr>
        <w:spacing w:after="120" w:line="276" w:lineRule="auto"/>
        <w:ind w:firstLine="708"/>
        <w:rPr>
          <w:rFonts w:ascii="Calibri" w:hAnsi="Calibri"/>
          <w:sz w:val="22"/>
          <w:szCs w:val="22"/>
        </w:rPr>
      </w:pPr>
    </w:p>
    <w:p w:rsidR="002B50E6" w:rsidRPr="00B96939" w:rsidRDefault="002B50E6" w:rsidP="004628B1">
      <w:pPr>
        <w:spacing w:line="276" w:lineRule="auto"/>
        <w:jc w:val="center"/>
        <w:rPr>
          <w:rFonts w:ascii="Calibri" w:hAnsi="Calibri"/>
          <w:b/>
          <w:sz w:val="22"/>
          <w:szCs w:val="22"/>
        </w:rPr>
      </w:pPr>
      <w:r w:rsidRPr="00B96939">
        <w:rPr>
          <w:rFonts w:ascii="Calibri" w:hAnsi="Calibri"/>
          <w:b/>
          <w:sz w:val="22"/>
          <w:szCs w:val="22"/>
        </w:rPr>
        <w:lastRenderedPageBreak/>
        <w:t>2014 Yılı Ürünü Hububat ve Baklagil Fark Desteklemesi</w:t>
      </w:r>
    </w:p>
    <w:tbl>
      <w:tblPr>
        <w:tblW w:w="5960" w:type="dxa"/>
        <w:jc w:val="center"/>
        <w:tblCellMar>
          <w:left w:w="70" w:type="dxa"/>
          <w:right w:w="70" w:type="dxa"/>
        </w:tblCellMar>
        <w:tblLook w:val="0000" w:firstRow="0" w:lastRow="0" w:firstColumn="0" w:lastColumn="0" w:noHBand="0" w:noVBand="0"/>
      </w:tblPr>
      <w:tblGrid>
        <w:gridCol w:w="1010"/>
        <w:gridCol w:w="1367"/>
        <w:gridCol w:w="1417"/>
        <w:gridCol w:w="2166"/>
      </w:tblGrid>
      <w:tr w:rsidR="002B50E6" w:rsidRPr="00B96939" w:rsidTr="00256E19">
        <w:trPr>
          <w:trHeight w:val="39"/>
          <w:jc w:val="center"/>
        </w:trPr>
        <w:tc>
          <w:tcPr>
            <w:tcW w:w="1010" w:type="dxa"/>
            <w:tcBorders>
              <w:top w:val="single" w:sz="4" w:space="0" w:color="auto"/>
              <w:left w:val="single" w:sz="4" w:space="0" w:color="auto"/>
              <w:bottom w:val="single" w:sz="4" w:space="0" w:color="auto"/>
              <w:right w:val="single" w:sz="4" w:space="0" w:color="auto"/>
            </w:tcBorders>
            <w:shd w:val="clear" w:color="auto" w:fill="FBD4B4"/>
            <w:vAlign w:val="center"/>
          </w:tcPr>
          <w:p w:rsidR="002B50E6" w:rsidRPr="00B96939" w:rsidRDefault="00E5455E" w:rsidP="00E5455E">
            <w:pPr>
              <w:spacing w:line="276" w:lineRule="auto"/>
              <w:jc w:val="center"/>
              <w:rPr>
                <w:rFonts w:ascii="Calibri" w:hAnsi="Calibri"/>
                <w:b/>
                <w:bCs/>
                <w:sz w:val="20"/>
                <w:szCs w:val="20"/>
              </w:rPr>
            </w:pPr>
            <w:r w:rsidRPr="00B96939">
              <w:rPr>
                <w:rFonts w:ascii="Calibri" w:hAnsi="Calibri"/>
                <w:b/>
                <w:bCs/>
                <w:sz w:val="20"/>
                <w:szCs w:val="20"/>
              </w:rPr>
              <w:t>İlçesi</w:t>
            </w:r>
          </w:p>
        </w:tc>
        <w:tc>
          <w:tcPr>
            <w:tcW w:w="1367"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7A2903" w:rsidP="00E5455E">
            <w:pPr>
              <w:jc w:val="center"/>
              <w:rPr>
                <w:rFonts w:ascii="Calibri" w:hAnsi="Calibri"/>
                <w:b/>
                <w:bCs/>
                <w:sz w:val="20"/>
                <w:szCs w:val="20"/>
              </w:rPr>
            </w:pPr>
            <w:r w:rsidRPr="00B96939">
              <w:rPr>
                <w:rFonts w:ascii="Calibri" w:hAnsi="Calibri"/>
                <w:b/>
                <w:bCs/>
                <w:sz w:val="20"/>
                <w:szCs w:val="20"/>
              </w:rPr>
              <w:t>İşletme</w:t>
            </w:r>
            <w:r w:rsidR="00E5455E" w:rsidRPr="00B96939">
              <w:rPr>
                <w:rFonts w:ascii="Calibri" w:hAnsi="Calibri"/>
                <w:b/>
                <w:bCs/>
                <w:sz w:val="20"/>
                <w:szCs w:val="20"/>
              </w:rPr>
              <w:t xml:space="preserve"> Sayısı</w:t>
            </w:r>
          </w:p>
        </w:tc>
        <w:tc>
          <w:tcPr>
            <w:tcW w:w="1417"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E5455E" w:rsidP="00E5455E">
            <w:pPr>
              <w:jc w:val="center"/>
              <w:rPr>
                <w:rFonts w:ascii="Calibri" w:hAnsi="Calibri"/>
                <w:b/>
                <w:bCs/>
                <w:sz w:val="20"/>
                <w:szCs w:val="20"/>
              </w:rPr>
            </w:pPr>
            <w:r w:rsidRPr="00B96939">
              <w:rPr>
                <w:rFonts w:ascii="Calibri" w:hAnsi="Calibri"/>
                <w:b/>
                <w:bCs/>
                <w:sz w:val="20"/>
                <w:szCs w:val="20"/>
              </w:rPr>
              <w:t>Miktarı (TL)</w:t>
            </w:r>
          </w:p>
        </w:tc>
        <w:tc>
          <w:tcPr>
            <w:tcW w:w="2166"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E5455E" w:rsidP="00E5455E">
            <w:pPr>
              <w:jc w:val="center"/>
              <w:rPr>
                <w:rFonts w:ascii="Calibri" w:hAnsi="Calibri"/>
                <w:b/>
                <w:sz w:val="20"/>
                <w:szCs w:val="20"/>
              </w:rPr>
            </w:pPr>
            <w:r w:rsidRPr="00B96939">
              <w:rPr>
                <w:rFonts w:ascii="Calibri" w:hAnsi="Calibri"/>
                <w:b/>
                <w:sz w:val="20"/>
                <w:szCs w:val="20"/>
              </w:rPr>
              <w:t>İlçeler</w:t>
            </w:r>
            <w:r w:rsidR="00256E19" w:rsidRPr="00B96939">
              <w:rPr>
                <w:rFonts w:ascii="Calibri" w:hAnsi="Calibri"/>
                <w:b/>
                <w:sz w:val="20"/>
                <w:szCs w:val="20"/>
              </w:rPr>
              <w:t>e</w:t>
            </w:r>
            <w:r w:rsidRPr="00B96939">
              <w:rPr>
                <w:rFonts w:ascii="Calibri" w:hAnsi="Calibri"/>
                <w:b/>
                <w:sz w:val="20"/>
                <w:szCs w:val="20"/>
              </w:rPr>
              <w:t xml:space="preserve"> Göre Dağılım %</w:t>
            </w:r>
          </w:p>
        </w:tc>
      </w:tr>
      <w:tr w:rsidR="002B50E6" w:rsidRPr="00B96939" w:rsidTr="00256E19">
        <w:trPr>
          <w:trHeight w:val="3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2B50E6" w:rsidP="002B50E6">
            <w:pPr>
              <w:rPr>
                <w:rFonts w:ascii="Calibri" w:hAnsi="Calibri"/>
                <w:sz w:val="20"/>
                <w:szCs w:val="20"/>
              </w:rPr>
            </w:pPr>
            <w:r w:rsidRPr="00B96939">
              <w:rPr>
                <w:rFonts w:ascii="Calibri" w:hAnsi="Calibri"/>
                <w:sz w:val="20"/>
                <w:szCs w:val="20"/>
              </w:rPr>
              <w:t>Ayvacık</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22</w:t>
            </w:r>
          </w:p>
        </w:tc>
        <w:tc>
          <w:tcPr>
            <w:tcW w:w="1417" w:type="dxa"/>
            <w:tcBorders>
              <w:top w:val="nil"/>
              <w:left w:val="nil"/>
              <w:bottom w:val="single" w:sz="4" w:space="0" w:color="auto"/>
              <w:right w:val="single" w:sz="4" w:space="0" w:color="auto"/>
            </w:tcBorders>
            <w:noWrap/>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25.438,68</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0,31</w:t>
            </w:r>
          </w:p>
        </w:tc>
      </w:tr>
      <w:tr w:rsidR="002B50E6" w:rsidRPr="00B96939" w:rsidTr="00256E19">
        <w:trPr>
          <w:trHeight w:val="3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2B50E6" w:rsidP="002B50E6">
            <w:pPr>
              <w:rPr>
                <w:rFonts w:ascii="Calibri" w:hAnsi="Calibri"/>
                <w:sz w:val="20"/>
                <w:szCs w:val="20"/>
              </w:rPr>
            </w:pPr>
            <w:r w:rsidRPr="00B96939">
              <w:rPr>
                <w:rFonts w:ascii="Calibri" w:hAnsi="Calibri"/>
                <w:sz w:val="20"/>
                <w:szCs w:val="20"/>
              </w:rPr>
              <w:t>Bayramiç</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244</w:t>
            </w:r>
          </w:p>
        </w:tc>
        <w:tc>
          <w:tcPr>
            <w:tcW w:w="1417" w:type="dxa"/>
            <w:tcBorders>
              <w:top w:val="nil"/>
              <w:left w:val="nil"/>
              <w:bottom w:val="single" w:sz="4" w:space="0" w:color="auto"/>
              <w:right w:val="single" w:sz="4" w:space="0" w:color="auto"/>
            </w:tcBorders>
            <w:noWrap/>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231.097,79</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2,82</w:t>
            </w:r>
          </w:p>
        </w:tc>
      </w:tr>
      <w:tr w:rsidR="002B50E6" w:rsidRPr="00B96939" w:rsidTr="00256E19">
        <w:trPr>
          <w:trHeight w:val="3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2B50E6" w:rsidP="002B50E6">
            <w:pPr>
              <w:rPr>
                <w:rFonts w:ascii="Calibri" w:hAnsi="Calibri"/>
                <w:sz w:val="20"/>
                <w:szCs w:val="20"/>
              </w:rPr>
            </w:pPr>
            <w:r w:rsidRPr="00B96939">
              <w:rPr>
                <w:rFonts w:ascii="Calibri" w:hAnsi="Calibri"/>
                <w:sz w:val="20"/>
                <w:szCs w:val="20"/>
              </w:rPr>
              <w:t>Biga</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1.984</w:t>
            </w:r>
          </w:p>
        </w:tc>
        <w:tc>
          <w:tcPr>
            <w:tcW w:w="1417" w:type="dxa"/>
            <w:tcBorders>
              <w:top w:val="nil"/>
              <w:left w:val="nil"/>
              <w:bottom w:val="single" w:sz="4" w:space="0" w:color="auto"/>
              <w:right w:val="single" w:sz="4" w:space="0" w:color="auto"/>
            </w:tcBorders>
            <w:noWrap/>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3.102.806,30</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37,89</w:t>
            </w:r>
          </w:p>
        </w:tc>
      </w:tr>
      <w:tr w:rsidR="002B50E6" w:rsidRPr="00B96939" w:rsidTr="00256E19">
        <w:trPr>
          <w:trHeight w:val="3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2B50E6" w:rsidP="002B50E6">
            <w:pPr>
              <w:rPr>
                <w:rFonts w:ascii="Calibri" w:hAnsi="Calibri"/>
                <w:sz w:val="20"/>
                <w:szCs w:val="20"/>
              </w:rPr>
            </w:pPr>
            <w:r w:rsidRPr="00B96939">
              <w:rPr>
                <w:rFonts w:ascii="Calibri" w:hAnsi="Calibri"/>
                <w:sz w:val="20"/>
                <w:szCs w:val="20"/>
              </w:rPr>
              <w:t>Bozcaada</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w:t>
            </w:r>
          </w:p>
        </w:tc>
        <w:tc>
          <w:tcPr>
            <w:tcW w:w="1417" w:type="dxa"/>
            <w:tcBorders>
              <w:top w:val="nil"/>
              <w:left w:val="nil"/>
              <w:bottom w:val="single" w:sz="4" w:space="0" w:color="auto"/>
              <w:right w:val="single" w:sz="4" w:space="0" w:color="auto"/>
            </w:tcBorders>
            <w:noWrap/>
            <w:vAlign w:val="center"/>
          </w:tcPr>
          <w:p w:rsidR="002B50E6" w:rsidRPr="00B96939" w:rsidRDefault="00E5455E" w:rsidP="002B50E6">
            <w:pPr>
              <w:jc w:val="right"/>
              <w:rPr>
                <w:rFonts w:ascii="Calibri" w:hAnsi="Calibri"/>
                <w:sz w:val="20"/>
                <w:szCs w:val="20"/>
              </w:rPr>
            </w:pPr>
            <w:r w:rsidRPr="00B96939">
              <w:rPr>
                <w:rFonts w:ascii="Calibri" w:hAnsi="Calibri"/>
                <w:sz w:val="20"/>
                <w:szCs w:val="20"/>
              </w:rPr>
              <w:t>541</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0,01</w:t>
            </w:r>
          </w:p>
        </w:tc>
      </w:tr>
      <w:tr w:rsidR="002B50E6" w:rsidRPr="00B96939" w:rsidTr="00256E19">
        <w:trPr>
          <w:trHeight w:val="3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2B50E6" w:rsidP="002B50E6">
            <w:pPr>
              <w:rPr>
                <w:rFonts w:ascii="Calibri" w:hAnsi="Calibri"/>
                <w:sz w:val="20"/>
                <w:szCs w:val="20"/>
              </w:rPr>
            </w:pPr>
            <w:r w:rsidRPr="00B96939">
              <w:rPr>
                <w:rFonts w:ascii="Calibri" w:hAnsi="Calibri"/>
                <w:sz w:val="20"/>
                <w:szCs w:val="20"/>
              </w:rPr>
              <w:t>Çan</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101</w:t>
            </w:r>
          </w:p>
        </w:tc>
        <w:tc>
          <w:tcPr>
            <w:tcW w:w="1417" w:type="dxa"/>
            <w:tcBorders>
              <w:top w:val="nil"/>
              <w:left w:val="nil"/>
              <w:bottom w:val="single" w:sz="4" w:space="0" w:color="auto"/>
              <w:right w:val="single" w:sz="4" w:space="0" w:color="auto"/>
            </w:tcBorders>
            <w:noWrap/>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79.651,94</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0,97</w:t>
            </w:r>
          </w:p>
        </w:tc>
      </w:tr>
      <w:tr w:rsidR="002B50E6" w:rsidRPr="00B96939" w:rsidTr="00256E19">
        <w:trPr>
          <w:trHeight w:val="3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2B50E6" w:rsidP="002B50E6">
            <w:pPr>
              <w:rPr>
                <w:rFonts w:ascii="Calibri" w:hAnsi="Calibri"/>
                <w:sz w:val="20"/>
                <w:szCs w:val="20"/>
              </w:rPr>
            </w:pPr>
            <w:r w:rsidRPr="00B96939">
              <w:rPr>
                <w:rFonts w:ascii="Calibri" w:hAnsi="Calibri"/>
                <w:sz w:val="20"/>
                <w:szCs w:val="20"/>
              </w:rPr>
              <w:t>Eceabat</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520</w:t>
            </w:r>
          </w:p>
        </w:tc>
        <w:tc>
          <w:tcPr>
            <w:tcW w:w="1417" w:type="dxa"/>
            <w:tcBorders>
              <w:top w:val="nil"/>
              <w:left w:val="nil"/>
              <w:bottom w:val="single" w:sz="4" w:space="0" w:color="auto"/>
              <w:right w:val="single" w:sz="4" w:space="0" w:color="auto"/>
            </w:tcBorders>
            <w:noWrap/>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665.616,30</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8,13</w:t>
            </w:r>
          </w:p>
        </w:tc>
      </w:tr>
      <w:tr w:rsidR="002B50E6" w:rsidRPr="00B96939" w:rsidTr="00256E19">
        <w:trPr>
          <w:trHeight w:val="3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2B50E6" w:rsidP="002B50E6">
            <w:pPr>
              <w:rPr>
                <w:rFonts w:ascii="Calibri" w:hAnsi="Calibri"/>
                <w:sz w:val="20"/>
                <w:szCs w:val="20"/>
              </w:rPr>
            </w:pPr>
            <w:r w:rsidRPr="00B96939">
              <w:rPr>
                <w:rFonts w:ascii="Calibri" w:hAnsi="Calibri"/>
                <w:sz w:val="20"/>
                <w:szCs w:val="20"/>
              </w:rPr>
              <w:t>Ezine</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363</w:t>
            </w:r>
          </w:p>
        </w:tc>
        <w:tc>
          <w:tcPr>
            <w:tcW w:w="1417" w:type="dxa"/>
            <w:tcBorders>
              <w:top w:val="nil"/>
              <w:left w:val="nil"/>
              <w:bottom w:val="single" w:sz="4" w:space="0" w:color="auto"/>
              <w:right w:val="single" w:sz="4" w:space="0" w:color="auto"/>
            </w:tcBorders>
            <w:noWrap/>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366.441,38</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4,47</w:t>
            </w:r>
          </w:p>
        </w:tc>
      </w:tr>
      <w:tr w:rsidR="002B50E6" w:rsidRPr="00B96939" w:rsidTr="00256E19">
        <w:trPr>
          <w:trHeight w:val="3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2B50E6" w:rsidP="002B50E6">
            <w:pPr>
              <w:rPr>
                <w:rFonts w:ascii="Calibri" w:hAnsi="Calibri"/>
                <w:sz w:val="20"/>
                <w:szCs w:val="20"/>
              </w:rPr>
            </w:pPr>
            <w:r w:rsidRPr="00B96939">
              <w:rPr>
                <w:rFonts w:ascii="Calibri" w:hAnsi="Calibri"/>
                <w:sz w:val="20"/>
                <w:szCs w:val="20"/>
              </w:rPr>
              <w:t>Gelibolu</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1674</w:t>
            </w:r>
          </w:p>
        </w:tc>
        <w:tc>
          <w:tcPr>
            <w:tcW w:w="1417" w:type="dxa"/>
            <w:tcBorders>
              <w:top w:val="nil"/>
              <w:left w:val="nil"/>
              <w:bottom w:val="single" w:sz="4" w:space="0" w:color="auto"/>
              <w:right w:val="single" w:sz="4" w:space="0" w:color="auto"/>
            </w:tcBorders>
            <w:noWrap/>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2.527.437,63</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30,86</w:t>
            </w:r>
          </w:p>
        </w:tc>
      </w:tr>
      <w:tr w:rsidR="002B50E6" w:rsidRPr="00B96939" w:rsidTr="00256E19">
        <w:trPr>
          <w:trHeight w:val="3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2B50E6" w:rsidP="002B50E6">
            <w:pPr>
              <w:rPr>
                <w:rFonts w:ascii="Calibri" w:hAnsi="Calibri"/>
                <w:sz w:val="20"/>
                <w:szCs w:val="20"/>
              </w:rPr>
            </w:pPr>
            <w:r w:rsidRPr="00B96939">
              <w:rPr>
                <w:rFonts w:ascii="Calibri" w:hAnsi="Calibri"/>
                <w:sz w:val="20"/>
                <w:szCs w:val="20"/>
              </w:rPr>
              <w:t>Lapseki</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204</w:t>
            </w:r>
          </w:p>
        </w:tc>
        <w:tc>
          <w:tcPr>
            <w:tcW w:w="1417" w:type="dxa"/>
            <w:tcBorders>
              <w:top w:val="nil"/>
              <w:left w:val="nil"/>
              <w:bottom w:val="single" w:sz="4" w:space="0" w:color="auto"/>
              <w:right w:val="single" w:sz="4" w:space="0" w:color="auto"/>
            </w:tcBorders>
            <w:noWrap/>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210.828,85</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2,57</w:t>
            </w:r>
          </w:p>
        </w:tc>
      </w:tr>
      <w:tr w:rsidR="002B50E6" w:rsidRPr="00B96939" w:rsidTr="00256E19">
        <w:trPr>
          <w:trHeight w:val="3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2B50E6" w:rsidP="002B50E6">
            <w:pPr>
              <w:rPr>
                <w:rFonts w:ascii="Calibri" w:hAnsi="Calibri"/>
                <w:sz w:val="20"/>
                <w:szCs w:val="20"/>
              </w:rPr>
            </w:pPr>
            <w:r w:rsidRPr="00B96939">
              <w:rPr>
                <w:rFonts w:ascii="Calibri" w:hAnsi="Calibri"/>
                <w:sz w:val="20"/>
                <w:szCs w:val="20"/>
              </w:rPr>
              <w:t>Merkez</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766</w:t>
            </w:r>
          </w:p>
        </w:tc>
        <w:tc>
          <w:tcPr>
            <w:tcW w:w="1417" w:type="dxa"/>
            <w:tcBorders>
              <w:top w:val="nil"/>
              <w:left w:val="nil"/>
              <w:bottom w:val="single" w:sz="4" w:space="0" w:color="auto"/>
              <w:right w:val="single" w:sz="4" w:space="0" w:color="auto"/>
            </w:tcBorders>
            <w:noWrap/>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978.949,68</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11,95</w:t>
            </w:r>
          </w:p>
        </w:tc>
      </w:tr>
      <w:tr w:rsidR="002B50E6" w:rsidRPr="00B96939" w:rsidTr="00256E19">
        <w:trPr>
          <w:trHeight w:val="3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2B50E6" w:rsidP="002B50E6">
            <w:pPr>
              <w:rPr>
                <w:rFonts w:ascii="Calibri" w:hAnsi="Calibri"/>
                <w:sz w:val="20"/>
                <w:szCs w:val="20"/>
              </w:rPr>
            </w:pPr>
            <w:r w:rsidRPr="00B96939">
              <w:rPr>
                <w:rFonts w:ascii="Calibri" w:hAnsi="Calibri"/>
                <w:sz w:val="20"/>
                <w:szCs w:val="20"/>
              </w:rPr>
              <w:t>Yenice</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w:t>
            </w:r>
          </w:p>
        </w:tc>
        <w:tc>
          <w:tcPr>
            <w:tcW w:w="1417" w:type="dxa"/>
            <w:tcBorders>
              <w:top w:val="nil"/>
              <w:left w:val="nil"/>
              <w:bottom w:val="single" w:sz="4" w:space="0" w:color="auto"/>
              <w:right w:val="single" w:sz="4" w:space="0" w:color="auto"/>
            </w:tcBorders>
            <w:noWrap/>
            <w:vAlign w:val="center"/>
          </w:tcPr>
          <w:p w:rsidR="002B50E6" w:rsidRPr="00B96939" w:rsidRDefault="00E5455E" w:rsidP="002B50E6">
            <w:pPr>
              <w:jc w:val="right"/>
              <w:rPr>
                <w:rFonts w:ascii="Calibri" w:hAnsi="Calibri"/>
                <w:sz w:val="20"/>
                <w:szCs w:val="20"/>
              </w:rPr>
            </w:pPr>
            <w:r w:rsidRPr="00B96939">
              <w:rPr>
                <w:rFonts w:ascii="Calibri" w:hAnsi="Calibri"/>
                <w:sz w:val="20"/>
                <w:szCs w:val="20"/>
              </w:rPr>
              <w:t>522</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0,01</w:t>
            </w:r>
          </w:p>
        </w:tc>
      </w:tr>
      <w:tr w:rsidR="002B50E6" w:rsidRPr="00B96939" w:rsidTr="00256E19">
        <w:trPr>
          <w:trHeight w:val="39"/>
          <w:jc w:val="center"/>
        </w:trPr>
        <w:tc>
          <w:tcPr>
            <w:tcW w:w="1010" w:type="dxa"/>
            <w:tcBorders>
              <w:top w:val="nil"/>
              <w:left w:val="single" w:sz="4" w:space="0" w:color="auto"/>
              <w:bottom w:val="single" w:sz="4" w:space="0" w:color="auto"/>
              <w:right w:val="single" w:sz="4" w:space="0" w:color="auto"/>
            </w:tcBorders>
            <w:shd w:val="clear" w:color="auto" w:fill="FBD4B4"/>
            <w:noWrap/>
            <w:vAlign w:val="center"/>
          </w:tcPr>
          <w:p w:rsidR="002B50E6" w:rsidRPr="00B96939" w:rsidRDefault="002B50E6" w:rsidP="002B50E6">
            <w:pPr>
              <w:rPr>
                <w:rFonts w:ascii="Calibri" w:hAnsi="Calibri"/>
                <w:b/>
                <w:bCs/>
                <w:sz w:val="20"/>
                <w:szCs w:val="20"/>
              </w:rPr>
            </w:pPr>
            <w:r w:rsidRPr="00B96939">
              <w:rPr>
                <w:rFonts w:ascii="Calibri" w:hAnsi="Calibri"/>
                <w:b/>
                <w:bCs/>
                <w:sz w:val="20"/>
                <w:szCs w:val="20"/>
              </w:rPr>
              <w:t>TOPLAM</w:t>
            </w:r>
          </w:p>
        </w:tc>
        <w:tc>
          <w:tcPr>
            <w:tcW w:w="1367" w:type="dxa"/>
            <w:tcBorders>
              <w:top w:val="nil"/>
              <w:left w:val="nil"/>
              <w:bottom w:val="single" w:sz="4" w:space="0" w:color="auto"/>
              <w:right w:val="single" w:sz="4" w:space="0" w:color="auto"/>
            </w:tcBorders>
            <w:shd w:val="clear" w:color="auto" w:fill="FBD4B4"/>
            <w:noWrap/>
            <w:vAlign w:val="center"/>
          </w:tcPr>
          <w:p w:rsidR="002B50E6" w:rsidRPr="00B96939" w:rsidRDefault="002B50E6" w:rsidP="00E5455E">
            <w:pPr>
              <w:jc w:val="right"/>
              <w:rPr>
                <w:rFonts w:ascii="Calibri" w:hAnsi="Calibri"/>
                <w:b/>
                <w:sz w:val="20"/>
                <w:szCs w:val="20"/>
              </w:rPr>
            </w:pPr>
            <w:r w:rsidRPr="00B96939">
              <w:rPr>
                <w:rFonts w:ascii="Calibri" w:hAnsi="Calibri"/>
                <w:b/>
                <w:sz w:val="20"/>
                <w:szCs w:val="20"/>
              </w:rPr>
              <w:t>5.880</w:t>
            </w:r>
          </w:p>
        </w:tc>
        <w:tc>
          <w:tcPr>
            <w:tcW w:w="1417" w:type="dxa"/>
            <w:tcBorders>
              <w:top w:val="nil"/>
              <w:left w:val="nil"/>
              <w:bottom w:val="single" w:sz="4" w:space="0" w:color="auto"/>
              <w:right w:val="single" w:sz="4" w:space="0" w:color="auto"/>
            </w:tcBorders>
            <w:shd w:val="clear" w:color="auto" w:fill="FBD4B4"/>
            <w:noWrap/>
            <w:vAlign w:val="center"/>
          </w:tcPr>
          <w:p w:rsidR="002B50E6" w:rsidRPr="00B96939" w:rsidRDefault="002B50E6" w:rsidP="002B50E6">
            <w:pPr>
              <w:jc w:val="right"/>
              <w:rPr>
                <w:rFonts w:ascii="Calibri" w:hAnsi="Calibri"/>
                <w:b/>
                <w:sz w:val="20"/>
                <w:szCs w:val="20"/>
              </w:rPr>
            </w:pPr>
            <w:r w:rsidRPr="00B96939">
              <w:rPr>
                <w:rFonts w:ascii="Calibri" w:hAnsi="Calibri"/>
                <w:b/>
                <w:sz w:val="20"/>
                <w:szCs w:val="20"/>
              </w:rPr>
              <w:t>8.189.331,55</w:t>
            </w:r>
          </w:p>
        </w:tc>
        <w:tc>
          <w:tcPr>
            <w:tcW w:w="2166" w:type="dxa"/>
            <w:tcBorders>
              <w:top w:val="nil"/>
              <w:left w:val="nil"/>
              <w:bottom w:val="single" w:sz="4" w:space="0" w:color="auto"/>
              <w:right w:val="single" w:sz="4" w:space="0" w:color="auto"/>
            </w:tcBorders>
            <w:shd w:val="clear" w:color="auto" w:fill="FBD4B4"/>
            <w:vAlign w:val="center"/>
          </w:tcPr>
          <w:p w:rsidR="002B50E6" w:rsidRPr="00B96939" w:rsidRDefault="002B50E6" w:rsidP="00E5455E">
            <w:pPr>
              <w:jc w:val="right"/>
              <w:rPr>
                <w:rFonts w:ascii="Calibri" w:hAnsi="Calibri"/>
                <w:b/>
                <w:sz w:val="20"/>
                <w:szCs w:val="20"/>
              </w:rPr>
            </w:pPr>
            <w:r w:rsidRPr="00B96939">
              <w:rPr>
                <w:rFonts w:ascii="Calibri" w:hAnsi="Calibri"/>
                <w:b/>
                <w:sz w:val="20"/>
                <w:szCs w:val="20"/>
              </w:rPr>
              <w:t>100,00</w:t>
            </w:r>
          </w:p>
        </w:tc>
      </w:tr>
    </w:tbl>
    <w:p w:rsidR="002B50E6" w:rsidRPr="00B96939" w:rsidRDefault="002B50E6" w:rsidP="00E5455E">
      <w:pPr>
        <w:tabs>
          <w:tab w:val="left" w:pos="263"/>
        </w:tabs>
        <w:spacing w:line="276" w:lineRule="auto"/>
        <w:rPr>
          <w:rFonts w:ascii="Calibri" w:hAnsi="Calibri"/>
          <w:b/>
          <w:sz w:val="22"/>
          <w:szCs w:val="22"/>
        </w:rPr>
      </w:pPr>
    </w:p>
    <w:p w:rsidR="002B50E6" w:rsidRPr="00B96939" w:rsidRDefault="002B50E6" w:rsidP="004628B1">
      <w:pPr>
        <w:spacing w:line="276" w:lineRule="auto"/>
        <w:jc w:val="center"/>
        <w:rPr>
          <w:rFonts w:ascii="Calibri" w:hAnsi="Calibri"/>
          <w:b/>
          <w:sz w:val="22"/>
          <w:szCs w:val="22"/>
        </w:rPr>
      </w:pPr>
      <w:r w:rsidRPr="00B96939">
        <w:rPr>
          <w:rFonts w:ascii="Calibri" w:hAnsi="Calibri"/>
          <w:b/>
          <w:sz w:val="22"/>
          <w:szCs w:val="22"/>
        </w:rPr>
        <w:t>2014 Yılı Ürünü Pamuk, Ayçiçeği, Soya, Kanola, Aspir Prim Uygulamaları Desteklemesi</w:t>
      </w:r>
    </w:p>
    <w:tbl>
      <w:tblPr>
        <w:tblW w:w="5948" w:type="dxa"/>
        <w:jc w:val="center"/>
        <w:tblCellMar>
          <w:left w:w="70" w:type="dxa"/>
          <w:right w:w="70" w:type="dxa"/>
        </w:tblCellMar>
        <w:tblLook w:val="0000" w:firstRow="0" w:lastRow="0" w:firstColumn="0" w:lastColumn="0" w:noHBand="0" w:noVBand="0"/>
      </w:tblPr>
      <w:tblGrid>
        <w:gridCol w:w="1139"/>
        <w:gridCol w:w="1367"/>
        <w:gridCol w:w="1276"/>
        <w:gridCol w:w="2166"/>
      </w:tblGrid>
      <w:tr w:rsidR="002B50E6" w:rsidRPr="00B96939" w:rsidTr="004D522C">
        <w:trPr>
          <w:trHeight w:val="20"/>
          <w:jc w:val="center"/>
        </w:trPr>
        <w:tc>
          <w:tcPr>
            <w:tcW w:w="1139" w:type="dxa"/>
            <w:tcBorders>
              <w:top w:val="single" w:sz="4" w:space="0" w:color="auto"/>
              <w:left w:val="single" w:sz="4" w:space="0" w:color="auto"/>
              <w:bottom w:val="single" w:sz="4" w:space="0" w:color="auto"/>
              <w:right w:val="single" w:sz="4" w:space="0" w:color="auto"/>
            </w:tcBorders>
            <w:shd w:val="clear" w:color="auto" w:fill="FBD4B4"/>
            <w:vAlign w:val="center"/>
          </w:tcPr>
          <w:p w:rsidR="002B50E6" w:rsidRPr="00B96939" w:rsidRDefault="00E5455E" w:rsidP="00E5455E">
            <w:pPr>
              <w:jc w:val="center"/>
              <w:rPr>
                <w:rFonts w:ascii="Calibri" w:hAnsi="Calibri"/>
                <w:b/>
                <w:bCs/>
                <w:sz w:val="20"/>
                <w:szCs w:val="20"/>
              </w:rPr>
            </w:pPr>
            <w:r w:rsidRPr="00B96939">
              <w:rPr>
                <w:rFonts w:ascii="Calibri" w:hAnsi="Calibri"/>
                <w:b/>
                <w:bCs/>
                <w:sz w:val="20"/>
                <w:szCs w:val="20"/>
              </w:rPr>
              <w:t>İlçe Adı</w:t>
            </w:r>
          </w:p>
        </w:tc>
        <w:tc>
          <w:tcPr>
            <w:tcW w:w="1367"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E5455E" w:rsidP="00E5455E">
            <w:pPr>
              <w:jc w:val="center"/>
              <w:rPr>
                <w:rFonts w:ascii="Calibri" w:hAnsi="Calibri"/>
                <w:b/>
                <w:bCs/>
                <w:sz w:val="20"/>
                <w:szCs w:val="20"/>
              </w:rPr>
            </w:pPr>
            <w:r w:rsidRPr="00B96939">
              <w:rPr>
                <w:rFonts w:ascii="Calibri" w:hAnsi="Calibri"/>
                <w:b/>
                <w:bCs/>
                <w:sz w:val="20"/>
                <w:szCs w:val="20"/>
              </w:rPr>
              <w:t>İşletme Sayısı</w:t>
            </w:r>
          </w:p>
        </w:tc>
        <w:tc>
          <w:tcPr>
            <w:tcW w:w="1276"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E5455E" w:rsidP="00E5455E">
            <w:pPr>
              <w:jc w:val="center"/>
              <w:rPr>
                <w:rFonts w:ascii="Calibri" w:hAnsi="Calibri"/>
                <w:b/>
                <w:bCs/>
                <w:sz w:val="20"/>
                <w:szCs w:val="20"/>
              </w:rPr>
            </w:pPr>
            <w:r w:rsidRPr="00B96939">
              <w:rPr>
                <w:rFonts w:ascii="Calibri" w:hAnsi="Calibri"/>
                <w:b/>
                <w:bCs/>
                <w:sz w:val="20"/>
                <w:szCs w:val="20"/>
              </w:rPr>
              <w:t>Miktarı (TL)</w:t>
            </w:r>
          </w:p>
        </w:tc>
        <w:tc>
          <w:tcPr>
            <w:tcW w:w="2166"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E5455E" w:rsidP="00E5455E">
            <w:pPr>
              <w:jc w:val="center"/>
              <w:rPr>
                <w:rFonts w:ascii="Calibri" w:hAnsi="Calibri"/>
                <w:b/>
                <w:bCs/>
                <w:sz w:val="20"/>
                <w:szCs w:val="20"/>
              </w:rPr>
            </w:pPr>
            <w:r w:rsidRPr="00B96939">
              <w:rPr>
                <w:rFonts w:ascii="Calibri" w:hAnsi="Calibri"/>
                <w:b/>
                <w:bCs/>
                <w:sz w:val="20"/>
                <w:szCs w:val="20"/>
              </w:rPr>
              <w:t>İlçelere Göre Dağılım %</w:t>
            </w:r>
          </w:p>
        </w:tc>
      </w:tr>
      <w:tr w:rsidR="002B50E6" w:rsidRPr="00B96939" w:rsidTr="004D522C">
        <w:trPr>
          <w:trHeight w:val="20"/>
          <w:jc w:val="center"/>
        </w:trPr>
        <w:tc>
          <w:tcPr>
            <w:tcW w:w="1139"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Bayramiç</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4</w:t>
            </w:r>
          </w:p>
        </w:tc>
        <w:tc>
          <w:tcPr>
            <w:tcW w:w="1276"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17.392,20</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0,18</w:t>
            </w:r>
          </w:p>
        </w:tc>
      </w:tr>
      <w:tr w:rsidR="002B50E6" w:rsidRPr="00B96939" w:rsidTr="004D522C">
        <w:trPr>
          <w:trHeight w:val="20"/>
          <w:jc w:val="center"/>
        </w:trPr>
        <w:tc>
          <w:tcPr>
            <w:tcW w:w="1139"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Biga</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462</w:t>
            </w:r>
          </w:p>
        </w:tc>
        <w:tc>
          <w:tcPr>
            <w:tcW w:w="1276"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1.079.053,72</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10,88</w:t>
            </w:r>
          </w:p>
        </w:tc>
      </w:tr>
      <w:tr w:rsidR="002B50E6" w:rsidRPr="00B96939" w:rsidTr="004D522C">
        <w:trPr>
          <w:trHeight w:val="20"/>
          <w:jc w:val="center"/>
        </w:trPr>
        <w:tc>
          <w:tcPr>
            <w:tcW w:w="1139"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Eceabat</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374</w:t>
            </w:r>
          </w:p>
        </w:tc>
        <w:tc>
          <w:tcPr>
            <w:tcW w:w="1276"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1.516.691,59</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15,30</w:t>
            </w:r>
          </w:p>
        </w:tc>
      </w:tr>
      <w:tr w:rsidR="002B50E6" w:rsidRPr="00B96939" w:rsidTr="004D522C">
        <w:trPr>
          <w:trHeight w:val="20"/>
          <w:jc w:val="center"/>
        </w:trPr>
        <w:tc>
          <w:tcPr>
            <w:tcW w:w="1139"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Ezine</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71</w:t>
            </w:r>
          </w:p>
        </w:tc>
        <w:tc>
          <w:tcPr>
            <w:tcW w:w="1276"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195.108,59</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1,97</w:t>
            </w:r>
          </w:p>
        </w:tc>
      </w:tr>
      <w:tr w:rsidR="002B50E6" w:rsidRPr="00B96939" w:rsidTr="004D522C">
        <w:trPr>
          <w:trHeight w:val="20"/>
          <w:jc w:val="center"/>
        </w:trPr>
        <w:tc>
          <w:tcPr>
            <w:tcW w:w="1139"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Gelibolu</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1.588</w:t>
            </w:r>
          </w:p>
        </w:tc>
        <w:tc>
          <w:tcPr>
            <w:tcW w:w="1276"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5.836.078,82</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58,86</w:t>
            </w:r>
          </w:p>
        </w:tc>
      </w:tr>
      <w:tr w:rsidR="002B50E6" w:rsidRPr="00B96939" w:rsidTr="004D522C">
        <w:trPr>
          <w:trHeight w:val="20"/>
          <w:jc w:val="center"/>
        </w:trPr>
        <w:tc>
          <w:tcPr>
            <w:tcW w:w="1139"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Lapseki</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62</w:t>
            </w:r>
          </w:p>
        </w:tc>
        <w:tc>
          <w:tcPr>
            <w:tcW w:w="1276"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195.452,35</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1,97</w:t>
            </w:r>
          </w:p>
        </w:tc>
      </w:tr>
      <w:tr w:rsidR="002B50E6" w:rsidRPr="00B96939" w:rsidTr="004D522C">
        <w:trPr>
          <w:trHeight w:val="20"/>
          <w:jc w:val="center"/>
        </w:trPr>
        <w:tc>
          <w:tcPr>
            <w:tcW w:w="1139"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Merkez</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332</w:t>
            </w:r>
          </w:p>
        </w:tc>
        <w:tc>
          <w:tcPr>
            <w:tcW w:w="1276"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1.073.719,12</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10,83</w:t>
            </w:r>
          </w:p>
        </w:tc>
      </w:tr>
      <w:tr w:rsidR="002B50E6" w:rsidRPr="00B96939" w:rsidTr="004D522C">
        <w:trPr>
          <w:trHeight w:val="20"/>
          <w:jc w:val="center"/>
        </w:trPr>
        <w:tc>
          <w:tcPr>
            <w:tcW w:w="1139"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Çan</w:t>
            </w:r>
          </w:p>
        </w:tc>
        <w:tc>
          <w:tcPr>
            <w:tcW w:w="136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w:t>
            </w:r>
          </w:p>
        </w:tc>
        <w:tc>
          <w:tcPr>
            <w:tcW w:w="1276"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1.595,40</w:t>
            </w:r>
          </w:p>
        </w:tc>
        <w:tc>
          <w:tcPr>
            <w:tcW w:w="2166"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0,02</w:t>
            </w:r>
          </w:p>
        </w:tc>
      </w:tr>
      <w:tr w:rsidR="002B50E6" w:rsidRPr="00B96939" w:rsidTr="004D522C">
        <w:trPr>
          <w:trHeight w:val="20"/>
          <w:jc w:val="center"/>
        </w:trPr>
        <w:tc>
          <w:tcPr>
            <w:tcW w:w="1139" w:type="dxa"/>
            <w:tcBorders>
              <w:top w:val="nil"/>
              <w:left w:val="single" w:sz="4" w:space="0" w:color="auto"/>
              <w:bottom w:val="single" w:sz="4" w:space="0" w:color="auto"/>
              <w:right w:val="single" w:sz="4" w:space="0" w:color="auto"/>
            </w:tcBorders>
            <w:shd w:val="clear" w:color="auto" w:fill="FBD4B4" w:themeFill="accent6" w:themeFillTint="66"/>
            <w:noWrap/>
            <w:vAlign w:val="center"/>
          </w:tcPr>
          <w:p w:rsidR="002B50E6" w:rsidRPr="00B96939" w:rsidRDefault="00E5455E" w:rsidP="00E5455E">
            <w:pPr>
              <w:jc w:val="center"/>
              <w:rPr>
                <w:rFonts w:ascii="Calibri" w:hAnsi="Calibri"/>
                <w:b/>
                <w:sz w:val="20"/>
                <w:szCs w:val="20"/>
              </w:rPr>
            </w:pPr>
            <w:r w:rsidRPr="00B96939">
              <w:rPr>
                <w:rFonts w:ascii="Calibri" w:hAnsi="Calibri"/>
                <w:b/>
                <w:sz w:val="20"/>
                <w:szCs w:val="20"/>
              </w:rPr>
              <w:t>TOPLAM</w:t>
            </w:r>
          </w:p>
        </w:tc>
        <w:tc>
          <w:tcPr>
            <w:tcW w:w="1367" w:type="dxa"/>
            <w:tcBorders>
              <w:top w:val="nil"/>
              <w:left w:val="nil"/>
              <w:bottom w:val="single" w:sz="4" w:space="0" w:color="auto"/>
              <w:right w:val="single" w:sz="4" w:space="0" w:color="auto"/>
            </w:tcBorders>
            <w:shd w:val="clear" w:color="auto" w:fill="FBD4B4" w:themeFill="accent6" w:themeFillTint="66"/>
            <w:noWrap/>
            <w:vAlign w:val="center"/>
          </w:tcPr>
          <w:p w:rsidR="002B50E6" w:rsidRPr="00B96939" w:rsidRDefault="002B50E6" w:rsidP="00E5455E">
            <w:pPr>
              <w:jc w:val="right"/>
              <w:rPr>
                <w:rFonts w:ascii="Calibri" w:hAnsi="Calibri"/>
                <w:b/>
                <w:sz w:val="20"/>
                <w:szCs w:val="20"/>
              </w:rPr>
            </w:pPr>
            <w:r w:rsidRPr="00B96939">
              <w:rPr>
                <w:rFonts w:ascii="Calibri" w:hAnsi="Calibri"/>
                <w:b/>
                <w:sz w:val="20"/>
                <w:szCs w:val="20"/>
              </w:rPr>
              <w:t>2.894</w:t>
            </w:r>
          </w:p>
        </w:tc>
        <w:tc>
          <w:tcPr>
            <w:tcW w:w="1276" w:type="dxa"/>
            <w:tcBorders>
              <w:top w:val="nil"/>
              <w:left w:val="nil"/>
              <w:bottom w:val="single" w:sz="4" w:space="0" w:color="auto"/>
              <w:right w:val="single" w:sz="4" w:space="0" w:color="auto"/>
            </w:tcBorders>
            <w:shd w:val="clear" w:color="auto" w:fill="FBD4B4" w:themeFill="accent6" w:themeFillTint="66"/>
            <w:noWrap/>
            <w:vAlign w:val="center"/>
          </w:tcPr>
          <w:p w:rsidR="002B50E6" w:rsidRPr="00B96939" w:rsidRDefault="002B50E6" w:rsidP="00E5455E">
            <w:pPr>
              <w:jc w:val="right"/>
              <w:rPr>
                <w:rFonts w:ascii="Calibri" w:hAnsi="Calibri"/>
                <w:b/>
                <w:sz w:val="20"/>
                <w:szCs w:val="20"/>
              </w:rPr>
            </w:pPr>
            <w:r w:rsidRPr="00B96939">
              <w:rPr>
                <w:rFonts w:ascii="Calibri" w:hAnsi="Calibri"/>
                <w:b/>
                <w:sz w:val="20"/>
                <w:szCs w:val="20"/>
              </w:rPr>
              <w:t>9.915.091,79</w:t>
            </w:r>
          </w:p>
        </w:tc>
        <w:tc>
          <w:tcPr>
            <w:tcW w:w="2166" w:type="dxa"/>
            <w:tcBorders>
              <w:top w:val="nil"/>
              <w:left w:val="nil"/>
              <w:bottom w:val="single" w:sz="4" w:space="0" w:color="auto"/>
              <w:right w:val="single" w:sz="4" w:space="0" w:color="auto"/>
            </w:tcBorders>
            <w:shd w:val="clear" w:color="auto" w:fill="FBD4B4" w:themeFill="accent6" w:themeFillTint="66"/>
            <w:vAlign w:val="center"/>
          </w:tcPr>
          <w:p w:rsidR="002B50E6" w:rsidRPr="00B96939" w:rsidRDefault="002B50E6" w:rsidP="00E5455E">
            <w:pPr>
              <w:jc w:val="right"/>
              <w:rPr>
                <w:rFonts w:ascii="Calibri" w:hAnsi="Calibri"/>
                <w:b/>
                <w:sz w:val="20"/>
                <w:szCs w:val="20"/>
              </w:rPr>
            </w:pPr>
            <w:r w:rsidRPr="00B96939">
              <w:rPr>
                <w:rFonts w:ascii="Calibri" w:hAnsi="Calibri"/>
                <w:b/>
                <w:sz w:val="20"/>
                <w:szCs w:val="20"/>
              </w:rPr>
              <w:t>100</w:t>
            </w:r>
          </w:p>
        </w:tc>
      </w:tr>
    </w:tbl>
    <w:p w:rsidR="004628B1" w:rsidRPr="00B96939" w:rsidRDefault="004628B1" w:rsidP="004628B1">
      <w:pPr>
        <w:spacing w:line="276" w:lineRule="auto"/>
        <w:jc w:val="center"/>
        <w:rPr>
          <w:rFonts w:ascii="Calibri" w:hAnsi="Calibri"/>
          <w:b/>
          <w:sz w:val="22"/>
          <w:szCs w:val="22"/>
        </w:rPr>
      </w:pPr>
    </w:p>
    <w:p w:rsidR="002B50E6" w:rsidRPr="00B96939" w:rsidRDefault="002B50E6" w:rsidP="004628B1">
      <w:pPr>
        <w:spacing w:line="276" w:lineRule="auto"/>
        <w:jc w:val="center"/>
        <w:rPr>
          <w:rFonts w:ascii="Calibri" w:hAnsi="Calibri"/>
          <w:b/>
          <w:sz w:val="22"/>
          <w:szCs w:val="22"/>
        </w:rPr>
      </w:pPr>
      <w:r w:rsidRPr="00B96939">
        <w:rPr>
          <w:rFonts w:ascii="Calibri" w:hAnsi="Calibri"/>
          <w:b/>
          <w:sz w:val="22"/>
          <w:szCs w:val="22"/>
        </w:rPr>
        <w:t>2014 Yılı Ürünü Dane Mısır Prim Uygulamaları Desteklemesi</w:t>
      </w:r>
    </w:p>
    <w:tbl>
      <w:tblPr>
        <w:tblW w:w="6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7"/>
        <w:gridCol w:w="1367"/>
        <w:gridCol w:w="1276"/>
        <w:gridCol w:w="2166"/>
      </w:tblGrid>
      <w:tr w:rsidR="002B50E6" w:rsidRPr="00B96939" w:rsidTr="004D522C">
        <w:trPr>
          <w:trHeight w:val="20"/>
          <w:jc w:val="center"/>
        </w:trPr>
        <w:tc>
          <w:tcPr>
            <w:tcW w:w="1247" w:type="dxa"/>
            <w:shd w:val="clear" w:color="auto" w:fill="FBD4B4" w:themeFill="accent6" w:themeFillTint="66"/>
            <w:vAlign w:val="center"/>
            <w:hideMark/>
          </w:tcPr>
          <w:p w:rsidR="002B50E6" w:rsidRPr="00B96939" w:rsidRDefault="00E5455E" w:rsidP="002B50E6">
            <w:pPr>
              <w:jc w:val="center"/>
              <w:rPr>
                <w:rFonts w:ascii="Calibri" w:hAnsi="Calibri"/>
                <w:b/>
                <w:bCs/>
                <w:sz w:val="20"/>
                <w:szCs w:val="20"/>
              </w:rPr>
            </w:pPr>
            <w:r w:rsidRPr="00B96939">
              <w:rPr>
                <w:rFonts w:ascii="Calibri" w:hAnsi="Calibri"/>
                <w:b/>
                <w:bCs/>
                <w:sz w:val="20"/>
                <w:szCs w:val="20"/>
              </w:rPr>
              <w:t>İlçe Adı</w:t>
            </w:r>
          </w:p>
        </w:tc>
        <w:tc>
          <w:tcPr>
            <w:tcW w:w="1367" w:type="dxa"/>
            <w:shd w:val="clear" w:color="auto" w:fill="FBD4B4" w:themeFill="accent6" w:themeFillTint="66"/>
            <w:vAlign w:val="center"/>
            <w:hideMark/>
          </w:tcPr>
          <w:p w:rsidR="002B50E6" w:rsidRPr="00B96939" w:rsidRDefault="00E5455E" w:rsidP="002B50E6">
            <w:pPr>
              <w:jc w:val="center"/>
              <w:rPr>
                <w:rFonts w:ascii="Calibri" w:hAnsi="Calibri"/>
                <w:b/>
                <w:bCs/>
                <w:sz w:val="20"/>
                <w:szCs w:val="20"/>
              </w:rPr>
            </w:pPr>
            <w:r w:rsidRPr="00B96939">
              <w:rPr>
                <w:rFonts w:ascii="Calibri" w:hAnsi="Calibri"/>
                <w:b/>
                <w:bCs/>
                <w:sz w:val="20"/>
                <w:szCs w:val="20"/>
              </w:rPr>
              <w:t>İşletme Sayısı</w:t>
            </w:r>
          </w:p>
        </w:tc>
        <w:tc>
          <w:tcPr>
            <w:tcW w:w="1276" w:type="dxa"/>
            <w:shd w:val="clear" w:color="auto" w:fill="FBD4B4" w:themeFill="accent6" w:themeFillTint="66"/>
            <w:vAlign w:val="center"/>
            <w:hideMark/>
          </w:tcPr>
          <w:p w:rsidR="002B50E6" w:rsidRPr="00B96939" w:rsidRDefault="00E5455E" w:rsidP="00E5455E">
            <w:pPr>
              <w:jc w:val="center"/>
              <w:rPr>
                <w:rFonts w:ascii="Calibri" w:hAnsi="Calibri"/>
                <w:b/>
                <w:bCs/>
                <w:sz w:val="20"/>
                <w:szCs w:val="20"/>
              </w:rPr>
            </w:pPr>
            <w:r w:rsidRPr="00B96939">
              <w:rPr>
                <w:rFonts w:ascii="Calibri" w:hAnsi="Calibri"/>
                <w:b/>
                <w:bCs/>
                <w:sz w:val="20"/>
                <w:szCs w:val="20"/>
              </w:rPr>
              <w:t>Miktarı (TL)</w:t>
            </w:r>
          </w:p>
        </w:tc>
        <w:tc>
          <w:tcPr>
            <w:tcW w:w="2166" w:type="dxa"/>
            <w:shd w:val="clear" w:color="auto" w:fill="FBD4B4" w:themeFill="accent6" w:themeFillTint="66"/>
            <w:noWrap/>
            <w:vAlign w:val="center"/>
            <w:hideMark/>
          </w:tcPr>
          <w:p w:rsidR="002B50E6" w:rsidRPr="00B96939" w:rsidRDefault="00E5455E" w:rsidP="002B50E6">
            <w:pPr>
              <w:jc w:val="center"/>
              <w:rPr>
                <w:rFonts w:ascii="Calibri" w:hAnsi="Calibri"/>
                <w:b/>
                <w:bCs/>
                <w:sz w:val="20"/>
                <w:szCs w:val="20"/>
              </w:rPr>
            </w:pPr>
            <w:r w:rsidRPr="00B96939">
              <w:rPr>
                <w:rFonts w:ascii="Calibri" w:hAnsi="Calibri"/>
                <w:b/>
                <w:bCs/>
                <w:sz w:val="20"/>
                <w:szCs w:val="20"/>
              </w:rPr>
              <w:t>İlçelere Göre Dağılım %</w:t>
            </w:r>
          </w:p>
        </w:tc>
      </w:tr>
      <w:tr w:rsidR="002B50E6" w:rsidRPr="00B96939" w:rsidTr="004D522C">
        <w:trPr>
          <w:trHeight w:val="20"/>
          <w:jc w:val="center"/>
        </w:trPr>
        <w:tc>
          <w:tcPr>
            <w:tcW w:w="1247" w:type="dxa"/>
            <w:shd w:val="clear" w:color="auto" w:fill="auto"/>
            <w:vAlign w:val="center"/>
            <w:hideMark/>
          </w:tcPr>
          <w:p w:rsidR="002B50E6" w:rsidRPr="00B96939" w:rsidRDefault="00E5455E" w:rsidP="00E5455E">
            <w:pPr>
              <w:jc w:val="left"/>
              <w:rPr>
                <w:rFonts w:ascii="Calibri" w:hAnsi="Calibri"/>
                <w:sz w:val="20"/>
                <w:szCs w:val="20"/>
              </w:rPr>
            </w:pPr>
            <w:r w:rsidRPr="00B96939">
              <w:rPr>
                <w:rFonts w:ascii="Calibri" w:hAnsi="Calibri"/>
                <w:sz w:val="20"/>
                <w:szCs w:val="20"/>
              </w:rPr>
              <w:t>Bayramiç</w:t>
            </w:r>
          </w:p>
        </w:tc>
        <w:tc>
          <w:tcPr>
            <w:tcW w:w="1367" w:type="dxa"/>
            <w:shd w:val="clear" w:color="auto" w:fill="auto"/>
            <w:vAlign w:val="center"/>
            <w:hideMark/>
          </w:tcPr>
          <w:p w:rsidR="002B50E6" w:rsidRPr="00B96939" w:rsidRDefault="002B50E6" w:rsidP="002B50E6">
            <w:pPr>
              <w:jc w:val="center"/>
              <w:rPr>
                <w:rFonts w:ascii="Calibri" w:hAnsi="Calibri"/>
                <w:sz w:val="20"/>
                <w:szCs w:val="20"/>
              </w:rPr>
            </w:pPr>
            <w:r w:rsidRPr="00B96939">
              <w:rPr>
                <w:rFonts w:ascii="Calibri" w:hAnsi="Calibri"/>
                <w:sz w:val="20"/>
                <w:szCs w:val="20"/>
              </w:rPr>
              <w:t>18</w:t>
            </w:r>
          </w:p>
        </w:tc>
        <w:tc>
          <w:tcPr>
            <w:tcW w:w="1276" w:type="dxa"/>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5.480,90</w:t>
            </w:r>
          </w:p>
        </w:tc>
        <w:tc>
          <w:tcPr>
            <w:tcW w:w="2166" w:type="dxa"/>
            <w:shd w:val="clear" w:color="auto" w:fill="auto"/>
            <w:noWrap/>
            <w:vAlign w:val="center"/>
            <w:hideMark/>
          </w:tcPr>
          <w:p w:rsidR="002B50E6" w:rsidRPr="00B96939" w:rsidRDefault="002B50E6" w:rsidP="002B50E6">
            <w:pPr>
              <w:jc w:val="center"/>
              <w:rPr>
                <w:rFonts w:ascii="Calibri" w:hAnsi="Calibri"/>
                <w:sz w:val="20"/>
                <w:szCs w:val="20"/>
              </w:rPr>
            </w:pPr>
            <w:r w:rsidRPr="00B96939">
              <w:rPr>
                <w:rFonts w:ascii="Calibri" w:hAnsi="Calibri"/>
                <w:sz w:val="20"/>
                <w:szCs w:val="20"/>
              </w:rPr>
              <w:t>0,98</w:t>
            </w:r>
          </w:p>
        </w:tc>
      </w:tr>
      <w:tr w:rsidR="002B50E6" w:rsidRPr="00B96939" w:rsidTr="004D522C">
        <w:trPr>
          <w:trHeight w:val="20"/>
          <w:jc w:val="center"/>
        </w:trPr>
        <w:tc>
          <w:tcPr>
            <w:tcW w:w="1247" w:type="dxa"/>
            <w:shd w:val="clear" w:color="auto" w:fill="auto"/>
            <w:vAlign w:val="center"/>
            <w:hideMark/>
          </w:tcPr>
          <w:p w:rsidR="002B50E6" w:rsidRPr="00B96939" w:rsidRDefault="00E5455E" w:rsidP="00E5455E">
            <w:pPr>
              <w:jc w:val="left"/>
              <w:rPr>
                <w:rFonts w:ascii="Calibri" w:hAnsi="Calibri"/>
                <w:sz w:val="20"/>
                <w:szCs w:val="20"/>
              </w:rPr>
            </w:pPr>
            <w:r w:rsidRPr="00B96939">
              <w:rPr>
                <w:rFonts w:ascii="Calibri" w:hAnsi="Calibri"/>
                <w:sz w:val="20"/>
                <w:szCs w:val="20"/>
              </w:rPr>
              <w:t>Biga</w:t>
            </w:r>
          </w:p>
        </w:tc>
        <w:tc>
          <w:tcPr>
            <w:tcW w:w="1367" w:type="dxa"/>
            <w:shd w:val="clear" w:color="auto" w:fill="auto"/>
            <w:vAlign w:val="center"/>
            <w:hideMark/>
          </w:tcPr>
          <w:p w:rsidR="002B50E6" w:rsidRPr="00B96939" w:rsidRDefault="002B50E6" w:rsidP="002B50E6">
            <w:pPr>
              <w:jc w:val="center"/>
              <w:rPr>
                <w:rFonts w:ascii="Calibri" w:hAnsi="Calibri"/>
                <w:sz w:val="20"/>
                <w:szCs w:val="20"/>
              </w:rPr>
            </w:pPr>
            <w:r w:rsidRPr="00B96939">
              <w:rPr>
                <w:rFonts w:ascii="Calibri" w:hAnsi="Calibri"/>
                <w:sz w:val="20"/>
                <w:szCs w:val="20"/>
              </w:rPr>
              <w:t>246</w:t>
            </w:r>
          </w:p>
        </w:tc>
        <w:tc>
          <w:tcPr>
            <w:tcW w:w="1276" w:type="dxa"/>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263.491,30</w:t>
            </w:r>
          </w:p>
        </w:tc>
        <w:tc>
          <w:tcPr>
            <w:tcW w:w="2166" w:type="dxa"/>
            <w:shd w:val="clear" w:color="auto" w:fill="auto"/>
            <w:noWrap/>
            <w:vAlign w:val="center"/>
            <w:hideMark/>
          </w:tcPr>
          <w:p w:rsidR="002B50E6" w:rsidRPr="00B96939" w:rsidRDefault="002B50E6" w:rsidP="002B50E6">
            <w:pPr>
              <w:jc w:val="center"/>
              <w:rPr>
                <w:rFonts w:ascii="Calibri" w:hAnsi="Calibri"/>
                <w:sz w:val="20"/>
                <w:szCs w:val="20"/>
              </w:rPr>
            </w:pPr>
            <w:r w:rsidRPr="00B96939">
              <w:rPr>
                <w:rFonts w:ascii="Calibri" w:hAnsi="Calibri"/>
                <w:sz w:val="20"/>
                <w:szCs w:val="20"/>
              </w:rPr>
              <w:t>47,12</w:t>
            </w:r>
          </w:p>
        </w:tc>
      </w:tr>
      <w:tr w:rsidR="002B50E6" w:rsidRPr="00B96939" w:rsidTr="004D522C">
        <w:trPr>
          <w:trHeight w:val="20"/>
          <w:jc w:val="center"/>
        </w:trPr>
        <w:tc>
          <w:tcPr>
            <w:tcW w:w="1247" w:type="dxa"/>
            <w:shd w:val="clear" w:color="auto" w:fill="auto"/>
            <w:vAlign w:val="center"/>
            <w:hideMark/>
          </w:tcPr>
          <w:p w:rsidR="002B50E6" w:rsidRPr="00B96939" w:rsidRDefault="00E5455E" w:rsidP="00E5455E">
            <w:pPr>
              <w:jc w:val="left"/>
              <w:rPr>
                <w:rFonts w:ascii="Calibri" w:hAnsi="Calibri"/>
                <w:sz w:val="20"/>
                <w:szCs w:val="20"/>
              </w:rPr>
            </w:pPr>
            <w:r w:rsidRPr="00B96939">
              <w:rPr>
                <w:rFonts w:ascii="Calibri" w:hAnsi="Calibri"/>
                <w:sz w:val="20"/>
                <w:szCs w:val="20"/>
              </w:rPr>
              <w:t>Ezine</w:t>
            </w:r>
          </w:p>
        </w:tc>
        <w:tc>
          <w:tcPr>
            <w:tcW w:w="1367" w:type="dxa"/>
            <w:shd w:val="clear" w:color="auto" w:fill="auto"/>
            <w:vAlign w:val="center"/>
            <w:hideMark/>
          </w:tcPr>
          <w:p w:rsidR="002B50E6" w:rsidRPr="00B96939" w:rsidRDefault="002B50E6" w:rsidP="002B50E6">
            <w:pPr>
              <w:jc w:val="center"/>
              <w:rPr>
                <w:rFonts w:ascii="Calibri" w:hAnsi="Calibri"/>
                <w:sz w:val="20"/>
                <w:szCs w:val="20"/>
              </w:rPr>
            </w:pPr>
            <w:r w:rsidRPr="00B96939">
              <w:rPr>
                <w:rFonts w:ascii="Calibri" w:hAnsi="Calibri"/>
                <w:sz w:val="20"/>
                <w:szCs w:val="20"/>
              </w:rPr>
              <w:t>102</w:t>
            </w:r>
          </w:p>
        </w:tc>
        <w:tc>
          <w:tcPr>
            <w:tcW w:w="1276" w:type="dxa"/>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87.843,32</w:t>
            </w:r>
          </w:p>
        </w:tc>
        <w:tc>
          <w:tcPr>
            <w:tcW w:w="2166" w:type="dxa"/>
            <w:shd w:val="clear" w:color="auto" w:fill="auto"/>
            <w:noWrap/>
            <w:vAlign w:val="center"/>
            <w:hideMark/>
          </w:tcPr>
          <w:p w:rsidR="002B50E6" w:rsidRPr="00B96939" w:rsidRDefault="002B50E6" w:rsidP="002B50E6">
            <w:pPr>
              <w:jc w:val="center"/>
              <w:rPr>
                <w:rFonts w:ascii="Calibri" w:hAnsi="Calibri"/>
                <w:sz w:val="20"/>
                <w:szCs w:val="20"/>
              </w:rPr>
            </w:pPr>
            <w:r w:rsidRPr="00B96939">
              <w:rPr>
                <w:rFonts w:ascii="Calibri" w:hAnsi="Calibri"/>
                <w:sz w:val="20"/>
                <w:szCs w:val="20"/>
              </w:rPr>
              <w:t>15,71</w:t>
            </w:r>
          </w:p>
        </w:tc>
      </w:tr>
      <w:tr w:rsidR="002B50E6" w:rsidRPr="00B96939" w:rsidTr="004D522C">
        <w:trPr>
          <w:trHeight w:val="20"/>
          <w:jc w:val="center"/>
        </w:trPr>
        <w:tc>
          <w:tcPr>
            <w:tcW w:w="1247" w:type="dxa"/>
            <w:shd w:val="clear" w:color="auto" w:fill="auto"/>
            <w:vAlign w:val="center"/>
            <w:hideMark/>
          </w:tcPr>
          <w:p w:rsidR="002B50E6" w:rsidRPr="00B96939" w:rsidRDefault="00E5455E" w:rsidP="00E5455E">
            <w:pPr>
              <w:jc w:val="left"/>
              <w:rPr>
                <w:rFonts w:ascii="Calibri" w:hAnsi="Calibri"/>
                <w:sz w:val="20"/>
                <w:szCs w:val="20"/>
              </w:rPr>
            </w:pPr>
            <w:r w:rsidRPr="00B96939">
              <w:rPr>
                <w:rFonts w:ascii="Calibri" w:hAnsi="Calibri"/>
                <w:sz w:val="20"/>
                <w:szCs w:val="20"/>
              </w:rPr>
              <w:t>Merkez</w:t>
            </w:r>
          </w:p>
        </w:tc>
        <w:tc>
          <w:tcPr>
            <w:tcW w:w="1367" w:type="dxa"/>
            <w:shd w:val="clear" w:color="auto" w:fill="auto"/>
            <w:vAlign w:val="center"/>
            <w:hideMark/>
          </w:tcPr>
          <w:p w:rsidR="002B50E6" w:rsidRPr="00B96939" w:rsidRDefault="002B50E6" w:rsidP="002B50E6">
            <w:pPr>
              <w:jc w:val="center"/>
              <w:rPr>
                <w:rFonts w:ascii="Calibri" w:hAnsi="Calibri"/>
                <w:sz w:val="20"/>
                <w:szCs w:val="20"/>
              </w:rPr>
            </w:pPr>
            <w:r w:rsidRPr="00B96939">
              <w:rPr>
                <w:rFonts w:ascii="Calibri" w:hAnsi="Calibri"/>
                <w:sz w:val="20"/>
                <w:szCs w:val="20"/>
              </w:rPr>
              <w:t>216</w:t>
            </w:r>
          </w:p>
        </w:tc>
        <w:tc>
          <w:tcPr>
            <w:tcW w:w="1276" w:type="dxa"/>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202.399,41</w:t>
            </w:r>
          </w:p>
        </w:tc>
        <w:tc>
          <w:tcPr>
            <w:tcW w:w="2166" w:type="dxa"/>
            <w:shd w:val="clear" w:color="auto" w:fill="auto"/>
            <w:noWrap/>
            <w:vAlign w:val="center"/>
            <w:hideMark/>
          </w:tcPr>
          <w:p w:rsidR="002B50E6" w:rsidRPr="00B96939" w:rsidRDefault="002B50E6" w:rsidP="002B50E6">
            <w:pPr>
              <w:jc w:val="center"/>
              <w:rPr>
                <w:rFonts w:ascii="Calibri" w:hAnsi="Calibri"/>
                <w:sz w:val="20"/>
                <w:szCs w:val="20"/>
              </w:rPr>
            </w:pPr>
            <w:r w:rsidRPr="00B96939">
              <w:rPr>
                <w:rFonts w:ascii="Calibri" w:hAnsi="Calibri"/>
                <w:sz w:val="20"/>
                <w:szCs w:val="20"/>
              </w:rPr>
              <w:t>36,19</w:t>
            </w:r>
          </w:p>
        </w:tc>
      </w:tr>
      <w:tr w:rsidR="002B50E6" w:rsidRPr="00B96939" w:rsidTr="004D522C">
        <w:trPr>
          <w:trHeight w:val="20"/>
          <w:jc w:val="center"/>
        </w:trPr>
        <w:tc>
          <w:tcPr>
            <w:tcW w:w="1247" w:type="dxa"/>
            <w:shd w:val="clear" w:color="auto" w:fill="FBD4B4" w:themeFill="accent6" w:themeFillTint="66"/>
            <w:vAlign w:val="center"/>
            <w:hideMark/>
          </w:tcPr>
          <w:p w:rsidR="002B50E6" w:rsidRPr="00B96939" w:rsidRDefault="00E5455E" w:rsidP="002B50E6">
            <w:pPr>
              <w:jc w:val="center"/>
              <w:rPr>
                <w:rFonts w:ascii="Calibri" w:hAnsi="Calibri"/>
                <w:b/>
                <w:bCs/>
                <w:sz w:val="20"/>
                <w:szCs w:val="20"/>
              </w:rPr>
            </w:pPr>
            <w:r w:rsidRPr="00B96939">
              <w:rPr>
                <w:rFonts w:ascii="Calibri" w:hAnsi="Calibri"/>
                <w:b/>
                <w:bCs/>
                <w:sz w:val="20"/>
                <w:szCs w:val="20"/>
              </w:rPr>
              <w:t>TOPLAM</w:t>
            </w:r>
          </w:p>
        </w:tc>
        <w:tc>
          <w:tcPr>
            <w:tcW w:w="1367" w:type="dxa"/>
            <w:shd w:val="clear" w:color="auto" w:fill="FBD4B4" w:themeFill="accent6" w:themeFillTint="66"/>
            <w:vAlign w:val="center"/>
            <w:hideMark/>
          </w:tcPr>
          <w:p w:rsidR="002B50E6" w:rsidRPr="00B96939" w:rsidRDefault="002B50E6" w:rsidP="002B50E6">
            <w:pPr>
              <w:jc w:val="center"/>
              <w:rPr>
                <w:rFonts w:ascii="Calibri" w:hAnsi="Calibri"/>
                <w:b/>
                <w:bCs/>
                <w:sz w:val="20"/>
                <w:szCs w:val="20"/>
              </w:rPr>
            </w:pPr>
            <w:r w:rsidRPr="00B96939">
              <w:rPr>
                <w:rFonts w:ascii="Calibri" w:hAnsi="Calibri"/>
                <w:b/>
                <w:bCs/>
                <w:sz w:val="20"/>
                <w:szCs w:val="20"/>
              </w:rPr>
              <w:t>582</w:t>
            </w:r>
          </w:p>
        </w:tc>
        <w:tc>
          <w:tcPr>
            <w:tcW w:w="1276" w:type="dxa"/>
            <w:shd w:val="clear" w:color="auto" w:fill="FBD4B4" w:themeFill="accent6" w:themeFillTint="66"/>
            <w:vAlign w:val="center"/>
            <w:hideMark/>
          </w:tcPr>
          <w:p w:rsidR="002B50E6" w:rsidRPr="00B96939" w:rsidRDefault="002B50E6" w:rsidP="002B50E6">
            <w:pPr>
              <w:jc w:val="right"/>
              <w:rPr>
                <w:rFonts w:ascii="Calibri" w:hAnsi="Calibri"/>
                <w:b/>
                <w:bCs/>
                <w:sz w:val="20"/>
                <w:szCs w:val="20"/>
              </w:rPr>
            </w:pPr>
            <w:r w:rsidRPr="00B96939">
              <w:rPr>
                <w:rFonts w:ascii="Calibri" w:hAnsi="Calibri"/>
                <w:b/>
                <w:bCs/>
                <w:sz w:val="20"/>
                <w:szCs w:val="20"/>
              </w:rPr>
              <w:t>559.214,93</w:t>
            </w:r>
          </w:p>
        </w:tc>
        <w:tc>
          <w:tcPr>
            <w:tcW w:w="2166" w:type="dxa"/>
            <w:shd w:val="clear" w:color="auto" w:fill="FBD4B4" w:themeFill="accent6" w:themeFillTint="66"/>
            <w:noWrap/>
            <w:vAlign w:val="center"/>
            <w:hideMark/>
          </w:tcPr>
          <w:p w:rsidR="002B50E6" w:rsidRPr="00B96939" w:rsidRDefault="002B50E6" w:rsidP="002B50E6">
            <w:pPr>
              <w:jc w:val="center"/>
              <w:rPr>
                <w:rFonts w:ascii="Calibri" w:hAnsi="Calibri"/>
                <w:sz w:val="20"/>
                <w:szCs w:val="20"/>
              </w:rPr>
            </w:pPr>
            <w:r w:rsidRPr="00B96939">
              <w:rPr>
                <w:rFonts w:ascii="Calibri" w:hAnsi="Calibri"/>
                <w:sz w:val="20"/>
                <w:szCs w:val="20"/>
              </w:rPr>
              <w:t>100</w:t>
            </w:r>
          </w:p>
        </w:tc>
      </w:tr>
    </w:tbl>
    <w:p w:rsidR="00256E19" w:rsidRPr="00B96939" w:rsidRDefault="00256E19" w:rsidP="004628B1">
      <w:pPr>
        <w:spacing w:line="276" w:lineRule="auto"/>
        <w:jc w:val="center"/>
        <w:rPr>
          <w:rFonts w:ascii="Calibri" w:hAnsi="Calibri"/>
          <w:b/>
          <w:sz w:val="22"/>
          <w:szCs w:val="22"/>
        </w:rPr>
      </w:pPr>
    </w:p>
    <w:p w:rsidR="002B50E6" w:rsidRPr="00B96939" w:rsidRDefault="002B50E6" w:rsidP="004628B1">
      <w:pPr>
        <w:spacing w:line="276" w:lineRule="auto"/>
        <w:jc w:val="center"/>
        <w:rPr>
          <w:rFonts w:ascii="Calibri" w:hAnsi="Calibri"/>
          <w:b/>
          <w:sz w:val="22"/>
          <w:szCs w:val="22"/>
        </w:rPr>
      </w:pPr>
      <w:r w:rsidRPr="00B96939">
        <w:rPr>
          <w:rFonts w:ascii="Calibri" w:hAnsi="Calibri"/>
          <w:b/>
          <w:sz w:val="22"/>
          <w:szCs w:val="22"/>
        </w:rPr>
        <w:t>2014 Yılı Ürünü Zeytinyağı Fark Ödemesi Desteklemesi</w:t>
      </w:r>
    </w:p>
    <w:tbl>
      <w:tblPr>
        <w:tblW w:w="6881" w:type="dxa"/>
        <w:jc w:val="center"/>
        <w:tblCellMar>
          <w:left w:w="70" w:type="dxa"/>
          <w:right w:w="70" w:type="dxa"/>
        </w:tblCellMar>
        <w:tblLook w:val="0000" w:firstRow="0" w:lastRow="0" w:firstColumn="0" w:lastColumn="0" w:noHBand="0" w:noVBand="0"/>
      </w:tblPr>
      <w:tblGrid>
        <w:gridCol w:w="992"/>
        <w:gridCol w:w="877"/>
        <w:gridCol w:w="2177"/>
        <w:gridCol w:w="1418"/>
        <w:gridCol w:w="1417"/>
      </w:tblGrid>
      <w:tr w:rsidR="002B50E6" w:rsidRPr="00B96939" w:rsidTr="004D522C">
        <w:trPr>
          <w:trHeight w:val="20"/>
          <w:jc w:val="center"/>
        </w:trPr>
        <w:tc>
          <w:tcPr>
            <w:tcW w:w="99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2B50E6" w:rsidRPr="00B96939" w:rsidRDefault="00E5455E" w:rsidP="002B50E6">
            <w:pPr>
              <w:jc w:val="center"/>
              <w:rPr>
                <w:rFonts w:ascii="Calibri" w:hAnsi="Calibri"/>
                <w:b/>
                <w:bCs/>
                <w:sz w:val="20"/>
                <w:szCs w:val="20"/>
              </w:rPr>
            </w:pPr>
            <w:r w:rsidRPr="00B96939">
              <w:rPr>
                <w:rFonts w:ascii="Calibri" w:hAnsi="Calibri"/>
                <w:b/>
                <w:bCs/>
                <w:sz w:val="20"/>
                <w:szCs w:val="20"/>
              </w:rPr>
              <w:t>İlçe Adı</w:t>
            </w:r>
          </w:p>
        </w:tc>
        <w:tc>
          <w:tcPr>
            <w:tcW w:w="87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B96939" w:rsidRDefault="00E5455E" w:rsidP="002B50E6">
            <w:pPr>
              <w:jc w:val="center"/>
              <w:rPr>
                <w:rFonts w:ascii="Calibri" w:hAnsi="Calibri"/>
                <w:b/>
                <w:bCs/>
                <w:sz w:val="20"/>
                <w:szCs w:val="20"/>
              </w:rPr>
            </w:pPr>
            <w:r w:rsidRPr="00B96939">
              <w:rPr>
                <w:rFonts w:ascii="Calibri" w:hAnsi="Calibri"/>
                <w:b/>
                <w:bCs/>
                <w:sz w:val="20"/>
                <w:szCs w:val="20"/>
              </w:rPr>
              <w:t>İşletme Sayısı</w:t>
            </w:r>
          </w:p>
        </w:tc>
        <w:tc>
          <w:tcPr>
            <w:tcW w:w="217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B96939" w:rsidRDefault="00E5455E" w:rsidP="002B50E6">
            <w:pPr>
              <w:jc w:val="center"/>
              <w:rPr>
                <w:rFonts w:ascii="Calibri" w:hAnsi="Calibri"/>
                <w:b/>
                <w:bCs/>
                <w:sz w:val="20"/>
                <w:szCs w:val="20"/>
              </w:rPr>
            </w:pPr>
            <w:r w:rsidRPr="00B96939">
              <w:rPr>
                <w:rFonts w:ascii="Calibri" w:hAnsi="Calibri"/>
                <w:b/>
                <w:bCs/>
                <w:sz w:val="20"/>
                <w:szCs w:val="20"/>
              </w:rPr>
              <w:t>Desteğe Tabi Zeytinyağı Miktar (Kg)</w:t>
            </w:r>
          </w:p>
        </w:tc>
        <w:tc>
          <w:tcPr>
            <w:tcW w:w="141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2B50E6" w:rsidRPr="00B96939" w:rsidRDefault="00E5455E" w:rsidP="00E5455E">
            <w:pPr>
              <w:jc w:val="center"/>
              <w:rPr>
                <w:rFonts w:ascii="Calibri" w:hAnsi="Calibri"/>
                <w:b/>
                <w:bCs/>
                <w:sz w:val="20"/>
                <w:szCs w:val="20"/>
              </w:rPr>
            </w:pPr>
            <w:r w:rsidRPr="00B96939">
              <w:rPr>
                <w:rFonts w:ascii="Calibri" w:hAnsi="Calibri"/>
                <w:b/>
                <w:bCs/>
                <w:sz w:val="20"/>
                <w:szCs w:val="20"/>
              </w:rPr>
              <w:t>Miktarı (TL)</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B96939" w:rsidRDefault="00E5455E" w:rsidP="002B50E6">
            <w:pPr>
              <w:jc w:val="center"/>
              <w:rPr>
                <w:rFonts w:ascii="Calibri" w:hAnsi="Calibri"/>
                <w:b/>
                <w:bCs/>
                <w:sz w:val="20"/>
                <w:szCs w:val="20"/>
              </w:rPr>
            </w:pPr>
            <w:r w:rsidRPr="00B96939">
              <w:rPr>
                <w:rFonts w:ascii="Calibri" w:hAnsi="Calibri"/>
                <w:b/>
                <w:bCs/>
                <w:sz w:val="20"/>
                <w:szCs w:val="20"/>
              </w:rPr>
              <w:t>İlçelere Göre Dağılım %</w:t>
            </w:r>
          </w:p>
        </w:tc>
      </w:tr>
      <w:tr w:rsidR="002B50E6" w:rsidRPr="00B96939" w:rsidTr="004D522C">
        <w:trPr>
          <w:trHeight w:val="20"/>
          <w:jc w:val="center"/>
        </w:trPr>
        <w:tc>
          <w:tcPr>
            <w:tcW w:w="992"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Ayvacık</w:t>
            </w:r>
          </w:p>
        </w:tc>
        <w:tc>
          <w:tcPr>
            <w:tcW w:w="87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808</w:t>
            </w:r>
          </w:p>
        </w:tc>
        <w:tc>
          <w:tcPr>
            <w:tcW w:w="2177" w:type="dxa"/>
            <w:tcBorders>
              <w:top w:val="single" w:sz="4" w:space="0" w:color="auto"/>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216.683,44</w:t>
            </w:r>
          </w:p>
        </w:tc>
        <w:tc>
          <w:tcPr>
            <w:tcW w:w="1418" w:type="dxa"/>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151.678,41</w:t>
            </w:r>
          </w:p>
        </w:tc>
        <w:tc>
          <w:tcPr>
            <w:tcW w:w="1417"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7,01</w:t>
            </w:r>
          </w:p>
        </w:tc>
      </w:tr>
      <w:tr w:rsidR="002B50E6" w:rsidRPr="00B96939" w:rsidTr="004D522C">
        <w:trPr>
          <w:trHeight w:val="20"/>
          <w:jc w:val="center"/>
        </w:trPr>
        <w:tc>
          <w:tcPr>
            <w:tcW w:w="992"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Biga</w:t>
            </w:r>
          </w:p>
        </w:tc>
        <w:tc>
          <w:tcPr>
            <w:tcW w:w="87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w:t>
            </w:r>
          </w:p>
        </w:tc>
        <w:tc>
          <w:tcPr>
            <w:tcW w:w="2177" w:type="dxa"/>
            <w:tcBorders>
              <w:top w:val="single" w:sz="4" w:space="0" w:color="auto"/>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218,55</w:t>
            </w:r>
          </w:p>
        </w:tc>
        <w:tc>
          <w:tcPr>
            <w:tcW w:w="1418" w:type="dxa"/>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152,99</w:t>
            </w:r>
          </w:p>
        </w:tc>
        <w:tc>
          <w:tcPr>
            <w:tcW w:w="1417"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0,01</w:t>
            </w:r>
          </w:p>
        </w:tc>
      </w:tr>
      <w:tr w:rsidR="002B50E6" w:rsidRPr="00B96939" w:rsidTr="004D522C">
        <w:trPr>
          <w:trHeight w:val="20"/>
          <w:jc w:val="center"/>
        </w:trPr>
        <w:tc>
          <w:tcPr>
            <w:tcW w:w="992"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Eceabat</w:t>
            </w:r>
          </w:p>
        </w:tc>
        <w:tc>
          <w:tcPr>
            <w:tcW w:w="87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4</w:t>
            </w:r>
          </w:p>
        </w:tc>
        <w:tc>
          <w:tcPr>
            <w:tcW w:w="2177" w:type="dxa"/>
            <w:tcBorders>
              <w:top w:val="single" w:sz="4" w:space="0" w:color="auto"/>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9.145,00</w:t>
            </w:r>
          </w:p>
        </w:tc>
        <w:tc>
          <w:tcPr>
            <w:tcW w:w="1418" w:type="dxa"/>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6.401,50</w:t>
            </w:r>
          </w:p>
        </w:tc>
        <w:tc>
          <w:tcPr>
            <w:tcW w:w="1417"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0,30</w:t>
            </w:r>
          </w:p>
        </w:tc>
      </w:tr>
      <w:tr w:rsidR="002B50E6" w:rsidRPr="00B96939" w:rsidTr="004D522C">
        <w:trPr>
          <w:trHeight w:val="20"/>
          <w:jc w:val="center"/>
        </w:trPr>
        <w:tc>
          <w:tcPr>
            <w:tcW w:w="992"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Ezine</w:t>
            </w:r>
          </w:p>
        </w:tc>
        <w:tc>
          <w:tcPr>
            <w:tcW w:w="87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732</w:t>
            </w:r>
          </w:p>
        </w:tc>
        <w:tc>
          <w:tcPr>
            <w:tcW w:w="2177" w:type="dxa"/>
            <w:tcBorders>
              <w:top w:val="single" w:sz="4" w:space="0" w:color="auto"/>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2.438.853,51</w:t>
            </w:r>
          </w:p>
        </w:tc>
        <w:tc>
          <w:tcPr>
            <w:tcW w:w="1418" w:type="dxa"/>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1.707.197,50</w:t>
            </w:r>
          </w:p>
        </w:tc>
        <w:tc>
          <w:tcPr>
            <w:tcW w:w="1417"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78,92</w:t>
            </w:r>
          </w:p>
        </w:tc>
      </w:tr>
      <w:tr w:rsidR="002B50E6" w:rsidRPr="00B96939" w:rsidTr="004D522C">
        <w:trPr>
          <w:trHeight w:val="20"/>
          <w:jc w:val="center"/>
        </w:trPr>
        <w:tc>
          <w:tcPr>
            <w:tcW w:w="992"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Gökçeada</w:t>
            </w:r>
          </w:p>
        </w:tc>
        <w:tc>
          <w:tcPr>
            <w:tcW w:w="87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4</w:t>
            </w:r>
          </w:p>
        </w:tc>
        <w:tc>
          <w:tcPr>
            <w:tcW w:w="2177" w:type="dxa"/>
            <w:tcBorders>
              <w:top w:val="single" w:sz="4" w:space="0" w:color="auto"/>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8.807,50</w:t>
            </w:r>
          </w:p>
        </w:tc>
        <w:tc>
          <w:tcPr>
            <w:tcW w:w="1418" w:type="dxa"/>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6.165,25</w:t>
            </w:r>
          </w:p>
        </w:tc>
        <w:tc>
          <w:tcPr>
            <w:tcW w:w="1417"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0,29</w:t>
            </w:r>
          </w:p>
        </w:tc>
      </w:tr>
      <w:tr w:rsidR="002B50E6" w:rsidRPr="00B96939" w:rsidTr="004D522C">
        <w:trPr>
          <w:trHeight w:val="20"/>
          <w:jc w:val="center"/>
        </w:trPr>
        <w:tc>
          <w:tcPr>
            <w:tcW w:w="992"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Merkez</w:t>
            </w:r>
          </w:p>
        </w:tc>
        <w:tc>
          <w:tcPr>
            <w:tcW w:w="87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92</w:t>
            </w:r>
          </w:p>
        </w:tc>
        <w:tc>
          <w:tcPr>
            <w:tcW w:w="2177" w:type="dxa"/>
            <w:tcBorders>
              <w:top w:val="single" w:sz="4" w:space="0" w:color="auto"/>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216.683,44</w:t>
            </w:r>
          </w:p>
        </w:tc>
        <w:tc>
          <w:tcPr>
            <w:tcW w:w="1418" w:type="dxa"/>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151.678,41</w:t>
            </w:r>
          </w:p>
        </w:tc>
        <w:tc>
          <w:tcPr>
            <w:tcW w:w="1417"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7,01</w:t>
            </w:r>
          </w:p>
        </w:tc>
      </w:tr>
      <w:tr w:rsidR="002B50E6" w:rsidRPr="00B96939" w:rsidTr="004D522C">
        <w:trPr>
          <w:trHeight w:val="20"/>
          <w:jc w:val="center"/>
        </w:trPr>
        <w:tc>
          <w:tcPr>
            <w:tcW w:w="992"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Bozcaada</w:t>
            </w:r>
          </w:p>
        </w:tc>
        <w:tc>
          <w:tcPr>
            <w:tcW w:w="87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3</w:t>
            </w:r>
          </w:p>
        </w:tc>
        <w:tc>
          <w:tcPr>
            <w:tcW w:w="2177" w:type="dxa"/>
            <w:tcBorders>
              <w:top w:val="single" w:sz="4" w:space="0" w:color="auto"/>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17.106,00</w:t>
            </w:r>
          </w:p>
        </w:tc>
        <w:tc>
          <w:tcPr>
            <w:tcW w:w="1418" w:type="dxa"/>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11.974,20</w:t>
            </w:r>
          </w:p>
        </w:tc>
        <w:tc>
          <w:tcPr>
            <w:tcW w:w="1417"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0,55</w:t>
            </w:r>
          </w:p>
        </w:tc>
      </w:tr>
      <w:tr w:rsidR="002B50E6" w:rsidRPr="00B96939" w:rsidTr="004D522C">
        <w:trPr>
          <w:trHeight w:val="20"/>
          <w:jc w:val="center"/>
        </w:trPr>
        <w:tc>
          <w:tcPr>
            <w:tcW w:w="992" w:type="dxa"/>
            <w:tcBorders>
              <w:top w:val="nil"/>
              <w:left w:val="single" w:sz="4" w:space="0" w:color="auto"/>
              <w:bottom w:val="single" w:sz="4" w:space="0" w:color="auto"/>
              <w:right w:val="single" w:sz="4" w:space="0" w:color="auto"/>
            </w:tcBorders>
            <w:noWrap/>
            <w:vAlign w:val="center"/>
          </w:tcPr>
          <w:p w:rsidR="002B50E6" w:rsidRPr="00B96939" w:rsidRDefault="00E5455E" w:rsidP="00E5455E">
            <w:pPr>
              <w:jc w:val="left"/>
              <w:rPr>
                <w:rFonts w:ascii="Calibri" w:hAnsi="Calibri"/>
                <w:sz w:val="20"/>
                <w:szCs w:val="20"/>
              </w:rPr>
            </w:pPr>
            <w:r w:rsidRPr="00B96939">
              <w:rPr>
                <w:rFonts w:ascii="Calibri" w:hAnsi="Calibri"/>
                <w:sz w:val="20"/>
                <w:szCs w:val="20"/>
              </w:rPr>
              <w:t>Bayramiç</w:t>
            </w:r>
          </w:p>
        </w:tc>
        <w:tc>
          <w:tcPr>
            <w:tcW w:w="877" w:type="dxa"/>
            <w:tcBorders>
              <w:top w:val="nil"/>
              <w:left w:val="nil"/>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101</w:t>
            </w:r>
          </w:p>
        </w:tc>
        <w:tc>
          <w:tcPr>
            <w:tcW w:w="2177" w:type="dxa"/>
            <w:tcBorders>
              <w:top w:val="single" w:sz="4" w:space="0" w:color="auto"/>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182.716,68</w:t>
            </w:r>
          </w:p>
        </w:tc>
        <w:tc>
          <w:tcPr>
            <w:tcW w:w="1418" w:type="dxa"/>
            <w:tcBorders>
              <w:top w:val="single" w:sz="4" w:space="0" w:color="auto"/>
              <w:left w:val="single" w:sz="4" w:space="0" w:color="auto"/>
              <w:bottom w:val="single" w:sz="4" w:space="0" w:color="auto"/>
              <w:right w:val="single" w:sz="4" w:space="0" w:color="auto"/>
            </w:tcBorders>
            <w:noWrap/>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127.901,67</w:t>
            </w:r>
          </w:p>
        </w:tc>
        <w:tc>
          <w:tcPr>
            <w:tcW w:w="1417" w:type="dxa"/>
            <w:tcBorders>
              <w:top w:val="nil"/>
              <w:left w:val="nil"/>
              <w:bottom w:val="single" w:sz="4" w:space="0" w:color="auto"/>
              <w:right w:val="single" w:sz="4" w:space="0" w:color="auto"/>
            </w:tcBorders>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5,91</w:t>
            </w:r>
          </w:p>
        </w:tc>
      </w:tr>
      <w:tr w:rsidR="002B50E6" w:rsidRPr="00B96939" w:rsidTr="004D522C">
        <w:trPr>
          <w:trHeight w:val="20"/>
          <w:jc w:val="center"/>
        </w:trPr>
        <w:tc>
          <w:tcPr>
            <w:tcW w:w="992" w:type="dxa"/>
            <w:tcBorders>
              <w:top w:val="nil"/>
              <w:left w:val="single" w:sz="4" w:space="0" w:color="auto"/>
              <w:bottom w:val="single" w:sz="4" w:space="0" w:color="auto"/>
              <w:right w:val="single" w:sz="4" w:space="0" w:color="auto"/>
            </w:tcBorders>
            <w:shd w:val="clear" w:color="auto" w:fill="FBD4B4" w:themeFill="accent6" w:themeFillTint="66"/>
            <w:noWrap/>
            <w:vAlign w:val="center"/>
          </w:tcPr>
          <w:p w:rsidR="002B50E6" w:rsidRPr="00B96939" w:rsidRDefault="00E5455E" w:rsidP="002B50E6">
            <w:pPr>
              <w:jc w:val="center"/>
              <w:rPr>
                <w:rFonts w:ascii="Calibri" w:hAnsi="Calibri"/>
                <w:b/>
                <w:bCs/>
                <w:sz w:val="20"/>
                <w:szCs w:val="20"/>
              </w:rPr>
            </w:pPr>
            <w:r w:rsidRPr="00B96939">
              <w:rPr>
                <w:rFonts w:ascii="Calibri" w:hAnsi="Calibri"/>
                <w:b/>
                <w:bCs/>
                <w:sz w:val="20"/>
                <w:szCs w:val="20"/>
              </w:rPr>
              <w:t>TOPLAM</w:t>
            </w:r>
          </w:p>
        </w:tc>
        <w:tc>
          <w:tcPr>
            <w:tcW w:w="877" w:type="dxa"/>
            <w:tcBorders>
              <w:top w:val="nil"/>
              <w:left w:val="nil"/>
              <w:bottom w:val="single" w:sz="4" w:space="0" w:color="auto"/>
              <w:right w:val="single" w:sz="4" w:space="0" w:color="auto"/>
            </w:tcBorders>
            <w:shd w:val="clear" w:color="auto" w:fill="FBD4B4" w:themeFill="accent6" w:themeFillTint="66"/>
            <w:noWrap/>
            <w:vAlign w:val="center"/>
          </w:tcPr>
          <w:p w:rsidR="002B50E6" w:rsidRPr="00B96939" w:rsidRDefault="002B50E6" w:rsidP="00E5455E">
            <w:pPr>
              <w:jc w:val="right"/>
              <w:rPr>
                <w:rFonts w:ascii="Calibri" w:hAnsi="Calibri"/>
                <w:b/>
                <w:bCs/>
                <w:sz w:val="20"/>
                <w:szCs w:val="20"/>
              </w:rPr>
            </w:pPr>
            <w:r w:rsidRPr="00B96939">
              <w:rPr>
                <w:rFonts w:ascii="Calibri" w:hAnsi="Calibri"/>
                <w:b/>
                <w:bCs/>
                <w:sz w:val="20"/>
                <w:szCs w:val="20"/>
              </w:rPr>
              <w:t>1745</w:t>
            </w:r>
          </w:p>
        </w:tc>
        <w:tc>
          <w:tcPr>
            <w:tcW w:w="217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B96939" w:rsidRDefault="002B50E6" w:rsidP="00E5455E">
            <w:pPr>
              <w:jc w:val="right"/>
              <w:rPr>
                <w:rFonts w:ascii="Calibri" w:hAnsi="Calibri"/>
                <w:b/>
                <w:bCs/>
                <w:sz w:val="20"/>
                <w:szCs w:val="20"/>
              </w:rPr>
            </w:pPr>
            <w:r w:rsidRPr="00B96939">
              <w:rPr>
                <w:rFonts w:ascii="Calibri" w:hAnsi="Calibri"/>
                <w:b/>
                <w:bCs/>
                <w:sz w:val="20"/>
                <w:szCs w:val="20"/>
              </w:rPr>
              <w:t>3.090.214,12</w:t>
            </w:r>
          </w:p>
        </w:tc>
        <w:tc>
          <w:tcPr>
            <w:tcW w:w="1418"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2B50E6" w:rsidRPr="00B96939" w:rsidRDefault="002B50E6" w:rsidP="00E5455E">
            <w:pPr>
              <w:jc w:val="right"/>
              <w:rPr>
                <w:rFonts w:ascii="Calibri" w:hAnsi="Calibri"/>
                <w:b/>
                <w:bCs/>
                <w:sz w:val="20"/>
                <w:szCs w:val="20"/>
              </w:rPr>
            </w:pPr>
            <w:r w:rsidRPr="00B96939">
              <w:rPr>
                <w:rFonts w:ascii="Calibri" w:hAnsi="Calibri"/>
                <w:b/>
                <w:bCs/>
                <w:sz w:val="20"/>
                <w:szCs w:val="20"/>
              </w:rPr>
              <w:t>2.163.149,93</w:t>
            </w:r>
          </w:p>
        </w:tc>
        <w:tc>
          <w:tcPr>
            <w:tcW w:w="1417" w:type="dxa"/>
            <w:tcBorders>
              <w:top w:val="nil"/>
              <w:left w:val="nil"/>
              <w:bottom w:val="single" w:sz="4" w:space="0" w:color="auto"/>
              <w:right w:val="single" w:sz="4" w:space="0" w:color="auto"/>
            </w:tcBorders>
            <w:shd w:val="clear" w:color="auto" w:fill="FBD4B4" w:themeFill="accent6" w:themeFillTint="66"/>
            <w:vAlign w:val="center"/>
          </w:tcPr>
          <w:p w:rsidR="002B50E6" w:rsidRPr="00B96939" w:rsidRDefault="002B50E6" w:rsidP="00E5455E">
            <w:pPr>
              <w:jc w:val="right"/>
              <w:rPr>
                <w:rFonts w:ascii="Calibri" w:hAnsi="Calibri"/>
                <w:sz w:val="20"/>
                <w:szCs w:val="20"/>
              </w:rPr>
            </w:pPr>
            <w:r w:rsidRPr="00B96939">
              <w:rPr>
                <w:rFonts w:ascii="Calibri" w:hAnsi="Calibri"/>
                <w:sz w:val="20"/>
                <w:szCs w:val="20"/>
              </w:rPr>
              <w:t>100,00</w:t>
            </w:r>
          </w:p>
        </w:tc>
      </w:tr>
    </w:tbl>
    <w:p w:rsidR="002B50E6" w:rsidRPr="00B96939" w:rsidRDefault="002B50E6" w:rsidP="002B50E6">
      <w:pPr>
        <w:spacing w:line="276" w:lineRule="auto"/>
        <w:rPr>
          <w:rFonts w:ascii="Calibri" w:hAnsi="Calibri"/>
          <w:b/>
          <w:sz w:val="22"/>
          <w:szCs w:val="22"/>
        </w:rPr>
      </w:pPr>
    </w:p>
    <w:p w:rsidR="000D3E00" w:rsidRDefault="000D3E00" w:rsidP="004628B1">
      <w:pPr>
        <w:jc w:val="center"/>
        <w:rPr>
          <w:rFonts w:ascii="Calibri" w:hAnsi="Calibri"/>
          <w:b/>
          <w:sz w:val="22"/>
          <w:szCs w:val="22"/>
        </w:rPr>
      </w:pPr>
    </w:p>
    <w:p w:rsidR="000D3E00" w:rsidRDefault="000D3E00" w:rsidP="004628B1">
      <w:pPr>
        <w:jc w:val="center"/>
        <w:rPr>
          <w:rFonts w:ascii="Calibri" w:hAnsi="Calibri"/>
          <w:b/>
          <w:sz w:val="22"/>
          <w:szCs w:val="22"/>
        </w:rPr>
      </w:pPr>
    </w:p>
    <w:p w:rsidR="000D3E00" w:rsidRDefault="000D3E00" w:rsidP="004628B1">
      <w:pPr>
        <w:jc w:val="center"/>
        <w:rPr>
          <w:rFonts w:ascii="Calibri" w:hAnsi="Calibri"/>
          <w:b/>
          <w:sz w:val="22"/>
          <w:szCs w:val="22"/>
        </w:rPr>
      </w:pPr>
    </w:p>
    <w:p w:rsidR="002B50E6" w:rsidRPr="00B96939" w:rsidRDefault="002B50E6" w:rsidP="004628B1">
      <w:pPr>
        <w:jc w:val="center"/>
        <w:rPr>
          <w:rFonts w:ascii="Calibri" w:hAnsi="Calibri"/>
          <w:b/>
          <w:sz w:val="22"/>
          <w:szCs w:val="22"/>
        </w:rPr>
      </w:pPr>
      <w:r w:rsidRPr="00B96939">
        <w:rPr>
          <w:rFonts w:ascii="Calibri" w:hAnsi="Calibri"/>
          <w:b/>
          <w:sz w:val="22"/>
          <w:szCs w:val="22"/>
        </w:rPr>
        <w:lastRenderedPageBreak/>
        <w:t>2014 Yılı Sertifikalı Fidan Kullanımı Desteklemeleri</w:t>
      </w:r>
    </w:p>
    <w:p w:rsidR="004D522C" w:rsidRPr="00B96939" w:rsidRDefault="002B50E6" w:rsidP="002B50E6">
      <w:pPr>
        <w:spacing w:after="120" w:line="276" w:lineRule="auto"/>
        <w:ind w:firstLine="708"/>
        <w:rPr>
          <w:rFonts w:ascii="Calibri" w:hAnsi="Calibri"/>
          <w:sz w:val="22"/>
          <w:szCs w:val="22"/>
        </w:rPr>
      </w:pPr>
      <w:r w:rsidRPr="00B96939">
        <w:rPr>
          <w:rFonts w:ascii="Calibri" w:hAnsi="Calibri"/>
          <w:sz w:val="22"/>
          <w:szCs w:val="22"/>
        </w:rPr>
        <w:t>Yurt içinde üretilip sertifikalandırılan fidan/çilek fidesi ve standart fidan ile kapama bağ/bahçe tesisin</w:t>
      </w:r>
      <w:r w:rsidR="00367B70">
        <w:rPr>
          <w:rFonts w:ascii="Calibri" w:hAnsi="Calibri"/>
          <w:sz w:val="22"/>
          <w:szCs w:val="22"/>
        </w:rPr>
        <w:t>in desteklenmesine ait 2014/21 n</w:t>
      </w:r>
      <w:r w:rsidRPr="00B96939">
        <w:rPr>
          <w:rFonts w:ascii="Calibri" w:hAnsi="Calibri"/>
          <w:sz w:val="22"/>
          <w:szCs w:val="22"/>
        </w:rPr>
        <w:t xml:space="preserve">o’lu tebliğ uyarınca 2014 yılında 55 işletmeye 135,150,40 </w:t>
      </w:r>
      <w:r w:rsidR="00E5455E" w:rsidRPr="00B96939">
        <w:rPr>
          <w:rFonts w:ascii="Calibri" w:hAnsi="Calibri"/>
          <w:sz w:val="22"/>
          <w:szCs w:val="22"/>
        </w:rPr>
        <w:t>m</w:t>
      </w:r>
      <w:r w:rsidRPr="00B96939">
        <w:rPr>
          <w:rFonts w:ascii="Calibri" w:hAnsi="Calibri"/>
          <w:sz w:val="22"/>
          <w:szCs w:val="22"/>
          <w:vertAlign w:val="superscript"/>
        </w:rPr>
        <w:t>2</w:t>
      </w:r>
      <w:r w:rsidRPr="00B96939">
        <w:rPr>
          <w:rFonts w:ascii="Calibri" w:hAnsi="Calibri"/>
          <w:sz w:val="22"/>
          <w:szCs w:val="22"/>
        </w:rPr>
        <w:t xml:space="preserve"> alanda 152.182,80 TL Güzlük Fidan Kullanımı </w:t>
      </w:r>
      <w:r w:rsidR="00E5455E" w:rsidRPr="00B96939">
        <w:rPr>
          <w:rFonts w:ascii="Calibri" w:hAnsi="Calibri"/>
          <w:sz w:val="22"/>
          <w:szCs w:val="22"/>
        </w:rPr>
        <w:t>Desteklemesi ve</w:t>
      </w:r>
      <w:r w:rsidRPr="00B96939">
        <w:rPr>
          <w:rFonts w:ascii="Calibri" w:hAnsi="Calibri"/>
          <w:sz w:val="22"/>
          <w:szCs w:val="22"/>
        </w:rPr>
        <w:t xml:space="preserve"> 61 işletmeye 2.862,737 </w:t>
      </w:r>
      <w:r w:rsidR="001E424D" w:rsidRPr="00B96939">
        <w:rPr>
          <w:rFonts w:ascii="Calibri" w:hAnsi="Calibri"/>
          <w:sz w:val="22"/>
          <w:szCs w:val="22"/>
        </w:rPr>
        <w:t>m</w:t>
      </w:r>
      <w:r w:rsidRPr="00B96939">
        <w:rPr>
          <w:rFonts w:ascii="Calibri" w:hAnsi="Calibri"/>
          <w:sz w:val="22"/>
          <w:szCs w:val="22"/>
          <w:vertAlign w:val="superscript"/>
        </w:rPr>
        <w:t>2</w:t>
      </w:r>
      <w:r w:rsidRPr="00B96939">
        <w:rPr>
          <w:rFonts w:ascii="Calibri" w:hAnsi="Calibri"/>
          <w:sz w:val="22"/>
          <w:szCs w:val="22"/>
        </w:rPr>
        <w:t xml:space="preserve"> alanda 375.948,29 TL Güzlük Fidan Kullanımı Desteklemesi olmak üzere toplam 528.131,09 TL alan bazlı destekleme ödemesi yapılmıştır. Desteklemeden faydalanan işletmelere ait bilgiler aşağıda tablo halinde verilmiştir.</w:t>
      </w:r>
    </w:p>
    <w:p w:rsidR="002B50E6" w:rsidRPr="00B96939" w:rsidRDefault="002B50E6" w:rsidP="004628B1">
      <w:pPr>
        <w:spacing w:line="276" w:lineRule="auto"/>
        <w:jc w:val="center"/>
        <w:rPr>
          <w:rFonts w:ascii="Calibri" w:hAnsi="Calibri"/>
          <w:b/>
          <w:sz w:val="22"/>
          <w:szCs w:val="22"/>
        </w:rPr>
      </w:pPr>
      <w:r w:rsidRPr="00B96939">
        <w:rPr>
          <w:rFonts w:ascii="Calibri" w:hAnsi="Calibri"/>
          <w:b/>
          <w:sz w:val="22"/>
          <w:szCs w:val="22"/>
        </w:rPr>
        <w:t>Sertifikalı Fidan Kullanımı Desteklemesi 2014 (Güzlük)</w:t>
      </w:r>
    </w:p>
    <w:tbl>
      <w:tblPr>
        <w:tblW w:w="8073" w:type="dxa"/>
        <w:jc w:val="center"/>
        <w:tblCellMar>
          <w:left w:w="70" w:type="dxa"/>
          <w:right w:w="70" w:type="dxa"/>
        </w:tblCellMar>
        <w:tblLook w:val="04A0" w:firstRow="1" w:lastRow="0" w:firstColumn="1" w:lastColumn="0" w:noHBand="0" w:noVBand="1"/>
      </w:tblPr>
      <w:tblGrid>
        <w:gridCol w:w="991"/>
        <w:gridCol w:w="846"/>
        <w:gridCol w:w="1134"/>
        <w:gridCol w:w="992"/>
        <w:gridCol w:w="1276"/>
        <w:gridCol w:w="1417"/>
        <w:gridCol w:w="1417"/>
      </w:tblGrid>
      <w:tr w:rsidR="002B50E6" w:rsidRPr="00B96939" w:rsidTr="001E424D">
        <w:trPr>
          <w:trHeight w:val="20"/>
          <w:jc w:val="center"/>
        </w:trPr>
        <w:tc>
          <w:tcPr>
            <w:tcW w:w="99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center"/>
              <w:rPr>
                <w:rFonts w:ascii="Calibri" w:hAnsi="Calibri"/>
                <w:b/>
                <w:sz w:val="20"/>
                <w:szCs w:val="20"/>
              </w:rPr>
            </w:pPr>
            <w:r w:rsidRPr="00B96939">
              <w:rPr>
                <w:rFonts w:ascii="Calibri" w:hAnsi="Calibri"/>
                <w:b/>
                <w:sz w:val="20"/>
                <w:szCs w:val="20"/>
              </w:rPr>
              <w:t>İlçe</w:t>
            </w:r>
          </w:p>
        </w:tc>
        <w:tc>
          <w:tcPr>
            <w:tcW w:w="84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center"/>
              <w:rPr>
                <w:rFonts w:ascii="Calibri" w:hAnsi="Calibri"/>
                <w:b/>
                <w:sz w:val="20"/>
                <w:szCs w:val="20"/>
              </w:rPr>
            </w:pPr>
            <w:r w:rsidRPr="00B96939">
              <w:rPr>
                <w:rFonts w:ascii="Calibri" w:hAnsi="Calibri"/>
                <w:b/>
                <w:sz w:val="20"/>
                <w:szCs w:val="20"/>
              </w:rPr>
              <w:t>İşletme Sayısı</w:t>
            </w:r>
          </w:p>
        </w:tc>
        <w:tc>
          <w:tcPr>
            <w:tcW w:w="1134"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center"/>
              <w:rPr>
                <w:rFonts w:ascii="Calibri" w:hAnsi="Calibri"/>
                <w:b/>
                <w:sz w:val="20"/>
                <w:szCs w:val="20"/>
              </w:rPr>
            </w:pPr>
            <w:r w:rsidRPr="00B96939">
              <w:rPr>
                <w:rFonts w:ascii="Calibri" w:hAnsi="Calibri"/>
                <w:b/>
                <w:sz w:val="20"/>
                <w:szCs w:val="20"/>
              </w:rPr>
              <w:t xml:space="preserve">Sertifikali Alan </w:t>
            </w:r>
            <w:r w:rsidR="00E5455E" w:rsidRPr="00B96939">
              <w:rPr>
                <w:rFonts w:ascii="Calibri" w:hAnsi="Calibri"/>
                <w:b/>
                <w:sz w:val="20"/>
                <w:szCs w:val="20"/>
              </w:rPr>
              <w:t>(Da)</w:t>
            </w:r>
          </w:p>
        </w:tc>
        <w:tc>
          <w:tcPr>
            <w:tcW w:w="99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center"/>
              <w:rPr>
                <w:rFonts w:ascii="Calibri" w:hAnsi="Calibri"/>
                <w:b/>
                <w:sz w:val="20"/>
                <w:szCs w:val="20"/>
              </w:rPr>
            </w:pPr>
            <w:r w:rsidRPr="00B96939">
              <w:rPr>
                <w:rFonts w:ascii="Calibri" w:hAnsi="Calibri"/>
                <w:b/>
                <w:sz w:val="20"/>
                <w:szCs w:val="20"/>
              </w:rPr>
              <w:t xml:space="preserve">Standart Alan </w:t>
            </w:r>
            <w:r w:rsidR="00E5455E" w:rsidRPr="00B96939">
              <w:rPr>
                <w:rFonts w:ascii="Calibri" w:hAnsi="Calibri"/>
                <w:b/>
                <w:sz w:val="20"/>
                <w:szCs w:val="20"/>
              </w:rPr>
              <w:t>(Da)</w:t>
            </w:r>
          </w:p>
        </w:tc>
        <w:tc>
          <w:tcPr>
            <w:tcW w:w="127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center"/>
              <w:rPr>
                <w:rFonts w:ascii="Calibri" w:hAnsi="Calibri"/>
                <w:b/>
                <w:sz w:val="20"/>
                <w:szCs w:val="20"/>
              </w:rPr>
            </w:pPr>
            <w:r w:rsidRPr="00B96939">
              <w:rPr>
                <w:rFonts w:ascii="Calibri" w:hAnsi="Calibri"/>
                <w:b/>
                <w:sz w:val="20"/>
                <w:szCs w:val="20"/>
              </w:rPr>
              <w:t>Destekleme Alanı</w:t>
            </w:r>
            <w:r w:rsidR="00E5455E" w:rsidRPr="00B96939">
              <w:rPr>
                <w:rFonts w:ascii="Calibri" w:hAnsi="Calibri"/>
                <w:b/>
                <w:sz w:val="20"/>
                <w:szCs w:val="20"/>
              </w:rPr>
              <w:t>(Da)</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center"/>
              <w:rPr>
                <w:rFonts w:ascii="Calibri" w:hAnsi="Calibri"/>
                <w:b/>
                <w:sz w:val="20"/>
                <w:szCs w:val="20"/>
              </w:rPr>
            </w:pPr>
            <w:r w:rsidRPr="00B96939">
              <w:rPr>
                <w:rFonts w:ascii="Calibri" w:hAnsi="Calibri"/>
                <w:b/>
                <w:sz w:val="20"/>
                <w:szCs w:val="20"/>
              </w:rPr>
              <w:t xml:space="preserve">Destekleme Miktarı </w:t>
            </w:r>
            <w:r w:rsidR="00E5455E" w:rsidRPr="00B96939">
              <w:rPr>
                <w:rFonts w:ascii="Calibri" w:hAnsi="Calibri"/>
                <w:b/>
                <w:sz w:val="20"/>
                <w:szCs w:val="20"/>
              </w:rPr>
              <w:t>(Da)</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B96939" w:rsidRDefault="00E5455E" w:rsidP="002B50E6">
            <w:pPr>
              <w:jc w:val="center"/>
              <w:rPr>
                <w:rFonts w:ascii="Calibri" w:hAnsi="Calibri"/>
                <w:b/>
                <w:sz w:val="20"/>
                <w:szCs w:val="20"/>
              </w:rPr>
            </w:pPr>
            <w:r w:rsidRPr="00B96939">
              <w:rPr>
                <w:rFonts w:ascii="Calibri" w:hAnsi="Calibri"/>
                <w:b/>
                <w:bCs/>
                <w:sz w:val="20"/>
                <w:szCs w:val="20"/>
              </w:rPr>
              <w:t>İlçelere Göre Dağılım %</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E5455E" w:rsidP="00E5455E">
            <w:pPr>
              <w:jc w:val="left"/>
              <w:rPr>
                <w:rFonts w:ascii="Calibri" w:hAnsi="Calibri"/>
                <w:sz w:val="20"/>
                <w:szCs w:val="20"/>
              </w:rPr>
            </w:pPr>
            <w:r w:rsidRPr="00B96939">
              <w:rPr>
                <w:rFonts w:ascii="Calibri" w:hAnsi="Calibri"/>
                <w:sz w:val="20"/>
                <w:szCs w:val="20"/>
              </w:rPr>
              <w:t>Ayvacık</w:t>
            </w:r>
          </w:p>
        </w:tc>
        <w:tc>
          <w:tcPr>
            <w:tcW w:w="84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5</w:t>
            </w:r>
          </w:p>
        </w:tc>
        <w:tc>
          <w:tcPr>
            <w:tcW w:w="1134"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w:t>
            </w:r>
          </w:p>
        </w:tc>
        <w:tc>
          <w:tcPr>
            <w:tcW w:w="992"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273,96</w:t>
            </w:r>
          </w:p>
        </w:tc>
        <w:tc>
          <w:tcPr>
            <w:tcW w:w="127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273,96</w:t>
            </w:r>
          </w:p>
        </w:tc>
        <w:tc>
          <w:tcPr>
            <w:tcW w:w="141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27.336,20</w:t>
            </w:r>
          </w:p>
        </w:tc>
        <w:tc>
          <w:tcPr>
            <w:tcW w:w="1417" w:type="dxa"/>
            <w:tcBorders>
              <w:top w:val="nil"/>
              <w:left w:val="nil"/>
              <w:bottom w:val="single" w:sz="4" w:space="0" w:color="auto"/>
              <w:right w:val="single" w:sz="4" w:space="0" w:color="auto"/>
            </w:tcBorders>
            <w:vAlign w:val="center"/>
          </w:tcPr>
          <w:p w:rsidR="002B50E6" w:rsidRPr="00B96939" w:rsidRDefault="002B50E6" w:rsidP="002B50E6">
            <w:pPr>
              <w:jc w:val="center"/>
              <w:rPr>
                <w:rFonts w:ascii="Calibri" w:hAnsi="Calibri"/>
                <w:sz w:val="20"/>
                <w:szCs w:val="20"/>
              </w:rPr>
            </w:pPr>
            <w:r w:rsidRPr="00B96939">
              <w:rPr>
                <w:rFonts w:ascii="Calibri" w:hAnsi="Calibri"/>
                <w:sz w:val="20"/>
                <w:szCs w:val="20"/>
              </w:rPr>
              <w:t>20,23</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E5455E" w:rsidP="00E5455E">
            <w:pPr>
              <w:jc w:val="left"/>
              <w:rPr>
                <w:rFonts w:ascii="Calibri" w:hAnsi="Calibri"/>
                <w:sz w:val="20"/>
                <w:szCs w:val="20"/>
              </w:rPr>
            </w:pPr>
            <w:r w:rsidRPr="00B96939">
              <w:rPr>
                <w:rFonts w:ascii="Calibri" w:hAnsi="Calibri"/>
                <w:sz w:val="20"/>
                <w:szCs w:val="20"/>
              </w:rPr>
              <w:t>Bayramiç</w:t>
            </w:r>
          </w:p>
        </w:tc>
        <w:tc>
          <w:tcPr>
            <w:tcW w:w="84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3</w:t>
            </w:r>
          </w:p>
        </w:tc>
        <w:tc>
          <w:tcPr>
            <w:tcW w:w="1134"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10,29</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29,846</w:t>
            </w:r>
          </w:p>
        </w:tc>
        <w:tc>
          <w:tcPr>
            <w:tcW w:w="12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40,14</w:t>
            </w:r>
          </w:p>
        </w:tc>
        <w:tc>
          <w:tcPr>
            <w:tcW w:w="141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5.351,30</w:t>
            </w:r>
          </w:p>
        </w:tc>
        <w:tc>
          <w:tcPr>
            <w:tcW w:w="1417" w:type="dxa"/>
            <w:tcBorders>
              <w:top w:val="nil"/>
              <w:left w:val="nil"/>
              <w:bottom w:val="single" w:sz="4" w:space="0" w:color="auto"/>
              <w:right w:val="single" w:sz="4" w:space="0" w:color="auto"/>
            </w:tcBorders>
            <w:vAlign w:val="center"/>
          </w:tcPr>
          <w:p w:rsidR="002B50E6" w:rsidRPr="00B96939" w:rsidRDefault="002B50E6" w:rsidP="002B50E6">
            <w:pPr>
              <w:jc w:val="center"/>
              <w:rPr>
                <w:rFonts w:ascii="Calibri" w:hAnsi="Calibri"/>
                <w:sz w:val="20"/>
                <w:szCs w:val="20"/>
              </w:rPr>
            </w:pPr>
            <w:r w:rsidRPr="00B96939">
              <w:rPr>
                <w:rFonts w:ascii="Calibri" w:hAnsi="Calibri"/>
                <w:sz w:val="20"/>
                <w:szCs w:val="20"/>
              </w:rPr>
              <w:t>3,96</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E5455E" w:rsidP="00E5455E">
            <w:pPr>
              <w:jc w:val="left"/>
              <w:rPr>
                <w:rFonts w:ascii="Calibri" w:hAnsi="Calibri"/>
                <w:sz w:val="20"/>
                <w:szCs w:val="20"/>
              </w:rPr>
            </w:pPr>
            <w:r w:rsidRPr="00B96939">
              <w:rPr>
                <w:rFonts w:ascii="Calibri" w:hAnsi="Calibri"/>
                <w:sz w:val="20"/>
                <w:szCs w:val="20"/>
              </w:rPr>
              <w:t>Biga</w:t>
            </w:r>
          </w:p>
        </w:tc>
        <w:tc>
          <w:tcPr>
            <w:tcW w:w="84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w:t>
            </w:r>
          </w:p>
        </w:tc>
        <w:tc>
          <w:tcPr>
            <w:tcW w:w="1134"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132,109</w:t>
            </w:r>
          </w:p>
        </w:tc>
        <w:tc>
          <w:tcPr>
            <w:tcW w:w="12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132,11</w:t>
            </w:r>
          </w:p>
        </w:tc>
        <w:tc>
          <w:tcPr>
            <w:tcW w:w="141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13.210,90</w:t>
            </w:r>
          </w:p>
        </w:tc>
        <w:tc>
          <w:tcPr>
            <w:tcW w:w="1417" w:type="dxa"/>
            <w:tcBorders>
              <w:top w:val="nil"/>
              <w:left w:val="nil"/>
              <w:bottom w:val="single" w:sz="4" w:space="0" w:color="auto"/>
              <w:right w:val="single" w:sz="4" w:space="0" w:color="auto"/>
            </w:tcBorders>
            <w:vAlign w:val="center"/>
          </w:tcPr>
          <w:p w:rsidR="002B50E6" w:rsidRPr="00B96939" w:rsidRDefault="002B50E6" w:rsidP="002B50E6">
            <w:pPr>
              <w:jc w:val="center"/>
              <w:rPr>
                <w:rFonts w:ascii="Calibri" w:hAnsi="Calibri"/>
                <w:sz w:val="20"/>
                <w:szCs w:val="20"/>
              </w:rPr>
            </w:pPr>
            <w:r w:rsidRPr="00B96939">
              <w:rPr>
                <w:rFonts w:ascii="Calibri" w:hAnsi="Calibri"/>
                <w:sz w:val="20"/>
                <w:szCs w:val="20"/>
              </w:rPr>
              <w:t>9,77</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E5455E" w:rsidP="00E5455E">
            <w:pPr>
              <w:jc w:val="left"/>
              <w:rPr>
                <w:rFonts w:ascii="Calibri" w:hAnsi="Calibri"/>
                <w:sz w:val="20"/>
                <w:szCs w:val="20"/>
              </w:rPr>
            </w:pPr>
            <w:r w:rsidRPr="00B96939">
              <w:rPr>
                <w:rFonts w:ascii="Calibri" w:hAnsi="Calibri"/>
                <w:sz w:val="20"/>
                <w:szCs w:val="20"/>
              </w:rPr>
              <w:t>Eceabat</w:t>
            </w:r>
          </w:p>
        </w:tc>
        <w:tc>
          <w:tcPr>
            <w:tcW w:w="84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w:t>
            </w:r>
          </w:p>
        </w:tc>
        <w:tc>
          <w:tcPr>
            <w:tcW w:w="1134"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w:t>
            </w:r>
          </w:p>
        </w:tc>
        <w:tc>
          <w:tcPr>
            <w:tcW w:w="992"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11</w:t>
            </w:r>
          </w:p>
        </w:tc>
        <w:tc>
          <w:tcPr>
            <w:tcW w:w="127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11</w:t>
            </w:r>
          </w:p>
        </w:tc>
        <w:tc>
          <w:tcPr>
            <w:tcW w:w="141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1.100,00</w:t>
            </w:r>
          </w:p>
        </w:tc>
        <w:tc>
          <w:tcPr>
            <w:tcW w:w="1417" w:type="dxa"/>
            <w:tcBorders>
              <w:top w:val="nil"/>
              <w:left w:val="nil"/>
              <w:bottom w:val="single" w:sz="4" w:space="0" w:color="auto"/>
              <w:right w:val="single" w:sz="4" w:space="0" w:color="auto"/>
            </w:tcBorders>
            <w:vAlign w:val="center"/>
          </w:tcPr>
          <w:p w:rsidR="002B50E6" w:rsidRPr="00B96939" w:rsidRDefault="002B50E6" w:rsidP="002B50E6">
            <w:pPr>
              <w:jc w:val="center"/>
              <w:rPr>
                <w:rFonts w:ascii="Calibri" w:hAnsi="Calibri"/>
                <w:sz w:val="20"/>
                <w:szCs w:val="20"/>
              </w:rPr>
            </w:pPr>
            <w:r w:rsidRPr="00B96939">
              <w:rPr>
                <w:rFonts w:ascii="Calibri" w:hAnsi="Calibri"/>
                <w:sz w:val="20"/>
                <w:szCs w:val="20"/>
              </w:rPr>
              <w:t>0,81</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E5455E" w:rsidP="00E5455E">
            <w:pPr>
              <w:jc w:val="left"/>
              <w:rPr>
                <w:rFonts w:ascii="Calibri" w:hAnsi="Calibri"/>
                <w:sz w:val="20"/>
                <w:szCs w:val="20"/>
              </w:rPr>
            </w:pPr>
            <w:r w:rsidRPr="00B96939">
              <w:rPr>
                <w:rFonts w:ascii="Calibri" w:hAnsi="Calibri"/>
                <w:sz w:val="20"/>
                <w:szCs w:val="20"/>
              </w:rPr>
              <w:t>Ezine</w:t>
            </w:r>
          </w:p>
        </w:tc>
        <w:tc>
          <w:tcPr>
            <w:tcW w:w="84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6</w:t>
            </w:r>
          </w:p>
        </w:tc>
        <w:tc>
          <w:tcPr>
            <w:tcW w:w="1134"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12,75</w:t>
            </w:r>
          </w:p>
        </w:tc>
        <w:tc>
          <w:tcPr>
            <w:tcW w:w="12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12,75</w:t>
            </w:r>
          </w:p>
        </w:tc>
        <w:tc>
          <w:tcPr>
            <w:tcW w:w="141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1.912,50</w:t>
            </w:r>
          </w:p>
        </w:tc>
        <w:tc>
          <w:tcPr>
            <w:tcW w:w="1417" w:type="dxa"/>
            <w:tcBorders>
              <w:top w:val="nil"/>
              <w:left w:val="nil"/>
              <w:bottom w:val="single" w:sz="4" w:space="0" w:color="auto"/>
              <w:right w:val="single" w:sz="4" w:space="0" w:color="auto"/>
            </w:tcBorders>
            <w:vAlign w:val="center"/>
          </w:tcPr>
          <w:p w:rsidR="002B50E6" w:rsidRPr="00B96939" w:rsidRDefault="002B50E6" w:rsidP="002B50E6">
            <w:pPr>
              <w:jc w:val="center"/>
              <w:rPr>
                <w:rFonts w:ascii="Calibri" w:hAnsi="Calibri"/>
                <w:sz w:val="20"/>
                <w:szCs w:val="20"/>
              </w:rPr>
            </w:pPr>
            <w:r w:rsidRPr="00B96939">
              <w:rPr>
                <w:rFonts w:ascii="Calibri" w:hAnsi="Calibri"/>
                <w:sz w:val="20"/>
                <w:szCs w:val="20"/>
              </w:rPr>
              <w:t>1,42</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E5455E" w:rsidP="00E5455E">
            <w:pPr>
              <w:jc w:val="left"/>
              <w:rPr>
                <w:rFonts w:ascii="Calibri" w:hAnsi="Calibri"/>
                <w:sz w:val="20"/>
                <w:szCs w:val="20"/>
              </w:rPr>
            </w:pPr>
            <w:r w:rsidRPr="00B96939">
              <w:rPr>
                <w:rFonts w:ascii="Calibri" w:hAnsi="Calibri"/>
                <w:sz w:val="20"/>
                <w:szCs w:val="20"/>
              </w:rPr>
              <w:t>Gelibolu</w:t>
            </w:r>
          </w:p>
        </w:tc>
        <w:tc>
          <w:tcPr>
            <w:tcW w:w="84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5</w:t>
            </w:r>
          </w:p>
        </w:tc>
        <w:tc>
          <w:tcPr>
            <w:tcW w:w="1134"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132,524</w:t>
            </w:r>
          </w:p>
        </w:tc>
        <w:tc>
          <w:tcPr>
            <w:tcW w:w="12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132,52</w:t>
            </w:r>
          </w:p>
        </w:tc>
        <w:tc>
          <w:tcPr>
            <w:tcW w:w="141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13.252,40</w:t>
            </w:r>
          </w:p>
        </w:tc>
        <w:tc>
          <w:tcPr>
            <w:tcW w:w="1417" w:type="dxa"/>
            <w:tcBorders>
              <w:top w:val="nil"/>
              <w:left w:val="nil"/>
              <w:bottom w:val="single" w:sz="4" w:space="0" w:color="auto"/>
              <w:right w:val="single" w:sz="4" w:space="0" w:color="auto"/>
            </w:tcBorders>
            <w:vAlign w:val="center"/>
          </w:tcPr>
          <w:p w:rsidR="002B50E6" w:rsidRPr="00B96939" w:rsidRDefault="002B50E6" w:rsidP="002B50E6">
            <w:pPr>
              <w:jc w:val="center"/>
              <w:rPr>
                <w:rFonts w:ascii="Calibri" w:hAnsi="Calibri"/>
                <w:sz w:val="20"/>
                <w:szCs w:val="20"/>
              </w:rPr>
            </w:pPr>
            <w:r w:rsidRPr="00B96939">
              <w:rPr>
                <w:rFonts w:ascii="Calibri" w:hAnsi="Calibri"/>
                <w:sz w:val="20"/>
                <w:szCs w:val="20"/>
              </w:rPr>
              <w:t>9,81</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E5455E" w:rsidP="00E5455E">
            <w:pPr>
              <w:jc w:val="left"/>
              <w:rPr>
                <w:rFonts w:ascii="Calibri" w:hAnsi="Calibri"/>
                <w:sz w:val="20"/>
                <w:szCs w:val="20"/>
              </w:rPr>
            </w:pPr>
            <w:r w:rsidRPr="00B96939">
              <w:rPr>
                <w:rFonts w:ascii="Calibri" w:hAnsi="Calibri"/>
                <w:sz w:val="20"/>
                <w:szCs w:val="20"/>
              </w:rPr>
              <w:t>Lapseki</w:t>
            </w:r>
          </w:p>
        </w:tc>
        <w:tc>
          <w:tcPr>
            <w:tcW w:w="84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27</w:t>
            </w:r>
          </w:p>
        </w:tc>
        <w:tc>
          <w:tcPr>
            <w:tcW w:w="1134"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650,135</w:t>
            </w:r>
          </w:p>
        </w:tc>
        <w:tc>
          <w:tcPr>
            <w:tcW w:w="12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650,14</w:t>
            </w:r>
          </w:p>
        </w:tc>
        <w:tc>
          <w:tcPr>
            <w:tcW w:w="141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65.363,50</w:t>
            </w:r>
          </w:p>
        </w:tc>
        <w:tc>
          <w:tcPr>
            <w:tcW w:w="1417" w:type="dxa"/>
            <w:tcBorders>
              <w:top w:val="nil"/>
              <w:left w:val="nil"/>
              <w:bottom w:val="single" w:sz="4" w:space="0" w:color="auto"/>
              <w:right w:val="single" w:sz="4" w:space="0" w:color="auto"/>
            </w:tcBorders>
            <w:vAlign w:val="center"/>
          </w:tcPr>
          <w:p w:rsidR="002B50E6" w:rsidRPr="00B96939" w:rsidRDefault="002B50E6" w:rsidP="002B50E6">
            <w:pPr>
              <w:jc w:val="center"/>
              <w:rPr>
                <w:rFonts w:ascii="Calibri" w:hAnsi="Calibri"/>
                <w:sz w:val="20"/>
                <w:szCs w:val="20"/>
              </w:rPr>
            </w:pPr>
            <w:r w:rsidRPr="00B96939">
              <w:rPr>
                <w:rFonts w:ascii="Calibri" w:hAnsi="Calibri"/>
                <w:sz w:val="20"/>
                <w:szCs w:val="20"/>
              </w:rPr>
              <w:t>48,36</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E5455E" w:rsidP="00E5455E">
            <w:pPr>
              <w:jc w:val="left"/>
              <w:rPr>
                <w:rFonts w:ascii="Calibri" w:hAnsi="Calibri"/>
                <w:sz w:val="20"/>
                <w:szCs w:val="20"/>
              </w:rPr>
            </w:pPr>
            <w:r w:rsidRPr="00B96939">
              <w:rPr>
                <w:rFonts w:ascii="Calibri" w:hAnsi="Calibri"/>
                <w:sz w:val="20"/>
                <w:szCs w:val="20"/>
              </w:rPr>
              <w:t>Merkez</w:t>
            </w:r>
          </w:p>
        </w:tc>
        <w:tc>
          <w:tcPr>
            <w:tcW w:w="84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w:t>
            </w:r>
          </w:p>
        </w:tc>
        <w:tc>
          <w:tcPr>
            <w:tcW w:w="1134"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41,697</w:t>
            </w:r>
          </w:p>
        </w:tc>
        <w:tc>
          <w:tcPr>
            <w:tcW w:w="12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41,7</w:t>
            </w:r>
          </w:p>
        </w:tc>
        <w:tc>
          <w:tcPr>
            <w:tcW w:w="141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4.169,70</w:t>
            </w:r>
          </w:p>
        </w:tc>
        <w:tc>
          <w:tcPr>
            <w:tcW w:w="1417" w:type="dxa"/>
            <w:tcBorders>
              <w:top w:val="nil"/>
              <w:left w:val="nil"/>
              <w:bottom w:val="single" w:sz="4" w:space="0" w:color="auto"/>
              <w:right w:val="single" w:sz="4" w:space="0" w:color="auto"/>
            </w:tcBorders>
            <w:vAlign w:val="center"/>
          </w:tcPr>
          <w:p w:rsidR="002B50E6" w:rsidRPr="00B96939" w:rsidRDefault="002B50E6" w:rsidP="002B50E6">
            <w:pPr>
              <w:jc w:val="center"/>
              <w:rPr>
                <w:rFonts w:ascii="Calibri" w:hAnsi="Calibri"/>
                <w:sz w:val="20"/>
                <w:szCs w:val="20"/>
              </w:rPr>
            </w:pPr>
            <w:r w:rsidRPr="00B96939">
              <w:rPr>
                <w:rFonts w:ascii="Calibri" w:hAnsi="Calibri"/>
                <w:sz w:val="20"/>
                <w:szCs w:val="20"/>
              </w:rPr>
              <w:t>3,09</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E5455E" w:rsidP="00E5455E">
            <w:pPr>
              <w:jc w:val="left"/>
              <w:rPr>
                <w:rFonts w:ascii="Calibri" w:hAnsi="Calibri"/>
                <w:sz w:val="20"/>
                <w:szCs w:val="20"/>
              </w:rPr>
            </w:pPr>
            <w:r w:rsidRPr="00B96939">
              <w:rPr>
                <w:rFonts w:ascii="Calibri" w:hAnsi="Calibri"/>
                <w:sz w:val="20"/>
                <w:szCs w:val="20"/>
              </w:rPr>
              <w:t>Yenice</w:t>
            </w:r>
          </w:p>
        </w:tc>
        <w:tc>
          <w:tcPr>
            <w:tcW w:w="84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w:t>
            </w:r>
          </w:p>
        </w:tc>
        <w:tc>
          <w:tcPr>
            <w:tcW w:w="1134"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w:t>
            </w:r>
          </w:p>
        </w:tc>
        <w:tc>
          <w:tcPr>
            <w:tcW w:w="992"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34,539</w:t>
            </w:r>
          </w:p>
        </w:tc>
        <w:tc>
          <w:tcPr>
            <w:tcW w:w="127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34,54</w:t>
            </w:r>
          </w:p>
        </w:tc>
        <w:tc>
          <w:tcPr>
            <w:tcW w:w="141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3.453,90</w:t>
            </w:r>
          </w:p>
        </w:tc>
        <w:tc>
          <w:tcPr>
            <w:tcW w:w="1417" w:type="dxa"/>
            <w:tcBorders>
              <w:top w:val="nil"/>
              <w:left w:val="nil"/>
              <w:bottom w:val="single" w:sz="4" w:space="0" w:color="auto"/>
              <w:right w:val="single" w:sz="4" w:space="0" w:color="auto"/>
            </w:tcBorders>
            <w:vAlign w:val="center"/>
          </w:tcPr>
          <w:p w:rsidR="002B50E6" w:rsidRPr="00B96939" w:rsidRDefault="002B50E6" w:rsidP="002B50E6">
            <w:pPr>
              <w:jc w:val="center"/>
              <w:rPr>
                <w:rFonts w:ascii="Calibri" w:hAnsi="Calibri"/>
                <w:sz w:val="20"/>
                <w:szCs w:val="20"/>
              </w:rPr>
            </w:pPr>
            <w:r w:rsidRPr="00B96939">
              <w:rPr>
                <w:rFonts w:ascii="Calibri" w:hAnsi="Calibri"/>
                <w:sz w:val="20"/>
                <w:szCs w:val="20"/>
              </w:rPr>
              <w:t>2,56</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center"/>
              <w:rPr>
                <w:rFonts w:ascii="Calibri" w:hAnsi="Calibri"/>
                <w:b/>
                <w:sz w:val="20"/>
                <w:szCs w:val="20"/>
              </w:rPr>
            </w:pPr>
            <w:r w:rsidRPr="00B96939">
              <w:rPr>
                <w:rFonts w:ascii="Calibri" w:hAnsi="Calibri"/>
                <w:b/>
                <w:sz w:val="20"/>
                <w:szCs w:val="20"/>
              </w:rPr>
              <w:t>TOPLAM</w:t>
            </w:r>
          </w:p>
        </w:tc>
        <w:tc>
          <w:tcPr>
            <w:tcW w:w="846"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55</w:t>
            </w:r>
          </w:p>
        </w:tc>
        <w:tc>
          <w:tcPr>
            <w:tcW w:w="1134"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10,29</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1318,56</w:t>
            </w:r>
          </w:p>
        </w:tc>
        <w:tc>
          <w:tcPr>
            <w:tcW w:w="1276"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1328,86</w:t>
            </w:r>
          </w:p>
        </w:tc>
        <w:tc>
          <w:tcPr>
            <w:tcW w:w="1417"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135.150,40</w:t>
            </w:r>
          </w:p>
        </w:tc>
        <w:tc>
          <w:tcPr>
            <w:tcW w:w="1417" w:type="dxa"/>
            <w:tcBorders>
              <w:top w:val="nil"/>
              <w:left w:val="nil"/>
              <w:bottom w:val="single" w:sz="4" w:space="0" w:color="auto"/>
              <w:right w:val="single" w:sz="4" w:space="0" w:color="auto"/>
            </w:tcBorders>
            <w:shd w:val="clear" w:color="auto" w:fill="FBD4B4" w:themeFill="accent6" w:themeFillTint="66"/>
            <w:vAlign w:val="center"/>
          </w:tcPr>
          <w:p w:rsidR="002B50E6" w:rsidRPr="00B96939" w:rsidRDefault="002B50E6" w:rsidP="002B50E6">
            <w:pPr>
              <w:jc w:val="center"/>
              <w:rPr>
                <w:rFonts w:ascii="Calibri" w:hAnsi="Calibri"/>
                <w:b/>
                <w:sz w:val="20"/>
                <w:szCs w:val="20"/>
              </w:rPr>
            </w:pPr>
            <w:r w:rsidRPr="00B96939">
              <w:rPr>
                <w:rFonts w:ascii="Calibri" w:hAnsi="Calibri"/>
                <w:b/>
                <w:sz w:val="20"/>
                <w:szCs w:val="20"/>
              </w:rPr>
              <w:t>100</w:t>
            </w:r>
          </w:p>
        </w:tc>
      </w:tr>
    </w:tbl>
    <w:p w:rsidR="002B50E6" w:rsidRPr="00B96939" w:rsidRDefault="002B50E6" w:rsidP="002B50E6">
      <w:pPr>
        <w:spacing w:line="276" w:lineRule="auto"/>
        <w:jc w:val="center"/>
        <w:rPr>
          <w:rFonts w:ascii="Calibri" w:hAnsi="Calibri"/>
          <w:b/>
          <w:sz w:val="22"/>
          <w:szCs w:val="22"/>
        </w:rPr>
      </w:pPr>
    </w:p>
    <w:tbl>
      <w:tblPr>
        <w:tblW w:w="8857" w:type="dxa"/>
        <w:jc w:val="center"/>
        <w:tblCellMar>
          <w:left w:w="70" w:type="dxa"/>
          <w:right w:w="70" w:type="dxa"/>
        </w:tblCellMar>
        <w:tblLook w:val="04A0" w:firstRow="1" w:lastRow="0" w:firstColumn="1" w:lastColumn="0" w:noHBand="0" w:noVBand="1"/>
      </w:tblPr>
      <w:tblGrid>
        <w:gridCol w:w="1622"/>
        <w:gridCol w:w="960"/>
        <w:gridCol w:w="960"/>
        <w:gridCol w:w="976"/>
        <w:gridCol w:w="976"/>
        <w:gridCol w:w="1200"/>
        <w:gridCol w:w="1200"/>
        <w:gridCol w:w="963"/>
      </w:tblGrid>
      <w:tr w:rsidR="002B50E6" w:rsidRPr="00B96939" w:rsidTr="001E424D">
        <w:trPr>
          <w:trHeight w:val="20"/>
          <w:jc w:val="center"/>
        </w:trPr>
        <w:tc>
          <w:tcPr>
            <w:tcW w:w="162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B50E6" w:rsidRPr="00B96939" w:rsidRDefault="001E424D" w:rsidP="001E424D">
            <w:pPr>
              <w:jc w:val="center"/>
              <w:rPr>
                <w:rFonts w:ascii="Calibri" w:hAnsi="Calibri"/>
                <w:b/>
                <w:sz w:val="20"/>
                <w:szCs w:val="20"/>
              </w:rPr>
            </w:pPr>
            <w:r w:rsidRPr="00B96939">
              <w:rPr>
                <w:rFonts w:ascii="Calibri" w:hAnsi="Calibri"/>
                <w:b/>
                <w:sz w:val="20"/>
                <w:szCs w:val="20"/>
              </w:rPr>
              <w:t>Ürün</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1E424D">
            <w:pPr>
              <w:jc w:val="center"/>
              <w:rPr>
                <w:rFonts w:ascii="Calibri" w:hAnsi="Calibri"/>
                <w:b/>
                <w:sz w:val="20"/>
                <w:szCs w:val="20"/>
              </w:rPr>
            </w:pPr>
            <w:r w:rsidRPr="00B96939">
              <w:rPr>
                <w:rFonts w:ascii="Calibri" w:hAnsi="Calibri"/>
                <w:b/>
                <w:sz w:val="20"/>
                <w:szCs w:val="20"/>
              </w:rPr>
              <w:t xml:space="preserve">Fidan </w:t>
            </w:r>
            <w:r w:rsidR="001E424D" w:rsidRPr="00B96939">
              <w:rPr>
                <w:rFonts w:ascii="Calibri" w:hAnsi="Calibri"/>
                <w:b/>
                <w:sz w:val="20"/>
                <w:szCs w:val="20"/>
              </w:rPr>
              <w:t>Sayısı</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1E424D">
            <w:pPr>
              <w:jc w:val="center"/>
              <w:rPr>
                <w:rFonts w:ascii="Calibri" w:hAnsi="Calibri"/>
                <w:b/>
                <w:sz w:val="20"/>
                <w:szCs w:val="20"/>
              </w:rPr>
            </w:pPr>
            <w:r w:rsidRPr="00B96939">
              <w:rPr>
                <w:rFonts w:ascii="Calibri" w:hAnsi="Calibri"/>
                <w:b/>
                <w:sz w:val="20"/>
                <w:szCs w:val="20"/>
              </w:rPr>
              <w:t>İşletme Sayısı</w:t>
            </w:r>
          </w:p>
        </w:tc>
        <w:tc>
          <w:tcPr>
            <w:tcW w:w="976"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1E424D" w:rsidP="001E424D">
            <w:pPr>
              <w:jc w:val="center"/>
              <w:rPr>
                <w:rFonts w:ascii="Calibri" w:hAnsi="Calibri"/>
                <w:b/>
                <w:sz w:val="20"/>
                <w:szCs w:val="20"/>
              </w:rPr>
            </w:pPr>
            <w:r w:rsidRPr="00B96939">
              <w:rPr>
                <w:rFonts w:ascii="Calibri" w:hAnsi="Calibri"/>
                <w:b/>
                <w:sz w:val="20"/>
                <w:szCs w:val="20"/>
              </w:rPr>
              <w:t>Sertifikalı</w:t>
            </w:r>
            <w:r w:rsidR="002B50E6" w:rsidRPr="00B96939">
              <w:rPr>
                <w:rFonts w:ascii="Calibri" w:hAnsi="Calibri"/>
                <w:b/>
                <w:sz w:val="20"/>
                <w:szCs w:val="20"/>
              </w:rPr>
              <w:t xml:space="preserve"> Alan </w:t>
            </w:r>
            <w:r w:rsidR="00367B70">
              <w:rPr>
                <w:rFonts w:ascii="Calibri" w:hAnsi="Calibri"/>
                <w:b/>
                <w:sz w:val="20"/>
                <w:szCs w:val="20"/>
              </w:rPr>
              <w:t>(d</w:t>
            </w:r>
            <w:r w:rsidRPr="00B96939">
              <w:rPr>
                <w:rFonts w:ascii="Calibri" w:hAnsi="Calibri"/>
                <w:b/>
                <w:sz w:val="20"/>
                <w:szCs w:val="20"/>
              </w:rPr>
              <w:t>a)</w:t>
            </w:r>
          </w:p>
        </w:tc>
        <w:tc>
          <w:tcPr>
            <w:tcW w:w="976"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1E424D">
            <w:pPr>
              <w:jc w:val="center"/>
              <w:rPr>
                <w:rFonts w:ascii="Calibri" w:hAnsi="Calibri"/>
                <w:b/>
                <w:sz w:val="20"/>
                <w:szCs w:val="20"/>
              </w:rPr>
            </w:pPr>
            <w:r w:rsidRPr="00B96939">
              <w:rPr>
                <w:rFonts w:ascii="Calibri" w:hAnsi="Calibri"/>
                <w:b/>
                <w:sz w:val="20"/>
                <w:szCs w:val="20"/>
              </w:rPr>
              <w:t xml:space="preserve">Standart Alan </w:t>
            </w:r>
            <w:r w:rsidR="00367B70">
              <w:rPr>
                <w:rFonts w:ascii="Calibri" w:hAnsi="Calibri"/>
                <w:b/>
                <w:sz w:val="20"/>
                <w:szCs w:val="20"/>
              </w:rPr>
              <w:t>(d</w:t>
            </w:r>
            <w:r w:rsidR="001E424D" w:rsidRPr="00B96939">
              <w:rPr>
                <w:rFonts w:ascii="Calibri" w:hAnsi="Calibri"/>
                <w:b/>
                <w:sz w:val="20"/>
                <w:szCs w:val="20"/>
              </w:rPr>
              <w:t>a)</w:t>
            </w:r>
          </w:p>
        </w:tc>
        <w:tc>
          <w:tcPr>
            <w:tcW w:w="120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1E424D">
            <w:pPr>
              <w:jc w:val="center"/>
              <w:rPr>
                <w:rFonts w:ascii="Calibri" w:hAnsi="Calibri"/>
                <w:b/>
                <w:sz w:val="20"/>
                <w:szCs w:val="20"/>
              </w:rPr>
            </w:pPr>
            <w:r w:rsidRPr="00B96939">
              <w:rPr>
                <w:rFonts w:ascii="Calibri" w:hAnsi="Calibri"/>
                <w:b/>
                <w:sz w:val="20"/>
                <w:szCs w:val="20"/>
              </w:rPr>
              <w:t>Destekleme Alanı</w:t>
            </w:r>
            <w:r w:rsidR="00367B70">
              <w:rPr>
                <w:rFonts w:ascii="Calibri" w:hAnsi="Calibri"/>
                <w:b/>
                <w:sz w:val="20"/>
                <w:szCs w:val="20"/>
              </w:rPr>
              <w:t>(d</w:t>
            </w:r>
            <w:r w:rsidR="001E424D" w:rsidRPr="00B96939">
              <w:rPr>
                <w:rFonts w:ascii="Calibri" w:hAnsi="Calibri"/>
                <w:b/>
                <w:sz w:val="20"/>
                <w:szCs w:val="20"/>
              </w:rPr>
              <w:t>a)</w:t>
            </w:r>
          </w:p>
        </w:tc>
        <w:tc>
          <w:tcPr>
            <w:tcW w:w="120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1E424D">
            <w:pPr>
              <w:jc w:val="center"/>
              <w:rPr>
                <w:rFonts w:ascii="Calibri" w:hAnsi="Calibri"/>
                <w:b/>
                <w:sz w:val="20"/>
                <w:szCs w:val="20"/>
              </w:rPr>
            </w:pPr>
            <w:r w:rsidRPr="00B96939">
              <w:rPr>
                <w:rFonts w:ascii="Calibri" w:hAnsi="Calibri"/>
                <w:b/>
                <w:sz w:val="20"/>
                <w:szCs w:val="20"/>
              </w:rPr>
              <w:t xml:space="preserve">Destekleme Miktarı </w:t>
            </w:r>
            <w:r w:rsidR="00367B70">
              <w:rPr>
                <w:rFonts w:ascii="Calibri" w:hAnsi="Calibri"/>
                <w:b/>
                <w:sz w:val="20"/>
                <w:szCs w:val="20"/>
              </w:rPr>
              <w:t>(d</w:t>
            </w:r>
            <w:r w:rsidR="001E424D" w:rsidRPr="00B96939">
              <w:rPr>
                <w:rFonts w:ascii="Calibri" w:hAnsi="Calibri"/>
                <w:b/>
                <w:sz w:val="20"/>
                <w:szCs w:val="20"/>
              </w:rPr>
              <w:t>a)</w:t>
            </w:r>
          </w:p>
        </w:tc>
        <w:tc>
          <w:tcPr>
            <w:tcW w:w="963"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1E424D" w:rsidP="001E424D">
            <w:pPr>
              <w:jc w:val="center"/>
              <w:rPr>
                <w:rFonts w:ascii="Calibri" w:hAnsi="Calibri"/>
                <w:b/>
                <w:sz w:val="20"/>
                <w:szCs w:val="20"/>
              </w:rPr>
            </w:pPr>
            <w:r w:rsidRPr="00B96939">
              <w:rPr>
                <w:rFonts w:ascii="Calibri" w:hAnsi="Calibri"/>
                <w:b/>
                <w:sz w:val="20"/>
                <w:szCs w:val="20"/>
              </w:rPr>
              <w:t>Ürüne Göre Dağılım %</w:t>
            </w:r>
          </w:p>
        </w:tc>
      </w:tr>
      <w:tr w:rsidR="002B50E6" w:rsidRPr="00B96939" w:rsidTr="001E424D">
        <w:trPr>
          <w:trHeight w:val="20"/>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1E424D">
            <w:pPr>
              <w:jc w:val="left"/>
              <w:rPr>
                <w:rFonts w:ascii="Calibri" w:hAnsi="Calibri"/>
                <w:sz w:val="20"/>
                <w:szCs w:val="20"/>
              </w:rPr>
            </w:pPr>
            <w:r w:rsidRPr="00B96939">
              <w:rPr>
                <w:rFonts w:ascii="Calibri" w:hAnsi="Calibri"/>
                <w:sz w:val="20"/>
                <w:szCs w:val="20"/>
              </w:rPr>
              <w:t>Ceviz</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18.328</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25</w:t>
            </w:r>
          </w:p>
        </w:tc>
        <w:tc>
          <w:tcPr>
            <w:tcW w:w="9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40,37</w:t>
            </w:r>
          </w:p>
        </w:tc>
        <w:tc>
          <w:tcPr>
            <w:tcW w:w="9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847,87</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915,3</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96.777,10</w:t>
            </w:r>
          </w:p>
        </w:tc>
        <w:tc>
          <w:tcPr>
            <w:tcW w:w="963"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63,59</w:t>
            </w:r>
          </w:p>
        </w:tc>
      </w:tr>
      <w:tr w:rsidR="002B50E6" w:rsidRPr="00B96939" w:rsidTr="001E424D">
        <w:trPr>
          <w:trHeight w:val="20"/>
          <w:jc w:val="center"/>
        </w:trPr>
        <w:tc>
          <w:tcPr>
            <w:tcW w:w="1622"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1E424D" w:rsidP="001E424D">
            <w:pPr>
              <w:jc w:val="left"/>
              <w:rPr>
                <w:rFonts w:ascii="Calibri" w:hAnsi="Calibri"/>
                <w:sz w:val="20"/>
                <w:szCs w:val="20"/>
              </w:rPr>
            </w:pPr>
            <w:r w:rsidRPr="00B96939">
              <w:rPr>
                <w:rFonts w:ascii="Calibri" w:hAnsi="Calibri"/>
                <w:sz w:val="20"/>
                <w:szCs w:val="20"/>
              </w:rPr>
              <w:t>Elma</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1.550</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w:t>
            </w:r>
          </w:p>
        </w:tc>
        <w:tc>
          <w:tcPr>
            <w:tcW w:w="9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w:t>
            </w:r>
          </w:p>
        </w:tc>
        <w:tc>
          <w:tcPr>
            <w:tcW w:w="9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19,75</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19,75</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2.962,50</w:t>
            </w:r>
          </w:p>
        </w:tc>
        <w:tc>
          <w:tcPr>
            <w:tcW w:w="963"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1,95</w:t>
            </w:r>
          </w:p>
        </w:tc>
      </w:tr>
      <w:tr w:rsidR="002B50E6" w:rsidRPr="00B96939" w:rsidTr="001E424D">
        <w:trPr>
          <w:trHeight w:val="20"/>
          <w:jc w:val="center"/>
        </w:trPr>
        <w:tc>
          <w:tcPr>
            <w:tcW w:w="1622"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1E424D" w:rsidP="001E424D">
            <w:pPr>
              <w:jc w:val="left"/>
              <w:rPr>
                <w:rFonts w:ascii="Calibri" w:hAnsi="Calibri"/>
                <w:sz w:val="20"/>
                <w:szCs w:val="20"/>
              </w:rPr>
            </w:pPr>
            <w:r w:rsidRPr="00B96939">
              <w:rPr>
                <w:rFonts w:ascii="Calibri" w:hAnsi="Calibri"/>
                <w:sz w:val="20"/>
                <w:szCs w:val="20"/>
              </w:rPr>
              <w:t>Erik</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1.220</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w:t>
            </w:r>
          </w:p>
        </w:tc>
        <w:tc>
          <w:tcPr>
            <w:tcW w:w="9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w:t>
            </w:r>
          </w:p>
        </w:tc>
        <w:tc>
          <w:tcPr>
            <w:tcW w:w="9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26,125</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26,13</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2.612,50</w:t>
            </w:r>
          </w:p>
        </w:tc>
        <w:tc>
          <w:tcPr>
            <w:tcW w:w="963"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1,72</w:t>
            </w:r>
          </w:p>
        </w:tc>
      </w:tr>
      <w:tr w:rsidR="002B50E6" w:rsidRPr="00B96939" w:rsidTr="001E424D">
        <w:trPr>
          <w:trHeight w:val="20"/>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1E424D">
            <w:pPr>
              <w:jc w:val="left"/>
              <w:rPr>
                <w:rFonts w:ascii="Calibri" w:hAnsi="Calibri"/>
                <w:sz w:val="20"/>
                <w:szCs w:val="20"/>
              </w:rPr>
            </w:pPr>
            <w:r w:rsidRPr="00B96939">
              <w:rPr>
                <w:rFonts w:ascii="Calibri" w:hAnsi="Calibri"/>
                <w:sz w:val="20"/>
                <w:szCs w:val="20"/>
              </w:rPr>
              <w:t>Nektarin</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2.000</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w:t>
            </w:r>
          </w:p>
        </w:tc>
        <w:tc>
          <w:tcPr>
            <w:tcW w:w="9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w:t>
            </w:r>
          </w:p>
        </w:tc>
        <w:tc>
          <w:tcPr>
            <w:tcW w:w="9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26</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26</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2.600,00</w:t>
            </w:r>
          </w:p>
        </w:tc>
        <w:tc>
          <w:tcPr>
            <w:tcW w:w="963"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1,71</w:t>
            </w:r>
          </w:p>
        </w:tc>
      </w:tr>
      <w:tr w:rsidR="002B50E6" w:rsidRPr="00B96939" w:rsidTr="001E424D">
        <w:trPr>
          <w:trHeight w:val="20"/>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1E424D">
            <w:pPr>
              <w:jc w:val="left"/>
              <w:rPr>
                <w:rFonts w:ascii="Calibri" w:hAnsi="Calibri"/>
                <w:sz w:val="20"/>
                <w:szCs w:val="20"/>
              </w:rPr>
            </w:pPr>
            <w:r w:rsidRPr="00B96939">
              <w:rPr>
                <w:rFonts w:ascii="Calibri" w:hAnsi="Calibri"/>
                <w:sz w:val="20"/>
                <w:szCs w:val="20"/>
              </w:rPr>
              <w:t>Şeftali</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22.095</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23</w:t>
            </w:r>
          </w:p>
        </w:tc>
        <w:tc>
          <w:tcPr>
            <w:tcW w:w="9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w:t>
            </w:r>
          </w:p>
        </w:tc>
        <w:tc>
          <w:tcPr>
            <w:tcW w:w="976"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453,307</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453,3</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45.330,70</w:t>
            </w:r>
          </w:p>
        </w:tc>
        <w:tc>
          <w:tcPr>
            <w:tcW w:w="963"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29,79</w:t>
            </w:r>
          </w:p>
        </w:tc>
      </w:tr>
      <w:tr w:rsidR="002B50E6" w:rsidRPr="00B96939" w:rsidTr="001E424D">
        <w:trPr>
          <w:trHeight w:val="20"/>
          <w:jc w:val="center"/>
        </w:trPr>
        <w:tc>
          <w:tcPr>
            <w:tcW w:w="1622"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1E424D">
            <w:pPr>
              <w:jc w:val="left"/>
              <w:rPr>
                <w:rFonts w:ascii="Calibri" w:hAnsi="Calibri"/>
                <w:sz w:val="20"/>
                <w:szCs w:val="20"/>
              </w:rPr>
            </w:pPr>
            <w:r w:rsidRPr="00B96939">
              <w:rPr>
                <w:rFonts w:ascii="Calibri" w:hAnsi="Calibri"/>
                <w:sz w:val="20"/>
                <w:szCs w:val="20"/>
              </w:rPr>
              <w:t>Trabzon Hurması</w:t>
            </w:r>
          </w:p>
        </w:tc>
        <w:tc>
          <w:tcPr>
            <w:tcW w:w="960"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760</w:t>
            </w:r>
          </w:p>
        </w:tc>
        <w:tc>
          <w:tcPr>
            <w:tcW w:w="960"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w:t>
            </w:r>
          </w:p>
        </w:tc>
        <w:tc>
          <w:tcPr>
            <w:tcW w:w="97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w:t>
            </w:r>
          </w:p>
        </w:tc>
        <w:tc>
          <w:tcPr>
            <w:tcW w:w="97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19</w:t>
            </w:r>
          </w:p>
        </w:tc>
        <w:tc>
          <w:tcPr>
            <w:tcW w:w="1200"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19</w:t>
            </w:r>
          </w:p>
        </w:tc>
        <w:tc>
          <w:tcPr>
            <w:tcW w:w="1200"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1.900,00</w:t>
            </w:r>
          </w:p>
        </w:tc>
        <w:tc>
          <w:tcPr>
            <w:tcW w:w="963"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1,25</w:t>
            </w:r>
          </w:p>
        </w:tc>
      </w:tr>
      <w:tr w:rsidR="002B50E6" w:rsidRPr="00B96939" w:rsidTr="001E424D">
        <w:trPr>
          <w:trHeight w:val="20"/>
          <w:jc w:val="center"/>
        </w:trPr>
        <w:tc>
          <w:tcPr>
            <w:tcW w:w="1622"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center"/>
              <w:rPr>
                <w:rFonts w:ascii="Calibri" w:hAnsi="Calibri"/>
                <w:b/>
                <w:sz w:val="20"/>
                <w:szCs w:val="20"/>
              </w:rPr>
            </w:pPr>
            <w:r w:rsidRPr="00B96939">
              <w:rPr>
                <w:rFonts w:ascii="Calibri" w:hAnsi="Calibri"/>
                <w:b/>
                <w:sz w:val="20"/>
                <w:szCs w:val="20"/>
              </w:rPr>
              <w:t>TOPLAM</w:t>
            </w: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45.953</w:t>
            </w:r>
          </w:p>
        </w:tc>
        <w:tc>
          <w:tcPr>
            <w:tcW w:w="96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55</w:t>
            </w:r>
          </w:p>
        </w:tc>
        <w:tc>
          <w:tcPr>
            <w:tcW w:w="976"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40,37</w:t>
            </w:r>
          </w:p>
        </w:tc>
        <w:tc>
          <w:tcPr>
            <w:tcW w:w="976"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1392,052</w:t>
            </w:r>
          </w:p>
        </w:tc>
        <w:tc>
          <w:tcPr>
            <w:tcW w:w="120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1459,48</w:t>
            </w:r>
          </w:p>
        </w:tc>
        <w:tc>
          <w:tcPr>
            <w:tcW w:w="120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152.182,80</w:t>
            </w:r>
          </w:p>
        </w:tc>
        <w:tc>
          <w:tcPr>
            <w:tcW w:w="963"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100,00</w:t>
            </w:r>
          </w:p>
        </w:tc>
      </w:tr>
    </w:tbl>
    <w:p w:rsidR="002B50E6" w:rsidRPr="00B96939" w:rsidRDefault="002B50E6" w:rsidP="002B50E6">
      <w:pPr>
        <w:spacing w:line="276" w:lineRule="auto"/>
        <w:jc w:val="center"/>
        <w:rPr>
          <w:rFonts w:ascii="Calibri" w:hAnsi="Calibri"/>
          <w:b/>
          <w:sz w:val="22"/>
          <w:szCs w:val="22"/>
        </w:rPr>
      </w:pPr>
    </w:p>
    <w:p w:rsidR="002B50E6" w:rsidRPr="00B96939" w:rsidRDefault="002B50E6" w:rsidP="004628B1">
      <w:pPr>
        <w:spacing w:line="276" w:lineRule="auto"/>
        <w:jc w:val="center"/>
        <w:rPr>
          <w:rFonts w:ascii="Calibri" w:hAnsi="Calibri"/>
          <w:b/>
          <w:sz w:val="22"/>
          <w:szCs w:val="22"/>
        </w:rPr>
      </w:pPr>
      <w:r w:rsidRPr="00B96939">
        <w:rPr>
          <w:rFonts w:ascii="Calibri" w:hAnsi="Calibri"/>
          <w:b/>
          <w:sz w:val="22"/>
          <w:szCs w:val="22"/>
        </w:rPr>
        <w:t>Sertifikalı Fidan Kullanımı Desteklemesi 2013 (Yazlık)</w:t>
      </w:r>
    </w:p>
    <w:tbl>
      <w:tblPr>
        <w:tblW w:w="5768" w:type="dxa"/>
        <w:jc w:val="center"/>
        <w:tblCellMar>
          <w:left w:w="70" w:type="dxa"/>
          <w:right w:w="70" w:type="dxa"/>
        </w:tblCellMar>
        <w:tblLook w:val="00A0" w:firstRow="1" w:lastRow="0" w:firstColumn="1" w:lastColumn="0" w:noHBand="0" w:noVBand="0"/>
      </w:tblPr>
      <w:tblGrid>
        <w:gridCol w:w="991"/>
        <w:gridCol w:w="907"/>
        <w:gridCol w:w="1348"/>
        <w:gridCol w:w="1126"/>
        <w:gridCol w:w="1396"/>
      </w:tblGrid>
      <w:tr w:rsidR="002B50E6" w:rsidRPr="00B96939" w:rsidTr="001E424D">
        <w:trPr>
          <w:trHeight w:val="20"/>
          <w:jc w:val="center"/>
        </w:trPr>
        <w:tc>
          <w:tcPr>
            <w:tcW w:w="991" w:type="dxa"/>
            <w:tcBorders>
              <w:top w:val="single" w:sz="4" w:space="0" w:color="auto"/>
              <w:left w:val="single" w:sz="4" w:space="0" w:color="auto"/>
              <w:bottom w:val="single" w:sz="4" w:space="0" w:color="auto"/>
              <w:right w:val="single" w:sz="4" w:space="0" w:color="auto"/>
            </w:tcBorders>
            <w:shd w:val="clear" w:color="auto" w:fill="FBD4B4"/>
            <w:vAlign w:val="center"/>
          </w:tcPr>
          <w:p w:rsidR="002B50E6" w:rsidRPr="00B96939" w:rsidRDefault="002B50E6" w:rsidP="002B50E6">
            <w:pPr>
              <w:jc w:val="center"/>
              <w:rPr>
                <w:rFonts w:ascii="Calibri" w:hAnsi="Calibri"/>
                <w:b/>
                <w:sz w:val="20"/>
                <w:szCs w:val="20"/>
              </w:rPr>
            </w:pPr>
            <w:r w:rsidRPr="00B96939">
              <w:rPr>
                <w:rFonts w:ascii="Calibri" w:hAnsi="Calibri"/>
                <w:b/>
                <w:sz w:val="20"/>
                <w:szCs w:val="20"/>
              </w:rPr>
              <w:t>İlçe</w:t>
            </w:r>
          </w:p>
        </w:tc>
        <w:tc>
          <w:tcPr>
            <w:tcW w:w="907"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2B50E6" w:rsidP="002B50E6">
            <w:pPr>
              <w:jc w:val="center"/>
              <w:rPr>
                <w:rFonts w:ascii="Calibri" w:hAnsi="Calibri"/>
                <w:b/>
                <w:sz w:val="20"/>
                <w:szCs w:val="20"/>
              </w:rPr>
            </w:pPr>
            <w:r w:rsidRPr="00B96939">
              <w:rPr>
                <w:rFonts w:ascii="Calibri" w:hAnsi="Calibri"/>
                <w:b/>
                <w:sz w:val="20"/>
                <w:szCs w:val="20"/>
              </w:rPr>
              <w:t>İşletme Sayısı</w:t>
            </w:r>
          </w:p>
        </w:tc>
        <w:tc>
          <w:tcPr>
            <w:tcW w:w="1348"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2B50E6" w:rsidP="002B50E6">
            <w:pPr>
              <w:jc w:val="center"/>
              <w:rPr>
                <w:rFonts w:ascii="Calibri" w:hAnsi="Calibri"/>
                <w:b/>
                <w:sz w:val="20"/>
                <w:szCs w:val="20"/>
              </w:rPr>
            </w:pPr>
            <w:r w:rsidRPr="00B96939">
              <w:rPr>
                <w:rFonts w:ascii="Calibri" w:hAnsi="Calibri"/>
                <w:b/>
                <w:sz w:val="20"/>
                <w:szCs w:val="20"/>
              </w:rPr>
              <w:t>Destekleme Alanı(da)</w:t>
            </w:r>
          </w:p>
        </w:tc>
        <w:tc>
          <w:tcPr>
            <w:tcW w:w="1126"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2B50E6" w:rsidP="001E424D">
            <w:pPr>
              <w:jc w:val="center"/>
              <w:rPr>
                <w:rFonts w:ascii="Calibri" w:hAnsi="Calibri"/>
                <w:b/>
                <w:sz w:val="20"/>
                <w:szCs w:val="20"/>
              </w:rPr>
            </w:pPr>
            <w:r w:rsidRPr="00B96939">
              <w:rPr>
                <w:rFonts w:ascii="Calibri" w:hAnsi="Calibri"/>
                <w:b/>
                <w:sz w:val="20"/>
                <w:szCs w:val="20"/>
              </w:rPr>
              <w:t>Destekleme Miktarı</w:t>
            </w:r>
            <w:r w:rsidR="001E424D" w:rsidRPr="00B96939">
              <w:rPr>
                <w:rFonts w:ascii="Calibri" w:hAnsi="Calibri"/>
                <w:b/>
                <w:sz w:val="20"/>
                <w:szCs w:val="20"/>
              </w:rPr>
              <w:t xml:space="preserve"> (TL)</w:t>
            </w:r>
          </w:p>
        </w:tc>
        <w:tc>
          <w:tcPr>
            <w:tcW w:w="1396"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1E424D" w:rsidP="002B50E6">
            <w:pPr>
              <w:jc w:val="center"/>
              <w:rPr>
                <w:rFonts w:ascii="Calibri" w:hAnsi="Calibri"/>
                <w:b/>
                <w:sz w:val="20"/>
                <w:szCs w:val="20"/>
              </w:rPr>
            </w:pPr>
            <w:r w:rsidRPr="00B96939">
              <w:rPr>
                <w:rFonts w:ascii="Calibri" w:hAnsi="Calibri"/>
                <w:b/>
                <w:sz w:val="20"/>
                <w:szCs w:val="20"/>
              </w:rPr>
              <w:t>İlçelere Göre Dağılım %</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Ayvacık</w:t>
            </w:r>
          </w:p>
        </w:tc>
        <w:tc>
          <w:tcPr>
            <w:tcW w:w="90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3</w:t>
            </w:r>
          </w:p>
        </w:tc>
        <w:tc>
          <w:tcPr>
            <w:tcW w:w="134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58,399</w:t>
            </w:r>
          </w:p>
        </w:tc>
        <w:tc>
          <w:tcPr>
            <w:tcW w:w="1126"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5.839,90</w:t>
            </w:r>
          </w:p>
        </w:tc>
        <w:tc>
          <w:tcPr>
            <w:tcW w:w="1396"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0,94</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Bayramiç</w:t>
            </w:r>
          </w:p>
        </w:tc>
        <w:tc>
          <w:tcPr>
            <w:tcW w:w="90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17</w:t>
            </w:r>
          </w:p>
        </w:tc>
        <w:tc>
          <w:tcPr>
            <w:tcW w:w="134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383,72</w:t>
            </w:r>
          </w:p>
        </w:tc>
        <w:tc>
          <w:tcPr>
            <w:tcW w:w="1126"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45.972,00</w:t>
            </w:r>
          </w:p>
        </w:tc>
        <w:tc>
          <w:tcPr>
            <w:tcW w:w="1396"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7,43</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Biga</w:t>
            </w:r>
          </w:p>
        </w:tc>
        <w:tc>
          <w:tcPr>
            <w:tcW w:w="90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w:t>
            </w:r>
          </w:p>
        </w:tc>
        <w:tc>
          <w:tcPr>
            <w:tcW w:w="134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58,433</w:t>
            </w:r>
          </w:p>
        </w:tc>
        <w:tc>
          <w:tcPr>
            <w:tcW w:w="1126"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16.361,24</w:t>
            </w:r>
          </w:p>
        </w:tc>
        <w:tc>
          <w:tcPr>
            <w:tcW w:w="1396"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2,65</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Çan</w:t>
            </w:r>
          </w:p>
        </w:tc>
        <w:tc>
          <w:tcPr>
            <w:tcW w:w="90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5</w:t>
            </w:r>
          </w:p>
        </w:tc>
        <w:tc>
          <w:tcPr>
            <w:tcW w:w="134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51,124</w:t>
            </w:r>
          </w:p>
        </w:tc>
        <w:tc>
          <w:tcPr>
            <w:tcW w:w="1126"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5.112,40</w:t>
            </w:r>
          </w:p>
        </w:tc>
        <w:tc>
          <w:tcPr>
            <w:tcW w:w="1396"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0,83</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Eceabat</w:t>
            </w:r>
          </w:p>
        </w:tc>
        <w:tc>
          <w:tcPr>
            <w:tcW w:w="90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3</w:t>
            </w:r>
          </w:p>
        </w:tc>
        <w:tc>
          <w:tcPr>
            <w:tcW w:w="134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73,2</w:t>
            </w:r>
          </w:p>
        </w:tc>
        <w:tc>
          <w:tcPr>
            <w:tcW w:w="1126"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9.696,00</w:t>
            </w:r>
          </w:p>
        </w:tc>
        <w:tc>
          <w:tcPr>
            <w:tcW w:w="1396"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1,57</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Ezine</w:t>
            </w:r>
          </w:p>
        </w:tc>
        <w:tc>
          <w:tcPr>
            <w:tcW w:w="90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5</w:t>
            </w:r>
          </w:p>
        </w:tc>
        <w:tc>
          <w:tcPr>
            <w:tcW w:w="134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761,178</w:t>
            </w:r>
          </w:p>
        </w:tc>
        <w:tc>
          <w:tcPr>
            <w:tcW w:w="1126"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75.417,85</w:t>
            </w:r>
          </w:p>
        </w:tc>
        <w:tc>
          <w:tcPr>
            <w:tcW w:w="1396"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12,20</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Lapseki</w:t>
            </w:r>
          </w:p>
        </w:tc>
        <w:tc>
          <w:tcPr>
            <w:tcW w:w="90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13</w:t>
            </w:r>
          </w:p>
        </w:tc>
        <w:tc>
          <w:tcPr>
            <w:tcW w:w="134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160,3</w:t>
            </w:r>
          </w:p>
        </w:tc>
        <w:tc>
          <w:tcPr>
            <w:tcW w:w="1126"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16.027,00</w:t>
            </w:r>
          </w:p>
        </w:tc>
        <w:tc>
          <w:tcPr>
            <w:tcW w:w="1396"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2,59</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Merkez</w:t>
            </w:r>
          </w:p>
        </w:tc>
        <w:tc>
          <w:tcPr>
            <w:tcW w:w="90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8</w:t>
            </w:r>
          </w:p>
        </w:tc>
        <w:tc>
          <w:tcPr>
            <w:tcW w:w="134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1.202,91</w:t>
            </w:r>
          </w:p>
        </w:tc>
        <w:tc>
          <w:tcPr>
            <w:tcW w:w="1126"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415.711,30</w:t>
            </w:r>
          </w:p>
        </w:tc>
        <w:tc>
          <w:tcPr>
            <w:tcW w:w="1396"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67,23</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Yenice</w:t>
            </w:r>
          </w:p>
        </w:tc>
        <w:tc>
          <w:tcPr>
            <w:tcW w:w="90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7</w:t>
            </w:r>
          </w:p>
        </w:tc>
        <w:tc>
          <w:tcPr>
            <w:tcW w:w="134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92,793</w:t>
            </w:r>
          </w:p>
        </w:tc>
        <w:tc>
          <w:tcPr>
            <w:tcW w:w="1126"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28.237,55</w:t>
            </w:r>
          </w:p>
        </w:tc>
        <w:tc>
          <w:tcPr>
            <w:tcW w:w="1396"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4,57</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FBD4B4" w:themeFill="accent6" w:themeFillTint="66"/>
            <w:noWrap/>
            <w:vAlign w:val="center"/>
          </w:tcPr>
          <w:p w:rsidR="002B50E6" w:rsidRPr="00B96939" w:rsidRDefault="002B50E6" w:rsidP="002B50E6">
            <w:pPr>
              <w:jc w:val="center"/>
              <w:rPr>
                <w:rFonts w:ascii="Calibri" w:hAnsi="Calibri"/>
                <w:b/>
                <w:sz w:val="20"/>
                <w:szCs w:val="20"/>
              </w:rPr>
            </w:pPr>
            <w:r w:rsidRPr="00B96939">
              <w:rPr>
                <w:rFonts w:ascii="Calibri" w:hAnsi="Calibri"/>
                <w:b/>
                <w:sz w:val="20"/>
                <w:szCs w:val="20"/>
              </w:rPr>
              <w:t>TOPLAM</w:t>
            </w:r>
          </w:p>
        </w:tc>
        <w:tc>
          <w:tcPr>
            <w:tcW w:w="907" w:type="dxa"/>
            <w:tcBorders>
              <w:top w:val="nil"/>
              <w:left w:val="nil"/>
              <w:bottom w:val="single" w:sz="4" w:space="0" w:color="auto"/>
              <w:right w:val="single" w:sz="4" w:space="0" w:color="auto"/>
            </w:tcBorders>
            <w:shd w:val="clear" w:color="auto" w:fill="FBD4B4" w:themeFill="accent6" w:themeFillTint="66"/>
            <w:noWrap/>
            <w:vAlign w:val="center"/>
          </w:tcPr>
          <w:p w:rsidR="002B50E6" w:rsidRPr="00B96939" w:rsidRDefault="002B50E6" w:rsidP="001E424D">
            <w:pPr>
              <w:jc w:val="right"/>
              <w:rPr>
                <w:rFonts w:ascii="Calibri" w:hAnsi="Calibri"/>
                <w:b/>
                <w:sz w:val="20"/>
                <w:szCs w:val="20"/>
              </w:rPr>
            </w:pPr>
            <w:r w:rsidRPr="00B96939">
              <w:rPr>
                <w:rFonts w:ascii="Calibri" w:hAnsi="Calibri"/>
                <w:b/>
                <w:sz w:val="20"/>
                <w:szCs w:val="20"/>
              </w:rPr>
              <w:t>62</w:t>
            </w:r>
          </w:p>
        </w:tc>
        <w:tc>
          <w:tcPr>
            <w:tcW w:w="1348" w:type="dxa"/>
            <w:tcBorders>
              <w:top w:val="nil"/>
              <w:left w:val="nil"/>
              <w:bottom w:val="single" w:sz="4" w:space="0" w:color="auto"/>
              <w:right w:val="single" w:sz="4" w:space="0" w:color="auto"/>
            </w:tcBorders>
            <w:shd w:val="clear" w:color="auto" w:fill="FBD4B4" w:themeFill="accent6" w:themeFillTint="66"/>
            <w:noWrap/>
            <w:vAlign w:val="center"/>
          </w:tcPr>
          <w:p w:rsidR="002B50E6" w:rsidRPr="00B96939" w:rsidRDefault="002B50E6" w:rsidP="001E424D">
            <w:pPr>
              <w:jc w:val="right"/>
              <w:rPr>
                <w:rFonts w:ascii="Calibri" w:hAnsi="Calibri"/>
                <w:b/>
                <w:sz w:val="20"/>
                <w:szCs w:val="20"/>
              </w:rPr>
            </w:pPr>
            <w:r w:rsidRPr="00B96939">
              <w:rPr>
                <w:rFonts w:ascii="Calibri" w:hAnsi="Calibri"/>
                <w:b/>
                <w:sz w:val="20"/>
                <w:szCs w:val="20"/>
              </w:rPr>
              <w:t>2842,06</w:t>
            </w:r>
          </w:p>
        </w:tc>
        <w:tc>
          <w:tcPr>
            <w:tcW w:w="1126" w:type="dxa"/>
            <w:tcBorders>
              <w:top w:val="nil"/>
              <w:left w:val="nil"/>
              <w:bottom w:val="single" w:sz="4" w:space="0" w:color="auto"/>
              <w:right w:val="single" w:sz="4" w:space="0" w:color="auto"/>
            </w:tcBorders>
            <w:shd w:val="clear" w:color="auto" w:fill="FBD4B4" w:themeFill="accent6" w:themeFillTint="66"/>
            <w:noWrap/>
            <w:vAlign w:val="center"/>
          </w:tcPr>
          <w:p w:rsidR="002B50E6" w:rsidRPr="00B96939" w:rsidRDefault="002B50E6" w:rsidP="001E424D">
            <w:pPr>
              <w:jc w:val="right"/>
              <w:rPr>
                <w:rFonts w:ascii="Calibri" w:hAnsi="Calibri"/>
                <w:b/>
                <w:sz w:val="20"/>
                <w:szCs w:val="20"/>
              </w:rPr>
            </w:pPr>
            <w:r w:rsidRPr="00B96939">
              <w:rPr>
                <w:rFonts w:ascii="Calibri" w:hAnsi="Calibri"/>
                <w:b/>
                <w:sz w:val="20"/>
                <w:szCs w:val="20"/>
              </w:rPr>
              <w:t>618.375,24</w:t>
            </w:r>
          </w:p>
        </w:tc>
        <w:tc>
          <w:tcPr>
            <w:tcW w:w="1396" w:type="dxa"/>
            <w:tcBorders>
              <w:top w:val="nil"/>
              <w:left w:val="nil"/>
              <w:bottom w:val="single" w:sz="4" w:space="0" w:color="auto"/>
              <w:right w:val="single" w:sz="4" w:space="0" w:color="auto"/>
            </w:tcBorders>
            <w:shd w:val="clear" w:color="auto" w:fill="FBD4B4" w:themeFill="accent6" w:themeFillTint="66"/>
            <w:vAlign w:val="center"/>
          </w:tcPr>
          <w:p w:rsidR="002B50E6" w:rsidRPr="00B96939" w:rsidRDefault="002B50E6" w:rsidP="001E424D">
            <w:pPr>
              <w:jc w:val="right"/>
              <w:rPr>
                <w:rFonts w:ascii="Calibri" w:hAnsi="Calibri"/>
                <w:b/>
                <w:sz w:val="20"/>
                <w:szCs w:val="20"/>
              </w:rPr>
            </w:pPr>
            <w:r w:rsidRPr="00B96939">
              <w:rPr>
                <w:rFonts w:ascii="Calibri" w:hAnsi="Calibri"/>
                <w:b/>
                <w:sz w:val="20"/>
                <w:szCs w:val="20"/>
              </w:rPr>
              <w:t>100,00</w:t>
            </w:r>
          </w:p>
        </w:tc>
      </w:tr>
    </w:tbl>
    <w:p w:rsidR="002B50E6" w:rsidRPr="00B96939" w:rsidRDefault="002B50E6" w:rsidP="002B50E6">
      <w:pPr>
        <w:spacing w:line="276" w:lineRule="auto"/>
        <w:jc w:val="center"/>
        <w:rPr>
          <w:rFonts w:ascii="Calibri" w:hAnsi="Calibri"/>
          <w:b/>
          <w:sz w:val="22"/>
          <w:szCs w:val="22"/>
        </w:rPr>
      </w:pPr>
    </w:p>
    <w:p w:rsidR="00256E19" w:rsidRPr="00B96939" w:rsidRDefault="00256E19" w:rsidP="002B50E6">
      <w:pPr>
        <w:spacing w:line="276" w:lineRule="auto"/>
        <w:jc w:val="center"/>
        <w:rPr>
          <w:rFonts w:ascii="Calibri" w:hAnsi="Calibri"/>
          <w:b/>
          <w:sz w:val="22"/>
          <w:szCs w:val="22"/>
        </w:rPr>
      </w:pPr>
    </w:p>
    <w:p w:rsidR="00256E19" w:rsidRPr="00B96939" w:rsidRDefault="00256E19" w:rsidP="002B50E6">
      <w:pPr>
        <w:spacing w:line="276" w:lineRule="auto"/>
        <w:jc w:val="center"/>
        <w:rPr>
          <w:rFonts w:ascii="Calibri" w:hAnsi="Calibri"/>
          <w:b/>
          <w:sz w:val="22"/>
          <w:szCs w:val="22"/>
        </w:rPr>
      </w:pPr>
    </w:p>
    <w:p w:rsidR="00256E19" w:rsidRPr="00B96939" w:rsidRDefault="00256E19" w:rsidP="002B50E6">
      <w:pPr>
        <w:spacing w:line="276" w:lineRule="auto"/>
        <w:jc w:val="center"/>
        <w:rPr>
          <w:rFonts w:ascii="Calibri" w:hAnsi="Calibri"/>
          <w:b/>
          <w:sz w:val="22"/>
          <w:szCs w:val="22"/>
        </w:rPr>
      </w:pPr>
    </w:p>
    <w:p w:rsidR="00256E19" w:rsidRPr="00B96939" w:rsidRDefault="00256E19" w:rsidP="002B50E6">
      <w:pPr>
        <w:spacing w:line="276" w:lineRule="auto"/>
        <w:jc w:val="center"/>
        <w:rPr>
          <w:rFonts w:ascii="Calibri" w:hAnsi="Calibri"/>
          <w:b/>
          <w:sz w:val="22"/>
          <w:szCs w:val="22"/>
        </w:rPr>
      </w:pPr>
    </w:p>
    <w:tbl>
      <w:tblPr>
        <w:tblW w:w="8495" w:type="dxa"/>
        <w:jc w:val="center"/>
        <w:tblCellMar>
          <w:left w:w="70" w:type="dxa"/>
          <w:right w:w="70" w:type="dxa"/>
        </w:tblCellMar>
        <w:tblLook w:val="04A0" w:firstRow="1" w:lastRow="0" w:firstColumn="1" w:lastColumn="0" w:noHBand="0" w:noVBand="1"/>
      </w:tblPr>
      <w:tblGrid>
        <w:gridCol w:w="1056"/>
        <w:gridCol w:w="960"/>
        <w:gridCol w:w="960"/>
        <w:gridCol w:w="977"/>
        <w:gridCol w:w="1031"/>
        <w:gridCol w:w="1200"/>
        <w:gridCol w:w="1200"/>
        <w:gridCol w:w="1111"/>
      </w:tblGrid>
      <w:tr w:rsidR="002B50E6" w:rsidRPr="00B96939" w:rsidTr="001E424D">
        <w:trPr>
          <w:trHeight w:val="20"/>
          <w:jc w:val="center"/>
        </w:trPr>
        <w:tc>
          <w:tcPr>
            <w:tcW w:w="1056"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2B50E6" w:rsidRPr="00B96939" w:rsidRDefault="001E424D" w:rsidP="001E424D">
            <w:pPr>
              <w:jc w:val="center"/>
              <w:rPr>
                <w:rFonts w:asciiTheme="minorHAnsi" w:hAnsiTheme="minorHAnsi"/>
                <w:b/>
                <w:sz w:val="20"/>
                <w:szCs w:val="20"/>
              </w:rPr>
            </w:pPr>
            <w:r w:rsidRPr="00B96939">
              <w:rPr>
                <w:rFonts w:asciiTheme="minorHAnsi" w:hAnsiTheme="minorHAnsi"/>
                <w:b/>
                <w:sz w:val="20"/>
                <w:szCs w:val="20"/>
              </w:rPr>
              <w:lastRenderedPageBreak/>
              <w:t>Ürün</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1E424D">
            <w:pPr>
              <w:jc w:val="center"/>
              <w:rPr>
                <w:rFonts w:asciiTheme="minorHAnsi" w:hAnsiTheme="minorHAnsi"/>
                <w:b/>
                <w:sz w:val="20"/>
                <w:szCs w:val="20"/>
              </w:rPr>
            </w:pPr>
            <w:r w:rsidRPr="00B96939">
              <w:rPr>
                <w:rFonts w:asciiTheme="minorHAnsi" w:hAnsiTheme="minorHAnsi"/>
                <w:b/>
                <w:sz w:val="20"/>
                <w:szCs w:val="20"/>
              </w:rPr>
              <w:t xml:space="preserve">Fidan </w:t>
            </w:r>
            <w:r w:rsidR="001E424D" w:rsidRPr="00B96939">
              <w:rPr>
                <w:rFonts w:asciiTheme="minorHAnsi" w:hAnsiTheme="minorHAnsi"/>
                <w:b/>
                <w:sz w:val="20"/>
                <w:szCs w:val="20"/>
              </w:rPr>
              <w:t>Sayısı</w:t>
            </w:r>
          </w:p>
        </w:tc>
        <w:tc>
          <w:tcPr>
            <w:tcW w:w="96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1E424D">
            <w:pPr>
              <w:jc w:val="center"/>
              <w:rPr>
                <w:rFonts w:asciiTheme="minorHAnsi" w:hAnsiTheme="minorHAnsi"/>
                <w:b/>
                <w:sz w:val="20"/>
                <w:szCs w:val="20"/>
              </w:rPr>
            </w:pPr>
            <w:r w:rsidRPr="00B96939">
              <w:rPr>
                <w:rFonts w:asciiTheme="minorHAnsi" w:hAnsiTheme="minorHAnsi"/>
                <w:b/>
                <w:sz w:val="20"/>
                <w:szCs w:val="20"/>
              </w:rPr>
              <w:t>İşletme Sayısı</w:t>
            </w:r>
          </w:p>
        </w:tc>
        <w:tc>
          <w:tcPr>
            <w:tcW w:w="97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1E424D" w:rsidP="001E424D">
            <w:pPr>
              <w:jc w:val="center"/>
              <w:rPr>
                <w:rFonts w:asciiTheme="minorHAnsi" w:hAnsiTheme="minorHAnsi"/>
                <w:b/>
                <w:sz w:val="20"/>
                <w:szCs w:val="20"/>
              </w:rPr>
            </w:pPr>
            <w:r w:rsidRPr="00B96939">
              <w:rPr>
                <w:rFonts w:asciiTheme="minorHAnsi" w:hAnsiTheme="minorHAnsi"/>
                <w:b/>
                <w:sz w:val="20"/>
                <w:szCs w:val="20"/>
              </w:rPr>
              <w:t>Sertifikalı</w:t>
            </w:r>
            <w:r w:rsidR="002B50E6" w:rsidRPr="00B96939">
              <w:rPr>
                <w:rFonts w:asciiTheme="minorHAnsi" w:hAnsiTheme="minorHAnsi"/>
                <w:b/>
                <w:sz w:val="20"/>
                <w:szCs w:val="20"/>
              </w:rPr>
              <w:t xml:space="preserve"> Alan (da)</w:t>
            </w:r>
          </w:p>
        </w:tc>
        <w:tc>
          <w:tcPr>
            <w:tcW w:w="1031"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1E424D">
            <w:pPr>
              <w:jc w:val="center"/>
              <w:rPr>
                <w:rFonts w:asciiTheme="minorHAnsi" w:hAnsiTheme="minorHAnsi"/>
                <w:b/>
                <w:sz w:val="20"/>
                <w:szCs w:val="20"/>
              </w:rPr>
            </w:pPr>
            <w:r w:rsidRPr="00B96939">
              <w:rPr>
                <w:rFonts w:asciiTheme="minorHAnsi" w:hAnsiTheme="minorHAnsi"/>
                <w:b/>
                <w:sz w:val="20"/>
                <w:szCs w:val="20"/>
              </w:rPr>
              <w:t>Standart Alan (da)</w:t>
            </w:r>
          </w:p>
        </w:tc>
        <w:tc>
          <w:tcPr>
            <w:tcW w:w="120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1E424D">
            <w:pPr>
              <w:jc w:val="center"/>
              <w:rPr>
                <w:rFonts w:asciiTheme="minorHAnsi" w:hAnsiTheme="minorHAnsi"/>
                <w:b/>
                <w:sz w:val="20"/>
                <w:szCs w:val="20"/>
              </w:rPr>
            </w:pPr>
            <w:r w:rsidRPr="00B96939">
              <w:rPr>
                <w:rFonts w:asciiTheme="minorHAnsi" w:hAnsiTheme="minorHAnsi"/>
                <w:b/>
                <w:sz w:val="20"/>
                <w:szCs w:val="20"/>
              </w:rPr>
              <w:t>Destekleme Alanı(da)</w:t>
            </w:r>
          </w:p>
        </w:tc>
        <w:tc>
          <w:tcPr>
            <w:tcW w:w="120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1E424D">
            <w:pPr>
              <w:jc w:val="center"/>
              <w:rPr>
                <w:rFonts w:asciiTheme="minorHAnsi" w:hAnsiTheme="minorHAnsi"/>
                <w:b/>
                <w:sz w:val="20"/>
                <w:szCs w:val="20"/>
              </w:rPr>
            </w:pPr>
            <w:r w:rsidRPr="00B96939">
              <w:rPr>
                <w:rFonts w:asciiTheme="minorHAnsi" w:hAnsiTheme="minorHAnsi"/>
                <w:b/>
                <w:sz w:val="20"/>
                <w:szCs w:val="20"/>
              </w:rPr>
              <w:t>Destekleme Miktarı (da)</w:t>
            </w:r>
          </w:p>
        </w:tc>
        <w:tc>
          <w:tcPr>
            <w:tcW w:w="1111"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1E424D" w:rsidP="001E424D">
            <w:pPr>
              <w:jc w:val="center"/>
              <w:rPr>
                <w:rFonts w:asciiTheme="minorHAnsi" w:hAnsiTheme="minorHAnsi"/>
                <w:b/>
                <w:sz w:val="20"/>
                <w:szCs w:val="20"/>
              </w:rPr>
            </w:pPr>
            <w:r w:rsidRPr="00B96939">
              <w:rPr>
                <w:rFonts w:asciiTheme="minorHAnsi" w:hAnsiTheme="minorHAnsi"/>
                <w:b/>
                <w:sz w:val="20"/>
                <w:szCs w:val="20"/>
              </w:rPr>
              <w:t>Ürünlere Göre Dağılım %</w:t>
            </w:r>
          </w:p>
        </w:tc>
      </w:tr>
      <w:tr w:rsidR="002B50E6" w:rsidRPr="00B96939" w:rsidTr="001E424D">
        <w:trPr>
          <w:trHeight w:val="20"/>
          <w:jc w:val="center"/>
        </w:trPr>
        <w:tc>
          <w:tcPr>
            <w:tcW w:w="1056"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Armut</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62.060</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4</w:t>
            </w:r>
          </w:p>
        </w:tc>
        <w:tc>
          <w:tcPr>
            <w:tcW w:w="97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w:t>
            </w:r>
          </w:p>
        </w:tc>
        <w:tc>
          <w:tcPr>
            <w:tcW w:w="103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103,339</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103,339</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15.075,85</w:t>
            </w:r>
          </w:p>
        </w:tc>
        <w:tc>
          <w:tcPr>
            <w:tcW w:w="111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4,01</w:t>
            </w:r>
          </w:p>
        </w:tc>
      </w:tr>
      <w:tr w:rsidR="002B50E6" w:rsidRPr="00B96939" w:rsidTr="001E424D">
        <w:trPr>
          <w:trHeight w:val="20"/>
          <w:jc w:val="center"/>
        </w:trPr>
        <w:tc>
          <w:tcPr>
            <w:tcW w:w="1056"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Ceviz</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31.801</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19</w:t>
            </w:r>
          </w:p>
        </w:tc>
        <w:tc>
          <w:tcPr>
            <w:tcW w:w="97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81,633</w:t>
            </w:r>
          </w:p>
        </w:tc>
        <w:tc>
          <w:tcPr>
            <w:tcW w:w="103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1.069,56</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1.151,13</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129.837,34</w:t>
            </w:r>
          </w:p>
        </w:tc>
        <w:tc>
          <w:tcPr>
            <w:tcW w:w="111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34,54</w:t>
            </w:r>
          </w:p>
        </w:tc>
      </w:tr>
      <w:tr w:rsidR="002B50E6" w:rsidRPr="00B96939" w:rsidTr="001E424D">
        <w:trPr>
          <w:trHeight w:val="20"/>
          <w:jc w:val="center"/>
        </w:trPr>
        <w:tc>
          <w:tcPr>
            <w:tcW w:w="1056"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Elma</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416.977</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8</w:t>
            </w:r>
          </w:p>
        </w:tc>
        <w:tc>
          <w:tcPr>
            <w:tcW w:w="97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818,127</w:t>
            </w:r>
          </w:p>
        </w:tc>
        <w:tc>
          <w:tcPr>
            <w:tcW w:w="103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319,487</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1.137,61</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166246,8</w:t>
            </w:r>
          </w:p>
        </w:tc>
        <w:tc>
          <w:tcPr>
            <w:tcW w:w="111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44,22</w:t>
            </w:r>
          </w:p>
        </w:tc>
      </w:tr>
      <w:tr w:rsidR="002B50E6" w:rsidRPr="00B96939" w:rsidTr="001E424D">
        <w:trPr>
          <w:trHeight w:val="20"/>
          <w:jc w:val="center"/>
        </w:trPr>
        <w:tc>
          <w:tcPr>
            <w:tcW w:w="1056"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Erik</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920</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2</w:t>
            </w:r>
          </w:p>
        </w:tc>
        <w:tc>
          <w:tcPr>
            <w:tcW w:w="97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w:t>
            </w:r>
          </w:p>
        </w:tc>
        <w:tc>
          <w:tcPr>
            <w:tcW w:w="103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17,86</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17,86</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1.786,00</w:t>
            </w:r>
          </w:p>
        </w:tc>
        <w:tc>
          <w:tcPr>
            <w:tcW w:w="111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0,48</w:t>
            </w:r>
          </w:p>
        </w:tc>
      </w:tr>
      <w:tr w:rsidR="002B50E6" w:rsidRPr="00B96939" w:rsidTr="001E424D">
        <w:trPr>
          <w:trHeight w:val="20"/>
          <w:jc w:val="center"/>
        </w:trPr>
        <w:tc>
          <w:tcPr>
            <w:tcW w:w="1056"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Kayısı</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3.300</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2</w:t>
            </w:r>
          </w:p>
        </w:tc>
        <w:tc>
          <w:tcPr>
            <w:tcW w:w="97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w:t>
            </w:r>
          </w:p>
        </w:tc>
        <w:tc>
          <w:tcPr>
            <w:tcW w:w="103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75,996</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75,996</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7.599,60</w:t>
            </w:r>
          </w:p>
        </w:tc>
        <w:tc>
          <w:tcPr>
            <w:tcW w:w="111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2,02</w:t>
            </w:r>
          </w:p>
        </w:tc>
      </w:tr>
      <w:tr w:rsidR="002B50E6" w:rsidRPr="00B96939" w:rsidTr="001E424D">
        <w:trPr>
          <w:trHeight w:val="20"/>
          <w:jc w:val="center"/>
        </w:trPr>
        <w:tc>
          <w:tcPr>
            <w:tcW w:w="1056"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Kiraz</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1.100</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1</w:t>
            </w:r>
          </w:p>
        </w:tc>
        <w:tc>
          <w:tcPr>
            <w:tcW w:w="97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w:t>
            </w:r>
          </w:p>
        </w:tc>
        <w:tc>
          <w:tcPr>
            <w:tcW w:w="103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22,6</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22,6</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2.260,00</w:t>
            </w:r>
          </w:p>
        </w:tc>
        <w:tc>
          <w:tcPr>
            <w:tcW w:w="111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0,60</w:t>
            </w:r>
          </w:p>
        </w:tc>
      </w:tr>
      <w:tr w:rsidR="002B50E6" w:rsidRPr="00B96939" w:rsidTr="001E424D">
        <w:trPr>
          <w:trHeight w:val="20"/>
          <w:jc w:val="center"/>
        </w:trPr>
        <w:tc>
          <w:tcPr>
            <w:tcW w:w="1056"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Nektarin</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2.990</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3</w:t>
            </w:r>
          </w:p>
        </w:tc>
        <w:tc>
          <w:tcPr>
            <w:tcW w:w="97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w:t>
            </w:r>
          </w:p>
        </w:tc>
        <w:tc>
          <w:tcPr>
            <w:tcW w:w="103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36,125</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36,125</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3.612,50</w:t>
            </w:r>
          </w:p>
        </w:tc>
        <w:tc>
          <w:tcPr>
            <w:tcW w:w="111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0,96</w:t>
            </w:r>
          </w:p>
        </w:tc>
      </w:tr>
      <w:tr w:rsidR="002B50E6" w:rsidRPr="00B96939" w:rsidTr="001E424D">
        <w:trPr>
          <w:trHeight w:val="20"/>
          <w:jc w:val="center"/>
        </w:trPr>
        <w:tc>
          <w:tcPr>
            <w:tcW w:w="1056"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Şeftali</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8.127</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12</w:t>
            </w:r>
          </w:p>
        </w:tc>
        <w:tc>
          <w:tcPr>
            <w:tcW w:w="97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w:t>
            </w:r>
          </w:p>
        </w:tc>
        <w:tc>
          <w:tcPr>
            <w:tcW w:w="103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156,1</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156,077</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15.607,70</w:t>
            </w:r>
          </w:p>
        </w:tc>
        <w:tc>
          <w:tcPr>
            <w:tcW w:w="111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4,15</w:t>
            </w:r>
          </w:p>
        </w:tc>
      </w:tr>
      <w:tr w:rsidR="002B50E6" w:rsidRPr="00B96939" w:rsidTr="001E424D">
        <w:trPr>
          <w:trHeight w:val="20"/>
          <w:jc w:val="center"/>
        </w:trPr>
        <w:tc>
          <w:tcPr>
            <w:tcW w:w="1056"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Zeytin</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700</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2</w:t>
            </w:r>
          </w:p>
        </w:tc>
        <w:tc>
          <w:tcPr>
            <w:tcW w:w="97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w:t>
            </w:r>
          </w:p>
        </w:tc>
        <w:tc>
          <w:tcPr>
            <w:tcW w:w="103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24,699</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24,699</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1.234,95</w:t>
            </w:r>
          </w:p>
        </w:tc>
        <w:tc>
          <w:tcPr>
            <w:tcW w:w="111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0,33</w:t>
            </w:r>
          </w:p>
        </w:tc>
      </w:tr>
      <w:tr w:rsidR="002B50E6" w:rsidRPr="00B96939" w:rsidTr="001E424D">
        <w:trPr>
          <w:trHeight w:val="20"/>
          <w:jc w:val="center"/>
        </w:trPr>
        <w:tc>
          <w:tcPr>
            <w:tcW w:w="1056" w:type="dxa"/>
            <w:tcBorders>
              <w:top w:val="nil"/>
              <w:left w:val="single" w:sz="4" w:space="0" w:color="auto"/>
              <w:bottom w:val="single" w:sz="4" w:space="0" w:color="auto"/>
              <w:right w:val="single" w:sz="4" w:space="0" w:color="auto"/>
            </w:tcBorders>
            <w:shd w:val="clear" w:color="auto" w:fill="auto"/>
            <w:noWrap/>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Vişne</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4.470</w:t>
            </w:r>
          </w:p>
        </w:tc>
        <w:tc>
          <w:tcPr>
            <w:tcW w:w="96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1</w:t>
            </w:r>
          </w:p>
        </w:tc>
        <w:tc>
          <w:tcPr>
            <w:tcW w:w="97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w:t>
            </w:r>
          </w:p>
        </w:tc>
        <w:tc>
          <w:tcPr>
            <w:tcW w:w="103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44,5</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44,5</w:t>
            </w:r>
          </w:p>
        </w:tc>
        <w:tc>
          <w:tcPr>
            <w:tcW w:w="1200"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4.450,00</w:t>
            </w:r>
          </w:p>
        </w:tc>
        <w:tc>
          <w:tcPr>
            <w:tcW w:w="111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1,18</w:t>
            </w:r>
          </w:p>
        </w:tc>
      </w:tr>
      <w:tr w:rsidR="002B50E6" w:rsidRPr="00B96939" w:rsidTr="001E424D">
        <w:trPr>
          <w:trHeight w:val="20"/>
          <w:jc w:val="center"/>
        </w:trPr>
        <w:tc>
          <w:tcPr>
            <w:tcW w:w="1056" w:type="dxa"/>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Ayva</w:t>
            </w:r>
          </w:p>
        </w:tc>
        <w:tc>
          <w:tcPr>
            <w:tcW w:w="960"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1.000</w:t>
            </w:r>
          </w:p>
        </w:tc>
        <w:tc>
          <w:tcPr>
            <w:tcW w:w="960"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1</w:t>
            </w:r>
          </w:p>
        </w:tc>
        <w:tc>
          <w:tcPr>
            <w:tcW w:w="977"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w:t>
            </w:r>
          </w:p>
        </w:tc>
        <w:tc>
          <w:tcPr>
            <w:tcW w:w="1031"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21,2</w:t>
            </w:r>
          </w:p>
        </w:tc>
        <w:tc>
          <w:tcPr>
            <w:tcW w:w="1200"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21,2</w:t>
            </w:r>
          </w:p>
        </w:tc>
        <w:tc>
          <w:tcPr>
            <w:tcW w:w="1200"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3.180</w:t>
            </w:r>
          </w:p>
        </w:tc>
        <w:tc>
          <w:tcPr>
            <w:tcW w:w="1111"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0,85</w:t>
            </w:r>
          </w:p>
        </w:tc>
      </w:tr>
      <w:tr w:rsidR="002B50E6" w:rsidRPr="00B96939" w:rsidTr="001E424D">
        <w:trPr>
          <w:trHeight w:val="20"/>
          <w:jc w:val="center"/>
        </w:trPr>
        <w:tc>
          <w:tcPr>
            <w:tcW w:w="1056" w:type="dxa"/>
            <w:tcBorders>
              <w:top w:val="nil"/>
              <w:left w:val="single" w:sz="4" w:space="0" w:color="auto"/>
              <w:bottom w:val="single" w:sz="4" w:space="0" w:color="auto"/>
              <w:right w:val="single" w:sz="4" w:space="0" w:color="auto"/>
            </w:tcBorders>
            <w:shd w:val="clear" w:color="auto" w:fill="auto"/>
            <w:noWrap/>
            <w:vAlign w:val="center"/>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Çilek</w:t>
            </w:r>
          </w:p>
        </w:tc>
        <w:tc>
          <w:tcPr>
            <w:tcW w:w="960"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514.000</w:t>
            </w:r>
          </w:p>
        </w:tc>
        <w:tc>
          <w:tcPr>
            <w:tcW w:w="960"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6</w:t>
            </w:r>
          </w:p>
        </w:tc>
        <w:tc>
          <w:tcPr>
            <w:tcW w:w="977"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71,593</w:t>
            </w:r>
          </w:p>
        </w:tc>
        <w:tc>
          <w:tcPr>
            <w:tcW w:w="1031"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w:t>
            </w:r>
          </w:p>
        </w:tc>
        <w:tc>
          <w:tcPr>
            <w:tcW w:w="1200"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71,593</w:t>
            </w:r>
          </w:p>
        </w:tc>
        <w:tc>
          <w:tcPr>
            <w:tcW w:w="1200"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25.057,55</w:t>
            </w:r>
          </w:p>
        </w:tc>
        <w:tc>
          <w:tcPr>
            <w:tcW w:w="1111"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6,67</w:t>
            </w:r>
          </w:p>
        </w:tc>
      </w:tr>
      <w:tr w:rsidR="002B50E6" w:rsidRPr="00B96939" w:rsidTr="001E424D">
        <w:trPr>
          <w:trHeight w:val="20"/>
          <w:jc w:val="center"/>
        </w:trPr>
        <w:tc>
          <w:tcPr>
            <w:tcW w:w="1056"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rPr>
                <w:rFonts w:asciiTheme="minorHAnsi" w:hAnsiTheme="minorHAnsi"/>
                <w:b/>
                <w:sz w:val="20"/>
                <w:szCs w:val="20"/>
              </w:rPr>
            </w:pPr>
            <w:r w:rsidRPr="00B96939">
              <w:rPr>
                <w:rFonts w:asciiTheme="minorHAnsi" w:hAnsiTheme="minorHAnsi"/>
                <w:b/>
                <w:sz w:val="20"/>
                <w:szCs w:val="20"/>
              </w:rPr>
              <w:t> TOPLAM</w:t>
            </w:r>
          </w:p>
        </w:tc>
        <w:tc>
          <w:tcPr>
            <w:tcW w:w="960"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Theme="minorHAnsi" w:hAnsiTheme="minorHAnsi"/>
                <w:b/>
                <w:sz w:val="20"/>
                <w:szCs w:val="20"/>
              </w:rPr>
            </w:pPr>
            <w:r w:rsidRPr="00B96939">
              <w:rPr>
                <w:rFonts w:asciiTheme="minorHAnsi" w:hAnsiTheme="minorHAnsi"/>
                <w:b/>
                <w:sz w:val="20"/>
                <w:szCs w:val="20"/>
              </w:rPr>
              <w:t>1.047.445</w:t>
            </w:r>
          </w:p>
        </w:tc>
        <w:tc>
          <w:tcPr>
            <w:tcW w:w="960"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center"/>
              <w:rPr>
                <w:rFonts w:asciiTheme="minorHAnsi" w:hAnsiTheme="minorHAnsi"/>
                <w:b/>
                <w:sz w:val="20"/>
                <w:szCs w:val="20"/>
              </w:rPr>
            </w:pPr>
            <w:r w:rsidRPr="00B96939">
              <w:rPr>
                <w:rFonts w:asciiTheme="minorHAnsi" w:hAnsiTheme="minorHAnsi"/>
                <w:b/>
                <w:sz w:val="20"/>
                <w:szCs w:val="20"/>
              </w:rPr>
              <w:t>61</w:t>
            </w:r>
          </w:p>
        </w:tc>
        <w:tc>
          <w:tcPr>
            <w:tcW w:w="977"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Theme="minorHAnsi" w:hAnsiTheme="minorHAnsi"/>
                <w:b/>
                <w:sz w:val="20"/>
                <w:szCs w:val="20"/>
              </w:rPr>
            </w:pPr>
            <w:r w:rsidRPr="00B96939">
              <w:rPr>
                <w:rFonts w:asciiTheme="minorHAnsi" w:hAnsiTheme="minorHAnsi"/>
                <w:b/>
                <w:sz w:val="20"/>
                <w:szCs w:val="20"/>
              </w:rPr>
              <w:t>971,353</w:t>
            </w:r>
          </w:p>
        </w:tc>
        <w:tc>
          <w:tcPr>
            <w:tcW w:w="1031"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Theme="minorHAnsi" w:hAnsiTheme="minorHAnsi"/>
                <w:b/>
                <w:sz w:val="20"/>
                <w:szCs w:val="20"/>
              </w:rPr>
            </w:pPr>
            <w:r w:rsidRPr="00B96939">
              <w:rPr>
                <w:rFonts w:asciiTheme="minorHAnsi" w:hAnsiTheme="minorHAnsi"/>
                <w:b/>
                <w:sz w:val="20"/>
                <w:szCs w:val="20"/>
              </w:rPr>
              <w:t>1.891,467</w:t>
            </w:r>
          </w:p>
        </w:tc>
        <w:tc>
          <w:tcPr>
            <w:tcW w:w="1200"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Theme="minorHAnsi" w:hAnsiTheme="minorHAnsi"/>
                <w:b/>
                <w:sz w:val="20"/>
                <w:szCs w:val="20"/>
              </w:rPr>
            </w:pPr>
            <w:r w:rsidRPr="00B96939">
              <w:rPr>
                <w:rFonts w:asciiTheme="minorHAnsi" w:hAnsiTheme="minorHAnsi"/>
                <w:b/>
                <w:sz w:val="20"/>
                <w:szCs w:val="20"/>
              </w:rPr>
              <w:t>2.862,737</w:t>
            </w:r>
          </w:p>
        </w:tc>
        <w:tc>
          <w:tcPr>
            <w:tcW w:w="1200"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Theme="minorHAnsi" w:hAnsiTheme="minorHAnsi"/>
                <w:b/>
                <w:sz w:val="20"/>
                <w:szCs w:val="20"/>
              </w:rPr>
            </w:pPr>
            <w:r w:rsidRPr="00B96939">
              <w:rPr>
                <w:rFonts w:asciiTheme="minorHAnsi" w:hAnsiTheme="minorHAnsi"/>
                <w:b/>
                <w:sz w:val="20"/>
                <w:szCs w:val="20"/>
              </w:rPr>
              <w:t>375.948,29</w:t>
            </w:r>
          </w:p>
        </w:tc>
        <w:tc>
          <w:tcPr>
            <w:tcW w:w="1111"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Theme="minorHAnsi" w:hAnsiTheme="minorHAnsi"/>
                <w:b/>
                <w:sz w:val="20"/>
                <w:szCs w:val="20"/>
              </w:rPr>
            </w:pPr>
            <w:r w:rsidRPr="00B96939">
              <w:rPr>
                <w:rFonts w:asciiTheme="minorHAnsi" w:hAnsiTheme="minorHAnsi"/>
                <w:b/>
                <w:sz w:val="20"/>
                <w:szCs w:val="20"/>
              </w:rPr>
              <w:t>100</w:t>
            </w:r>
          </w:p>
        </w:tc>
      </w:tr>
    </w:tbl>
    <w:p w:rsidR="004628B1" w:rsidRPr="00B96939" w:rsidRDefault="004628B1" w:rsidP="001E424D">
      <w:pPr>
        <w:spacing w:line="276" w:lineRule="auto"/>
        <w:jc w:val="center"/>
        <w:rPr>
          <w:rFonts w:ascii="Calibri" w:hAnsi="Calibri"/>
          <w:b/>
          <w:sz w:val="22"/>
          <w:szCs w:val="22"/>
        </w:rPr>
      </w:pPr>
    </w:p>
    <w:p w:rsidR="002B50E6" w:rsidRPr="00B96939" w:rsidRDefault="002B50E6" w:rsidP="001E424D">
      <w:pPr>
        <w:spacing w:line="276" w:lineRule="auto"/>
        <w:jc w:val="center"/>
        <w:rPr>
          <w:rFonts w:ascii="Calibri" w:hAnsi="Calibri"/>
          <w:b/>
          <w:sz w:val="22"/>
          <w:szCs w:val="22"/>
        </w:rPr>
      </w:pPr>
      <w:r w:rsidRPr="00B96939">
        <w:rPr>
          <w:rFonts w:ascii="Calibri" w:hAnsi="Calibri"/>
          <w:b/>
          <w:sz w:val="22"/>
          <w:szCs w:val="22"/>
        </w:rPr>
        <w:t>2015 Yılı Sertifikalı Tohum Kullanımı Desteği</w:t>
      </w:r>
    </w:p>
    <w:p w:rsidR="002B50E6" w:rsidRPr="00B96939" w:rsidRDefault="002B50E6" w:rsidP="002B50E6">
      <w:pPr>
        <w:spacing w:after="120" w:line="276" w:lineRule="auto"/>
        <w:ind w:firstLine="708"/>
        <w:rPr>
          <w:rFonts w:ascii="Calibri" w:hAnsi="Calibri"/>
          <w:sz w:val="22"/>
          <w:szCs w:val="22"/>
        </w:rPr>
      </w:pPr>
      <w:r w:rsidRPr="00B96939">
        <w:rPr>
          <w:rFonts w:ascii="Calibri" w:hAnsi="Calibri"/>
          <w:sz w:val="22"/>
          <w:szCs w:val="22"/>
        </w:rPr>
        <w:t>Yurt içinde üretilip sertifikalandırılan sertifikalı tohum kullanımı desteğine ait 2014/19 No’lu tebliğ uyarınca 2015 yılında toplam 1.847 işletmeye 749.750,62 TL alan bazlı destekleme ödemesi yapılmıştır. Desteklemeden faydalanan işletmelere ait bilgiler aşağıda tablo halinde verilmiştir.</w:t>
      </w:r>
    </w:p>
    <w:p w:rsidR="002B50E6" w:rsidRPr="00B96939" w:rsidRDefault="002B50E6" w:rsidP="004628B1">
      <w:pPr>
        <w:spacing w:line="276" w:lineRule="auto"/>
        <w:jc w:val="center"/>
        <w:rPr>
          <w:rFonts w:ascii="Calibri" w:hAnsi="Calibri"/>
          <w:b/>
          <w:sz w:val="22"/>
          <w:szCs w:val="22"/>
        </w:rPr>
      </w:pPr>
      <w:r w:rsidRPr="00B96939">
        <w:rPr>
          <w:rFonts w:ascii="Calibri" w:hAnsi="Calibri"/>
          <w:b/>
          <w:sz w:val="22"/>
          <w:szCs w:val="22"/>
        </w:rPr>
        <w:t>Sertifikalı Tohum Kullanım Desteği 2015 (Güzlük)</w:t>
      </w:r>
    </w:p>
    <w:tbl>
      <w:tblPr>
        <w:tblW w:w="6192" w:type="dxa"/>
        <w:jc w:val="center"/>
        <w:tblCellMar>
          <w:left w:w="70" w:type="dxa"/>
          <w:right w:w="70" w:type="dxa"/>
        </w:tblCellMar>
        <w:tblLook w:val="04A0" w:firstRow="1" w:lastRow="0" w:firstColumn="1" w:lastColumn="0" w:noHBand="0" w:noVBand="1"/>
      </w:tblPr>
      <w:tblGrid>
        <w:gridCol w:w="991"/>
        <w:gridCol w:w="807"/>
        <w:gridCol w:w="1701"/>
        <w:gridCol w:w="1701"/>
        <w:gridCol w:w="992"/>
      </w:tblGrid>
      <w:tr w:rsidR="002B50E6" w:rsidRPr="00B96939" w:rsidTr="001E424D">
        <w:trPr>
          <w:trHeight w:val="20"/>
          <w:jc w:val="center"/>
        </w:trPr>
        <w:tc>
          <w:tcPr>
            <w:tcW w:w="99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1E424D" w:rsidP="001E424D">
            <w:pPr>
              <w:jc w:val="center"/>
              <w:rPr>
                <w:rFonts w:asciiTheme="minorHAnsi" w:hAnsiTheme="minorHAnsi"/>
                <w:b/>
                <w:sz w:val="20"/>
                <w:szCs w:val="20"/>
              </w:rPr>
            </w:pPr>
            <w:r w:rsidRPr="00B96939">
              <w:rPr>
                <w:rFonts w:asciiTheme="minorHAnsi" w:hAnsiTheme="minorHAnsi"/>
                <w:b/>
                <w:sz w:val="20"/>
                <w:szCs w:val="20"/>
              </w:rPr>
              <w:t>İlçesi</w:t>
            </w:r>
          </w:p>
        </w:tc>
        <w:tc>
          <w:tcPr>
            <w:tcW w:w="80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1E424D" w:rsidP="001E424D">
            <w:pPr>
              <w:jc w:val="center"/>
              <w:rPr>
                <w:rFonts w:asciiTheme="minorHAnsi" w:hAnsiTheme="minorHAnsi"/>
                <w:b/>
                <w:sz w:val="20"/>
                <w:szCs w:val="20"/>
              </w:rPr>
            </w:pPr>
            <w:r w:rsidRPr="00B96939">
              <w:rPr>
                <w:rFonts w:asciiTheme="minorHAnsi" w:hAnsiTheme="minorHAnsi"/>
                <w:b/>
                <w:sz w:val="20"/>
                <w:szCs w:val="20"/>
              </w:rPr>
              <w:t>İşletme Sayısı</w:t>
            </w:r>
          </w:p>
        </w:tc>
        <w:tc>
          <w:tcPr>
            <w:tcW w:w="170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1E424D" w:rsidP="001E424D">
            <w:pPr>
              <w:jc w:val="center"/>
              <w:rPr>
                <w:rFonts w:asciiTheme="minorHAnsi" w:hAnsiTheme="minorHAnsi"/>
                <w:b/>
                <w:sz w:val="20"/>
                <w:szCs w:val="20"/>
              </w:rPr>
            </w:pPr>
            <w:r w:rsidRPr="00B96939">
              <w:rPr>
                <w:rFonts w:asciiTheme="minorHAnsi" w:hAnsiTheme="minorHAnsi"/>
                <w:b/>
                <w:sz w:val="20"/>
                <w:szCs w:val="20"/>
              </w:rPr>
              <w:t>Sertifikalı Tohum Destekleme Alanı (da)</w:t>
            </w:r>
          </w:p>
        </w:tc>
        <w:tc>
          <w:tcPr>
            <w:tcW w:w="170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1E424D" w:rsidP="001E424D">
            <w:pPr>
              <w:jc w:val="center"/>
              <w:rPr>
                <w:rFonts w:asciiTheme="minorHAnsi" w:hAnsiTheme="minorHAnsi"/>
                <w:b/>
                <w:sz w:val="20"/>
                <w:szCs w:val="20"/>
              </w:rPr>
            </w:pPr>
            <w:r w:rsidRPr="00B96939">
              <w:rPr>
                <w:rFonts w:asciiTheme="minorHAnsi" w:hAnsiTheme="minorHAnsi"/>
                <w:b/>
                <w:sz w:val="20"/>
                <w:szCs w:val="20"/>
              </w:rPr>
              <w:t>Sertifikalı Tohum Destekleme Tutarı (TL)</w:t>
            </w:r>
          </w:p>
        </w:tc>
        <w:tc>
          <w:tcPr>
            <w:tcW w:w="992"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1E424D" w:rsidP="001E424D">
            <w:pPr>
              <w:jc w:val="center"/>
              <w:rPr>
                <w:rFonts w:asciiTheme="minorHAnsi" w:hAnsiTheme="minorHAnsi"/>
                <w:b/>
                <w:sz w:val="20"/>
                <w:szCs w:val="20"/>
              </w:rPr>
            </w:pPr>
            <w:r w:rsidRPr="00B96939">
              <w:rPr>
                <w:rFonts w:asciiTheme="minorHAnsi" w:hAnsiTheme="minorHAnsi"/>
                <w:b/>
                <w:sz w:val="20"/>
                <w:szCs w:val="20"/>
              </w:rPr>
              <w:t>Dağılım %</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Bayramiç</w:t>
            </w:r>
          </w:p>
        </w:tc>
        <w:tc>
          <w:tcPr>
            <w:tcW w:w="80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63</w:t>
            </w:r>
          </w:p>
        </w:tc>
        <w:tc>
          <w:tcPr>
            <w:tcW w:w="1701"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2.828,22</w:t>
            </w:r>
          </w:p>
        </w:tc>
        <w:tc>
          <w:tcPr>
            <w:tcW w:w="1701"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19.651,58</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4,18</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Biga</w:t>
            </w:r>
          </w:p>
        </w:tc>
        <w:tc>
          <w:tcPr>
            <w:tcW w:w="80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376</w:t>
            </w:r>
          </w:p>
        </w:tc>
        <w:tc>
          <w:tcPr>
            <w:tcW w:w="1701"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15.729,47</w:t>
            </w:r>
          </w:p>
        </w:tc>
        <w:tc>
          <w:tcPr>
            <w:tcW w:w="1701"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112.533,79</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23,95</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Çan</w:t>
            </w:r>
          </w:p>
        </w:tc>
        <w:tc>
          <w:tcPr>
            <w:tcW w:w="80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113</w:t>
            </w:r>
          </w:p>
        </w:tc>
        <w:tc>
          <w:tcPr>
            <w:tcW w:w="1701"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4.433,82</w:t>
            </w:r>
          </w:p>
        </w:tc>
        <w:tc>
          <w:tcPr>
            <w:tcW w:w="1701"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30.642,60</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6,52</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Eceabat</w:t>
            </w:r>
          </w:p>
        </w:tc>
        <w:tc>
          <w:tcPr>
            <w:tcW w:w="80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125</w:t>
            </w:r>
          </w:p>
        </w:tc>
        <w:tc>
          <w:tcPr>
            <w:tcW w:w="1701"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7.732,94</w:t>
            </w:r>
          </w:p>
        </w:tc>
        <w:tc>
          <w:tcPr>
            <w:tcW w:w="1701"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48.075,50</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10,23</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Ezine</w:t>
            </w:r>
          </w:p>
        </w:tc>
        <w:tc>
          <w:tcPr>
            <w:tcW w:w="80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36</w:t>
            </w:r>
          </w:p>
        </w:tc>
        <w:tc>
          <w:tcPr>
            <w:tcW w:w="1701"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1.879,53</w:t>
            </w:r>
          </w:p>
        </w:tc>
        <w:tc>
          <w:tcPr>
            <w:tcW w:w="1701"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13.799,11</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2,94</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Gelibolu</w:t>
            </w:r>
          </w:p>
        </w:tc>
        <w:tc>
          <w:tcPr>
            <w:tcW w:w="80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316</w:t>
            </w:r>
          </w:p>
        </w:tc>
        <w:tc>
          <w:tcPr>
            <w:tcW w:w="1701"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20.289,27</w:t>
            </w:r>
          </w:p>
        </w:tc>
        <w:tc>
          <w:tcPr>
            <w:tcW w:w="1701"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146.744,34</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31,23</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Lapseki</w:t>
            </w:r>
          </w:p>
        </w:tc>
        <w:tc>
          <w:tcPr>
            <w:tcW w:w="80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69</w:t>
            </w:r>
          </w:p>
        </w:tc>
        <w:tc>
          <w:tcPr>
            <w:tcW w:w="1701"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3.526,59</w:t>
            </w:r>
          </w:p>
        </w:tc>
        <w:tc>
          <w:tcPr>
            <w:tcW w:w="1701"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26.323,78</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5,60</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Merkez</w:t>
            </w:r>
          </w:p>
        </w:tc>
        <w:tc>
          <w:tcPr>
            <w:tcW w:w="80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211</w:t>
            </w:r>
          </w:p>
        </w:tc>
        <w:tc>
          <w:tcPr>
            <w:tcW w:w="1701"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10.186,86</w:t>
            </w:r>
          </w:p>
        </w:tc>
        <w:tc>
          <w:tcPr>
            <w:tcW w:w="1701"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71.697,15</w:t>
            </w:r>
          </w:p>
        </w:tc>
        <w:tc>
          <w:tcPr>
            <w:tcW w:w="992"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15,26</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auto"/>
            <w:vAlign w:val="center"/>
          </w:tcPr>
          <w:p w:rsidR="002B50E6" w:rsidRPr="00B96939" w:rsidRDefault="001E424D" w:rsidP="002B50E6">
            <w:pPr>
              <w:rPr>
                <w:rFonts w:asciiTheme="minorHAnsi" w:hAnsiTheme="minorHAnsi"/>
                <w:sz w:val="20"/>
                <w:szCs w:val="20"/>
              </w:rPr>
            </w:pPr>
            <w:r w:rsidRPr="00B96939">
              <w:rPr>
                <w:rFonts w:asciiTheme="minorHAnsi" w:hAnsiTheme="minorHAnsi"/>
                <w:sz w:val="20"/>
                <w:szCs w:val="20"/>
              </w:rPr>
              <w:t>Yenice</w:t>
            </w:r>
          </w:p>
        </w:tc>
        <w:tc>
          <w:tcPr>
            <w:tcW w:w="807"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w:t>
            </w:r>
          </w:p>
        </w:tc>
        <w:tc>
          <w:tcPr>
            <w:tcW w:w="1701"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49,12</w:t>
            </w:r>
          </w:p>
        </w:tc>
        <w:tc>
          <w:tcPr>
            <w:tcW w:w="1701"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368,41</w:t>
            </w:r>
          </w:p>
        </w:tc>
        <w:tc>
          <w:tcPr>
            <w:tcW w:w="992"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0,08</w:t>
            </w:r>
          </w:p>
        </w:tc>
      </w:tr>
      <w:tr w:rsidR="002B50E6" w:rsidRPr="00B96939" w:rsidTr="001E424D">
        <w:trPr>
          <w:trHeight w:val="20"/>
          <w:jc w:val="center"/>
        </w:trPr>
        <w:tc>
          <w:tcPr>
            <w:tcW w:w="991"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rPr>
                <w:rFonts w:asciiTheme="minorHAnsi" w:hAnsiTheme="minorHAnsi"/>
                <w:b/>
                <w:sz w:val="20"/>
                <w:szCs w:val="20"/>
              </w:rPr>
            </w:pPr>
            <w:r w:rsidRPr="00B96939">
              <w:rPr>
                <w:rFonts w:asciiTheme="minorHAnsi" w:hAnsiTheme="minorHAnsi"/>
                <w:b/>
                <w:sz w:val="20"/>
                <w:szCs w:val="20"/>
              </w:rPr>
              <w:t>TOPLAM</w:t>
            </w:r>
          </w:p>
        </w:tc>
        <w:tc>
          <w:tcPr>
            <w:tcW w:w="807"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right"/>
              <w:rPr>
                <w:rFonts w:asciiTheme="minorHAnsi" w:hAnsiTheme="minorHAnsi"/>
                <w:b/>
                <w:sz w:val="20"/>
                <w:szCs w:val="20"/>
              </w:rPr>
            </w:pPr>
            <w:r w:rsidRPr="00B96939">
              <w:rPr>
                <w:rFonts w:asciiTheme="minorHAnsi" w:hAnsiTheme="minorHAnsi"/>
                <w:b/>
                <w:sz w:val="20"/>
                <w:szCs w:val="20"/>
              </w:rPr>
              <w:t>1.313</w:t>
            </w:r>
          </w:p>
        </w:tc>
        <w:tc>
          <w:tcPr>
            <w:tcW w:w="1701"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right"/>
              <w:rPr>
                <w:rFonts w:asciiTheme="minorHAnsi" w:hAnsiTheme="minorHAnsi"/>
                <w:b/>
                <w:sz w:val="20"/>
                <w:szCs w:val="20"/>
              </w:rPr>
            </w:pPr>
            <w:r w:rsidRPr="00B96939">
              <w:rPr>
                <w:rFonts w:asciiTheme="minorHAnsi" w:hAnsiTheme="minorHAnsi"/>
                <w:b/>
                <w:sz w:val="20"/>
                <w:szCs w:val="20"/>
              </w:rPr>
              <w:t>66.655,82</w:t>
            </w:r>
          </w:p>
        </w:tc>
        <w:tc>
          <w:tcPr>
            <w:tcW w:w="1701" w:type="dxa"/>
            <w:tcBorders>
              <w:top w:val="nil"/>
              <w:left w:val="nil"/>
              <w:bottom w:val="single" w:sz="4" w:space="0" w:color="auto"/>
              <w:right w:val="single" w:sz="4" w:space="0" w:color="auto"/>
            </w:tcBorders>
            <w:shd w:val="clear" w:color="auto" w:fill="FBD4B4" w:themeFill="accent6" w:themeFillTint="66"/>
            <w:vAlign w:val="center"/>
          </w:tcPr>
          <w:p w:rsidR="002B50E6" w:rsidRPr="00B96939" w:rsidRDefault="002B50E6" w:rsidP="002B50E6">
            <w:pPr>
              <w:jc w:val="right"/>
              <w:rPr>
                <w:rFonts w:asciiTheme="minorHAnsi" w:hAnsiTheme="minorHAnsi"/>
                <w:b/>
                <w:sz w:val="20"/>
                <w:szCs w:val="20"/>
              </w:rPr>
            </w:pPr>
            <w:r w:rsidRPr="00B96939">
              <w:rPr>
                <w:rFonts w:asciiTheme="minorHAnsi" w:hAnsiTheme="minorHAnsi"/>
                <w:b/>
                <w:sz w:val="20"/>
                <w:szCs w:val="20"/>
              </w:rPr>
              <w:t>469.836,26</w:t>
            </w:r>
          </w:p>
        </w:tc>
        <w:tc>
          <w:tcPr>
            <w:tcW w:w="992"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Theme="minorHAnsi" w:hAnsiTheme="minorHAnsi"/>
                <w:b/>
                <w:sz w:val="20"/>
                <w:szCs w:val="20"/>
              </w:rPr>
            </w:pPr>
            <w:r w:rsidRPr="00B96939">
              <w:rPr>
                <w:rFonts w:asciiTheme="minorHAnsi" w:hAnsiTheme="minorHAnsi"/>
                <w:b/>
                <w:sz w:val="20"/>
                <w:szCs w:val="20"/>
              </w:rPr>
              <w:t>100</w:t>
            </w:r>
          </w:p>
        </w:tc>
      </w:tr>
    </w:tbl>
    <w:p w:rsidR="002B50E6" w:rsidRPr="00B96939" w:rsidRDefault="002B50E6" w:rsidP="002B50E6">
      <w:pPr>
        <w:spacing w:line="276" w:lineRule="auto"/>
        <w:jc w:val="center"/>
        <w:rPr>
          <w:rFonts w:ascii="Calibri" w:hAnsi="Calibri"/>
          <w:b/>
          <w:sz w:val="22"/>
          <w:szCs w:val="22"/>
        </w:rPr>
      </w:pPr>
    </w:p>
    <w:p w:rsidR="002B50E6" w:rsidRPr="00B96939" w:rsidRDefault="002B50E6" w:rsidP="004628B1">
      <w:pPr>
        <w:spacing w:line="276" w:lineRule="auto"/>
        <w:jc w:val="center"/>
        <w:rPr>
          <w:rFonts w:ascii="Calibri" w:hAnsi="Calibri"/>
          <w:b/>
          <w:sz w:val="22"/>
          <w:szCs w:val="22"/>
        </w:rPr>
      </w:pPr>
      <w:r w:rsidRPr="00B96939">
        <w:rPr>
          <w:rFonts w:ascii="Calibri" w:hAnsi="Calibri"/>
          <w:b/>
          <w:sz w:val="22"/>
          <w:szCs w:val="22"/>
        </w:rPr>
        <w:t>Sertifikalı Tohum Kullanım Desteği 2015 (Yazlık)</w:t>
      </w:r>
    </w:p>
    <w:tbl>
      <w:tblPr>
        <w:tblW w:w="5565" w:type="dxa"/>
        <w:jc w:val="center"/>
        <w:tblCellMar>
          <w:left w:w="70" w:type="dxa"/>
          <w:right w:w="70" w:type="dxa"/>
        </w:tblCellMar>
        <w:tblLook w:val="04A0" w:firstRow="1" w:lastRow="0" w:firstColumn="1" w:lastColumn="0" w:noHBand="0" w:noVBand="1"/>
      </w:tblPr>
      <w:tblGrid>
        <w:gridCol w:w="990"/>
        <w:gridCol w:w="756"/>
        <w:gridCol w:w="1268"/>
        <w:gridCol w:w="1134"/>
        <w:gridCol w:w="1417"/>
      </w:tblGrid>
      <w:tr w:rsidR="002B50E6" w:rsidRPr="00B96939" w:rsidTr="001E424D">
        <w:trPr>
          <w:trHeight w:val="20"/>
          <w:jc w:val="center"/>
        </w:trPr>
        <w:tc>
          <w:tcPr>
            <w:tcW w:w="99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1E424D">
            <w:pPr>
              <w:jc w:val="center"/>
              <w:rPr>
                <w:rFonts w:ascii="Calibri" w:hAnsi="Calibri"/>
                <w:b/>
                <w:sz w:val="20"/>
                <w:szCs w:val="20"/>
              </w:rPr>
            </w:pPr>
            <w:r w:rsidRPr="00B96939">
              <w:rPr>
                <w:rFonts w:ascii="Calibri" w:hAnsi="Calibri"/>
                <w:b/>
                <w:sz w:val="20"/>
                <w:szCs w:val="20"/>
              </w:rPr>
              <w:t>İlçe</w:t>
            </w:r>
          </w:p>
        </w:tc>
        <w:tc>
          <w:tcPr>
            <w:tcW w:w="75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1E424D">
            <w:pPr>
              <w:jc w:val="center"/>
              <w:rPr>
                <w:rFonts w:ascii="Calibri" w:hAnsi="Calibri"/>
                <w:b/>
                <w:sz w:val="20"/>
                <w:szCs w:val="20"/>
              </w:rPr>
            </w:pPr>
            <w:r w:rsidRPr="00B96939">
              <w:rPr>
                <w:rFonts w:ascii="Calibri" w:hAnsi="Calibri"/>
                <w:b/>
                <w:sz w:val="20"/>
                <w:szCs w:val="20"/>
              </w:rPr>
              <w:t>İşletme Sayısı</w:t>
            </w:r>
          </w:p>
        </w:tc>
        <w:tc>
          <w:tcPr>
            <w:tcW w:w="1268"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1E424D">
            <w:pPr>
              <w:jc w:val="center"/>
              <w:rPr>
                <w:rFonts w:ascii="Calibri" w:hAnsi="Calibri"/>
                <w:b/>
                <w:sz w:val="20"/>
                <w:szCs w:val="20"/>
              </w:rPr>
            </w:pPr>
            <w:r w:rsidRPr="00B96939">
              <w:rPr>
                <w:rFonts w:ascii="Calibri" w:hAnsi="Calibri"/>
                <w:b/>
                <w:sz w:val="20"/>
                <w:szCs w:val="20"/>
              </w:rPr>
              <w:t>Destekleme Alanı</w:t>
            </w:r>
            <w:r w:rsidR="001E424D" w:rsidRPr="00B96939">
              <w:rPr>
                <w:rFonts w:ascii="Calibri" w:hAnsi="Calibri"/>
                <w:b/>
                <w:sz w:val="20"/>
                <w:szCs w:val="20"/>
              </w:rPr>
              <w:t xml:space="preserve"> (da)</w:t>
            </w:r>
          </w:p>
        </w:tc>
        <w:tc>
          <w:tcPr>
            <w:tcW w:w="1134"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1E424D">
            <w:pPr>
              <w:jc w:val="center"/>
              <w:rPr>
                <w:rFonts w:ascii="Calibri" w:hAnsi="Calibri"/>
                <w:b/>
                <w:sz w:val="20"/>
                <w:szCs w:val="20"/>
              </w:rPr>
            </w:pPr>
            <w:r w:rsidRPr="00B96939">
              <w:rPr>
                <w:rFonts w:ascii="Calibri" w:hAnsi="Calibri"/>
                <w:b/>
                <w:sz w:val="20"/>
                <w:szCs w:val="20"/>
              </w:rPr>
              <w:t>Destekleme Miktarı</w:t>
            </w:r>
            <w:r w:rsidR="001E424D" w:rsidRPr="00B96939">
              <w:rPr>
                <w:rFonts w:ascii="Calibri" w:hAnsi="Calibri"/>
                <w:b/>
                <w:sz w:val="20"/>
                <w:szCs w:val="20"/>
              </w:rPr>
              <w:t xml:space="preserve"> (TL)</w:t>
            </w:r>
          </w:p>
        </w:tc>
        <w:tc>
          <w:tcPr>
            <w:tcW w:w="141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1E424D" w:rsidP="001E424D">
            <w:pPr>
              <w:jc w:val="center"/>
              <w:rPr>
                <w:rFonts w:ascii="Calibri" w:hAnsi="Calibri"/>
                <w:b/>
                <w:sz w:val="20"/>
                <w:szCs w:val="20"/>
              </w:rPr>
            </w:pPr>
            <w:r w:rsidRPr="00B96939">
              <w:rPr>
                <w:rFonts w:ascii="Calibri" w:hAnsi="Calibri"/>
                <w:b/>
                <w:sz w:val="20"/>
                <w:szCs w:val="20"/>
              </w:rPr>
              <w:t>İlçelere Göre Dağılım %</w:t>
            </w:r>
          </w:p>
        </w:tc>
      </w:tr>
      <w:tr w:rsidR="002B50E6" w:rsidRPr="00B96939" w:rsidTr="001E424D">
        <w:trPr>
          <w:trHeight w:val="20"/>
          <w:jc w:val="center"/>
        </w:trPr>
        <w:tc>
          <w:tcPr>
            <w:tcW w:w="990"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Calibri" w:hAnsi="Calibri"/>
                <w:sz w:val="20"/>
                <w:szCs w:val="20"/>
              </w:rPr>
            </w:pPr>
            <w:r w:rsidRPr="00B96939">
              <w:rPr>
                <w:rFonts w:ascii="Calibri" w:hAnsi="Calibri"/>
                <w:sz w:val="20"/>
                <w:szCs w:val="20"/>
              </w:rPr>
              <w:t>Bayramiç</w:t>
            </w:r>
          </w:p>
        </w:tc>
        <w:tc>
          <w:tcPr>
            <w:tcW w:w="75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w:t>
            </w:r>
          </w:p>
        </w:tc>
        <w:tc>
          <w:tcPr>
            <w:tcW w:w="1268"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174,27</w:t>
            </w:r>
          </w:p>
        </w:tc>
        <w:tc>
          <w:tcPr>
            <w:tcW w:w="1134"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1.481,25</w:t>
            </w:r>
          </w:p>
        </w:tc>
        <w:tc>
          <w:tcPr>
            <w:tcW w:w="141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0,53</w:t>
            </w:r>
          </w:p>
        </w:tc>
      </w:tr>
      <w:tr w:rsidR="002B50E6" w:rsidRPr="00B96939" w:rsidTr="001E424D">
        <w:trPr>
          <w:trHeight w:val="20"/>
          <w:jc w:val="center"/>
        </w:trPr>
        <w:tc>
          <w:tcPr>
            <w:tcW w:w="990"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Calibri" w:hAnsi="Calibri"/>
                <w:sz w:val="20"/>
                <w:szCs w:val="20"/>
              </w:rPr>
            </w:pPr>
            <w:r w:rsidRPr="00B96939">
              <w:rPr>
                <w:rFonts w:ascii="Calibri" w:hAnsi="Calibri"/>
                <w:sz w:val="20"/>
                <w:szCs w:val="20"/>
              </w:rPr>
              <w:t>Biga</w:t>
            </w:r>
          </w:p>
        </w:tc>
        <w:tc>
          <w:tcPr>
            <w:tcW w:w="75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472</w:t>
            </w:r>
          </w:p>
        </w:tc>
        <w:tc>
          <w:tcPr>
            <w:tcW w:w="1268"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28.744,00</w:t>
            </w:r>
          </w:p>
        </w:tc>
        <w:tc>
          <w:tcPr>
            <w:tcW w:w="1134"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230.800,97</w:t>
            </w:r>
          </w:p>
        </w:tc>
        <w:tc>
          <w:tcPr>
            <w:tcW w:w="141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82,45</w:t>
            </w:r>
          </w:p>
        </w:tc>
      </w:tr>
      <w:tr w:rsidR="002B50E6" w:rsidRPr="00B96939" w:rsidTr="001E424D">
        <w:trPr>
          <w:trHeight w:val="20"/>
          <w:jc w:val="center"/>
        </w:trPr>
        <w:tc>
          <w:tcPr>
            <w:tcW w:w="990"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Calibri" w:hAnsi="Calibri"/>
                <w:sz w:val="20"/>
                <w:szCs w:val="20"/>
              </w:rPr>
            </w:pPr>
            <w:r w:rsidRPr="00B96939">
              <w:rPr>
                <w:rFonts w:ascii="Calibri" w:hAnsi="Calibri"/>
                <w:sz w:val="20"/>
                <w:szCs w:val="20"/>
              </w:rPr>
              <w:t>Gelibolu</w:t>
            </w:r>
          </w:p>
        </w:tc>
        <w:tc>
          <w:tcPr>
            <w:tcW w:w="75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w:t>
            </w:r>
          </w:p>
        </w:tc>
        <w:tc>
          <w:tcPr>
            <w:tcW w:w="1268"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2.522,43</w:t>
            </w:r>
          </w:p>
        </w:tc>
        <w:tc>
          <w:tcPr>
            <w:tcW w:w="1134"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19.512,98</w:t>
            </w:r>
          </w:p>
        </w:tc>
        <w:tc>
          <w:tcPr>
            <w:tcW w:w="141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6,97</w:t>
            </w:r>
          </w:p>
        </w:tc>
      </w:tr>
      <w:tr w:rsidR="002B50E6" w:rsidRPr="00B96939" w:rsidTr="001E424D">
        <w:trPr>
          <w:trHeight w:val="20"/>
          <w:jc w:val="center"/>
        </w:trPr>
        <w:tc>
          <w:tcPr>
            <w:tcW w:w="990"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Calibri" w:hAnsi="Calibri"/>
                <w:sz w:val="20"/>
                <w:szCs w:val="20"/>
              </w:rPr>
            </w:pPr>
            <w:r w:rsidRPr="00B96939">
              <w:rPr>
                <w:rFonts w:ascii="Calibri" w:hAnsi="Calibri"/>
                <w:sz w:val="20"/>
                <w:szCs w:val="20"/>
              </w:rPr>
              <w:t>Ecabat</w:t>
            </w:r>
          </w:p>
        </w:tc>
        <w:tc>
          <w:tcPr>
            <w:tcW w:w="75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w:t>
            </w:r>
          </w:p>
        </w:tc>
        <w:tc>
          <w:tcPr>
            <w:tcW w:w="1268"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18</w:t>
            </w:r>
          </w:p>
        </w:tc>
        <w:tc>
          <w:tcPr>
            <w:tcW w:w="1134"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72</w:t>
            </w:r>
          </w:p>
        </w:tc>
        <w:tc>
          <w:tcPr>
            <w:tcW w:w="141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0,03</w:t>
            </w:r>
          </w:p>
        </w:tc>
      </w:tr>
      <w:tr w:rsidR="002B50E6" w:rsidRPr="00B96939" w:rsidTr="001E424D">
        <w:trPr>
          <w:trHeight w:val="20"/>
          <w:jc w:val="center"/>
        </w:trPr>
        <w:tc>
          <w:tcPr>
            <w:tcW w:w="990"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Calibri" w:hAnsi="Calibri"/>
                <w:sz w:val="20"/>
                <w:szCs w:val="20"/>
              </w:rPr>
            </w:pPr>
            <w:r w:rsidRPr="00B96939">
              <w:rPr>
                <w:rFonts w:ascii="Calibri" w:hAnsi="Calibri"/>
                <w:sz w:val="20"/>
                <w:szCs w:val="20"/>
              </w:rPr>
              <w:t>Lapseki</w:t>
            </w:r>
          </w:p>
        </w:tc>
        <w:tc>
          <w:tcPr>
            <w:tcW w:w="75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5</w:t>
            </w:r>
          </w:p>
        </w:tc>
        <w:tc>
          <w:tcPr>
            <w:tcW w:w="1268"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418,22</w:t>
            </w:r>
          </w:p>
        </w:tc>
        <w:tc>
          <w:tcPr>
            <w:tcW w:w="1134"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3.554,85</w:t>
            </w:r>
          </w:p>
        </w:tc>
        <w:tc>
          <w:tcPr>
            <w:tcW w:w="141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1,27</w:t>
            </w:r>
          </w:p>
        </w:tc>
      </w:tr>
      <w:tr w:rsidR="002B50E6" w:rsidRPr="00B96939" w:rsidTr="001E424D">
        <w:trPr>
          <w:trHeight w:val="20"/>
          <w:jc w:val="center"/>
        </w:trPr>
        <w:tc>
          <w:tcPr>
            <w:tcW w:w="990"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1E424D" w:rsidP="002B50E6">
            <w:pPr>
              <w:rPr>
                <w:rFonts w:ascii="Calibri" w:hAnsi="Calibri"/>
                <w:sz w:val="20"/>
                <w:szCs w:val="20"/>
              </w:rPr>
            </w:pPr>
            <w:r w:rsidRPr="00B96939">
              <w:rPr>
                <w:rFonts w:ascii="Calibri" w:hAnsi="Calibri"/>
                <w:sz w:val="20"/>
                <w:szCs w:val="20"/>
              </w:rPr>
              <w:t>Merkez</w:t>
            </w:r>
          </w:p>
        </w:tc>
        <w:tc>
          <w:tcPr>
            <w:tcW w:w="75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43</w:t>
            </w:r>
          </w:p>
        </w:tc>
        <w:tc>
          <w:tcPr>
            <w:tcW w:w="1268"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2.748,43</w:t>
            </w:r>
          </w:p>
        </w:tc>
        <w:tc>
          <w:tcPr>
            <w:tcW w:w="1134"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22.396,37</w:t>
            </w:r>
          </w:p>
        </w:tc>
        <w:tc>
          <w:tcPr>
            <w:tcW w:w="141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8,00</w:t>
            </w:r>
          </w:p>
        </w:tc>
      </w:tr>
      <w:tr w:rsidR="002B50E6" w:rsidRPr="00B96939" w:rsidTr="001E424D">
        <w:trPr>
          <w:trHeight w:val="20"/>
          <w:jc w:val="center"/>
        </w:trPr>
        <w:tc>
          <w:tcPr>
            <w:tcW w:w="990" w:type="dxa"/>
            <w:tcBorders>
              <w:top w:val="nil"/>
              <w:left w:val="single" w:sz="4" w:space="0" w:color="auto"/>
              <w:bottom w:val="single" w:sz="4" w:space="0" w:color="auto"/>
              <w:right w:val="single" w:sz="4" w:space="0" w:color="auto"/>
            </w:tcBorders>
            <w:shd w:val="clear" w:color="auto" w:fill="auto"/>
            <w:vAlign w:val="center"/>
          </w:tcPr>
          <w:p w:rsidR="002B50E6" w:rsidRPr="00B96939" w:rsidRDefault="001E424D" w:rsidP="002B50E6">
            <w:pPr>
              <w:rPr>
                <w:rFonts w:ascii="Calibri" w:hAnsi="Calibri"/>
                <w:sz w:val="20"/>
                <w:szCs w:val="20"/>
              </w:rPr>
            </w:pPr>
            <w:r w:rsidRPr="00B96939">
              <w:rPr>
                <w:rFonts w:ascii="Calibri" w:hAnsi="Calibri"/>
                <w:sz w:val="20"/>
                <w:szCs w:val="20"/>
              </w:rPr>
              <w:t>Ezine</w:t>
            </w:r>
          </w:p>
        </w:tc>
        <w:tc>
          <w:tcPr>
            <w:tcW w:w="756"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7</w:t>
            </w:r>
          </w:p>
        </w:tc>
        <w:tc>
          <w:tcPr>
            <w:tcW w:w="1268"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255,41</w:t>
            </w:r>
          </w:p>
        </w:tc>
        <w:tc>
          <w:tcPr>
            <w:tcW w:w="1134" w:type="dxa"/>
            <w:tcBorders>
              <w:top w:val="nil"/>
              <w:left w:val="nil"/>
              <w:bottom w:val="single" w:sz="4" w:space="0" w:color="auto"/>
              <w:right w:val="single" w:sz="4" w:space="0" w:color="auto"/>
            </w:tcBorders>
            <w:shd w:val="clear" w:color="auto" w:fill="auto"/>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2.095,94</w:t>
            </w:r>
          </w:p>
        </w:tc>
        <w:tc>
          <w:tcPr>
            <w:tcW w:w="1417" w:type="dxa"/>
            <w:tcBorders>
              <w:top w:val="nil"/>
              <w:left w:val="nil"/>
              <w:bottom w:val="single" w:sz="4" w:space="0" w:color="auto"/>
              <w:right w:val="single" w:sz="4" w:space="0" w:color="auto"/>
            </w:tcBorders>
            <w:shd w:val="clear" w:color="auto" w:fill="auto"/>
            <w:noWrap/>
            <w:vAlign w:val="center"/>
          </w:tcPr>
          <w:p w:rsidR="002B50E6" w:rsidRPr="00B96939" w:rsidRDefault="002B50E6" w:rsidP="002B50E6">
            <w:pPr>
              <w:jc w:val="right"/>
              <w:rPr>
                <w:rFonts w:ascii="Calibri" w:hAnsi="Calibri"/>
                <w:sz w:val="20"/>
                <w:szCs w:val="20"/>
              </w:rPr>
            </w:pPr>
            <w:r w:rsidRPr="00B96939">
              <w:rPr>
                <w:rFonts w:ascii="Calibri" w:hAnsi="Calibri"/>
                <w:sz w:val="20"/>
                <w:szCs w:val="20"/>
              </w:rPr>
              <w:t>0,75</w:t>
            </w:r>
          </w:p>
        </w:tc>
      </w:tr>
      <w:tr w:rsidR="002B50E6" w:rsidRPr="00B96939" w:rsidTr="001E424D">
        <w:trPr>
          <w:trHeight w:val="20"/>
          <w:jc w:val="center"/>
        </w:trPr>
        <w:tc>
          <w:tcPr>
            <w:tcW w:w="990"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rPr>
                <w:rFonts w:ascii="Calibri" w:hAnsi="Calibri"/>
                <w:b/>
                <w:sz w:val="20"/>
                <w:szCs w:val="20"/>
              </w:rPr>
            </w:pPr>
            <w:r w:rsidRPr="00B96939">
              <w:rPr>
                <w:rFonts w:ascii="Calibri" w:hAnsi="Calibri"/>
                <w:b/>
                <w:sz w:val="20"/>
                <w:szCs w:val="20"/>
              </w:rPr>
              <w:t>TOPLAM</w:t>
            </w:r>
          </w:p>
        </w:tc>
        <w:tc>
          <w:tcPr>
            <w:tcW w:w="756"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534</w:t>
            </w:r>
          </w:p>
        </w:tc>
        <w:tc>
          <w:tcPr>
            <w:tcW w:w="1268"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34.880,76</w:t>
            </w:r>
          </w:p>
        </w:tc>
        <w:tc>
          <w:tcPr>
            <w:tcW w:w="1134"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279.914,36</w:t>
            </w:r>
          </w:p>
        </w:tc>
        <w:tc>
          <w:tcPr>
            <w:tcW w:w="1417"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100</w:t>
            </w:r>
          </w:p>
        </w:tc>
      </w:tr>
    </w:tbl>
    <w:p w:rsidR="002B50E6" w:rsidRPr="00B96939" w:rsidRDefault="002B50E6" w:rsidP="001E424D">
      <w:pPr>
        <w:spacing w:line="276" w:lineRule="auto"/>
        <w:rPr>
          <w:rFonts w:ascii="Calibri" w:hAnsi="Calibri"/>
          <w:b/>
          <w:sz w:val="22"/>
          <w:szCs w:val="22"/>
        </w:rPr>
      </w:pPr>
    </w:p>
    <w:p w:rsidR="002B50E6" w:rsidRPr="00B96939" w:rsidRDefault="002B50E6" w:rsidP="001E424D">
      <w:pPr>
        <w:spacing w:line="276" w:lineRule="auto"/>
        <w:jc w:val="center"/>
        <w:rPr>
          <w:rFonts w:ascii="Calibri" w:hAnsi="Calibri"/>
          <w:b/>
          <w:sz w:val="22"/>
          <w:szCs w:val="22"/>
        </w:rPr>
      </w:pPr>
      <w:r w:rsidRPr="00B96939">
        <w:rPr>
          <w:rFonts w:ascii="Calibri" w:hAnsi="Calibri"/>
          <w:b/>
          <w:sz w:val="22"/>
          <w:szCs w:val="22"/>
        </w:rPr>
        <w:t>İyi Tarım Uygulamaları Desteği</w:t>
      </w:r>
    </w:p>
    <w:p w:rsidR="002B50E6" w:rsidRPr="00B96939" w:rsidRDefault="002B50E6" w:rsidP="002B50E6">
      <w:pPr>
        <w:spacing w:line="276" w:lineRule="auto"/>
        <w:rPr>
          <w:rFonts w:ascii="Calibri" w:hAnsi="Calibri"/>
          <w:b/>
          <w:sz w:val="22"/>
          <w:szCs w:val="22"/>
        </w:rPr>
      </w:pPr>
      <w:r w:rsidRPr="00B96939">
        <w:rPr>
          <w:rFonts w:ascii="Calibri" w:hAnsi="Calibri"/>
          <w:b/>
          <w:sz w:val="22"/>
          <w:szCs w:val="22"/>
        </w:rPr>
        <w:tab/>
        <w:t>Ç</w:t>
      </w:r>
      <w:r w:rsidRPr="00B96939">
        <w:rPr>
          <w:rFonts w:ascii="Calibri" w:eastAsia="ヒラギノ明朝 Pro W3" w:hAnsi="Calibri"/>
          <w:sz w:val="22"/>
          <w:szCs w:val="22"/>
        </w:rPr>
        <w:t xml:space="preserve">evre, insan ve hayvan sağlığına zarar vermeyen bir tarımsal üretimin yapılması, doğal kaynakların korunması, tarımda izlenebilirlik ve sürdürülebilirlik ile güvenilir gıda arzının sağlanmasına </w:t>
      </w:r>
      <w:r w:rsidRPr="00B96939">
        <w:rPr>
          <w:rFonts w:ascii="Calibri" w:eastAsia="ヒラギノ明朝 Pro W3" w:hAnsi="Calibri"/>
          <w:sz w:val="22"/>
          <w:szCs w:val="22"/>
        </w:rPr>
        <w:lastRenderedPageBreak/>
        <w:t xml:space="preserve">yönelik </w:t>
      </w:r>
      <w:r w:rsidRPr="00B96939">
        <w:rPr>
          <w:rFonts w:ascii="Calibri" w:hAnsi="Calibri"/>
          <w:sz w:val="22"/>
          <w:szCs w:val="22"/>
        </w:rPr>
        <w:t xml:space="preserve">2014/46 No’lu tebliğ uyarınca 2014 yılında </w:t>
      </w:r>
      <w:r w:rsidRPr="00B96939">
        <w:rPr>
          <w:rFonts w:ascii="Calibri" w:eastAsia="ヒラギノ明朝 Pro W3" w:hAnsi="Calibri"/>
          <w:sz w:val="22"/>
          <w:szCs w:val="22"/>
        </w:rPr>
        <w:t xml:space="preserve">İyi Tarım Uygulamaları yapan </w:t>
      </w:r>
      <w:r w:rsidRPr="00B96939">
        <w:rPr>
          <w:rFonts w:ascii="Calibri" w:hAnsi="Calibri"/>
          <w:sz w:val="22"/>
          <w:szCs w:val="22"/>
        </w:rPr>
        <w:t>201 işletmeye</w:t>
      </w:r>
      <w:r w:rsidRPr="00B96939">
        <w:rPr>
          <w:rFonts w:ascii="Calibri" w:eastAsia="ヒラギノ明朝 Pro W3" w:hAnsi="Calibri"/>
          <w:sz w:val="22"/>
          <w:szCs w:val="22"/>
        </w:rPr>
        <w:t xml:space="preserve"> 2015 yılında </w:t>
      </w:r>
      <w:r w:rsidRPr="00B96939">
        <w:rPr>
          <w:rFonts w:ascii="Calibri" w:hAnsi="Calibri"/>
          <w:bCs/>
          <w:sz w:val="22"/>
          <w:szCs w:val="22"/>
        </w:rPr>
        <w:t>1.736.155,10</w:t>
      </w:r>
      <w:r w:rsidRPr="00B96939">
        <w:rPr>
          <w:rFonts w:ascii="Calibri" w:hAnsi="Calibri"/>
          <w:sz w:val="22"/>
          <w:szCs w:val="22"/>
        </w:rPr>
        <w:t xml:space="preserve"> TL alan bazlı destekleme ödemesi yapılmıştır. Desteklemeden faydalanan işletmelere ait bilgiler aşağıda tablo halinde verilmiştir.</w:t>
      </w:r>
    </w:p>
    <w:p w:rsidR="004628B1" w:rsidRPr="00B96939" w:rsidRDefault="004628B1" w:rsidP="004628B1">
      <w:pPr>
        <w:spacing w:line="276" w:lineRule="auto"/>
        <w:jc w:val="center"/>
        <w:rPr>
          <w:rFonts w:ascii="Calibri" w:hAnsi="Calibri"/>
          <w:b/>
          <w:sz w:val="22"/>
          <w:szCs w:val="22"/>
        </w:rPr>
      </w:pPr>
    </w:p>
    <w:p w:rsidR="002B50E6" w:rsidRPr="00B96939" w:rsidRDefault="002B50E6" w:rsidP="004628B1">
      <w:pPr>
        <w:spacing w:line="276" w:lineRule="auto"/>
        <w:jc w:val="center"/>
        <w:rPr>
          <w:rFonts w:ascii="Calibri" w:hAnsi="Calibri"/>
          <w:b/>
          <w:sz w:val="22"/>
          <w:szCs w:val="22"/>
        </w:rPr>
      </w:pPr>
      <w:r w:rsidRPr="00B96939">
        <w:rPr>
          <w:rFonts w:ascii="Calibri" w:hAnsi="Calibri"/>
          <w:b/>
          <w:sz w:val="22"/>
          <w:szCs w:val="22"/>
        </w:rPr>
        <w:t xml:space="preserve">İyi Tarım Uygulamaları 2015 Desteği </w:t>
      </w:r>
    </w:p>
    <w:tbl>
      <w:tblPr>
        <w:tblW w:w="5438" w:type="dxa"/>
        <w:jc w:val="center"/>
        <w:tblCellMar>
          <w:left w:w="70" w:type="dxa"/>
          <w:right w:w="70" w:type="dxa"/>
        </w:tblCellMar>
        <w:tblLook w:val="00A0" w:firstRow="1" w:lastRow="0" w:firstColumn="1" w:lastColumn="0" w:noHBand="0" w:noVBand="0"/>
      </w:tblPr>
      <w:tblGrid>
        <w:gridCol w:w="1010"/>
        <w:gridCol w:w="878"/>
        <w:gridCol w:w="1134"/>
        <w:gridCol w:w="1417"/>
        <w:gridCol w:w="999"/>
      </w:tblGrid>
      <w:tr w:rsidR="002B50E6" w:rsidRPr="00B96939" w:rsidTr="001E424D">
        <w:trPr>
          <w:trHeight w:val="29"/>
          <w:jc w:val="center"/>
        </w:trPr>
        <w:tc>
          <w:tcPr>
            <w:tcW w:w="101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2B50E6" w:rsidRPr="00B96939" w:rsidRDefault="001E424D" w:rsidP="002B50E6">
            <w:pPr>
              <w:spacing w:line="276" w:lineRule="auto"/>
              <w:jc w:val="center"/>
              <w:rPr>
                <w:rFonts w:ascii="Calibri" w:hAnsi="Calibri"/>
                <w:b/>
                <w:bCs/>
                <w:sz w:val="20"/>
                <w:szCs w:val="20"/>
              </w:rPr>
            </w:pPr>
            <w:r w:rsidRPr="00B96939">
              <w:rPr>
                <w:rFonts w:ascii="Calibri" w:hAnsi="Calibri"/>
                <w:b/>
                <w:bCs/>
                <w:sz w:val="20"/>
                <w:szCs w:val="20"/>
              </w:rPr>
              <w:t>İlçesi</w:t>
            </w:r>
          </w:p>
        </w:tc>
        <w:tc>
          <w:tcPr>
            <w:tcW w:w="878"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B96939" w:rsidRDefault="001E424D" w:rsidP="002B50E6">
            <w:pPr>
              <w:spacing w:line="276" w:lineRule="auto"/>
              <w:jc w:val="center"/>
              <w:rPr>
                <w:rFonts w:ascii="Calibri" w:hAnsi="Calibri"/>
                <w:b/>
                <w:bCs/>
                <w:sz w:val="20"/>
                <w:szCs w:val="20"/>
              </w:rPr>
            </w:pPr>
            <w:r w:rsidRPr="00B96939">
              <w:rPr>
                <w:rFonts w:ascii="Calibri" w:hAnsi="Calibri"/>
                <w:b/>
                <w:bCs/>
                <w:sz w:val="20"/>
                <w:szCs w:val="20"/>
              </w:rPr>
              <w:t>İşletme Sayısı</w:t>
            </w:r>
          </w:p>
        </w:tc>
        <w:tc>
          <w:tcPr>
            <w:tcW w:w="1134"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B96939" w:rsidRDefault="001E424D" w:rsidP="002B50E6">
            <w:pPr>
              <w:spacing w:line="276" w:lineRule="auto"/>
              <w:jc w:val="center"/>
              <w:rPr>
                <w:rFonts w:ascii="Calibri" w:hAnsi="Calibri"/>
                <w:b/>
                <w:bCs/>
                <w:sz w:val="20"/>
                <w:szCs w:val="20"/>
              </w:rPr>
            </w:pPr>
            <w:r w:rsidRPr="00B96939">
              <w:rPr>
                <w:rFonts w:ascii="Calibri" w:hAnsi="Calibri"/>
                <w:b/>
                <w:bCs/>
                <w:sz w:val="20"/>
                <w:szCs w:val="20"/>
              </w:rPr>
              <w:t>Destekleme Alanı (da)</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B96939" w:rsidRDefault="001E424D" w:rsidP="002B50E6">
            <w:pPr>
              <w:spacing w:line="276" w:lineRule="auto"/>
              <w:jc w:val="center"/>
              <w:rPr>
                <w:rFonts w:ascii="Calibri" w:hAnsi="Calibri"/>
                <w:b/>
                <w:bCs/>
                <w:sz w:val="20"/>
                <w:szCs w:val="20"/>
              </w:rPr>
            </w:pPr>
            <w:r w:rsidRPr="00B96939">
              <w:rPr>
                <w:rFonts w:ascii="Calibri" w:hAnsi="Calibri"/>
                <w:b/>
                <w:bCs/>
                <w:sz w:val="20"/>
                <w:szCs w:val="20"/>
              </w:rPr>
              <w:t>Destekleme Tutarı (TL)</w:t>
            </w:r>
          </w:p>
        </w:tc>
        <w:tc>
          <w:tcPr>
            <w:tcW w:w="999"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2B50E6" w:rsidRPr="00B96939" w:rsidRDefault="001E424D" w:rsidP="002B50E6">
            <w:pPr>
              <w:jc w:val="center"/>
              <w:rPr>
                <w:rFonts w:ascii="Calibri" w:hAnsi="Calibri"/>
                <w:b/>
                <w:bCs/>
                <w:sz w:val="20"/>
                <w:szCs w:val="20"/>
              </w:rPr>
            </w:pPr>
            <w:r w:rsidRPr="00B96939">
              <w:rPr>
                <w:rFonts w:ascii="Calibri" w:hAnsi="Calibri"/>
                <w:b/>
                <w:bCs/>
                <w:sz w:val="20"/>
                <w:szCs w:val="20"/>
              </w:rPr>
              <w:t>Dağılım</w:t>
            </w:r>
          </w:p>
          <w:p w:rsidR="002B50E6" w:rsidRPr="00B96939" w:rsidRDefault="001E424D" w:rsidP="002B50E6">
            <w:pPr>
              <w:spacing w:line="276" w:lineRule="auto"/>
              <w:jc w:val="center"/>
              <w:rPr>
                <w:rFonts w:ascii="Calibri" w:hAnsi="Calibri"/>
                <w:b/>
                <w:bCs/>
                <w:sz w:val="20"/>
                <w:szCs w:val="20"/>
              </w:rPr>
            </w:pPr>
            <w:r w:rsidRPr="00B96939">
              <w:rPr>
                <w:rFonts w:ascii="Calibri" w:hAnsi="Calibri"/>
                <w:b/>
                <w:bCs/>
                <w:sz w:val="20"/>
                <w:szCs w:val="20"/>
              </w:rPr>
              <w:t>%</w:t>
            </w:r>
          </w:p>
        </w:tc>
      </w:tr>
      <w:tr w:rsidR="002B50E6" w:rsidRPr="00B96939" w:rsidTr="001E424D">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Ayvacık</w:t>
            </w:r>
          </w:p>
        </w:tc>
        <w:tc>
          <w:tcPr>
            <w:tcW w:w="87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15</w:t>
            </w:r>
          </w:p>
        </w:tc>
        <w:tc>
          <w:tcPr>
            <w:tcW w:w="1134"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1.354,78</w:t>
            </w:r>
          </w:p>
        </w:tc>
        <w:tc>
          <w:tcPr>
            <w:tcW w:w="141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67.738,85</w:t>
            </w:r>
          </w:p>
        </w:tc>
        <w:tc>
          <w:tcPr>
            <w:tcW w:w="999"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3,90</w:t>
            </w:r>
          </w:p>
        </w:tc>
      </w:tr>
      <w:tr w:rsidR="002B50E6" w:rsidRPr="00B96939" w:rsidTr="001E424D">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Bayramiç</w:t>
            </w:r>
          </w:p>
        </w:tc>
        <w:tc>
          <w:tcPr>
            <w:tcW w:w="87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9</w:t>
            </w:r>
          </w:p>
        </w:tc>
        <w:tc>
          <w:tcPr>
            <w:tcW w:w="1134"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2.357,99</w:t>
            </w:r>
          </w:p>
        </w:tc>
        <w:tc>
          <w:tcPr>
            <w:tcW w:w="141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117.899,30</w:t>
            </w:r>
          </w:p>
        </w:tc>
        <w:tc>
          <w:tcPr>
            <w:tcW w:w="999"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6,79</w:t>
            </w:r>
          </w:p>
        </w:tc>
      </w:tr>
      <w:tr w:rsidR="002B50E6" w:rsidRPr="00B96939" w:rsidTr="001E424D">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Biga</w:t>
            </w:r>
          </w:p>
        </w:tc>
        <w:tc>
          <w:tcPr>
            <w:tcW w:w="87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2</w:t>
            </w:r>
          </w:p>
        </w:tc>
        <w:tc>
          <w:tcPr>
            <w:tcW w:w="1134"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434,87</w:t>
            </w:r>
          </w:p>
        </w:tc>
        <w:tc>
          <w:tcPr>
            <w:tcW w:w="141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21.743,50</w:t>
            </w:r>
          </w:p>
        </w:tc>
        <w:tc>
          <w:tcPr>
            <w:tcW w:w="999"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1,25</w:t>
            </w:r>
          </w:p>
        </w:tc>
      </w:tr>
      <w:tr w:rsidR="002B50E6" w:rsidRPr="00B96939" w:rsidTr="001E424D">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Bozcaada</w:t>
            </w:r>
          </w:p>
        </w:tc>
        <w:tc>
          <w:tcPr>
            <w:tcW w:w="87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w:t>
            </w:r>
          </w:p>
        </w:tc>
        <w:tc>
          <w:tcPr>
            <w:tcW w:w="1134"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140,961</w:t>
            </w:r>
          </w:p>
        </w:tc>
        <w:tc>
          <w:tcPr>
            <w:tcW w:w="141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7.048,05</w:t>
            </w:r>
          </w:p>
        </w:tc>
        <w:tc>
          <w:tcPr>
            <w:tcW w:w="999"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0,41</w:t>
            </w:r>
          </w:p>
        </w:tc>
      </w:tr>
      <w:tr w:rsidR="002B50E6" w:rsidRPr="00B96939" w:rsidTr="001E424D">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Çan</w:t>
            </w:r>
          </w:p>
        </w:tc>
        <w:tc>
          <w:tcPr>
            <w:tcW w:w="87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2</w:t>
            </w:r>
          </w:p>
        </w:tc>
        <w:tc>
          <w:tcPr>
            <w:tcW w:w="1134"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107,904</w:t>
            </w:r>
          </w:p>
        </w:tc>
        <w:tc>
          <w:tcPr>
            <w:tcW w:w="141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5.395,20</w:t>
            </w:r>
          </w:p>
        </w:tc>
        <w:tc>
          <w:tcPr>
            <w:tcW w:w="999"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0,31</w:t>
            </w:r>
          </w:p>
        </w:tc>
      </w:tr>
      <w:tr w:rsidR="002B50E6" w:rsidRPr="00B96939" w:rsidTr="001E424D">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Eceabat</w:t>
            </w:r>
          </w:p>
        </w:tc>
        <w:tc>
          <w:tcPr>
            <w:tcW w:w="87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10</w:t>
            </w:r>
          </w:p>
        </w:tc>
        <w:tc>
          <w:tcPr>
            <w:tcW w:w="1134"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3.395,26</w:t>
            </w:r>
          </w:p>
        </w:tc>
        <w:tc>
          <w:tcPr>
            <w:tcW w:w="141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169.763,00</w:t>
            </w:r>
          </w:p>
        </w:tc>
        <w:tc>
          <w:tcPr>
            <w:tcW w:w="999"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9,78</w:t>
            </w:r>
          </w:p>
        </w:tc>
      </w:tr>
      <w:tr w:rsidR="002B50E6" w:rsidRPr="00B96939" w:rsidTr="001E424D">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Ezine</w:t>
            </w:r>
          </w:p>
        </w:tc>
        <w:tc>
          <w:tcPr>
            <w:tcW w:w="87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123</w:t>
            </w:r>
          </w:p>
        </w:tc>
        <w:tc>
          <w:tcPr>
            <w:tcW w:w="1134"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15.455,06</w:t>
            </w:r>
          </w:p>
        </w:tc>
        <w:tc>
          <w:tcPr>
            <w:tcW w:w="141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772.753,05</w:t>
            </w:r>
          </w:p>
        </w:tc>
        <w:tc>
          <w:tcPr>
            <w:tcW w:w="999"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44,51</w:t>
            </w:r>
          </w:p>
        </w:tc>
      </w:tr>
      <w:tr w:rsidR="002B50E6" w:rsidRPr="00B96939" w:rsidTr="001E424D">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Gelibolu</w:t>
            </w:r>
          </w:p>
        </w:tc>
        <w:tc>
          <w:tcPr>
            <w:tcW w:w="87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3</w:t>
            </w:r>
          </w:p>
        </w:tc>
        <w:tc>
          <w:tcPr>
            <w:tcW w:w="1134"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567,545</w:t>
            </w:r>
          </w:p>
        </w:tc>
        <w:tc>
          <w:tcPr>
            <w:tcW w:w="141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28.377,25</w:t>
            </w:r>
          </w:p>
        </w:tc>
        <w:tc>
          <w:tcPr>
            <w:tcW w:w="999"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1,63</w:t>
            </w:r>
          </w:p>
        </w:tc>
      </w:tr>
      <w:tr w:rsidR="002B50E6" w:rsidRPr="00B96939" w:rsidTr="001E424D">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Lapseki</w:t>
            </w:r>
          </w:p>
        </w:tc>
        <w:tc>
          <w:tcPr>
            <w:tcW w:w="87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w:t>
            </w:r>
          </w:p>
        </w:tc>
        <w:tc>
          <w:tcPr>
            <w:tcW w:w="1134"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60,784</w:t>
            </w:r>
          </w:p>
        </w:tc>
        <w:tc>
          <w:tcPr>
            <w:tcW w:w="141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3.036,20</w:t>
            </w:r>
          </w:p>
        </w:tc>
        <w:tc>
          <w:tcPr>
            <w:tcW w:w="999"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0,17</w:t>
            </w:r>
          </w:p>
        </w:tc>
      </w:tr>
      <w:tr w:rsidR="002B50E6" w:rsidRPr="00B96939" w:rsidTr="001E424D">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Merkez</w:t>
            </w:r>
          </w:p>
        </w:tc>
        <w:tc>
          <w:tcPr>
            <w:tcW w:w="87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33</w:t>
            </w:r>
          </w:p>
        </w:tc>
        <w:tc>
          <w:tcPr>
            <w:tcW w:w="1134"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10.585,90</w:t>
            </w:r>
          </w:p>
        </w:tc>
        <w:tc>
          <w:tcPr>
            <w:tcW w:w="141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529.295,10</w:t>
            </w:r>
          </w:p>
        </w:tc>
        <w:tc>
          <w:tcPr>
            <w:tcW w:w="999"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30,49</w:t>
            </w:r>
          </w:p>
        </w:tc>
      </w:tr>
      <w:tr w:rsidR="002B50E6" w:rsidRPr="00B96939" w:rsidTr="001E424D">
        <w:trPr>
          <w:trHeight w:val="29"/>
          <w:jc w:val="center"/>
        </w:trPr>
        <w:tc>
          <w:tcPr>
            <w:tcW w:w="1010" w:type="dxa"/>
            <w:tcBorders>
              <w:top w:val="nil"/>
              <w:left w:val="single" w:sz="4" w:space="0" w:color="auto"/>
              <w:bottom w:val="single" w:sz="4" w:space="0" w:color="auto"/>
              <w:right w:val="single" w:sz="4" w:space="0" w:color="auto"/>
            </w:tcBorders>
            <w:noWrap/>
            <w:vAlign w:val="center"/>
          </w:tcPr>
          <w:p w:rsidR="002B50E6" w:rsidRPr="00B96939" w:rsidRDefault="001E424D" w:rsidP="001E424D">
            <w:pPr>
              <w:jc w:val="left"/>
              <w:rPr>
                <w:rFonts w:ascii="Calibri" w:hAnsi="Calibri"/>
                <w:sz w:val="20"/>
                <w:szCs w:val="20"/>
              </w:rPr>
            </w:pPr>
            <w:r w:rsidRPr="00B96939">
              <w:rPr>
                <w:rFonts w:ascii="Calibri" w:hAnsi="Calibri"/>
                <w:sz w:val="20"/>
                <w:szCs w:val="20"/>
              </w:rPr>
              <w:t>Yenice</w:t>
            </w:r>
          </w:p>
        </w:tc>
        <w:tc>
          <w:tcPr>
            <w:tcW w:w="878"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2</w:t>
            </w:r>
          </w:p>
        </w:tc>
        <w:tc>
          <w:tcPr>
            <w:tcW w:w="1134"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262,112</w:t>
            </w:r>
          </w:p>
        </w:tc>
        <w:tc>
          <w:tcPr>
            <w:tcW w:w="1417" w:type="dxa"/>
            <w:tcBorders>
              <w:top w:val="nil"/>
              <w:left w:val="nil"/>
              <w:bottom w:val="single" w:sz="4" w:space="0" w:color="auto"/>
              <w:right w:val="single" w:sz="4" w:space="0" w:color="auto"/>
            </w:tcBorders>
            <w:noWrap/>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13.105,60</w:t>
            </w:r>
          </w:p>
        </w:tc>
        <w:tc>
          <w:tcPr>
            <w:tcW w:w="999" w:type="dxa"/>
            <w:tcBorders>
              <w:top w:val="nil"/>
              <w:left w:val="nil"/>
              <w:bottom w:val="single" w:sz="4" w:space="0" w:color="auto"/>
              <w:right w:val="single" w:sz="4" w:space="0" w:color="auto"/>
            </w:tcBorders>
            <w:vAlign w:val="center"/>
          </w:tcPr>
          <w:p w:rsidR="002B50E6" w:rsidRPr="00B96939" w:rsidRDefault="002B50E6" w:rsidP="001E424D">
            <w:pPr>
              <w:jc w:val="right"/>
              <w:rPr>
                <w:rFonts w:ascii="Calibri" w:hAnsi="Calibri"/>
                <w:sz w:val="20"/>
                <w:szCs w:val="20"/>
              </w:rPr>
            </w:pPr>
            <w:r w:rsidRPr="00B96939">
              <w:rPr>
                <w:rFonts w:ascii="Calibri" w:hAnsi="Calibri"/>
                <w:sz w:val="20"/>
                <w:szCs w:val="20"/>
              </w:rPr>
              <w:t>0,75</w:t>
            </w:r>
          </w:p>
        </w:tc>
      </w:tr>
      <w:tr w:rsidR="002B50E6" w:rsidRPr="00B96939" w:rsidTr="001E424D">
        <w:trPr>
          <w:trHeight w:val="29"/>
          <w:jc w:val="center"/>
        </w:trPr>
        <w:tc>
          <w:tcPr>
            <w:tcW w:w="1010" w:type="dxa"/>
            <w:tcBorders>
              <w:top w:val="nil"/>
              <w:left w:val="single" w:sz="4" w:space="0" w:color="auto"/>
              <w:bottom w:val="single" w:sz="4" w:space="0" w:color="auto"/>
              <w:right w:val="single" w:sz="4" w:space="0" w:color="auto"/>
            </w:tcBorders>
            <w:shd w:val="clear" w:color="auto" w:fill="FBD4B4"/>
            <w:noWrap/>
            <w:vAlign w:val="center"/>
          </w:tcPr>
          <w:p w:rsidR="002B50E6" w:rsidRPr="00B96939" w:rsidRDefault="001E424D" w:rsidP="002B50E6">
            <w:pPr>
              <w:jc w:val="center"/>
              <w:rPr>
                <w:rFonts w:ascii="Calibri" w:hAnsi="Calibri"/>
                <w:b/>
                <w:bCs/>
                <w:sz w:val="20"/>
                <w:szCs w:val="20"/>
              </w:rPr>
            </w:pPr>
            <w:r w:rsidRPr="00B96939">
              <w:rPr>
                <w:rFonts w:ascii="Calibri" w:hAnsi="Calibri"/>
                <w:b/>
                <w:bCs/>
                <w:sz w:val="20"/>
                <w:szCs w:val="20"/>
              </w:rPr>
              <w:t>TOPLAM</w:t>
            </w:r>
          </w:p>
        </w:tc>
        <w:tc>
          <w:tcPr>
            <w:tcW w:w="878" w:type="dxa"/>
            <w:tcBorders>
              <w:top w:val="nil"/>
              <w:left w:val="nil"/>
              <w:bottom w:val="single" w:sz="4" w:space="0" w:color="auto"/>
              <w:right w:val="single" w:sz="4" w:space="0" w:color="auto"/>
            </w:tcBorders>
            <w:shd w:val="clear" w:color="auto" w:fill="FBD4B4"/>
            <w:noWrap/>
            <w:vAlign w:val="center"/>
          </w:tcPr>
          <w:p w:rsidR="002B50E6" w:rsidRPr="00B96939" w:rsidRDefault="002B50E6" w:rsidP="001E424D">
            <w:pPr>
              <w:jc w:val="right"/>
              <w:rPr>
                <w:rFonts w:ascii="Calibri" w:hAnsi="Calibri"/>
                <w:b/>
                <w:bCs/>
                <w:sz w:val="20"/>
                <w:szCs w:val="20"/>
              </w:rPr>
            </w:pPr>
            <w:r w:rsidRPr="00B96939">
              <w:rPr>
                <w:rFonts w:ascii="Calibri" w:hAnsi="Calibri"/>
                <w:b/>
                <w:bCs/>
                <w:sz w:val="20"/>
                <w:szCs w:val="20"/>
              </w:rPr>
              <w:t>201</w:t>
            </w:r>
          </w:p>
        </w:tc>
        <w:tc>
          <w:tcPr>
            <w:tcW w:w="1134" w:type="dxa"/>
            <w:tcBorders>
              <w:top w:val="nil"/>
              <w:left w:val="nil"/>
              <w:bottom w:val="single" w:sz="4" w:space="0" w:color="auto"/>
              <w:right w:val="single" w:sz="4" w:space="0" w:color="auto"/>
            </w:tcBorders>
            <w:shd w:val="clear" w:color="auto" w:fill="FBD4B4"/>
            <w:noWrap/>
            <w:vAlign w:val="center"/>
          </w:tcPr>
          <w:p w:rsidR="002B50E6" w:rsidRPr="00B96939" w:rsidRDefault="002B50E6" w:rsidP="001E424D">
            <w:pPr>
              <w:jc w:val="right"/>
              <w:rPr>
                <w:rFonts w:ascii="Calibri" w:hAnsi="Calibri"/>
                <w:b/>
                <w:bCs/>
                <w:sz w:val="20"/>
                <w:szCs w:val="20"/>
              </w:rPr>
            </w:pPr>
            <w:r w:rsidRPr="00B96939">
              <w:rPr>
                <w:rFonts w:ascii="Calibri" w:hAnsi="Calibri"/>
                <w:b/>
                <w:bCs/>
                <w:sz w:val="20"/>
                <w:szCs w:val="20"/>
              </w:rPr>
              <w:t>34.723,162</w:t>
            </w:r>
          </w:p>
        </w:tc>
        <w:tc>
          <w:tcPr>
            <w:tcW w:w="1417" w:type="dxa"/>
            <w:tcBorders>
              <w:top w:val="nil"/>
              <w:left w:val="nil"/>
              <w:bottom w:val="single" w:sz="4" w:space="0" w:color="auto"/>
              <w:right w:val="single" w:sz="4" w:space="0" w:color="auto"/>
            </w:tcBorders>
            <w:shd w:val="clear" w:color="auto" w:fill="FBD4B4"/>
            <w:noWrap/>
            <w:vAlign w:val="center"/>
          </w:tcPr>
          <w:p w:rsidR="002B50E6" w:rsidRPr="00B96939" w:rsidRDefault="002B50E6" w:rsidP="001E424D">
            <w:pPr>
              <w:jc w:val="right"/>
              <w:rPr>
                <w:rFonts w:ascii="Calibri" w:hAnsi="Calibri"/>
                <w:b/>
                <w:bCs/>
                <w:sz w:val="20"/>
                <w:szCs w:val="20"/>
              </w:rPr>
            </w:pPr>
            <w:r w:rsidRPr="00B96939">
              <w:rPr>
                <w:rFonts w:ascii="Calibri" w:hAnsi="Calibri"/>
                <w:b/>
                <w:bCs/>
                <w:sz w:val="20"/>
                <w:szCs w:val="20"/>
              </w:rPr>
              <w:t>1.736.155,10</w:t>
            </w:r>
          </w:p>
        </w:tc>
        <w:tc>
          <w:tcPr>
            <w:tcW w:w="999" w:type="dxa"/>
            <w:tcBorders>
              <w:top w:val="nil"/>
              <w:left w:val="nil"/>
              <w:bottom w:val="single" w:sz="4" w:space="0" w:color="auto"/>
              <w:right w:val="single" w:sz="4" w:space="0" w:color="auto"/>
            </w:tcBorders>
            <w:shd w:val="clear" w:color="auto" w:fill="FBD4B4"/>
            <w:vAlign w:val="center"/>
          </w:tcPr>
          <w:p w:rsidR="002B50E6" w:rsidRPr="00B96939" w:rsidRDefault="002B50E6" w:rsidP="001E424D">
            <w:pPr>
              <w:jc w:val="right"/>
              <w:rPr>
                <w:rFonts w:ascii="Calibri" w:hAnsi="Calibri"/>
                <w:b/>
                <w:bCs/>
                <w:sz w:val="20"/>
                <w:szCs w:val="20"/>
              </w:rPr>
            </w:pPr>
            <w:r w:rsidRPr="00B96939">
              <w:rPr>
                <w:rFonts w:ascii="Calibri" w:hAnsi="Calibri"/>
                <w:b/>
                <w:bCs/>
                <w:sz w:val="20"/>
                <w:szCs w:val="20"/>
              </w:rPr>
              <w:t>100</w:t>
            </w:r>
          </w:p>
        </w:tc>
      </w:tr>
    </w:tbl>
    <w:p w:rsidR="002B50E6" w:rsidRPr="00B96939" w:rsidRDefault="002B50E6" w:rsidP="002B50E6">
      <w:pPr>
        <w:tabs>
          <w:tab w:val="left" w:pos="263"/>
        </w:tabs>
        <w:spacing w:line="276" w:lineRule="auto"/>
        <w:jc w:val="center"/>
        <w:rPr>
          <w:rFonts w:ascii="Calibri" w:hAnsi="Calibri"/>
          <w:b/>
          <w:sz w:val="22"/>
          <w:szCs w:val="22"/>
        </w:rPr>
      </w:pPr>
    </w:p>
    <w:p w:rsidR="002B50E6" w:rsidRPr="00B96939" w:rsidRDefault="002B50E6" w:rsidP="001E424D">
      <w:pPr>
        <w:tabs>
          <w:tab w:val="left" w:pos="263"/>
        </w:tabs>
        <w:spacing w:line="276" w:lineRule="auto"/>
        <w:jc w:val="center"/>
        <w:rPr>
          <w:rFonts w:ascii="Calibri" w:hAnsi="Calibri"/>
          <w:b/>
          <w:sz w:val="22"/>
          <w:szCs w:val="22"/>
        </w:rPr>
      </w:pPr>
      <w:r w:rsidRPr="00B96939">
        <w:rPr>
          <w:rFonts w:ascii="Calibri" w:hAnsi="Calibri"/>
          <w:b/>
          <w:sz w:val="22"/>
          <w:szCs w:val="22"/>
        </w:rPr>
        <w:t>Organik Tarım Desteği</w:t>
      </w:r>
    </w:p>
    <w:p w:rsidR="002B50E6" w:rsidRPr="00B96939" w:rsidRDefault="002B50E6" w:rsidP="00B21CB8">
      <w:pPr>
        <w:spacing w:line="276" w:lineRule="auto"/>
        <w:rPr>
          <w:rFonts w:ascii="Calibri" w:hAnsi="Calibri"/>
          <w:sz w:val="22"/>
          <w:szCs w:val="22"/>
        </w:rPr>
      </w:pPr>
      <w:r w:rsidRPr="00B96939">
        <w:rPr>
          <w:rFonts w:ascii="Calibri" w:hAnsi="Calibri"/>
          <w:b/>
          <w:sz w:val="22"/>
          <w:szCs w:val="22"/>
        </w:rPr>
        <w:tab/>
        <w:t>Ç</w:t>
      </w:r>
      <w:r w:rsidRPr="00B96939">
        <w:rPr>
          <w:rFonts w:ascii="Calibri" w:eastAsia="ヒラギノ明朝 Pro W3" w:hAnsi="Calibri"/>
          <w:sz w:val="22"/>
          <w:szCs w:val="22"/>
        </w:rPr>
        <w:t xml:space="preserve">evre, insan ve hayvan sağlığına zarar vermeyen bir tarımsal üretimin yapılması, doğal kaynakların korunması, tarımda sürdürülebilirlik, izlenebilirlik ve gıda güvenliğinin sağlanmasına yönelik </w:t>
      </w:r>
      <w:r w:rsidRPr="00B96939">
        <w:rPr>
          <w:rFonts w:ascii="Calibri" w:hAnsi="Calibri"/>
          <w:sz w:val="22"/>
          <w:szCs w:val="22"/>
        </w:rPr>
        <w:t xml:space="preserve">2013/23 No’lu tebliğ uyarınca 2014 yılında Organik </w:t>
      </w:r>
      <w:r w:rsidRPr="00B96939">
        <w:rPr>
          <w:rFonts w:ascii="Calibri" w:eastAsia="ヒラギノ明朝 Pro W3" w:hAnsi="Calibri"/>
          <w:sz w:val="22"/>
          <w:szCs w:val="22"/>
        </w:rPr>
        <w:t xml:space="preserve">Tarım Uygulamaları yapan </w:t>
      </w:r>
      <w:r w:rsidRPr="00B96939">
        <w:rPr>
          <w:rFonts w:ascii="Calibri" w:hAnsi="Calibri"/>
          <w:sz w:val="22"/>
          <w:szCs w:val="22"/>
        </w:rPr>
        <w:t>362 işletmeye</w:t>
      </w:r>
      <w:r w:rsidRPr="00B96939">
        <w:rPr>
          <w:rFonts w:ascii="Calibri" w:eastAsia="ヒラギノ明朝 Pro W3" w:hAnsi="Calibri"/>
          <w:sz w:val="22"/>
          <w:szCs w:val="22"/>
        </w:rPr>
        <w:t xml:space="preserve"> 2015 yılında </w:t>
      </w:r>
      <w:r w:rsidRPr="00B96939">
        <w:rPr>
          <w:rFonts w:ascii="Calibri" w:hAnsi="Calibri"/>
          <w:sz w:val="22"/>
          <w:szCs w:val="22"/>
        </w:rPr>
        <w:t>1.101.934,66 TL alan bazlı destekleme ödemesi yapılmıştır. Desteklemeden faydalanan işletmelere ait bilgiler aşağıda tablo halinde verilmiştir</w:t>
      </w:r>
      <w:r w:rsidR="00B21CB8">
        <w:rPr>
          <w:rFonts w:ascii="Calibri" w:hAnsi="Calibri"/>
          <w:sz w:val="22"/>
          <w:szCs w:val="22"/>
        </w:rPr>
        <w:t>.</w:t>
      </w:r>
    </w:p>
    <w:p w:rsidR="004628B1" w:rsidRPr="00B96939" w:rsidRDefault="004628B1" w:rsidP="002B50E6">
      <w:pPr>
        <w:spacing w:line="276" w:lineRule="auto"/>
        <w:jc w:val="center"/>
        <w:rPr>
          <w:rFonts w:ascii="Calibri" w:hAnsi="Calibri"/>
          <w:sz w:val="22"/>
          <w:szCs w:val="22"/>
        </w:rPr>
      </w:pPr>
    </w:p>
    <w:p w:rsidR="002B50E6" w:rsidRPr="00B96939" w:rsidRDefault="002B50E6" w:rsidP="002B50E6">
      <w:pPr>
        <w:spacing w:line="276" w:lineRule="auto"/>
        <w:jc w:val="center"/>
        <w:rPr>
          <w:rFonts w:ascii="Calibri" w:hAnsi="Calibri"/>
          <w:b/>
          <w:sz w:val="22"/>
          <w:szCs w:val="22"/>
        </w:rPr>
      </w:pPr>
      <w:r w:rsidRPr="00B96939">
        <w:rPr>
          <w:rFonts w:ascii="Calibri" w:hAnsi="Calibri"/>
          <w:b/>
          <w:sz w:val="22"/>
          <w:szCs w:val="22"/>
        </w:rPr>
        <w:t>Organik Tarım 2013 Desteği</w:t>
      </w:r>
    </w:p>
    <w:tbl>
      <w:tblPr>
        <w:tblW w:w="5444" w:type="dxa"/>
        <w:jc w:val="center"/>
        <w:tblCellMar>
          <w:left w:w="70" w:type="dxa"/>
          <w:right w:w="70" w:type="dxa"/>
        </w:tblCellMar>
        <w:tblLook w:val="04A0" w:firstRow="1" w:lastRow="0" w:firstColumn="1" w:lastColumn="0" w:noHBand="0" w:noVBand="1"/>
      </w:tblPr>
      <w:tblGrid>
        <w:gridCol w:w="1043"/>
        <w:gridCol w:w="957"/>
        <w:gridCol w:w="1276"/>
        <w:gridCol w:w="1211"/>
        <w:gridCol w:w="957"/>
      </w:tblGrid>
      <w:tr w:rsidR="002B50E6" w:rsidRPr="00B96939" w:rsidTr="004628B1">
        <w:trPr>
          <w:trHeight w:val="20"/>
          <w:jc w:val="center"/>
        </w:trPr>
        <w:tc>
          <w:tcPr>
            <w:tcW w:w="104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İlçe Adı</w:t>
            </w:r>
          </w:p>
        </w:tc>
        <w:tc>
          <w:tcPr>
            <w:tcW w:w="95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4628B1" w:rsidP="002B50E6">
            <w:pPr>
              <w:jc w:val="center"/>
              <w:rPr>
                <w:rFonts w:asciiTheme="minorHAnsi" w:hAnsiTheme="minorHAnsi"/>
                <w:b/>
                <w:bCs/>
                <w:sz w:val="20"/>
                <w:szCs w:val="20"/>
              </w:rPr>
            </w:pPr>
            <w:r w:rsidRPr="00B96939">
              <w:rPr>
                <w:rFonts w:asciiTheme="minorHAnsi" w:hAnsiTheme="minorHAnsi"/>
                <w:b/>
                <w:bCs/>
                <w:sz w:val="20"/>
                <w:szCs w:val="20"/>
              </w:rPr>
              <w:t>İşletme</w:t>
            </w:r>
            <w:r w:rsidR="002B50E6" w:rsidRPr="00B96939">
              <w:rPr>
                <w:rFonts w:asciiTheme="minorHAnsi" w:hAnsiTheme="minorHAnsi"/>
                <w:b/>
                <w:bCs/>
                <w:sz w:val="20"/>
                <w:szCs w:val="20"/>
              </w:rPr>
              <w:t xml:space="preserve"> Sayısı</w:t>
            </w:r>
          </w:p>
        </w:tc>
        <w:tc>
          <w:tcPr>
            <w:tcW w:w="1276"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 xml:space="preserve">Destekleme </w:t>
            </w:r>
            <w:r w:rsidRPr="00B96939">
              <w:rPr>
                <w:rFonts w:asciiTheme="minorHAnsi" w:hAnsiTheme="minorHAnsi"/>
                <w:b/>
                <w:bCs/>
                <w:sz w:val="20"/>
                <w:szCs w:val="20"/>
              </w:rPr>
              <w:br/>
              <w:t>Alanı (da)</w:t>
            </w:r>
          </w:p>
        </w:tc>
        <w:tc>
          <w:tcPr>
            <w:tcW w:w="121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center"/>
              <w:rPr>
                <w:rFonts w:asciiTheme="minorHAnsi" w:hAnsiTheme="minorHAnsi"/>
                <w:b/>
                <w:bCs/>
                <w:sz w:val="20"/>
                <w:szCs w:val="20"/>
              </w:rPr>
            </w:pPr>
            <w:r w:rsidRPr="00B96939">
              <w:rPr>
                <w:rFonts w:asciiTheme="minorHAnsi" w:hAnsiTheme="minorHAnsi"/>
                <w:b/>
                <w:bCs/>
                <w:sz w:val="20"/>
                <w:szCs w:val="20"/>
              </w:rPr>
              <w:t>Miktarı</w:t>
            </w:r>
            <w:r w:rsidRPr="00B96939">
              <w:rPr>
                <w:rFonts w:asciiTheme="minorHAnsi" w:hAnsiTheme="minorHAnsi"/>
                <w:b/>
                <w:bCs/>
                <w:sz w:val="20"/>
                <w:szCs w:val="20"/>
              </w:rPr>
              <w:br/>
              <w:t>(TL)</w:t>
            </w:r>
          </w:p>
        </w:tc>
        <w:tc>
          <w:tcPr>
            <w:tcW w:w="95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4628B1" w:rsidP="002B50E6">
            <w:pPr>
              <w:jc w:val="center"/>
              <w:rPr>
                <w:rFonts w:asciiTheme="minorHAnsi" w:hAnsiTheme="minorHAnsi"/>
                <w:b/>
                <w:bCs/>
                <w:sz w:val="20"/>
                <w:szCs w:val="20"/>
              </w:rPr>
            </w:pPr>
            <w:r w:rsidRPr="00B96939">
              <w:rPr>
                <w:rFonts w:asciiTheme="minorHAnsi" w:hAnsiTheme="minorHAnsi"/>
                <w:b/>
                <w:bCs/>
                <w:sz w:val="20"/>
                <w:szCs w:val="20"/>
              </w:rPr>
              <w:t xml:space="preserve">Dağılım </w:t>
            </w:r>
            <w:r w:rsidR="002B50E6" w:rsidRPr="00B96939">
              <w:rPr>
                <w:rFonts w:asciiTheme="minorHAnsi" w:hAnsiTheme="minorHAnsi"/>
                <w:b/>
                <w:bCs/>
                <w:sz w:val="20"/>
                <w:szCs w:val="20"/>
              </w:rPr>
              <w:t>%</w:t>
            </w:r>
          </w:p>
        </w:tc>
      </w:tr>
      <w:tr w:rsidR="002B50E6" w:rsidRPr="00B96939" w:rsidTr="004628B1">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4628B1" w:rsidP="004628B1">
            <w:pPr>
              <w:jc w:val="left"/>
              <w:rPr>
                <w:rFonts w:asciiTheme="minorHAnsi" w:hAnsiTheme="minorHAnsi"/>
                <w:sz w:val="20"/>
                <w:szCs w:val="20"/>
              </w:rPr>
            </w:pPr>
            <w:r w:rsidRPr="00B96939">
              <w:rPr>
                <w:rFonts w:asciiTheme="minorHAnsi" w:hAnsiTheme="minorHAnsi"/>
                <w:sz w:val="20"/>
                <w:szCs w:val="20"/>
              </w:rPr>
              <w:t>Ayvacık</w:t>
            </w:r>
          </w:p>
        </w:tc>
        <w:tc>
          <w:tcPr>
            <w:tcW w:w="95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130</w:t>
            </w:r>
          </w:p>
        </w:tc>
        <w:tc>
          <w:tcPr>
            <w:tcW w:w="127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8.691,54</w:t>
            </w:r>
          </w:p>
        </w:tc>
        <w:tc>
          <w:tcPr>
            <w:tcW w:w="1211"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592.655,84</w:t>
            </w:r>
          </w:p>
        </w:tc>
        <w:tc>
          <w:tcPr>
            <w:tcW w:w="95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53,78</w:t>
            </w:r>
          </w:p>
        </w:tc>
      </w:tr>
      <w:tr w:rsidR="002B50E6" w:rsidRPr="00B96939" w:rsidTr="004628B1">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4628B1" w:rsidP="004628B1">
            <w:pPr>
              <w:jc w:val="left"/>
              <w:rPr>
                <w:rFonts w:asciiTheme="minorHAnsi" w:hAnsiTheme="minorHAnsi"/>
                <w:sz w:val="20"/>
                <w:szCs w:val="20"/>
              </w:rPr>
            </w:pPr>
            <w:r w:rsidRPr="00B96939">
              <w:rPr>
                <w:rFonts w:asciiTheme="minorHAnsi" w:hAnsiTheme="minorHAnsi"/>
                <w:sz w:val="20"/>
                <w:szCs w:val="20"/>
              </w:rPr>
              <w:t>Bozcaada</w:t>
            </w:r>
          </w:p>
        </w:tc>
        <w:tc>
          <w:tcPr>
            <w:tcW w:w="95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35</w:t>
            </w:r>
          </w:p>
        </w:tc>
        <w:tc>
          <w:tcPr>
            <w:tcW w:w="127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933,71</w:t>
            </w:r>
          </w:p>
        </w:tc>
        <w:tc>
          <w:tcPr>
            <w:tcW w:w="1211"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65.246,75</w:t>
            </w:r>
          </w:p>
        </w:tc>
        <w:tc>
          <w:tcPr>
            <w:tcW w:w="95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5,92</w:t>
            </w:r>
          </w:p>
        </w:tc>
      </w:tr>
      <w:tr w:rsidR="002B50E6" w:rsidRPr="00B96939" w:rsidTr="004628B1">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4628B1" w:rsidP="004628B1">
            <w:pPr>
              <w:jc w:val="left"/>
              <w:rPr>
                <w:rFonts w:asciiTheme="minorHAnsi" w:hAnsiTheme="minorHAnsi"/>
                <w:sz w:val="20"/>
                <w:szCs w:val="20"/>
              </w:rPr>
            </w:pPr>
            <w:r w:rsidRPr="00B96939">
              <w:rPr>
                <w:rFonts w:asciiTheme="minorHAnsi" w:hAnsiTheme="minorHAnsi"/>
                <w:sz w:val="20"/>
                <w:szCs w:val="20"/>
              </w:rPr>
              <w:t>Eceabat</w:t>
            </w:r>
          </w:p>
        </w:tc>
        <w:tc>
          <w:tcPr>
            <w:tcW w:w="95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27</w:t>
            </w:r>
          </w:p>
        </w:tc>
        <w:tc>
          <w:tcPr>
            <w:tcW w:w="127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1.009,06</w:t>
            </w:r>
          </w:p>
        </w:tc>
        <w:tc>
          <w:tcPr>
            <w:tcW w:w="1211"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68.022,32</w:t>
            </w:r>
          </w:p>
        </w:tc>
        <w:tc>
          <w:tcPr>
            <w:tcW w:w="95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6,17</w:t>
            </w:r>
          </w:p>
        </w:tc>
      </w:tr>
      <w:tr w:rsidR="002B50E6" w:rsidRPr="00B96939" w:rsidTr="004628B1">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4628B1" w:rsidP="004628B1">
            <w:pPr>
              <w:jc w:val="left"/>
              <w:rPr>
                <w:rFonts w:asciiTheme="minorHAnsi" w:hAnsiTheme="minorHAnsi"/>
                <w:sz w:val="20"/>
                <w:szCs w:val="20"/>
              </w:rPr>
            </w:pPr>
            <w:r w:rsidRPr="00B96939">
              <w:rPr>
                <w:rFonts w:asciiTheme="minorHAnsi" w:hAnsiTheme="minorHAnsi"/>
                <w:sz w:val="20"/>
                <w:szCs w:val="20"/>
              </w:rPr>
              <w:t>Ezine</w:t>
            </w:r>
          </w:p>
        </w:tc>
        <w:tc>
          <w:tcPr>
            <w:tcW w:w="95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24</w:t>
            </w:r>
          </w:p>
        </w:tc>
        <w:tc>
          <w:tcPr>
            <w:tcW w:w="127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1.373,99</w:t>
            </w:r>
          </w:p>
        </w:tc>
        <w:tc>
          <w:tcPr>
            <w:tcW w:w="121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88.587,98</w:t>
            </w:r>
          </w:p>
        </w:tc>
        <w:tc>
          <w:tcPr>
            <w:tcW w:w="95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8,04</w:t>
            </w:r>
          </w:p>
        </w:tc>
      </w:tr>
      <w:tr w:rsidR="002B50E6" w:rsidRPr="00B96939" w:rsidTr="004628B1">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4628B1" w:rsidP="004628B1">
            <w:pPr>
              <w:jc w:val="left"/>
              <w:rPr>
                <w:rFonts w:asciiTheme="minorHAnsi" w:hAnsiTheme="minorHAnsi"/>
                <w:sz w:val="20"/>
                <w:szCs w:val="20"/>
              </w:rPr>
            </w:pPr>
            <w:r w:rsidRPr="00B96939">
              <w:rPr>
                <w:rFonts w:asciiTheme="minorHAnsi" w:hAnsiTheme="minorHAnsi"/>
                <w:sz w:val="20"/>
                <w:szCs w:val="20"/>
              </w:rPr>
              <w:t>Gökçeada</w:t>
            </w:r>
          </w:p>
        </w:tc>
        <w:tc>
          <w:tcPr>
            <w:tcW w:w="95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142</w:t>
            </w:r>
          </w:p>
        </w:tc>
        <w:tc>
          <w:tcPr>
            <w:tcW w:w="127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4.928,47</w:t>
            </w:r>
          </w:p>
        </w:tc>
        <w:tc>
          <w:tcPr>
            <w:tcW w:w="121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241.504,14</w:t>
            </w:r>
          </w:p>
        </w:tc>
        <w:tc>
          <w:tcPr>
            <w:tcW w:w="95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21,92</w:t>
            </w:r>
          </w:p>
        </w:tc>
      </w:tr>
      <w:tr w:rsidR="002B50E6" w:rsidRPr="00B96939" w:rsidTr="004628B1">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4628B1" w:rsidP="004628B1">
            <w:pPr>
              <w:jc w:val="left"/>
              <w:rPr>
                <w:rFonts w:asciiTheme="minorHAnsi" w:hAnsiTheme="minorHAnsi"/>
                <w:sz w:val="20"/>
                <w:szCs w:val="20"/>
              </w:rPr>
            </w:pPr>
            <w:r w:rsidRPr="00B96939">
              <w:rPr>
                <w:rFonts w:asciiTheme="minorHAnsi" w:hAnsiTheme="minorHAnsi"/>
                <w:sz w:val="20"/>
                <w:szCs w:val="20"/>
              </w:rPr>
              <w:t>Merkez</w:t>
            </w:r>
          </w:p>
        </w:tc>
        <w:tc>
          <w:tcPr>
            <w:tcW w:w="95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3</w:t>
            </w:r>
          </w:p>
        </w:tc>
        <w:tc>
          <w:tcPr>
            <w:tcW w:w="127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816,28</w:t>
            </w:r>
          </w:p>
        </w:tc>
        <w:tc>
          <w:tcPr>
            <w:tcW w:w="1211"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43.462,38</w:t>
            </w:r>
          </w:p>
        </w:tc>
        <w:tc>
          <w:tcPr>
            <w:tcW w:w="95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3,94</w:t>
            </w:r>
          </w:p>
        </w:tc>
      </w:tr>
      <w:tr w:rsidR="002B50E6" w:rsidRPr="00B96939" w:rsidTr="004628B1">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2B50E6" w:rsidRPr="00B96939" w:rsidRDefault="004628B1" w:rsidP="004628B1">
            <w:pPr>
              <w:jc w:val="left"/>
              <w:rPr>
                <w:rFonts w:asciiTheme="minorHAnsi" w:hAnsiTheme="minorHAnsi"/>
                <w:sz w:val="20"/>
                <w:szCs w:val="20"/>
              </w:rPr>
            </w:pPr>
            <w:r w:rsidRPr="00B96939">
              <w:rPr>
                <w:rFonts w:asciiTheme="minorHAnsi" w:hAnsiTheme="minorHAnsi"/>
                <w:sz w:val="20"/>
                <w:szCs w:val="20"/>
              </w:rPr>
              <w:t>Yenice</w:t>
            </w:r>
          </w:p>
        </w:tc>
        <w:tc>
          <w:tcPr>
            <w:tcW w:w="957"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center"/>
              <w:rPr>
                <w:rFonts w:asciiTheme="minorHAnsi" w:hAnsiTheme="minorHAnsi"/>
                <w:sz w:val="20"/>
                <w:szCs w:val="20"/>
              </w:rPr>
            </w:pPr>
            <w:r w:rsidRPr="00B96939">
              <w:rPr>
                <w:rFonts w:asciiTheme="minorHAnsi" w:hAnsiTheme="minorHAnsi"/>
                <w:sz w:val="20"/>
                <w:szCs w:val="20"/>
              </w:rPr>
              <w:t>1</w:t>
            </w:r>
          </w:p>
        </w:tc>
        <w:tc>
          <w:tcPr>
            <w:tcW w:w="1276" w:type="dxa"/>
            <w:tcBorders>
              <w:top w:val="nil"/>
              <w:left w:val="nil"/>
              <w:bottom w:val="single" w:sz="4" w:space="0" w:color="auto"/>
              <w:right w:val="single" w:sz="4" w:space="0" w:color="auto"/>
            </w:tcBorders>
            <w:shd w:val="clear" w:color="auto" w:fill="auto"/>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35,08</w:t>
            </w:r>
          </w:p>
        </w:tc>
        <w:tc>
          <w:tcPr>
            <w:tcW w:w="1211"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2.455,25</w:t>
            </w:r>
          </w:p>
        </w:tc>
        <w:tc>
          <w:tcPr>
            <w:tcW w:w="957" w:type="dxa"/>
            <w:tcBorders>
              <w:top w:val="nil"/>
              <w:left w:val="nil"/>
              <w:bottom w:val="single" w:sz="4" w:space="0" w:color="auto"/>
              <w:right w:val="single" w:sz="4" w:space="0" w:color="auto"/>
            </w:tcBorders>
            <w:shd w:val="clear" w:color="auto" w:fill="auto"/>
            <w:noWrap/>
            <w:vAlign w:val="center"/>
            <w:hideMark/>
          </w:tcPr>
          <w:p w:rsidR="002B50E6" w:rsidRPr="00B96939" w:rsidRDefault="002B50E6" w:rsidP="002B50E6">
            <w:pPr>
              <w:jc w:val="right"/>
              <w:rPr>
                <w:rFonts w:asciiTheme="minorHAnsi" w:hAnsiTheme="minorHAnsi"/>
                <w:sz w:val="20"/>
                <w:szCs w:val="20"/>
              </w:rPr>
            </w:pPr>
            <w:r w:rsidRPr="00B96939">
              <w:rPr>
                <w:rFonts w:asciiTheme="minorHAnsi" w:hAnsiTheme="minorHAnsi"/>
                <w:sz w:val="20"/>
                <w:szCs w:val="20"/>
              </w:rPr>
              <w:t>0,22</w:t>
            </w:r>
          </w:p>
        </w:tc>
      </w:tr>
      <w:tr w:rsidR="002B50E6" w:rsidRPr="00B96939" w:rsidTr="004628B1">
        <w:trPr>
          <w:trHeight w:val="20"/>
          <w:jc w:val="center"/>
        </w:trPr>
        <w:tc>
          <w:tcPr>
            <w:tcW w:w="1043"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2B50E6" w:rsidRPr="00B96939" w:rsidRDefault="007A2903" w:rsidP="002B50E6">
            <w:pPr>
              <w:jc w:val="center"/>
              <w:rPr>
                <w:rFonts w:asciiTheme="minorHAnsi" w:hAnsiTheme="minorHAnsi"/>
                <w:b/>
                <w:bCs/>
                <w:sz w:val="20"/>
                <w:szCs w:val="20"/>
              </w:rPr>
            </w:pPr>
            <w:r w:rsidRPr="00B96939">
              <w:rPr>
                <w:rFonts w:asciiTheme="minorHAnsi" w:hAnsiTheme="minorHAnsi"/>
                <w:b/>
                <w:bCs/>
                <w:sz w:val="20"/>
                <w:szCs w:val="20"/>
              </w:rPr>
              <w:t>T</w:t>
            </w:r>
            <w:r w:rsidR="004628B1" w:rsidRPr="00B96939">
              <w:rPr>
                <w:rFonts w:asciiTheme="minorHAnsi" w:hAnsiTheme="minorHAnsi"/>
                <w:b/>
                <w:bCs/>
                <w:sz w:val="20"/>
                <w:szCs w:val="20"/>
              </w:rPr>
              <w:t>OPLAM</w:t>
            </w:r>
          </w:p>
        </w:tc>
        <w:tc>
          <w:tcPr>
            <w:tcW w:w="957"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center"/>
              <w:rPr>
                <w:rFonts w:asciiTheme="minorHAnsi" w:hAnsiTheme="minorHAnsi"/>
                <w:b/>
                <w:sz w:val="20"/>
                <w:szCs w:val="20"/>
              </w:rPr>
            </w:pPr>
            <w:r w:rsidRPr="00B96939">
              <w:rPr>
                <w:rFonts w:asciiTheme="minorHAnsi" w:hAnsiTheme="minorHAnsi"/>
                <w:b/>
                <w:sz w:val="20"/>
                <w:szCs w:val="20"/>
              </w:rPr>
              <w:t>362</w:t>
            </w:r>
          </w:p>
        </w:tc>
        <w:tc>
          <w:tcPr>
            <w:tcW w:w="1276"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Theme="minorHAnsi" w:hAnsiTheme="minorHAnsi"/>
                <w:b/>
                <w:sz w:val="20"/>
                <w:szCs w:val="20"/>
              </w:rPr>
            </w:pPr>
            <w:r w:rsidRPr="00B96939">
              <w:rPr>
                <w:rFonts w:asciiTheme="minorHAnsi" w:hAnsiTheme="minorHAnsi"/>
                <w:b/>
                <w:sz w:val="20"/>
                <w:szCs w:val="20"/>
              </w:rPr>
              <w:t>17.788,13</w:t>
            </w:r>
          </w:p>
        </w:tc>
        <w:tc>
          <w:tcPr>
            <w:tcW w:w="1211"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Theme="minorHAnsi" w:hAnsiTheme="minorHAnsi"/>
                <w:b/>
                <w:sz w:val="20"/>
                <w:szCs w:val="20"/>
              </w:rPr>
            </w:pPr>
            <w:r w:rsidRPr="00B96939">
              <w:rPr>
                <w:rFonts w:asciiTheme="minorHAnsi" w:hAnsiTheme="minorHAnsi"/>
                <w:b/>
                <w:sz w:val="20"/>
                <w:szCs w:val="20"/>
              </w:rPr>
              <w:t>1.101.934,66</w:t>
            </w:r>
          </w:p>
        </w:tc>
        <w:tc>
          <w:tcPr>
            <w:tcW w:w="957" w:type="dxa"/>
            <w:tcBorders>
              <w:top w:val="nil"/>
              <w:left w:val="nil"/>
              <w:bottom w:val="single" w:sz="4" w:space="0" w:color="auto"/>
              <w:right w:val="single" w:sz="4" w:space="0" w:color="auto"/>
            </w:tcBorders>
            <w:shd w:val="clear" w:color="auto" w:fill="FBD4B4" w:themeFill="accent6" w:themeFillTint="66"/>
            <w:noWrap/>
            <w:vAlign w:val="center"/>
            <w:hideMark/>
          </w:tcPr>
          <w:p w:rsidR="002B50E6" w:rsidRPr="00B96939" w:rsidRDefault="002B50E6" w:rsidP="002B50E6">
            <w:pPr>
              <w:jc w:val="right"/>
              <w:rPr>
                <w:rFonts w:asciiTheme="minorHAnsi" w:hAnsiTheme="minorHAnsi"/>
                <w:b/>
                <w:sz w:val="20"/>
                <w:szCs w:val="20"/>
              </w:rPr>
            </w:pPr>
            <w:r w:rsidRPr="00B96939">
              <w:rPr>
                <w:rFonts w:asciiTheme="minorHAnsi" w:hAnsiTheme="minorHAnsi"/>
                <w:b/>
                <w:sz w:val="20"/>
                <w:szCs w:val="20"/>
              </w:rPr>
              <w:t>100</w:t>
            </w:r>
          </w:p>
        </w:tc>
      </w:tr>
    </w:tbl>
    <w:p w:rsidR="002B50E6" w:rsidRPr="00B96939" w:rsidRDefault="002B50E6" w:rsidP="002B50E6">
      <w:pPr>
        <w:spacing w:line="276" w:lineRule="auto"/>
        <w:jc w:val="center"/>
        <w:rPr>
          <w:rFonts w:ascii="Calibri" w:hAnsi="Calibri"/>
          <w:b/>
          <w:sz w:val="22"/>
          <w:szCs w:val="22"/>
        </w:rPr>
      </w:pPr>
    </w:p>
    <w:p w:rsidR="002B50E6" w:rsidRPr="00B96939" w:rsidRDefault="002B50E6" w:rsidP="004628B1">
      <w:pPr>
        <w:spacing w:line="276" w:lineRule="auto"/>
        <w:jc w:val="center"/>
        <w:rPr>
          <w:rFonts w:ascii="Calibri" w:hAnsi="Calibri"/>
          <w:b/>
          <w:sz w:val="22"/>
          <w:szCs w:val="22"/>
        </w:rPr>
      </w:pPr>
      <w:r w:rsidRPr="00B96939">
        <w:rPr>
          <w:rFonts w:ascii="Calibri" w:hAnsi="Calibri"/>
          <w:b/>
          <w:sz w:val="22"/>
          <w:szCs w:val="22"/>
        </w:rPr>
        <w:t>2015 Yılı Biyolojik veya Biyoteknik Mücadele Desteği</w:t>
      </w:r>
    </w:p>
    <w:p w:rsidR="002B50E6" w:rsidRPr="00B96939" w:rsidRDefault="002B50E6" w:rsidP="004628B1">
      <w:pPr>
        <w:spacing w:line="276" w:lineRule="auto"/>
        <w:ind w:firstLine="708"/>
        <w:rPr>
          <w:rFonts w:ascii="Calibri" w:hAnsi="Calibri"/>
          <w:sz w:val="22"/>
          <w:szCs w:val="22"/>
        </w:rPr>
      </w:pPr>
      <w:r w:rsidRPr="00B96939">
        <w:rPr>
          <w:rFonts w:ascii="Calibri" w:eastAsia="ヒラギノ明朝 Pro W3" w:hAnsi="Calibri"/>
          <w:sz w:val="22"/>
          <w:szCs w:val="22"/>
        </w:rPr>
        <w:t xml:space="preserve">Bitkisel üretimde kimyasal mücadele yerine alternatif mücadele tekniklerinin uygulanmasıyla kimyasal ilaç kullanımının azaltılması, insan sağlığının ve doğal dengenin korunması için biyolojik ve/veya biyoteknik mücadele yapan üreticilere destekleme ödemesi yapılmasına dair </w:t>
      </w:r>
      <w:r w:rsidRPr="00B96939">
        <w:rPr>
          <w:rFonts w:ascii="Calibri" w:hAnsi="Calibri"/>
          <w:sz w:val="22"/>
          <w:szCs w:val="22"/>
        </w:rPr>
        <w:t>2014/23 No’lu tebliğ uyarınca; 2015 yılında bitkisel üretimde kimyasal mücadele yerine alternatif mücadele tekniklerini kullanan 17 işletmeye 111.889,03 TL alan bazlı destekleme ödemesi yapılmıştır. Desteklemeden faydalanan işletmelere ait bilgiler aşağıda tablo halinde verilmiştir.</w:t>
      </w:r>
    </w:p>
    <w:p w:rsidR="002B50E6" w:rsidRPr="00B96939" w:rsidRDefault="002B50E6" w:rsidP="002B50E6">
      <w:pPr>
        <w:jc w:val="center"/>
        <w:rPr>
          <w:rFonts w:ascii="Calibri" w:hAnsi="Calibri"/>
          <w:b/>
          <w:sz w:val="22"/>
          <w:szCs w:val="22"/>
        </w:rPr>
      </w:pPr>
    </w:p>
    <w:p w:rsidR="00256E19" w:rsidRPr="00B96939" w:rsidRDefault="00256E19" w:rsidP="002B50E6">
      <w:pPr>
        <w:jc w:val="center"/>
        <w:rPr>
          <w:rFonts w:ascii="Calibri" w:hAnsi="Calibri"/>
          <w:b/>
          <w:sz w:val="22"/>
          <w:szCs w:val="22"/>
        </w:rPr>
      </w:pPr>
    </w:p>
    <w:p w:rsidR="002B50E6" w:rsidRPr="00B96939" w:rsidRDefault="002B50E6" w:rsidP="002B50E6">
      <w:pPr>
        <w:jc w:val="center"/>
        <w:rPr>
          <w:rFonts w:ascii="Calibri" w:hAnsi="Calibri"/>
          <w:b/>
          <w:sz w:val="22"/>
          <w:szCs w:val="22"/>
        </w:rPr>
      </w:pPr>
      <w:r w:rsidRPr="00B96939">
        <w:rPr>
          <w:rFonts w:ascii="Calibri" w:hAnsi="Calibri"/>
          <w:b/>
          <w:sz w:val="22"/>
          <w:szCs w:val="22"/>
        </w:rPr>
        <w:lastRenderedPageBreak/>
        <w:t xml:space="preserve">Biyolojik/Biyoteknik Mücadele 2015 Desteği </w:t>
      </w:r>
    </w:p>
    <w:tbl>
      <w:tblPr>
        <w:tblW w:w="5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11"/>
        <w:gridCol w:w="756"/>
        <w:gridCol w:w="1126"/>
        <w:gridCol w:w="1126"/>
        <w:gridCol w:w="1130"/>
      </w:tblGrid>
      <w:tr w:rsidR="002B50E6" w:rsidRPr="00B96939" w:rsidTr="004628B1">
        <w:trPr>
          <w:trHeight w:val="20"/>
          <w:jc w:val="center"/>
        </w:trPr>
        <w:tc>
          <w:tcPr>
            <w:tcW w:w="911" w:type="dxa"/>
            <w:shd w:val="clear" w:color="auto" w:fill="FBD4B4"/>
            <w:vAlign w:val="center"/>
          </w:tcPr>
          <w:p w:rsidR="002B50E6" w:rsidRPr="00B96939" w:rsidRDefault="004628B1" w:rsidP="004628B1">
            <w:pPr>
              <w:jc w:val="center"/>
              <w:rPr>
                <w:rFonts w:ascii="Calibri" w:hAnsi="Calibri"/>
                <w:b/>
                <w:bCs/>
                <w:sz w:val="20"/>
                <w:szCs w:val="20"/>
              </w:rPr>
            </w:pPr>
            <w:r w:rsidRPr="00B96939">
              <w:rPr>
                <w:rFonts w:ascii="Calibri" w:hAnsi="Calibri"/>
                <w:b/>
                <w:bCs/>
                <w:sz w:val="20"/>
                <w:szCs w:val="20"/>
              </w:rPr>
              <w:t>İlçesi</w:t>
            </w:r>
          </w:p>
        </w:tc>
        <w:tc>
          <w:tcPr>
            <w:tcW w:w="756" w:type="dxa"/>
            <w:shd w:val="clear" w:color="auto" w:fill="FBD4B4"/>
            <w:vAlign w:val="center"/>
          </w:tcPr>
          <w:p w:rsidR="002B50E6" w:rsidRPr="00B96939" w:rsidRDefault="002B50E6" w:rsidP="004628B1">
            <w:pPr>
              <w:jc w:val="center"/>
              <w:rPr>
                <w:rFonts w:ascii="Calibri" w:hAnsi="Calibri"/>
                <w:b/>
                <w:bCs/>
                <w:sz w:val="20"/>
                <w:szCs w:val="20"/>
              </w:rPr>
            </w:pPr>
            <w:r w:rsidRPr="00B96939">
              <w:rPr>
                <w:rFonts w:ascii="Calibri" w:hAnsi="Calibri"/>
                <w:b/>
                <w:bCs/>
                <w:sz w:val="20"/>
                <w:szCs w:val="20"/>
              </w:rPr>
              <w:t>İşletme Sayısı</w:t>
            </w:r>
          </w:p>
        </w:tc>
        <w:tc>
          <w:tcPr>
            <w:tcW w:w="1126" w:type="dxa"/>
            <w:shd w:val="clear" w:color="auto" w:fill="FBD4B4"/>
            <w:vAlign w:val="center"/>
          </w:tcPr>
          <w:p w:rsidR="002B50E6" w:rsidRPr="00B96939" w:rsidRDefault="002B50E6" w:rsidP="004628B1">
            <w:pPr>
              <w:jc w:val="center"/>
              <w:rPr>
                <w:rFonts w:ascii="Calibri" w:hAnsi="Calibri"/>
                <w:b/>
                <w:bCs/>
                <w:sz w:val="20"/>
                <w:szCs w:val="20"/>
              </w:rPr>
            </w:pPr>
            <w:r w:rsidRPr="00B96939">
              <w:rPr>
                <w:rFonts w:ascii="Calibri" w:hAnsi="Calibri"/>
                <w:b/>
                <w:bCs/>
                <w:sz w:val="20"/>
                <w:szCs w:val="20"/>
              </w:rPr>
              <w:t>Destekleme Alanı (da)</w:t>
            </w:r>
          </w:p>
        </w:tc>
        <w:tc>
          <w:tcPr>
            <w:tcW w:w="1126" w:type="dxa"/>
            <w:shd w:val="clear" w:color="auto" w:fill="FBD4B4"/>
            <w:vAlign w:val="center"/>
          </w:tcPr>
          <w:p w:rsidR="002B50E6" w:rsidRPr="00B96939" w:rsidRDefault="002B50E6" w:rsidP="004628B1">
            <w:pPr>
              <w:jc w:val="center"/>
              <w:rPr>
                <w:rFonts w:ascii="Calibri" w:hAnsi="Calibri"/>
                <w:b/>
                <w:bCs/>
                <w:sz w:val="20"/>
                <w:szCs w:val="20"/>
              </w:rPr>
            </w:pPr>
            <w:r w:rsidRPr="00B96939">
              <w:rPr>
                <w:rFonts w:ascii="Calibri" w:hAnsi="Calibri"/>
                <w:b/>
                <w:bCs/>
                <w:sz w:val="20"/>
                <w:szCs w:val="20"/>
              </w:rPr>
              <w:t>Destekleme Tutarı (TL)</w:t>
            </w:r>
          </w:p>
        </w:tc>
        <w:tc>
          <w:tcPr>
            <w:tcW w:w="1130" w:type="dxa"/>
            <w:shd w:val="clear" w:color="auto" w:fill="FBD4B4"/>
            <w:vAlign w:val="center"/>
          </w:tcPr>
          <w:p w:rsidR="002B50E6" w:rsidRPr="00B96939" w:rsidRDefault="004628B1" w:rsidP="004628B1">
            <w:pPr>
              <w:jc w:val="center"/>
              <w:rPr>
                <w:rFonts w:ascii="Calibri" w:hAnsi="Calibri"/>
                <w:b/>
                <w:bCs/>
                <w:sz w:val="20"/>
                <w:szCs w:val="20"/>
              </w:rPr>
            </w:pPr>
            <w:r w:rsidRPr="00B96939">
              <w:rPr>
                <w:rFonts w:ascii="Calibri" w:hAnsi="Calibri"/>
                <w:b/>
                <w:bCs/>
                <w:sz w:val="20"/>
                <w:szCs w:val="20"/>
              </w:rPr>
              <w:t>Dağılım</w:t>
            </w:r>
          </w:p>
          <w:p w:rsidR="002B50E6" w:rsidRPr="00B96939" w:rsidRDefault="004628B1" w:rsidP="004628B1">
            <w:pPr>
              <w:jc w:val="center"/>
              <w:rPr>
                <w:rFonts w:ascii="Calibri" w:hAnsi="Calibri"/>
                <w:b/>
                <w:bCs/>
                <w:sz w:val="20"/>
                <w:szCs w:val="20"/>
              </w:rPr>
            </w:pPr>
            <w:r w:rsidRPr="00B96939">
              <w:rPr>
                <w:rFonts w:ascii="Calibri" w:hAnsi="Calibri"/>
                <w:b/>
                <w:bCs/>
                <w:sz w:val="20"/>
                <w:szCs w:val="20"/>
              </w:rPr>
              <w:t>%</w:t>
            </w:r>
          </w:p>
        </w:tc>
      </w:tr>
      <w:tr w:rsidR="002B50E6" w:rsidRPr="00B96939" w:rsidTr="004628B1">
        <w:tblPrEx>
          <w:tblLook w:val="04A0" w:firstRow="1" w:lastRow="0" w:firstColumn="1" w:lastColumn="0" w:noHBand="0" w:noVBand="1"/>
        </w:tblPrEx>
        <w:trPr>
          <w:trHeight w:val="20"/>
          <w:jc w:val="center"/>
        </w:trPr>
        <w:tc>
          <w:tcPr>
            <w:tcW w:w="911" w:type="dxa"/>
            <w:shd w:val="clear" w:color="auto" w:fill="auto"/>
            <w:vAlign w:val="center"/>
            <w:hideMark/>
          </w:tcPr>
          <w:p w:rsidR="002B50E6" w:rsidRPr="00B96939" w:rsidRDefault="004628B1" w:rsidP="004628B1">
            <w:pPr>
              <w:rPr>
                <w:rFonts w:ascii="Calibri" w:hAnsi="Calibri"/>
                <w:sz w:val="20"/>
                <w:szCs w:val="20"/>
              </w:rPr>
            </w:pPr>
            <w:r w:rsidRPr="00B96939">
              <w:rPr>
                <w:rFonts w:ascii="Calibri" w:hAnsi="Calibri"/>
                <w:sz w:val="20"/>
                <w:szCs w:val="20"/>
              </w:rPr>
              <w:t>Bayramiç</w:t>
            </w:r>
          </w:p>
        </w:tc>
        <w:tc>
          <w:tcPr>
            <w:tcW w:w="756" w:type="dxa"/>
            <w:shd w:val="clear" w:color="auto" w:fill="auto"/>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9</w:t>
            </w:r>
          </w:p>
        </w:tc>
        <w:tc>
          <w:tcPr>
            <w:tcW w:w="1126" w:type="dxa"/>
            <w:shd w:val="clear" w:color="auto" w:fill="auto"/>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204,222</w:t>
            </w:r>
          </w:p>
        </w:tc>
        <w:tc>
          <w:tcPr>
            <w:tcW w:w="1126" w:type="dxa"/>
            <w:shd w:val="clear" w:color="auto" w:fill="auto"/>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7.147,78</w:t>
            </w:r>
          </w:p>
        </w:tc>
        <w:tc>
          <w:tcPr>
            <w:tcW w:w="1130" w:type="dxa"/>
            <w:shd w:val="clear" w:color="auto" w:fill="auto"/>
            <w:noWrap/>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6,39</w:t>
            </w:r>
          </w:p>
        </w:tc>
      </w:tr>
      <w:tr w:rsidR="002B50E6" w:rsidRPr="00B96939" w:rsidTr="004628B1">
        <w:tblPrEx>
          <w:tblLook w:val="04A0" w:firstRow="1" w:lastRow="0" w:firstColumn="1" w:lastColumn="0" w:noHBand="0" w:noVBand="1"/>
        </w:tblPrEx>
        <w:trPr>
          <w:trHeight w:val="20"/>
          <w:jc w:val="center"/>
        </w:trPr>
        <w:tc>
          <w:tcPr>
            <w:tcW w:w="911" w:type="dxa"/>
            <w:shd w:val="clear" w:color="auto" w:fill="auto"/>
            <w:vAlign w:val="center"/>
            <w:hideMark/>
          </w:tcPr>
          <w:p w:rsidR="002B50E6" w:rsidRPr="00B96939" w:rsidRDefault="004628B1" w:rsidP="004628B1">
            <w:pPr>
              <w:rPr>
                <w:rFonts w:ascii="Calibri" w:hAnsi="Calibri"/>
                <w:sz w:val="20"/>
                <w:szCs w:val="20"/>
              </w:rPr>
            </w:pPr>
            <w:r w:rsidRPr="00B96939">
              <w:rPr>
                <w:rFonts w:ascii="Calibri" w:hAnsi="Calibri"/>
                <w:sz w:val="20"/>
                <w:szCs w:val="20"/>
              </w:rPr>
              <w:t>Bozcaada</w:t>
            </w:r>
          </w:p>
        </w:tc>
        <w:tc>
          <w:tcPr>
            <w:tcW w:w="756" w:type="dxa"/>
            <w:shd w:val="clear" w:color="auto" w:fill="auto"/>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4</w:t>
            </w:r>
          </w:p>
        </w:tc>
        <w:tc>
          <w:tcPr>
            <w:tcW w:w="1126" w:type="dxa"/>
            <w:shd w:val="clear" w:color="auto" w:fill="auto"/>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189,399</w:t>
            </w:r>
          </w:p>
        </w:tc>
        <w:tc>
          <w:tcPr>
            <w:tcW w:w="1126" w:type="dxa"/>
            <w:shd w:val="clear" w:color="auto" w:fill="auto"/>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6.628,97</w:t>
            </w:r>
          </w:p>
        </w:tc>
        <w:tc>
          <w:tcPr>
            <w:tcW w:w="1130" w:type="dxa"/>
            <w:shd w:val="clear" w:color="auto" w:fill="auto"/>
            <w:noWrap/>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5,92</w:t>
            </w:r>
          </w:p>
        </w:tc>
      </w:tr>
      <w:tr w:rsidR="002B50E6" w:rsidRPr="00B96939" w:rsidTr="004628B1">
        <w:tblPrEx>
          <w:tblLook w:val="04A0" w:firstRow="1" w:lastRow="0" w:firstColumn="1" w:lastColumn="0" w:noHBand="0" w:noVBand="1"/>
        </w:tblPrEx>
        <w:trPr>
          <w:trHeight w:val="20"/>
          <w:jc w:val="center"/>
        </w:trPr>
        <w:tc>
          <w:tcPr>
            <w:tcW w:w="911" w:type="dxa"/>
            <w:shd w:val="clear" w:color="auto" w:fill="auto"/>
            <w:vAlign w:val="center"/>
            <w:hideMark/>
          </w:tcPr>
          <w:p w:rsidR="002B50E6" w:rsidRPr="00B96939" w:rsidRDefault="004628B1" w:rsidP="004628B1">
            <w:pPr>
              <w:rPr>
                <w:rFonts w:ascii="Calibri" w:hAnsi="Calibri"/>
                <w:sz w:val="20"/>
                <w:szCs w:val="20"/>
              </w:rPr>
            </w:pPr>
            <w:r w:rsidRPr="00B96939">
              <w:rPr>
                <w:rFonts w:ascii="Calibri" w:hAnsi="Calibri"/>
                <w:sz w:val="20"/>
                <w:szCs w:val="20"/>
              </w:rPr>
              <w:t>Ezine</w:t>
            </w:r>
          </w:p>
        </w:tc>
        <w:tc>
          <w:tcPr>
            <w:tcW w:w="756" w:type="dxa"/>
            <w:shd w:val="clear" w:color="auto" w:fill="auto"/>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1</w:t>
            </w:r>
          </w:p>
        </w:tc>
        <w:tc>
          <w:tcPr>
            <w:tcW w:w="1126" w:type="dxa"/>
            <w:shd w:val="clear" w:color="auto" w:fill="auto"/>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65,716</w:t>
            </w:r>
          </w:p>
        </w:tc>
        <w:tc>
          <w:tcPr>
            <w:tcW w:w="1126" w:type="dxa"/>
            <w:shd w:val="clear" w:color="auto" w:fill="auto"/>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2.300,06</w:t>
            </w:r>
          </w:p>
        </w:tc>
        <w:tc>
          <w:tcPr>
            <w:tcW w:w="1130" w:type="dxa"/>
            <w:shd w:val="clear" w:color="auto" w:fill="auto"/>
            <w:noWrap/>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2,06</w:t>
            </w:r>
          </w:p>
        </w:tc>
      </w:tr>
      <w:tr w:rsidR="002B50E6" w:rsidRPr="00B96939" w:rsidTr="004628B1">
        <w:tblPrEx>
          <w:tblLook w:val="04A0" w:firstRow="1" w:lastRow="0" w:firstColumn="1" w:lastColumn="0" w:noHBand="0" w:noVBand="1"/>
        </w:tblPrEx>
        <w:trPr>
          <w:trHeight w:val="20"/>
          <w:jc w:val="center"/>
        </w:trPr>
        <w:tc>
          <w:tcPr>
            <w:tcW w:w="911" w:type="dxa"/>
            <w:shd w:val="clear" w:color="auto" w:fill="auto"/>
            <w:vAlign w:val="center"/>
            <w:hideMark/>
          </w:tcPr>
          <w:p w:rsidR="002B50E6" w:rsidRPr="00B96939" w:rsidRDefault="004628B1" w:rsidP="004628B1">
            <w:pPr>
              <w:rPr>
                <w:rFonts w:ascii="Calibri" w:hAnsi="Calibri"/>
                <w:sz w:val="20"/>
                <w:szCs w:val="20"/>
              </w:rPr>
            </w:pPr>
            <w:r w:rsidRPr="00B96939">
              <w:rPr>
                <w:rFonts w:ascii="Calibri" w:hAnsi="Calibri"/>
                <w:sz w:val="20"/>
                <w:szCs w:val="20"/>
              </w:rPr>
              <w:t>Merkez</w:t>
            </w:r>
          </w:p>
        </w:tc>
        <w:tc>
          <w:tcPr>
            <w:tcW w:w="756" w:type="dxa"/>
            <w:shd w:val="clear" w:color="auto" w:fill="auto"/>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3</w:t>
            </w:r>
          </w:p>
        </w:tc>
        <w:tc>
          <w:tcPr>
            <w:tcW w:w="1126" w:type="dxa"/>
            <w:shd w:val="clear" w:color="auto" w:fill="auto"/>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2.737,49</w:t>
            </w:r>
          </w:p>
        </w:tc>
        <w:tc>
          <w:tcPr>
            <w:tcW w:w="1126" w:type="dxa"/>
            <w:shd w:val="clear" w:color="auto" w:fill="auto"/>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95.812,22</w:t>
            </w:r>
          </w:p>
        </w:tc>
        <w:tc>
          <w:tcPr>
            <w:tcW w:w="1130" w:type="dxa"/>
            <w:shd w:val="clear" w:color="auto" w:fill="auto"/>
            <w:noWrap/>
            <w:vAlign w:val="center"/>
            <w:hideMark/>
          </w:tcPr>
          <w:p w:rsidR="002B50E6" w:rsidRPr="00B96939" w:rsidRDefault="002B50E6" w:rsidP="004628B1">
            <w:pPr>
              <w:jc w:val="right"/>
              <w:rPr>
                <w:rFonts w:ascii="Calibri" w:hAnsi="Calibri"/>
                <w:sz w:val="20"/>
                <w:szCs w:val="20"/>
              </w:rPr>
            </w:pPr>
            <w:r w:rsidRPr="00B96939">
              <w:rPr>
                <w:rFonts w:ascii="Calibri" w:hAnsi="Calibri"/>
                <w:sz w:val="20"/>
                <w:szCs w:val="20"/>
              </w:rPr>
              <w:t>85,63</w:t>
            </w:r>
          </w:p>
        </w:tc>
      </w:tr>
      <w:tr w:rsidR="002B50E6" w:rsidRPr="00B96939" w:rsidTr="004628B1">
        <w:tblPrEx>
          <w:tblLook w:val="04A0" w:firstRow="1" w:lastRow="0" w:firstColumn="1" w:lastColumn="0" w:noHBand="0" w:noVBand="1"/>
        </w:tblPrEx>
        <w:trPr>
          <w:trHeight w:val="20"/>
          <w:jc w:val="center"/>
        </w:trPr>
        <w:tc>
          <w:tcPr>
            <w:tcW w:w="911" w:type="dxa"/>
            <w:shd w:val="clear" w:color="auto" w:fill="FBD4B4" w:themeFill="accent6" w:themeFillTint="66"/>
            <w:vAlign w:val="center"/>
            <w:hideMark/>
          </w:tcPr>
          <w:p w:rsidR="002B50E6" w:rsidRPr="00B96939" w:rsidRDefault="002B50E6" w:rsidP="004628B1">
            <w:pPr>
              <w:rPr>
                <w:rFonts w:ascii="Calibri" w:hAnsi="Calibri"/>
                <w:b/>
                <w:sz w:val="20"/>
                <w:szCs w:val="20"/>
              </w:rPr>
            </w:pPr>
            <w:r w:rsidRPr="00B96939">
              <w:rPr>
                <w:rFonts w:ascii="Calibri" w:hAnsi="Calibri"/>
                <w:b/>
                <w:sz w:val="20"/>
                <w:szCs w:val="20"/>
              </w:rPr>
              <w:t>TOPLAM</w:t>
            </w:r>
          </w:p>
        </w:tc>
        <w:tc>
          <w:tcPr>
            <w:tcW w:w="756" w:type="dxa"/>
            <w:shd w:val="clear" w:color="auto" w:fill="FBD4B4" w:themeFill="accent6" w:themeFillTint="66"/>
            <w:vAlign w:val="center"/>
            <w:hideMark/>
          </w:tcPr>
          <w:p w:rsidR="002B50E6" w:rsidRPr="00B96939" w:rsidRDefault="002B50E6" w:rsidP="004628B1">
            <w:pPr>
              <w:jc w:val="right"/>
              <w:rPr>
                <w:rFonts w:ascii="Calibri" w:hAnsi="Calibri"/>
                <w:b/>
                <w:sz w:val="20"/>
                <w:szCs w:val="20"/>
              </w:rPr>
            </w:pPr>
            <w:r w:rsidRPr="00B96939">
              <w:rPr>
                <w:rFonts w:ascii="Calibri" w:hAnsi="Calibri"/>
                <w:b/>
                <w:sz w:val="20"/>
                <w:szCs w:val="20"/>
              </w:rPr>
              <w:t>17</w:t>
            </w:r>
          </w:p>
        </w:tc>
        <w:tc>
          <w:tcPr>
            <w:tcW w:w="1126" w:type="dxa"/>
            <w:shd w:val="clear" w:color="auto" w:fill="FBD4B4" w:themeFill="accent6" w:themeFillTint="66"/>
            <w:vAlign w:val="center"/>
            <w:hideMark/>
          </w:tcPr>
          <w:p w:rsidR="002B50E6" w:rsidRPr="00B96939" w:rsidRDefault="002B50E6" w:rsidP="004628B1">
            <w:pPr>
              <w:jc w:val="right"/>
              <w:rPr>
                <w:rFonts w:ascii="Calibri" w:hAnsi="Calibri"/>
                <w:b/>
                <w:sz w:val="20"/>
                <w:szCs w:val="20"/>
              </w:rPr>
            </w:pPr>
            <w:r w:rsidRPr="00B96939">
              <w:rPr>
                <w:rFonts w:ascii="Calibri" w:hAnsi="Calibri"/>
                <w:b/>
                <w:sz w:val="20"/>
                <w:szCs w:val="20"/>
              </w:rPr>
              <w:t>3.196,829</w:t>
            </w:r>
          </w:p>
        </w:tc>
        <w:tc>
          <w:tcPr>
            <w:tcW w:w="1126" w:type="dxa"/>
            <w:shd w:val="clear" w:color="auto" w:fill="FBD4B4" w:themeFill="accent6" w:themeFillTint="66"/>
            <w:vAlign w:val="center"/>
            <w:hideMark/>
          </w:tcPr>
          <w:p w:rsidR="002B50E6" w:rsidRPr="00B96939" w:rsidRDefault="002B50E6" w:rsidP="004628B1">
            <w:pPr>
              <w:jc w:val="right"/>
              <w:rPr>
                <w:rFonts w:ascii="Calibri" w:hAnsi="Calibri"/>
                <w:b/>
                <w:sz w:val="20"/>
                <w:szCs w:val="20"/>
              </w:rPr>
            </w:pPr>
            <w:r w:rsidRPr="00B96939">
              <w:rPr>
                <w:rFonts w:ascii="Calibri" w:hAnsi="Calibri"/>
                <w:b/>
                <w:sz w:val="20"/>
                <w:szCs w:val="20"/>
              </w:rPr>
              <w:t>111.889,03</w:t>
            </w:r>
          </w:p>
        </w:tc>
        <w:tc>
          <w:tcPr>
            <w:tcW w:w="1130" w:type="dxa"/>
            <w:shd w:val="clear" w:color="auto" w:fill="FBD4B4" w:themeFill="accent6" w:themeFillTint="66"/>
            <w:noWrap/>
            <w:vAlign w:val="center"/>
            <w:hideMark/>
          </w:tcPr>
          <w:p w:rsidR="002B50E6" w:rsidRPr="00B96939" w:rsidRDefault="002B50E6" w:rsidP="004628B1">
            <w:pPr>
              <w:jc w:val="right"/>
              <w:rPr>
                <w:rFonts w:ascii="Calibri" w:hAnsi="Calibri"/>
                <w:b/>
                <w:sz w:val="20"/>
                <w:szCs w:val="20"/>
              </w:rPr>
            </w:pPr>
            <w:r w:rsidRPr="00B96939">
              <w:rPr>
                <w:rFonts w:ascii="Calibri" w:hAnsi="Calibri"/>
                <w:b/>
                <w:sz w:val="20"/>
                <w:szCs w:val="20"/>
              </w:rPr>
              <w:t>100</w:t>
            </w:r>
          </w:p>
        </w:tc>
      </w:tr>
    </w:tbl>
    <w:p w:rsidR="002B50E6" w:rsidRPr="00B96939" w:rsidRDefault="002B50E6" w:rsidP="002B50E6">
      <w:pPr>
        <w:spacing w:line="276" w:lineRule="auto"/>
        <w:jc w:val="center"/>
        <w:rPr>
          <w:rFonts w:ascii="Calibri" w:hAnsi="Calibri"/>
          <w:b/>
          <w:sz w:val="22"/>
          <w:szCs w:val="22"/>
        </w:rPr>
      </w:pPr>
    </w:p>
    <w:p w:rsidR="002B50E6" w:rsidRPr="00B96939" w:rsidRDefault="002B50E6" w:rsidP="004628B1">
      <w:pPr>
        <w:jc w:val="center"/>
        <w:rPr>
          <w:rFonts w:ascii="Calibri" w:hAnsi="Calibri"/>
          <w:b/>
          <w:sz w:val="22"/>
          <w:szCs w:val="22"/>
        </w:rPr>
      </w:pPr>
      <w:r w:rsidRPr="00B96939">
        <w:rPr>
          <w:rFonts w:ascii="Calibri" w:hAnsi="Calibri"/>
          <w:b/>
          <w:sz w:val="22"/>
          <w:szCs w:val="22"/>
        </w:rPr>
        <w:t>2015 Yılı ÇATAK Desteği</w:t>
      </w:r>
    </w:p>
    <w:p w:rsidR="002B50E6" w:rsidRPr="00B96939" w:rsidRDefault="002B50E6" w:rsidP="004628B1">
      <w:pPr>
        <w:spacing w:line="276" w:lineRule="auto"/>
        <w:ind w:firstLine="708"/>
        <w:rPr>
          <w:rFonts w:ascii="Calibri" w:hAnsi="Calibri"/>
          <w:b/>
          <w:sz w:val="22"/>
          <w:szCs w:val="22"/>
        </w:rPr>
      </w:pPr>
      <w:r w:rsidRPr="00B96939">
        <w:rPr>
          <w:rFonts w:ascii="Calibri" w:eastAsia="ヒラギノ明朝 Pro W3" w:hAnsi="Calibri"/>
          <w:sz w:val="22"/>
          <w:szCs w:val="22"/>
          <w:lang w:eastAsia="en-US"/>
        </w:rPr>
        <w:t xml:space="preserve">Toprak ve su kalitesinin korunması, doğal kaynakların sürdürülebilirliği, erozyonun önlenmesi ve tarımın olumsuz etkilerinin azaltılmasına yönelik olan Çevre Amaçlı Tarım Arazilerini Koruma Programını tercih eden üreticilere </w:t>
      </w:r>
      <w:r w:rsidRPr="00B96939">
        <w:rPr>
          <w:rFonts w:ascii="Calibri" w:hAnsi="Calibri"/>
          <w:sz w:val="22"/>
          <w:szCs w:val="22"/>
        </w:rPr>
        <w:t>2011/24 No’lu tebliğ uyarınca 2015 yılında ÇATAK Programı kapsamında 255 işletmeye 1.422.922,94 TL alan bazlı destekleme ödemesi yapılmıştır. Desteklemeden faydalanan işletmelere ait bilgiler aşağıda tablo halinde verilmiştir.</w:t>
      </w:r>
    </w:p>
    <w:p w:rsidR="002B50E6" w:rsidRPr="00B96939" w:rsidRDefault="002B50E6" w:rsidP="002B50E6">
      <w:pPr>
        <w:spacing w:line="276" w:lineRule="auto"/>
        <w:jc w:val="center"/>
        <w:rPr>
          <w:rFonts w:ascii="Calibri" w:hAnsi="Calibri"/>
          <w:b/>
          <w:sz w:val="22"/>
          <w:szCs w:val="22"/>
        </w:rPr>
      </w:pPr>
    </w:p>
    <w:p w:rsidR="002B50E6" w:rsidRPr="00B96939" w:rsidRDefault="004628B1" w:rsidP="002B50E6">
      <w:pPr>
        <w:spacing w:line="276" w:lineRule="auto"/>
        <w:jc w:val="center"/>
        <w:rPr>
          <w:rFonts w:ascii="Calibri" w:hAnsi="Calibri"/>
          <w:b/>
          <w:sz w:val="22"/>
          <w:szCs w:val="22"/>
        </w:rPr>
      </w:pPr>
      <w:r w:rsidRPr="00B96939">
        <w:rPr>
          <w:rFonts w:ascii="Calibri" w:hAnsi="Calibri"/>
          <w:b/>
          <w:sz w:val="22"/>
          <w:szCs w:val="22"/>
        </w:rPr>
        <w:t>ÇATAK 2015</w:t>
      </w:r>
      <w:r w:rsidR="002B50E6" w:rsidRPr="00B96939">
        <w:rPr>
          <w:rFonts w:ascii="Calibri" w:hAnsi="Calibri"/>
          <w:b/>
          <w:sz w:val="22"/>
          <w:szCs w:val="22"/>
        </w:rPr>
        <w:t xml:space="preserve"> Desteği</w:t>
      </w:r>
    </w:p>
    <w:tbl>
      <w:tblPr>
        <w:tblW w:w="5738" w:type="dxa"/>
        <w:jc w:val="center"/>
        <w:tblCellMar>
          <w:left w:w="70" w:type="dxa"/>
          <w:right w:w="70" w:type="dxa"/>
        </w:tblCellMar>
        <w:tblLook w:val="00A0" w:firstRow="1" w:lastRow="0" w:firstColumn="1" w:lastColumn="0" w:noHBand="0" w:noVBand="0"/>
      </w:tblPr>
      <w:tblGrid>
        <w:gridCol w:w="1185"/>
        <w:gridCol w:w="756"/>
        <w:gridCol w:w="1104"/>
        <w:gridCol w:w="1134"/>
        <w:gridCol w:w="1559"/>
      </w:tblGrid>
      <w:tr w:rsidR="002B50E6" w:rsidRPr="00B96939" w:rsidTr="004628B1">
        <w:trPr>
          <w:trHeight w:val="29"/>
          <w:jc w:val="center"/>
        </w:trPr>
        <w:tc>
          <w:tcPr>
            <w:tcW w:w="1185" w:type="dxa"/>
            <w:tcBorders>
              <w:top w:val="single" w:sz="4" w:space="0" w:color="auto"/>
              <w:left w:val="single" w:sz="4" w:space="0" w:color="auto"/>
              <w:bottom w:val="single" w:sz="4" w:space="0" w:color="auto"/>
              <w:right w:val="single" w:sz="4" w:space="0" w:color="auto"/>
            </w:tcBorders>
            <w:shd w:val="clear" w:color="auto" w:fill="FBD4B4"/>
            <w:vAlign w:val="center"/>
          </w:tcPr>
          <w:p w:rsidR="002B50E6" w:rsidRPr="00B96939" w:rsidRDefault="004628B1" w:rsidP="004628B1">
            <w:pPr>
              <w:jc w:val="center"/>
              <w:rPr>
                <w:rFonts w:ascii="Calibri" w:hAnsi="Calibri"/>
                <w:b/>
                <w:bCs/>
                <w:sz w:val="20"/>
                <w:szCs w:val="20"/>
              </w:rPr>
            </w:pPr>
            <w:r w:rsidRPr="00B96939">
              <w:rPr>
                <w:rFonts w:ascii="Calibri" w:hAnsi="Calibri"/>
                <w:b/>
                <w:bCs/>
                <w:sz w:val="20"/>
                <w:szCs w:val="20"/>
              </w:rPr>
              <w:t>İlçesi</w:t>
            </w:r>
          </w:p>
        </w:tc>
        <w:tc>
          <w:tcPr>
            <w:tcW w:w="756"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2B50E6" w:rsidP="004628B1">
            <w:pPr>
              <w:jc w:val="center"/>
              <w:rPr>
                <w:rFonts w:ascii="Calibri" w:hAnsi="Calibri"/>
                <w:b/>
                <w:bCs/>
                <w:sz w:val="20"/>
                <w:szCs w:val="20"/>
              </w:rPr>
            </w:pPr>
            <w:r w:rsidRPr="00B96939">
              <w:rPr>
                <w:rFonts w:ascii="Calibri" w:hAnsi="Calibri"/>
                <w:b/>
                <w:bCs/>
                <w:sz w:val="20"/>
                <w:szCs w:val="20"/>
              </w:rPr>
              <w:t>İşletme Sayısı</w:t>
            </w:r>
          </w:p>
        </w:tc>
        <w:tc>
          <w:tcPr>
            <w:tcW w:w="1104"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2B50E6" w:rsidP="004628B1">
            <w:pPr>
              <w:jc w:val="center"/>
              <w:rPr>
                <w:rFonts w:ascii="Calibri" w:hAnsi="Calibri"/>
                <w:b/>
                <w:bCs/>
                <w:sz w:val="20"/>
                <w:szCs w:val="20"/>
              </w:rPr>
            </w:pPr>
            <w:r w:rsidRPr="00B96939">
              <w:rPr>
                <w:rFonts w:ascii="Calibri" w:hAnsi="Calibri"/>
                <w:b/>
                <w:bCs/>
                <w:sz w:val="20"/>
                <w:szCs w:val="20"/>
              </w:rPr>
              <w:t>Kategori</w:t>
            </w:r>
          </w:p>
        </w:tc>
        <w:tc>
          <w:tcPr>
            <w:tcW w:w="1134" w:type="dxa"/>
            <w:tcBorders>
              <w:top w:val="single" w:sz="4" w:space="0" w:color="auto"/>
              <w:left w:val="single" w:sz="4" w:space="0" w:color="auto"/>
              <w:bottom w:val="single" w:sz="4" w:space="0" w:color="auto"/>
              <w:right w:val="single" w:sz="4" w:space="0" w:color="auto"/>
            </w:tcBorders>
            <w:shd w:val="clear" w:color="auto" w:fill="FBD4B4"/>
            <w:vAlign w:val="center"/>
          </w:tcPr>
          <w:p w:rsidR="002B50E6" w:rsidRPr="00B96939" w:rsidRDefault="002B50E6" w:rsidP="004628B1">
            <w:pPr>
              <w:jc w:val="center"/>
              <w:rPr>
                <w:rFonts w:ascii="Calibri" w:hAnsi="Calibri"/>
                <w:b/>
                <w:bCs/>
                <w:sz w:val="20"/>
                <w:szCs w:val="20"/>
              </w:rPr>
            </w:pPr>
            <w:r w:rsidRPr="00B96939">
              <w:rPr>
                <w:rFonts w:ascii="Calibri" w:hAnsi="Calibri"/>
                <w:b/>
                <w:bCs/>
                <w:sz w:val="20"/>
                <w:szCs w:val="20"/>
              </w:rPr>
              <w:t>Destekleme Alanı (da)</w:t>
            </w:r>
          </w:p>
        </w:tc>
        <w:tc>
          <w:tcPr>
            <w:tcW w:w="1559"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2B50E6" w:rsidP="004628B1">
            <w:pPr>
              <w:jc w:val="center"/>
              <w:rPr>
                <w:rFonts w:ascii="Calibri" w:hAnsi="Calibri"/>
                <w:b/>
                <w:bCs/>
                <w:sz w:val="20"/>
                <w:szCs w:val="20"/>
              </w:rPr>
            </w:pPr>
            <w:r w:rsidRPr="00B96939">
              <w:rPr>
                <w:rFonts w:ascii="Calibri" w:hAnsi="Calibri"/>
                <w:b/>
                <w:bCs/>
                <w:sz w:val="20"/>
                <w:szCs w:val="20"/>
              </w:rPr>
              <w:t>Destekleme Tutarı (TL)</w:t>
            </w:r>
          </w:p>
        </w:tc>
      </w:tr>
      <w:tr w:rsidR="002B50E6" w:rsidRPr="00B96939"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B96939" w:rsidRDefault="004628B1" w:rsidP="004628B1">
            <w:pPr>
              <w:rPr>
                <w:rFonts w:ascii="Calibri" w:hAnsi="Calibri"/>
                <w:sz w:val="20"/>
                <w:szCs w:val="20"/>
              </w:rPr>
            </w:pPr>
            <w:r w:rsidRPr="00B96939">
              <w:rPr>
                <w:rFonts w:ascii="Calibri" w:hAnsi="Calibri"/>
                <w:sz w:val="20"/>
                <w:szCs w:val="20"/>
              </w:rPr>
              <w:t>Bayramiç</w:t>
            </w:r>
          </w:p>
        </w:tc>
        <w:tc>
          <w:tcPr>
            <w:tcW w:w="756" w:type="dxa"/>
            <w:tcBorders>
              <w:top w:val="nil"/>
              <w:left w:val="nil"/>
              <w:bottom w:val="single" w:sz="4" w:space="0" w:color="auto"/>
              <w:right w:val="single" w:sz="4" w:space="0" w:color="auto"/>
            </w:tcBorders>
            <w:noWrap/>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24</w:t>
            </w:r>
          </w:p>
        </w:tc>
        <w:tc>
          <w:tcPr>
            <w:tcW w:w="1104" w:type="dxa"/>
            <w:tcBorders>
              <w:top w:val="single" w:sz="4" w:space="0" w:color="auto"/>
              <w:left w:val="nil"/>
              <w:bottom w:val="single" w:sz="4" w:space="0" w:color="auto"/>
              <w:right w:val="single" w:sz="4" w:space="0" w:color="auto"/>
            </w:tcBorders>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3</w:t>
            </w:r>
          </w:p>
        </w:tc>
        <w:tc>
          <w:tcPr>
            <w:tcW w:w="1134" w:type="dxa"/>
            <w:tcBorders>
              <w:top w:val="nil"/>
              <w:left w:val="single" w:sz="4" w:space="0" w:color="auto"/>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1.550,295</w:t>
            </w:r>
          </w:p>
        </w:tc>
        <w:tc>
          <w:tcPr>
            <w:tcW w:w="1559" w:type="dxa"/>
            <w:tcBorders>
              <w:top w:val="nil"/>
              <w:left w:val="nil"/>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209.289,87</w:t>
            </w:r>
          </w:p>
        </w:tc>
      </w:tr>
      <w:tr w:rsidR="002B50E6" w:rsidRPr="00B96939"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B96939" w:rsidRDefault="004628B1" w:rsidP="004628B1">
            <w:pPr>
              <w:rPr>
                <w:rFonts w:ascii="Calibri" w:hAnsi="Calibri"/>
                <w:sz w:val="20"/>
                <w:szCs w:val="20"/>
              </w:rPr>
            </w:pPr>
            <w:r w:rsidRPr="00B96939">
              <w:rPr>
                <w:rFonts w:ascii="Calibri" w:hAnsi="Calibri"/>
                <w:sz w:val="20"/>
                <w:szCs w:val="20"/>
              </w:rPr>
              <w:t>Biga</w:t>
            </w:r>
          </w:p>
        </w:tc>
        <w:tc>
          <w:tcPr>
            <w:tcW w:w="756" w:type="dxa"/>
            <w:tcBorders>
              <w:top w:val="nil"/>
              <w:left w:val="nil"/>
              <w:bottom w:val="single" w:sz="4" w:space="0" w:color="auto"/>
              <w:right w:val="single" w:sz="4" w:space="0" w:color="auto"/>
            </w:tcBorders>
            <w:noWrap/>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13</w:t>
            </w:r>
          </w:p>
        </w:tc>
        <w:tc>
          <w:tcPr>
            <w:tcW w:w="1104" w:type="dxa"/>
            <w:tcBorders>
              <w:top w:val="single" w:sz="4" w:space="0" w:color="auto"/>
              <w:left w:val="nil"/>
              <w:bottom w:val="single" w:sz="4" w:space="0" w:color="auto"/>
              <w:right w:val="single" w:sz="4" w:space="0" w:color="auto"/>
            </w:tcBorders>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3</w:t>
            </w:r>
          </w:p>
        </w:tc>
        <w:tc>
          <w:tcPr>
            <w:tcW w:w="1134" w:type="dxa"/>
            <w:tcBorders>
              <w:top w:val="nil"/>
              <w:left w:val="single" w:sz="4" w:space="0" w:color="auto"/>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1.130,217</w:t>
            </w:r>
          </w:p>
        </w:tc>
        <w:tc>
          <w:tcPr>
            <w:tcW w:w="1559" w:type="dxa"/>
            <w:tcBorders>
              <w:top w:val="nil"/>
              <w:left w:val="nil"/>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152.579,32</w:t>
            </w:r>
          </w:p>
        </w:tc>
      </w:tr>
      <w:tr w:rsidR="002B50E6" w:rsidRPr="00B96939"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B96939" w:rsidRDefault="004628B1" w:rsidP="004628B1">
            <w:pPr>
              <w:rPr>
                <w:rFonts w:ascii="Calibri" w:hAnsi="Calibri"/>
                <w:sz w:val="20"/>
                <w:szCs w:val="20"/>
              </w:rPr>
            </w:pPr>
            <w:r w:rsidRPr="00B96939">
              <w:rPr>
                <w:rFonts w:ascii="Calibri" w:hAnsi="Calibri"/>
                <w:sz w:val="20"/>
                <w:szCs w:val="20"/>
              </w:rPr>
              <w:t>Ezine</w:t>
            </w:r>
          </w:p>
        </w:tc>
        <w:tc>
          <w:tcPr>
            <w:tcW w:w="756" w:type="dxa"/>
            <w:tcBorders>
              <w:top w:val="nil"/>
              <w:left w:val="nil"/>
              <w:bottom w:val="single" w:sz="4" w:space="0" w:color="auto"/>
              <w:right w:val="single" w:sz="4" w:space="0" w:color="auto"/>
            </w:tcBorders>
            <w:noWrap/>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24</w:t>
            </w:r>
          </w:p>
        </w:tc>
        <w:tc>
          <w:tcPr>
            <w:tcW w:w="1104" w:type="dxa"/>
            <w:tcBorders>
              <w:top w:val="single" w:sz="4" w:space="0" w:color="auto"/>
              <w:left w:val="nil"/>
              <w:bottom w:val="single" w:sz="4" w:space="0" w:color="auto"/>
              <w:right w:val="single" w:sz="4" w:space="0" w:color="auto"/>
            </w:tcBorders>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2</w:t>
            </w:r>
          </w:p>
        </w:tc>
        <w:tc>
          <w:tcPr>
            <w:tcW w:w="1134" w:type="dxa"/>
            <w:tcBorders>
              <w:top w:val="nil"/>
              <w:left w:val="single" w:sz="4" w:space="0" w:color="auto"/>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1.341,400</w:t>
            </w:r>
          </w:p>
        </w:tc>
        <w:tc>
          <w:tcPr>
            <w:tcW w:w="1559" w:type="dxa"/>
            <w:tcBorders>
              <w:top w:val="nil"/>
              <w:left w:val="nil"/>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80.484,00</w:t>
            </w:r>
          </w:p>
        </w:tc>
      </w:tr>
      <w:tr w:rsidR="002B50E6" w:rsidRPr="00B96939"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B96939" w:rsidRDefault="004628B1" w:rsidP="004628B1">
            <w:pPr>
              <w:rPr>
                <w:rFonts w:ascii="Calibri" w:hAnsi="Calibri"/>
                <w:sz w:val="20"/>
                <w:szCs w:val="20"/>
              </w:rPr>
            </w:pPr>
            <w:r w:rsidRPr="00B96939">
              <w:rPr>
                <w:rFonts w:ascii="Calibri" w:hAnsi="Calibri"/>
                <w:sz w:val="20"/>
                <w:szCs w:val="20"/>
              </w:rPr>
              <w:t>Ezine</w:t>
            </w:r>
          </w:p>
        </w:tc>
        <w:tc>
          <w:tcPr>
            <w:tcW w:w="756" w:type="dxa"/>
            <w:tcBorders>
              <w:top w:val="nil"/>
              <w:left w:val="nil"/>
              <w:bottom w:val="single" w:sz="4" w:space="0" w:color="auto"/>
              <w:right w:val="single" w:sz="4" w:space="0" w:color="auto"/>
            </w:tcBorders>
            <w:noWrap/>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44</w:t>
            </w:r>
          </w:p>
        </w:tc>
        <w:tc>
          <w:tcPr>
            <w:tcW w:w="1104" w:type="dxa"/>
            <w:tcBorders>
              <w:top w:val="single" w:sz="4" w:space="0" w:color="auto"/>
              <w:left w:val="nil"/>
              <w:bottom w:val="single" w:sz="4" w:space="0" w:color="auto"/>
              <w:right w:val="single" w:sz="4" w:space="0" w:color="auto"/>
            </w:tcBorders>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3</w:t>
            </w:r>
          </w:p>
        </w:tc>
        <w:tc>
          <w:tcPr>
            <w:tcW w:w="1134" w:type="dxa"/>
            <w:tcBorders>
              <w:top w:val="nil"/>
              <w:left w:val="single" w:sz="4" w:space="0" w:color="auto"/>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2.040,425</w:t>
            </w:r>
          </w:p>
        </w:tc>
        <w:tc>
          <w:tcPr>
            <w:tcW w:w="1559" w:type="dxa"/>
            <w:tcBorders>
              <w:top w:val="nil"/>
              <w:left w:val="nil"/>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275.457,49</w:t>
            </w:r>
          </w:p>
        </w:tc>
      </w:tr>
      <w:tr w:rsidR="002B50E6" w:rsidRPr="00B96939"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B96939" w:rsidRDefault="004628B1" w:rsidP="004628B1">
            <w:pPr>
              <w:rPr>
                <w:rFonts w:ascii="Calibri" w:hAnsi="Calibri"/>
                <w:sz w:val="20"/>
                <w:szCs w:val="20"/>
              </w:rPr>
            </w:pPr>
            <w:r w:rsidRPr="00B96939">
              <w:rPr>
                <w:rFonts w:ascii="Calibri" w:hAnsi="Calibri"/>
                <w:sz w:val="20"/>
                <w:szCs w:val="20"/>
              </w:rPr>
              <w:t>Lapseki</w:t>
            </w:r>
          </w:p>
        </w:tc>
        <w:tc>
          <w:tcPr>
            <w:tcW w:w="756" w:type="dxa"/>
            <w:tcBorders>
              <w:top w:val="nil"/>
              <w:left w:val="nil"/>
              <w:bottom w:val="single" w:sz="4" w:space="0" w:color="auto"/>
              <w:right w:val="single" w:sz="4" w:space="0" w:color="auto"/>
            </w:tcBorders>
            <w:noWrap/>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35</w:t>
            </w:r>
          </w:p>
        </w:tc>
        <w:tc>
          <w:tcPr>
            <w:tcW w:w="1104" w:type="dxa"/>
            <w:tcBorders>
              <w:top w:val="single" w:sz="4" w:space="0" w:color="auto"/>
              <w:left w:val="nil"/>
              <w:bottom w:val="single" w:sz="4" w:space="0" w:color="auto"/>
              <w:right w:val="single" w:sz="4" w:space="0" w:color="auto"/>
            </w:tcBorders>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3</w:t>
            </w:r>
          </w:p>
        </w:tc>
        <w:tc>
          <w:tcPr>
            <w:tcW w:w="1134" w:type="dxa"/>
            <w:tcBorders>
              <w:top w:val="nil"/>
              <w:left w:val="single" w:sz="4" w:space="0" w:color="auto"/>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902,800</w:t>
            </w:r>
          </w:p>
        </w:tc>
        <w:tc>
          <w:tcPr>
            <w:tcW w:w="1559" w:type="dxa"/>
            <w:tcBorders>
              <w:top w:val="nil"/>
              <w:left w:val="nil"/>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121.878,07</w:t>
            </w:r>
          </w:p>
        </w:tc>
      </w:tr>
      <w:tr w:rsidR="002B50E6" w:rsidRPr="00B96939"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B96939" w:rsidRDefault="004628B1" w:rsidP="004628B1">
            <w:pPr>
              <w:rPr>
                <w:rFonts w:ascii="Calibri" w:hAnsi="Calibri"/>
                <w:sz w:val="20"/>
                <w:szCs w:val="20"/>
              </w:rPr>
            </w:pPr>
            <w:r w:rsidRPr="00B96939">
              <w:rPr>
                <w:rFonts w:ascii="Calibri" w:hAnsi="Calibri"/>
                <w:sz w:val="20"/>
                <w:szCs w:val="20"/>
              </w:rPr>
              <w:t>Merkez</w:t>
            </w:r>
          </w:p>
        </w:tc>
        <w:tc>
          <w:tcPr>
            <w:tcW w:w="756" w:type="dxa"/>
            <w:tcBorders>
              <w:top w:val="nil"/>
              <w:left w:val="nil"/>
              <w:bottom w:val="single" w:sz="4" w:space="0" w:color="auto"/>
              <w:right w:val="single" w:sz="4" w:space="0" w:color="auto"/>
            </w:tcBorders>
            <w:noWrap/>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102</w:t>
            </w:r>
          </w:p>
        </w:tc>
        <w:tc>
          <w:tcPr>
            <w:tcW w:w="1104" w:type="dxa"/>
            <w:tcBorders>
              <w:top w:val="single" w:sz="4" w:space="0" w:color="auto"/>
              <w:left w:val="nil"/>
              <w:bottom w:val="single" w:sz="4" w:space="0" w:color="auto"/>
              <w:right w:val="single" w:sz="4" w:space="0" w:color="auto"/>
            </w:tcBorders>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3</w:t>
            </w:r>
          </w:p>
        </w:tc>
        <w:tc>
          <w:tcPr>
            <w:tcW w:w="1134" w:type="dxa"/>
            <w:tcBorders>
              <w:top w:val="nil"/>
              <w:left w:val="single" w:sz="4" w:space="0" w:color="auto"/>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3.947,894</w:t>
            </w:r>
          </w:p>
        </w:tc>
        <w:tc>
          <w:tcPr>
            <w:tcW w:w="1559" w:type="dxa"/>
            <w:tcBorders>
              <w:top w:val="nil"/>
              <w:left w:val="nil"/>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532.965,89</w:t>
            </w:r>
          </w:p>
        </w:tc>
      </w:tr>
      <w:tr w:rsidR="002B50E6" w:rsidRPr="00B96939" w:rsidTr="004628B1">
        <w:trPr>
          <w:trHeight w:val="29"/>
          <w:jc w:val="center"/>
        </w:trPr>
        <w:tc>
          <w:tcPr>
            <w:tcW w:w="1185" w:type="dxa"/>
            <w:tcBorders>
              <w:top w:val="nil"/>
              <w:left w:val="single" w:sz="4" w:space="0" w:color="auto"/>
              <w:bottom w:val="single" w:sz="4" w:space="0" w:color="auto"/>
              <w:right w:val="single" w:sz="4" w:space="0" w:color="auto"/>
            </w:tcBorders>
            <w:noWrap/>
            <w:vAlign w:val="center"/>
          </w:tcPr>
          <w:p w:rsidR="002B50E6" w:rsidRPr="00B96939" w:rsidRDefault="004628B1" w:rsidP="004628B1">
            <w:pPr>
              <w:rPr>
                <w:rFonts w:ascii="Calibri" w:hAnsi="Calibri"/>
                <w:sz w:val="20"/>
                <w:szCs w:val="20"/>
              </w:rPr>
            </w:pPr>
            <w:r w:rsidRPr="00B96939">
              <w:rPr>
                <w:rFonts w:ascii="Calibri" w:hAnsi="Calibri"/>
                <w:sz w:val="20"/>
                <w:szCs w:val="20"/>
              </w:rPr>
              <w:t>Merkez</w:t>
            </w:r>
          </w:p>
        </w:tc>
        <w:tc>
          <w:tcPr>
            <w:tcW w:w="756" w:type="dxa"/>
            <w:tcBorders>
              <w:top w:val="nil"/>
              <w:left w:val="nil"/>
              <w:bottom w:val="single" w:sz="4" w:space="0" w:color="auto"/>
              <w:right w:val="single" w:sz="4" w:space="0" w:color="auto"/>
            </w:tcBorders>
            <w:noWrap/>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13</w:t>
            </w:r>
          </w:p>
        </w:tc>
        <w:tc>
          <w:tcPr>
            <w:tcW w:w="1104" w:type="dxa"/>
            <w:tcBorders>
              <w:top w:val="single" w:sz="4" w:space="0" w:color="auto"/>
              <w:left w:val="nil"/>
              <w:bottom w:val="single" w:sz="4" w:space="0" w:color="auto"/>
              <w:right w:val="single" w:sz="4" w:space="0" w:color="auto"/>
            </w:tcBorders>
            <w:vAlign w:val="center"/>
          </w:tcPr>
          <w:p w:rsidR="002B50E6" w:rsidRPr="00B96939" w:rsidRDefault="002B50E6" w:rsidP="004628B1">
            <w:pPr>
              <w:jc w:val="center"/>
              <w:rPr>
                <w:rFonts w:ascii="Calibri" w:hAnsi="Calibri"/>
                <w:sz w:val="20"/>
                <w:szCs w:val="20"/>
              </w:rPr>
            </w:pPr>
            <w:r w:rsidRPr="00B96939">
              <w:rPr>
                <w:rFonts w:ascii="Calibri" w:hAnsi="Calibri"/>
                <w:sz w:val="20"/>
                <w:szCs w:val="20"/>
              </w:rPr>
              <w:t>2</w:t>
            </w:r>
          </w:p>
        </w:tc>
        <w:tc>
          <w:tcPr>
            <w:tcW w:w="1134" w:type="dxa"/>
            <w:tcBorders>
              <w:top w:val="nil"/>
              <w:left w:val="single" w:sz="4" w:space="0" w:color="auto"/>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837,805</w:t>
            </w:r>
          </w:p>
        </w:tc>
        <w:tc>
          <w:tcPr>
            <w:tcW w:w="1559" w:type="dxa"/>
            <w:tcBorders>
              <w:top w:val="nil"/>
              <w:left w:val="nil"/>
              <w:bottom w:val="single" w:sz="4" w:space="0" w:color="auto"/>
              <w:right w:val="single" w:sz="4" w:space="0" w:color="auto"/>
            </w:tcBorders>
            <w:noWrap/>
            <w:vAlign w:val="center"/>
          </w:tcPr>
          <w:p w:rsidR="002B50E6" w:rsidRPr="00B96939" w:rsidRDefault="002B50E6" w:rsidP="004628B1">
            <w:pPr>
              <w:jc w:val="right"/>
              <w:rPr>
                <w:rFonts w:ascii="Calibri" w:hAnsi="Calibri"/>
                <w:sz w:val="20"/>
                <w:szCs w:val="20"/>
              </w:rPr>
            </w:pPr>
            <w:r w:rsidRPr="00B96939">
              <w:rPr>
                <w:rFonts w:ascii="Calibri" w:hAnsi="Calibri"/>
                <w:sz w:val="20"/>
                <w:szCs w:val="20"/>
              </w:rPr>
              <w:t>50.268,30</w:t>
            </w:r>
          </w:p>
        </w:tc>
      </w:tr>
      <w:tr w:rsidR="002B50E6" w:rsidRPr="00B96939" w:rsidTr="004628B1">
        <w:trPr>
          <w:trHeight w:val="29"/>
          <w:jc w:val="center"/>
        </w:trPr>
        <w:tc>
          <w:tcPr>
            <w:tcW w:w="1185" w:type="dxa"/>
            <w:tcBorders>
              <w:top w:val="nil"/>
              <w:left w:val="single" w:sz="4" w:space="0" w:color="auto"/>
              <w:bottom w:val="single" w:sz="4" w:space="0" w:color="auto"/>
              <w:right w:val="single" w:sz="4" w:space="0" w:color="auto"/>
            </w:tcBorders>
            <w:shd w:val="clear" w:color="auto" w:fill="FBD4B4"/>
            <w:noWrap/>
            <w:vAlign w:val="center"/>
          </w:tcPr>
          <w:p w:rsidR="002B50E6" w:rsidRPr="00B96939" w:rsidRDefault="002B50E6" w:rsidP="004628B1">
            <w:pPr>
              <w:rPr>
                <w:rFonts w:ascii="Calibri" w:hAnsi="Calibri"/>
                <w:b/>
                <w:sz w:val="20"/>
                <w:szCs w:val="20"/>
              </w:rPr>
            </w:pPr>
            <w:r w:rsidRPr="00B96939">
              <w:rPr>
                <w:rFonts w:ascii="Calibri" w:hAnsi="Calibri"/>
                <w:b/>
                <w:sz w:val="20"/>
                <w:szCs w:val="20"/>
              </w:rPr>
              <w:t>TOPLAM</w:t>
            </w:r>
          </w:p>
        </w:tc>
        <w:tc>
          <w:tcPr>
            <w:tcW w:w="756" w:type="dxa"/>
            <w:tcBorders>
              <w:top w:val="nil"/>
              <w:left w:val="nil"/>
              <w:bottom w:val="single" w:sz="4" w:space="0" w:color="auto"/>
              <w:right w:val="single" w:sz="4" w:space="0" w:color="auto"/>
            </w:tcBorders>
            <w:shd w:val="clear" w:color="auto" w:fill="FBD4B4"/>
            <w:noWrap/>
            <w:vAlign w:val="center"/>
          </w:tcPr>
          <w:p w:rsidR="002B50E6" w:rsidRPr="00B96939" w:rsidRDefault="002B50E6" w:rsidP="004628B1">
            <w:pPr>
              <w:jc w:val="center"/>
              <w:rPr>
                <w:rFonts w:ascii="Calibri" w:hAnsi="Calibri"/>
                <w:b/>
                <w:sz w:val="20"/>
                <w:szCs w:val="20"/>
              </w:rPr>
            </w:pPr>
            <w:r w:rsidRPr="00B96939">
              <w:rPr>
                <w:rFonts w:ascii="Calibri" w:hAnsi="Calibri"/>
                <w:b/>
                <w:sz w:val="20"/>
                <w:szCs w:val="20"/>
              </w:rPr>
              <w:t>255</w:t>
            </w:r>
          </w:p>
        </w:tc>
        <w:tc>
          <w:tcPr>
            <w:tcW w:w="1104" w:type="dxa"/>
            <w:tcBorders>
              <w:top w:val="single" w:sz="4" w:space="0" w:color="auto"/>
              <w:left w:val="nil"/>
              <w:bottom w:val="single" w:sz="4" w:space="0" w:color="auto"/>
              <w:right w:val="single" w:sz="4" w:space="0" w:color="auto"/>
            </w:tcBorders>
            <w:shd w:val="clear" w:color="auto" w:fill="FBD4B4"/>
            <w:vAlign w:val="center"/>
          </w:tcPr>
          <w:p w:rsidR="002B50E6" w:rsidRPr="00B96939" w:rsidRDefault="002B50E6" w:rsidP="004628B1">
            <w:pPr>
              <w:rPr>
                <w:rFonts w:ascii="Calibri" w:hAnsi="Calibri"/>
                <w:b/>
                <w:sz w:val="20"/>
                <w:szCs w:val="20"/>
              </w:rPr>
            </w:pPr>
            <w:r w:rsidRPr="00B96939">
              <w:rPr>
                <w:rFonts w:ascii="Calibri" w:hAnsi="Calibri"/>
                <w:b/>
                <w:sz w:val="20"/>
                <w:szCs w:val="20"/>
              </w:rPr>
              <w:t> </w:t>
            </w:r>
          </w:p>
        </w:tc>
        <w:tc>
          <w:tcPr>
            <w:tcW w:w="1134" w:type="dxa"/>
            <w:tcBorders>
              <w:top w:val="nil"/>
              <w:left w:val="single" w:sz="4" w:space="0" w:color="auto"/>
              <w:bottom w:val="single" w:sz="4" w:space="0" w:color="auto"/>
              <w:right w:val="single" w:sz="4" w:space="0" w:color="auto"/>
            </w:tcBorders>
            <w:shd w:val="clear" w:color="auto" w:fill="FBD4B4"/>
            <w:noWrap/>
            <w:vAlign w:val="center"/>
          </w:tcPr>
          <w:p w:rsidR="002B50E6" w:rsidRPr="00B96939" w:rsidRDefault="002B50E6" w:rsidP="004628B1">
            <w:pPr>
              <w:jc w:val="right"/>
              <w:rPr>
                <w:rFonts w:ascii="Calibri" w:hAnsi="Calibri"/>
                <w:b/>
                <w:sz w:val="20"/>
                <w:szCs w:val="20"/>
              </w:rPr>
            </w:pPr>
            <w:r w:rsidRPr="00B96939">
              <w:rPr>
                <w:rFonts w:ascii="Calibri" w:hAnsi="Calibri"/>
                <w:b/>
                <w:sz w:val="20"/>
                <w:szCs w:val="20"/>
              </w:rPr>
              <w:t>11.750,836</w:t>
            </w:r>
          </w:p>
        </w:tc>
        <w:tc>
          <w:tcPr>
            <w:tcW w:w="1559" w:type="dxa"/>
            <w:tcBorders>
              <w:top w:val="nil"/>
              <w:left w:val="nil"/>
              <w:bottom w:val="single" w:sz="4" w:space="0" w:color="auto"/>
              <w:right w:val="single" w:sz="4" w:space="0" w:color="auto"/>
            </w:tcBorders>
            <w:shd w:val="clear" w:color="auto" w:fill="FBD4B4"/>
            <w:noWrap/>
            <w:vAlign w:val="center"/>
          </w:tcPr>
          <w:p w:rsidR="002B50E6" w:rsidRPr="00B96939" w:rsidRDefault="002B50E6" w:rsidP="004628B1">
            <w:pPr>
              <w:jc w:val="right"/>
              <w:rPr>
                <w:rFonts w:ascii="Calibri" w:hAnsi="Calibri"/>
                <w:b/>
                <w:sz w:val="20"/>
                <w:szCs w:val="20"/>
              </w:rPr>
            </w:pPr>
            <w:r w:rsidRPr="00B96939">
              <w:rPr>
                <w:rFonts w:ascii="Calibri" w:hAnsi="Calibri"/>
                <w:b/>
                <w:sz w:val="20"/>
                <w:szCs w:val="20"/>
              </w:rPr>
              <w:t>1.422.922,94</w:t>
            </w:r>
          </w:p>
        </w:tc>
      </w:tr>
    </w:tbl>
    <w:p w:rsidR="002B50E6" w:rsidRPr="00B96939" w:rsidRDefault="002B50E6" w:rsidP="002B50E6">
      <w:pPr>
        <w:spacing w:line="276" w:lineRule="auto"/>
        <w:jc w:val="center"/>
        <w:rPr>
          <w:rFonts w:ascii="Calibri" w:hAnsi="Calibri"/>
          <w:b/>
          <w:sz w:val="22"/>
          <w:szCs w:val="22"/>
        </w:rPr>
      </w:pPr>
    </w:p>
    <w:p w:rsidR="002B50E6" w:rsidRPr="00B96939" w:rsidRDefault="002B50E6" w:rsidP="004628B1">
      <w:pPr>
        <w:jc w:val="center"/>
        <w:rPr>
          <w:rFonts w:ascii="Calibri" w:hAnsi="Calibri"/>
          <w:b/>
          <w:sz w:val="22"/>
          <w:szCs w:val="22"/>
        </w:rPr>
      </w:pPr>
      <w:r w:rsidRPr="00B96939">
        <w:rPr>
          <w:rFonts w:ascii="Calibri" w:hAnsi="Calibri"/>
          <w:b/>
          <w:sz w:val="22"/>
          <w:szCs w:val="22"/>
        </w:rPr>
        <w:t>5488 Sayılı Tarım Kanunu Geçici 3. Madde Ödemeleri</w:t>
      </w:r>
    </w:p>
    <w:p w:rsidR="002B50E6" w:rsidRPr="00B96939" w:rsidRDefault="002B50E6" w:rsidP="002B50E6">
      <w:pPr>
        <w:spacing w:line="276" w:lineRule="auto"/>
        <w:ind w:firstLine="709"/>
        <w:rPr>
          <w:rFonts w:ascii="Calibri" w:hAnsi="Calibri"/>
          <w:sz w:val="22"/>
          <w:szCs w:val="22"/>
        </w:rPr>
      </w:pPr>
      <w:r w:rsidRPr="00B96939">
        <w:rPr>
          <w:rFonts w:ascii="Calibri" w:hAnsi="Calibri"/>
          <w:sz w:val="22"/>
          <w:szCs w:val="22"/>
        </w:rPr>
        <w:t xml:space="preserve">02.08.2013 tarih ve 28726 sayılı Resmi Gazetede yayınlanarak yürürlüğe giren 5488 sayılı Tarım Kanunu Geçici 3. Maddesi kapsamında </w:t>
      </w:r>
      <w:r w:rsidRPr="00B96939">
        <w:rPr>
          <w:rFonts w:ascii="Calibri" w:hAnsi="Calibri"/>
          <w:sz w:val="22"/>
          <w:szCs w:val="22"/>
          <w:u w:val="single"/>
        </w:rPr>
        <w:t>2011 yılında destekleme ödenmeyen</w:t>
      </w:r>
      <w:r w:rsidRPr="00B96939">
        <w:rPr>
          <w:rFonts w:ascii="Calibri" w:hAnsi="Calibri"/>
          <w:sz w:val="22"/>
          <w:szCs w:val="22"/>
        </w:rPr>
        <w:t xml:space="preserve"> 4 üreticiye aşağıda ki tablolarda gösterilen destekleme ödemeleri yapılmıştır.</w:t>
      </w:r>
    </w:p>
    <w:p w:rsidR="002B50E6" w:rsidRPr="00B96939" w:rsidRDefault="002B50E6" w:rsidP="002B50E6">
      <w:pPr>
        <w:spacing w:line="276" w:lineRule="auto"/>
        <w:jc w:val="center"/>
        <w:rPr>
          <w:rFonts w:ascii="Calibri" w:hAnsi="Calibri"/>
          <w:b/>
          <w:sz w:val="22"/>
          <w:szCs w:val="22"/>
        </w:rPr>
      </w:pPr>
    </w:p>
    <w:p w:rsidR="002B50E6" w:rsidRPr="00B96939" w:rsidRDefault="002B50E6" w:rsidP="002B50E6">
      <w:pPr>
        <w:spacing w:line="276" w:lineRule="auto"/>
        <w:jc w:val="center"/>
        <w:rPr>
          <w:rFonts w:ascii="Calibri" w:hAnsi="Calibri"/>
          <w:b/>
          <w:sz w:val="22"/>
          <w:szCs w:val="22"/>
        </w:rPr>
      </w:pPr>
      <w:r w:rsidRPr="00B96939">
        <w:rPr>
          <w:rFonts w:ascii="Calibri" w:hAnsi="Calibri"/>
          <w:b/>
          <w:sz w:val="22"/>
          <w:szCs w:val="22"/>
        </w:rPr>
        <w:t>2011 Yılı Fark Ödemeleri Desteği (Hububat, Baklagil) Ödemesİ</w:t>
      </w:r>
    </w:p>
    <w:tbl>
      <w:tblPr>
        <w:tblW w:w="4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06"/>
        <w:gridCol w:w="992"/>
        <w:gridCol w:w="2126"/>
      </w:tblGrid>
      <w:tr w:rsidR="002B50E6" w:rsidRPr="00B96939" w:rsidTr="004628B1">
        <w:trPr>
          <w:trHeight w:val="20"/>
          <w:jc w:val="center"/>
        </w:trPr>
        <w:tc>
          <w:tcPr>
            <w:tcW w:w="90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4628B1">
            <w:pPr>
              <w:jc w:val="center"/>
              <w:rPr>
                <w:rFonts w:ascii="Calibri" w:hAnsi="Calibri"/>
                <w:b/>
                <w:sz w:val="20"/>
                <w:szCs w:val="20"/>
              </w:rPr>
            </w:pPr>
            <w:r w:rsidRPr="00B96939">
              <w:rPr>
                <w:rFonts w:ascii="Calibri" w:hAnsi="Calibri"/>
                <w:b/>
                <w:sz w:val="20"/>
                <w:szCs w:val="20"/>
              </w:rPr>
              <w:t>İlçe Adı</w:t>
            </w:r>
          </w:p>
        </w:tc>
        <w:tc>
          <w:tcPr>
            <w:tcW w:w="99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4628B1">
            <w:pPr>
              <w:jc w:val="center"/>
              <w:rPr>
                <w:rFonts w:ascii="Calibri" w:hAnsi="Calibri"/>
                <w:b/>
                <w:sz w:val="20"/>
                <w:szCs w:val="20"/>
              </w:rPr>
            </w:pPr>
            <w:r w:rsidRPr="00B96939">
              <w:rPr>
                <w:rFonts w:ascii="Calibri" w:hAnsi="Calibri"/>
                <w:b/>
                <w:sz w:val="20"/>
                <w:szCs w:val="20"/>
              </w:rPr>
              <w:t>İşletme Sayısı</w:t>
            </w:r>
          </w:p>
        </w:tc>
        <w:tc>
          <w:tcPr>
            <w:tcW w:w="21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4628B1">
            <w:pPr>
              <w:jc w:val="center"/>
              <w:rPr>
                <w:rFonts w:ascii="Calibri" w:hAnsi="Calibri"/>
                <w:b/>
                <w:sz w:val="20"/>
                <w:szCs w:val="20"/>
              </w:rPr>
            </w:pPr>
            <w:r w:rsidRPr="00B96939">
              <w:rPr>
                <w:rFonts w:ascii="Calibri" w:hAnsi="Calibri"/>
                <w:b/>
                <w:sz w:val="20"/>
                <w:szCs w:val="20"/>
              </w:rPr>
              <w:t>Toplam Desteklenen Miktar (TL)</w:t>
            </w:r>
          </w:p>
        </w:tc>
      </w:tr>
      <w:tr w:rsidR="002B50E6" w:rsidRPr="00B96939" w:rsidTr="004628B1">
        <w:trPr>
          <w:trHeight w:val="20"/>
          <w:jc w:val="center"/>
        </w:trPr>
        <w:tc>
          <w:tcPr>
            <w:tcW w:w="90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50E6" w:rsidRPr="00B96939" w:rsidRDefault="004628B1" w:rsidP="002B50E6">
            <w:pPr>
              <w:rPr>
                <w:rFonts w:ascii="Calibri" w:hAnsi="Calibri"/>
                <w:sz w:val="20"/>
                <w:szCs w:val="20"/>
              </w:rPr>
            </w:pPr>
            <w:r w:rsidRPr="00B96939">
              <w:rPr>
                <w:rFonts w:ascii="Calibri" w:hAnsi="Calibri"/>
                <w:sz w:val="20"/>
                <w:szCs w:val="20"/>
              </w:rPr>
              <w:t>Biga</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4</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50E6" w:rsidRPr="00B96939" w:rsidRDefault="002B50E6" w:rsidP="002B50E6">
            <w:pPr>
              <w:jc w:val="right"/>
              <w:rPr>
                <w:rFonts w:ascii="Calibri" w:hAnsi="Calibri"/>
                <w:sz w:val="20"/>
                <w:szCs w:val="20"/>
              </w:rPr>
            </w:pPr>
            <w:r w:rsidRPr="00B96939">
              <w:rPr>
                <w:rFonts w:ascii="Calibri" w:hAnsi="Calibri"/>
                <w:sz w:val="20"/>
                <w:szCs w:val="20"/>
              </w:rPr>
              <w:t>6.924,18</w:t>
            </w:r>
          </w:p>
        </w:tc>
      </w:tr>
      <w:tr w:rsidR="002B50E6" w:rsidRPr="00B96939" w:rsidTr="004628B1">
        <w:trPr>
          <w:trHeight w:val="20"/>
          <w:jc w:val="center"/>
        </w:trPr>
        <w:tc>
          <w:tcPr>
            <w:tcW w:w="90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rPr>
                <w:rFonts w:ascii="Calibri" w:hAnsi="Calibri"/>
                <w:b/>
                <w:sz w:val="20"/>
                <w:szCs w:val="20"/>
              </w:rPr>
            </w:pPr>
            <w:r w:rsidRPr="00B96939">
              <w:rPr>
                <w:rFonts w:ascii="Calibri" w:hAnsi="Calibri"/>
                <w:b/>
                <w:sz w:val="20"/>
                <w:szCs w:val="20"/>
              </w:rPr>
              <w:t>TOPLAM</w:t>
            </w:r>
          </w:p>
        </w:tc>
        <w:tc>
          <w:tcPr>
            <w:tcW w:w="99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4</w:t>
            </w:r>
          </w:p>
        </w:tc>
        <w:tc>
          <w:tcPr>
            <w:tcW w:w="21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2B50E6">
            <w:pPr>
              <w:jc w:val="right"/>
              <w:rPr>
                <w:rFonts w:ascii="Calibri" w:hAnsi="Calibri"/>
                <w:b/>
                <w:sz w:val="20"/>
                <w:szCs w:val="20"/>
              </w:rPr>
            </w:pPr>
            <w:r w:rsidRPr="00B96939">
              <w:rPr>
                <w:rFonts w:ascii="Calibri" w:hAnsi="Calibri"/>
                <w:b/>
                <w:sz w:val="20"/>
                <w:szCs w:val="20"/>
              </w:rPr>
              <w:t>6.924,18</w:t>
            </w:r>
          </w:p>
        </w:tc>
      </w:tr>
    </w:tbl>
    <w:p w:rsidR="002B50E6" w:rsidRPr="00B96939" w:rsidRDefault="002B50E6" w:rsidP="002B50E6">
      <w:pPr>
        <w:spacing w:line="276" w:lineRule="auto"/>
        <w:jc w:val="center"/>
        <w:rPr>
          <w:rFonts w:ascii="Calibri" w:hAnsi="Calibri"/>
          <w:b/>
          <w:sz w:val="20"/>
          <w:szCs w:val="20"/>
        </w:rPr>
      </w:pPr>
    </w:p>
    <w:p w:rsidR="00256E19" w:rsidRPr="00B96939" w:rsidRDefault="00256E19" w:rsidP="002B50E6">
      <w:pPr>
        <w:spacing w:line="276" w:lineRule="auto"/>
        <w:jc w:val="center"/>
        <w:rPr>
          <w:rFonts w:ascii="Calibri" w:hAnsi="Calibri"/>
          <w:b/>
          <w:sz w:val="20"/>
          <w:szCs w:val="20"/>
        </w:rPr>
      </w:pPr>
    </w:p>
    <w:p w:rsidR="002B50E6" w:rsidRPr="00B96939" w:rsidRDefault="00480A84" w:rsidP="006D5FEE">
      <w:pPr>
        <w:pStyle w:val="Balk3"/>
        <w:spacing w:before="0" w:after="0"/>
      </w:pPr>
      <w:bookmarkStart w:id="559" w:name="_Toc443990950"/>
      <w:r w:rsidRPr="00B96939">
        <w:t xml:space="preserve">4.3.9. </w:t>
      </w:r>
      <w:r w:rsidR="00B77ECC" w:rsidRPr="00B96939">
        <w:t>Sözleşmeli</w:t>
      </w:r>
      <w:r w:rsidRPr="00B96939">
        <w:t xml:space="preserve"> </w:t>
      </w:r>
      <w:r w:rsidR="002B50E6" w:rsidRPr="00B96939">
        <w:t>Üretim Çalışmaları</w:t>
      </w:r>
      <w:bookmarkEnd w:id="559"/>
    </w:p>
    <w:p w:rsidR="00B77ECC" w:rsidRPr="00B96939" w:rsidRDefault="00B77ECC" w:rsidP="006D5FEE">
      <w:pPr>
        <w:pStyle w:val="Balk4"/>
        <w:spacing w:before="0"/>
      </w:pPr>
      <w:bookmarkStart w:id="560" w:name="_Toc443990951"/>
      <w:r w:rsidRPr="00B96939">
        <w:t>4.3.9.1. Sözleşmeli Bitkisel Üretim</w:t>
      </w:r>
      <w:bookmarkEnd w:id="560"/>
    </w:p>
    <w:p w:rsidR="00480A84" w:rsidRPr="00B96939" w:rsidRDefault="00480A84" w:rsidP="00480A84">
      <w:pPr>
        <w:spacing w:line="276" w:lineRule="auto"/>
        <w:ind w:firstLine="709"/>
        <w:rPr>
          <w:rFonts w:asciiTheme="minorHAnsi" w:hAnsiTheme="minorHAnsi"/>
          <w:sz w:val="22"/>
          <w:szCs w:val="22"/>
        </w:rPr>
      </w:pPr>
      <w:r w:rsidRPr="00B96939">
        <w:rPr>
          <w:rFonts w:asciiTheme="minorHAnsi" w:hAnsiTheme="minorHAnsi"/>
          <w:sz w:val="22"/>
          <w:szCs w:val="22"/>
        </w:rPr>
        <w:t xml:space="preserve">2015 Yılında il genelinde 1.393 </w:t>
      </w:r>
      <w:r w:rsidR="007A2903" w:rsidRPr="00B96939">
        <w:rPr>
          <w:rFonts w:asciiTheme="minorHAnsi" w:hAnsiTheme="minorHAnsi"/>
          <w:sz w:val="22"/>
          <w:szCs w:val="22"/>
        </w:rPr>
        <w:t>ü</w:t>
      </w:r>
      <w:r w:rsidRPr="00B96939">
        <w:rPr>
          <w:rFonts w:asciiTheme="minorHAnsi" w:hAnsiTheme="minorHAnsi"/>
          <w:sz w:val="22"/>
          <w:szCs w:val="22"/>
        </w:rPr>
        <w:t>retici toplam 69.268 da alanda 26.0365,36 ton sözleşmeli bitkisel üretim gerçekleştirerek bu ürünlerin satışını gerçekleştirmişlerdir. Söz konusu ürünlerin dağılımı aşağıdaki tabloda gösterilmektedir.</w:t>
      </w:r>
    </w:p>
    <w:p w:rsidR="00480A84" w:rsidRPr="00B96939" w:rsidRDefault="00480A84" w:rsidP="00480A84">
      <w:pPr>
        <w:jc w:val="center"/>
        <w:rPr>
          <w:rFonts w:asciiTheme="minorHAnsi" w:hAnsiTheme="minorHAnsi"/>
          <w:sz w:val="22"/>
          <w:szCs w:val="22"/>
        </w:rPr>
      </w:pPr>
    </w:p>
    <w:p w:rsidR="000D3E00" w:rsidRDefault="000D3E00" w:rsidP="00480A84">
      <w:pPr>
        <w:jc w:val="center"/>
        <w:rPr>
          <w:rFonts w:asciiTheme="minorHAnsi" w:hAnsiTheme="minorHAnsi"/>
          <w:b/>
          <w:sz w:val="22"/>
          <w:szCs w:val="22"/>
        </w:rPr>
      </w:pPr>
    </w:p>
    <w:p w:rsidR="000D3E00" w:rsidRDefault="000D3E00" w:rsidP="00480A84">
      <w:pPr>
        <w:jc w:val="center"/>
        <w:rPr>
          <w:rFonts w:asciiTheme="minorHAnsi" w:hAnsiTheme="minorHAnsi"/>
          <w:b/>
          <w:sz w:val="22"/>
          <w:szCs w:val="22"/>
        </w:rPr>
      </w:pPr>
    </w:p>
    <w:p w:rsidR="000D3E00" w:rsidRDefault="000D3E00" w:rsidP="00480A84">
      <w:pPr>
        <w:jc w:val="center"/>
        <w:rPr>
          <w:rFonts w:asciiTheme="minorHAnsi" w:hAnsiTheme="minorHAnsi"/>
          <w:b/>
          <w:sz w:val="22"/>
          <w:szCs w:val="22"/>
        </w:rPr>
      </w:pPr>
    </w:p>
    <w:p w:rsidR="002B50E6" w:rsidRPr="00B96939" w:rsidRDefault="002B50E6" w:rsidP="00480A84">
      <w:pPr>
        <w:jc w:val="center"/>
        <w:rPr>
          <w:rFonts w:asciiTheme="minorHAnsi" w:hAnsiTheme="minorHAnsi"/>
          <w:b/>
          <w:sz w:val="22"/>
          <w:szCs w:val="22"/>
        </w:rPr>
      </w:pPr>
      <w:r w:rsidRPr="00B96939">
        <w:rPr>
          <w:rFonts w:asciiTheme="minorHAnsi" w:hAnsiTheme="minorHAnsi"/>
          <w:b/>
          <w:sz w:val="22"/>
          <w:szCs w:val="22"/>
        </w:rPr>
        <w:lastRenderedPageBreak/>
        <w:t xml:space="preserve">2015 Yılı Sözleşmeli </w:t>
      </w:r>
      <w:r w:rsidR="00EB10A6" w:rsidRPr="00B96939">
        <w:rPr>
          <w:rFonts w:asciiTheme="minorHAnsi" w:hAnsiTheme="minorHAnsi"/>
          <w:b/>
          <w:sz w:val="22"/>
          <w:szCs w:val="22"/>
        </w:rPr>
        <w:t>Bitkisel Üretim</w:t>
      </w:r>
    </w:p>
    <w:tbl>
      <w:tblPr>
        <w:tblW w:w="8162" w:type="dxa"/>
        <w:jc w:val="center"/>
        <w:tblCellMar>
          <w:left w:w="0" w:type="dxa"/>
          <w:right w:w="0" w:type="dxa"/>
        </w:tblCellMar>
        <w:tblLook w:val="04A0" w:firstRow="1" w:lastRow="0" w:firstColumn="1" w:lastColumn="0" w:noHBand="0" w:noVBand="1"/>
      </w:tblPr>
      <w:tblGrid>
        <w:gridCol w:w="1276"/>
        <w:gridCol w:w="851"/>
        <w:gridCol w:w="1277"/>
        <w:gridCol w:w="1057"/>
        <w:gridCol w:w="1172"/>
        <w:gridCol w:w="1537"/>
        <w:gridCol w:w="992"/>
      </w:tblGrid>
      <w:tr w:rsidR="00F908D2" w:rsidRPr="00B96939" w:rsidTr="00367B70">
        <w:trPr>
          <w:trHeight w:val="20"/>
          <w:jc w:val="center"/>
        </w:trPr>
        <w:tc>
          <w:tcPr>
            <w:tcW w:w="1276" w:type="dxa"/>
            <w:vMerge w:val="restart"/>
            <w:tcBorders>
              <w:top w:val="single" w:sz="4" w:space="0" w:color="auto"/>
              <w:left w:val="single" w:sz="4" w:space="0" w:color="auto"/>
              <w:bottom w:val="nil"/>
              <w:right w:val="single" w:sz="4" w:space="0" w:color="auto"/>
            </w:tcBorders>
            <w:shd w:val="clear" w:color="000000" w:fill="FBD4B4"/>
            <w:tcMar>
              <w:top w:w="15" w:type="dxa"/>
              <w:left w:w="15" w:type="dxa"/>
              <w:bottom w:w="0" w:type="dxa"/>
              <w:right w:w="15" w:type="dxa"/>
            </w:tcMar>
            <w:vAlign w:val="center"/>
            <w:hideMark/>
          </w:tcPr>
          <w:p w:rsidR="00EB10A6" w:rsidRPr="00B96939" w:rsidRDefault="00EB10A6" w:rsidP="00F908D2">
            <w:pPr>
              <w:jc w:val="center"/>
              <w:rPr>
                <w:rFonts w:asciiTheme="minorHAnsi" w:hAnsiTheme="minorHAnsi"/>
                <w:b/>
                <w:bCs/>
                <w:sz w:val="20"/>
                <w:szCs w:val="20"/>
              </w:rPr>
            </w:pPr>
            <w:r w:rsidRPr="00B96939">
              <w:rPr>
                <w:rFonts w:asciiTheme="minorHAnsi" w:hAnsiTheme="minorHAnsi"/>
                <w:b/>
                <w:bCs/>
                <w:sz w:val="20"/>
                <w:szCs w:val="20"/>
              </w:rPr>
              <w:t>Sözleşmeli Üretim Yapılan Ürünler</w:t>
            </w:r>
          </w:p>
        </w:tc>
        <w:tc>
          <w:tcPr>
            <w:tcW w:w="851" w:type="dxa"/>
            <w:vMerge w:val="restart"/>
            <w:tcBorders>
              <w:top w:val="single" w:sz="4" w:space="0" w:color="auto"/>
              <w:left w:val="single" w:sz="4" w:space="0" w:color="auto"/>
              <w:bottom w:val="nil"/>
              <w:right w:val="single" w:sz="4" w:space="0" w:color="auto"/>
            </w:tcBorders>
            <w:shd w:val="clear" w:color="000000" w:fill="FBD4B4"/>
            <w:tcMar>
              <w:top w:w="15" w:type="dxa"/>
              <w:left w:w="15" w:type="dxa"/>
              <w:bottom w:w="0" w:type="dxa"/>
              <w:right w:w="15" w:type="dxa"/>
            </w:tcMar>
            <w:vAlign w:val="center"/>
            <w:hideMark/>
          </w:tcPr>
          <w:p w:rsidR="00EB10A6" w:rsidRPr="00B96939" w:rsidRDefault="00EB10A6" w:rsidP="00F908D2">
            <w:pPr>
              <w:jc w:val="center"/>
              <w:rPr>
                <w:rFonts w:asciiTheme="minorHAnsi" w:hAnsiTheme="minorHAnsi"/>
                <w:b/>
                <w:bCs/>
                <w:sz w:val="20"/>
                <w:szCs w:val="20"/>
              </w:rPr>
            </w:pPr>
            <w:r w:rsidRPr="00B96939">
              <w:rPr>
                <w:rFonts w:asciiTheme="minorHAnsi" w:hAnsiTheme="minorHAnsi"/>
                <w:b/>
                <w:bCs/>
                <w:sz w:val="20"/>
                <w:szCs w:val="20"/>
              </w:rPr>
              <w:t>Toplam Üretici Sayısı</w:t>
            </w:r>
          </w:p>
        </w:tc>
        <w:tc>
          <w:tcPr>
            <w:tcW w:w="1277" w:type="dxa"/>
            <w:vMerge w:val="restart"/>
            <w:tcBorders>
              <w:top w:val="single" w:sz="4" w:space="0" w:color="auto"/>
              <w:left w:val="single" w:sz="4" w:space="0" w:color="auto"/>
              <w:bottom w:val="nil"/>
              <w:right w:val="single" w:sz="4" w:space="0" w:color="auto"/>
            </w:tcBorders>
            <w:shd w:val="clear" w:color="000000" w:fill="FBD4B4"/>
            <w:tcMar>
              <w:top w:w="15" w:type="dxa"/>
              <w:left w:w="15" w:type="dxa"/>
              <w:bottom w:w="0" w:type="dxa"/>
              <w:right w:w="15" w:type="dxa"/>
            </w:tcMar>
            <w:vAlign w:val="center"/>
            <w:hideMark/>
          </w:tcPr>
          <w:p w:rsidR="00EB10A6" w:rsidRPr="00B96939" w:rsidRDefault="00EB10A6" w:rsidP="00F908D2">
            <w:pPr>
              <w:jc w:val="center"/>
              <w:rPr>
                <w:rFonts w:asciiTheme="minorHAnsi" w:hAnsiTheme="minorHAnsi"/>
                <w:b/>
                <w:bCs/>
                <w:sz w:val="20"/>
                <w:szCs w:val="20"/>
              </w:rPr>
            </w:pPr>
            <w:r w:rsidRPr="00B96939">
              <w:rPr>
                <w:rFonts w:asciiTheme="minorHAnsi" w:hAnsiTheme="minorHAnsi"/>
                <w:b/>
                <w:bCs/>
                <w:sz w:val="20"/>
                <w:szCs w:val="20"/>
              </w:rPr>
              <w:t>Sözleşmeli Üretim Yapan Üretici Sayısı</w:t>
            </w:r>
          </w:p>
        </w:tc>
        <w:tc>
          <w:tcPr>
            <w:tcW w:w="2229" w:type="dxa"/>
            <w:gridSpan w:val="2"/>
            <w:tcBorders>
              <w:top w:val="single" w:sz="4" w:space="0" w:color="auto"/>
              <w:left w:val="nil"/>
              <w:bottom w:val="single" w:sz="4" w:space="0" w:color="auto"/>
              <w:right w:val="single" w:sz="4" w:space="0" w:color="000000"/>
            </w:tcBorders>
            <w:shd w:val="clear" w:color="000000" w:fill="FBD4B4"/>
            <w:tcMar>
              <w:top w:w="15" w:type="dxa"/>
              <w:left w:w="15" w:type="dxa"/>
              <w:bottom w:w="0" w:type="dxa"/>
              <w:right w:w="15" w:type="dxa"/>
            </w:tcMar>
            <w:vAlign w:val="center"/>
            <w:hideMark/>
          </w:tcPr>
          <w:p w:rsidR="00EB10A6" w:rsidRPr="00B96939" w:rsidRDefault="00EB10A6" w:rsidP="00F908D2">
            <w:pPr>
              <w:jc w:val="center"/>
              <w:rPr>
                <w:rFonts w:asciiTheme="minorHAnsi" w:hAnsiTheme="minorHAnsi"/>
                <w:b/>
                <w:bCs/>
                <w:sz w:val="20"/>
                <w:szCs w:val="20"/>
              </w:rPr>
            </w:pPr>
            <w:r w:rsidRPr="00B96939">
              <w:rPr>
                <w:rFonts w:asciiTheme="minorHAnsi" w:hAnsiTheme="minorHAnsi"/>
                <w:b/>
                <w:bCs/>
                <w:sz w:val="20"/>
                <w:szCs w:val="20"/>
              </w:rPr>
              <w:t>Sözleşmeli Üretim Yapılan Ürünün</w:t>
            </w:r>
          </w:p>
        </w:tc>
        <w:tc>
          <w:tcPr>
            <w:tcW w:w="1537" w:type="dxa"/>
            <w:vMerge w:val="restart"/>
            <w:tcBorders>
              <w:top w:val="single" w:sz="4" w:space="0" w:color="auto"/>
              <w:left w:val="single" w:sz="4" w:space="0" w:color="auto"/>
              <w:bottom w:val="nil"/>
              <w:right w:val="single" w:sz="4" w:space="0" w:color="auto"/>
            </w:tcBorders>
            <w:shd w:val="clear" w:color="000000" w:fill="FBD4B4"/>
            <w:tcMar>
              <w:top w:w="15" w:type="dxa"/>
              <w:left w:w="15" w:type="dxa"/>
              <w:bottom w:w="0" w:type="dxa"/>
              <w:right w:w="15" w:type="dxa"/>
            </w:tcMar>
            <w:vAlign w:val="center"/>
            <w:hideMark/>
          </w:tcPr>
          <w:p w:rsidR="00EB10A6" w:rsidRPr="00B96939" w:rsidRDefault="00EB10A6" w:rsidP="00F908D2">
            <w:pPr>
              <w:jc w:val="center"/>
              <w:rPr>
                <w:rFonts w:asciiTheme="minorHAnsi" w:hAnsiTheme="minorHAnsi"/>
                <w:b/>
                <w:bCs/>
                <w:sz w:val="20"/>
                <w:szCs w:val="20"/>
              </w:rPr>
            </w:pPr>
            <w:r w:rsidRPr="00B96939">
              <w:rPr>
                <w:rFonts w:asciiTheme="minorHAnsi" w:hAnsiTheme="minorHAnsi"/>
                <w:b/>
                <w:bCs/>
                <w:sz w:val="20"/>
                <w:szCs w:val="20"/>
              </w:rPr>
              <w:t xml:space="preserve">Ürünlerin Hangi Sanayide </w:t>
            </w:r>
            <w:r w:rsidRPr="00B96939">
              <w:rPr>
                <w:rFonts w:asciiTheme="minorHAnsi" w:hAnsiTheme="minorHAnsi"/>
                <w:b/>
                <w:bCs/>
                <w:sz w:val="20"/>
                <w:szCs w:val="20"/>
              </w:rPr>
              <w:br/>
              <w:t>Kullanılacağı</w:t>
            </w:r>
          </w:p>
        </w:tc>
        <w:tc>
          <w:tcPr>
            <w:tcW w:w="992" w:type="dxa"/>
            <w:vMerge w:val="restart"/>
            <w:tcBorders>
              <w:top w:val="single" w:sz="4" w:space="0" w:color="auto"/>
              <w:left w:val="single" w:sz="4" w:space="0" w:color="auto"/>
              <w:bottom w:val="nil"/>
              <w:right w:val="single" w:sz="4" w:space="0" w:color="auto"/>
            </w:tcBorders>
            <w:shd w:val="clear" w:color="000000" w:fill="FBD4B4"/>
            <w:tcMar>
              <w:top w:w="15" w:type="dxa"/>
              <w:left w:w="15" w:type="dxa"/>
              <w:bottom w:w="0" w:type="dxa"/>
              <w:right w:w="15" w:type="dxa"/>
            </w:tcMar>
            <w:vAlign w:val="center"/>
            <w:hideMark/>
          </w:tcPr>
          <w:p w:rsidR="00EB10A6" w:rsidRPr="00B96939" w:rsidRDefault="00EB10A6" w:rsidP="00F908D2">
            <w:pPr>
              <w:jc w:val="center"/>
              <w:rPr>
                <w:rFonts w:asciiTheme="minorHAnsi" w:hAnsiTheme="minorHAnsi"/>
                <w:b/>
                <w:bCs/>
                <w:sz w:val="20"/>
                <w:szCs w:val="20"/>
              </w:rPr>
            </w:pPr>
            <w:r w:rsidRPr="00B96939">
              <w:rPr>
                <w:rFonts w:asciiTheme="minorHAnsi" w:hAnsiTheme="minorHAnsi"/>
                <w:b/>
                <w:bCs/>
                <w:sz w:val="20"/>
                <w:szCs w:val="20"/>
              </w:rPr>
              <w:t xml:space="preserve">Üretim Yöntemi </w:t>
            </w:r>
          </w:p>
        </w:tc>
      </w:tr>
      <w:tr w:rsidR="00EB10A6" w:rsidRPr="00B96939" w:rsidTr="00367B70">
        <w:trPr>
          <w:trHeight w:val="20"/>
          <w:jc w:val="center"/>
        </w:trPr>
        <w:tc>
          <w:tcPr>
            <w:tcW w:w="1276" w:type="dxa"/>
            <w:vMerge/>
            <w:tcBorders>
              <w:top w:val="single" w:sz="4" w:space="0" w:color="auto"/>
              <w:left w:val="single" w:sz="4" w:space="0" w:color="auto"/>
              <w:bottom w:val="nil"/>
              <w:right w:val="single" w:sz="4" w:space="0" w:color="auto"/>
            </w:tcBorders>
            <w:vAlign w:val="center"/>
            <w:hideMark/>
          </w:tcPr>
          <w:p w:rsidR="00EB10A6" w:rsidRPr="00B96939" w:rsidRDefault="00EB10A6" w:rsidP="00F908D2">
            <w:pPr>
              <w:rPr>
                <w:rFonts w:asciiTheme="minorHAnsi" w:hAnsiTheme="minorHAnsi"/>
                <w:b/>
                <w:bCs/>
                <w:sz w:val="20"/>
                <w:szCs w:val="20"/>
              </w:rPr>
            </w:pPr>
          </w:p>
        </w:tc>
        <w:tc>
          <w:tcPr>
            <w:tcW w:w="851" w:type="dxa"/>
            <w:vMerge/>
            <w:tcBorders>
              <w:top w:val="single" w:sz="4" w:space="0" w:color="auto"/>
              <w:left w:val="single" w:sz="4" w:space="0" w:color="auto"/>
              <w:bottom w:val="nil"/>
              <w:right w:val="single" w:sz="4" w:space="0" w:color="auto"/>
            </w:tcBorders>
            <w:vAlign w:val="center"/>
            <w:hideMark/>
          </w:tcPr>
          <w:p w:rsidR="00EB10A6" w:rsidRPr="00B96939" w:rsidRDefault="00EB10A6" w:rsidP="00F908D2">
            <w:pPr>
              <w:rPr>
                <w:rFonts w:asciiTheme="minorHAnsi" w:hAnsiTheme="minorHAnsi"/>
                <w:b/>
                <w:bCs/>
                <w:sz w:val="20"/>
                <w:szCs w:val="20"/>
              </w:rPr>
            </w:pPr>
          </w:p>
        </w:tc>
        <w:tc>
          <w:tcPr>
            <w:tcW w:w="1277" w:type="dxa"/>
            <w:vMerge/>
            <w:tcBorders>
              <w:top w:val="single" w:sz="4" w:space="0" w:color="auto"/>
              <w:left w:val="single" w:sz="4" w:space="0" w:color="auto"/>
              <w:bottom w:val="nil"/>
              <w:right w:val="single" w:sz="4" w:space="0" w:color="auto"/>
            </w:tcBorders>
            <w:vAlign w:val="center"/>
            <w:hideMark/>
          </w:tcPr>
          <w:p w:rsidR="00EB10A6" w:rsidRPr="00B96939" w:rsidRDefault="00EB10A6" w:rsidP="00F908D2">
            <w:pPr>
              <w:rPr>
                <w:rFonts w:asciiTheme="minorHAnsi" w:hAnsiTheme="minorHAnsi"/>
                <w:b/>
                <w:bCs/>
                <w:sz w:val="20"/>
                <w:szCs w:val="20"/>
              </w:rPr>
            </w:pPr>
          </w:p>
        </w:tc>
        <w:tc>
          <w:tcPr>
            <w:tcW w:w="1057" w:type="dxa"/>
            <w:tcBorders>
              <w:top w:val="nil"/>
              <w:left w:val="nil"/>
              <w:bottom w:val="nil"/>
              <w:right w:val="single" w:sz="4" w:space="0" w:color="auto"/>
            </w:tcBorders>
            <w:shd w:val="clear" w:color="000000" w:fill="FBD4B4"/>
            <w:tcMar>
              <w:top w:w="15" w:type="dxa"/>
              <w:left w:w="15" w:type="dxa"/>
              <w:bottom w:w="0" w:type="dxa"/>
              <w:right w:w="15" w:type="dxa"/>
            </w:tcMar>
            <w:vAlign w:val="center"/>
            <w:hideMark/>
          </w:tcPr>
          <w:p w:rsidR="00EB10A6" w:rsidRPr="00B96939" w:rsidRDefault="00EB10A6" w:rsidP="00F908D2">
            <w:pPr>
              <w:jc w:val="center"/>
              <w:rPr>
                <w:rFonts w:asciiTheme="minorHAnsi" w:hAnsiTheme="minorHAnsi"/>
                <w:b/>
                <w:bCs/>
                <w:sz w:val="20"/>
                <w:szCs w:val="20"/>
              </w:rPr>
            </w:pPr>
            <w:r w:rsidRPr="00B96939">
              <w:rPr>
                <w:rFonts w:asciiTheme="minorHAnsi" w:hAnsiTheme="minorHAnsi"/>
                <w:b/>
                <w:bCs/>
                <w:sz w:val="20"/>
                <w:szCs w:val="20"/>
              </w:rPr>
              <w:t>Alanı (da)</w:t>
            </w:r>
          </w:p>
        </w:tc>
        <w:tc>
          <w:tcPr>
            <w:tcW w:w="1172" w:type="dxa"/>
            <w:tcBorders>
              <w:top w:val="nil"/>
              <w:left w:val="nil"/>
              <w:bottom w:val="nil"/>
              <w:right w:val="single" w:sz="4" w:space="0" w:color="auto"/>
            </w:tcBorders>
            <w:shd w:val="clear" w:color="000000" w:fill="FBD4B4"/>
            <w:tcMar>
              <w:top w:w="15" w:type="dxa"/>
              <w:left w:w="15" w:type="dxa"/>
              <w:bottom w:w="0" w:type="dxa"/>
              <w:right w:w="15" w:type="dxa"/>
            </w:tcMar>
            <w:vAlign w:val="center"/>
            <w:hideMark/>
          </w:tcPr>
          <w:p w:rsidR="00EB10A6" w:rsidRPr="00B96939" w:rsidRDefault="00EB10A6" w:rsidP="00F908D2">
            <w:pPr>
              <w:jc w:val="center"/>
              <w:rPr>
                <w:rFonts w:asciiTheme="minorHAnsi" w:hAnsiTheme="minorHAnsi"/>
                <w:b/>
                <w:bCs/>
                <w:sz w:val="20"/>
                <w:szCs w:val="20"/>
              </w:rPr>
            </w:pPr>
            <w:r w:rsidRPr="00B96939">
              <w:rPr>
                <w:rFonts w:asciiTheme="minorHAnsi" w:hAnsiTheme="minorHAnsi"/>
                <w:b/>
                <w:bCs/>
                <w:sz w:val="20"/>
                <w:szCs w:val="20"/>
              </w:rPr>
              <w:t>Miktarı (ton)</w:t>
            </w:r>
          </w:p>
        </w:tc>
        <w:tc>
          <w:tcPr>
            <w:tcW w:w="1537" w:type="dxa"/>
            <w:vMerge/>
            <w:tcBorders>
              <w:top w:val="single" w:sz="4" w:space="0" w:color="auto"/>
              <w:left w:val="single" w:sz="4" w:space="0" w:color="auto"/>
              <w:bottom w:val="nil"/>
              <w:right w:val="single" w:sz="4" w:space="0" w:color="auto"/>
            </w:tcBorders>
            <w:vAlign w:val="center"/>
            <w:hideMark/>
          </w:tcPr>
          <w:p w:rsidR="00EB10A6" w:rsidRPr="00B96939" w:rsidRDefault="00EB10A6" w:rsidP="00F908D2">
            <w:pPr>
              <w:rPr>
                <w:rFonts w:asciiTheme="minorHAnsi" w:hAnsiTheme="minorHAnsi"/>
                <w:b/>
                <w:bCs/>
                <w:sz w:val="20"/>
                <w:szCs w:val="20"/>
              </w:rPr>
            </w:pPr>
          </w:p>
        </w:tc>
        <w:tc>
          <w:tcPr>
            <w:tcW w:w="992" w:type="dxa"/>
            <w:vMerge/>
            <w:tcBorders>
              <w:top w:val="single" w:sz="4" w:space="0" w:color="auto"/>
              <w:left w:val="single" w:sz="4" w:space="0" w:color="auto"/>
              <w:bottom w:val="nil"/>
              <w:right w:val="single" w:sz="4" w:space="0" w:color="auto"/>
            </w:tcBorders>
            <w:vAlign w:val="center"/>
            <w:hideMark/>
          </w:tcPr>
          <w:p w:rsidR="00EB10A6" w:rsidRPr="00B96939" w:rsidRDefault="00EB10A6" w:rsidP="00F908D2">
            <w:pPr>
              <w:rPr>
                <w:rFonts w:asciiTheme="minorHAnsi" w:hAnsiTheme="minorHAnsi"/>
                <w:b/>
                <w:bCs/>
                <w:sz w:val="20"/>
                <w:szCs w:val="20"/>
              </w:rPr>
            </w:pPr>
          </w:p>
        </w:tc>
      </w:tr>
      <w:tr w:rsidR="00F908D2" w:rsidRPr="00B96939" w:rsidTr="00367B70">
        <w:trPr>
          <w:trHeight w:val="20"/>
          <w:jc w:val="center"/>
        </w:trPr>
        <w:tc>
          <w:tcPr>
            <w:tcW w:w="1276" w:type="dxa"/>
            <w:tcBorders>
              <w:top w:val="single" w:sz="4" w:space="0" w:color="auto"/>
              <w:left w:val="single" w:sz="4" w:space="0" w:color="auto"/>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Mısır</w:t>
            </w:r>
          </w:p>
        </w:tc>
        <w:tc>
          <w:tcPr>
            <w:tcW w:w="851" w:type="dxa"/>
            <w:tcBorders>
              <w:top w:val="single" w:sz="4" w:space="0" w:color="auto"/>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1.020</w:t>
            </w:r>
          </w:p>
        </w:tc>
        <w:tc>
          <w:tcPr>
            <w:tcW w:w="1277" w:type="dxa"/>
            <w:tcBorders>
              <w:top w:val="single" w:sz="4" w:space="0" w:color="auto"/>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765</w:t>
            </w:r>
          </w:p>
        </w:tc>
        <w:tc>
          <w:tcPr>
            <w:tcW w:w="1057" w:type="dxa"/>
            <w:tcBorders>
              <w:top w:val="single" w:sz="4" w:space="0" w:color="auto"/>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28.796</w:t>
            </w:r>
          </w:p>
        </w:tc>
        <w:tc>
          <w:tcPr>
            <w:tcW w:w="1172" w:type="dxa"/>
            <w:tcBorders>
              <w:top w:val="single" w:sz="4" w:space="0" w:color="auto"/>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14.437,60</w:t>
            </w:r>
          </w:p>
        </w:tc>
        <w:tc>
          <w:tcPr>
            <w:tcW w:w="1537" w:type="dxa"/>
            <w:tcBorders>
              <w:top w:val="single" w:sz="4" w:space="0" w:color="auto"/>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Tohum</w:t>
            </w:r>
          </w:p>
        </w:tc>
        <w:tc>
          <w:tcPr>
            <w:tcW w:w="992" w:type="dxa"/>
            <w:tcBorders>
              <w:top w:val="single" w:sz="4" w:space="0" w:color="auto"/>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 xml:space="preserve">Klasik </w:t>
            </w:r>
          </w:p>
        </w:tc>
      </w:tr>
      <w:tr w:rsidR="00F908D2"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Arpa</w:t>
            </w:r>
          </w:p>
        </w:tc>
        <w:tc>
          <w:tcPr>
            <w:tcW w:w="851"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13.915</w:t>
            </w:r>
          </w:p>
        </w:tc>
        <w:tc>
          <w:tcPr>
            <w:tcW w:w="127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7</w:t>
            </w:r>
          </w:p>
        </w:tc>
        <w:tc>
          <w:tcPr>
            <w:tcW w:w="105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905</w:t>
            </w:r>
          </w:p>
        </w:tc>
        <w:tc>
          <w:tcPr>
            <w:tcW w:w="117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503,4</w:t>
            </w:r>
          </w:p>
        </w:tc>
        <w:tc>
          <w:tcPr>
            <w:tcW w:w="153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Tohum</w:t>
            </w:r>
          </w:p>
        </w:tc>
        <w:tc>
          <w:tcPr>
            <w:tcW w:w="99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 xml:space="preserve">Klasik </w:t>
            </w:r>
          </w:p>
        </w:tc>
      </w:tr>
      <w:tr w:rsidR="00F908D2"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Buğday</w:t>
            </w:r>
          </w:p>
        </w:tc>
        <w:tc>
          <w:tcPr>
            <w:tcW w:w="851"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23.840</w:t>
            </w:r>
          </w:p>
        </w:tc>
        <w:tc>
          <w:tcPr>
            <w:tcW w:w="127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31</w:t>
            </w:r>
          </w:p>
        </w:tc>
        <w:tc>
          <w:tcPr>
            <w:tcW w:w="105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3.981</w:t>
            </w:r>
          </w:p>
        </w:tc>
        <w:tc>
          <w:tcPr>
            <w:tcW w:w="117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2.184,30</w:t>
            </w:r>
          </w:p>
        </w:tc>
        <w:tc>
          <w:tcPr>
            <w:tcW w:w="153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Tohum</w:t>
            </w:r>
          </w:p>
        </w:tc>
        <w:tc>
          <w:tcPr>
            <w:tcW w:w="99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 xml:space="preserve">Klasik </w:t>
            </w:r>
          </w:p>
        </w:tc>
      </w:tr>
      <w:tr w:rsidR="00F908D2"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Çeltik</w:t>
            </w:r>
          </w:p>
        </w:tc>
        <w:tc>
          <w:tcPr>
            <w:tcW w:w="851"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1.336</w:t>
            </w:r>
          </w:p>
        </w:tc>
        <w:tc>
          <w:tcPr>
            <w:tcW w:w="127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36</w:t>
            </w:r>
          </w:p>
        </w:tc>
        <w:tc>
          <w:tcPr>
            <w:tcW w:w="105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1.749,74</w:t>
            </w:r>
          </w:p>
        </w:tc>
        <w:tc>
          <w:tcPr>
            <w:tcW w:w="117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1.115,60</w:t>
            </w:r>
          </w:p>
        </w:tc>
        <w:tc>
          <w:tcPr>
            <w:tcW w:w="153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Tohum</w:t>
            </w:r>
          </w:p>
        </w:tc>
        <w:tc>
          <w:tcPr>
            <w:tcW w:w="99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 xml:space="preserve">Klasik </w:t>
            </w:r>
          </w:p>
        </w:tc>
      </w:tr>
      <w:tr w:rsidR="00F908D2"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Tritikale</w:t>
            </w:r>
          </w:p>
        </w:tc>
        <w:tc>
          <w:tcPr>
            <w:tcW w:w="851"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221</w:t>
            </w:r>
          </w:p>
        </w:tc>
        <w:tc>
          <w:tcPr>
            <w:tcW w:w="127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w:t>
            </w:r>
          </w:p>
        </w:tc>
        <w:tc>
          <w:tcPr>
            <w:tcW w:w="105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268</w:t>
            </w:r>
          </w:p>
        </w:tc>
        <w:tc>
          <w:tcPr>
            <w:tcW w:w="1172"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34,3</w:t>
            </w:r>
          </w:p>
        </w:tc>
        <w:tc>
          <w:tcPr>
            <w:tcW w:w="153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Tohum</w:t>
            </w:r>
          </w:p>
        </w:tc>
        <w:tc>
          <w:tcPr>
            <w:tcW w:w="99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 xml:space="preserve">Klasik </w:t>
            </w:r>
          </w:p>
        </w:tc>
      </w:tr>
      <w:tr w:rsidR="00F908D2"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Ayçiçeği</w:t>
            </w:r>
          </w:p>
        </w:tc>
        <w:tc>
          <w:tcPr>
            <w:tcW w:w="851"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4.715</w:t>
            </w:r>
          </w:p>
        </w:tc>
        <w:tc>
          <w:tcPr>
            <w:tcW w:w="127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278</w:t>
            </w:r>
          </w:p>
        </w:tc>
        <w:tc>
          <w:tcPr>
            <w:tcW w:w="105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21.440,46</w:t>
            </w:r>
          </w:p>
        </w:tc>
        <w:tc>
          <w:tcPr>
            <w:tcW w:w="117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3.026,86</w:t>
            </w:r>
          </w:p>
        </w:tc>
        <w:tc>
          <w:tcPr>
            <w:tcW w:w="153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Gıda(Yağ Sanayi)</w:t>
            </w:r>
          </w:p>
        </w:tc>
        <w:tc>
          <w:tcPr>
            <w:tcW w:w="99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 xml:space="preserve">Klasik </w:t>
            </w:r>
          </w:p>
        </w:tc>
      </w:tr>
      <w:tr w:rsidR="00F908D2"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Kanola</w:t>
            </w:r>
          </w:p>
        </w:tc>
        <w:tc>
          <w:tcPr>
            <w:tcW w:w="851"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220</w:t>
            </w:r>
          </w:p>
        </w:tc>
        <w:tc>
          <w:tcPr>
            <w:tcW w:w="127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134</w:t>
            </w:r>
          </w:p>
        </w:tc>
        <w:tc>
          <w:tcPr>
            <w:tcW w:w="105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8.940,20</w:t>
            </w:r>
          </w:p>
        </w:tc>
        <w:tc>
          <w:tcPr>
            <w:tcW w:w="117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1.182,31</w:t>
            </w:r>
          </w:p>
        </w:tc>
        <w:tc>
          <w:tcPr>
            <w:tcW w:w="153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Gıda(Yağ Sanayi)</w:t>
            </w:r>
          </w:p>
        </w:tc>
        <w:tc>
          <w:tcPr>
            <w:tcW w:w="99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 xml:space="preserve">Klasik </w:t>
            </w:r>
          </w:p>
        </w:tc>
      </w:tr>
      <w:tr w:rsidR="00F908D2"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Aspir</w:t>
            </w:r>
          </w:p>
        </w:tc>
        <w:tc>
          <w:tcPr>
            <w:tcW w:w="851"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46</w:t>
            </w:r>
          </w:p>
        </w:tc>
        <w:tc>
          <w:tcPr>
            <w:tcW w:w="127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44</w:t>
            </w:r>
          </w:p>
        </w:tc>
        <w:tc>
          <w:tcPr>
            <w:tcW w:w="1057" w:type="dxa"/>
            <w:tcBorders>
              <w:top w:val="nil"/>
              <w:left w:val="nil"/>
              <w:bottom w:val="single" w:sz="4" w:space="0" w:color="auto"/>
              <w:right w:val="single" w:sz="4" w:space="0" w:color="auto"/>
            </w:tcBorders>
            <w:shd w:val="clear" w:color="000000" w:fill="FFFFFF"/>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950</w:t>
            </w:r>
          </w:p>
        </w:tc>
        <w:tc>
          <w:tcPr>
            <w:tcW w:w="117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50</w:t>
            </w:r>
          </w:p>
        </w:tc>
        <w:tc>
          <w:tcPr>
            <w:tcW w:w="153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Gıda(Yağ Sanayi)</w:t>
            </w:r>
          </w:p>
        </w:tc>
        <w:tc>
          <w:tcPr>
            <w:tcW w:w="992"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 xml:space="preserve">Klasik </w:t>
            </w:r>
          </w:p>
        </w:tc>
      </w:tr>
      <w:tr w:rsidR="00EB10A6"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Zeytin</w:t>
            </w:r>
          </w:p>
        </w:tc>
        <w:tc>
          <w:tcPr>
            <w:tcW w:w="851"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11.402</w:t>
            </w:r>
          </w:p>
        </w:tc>
        <w:tc>
          <w:tcPr>
            <w:tcW w:w="127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28</w:t>
            </w:r>
          </w:p>
        </w:tc>
        <w:tc>
          <w:tcPr>
            <w:tcW w:w="1057" w:type="dxa"/>
            <w:tcBorders>
              <w:top w:val="nil"/>
              <w:left w:val="nil"/>
              <w:bottom w:val="single" w:sz="4" w:space="0" w:color="auto"/>
              <w:right w:val="single" w:sz="4" w:space="0" w:color="auto"/>
            </w:tcBorders>
            <w:shd w:val="clear" w:color="auto" w:fill="auto"/>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1.030</w:t>
            </w:r>
          </w:p>
        </w:tc>
        <w:tc>
          <w:tcPr>
            <w:tcW w:w="117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100</w:t>
            </w:r>
          </w:p>
        </w:tc>
        <w:tc>
          <w:tcPr>
            <w:tcW w:w="1537" w:type="dxa"/>
            <w:tcBorders>
              <w:top w:val="nil"/>
              <w:left w:val="nil"/>
              <w:bottom w:val="single" w:sz="4" w:space="0" w:color="auto"/>
              <w:right w:val="single" w:sz="4" w:space="0" w:color="auto"/>
            </w:tcBorders>
            <w:shd w:val="clear" w:color="000000" w:fill="FFFFFF"/>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Gıda(Yağ Sanayi)</w:t>
            </w:r>
          </w:p>
        </w:tc>
        <w:tc>
          <w:tcPr>
            <w:tcW w:w="99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Organik</w:t>
            </w:r>
          </w:p>
        </w:tc>
      </w:tr>
      <w:tr w:rsidR="00EB10A6"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Elma</w:t>
            </w:r>
          </w:p>
        </w:tc>
        <w:tc>
          <w:tcPr>
            <w:tcW w:w="851"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2.756</w:t>
            </w:r>
          </w:p>
        </w:tc>
        <w:tc>
          <w:tcPr>
            <w:tcW w:w="127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25</w:t>
            </w:r>
          </w:p>
        </w:tc>
        <w:tc>
          <w:tcPr>
            <w:tcW w:w="1057" w:type="dxa"/>
            <w:tcBorders>
              <w:top w:val="nil"/>
              <w:left w:val="nil"/>
              <w:bottom w:val="single" w:sz="4" w:space="0" w:color="auto"/>
              <w:right w:val="single" w:sz="4" w:space="0" w:color="auto"/>
            </w:tcBorders>
            <w:shd w:val="clear" w:color="auto" w:fill="auto"/>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621,69</w:t>
            </w:r>
          </w:p>
        </w:tc>
        <w:tc>
          <w:tcPr>
            <w:tcW w:w="117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2.000</w:t>
            </w:r>
          </w:p>
        </w:tc>
        <w:tc>
          <w:tcPr>
            <w:tcW w:w="153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Gıda</w:t>
            </w:r>
          </w:p>
        </w:tc>
        <w:tc>
          <w:tcPr>
            <w:tcW w:w="99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İyi Tarım</w:t>
            </w:r>
          </w:p>
        </w:tc>
      </w:tr>
      <w:tr w:rsidR="00EB10A6"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Şeftali</w:t>
            </w:r>
          </w:p>
        </w:tc>
        <w:tc>
          <w:tcPr>
            <w:tcW w:w="851"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2.964</w:t>
            </w:r>
          </w:p>
        </w:tc>
        <w:tc>
          <w:tcPr>
            <w:tcW w:w="127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18</w:t>
            </w:r>
          </w:p>
        </w:tc>
        <w:tc>
          <w:tcPr>
            <w:tcW w:w="1057" w:type="dxa"/>
            <w:tcBorders>
              <w:top w:val="nil"/>
              <w:left w:val="nil"/>
              <w:bottom w:val="single" w:sz="4" w:space="0" w:color="auto"/>
              <w:right w:val="single" w:sz="4" w:space="0" w:color="auto"/>
            </w:tcBorders>
            <w:shd w:val="clear" w:color="auto" w:fill="auto"/>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320,73</w:t>
            </w:r>
          </w:p>
        </w:tc>
        <w:tc>
          <w:tcPr>
            <w:tcW w:w="117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600</w:t>
            </w:r>
          </w:p>
        </w:tc>
        <w:tc>
          <w:tcPr>
            <w:tcW w:w="153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Gıda</w:t>
            </w:r>
          </w:p>
        </w:tc>
        <w:tc>
          <w:tcPr>
            <w:tcW w:w="99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İyi Tarım</w:t>
            </w:r>
          </w:p>
        </w:tc>
      </w:tr>
      <w:tr w:rsidR="00EB10A6"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Nektarin</w:t>
            </w:r>
          </w:p>
        </w:tc>
        <w:tc>
          <w:tcPr>
            <w:tcW w:w="851"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604</w:t>
            </w:r>
          </w:p>
        </w:tc>
        <w:tc>
          <w:tcPr>
            <w:tcW w:w="127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5</w:t>
            </w:r>
          </w:p>
        </w:tc>
        <w:tc>
          <w:tcPr>
            <w:tcW w:w="1057" w:type="dxa"/>
            <w:tcBorders>
              <w:top w:val="nil"/>
              <w:left w:val="nil"/>
              <w:bottom w:val="single" w:sz="4" w:space="0" w:color="auto"/>
              <w:right w:val="single" w:sz="4" w:space="0" w:color="auto"/>
            </w:tcBorders>
            <w:shd w:val="clear" w:color="auto" w:fill="auto"/>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32,2</w:t>
            </w:r>
          </w:p>
        </w:tc>
        <w:tc>
          <w:tcPr>
            <w:tcW w:w="117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100</w:t>
            </w:r>
          </w:p>
        </w:tc>
        <w:tc>
          <w:tcPr>
            <w:tcW w:w="153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Gıda</w:t>
            </w:r>
          </w:p>
        </w:tc>
        <w:tc>
          <w:tcPr>
            <w:tcW w:w="99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İyi Tarım</w:t>
            </w:r>
          </w:p>
        </w:tc>
      </w:tr>
      <w:tr w:rsidR="00EB10A6"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Erik</w:t>
            </w:r>
          </w:p>
        </w:tc>
        <w:tc>
          <w:tcPr>
            <w:tcW w:w="851"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417</w:t>
            </w:r>
          </w:p>
        </w:tc>
        <w:tc>
          <w:tcPr>
            <w:tcW w:w="127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6</w:t>
            </w:r>
          </w:p>
        </w:tc>
        <w:tc>
          <w:tcPr>
            <w:tcW w:w="1057" w:type="dxa"/>
            <w:tcBorders>
              <w:top w:val="nil"/>
              <w:left w:val="nil"/>
              <w:bottom w:val="single" w:sz="4" w:space="0" w:color="auto"/>
              <w:right w:val="single" w:sz="4" w:space="0" w:color="auto"/>
            </w:tcBorders>
            <w:shd w:val="clear" w:color="auto" w:fill="auto"/>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30,2</w:t>
            </w:r>
          </w:p>
        </w:tc>
        <w:tc>
          <w:tcPr>
            <w:tcW w:w="117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40</w:t>
            </w:r>
          </w:p>
        </w:tc>
        <w:tc>
          <w:tcPr>
            <w:tcW w:w="153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Gıda</w:t>
            </w:r>
          </w:p>
        </w:tc>
        <w:tc>
          <w:tcPr>
            <w:tcW w:w="99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İyi Tarım</w:t>
            </w:r>
          </w:p>
        </w:tc>
      </w:tr>
      <w:tr w:rsidR="00EB10A6"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Armut</w:t>
            </w:r>
          </w:p>
        </w:tc>
        <w:tc>
          <w:tcPr>
            <w:tcW w:w="851"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117</w:t>
            </w:r>
          </w:p>
        </w:tc>
        <w:tc>
          <w:tcPr>
            <w:tcW w:w="127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w:t>
            </w:r>
          </w:p>
        </w:tc>
        <w:tc>
          <w:tcPr>
            <w:tcW w:w="1057" w:type="dxa"/>
            <w:tcBorders>
              <w:top w:val="nil"/>
              <w:left w:val="nil"/>
              <w:bottom w:val="single" w:sz="4" w:space="0" w:color="auto"/>
              <w:right w:val="single" w:sz="4" w:space="0" w:color="auto"/>
            </w:tcBorders>
            <w:shd w:val="clear" w:color="auto" w:fill="auto"/>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11,53</w:t>
            </w:r>
          </w:p>
        </w:tc>
        <w:tc>
          <w:tcPr>
            <w:tcW w:w="117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10</w:t>
            </w:r>
          </w:p>
        </w:tc>
        <w:tc>
          <w:tcPr>
            <w:tcW w:w="153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Gıda</w:t>
            </w:r>
          </w:p>
        </w:tc>
        <w:tc>
          <w:tcPr>
            <w:tcW w:w="99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İyi Tarım</w:t>
            </w:r>
          </w:p>
        </w:tc>
      </w:tr>
      <w:tr w:rsidR="00EB10A6"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Kayısı</w:t>
            </w:r>
          </w:p>
        </w:tc>
        <w:tc>
          <w:tcPr>
            <w:tcW w:w="851"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308</w:t>
            </w:r>
          </w:p>
        </w:tc>
        <w:tc>
          <w:tcPr>
            <w:tcW w:w="127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3</w:t>
            </w:r>
          </w:p>
        </w:tc>
        <w:tc>
          <w:tcPr>
            <w:tcW w:w="1057" w:type="dxa"/>
            <w:tcBorders>
              <w:top w:val="nil"/>
              <w:left w:val="nil"/>
              <w:bottom w:val="single" w:sz="4" w:space="0" w:color="auto"/>
              <w:right w:val="single" w:sz="4" w:space="0" w:color="auto"/>
            </w:tcBorders>
            <w:shd w:val="clear" w:color="auto" w:fill="auto"/>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13,83</w:t>
            </w:r>
          </w:p>
        </w:tc>
        <w:tc>
          <w:tcPr>
            <w:tcW w:w="117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25</w:t>
            </w:r>
          </w:p>
        </w:tc>
        <w:tc>
          <w:tcPr>
            <w:tcW w:w="153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Gıda</w:t>
            </w:r>
          </w:p>
        </w:tc>
        <w:tc>
          <w:tcPr>
            <w:tcW w:w="99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İyi Tarım</w:t>
            </w:r>
          </w:p>
        </w:tc>
      </w:tr>
      <w:tr w:rsidR="00EB10A6"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Mısır</w:t>
            </w:r>
          </w:p>
        </w:tc>
        <w:tc>
          <w:tcPr>
            <w:tcW w:w="851"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1.063</w:t>
            </w:r>
          </w:p>
        </w:tc>
        <w:tc>
          <w:tcPr>
            <w:tcW w:w="127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3</w:t>
            </w:r>
          </w:p>
        </w:tc>
        <w:tc>
          <w:tcPr>
            <w:tcW w:w="1057" w:type="dxa"/>
            <w:tcBorders>
              <w:top w:val="nil"/>
              <w:left w:val="nil"/>
              <w:bottom w:val="single" w:sz="4" w:space="0" w:color="auto"/>
              <w:right w:val="single" w:sz="4" w:space="0" w:color="auto"/>
            </w:tcBorders>
            <w:shd w:val="clear" w:color="auto" w:fill="auto"/>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83</w:t>
            </w:r>
          </w:p>
        </w:tc>
        <w:tc>
          <w:tcPr>
            <w:tcW w:w="117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116</w:t>
            </w:r>
          </w:p>
        </w:tc>
        <w:tc>
          <w:tcPr>
            <w:tcW w:w="153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Yem</w:t>
            </w:r>
          </w:p>
        </w:tc>
        <w:tc>
          <w:tcPr>
            <w:tcW w:w="99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 xml:space="preserve">Klasik </w:t>
            </w:r>
          </w:p>
        </w:tc>
      </w:tr>
      <w:tr w:rsidR="00EB10A6"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left"/>
              <w:rPr>
                <w:rFonts w:asciiTheme="minorHAnsi" w:hAnsiTheme="minorHAnsi"/>
                <w:sz w:val="20"/>
                <w:szCs w:val="20"/>
              </w:rPr>
            </w:pPr>
            <w:r w:rsidRPr="00B96939">
              <w:rPr>
                <w:rFonts w:asciiTheme="minorHAnsi" w:hAnsiTheme="minorHAnsi"/>
                <w:sz w:val="20"/>
                <w:szCs w:val="20"/>
              </w:rPr>
              <w:t>Domates</w:t>
            </w:r>
          </w:p>
        </w:tc>
        <w:tc>
          <w:tcPr>
            <w:tcW w:w="851"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2.022</w:t>
            </w:r>
          </w:p>
        </w:tc>
        <w:tc>
          <w:tcPr>
            <w:tcW w:w="127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7</w:t>
            </w:r>
          </w:p>
        </w:tc>
        <w:tc>
          <w:tcPr>
            <w:tcW w:w="1057" w:type="dxa"/>
            <w:tcBorders>
              <w:top w:val="nil"/>
              <w:left w:val="nil"/>
              <w:bottom w:val="single" w:sz="4" w:space="0" w:color="auto"/>
              <w:right w:val="single" w:sz="4" w:space="0" w:color="auto"/>
            </w:tcBorders>
            <w:shd w:val="clear" w:color="auto" w:fill="auto"/>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95</w:t>
            </w:r>
          </w:p>
        </w:tc>
        <w:tc>
          <w:tcPr>
            <w:tcW w:w="117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right"/>
              <w:rPr>
                <w:rFonts w:asciiTheme="minorHAnsi" w:hAnsiTheme="minorHAnsi"/>
                <w:sz w:val="20"/>
                <w:szCs w:val="20"/>
              </w:rPr>
            </w:pPr>
            <w:r w:rsidRPr="00B96939">
              <w:rPr>
                <w:rFonts w:asciiTheme="minorHAnsi" w:hAnsiTheme="minorHAnsi"/>
                <w:sz w:val="20"/>
                <w:szCs w:val="20"/>
              </w:rPr>
              <w:t>540</w:t>
            </w:r>
          </w:p>
        </w:tc>
        <w:tc>
          <w:tcPr>
            <w:tcW w:w="1537"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Gıda</w:t>
            </w:r>
          </w:p>
        </w:tc>
        <w:tc>
          <w:tcPr>
            <w:tcW w:w="992" w:type="dxa"/>
            <w:tcBorders>
              <w:top w:val="nil"/>
              <w:left w:val="nil"/>
              <w:bottom w:val="single" w:sz="4" w:space="0" w:color="auto"/>
              <w:right w:val="single" w:sz="4" w:space="0" w:color="auto"/>
            </w:tcBorders>
            <w:shd w:val="clear" w:color="auto" w:fill="auto"/>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sz w:val="20"/>
                <w:szCs w:val="20"/>
              </w:rPr>
            </w:pPr>
            <w:r w:rsidRPr="00B96939">
              <w:rPr>
                <w:rFonts w:asciiTheme="minorHAnsi" w:hAnsiTheme="minorHAnsi"/>
                <w:sz w:val="20"/>
                <w:szCs w:val="20"/>
              </w:rPr>
              <w:t xml:space="preserve">Klasik </w:t>
            </w:r>
          </w:p>
        </w:tc>
      </w:tr>
      <w:tr w:rsidR="00F908D2" w:rsidRPr="00B96939" w:rsidTr="00367B70">
        <w:trPr>
          <w:trHeight w:val="20"/>
          <w:jc w:val="center"/>
        </w:trPr>
        <w:tc>
          <w:tcPr>
            <w:tcW w:w="1276" w:type="dxa"/>
            <w:tcBorders>
              <w:top w:val="nil"/>
              <w:left w:val="single" w:sz="4" w:space="0" w:color="auto"/>
              <w:bottom w:val="single" w:sz="4" w:space="0" w:color="auto"/>
              <w:right w:val="single" w:sz="4" w:space="0" w:color="auto"/>
            </w:tcBorders>
            <w:shd w:val="clear" w:color="000000" w:fill="FBD4B4"/>
            <w:tcMar>
              <w:top w:w="0" w:type="dxa"/>
              <w:left w:w="85" w:type="dxa"/>
              <w:bottom w:w="0" w:type="dxa"/>
              <w:right w:w="85" w:type="dxa"/>
            </w:tcMar>
            <w:vAlign w:val="center"/>
            <w:hideMark/>
          </w:tcPr>
          <w:p w:rsidR="00EB10A6" w:rsidRPr="00B96939" w:rsidRDefault="00EB10A6" w:rsidP="00F908D2">
            <w:pPr>
              <w:jc w:val="left"/>
              <w:rPr>
                <w:rFonts w:asciiTheme="minorHAnsi" w:hAnsiTheme="minorHAnsi"/>
                <w:b/>
                <w:bCs/>
                <w:sz w:val="20"/>
                <w:szCs w:val="20"/>
              </w:rPr>
            </w:pPr>
            <w:r w:rsidRPr="00B96939">
              <w:rPr>
                <w:rFonts w:asciiTheme="minorHAnsi" w:hAnsiTheme="minorHAnsi"/>
                <w:b/>
                <w:bCs/>
                <w:sz w:val="20"/>
                <w:szCs w:val="20"/>
              </w:rPr>
              <w:t>TOPLAM</w:t>
            </w:r>
          </w:p>
        </w:tc>
        <w:tc>
          <w:tcPr>
            <w:tcW w:w="851" w:type="dxa"/>
            <w:tcBorders>
              <w:top w:val="nil"/>
              <w:left w:val="nil"/>
              <w:bottom w:val="single" w:sz="4" w:space="0" w:color="auto"/>
              <w:right w:val="single" w:sz="4" w:space="0" w:color="auto"/>
            </w:tcBorders>
            <w:shd w:val="clear" w:color="000000" w:fill="FBD4B4"/>
            <w:tcMar>
              <w:top w:w="0" w:type="dxa"/>
              <w:left w:w="85" w:type="dxa"/>
              <w:bottom w:w="0" w:type="dxa"/>
              <w:right w:w="85" w:type="dxa"/>
            </w:tcMar>
            <w:vAlign w:val="center"/>
            <w:hideMark/>
          </w:tcPr>
          <w:p w:rsidR="00EB10A6" w:rsidRPr="00B96939" w:rsidRDefault="00EB10A6" w:rsidP="00F908D2">
            <w:pPr>
              <w:jc w:val="right"/>
              <w:rPr>
                <w:rFonts w:asciiTheme="minorHAnsi" w:hAnsiTheme="minorHAnsi"/>
                <w:b/>
                <w:bCs/>
                <w:sz w:val="20"/>
                <w:szCs w:val="20"/>
              </w:rPr>
            </w:pPr>
            <w:r w:rsidRPr="00B96939">
              <w:rPr>
                <w:rFonts w:asciiTheme="minorHAnsi" w:hAnsiTheme="minorHAnsi"/>
                <w:b/>
                <w:bCs/>
                <w:sz w:val="20"/>
                <w:szCs w:val="20"/>
              </w:rPr>
              <w:t>66.966</w:t>
            </w:r>
          </w:p>
        </w:tc>
        <w:tc>
          <w:tcPr>
            <w:tcW w:w="1277" w:type="dxa"/>
            <w:tcBorders>
              <w:top w:val="nil"/>
              <w:left w:val="nil"/>
              <w:bottom w:val="single" w:sz="4" w:space="0" w:color="auto"/>
              <w:right w:val="single" w:sz="4" w:space="0" w:color="auto"/>
            </w:tcBorders>
            <w:shd w:val="clear" w:color="000000" w:fill="FBD4B4"/>
            <w:tcMar>
              <w:top w:w="0" w:type="dxa"/>
              <w:left w:w="85" w:type="dxa"/>
              <w:bottom w:w="0" w:type="dxa"/>
              <w:right w:w="85" w:type="dxa"/>
            </w:tcMar>
            <w:vAlign w:val="center"/>
            <w:hideMark/>
          </w:tcPr>
          <w:p w:rsidR="00EB10A6" w:rsidRPr="00B96939" w:rsidRDefault="00EB10A6" w:rsidP="00F908D2">
            <w:pPr>
              <w:jc w:val="right"/>
              <w:rPr>
                <w:rFonts w:asciiTheme="minorHAnsi" w:hAnsiTheme="minorHAnsi"/>
                <w:b/>
                <w:bCs/>
                <w:sz w:val="20"/>
                <w:szCs w:val="20"/>
              </w:rPr>
            </w:pPr>
            <w:r w:rsidRPr="00B96939">
              <w:rPr>
                <w:rFonts w:asciiTheme="minorHAnsi" w:hAnsiTheme="minorHAnsi"/>
                <w:b/>
                <w:bCs/>
                <w:sz w:val="20"/>
                <w:szCs w:val="20"/>
              </w:rPr>
              <w:t>1.393</w:t>
            </w:r>
          </w:p>
        </w:tc>
        <w:tc>
          <w:tcPr>
            <w:tcW w:w="1057" w:type="dxa"/>
            <w:tcBorders>
              <w:top w:val="nil"/>
              <w:left w:val="nil"/>
              <w:bottom w:val="single" w:sz="4" w:space="0" w:color="auto"/>
              <w:right w:val="single" w:sz="4" w:space="0" w:color="auto"/>
            </w:tcBorders>
            <w:shd w:val="clear" w:color="000000" w:fill="FBD4B4"/>
            <w:noWrap/>
            <w:tcMar>
              <w:top w:w="0" w:type="dxa"/>
              <w:left w:w="85" w:type="dxa"/>
              <w:bottom w:w="0" w:type="dxa"/>
              <w:right w:w="85" w:type="dxa"/>
            </w:tcMar>
            <w:vAlign w:val="center"/>
            <w:hideMark/>
          </w:tcPr>
          <w:p w:rsidR="00EB10A6" w:rsidRPr="00B96939" w:rsidRDefault="00EB10A6" w:rsidP="00F908D2">
            <w:pPr>
              <w:jc w:val="right"/>
              <w:rPr>
                <w:rFonts w:asciiTheme="minorHAnsi" w:hAnsiTheme="minorHAnsi"/>
                <w:b/>
                <w:bCs/>
                <w:sz w:val="20"/>
                <w:szCs w:val="20"/>
              </w:rPr>
            </w:pPr>
            <w:r w:rsidRPr="00B96939">
              <w:rPr>
                <w:rFonts w:asciiTheme="minorHAnsi" w:hAnsiTheme="minorHAnsi"/>
                <w:b/>
                <w:bCs/>
                <w:sz w:val="20"/>
                <w:szCs w:val="20"/>
              </w:rPr>
              <w:t>69.268,58</w:t>
            </w:r>
          </w:p>
        </w:tc>
        <w:tc>
          <w:tcPr>
            <w:tcW w:w="1172" w:type="dxa"/>
            <w:tcBorders>
              <w:top w:val="nil"/>
              <w:left w:val="nil"/>
              <w:bottom w:val="single" w:sz="4" w:space="0" w:color="auto"/>
              <w:right w:val="single" w:sz="4" w:space="0" w:color="auto"/>
            </w:tcBorders>
            <w:shd w:val="clear" w:color="000000" w:fill="FBD4B4"/>
            <w:tcMar>
              <w:top w:w="0" w:type="dxa"/>
              <w:left w:w="85" w:type="dxa"/>
              <w:bottom w:w="0" w:type="dxa"/>
              <w:right w:w="85" w:type="dxa"/>
            </w:tcMar>
            <w:vAlign w:val="center"/>
            <w:hideMark/>
          </w:tcPr>
          <w:p w:rsidR="00EB10A6" w:rsidRPr="00B96939" w:rsidRDefault="00EB10A6" w:rsidP="00F908D2">
            <w:pPr>
              <w:jc w:val="right"/>
              <w:rPr>
                <w:rFonts w:asciiTheme="minorHAnsi" w:hAnsiTheme="minorHAnsi"/>
                <w:b/>
                <w:bCs/>
                <w:sz w:val="20"/>
                <w:szCs w:val="20"/>
              </w:rPr>
            </w:pPr>
            <w:r w:rsidRPr="00B96939">
              <w:rPr>
                <w:rFonts w:asciiTheme="minorHAnsi" w:hAnsiTheme="minorHAnsi"/>
                <w:b/>
                <w:bCs/>
                <w:sz w:val="20"/>
                <w:szCs w:val="20"/>
              </w:rPr>
              <w:t>26.065,37</w:t>
            </w:r>
          </w:p>
        </w:tc>
        <w:tc>
          <w:tcPr>
            <w:tcW w:w="1537" w:type="dxa"/>
            <w:tcBorders>
              <w:top w:val="nil"/>
              <w:left w:val="nil"/>
              <w:bottom w:val="single" w:sz="4" w:space="0" w:color="auto"/>
              <w:right w:val="single" w:sz="4" w:space="0" w:color="auto"/>
            </w:tcBorders>
            <w:shd w:val="clear" w:color="000000" w:fill="FBD4B4"/>
            <w:tcMar>
              <w:top w:w="0" w:type="dxa"/>
              <w:left w:w="85" w:type="dxa"/>
              <w:bottom w:w="0" w:type="dxa"/>
              <w:right w:w="85" w:type="dxa"/>
            </w:tcMar>
            <w:vAlign w:val="center"/>
            <w:hideMark/>
          </w:tcPr>
          <w:p w:rsidR="00EB10A6" w:rsidRPr="00B96939" w:rsidRDefault="00EB10A6" w:rsidP="00F908D2">
            <w:pPr>
              <w:jc w:val="right"/>
              <w:rPr>
                <w:rFonts w:asciiTheme="minorHAnsi" w:hAnsiTheme="minorHAnsi"/>
                <w:b/>
                <w:bCs/>
                <w:sz w:val="20"/>
                <w:szCs w:val="20"/>
              </w:rPr>
            </w:pPr>
            <w:r w:rsidRPr="00B96939">
              <w:rPr>
                <w:rFonts w:asciiTheme="minorHAnsi" w:hAnsiTheme="minorHAnsi"/>
                <w:b/>
                <w:bCs/>
                <w:sz w:val="20"/>
                <w:szCs w:val="20"/>
              </w:rPr>
              <w:t> </w:t>
            </w:r>
          </w:p>
        </w:tc>
        <w:tc>
          <w:tcPr>
            <w:tcW w:w="992" w:type="dxa"/>
            <w:tcBorders>
              <w:top w:val="nil"/>
              <w:left w:val="nil"/>
              <w:bottom w:val="single" w:sz="4" w:space="0" w:color="auto"/>
              <w:right w:val="single" w:sz="4" w:space="0" w:color="auto"/>
            </w:tcBorders>
            <w:shd w:val="clear" w:color="000000" w:fill="FBD4B4"/>
            <w:tcMar>
              <w:top w:w="0" w:type="dxa"/>
              <w:left w:w="85" w:type="dxa"/>
              <w:bottom w:w="0" w:type="dxa"/>
              <w:right w:w="85" w:type="dxa"/>
            </w:tcMar>
            <w:vAlign w:val="center"/>
            <w:hideMark/>
          </w:tcPr>
          <w:p w:rsidR="00EB10A6" w:rsidRPr="00B96939" w:rsidRDefault="00EB10A6" w:rsidP="00F908D2">
            <w:pPr>
              <w:jc w:val="center"/>
              <w:rPr>
                <w:rFonts w:asciiTheme="minorHAnsi" w:hAnsiTheme="minorHAnsi"/>
                <w:b/>
                <w:bCs/>
                <w:sz w:val="20"/>
                <w:szCs w:val="20"/>
              </w:rPr>
            </w:pPr>
            <w:r w:rsidRPr="00B96939">
              <w:rPr>
                <w:rFonts w:asciiTheme="minorHAnsi" w:hAnsiTheme="minorHAnsi"/>
                <w:b/>
                <w:bCs/>
                <w:sz w:val="20"/>
                <w:szCs w:val="20"/>
              </w:rPr>
              <w:t> </w:t>
            </w:r>
          </w:p>
        </w:tc>
      </w:tr>
    </w:tbl>
    <w:p w:rsidR="002B50E6" w:rsidRPr="00B96939" w:rsidRDefault="00EB10A6" w:rsidP="006D5FEE">
      <w:pPr>
        <w:pStyle w:val="Balk4"/>
        <w:jc w:val="left"/>
      </w:pPr>
      <w:r w:rsidRPr="00B96939">
        <w:t xml:space="preserve"> </w:t>
      </w:r>
      <w:bookmarkStart w:id="561" w:name="_Toc443990952"/>
      <w:r w:rsidR="00B77ECC" w:rsidRPr="00B96939">
        <w:t xml:space="preserve">4.3.9.2. Sözleşmeli </w:t>
      </w:r>
      <w:r w:rsidR="002B50E6" w:rsidRPr="00B96939">
        <w:t>Hayvansal Üretim</w:t>
      </w:r>
      <w:bookmarkEnd w:id="561"/>
    </w:p>
    <w:p w:rsidR="002B50E6" w:rsidRPr="00B96939" w:rsidRDefault="002B50E6" w:rsidP="002B50E6">
      <w:pPr>
        <w:spacing w:line="276" w:lineRule="auto"/>
        <w:ind w:firstLine="709"/>
        <w:rPr>
          <w:rFonts w:asciiTheme="minorHAnsi" w:hAnsiTheme="minorHAnsi"/>
          <w:sz w:val="22"/>
          <w:szCs w:val="22"/>
        </w:rPr>
      </w:pPr>
      <w:r w:rsidRPr="00B96939">
        <w:rPr>
          <w:rFonts w:asciiTheme="minorHAnsi" w:hAnsiTheme="minorHAnsi"/>
          <w:sz w:val="22"/>
          <w:szCs w:val="22"/>
        </w:rPr>
        <w:t>2015 Yılında Çanakkale il genelinde</w:t>
      </w:r>
      <w:r w:rsidR="00F97DD1" w:rsidRPr="00B96939">
        <w:rPr>
          <w:rFonts w:asciiTheme="minorHAnsi" w:hAnsiTheme="minorHAnsi"/>
          <w:sz w:val="22"/>
          <w:szCs w:val="22"/>
        </w:rPr>
        <w:t xml:space="preserve"> 251</w:t>
      </w:r>
      <w:r w:rsidR="007A2903" w:rsidRPr="00B96939">
        <w:rPr>
          <w:rFonts w:asciiTheme="minorHAnsi" w:hAnsiTheme="minorHAnsi"/>
          <w:sz w:val="22"/>
          <w:szCs w:val="22"/>
        </w:rPr>
        <w:t xml:space="preserve"> Üretici toplam </w:t>
      </w:r>
      <w:r w:rsidR="00F97DD1" w:rsidRPr="00B96939">
        <w:rPr>
          <w:rFonts w:asciiTheme="minorHAnsi" w:hAnsiTheme="minorHAnsi"/>
          <w:sz w:val="22"/>
          <w:szCs w:val="22"/>
        </w:rPr>
        <w:t xml:space="preserve">28.357.936 </w:t>
      </w:r>
      <w:r w:rsidR="007A2903" w:rsidRPr="00B96939">
        <w:rPr>
          <w:rFonts w:asciiTheme="minorHAnsi" w:hAnsiTheme="minorHAnsi"/>
          <w:sz w:val="22"/>
          <w:szCs w:val="22"/>
        </w:rPr>
        <w:t>a</w:t>
      </w:r>
      <w:r w:rsidRPr="00B96939">
        <w:rPr>
          <w:rFonts w:asciiTheme="minorHAnsi" w:hAnsiTheme="minorHAnsi"/>
          <w:sz w:val="22"/>
          <w:szCs w:val="22"/>
        </w:rPr>
        <w:t xml:space="preserve">det hayvandan </w:t>
      </w:r>
      <w:r w:rsidR="00F97DD1" w:rsidRPr="00B96939">
        <w:rPr>
          <w:rFonts w:asciiTheme="minorHAnsi" w:hAnsiTheme="minorHAnsi"/>
          <w:sz w:val="22"/>
          <w:szCs w:val="22"/>
        </w:rPr>
        <w:t>73.335</w:t>
      </w:r>
      <w:r w:rsidR="00F97DD1" w:rsidRPr="00B96939">
        <w:rPr>
          <w:rFonts w:asciiTheme="minorHAnsi" w:hAnsiTheme="minorHAnsi"/>
          <w:b/>
          <w:sz w:val="20"/>
          <w:szCs w:val="20"/>
        </w:rPr>
        <w:t xml:space="preserve"> </w:t>
      </w:r>
      <w:r w:rsidRPr="00B96939">
        <w:rPr>
          <w:rFonts w:asciiTheme="minorHAnsi" w:hAnsiTheme="minorHAnsi"/>
          <w:sz w:val="22"/>
          <w:szCs w:val="22"/>
        </w:rPr>
        <w:t>ton sözleşmeli hayvansal üretim gerçekleştirerek bu ürünlerin satışını gerçekleştirmişlerdir. Söz konusu ürünlerin dağılımı aşağıdaki tabloda gösterilmektedir.</w:t>
      </w:r>
    </w:p>
    <w:tbl>
      <w:tblPr>
        <w:tblW w:w="8355" w:type="dxa"/>
        <w:jc w:val="center"/>
        <w:tblCellMar>
          <w:left w:w="70" w:type="dxa"/>
          <w:right w:w="70" w:type="dxa"/>
        </w:tblCellMar>
        <w:tblLook w:val="04A0" w:firstRow="1" w:lastRow="0" w:firstColumn="1" w:lastColumn="0" w:noHBand="0" w:noVBand="1"/>
      </w:tblPr>
      <w:tblGrid>
        <w:gridCol w:w="1402"/>
        <w:gridCol w:w="921"/>
        <w:gridCol w:w="1219"/>
        <w:gridCol w:w="1128"/>
        <w:gridCol w:w="850"/>
        <w:gridCol w:w="1418"/>
        <w:gridCol w:w="1417"/>
      </w:tblGrid>
      <w:tr w:rsidR="002B50E6" w:rsidRPr="00B96939" w:rsidTr="00F908D2">
        <w:trPr>
          <w:trHeight w:val="20"/>
          <w:jc w:val="center"/>
        </w:trPr>
        <w:tc>
          <w:tcPr>
            <w:tcW w:w="1402"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2B50E6" w:rsidRPr="00B96939" w:rsidRDefault="002B50E6" w:rsidP="00F908D2">
            <w:pPr>
              <w:jc w:val="center"/>
              <w:rPr>
                <w:rFonts w:asciiTheme="minorHAnsi" w:hAnsiTheme="minorHAnsi"/>
                <w:b/>
                <w:bCs/>
                <w:sz w:val="20"/>
                <w:szCs w:val="20"/>
              </w:rPr>
            </w:pPr>
            <w:r w:rsidRPr="00B96939">
              <w:rPr>
                <w:rFonts w:asciiTheme="minorHAnsi" w:hAnsiTheme="minorHAnsi"/>
                <w:b/>
                <w:bCs/>
                <w:sz w:val="20"/>
                <w:szCs w:val="20"/>
              </w:rPr>
              <w:t>Sözleşmeli Üretim Yapılan Türler</w:t>
            </w:r>
          </w:p>
        </w:tc>
        <w:tc>
          <w:tcPr>
            <w:tcW w:w="921"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F908D2">
            <w:pPr>
              <w:jc w:val="center"/>
              <w:rPr>
                <w:rFonts w:asciiTheme="minorHAnsi" w:hAnsiTheme="minorHAnsi"/>
                <w:b/>
                <w:bCs/>
                <w:sz w:val="20"/>
                <w:szCs w:val="20"/>
              </w:rPr>
            </w:pPr>
            <w:r w:rsidRPr="00B96939">
              <w:rPr>
                <w:rFonts w:asciiTheme="minorHAnsi" w:hAnsiTheme="minorHAnsi"/>
                <w:b/>
                <w:bCs/>
                <w:sz w:val="20"/>
                <w:szCs w:val="20"/>
              </w:rPr>
              <w:t>Toplam Üretici Sayısı</w:t>
            </w:r>
          </w:p>
        </w:tc>
        <w:tc>
          <w:tcPr>
            <w:tcW w:w="1219"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2B50E6" w:rsidRPr="00B96939" w:rsidRDefault="002B50E6" w:rsidP="00F908D2">
            <w:pPr>
              <w:jc w:val="center"/>
              <w:rPr>
                <w:rFonts w:asciiTheme="minorHAnsi" w:hAnsiTheme="minorHAnsi"/>
                <w:b/>
                <w:bCs/>
                <w:sz w:val="20"/>
                <w:szCs w:val="20"/>
              </w:rPr>
            </w:pPr>
            <w:r w:rsidRPr="00B96939">
              <w:rPr>
                <w:rFonts w:asciiTheme="minorHAnsi" w:hAnsiTheme="minorHAnsi"/>
                <w:b/>
                <w:bCs/>
                <w:sz w:val="20"/>
                <w:szCs w:val="20"/>
              </w:rPr>
              <w:t>Sözleşmeli Üretim Yapan Üretici Sayısı</w:t>
            </w:r>
          </w:p>
        </w:tc>
        <w:tc>
          <w:tcPr>
            <w:tcW w:w="1978" w:type="dxa"/>
            <w:gridSpan w:val="2"/>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F908D2">
            <w:pPr>
              <w:jc w:val="center"/>
              <w:rPr>
                <w:rFonts w:asciiTheme="minorHAnsi" w:hAnsiTheme="minorHAnsi"/>
                <w:b/>
                <w:bCs/>
                <w:sz w:val="20"/>
                <w:szCs w:val="20"/>
              </w:rPr>
            </w:pPr>
            <w:r w:rsidRPr="00B96939">
              <w:rPr>
                <w:rFonts w:asciiTheme="minorHAnsi" w:hAnsiTheme="minorHAnsi"/>
                <w:b/>
                <w:bCs/>
                <w:sz w:val="20"/>
                <w:szCs w:val="20"/>
              </w:rPr>
              <w:t>Sözleşmeli Üretim Yapılan Ürünün</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2B50E6" w:rsidP="00F908D2">
            <w:pPr>
              <w:jc w:val="center"/>
              <w:rPr>
                <w:rFonts w:asciiTheme="minorHAnsi" w:hAnsiTheme="minorHAnsi"/>
                <w:b/>
                <w:bCs/>
                <w:sz w:val="20"/>
                <w:szCs w:val="20"/>
              </w:rPr>
            </w:pPr>
            <w:r w:rsidRPr="00B96939">
              <w:rPr>
                <w:rFonts w:asciiTheme="minorHAnsi" w:hAnsiTheme="minorHAnsi"/>
                <w:b/>
                <w:bCs/>
                <w:sz w:val="20"/>
                <w:szCs w:val="20"/>
              </w:rPr>
              <w:t xml:space="preserve">Ürünlerin Hangi Sanayide </w:t>
            </w:r>
            <w:r w:rsidRPr="00B96939">
              <w:rPr>
                <w:rFonts w:asciiTheme="minorHAnsi" w:hAnsiTheme="minorHAnsi"/>
                <w:b/>
                <w:bCs/>
                <w:sz w:val="20"/>
                <w:szCs w:val="20"/>
              </w:rPr>
              <w:br/>
              <w:t>Kullanılacağı</w:t>
            </w:r>
          </w:p>
        </w:tc>
        <w:tc>
          <w:tcPr>
            <w:tcW w:w="1417"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2B50E6" w:rsidRPr="00B96939" w:rsidRDefault="002B50E6" w:rsidP="00F908D2">
            <w:pPr>
              <w:jc w:val="center"/>
              <w:rPr>
                <w:rFonts w:asciiTheme="minorHAnsi" w:hAnsiTheme="minorHAnsi"/>
                <w:b/>
                <w:bCs/>
                <w:sz w:val="20"/>
                <w:szCs w:val="20"/>
              </w:rPr>
            </w:pPr>
            <w:r w:rsidRPr="00B96939">
              <w:rPr>
                <w:rFonts w:asciiTheme="minorHAnsi" w:hAnsiTheme="minorHAnsi"/>
                <w:b/>
                <w:bCs/>
                <w:sz w:val="20"/>
                <w:szCs w:val="20"/>
              </w:rPr>
              <w:t xml:space="preserve">Üretim Yöntemi </w:t>
            </w:r>
          </w:p>
        </w:tc>
      </w:tr>
      <w:tr w:rsidR="002B50E6" w:rsidRPr="00B96939" w:rsidTr="00F908D2">
        <w:trPr>
          <w:trHeight w:val="20"/>
          <w:jc w:val="center"/>
        </w:trPr>
        <w:tc>
          <w:tcPr>
            <w:tcW w:w="1402" w:type="dxa"/>
            <w:vMerge/>
            <w:tcBorders>
              <w:top w:val="single" w:sz="4" w:space="0" w:color="auto"/>
              <w:left w:val="single" w:sz="4" w:space="0" w:color="auto"/>
              <w:bottom w:val="single" w:sz="4" w:space="0" w:color="000000"/>
              <w:right w:val="single" w:sz="4" w:space="0" w:color="auto"/>
            </w:tcBorders>
            <w:vAlign w:val="center"/>
            <w:hideMark/>
          </w:tcPr>
          <w:p w:rsidR="002B50E6" w:rsidRPr="00B96939" w:rsidRDefault="002B50E6" w:rsidP="00F908D2">
            <w:pPr>
              <w:jc w:val="left"/>
              <w:rPr>
                <w:rFonts w:asciiTheme="minorHAnsi" w:hAnsiTheme="minorHAnsi"/>
                <w:b/>
                <w:bCs/>
                <w:sz w:val="20"/>
                <w:szCs w:val="20"/>
              </w:rPr>
            </w:pPr>
          </w:p>
        </w:tc>
        <w:tc>
          <w:tcPr>
            <w:tcW w:w="921" w:type="dxa"/>
            <w:vMerge/>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F908D2">
            <w:pPr>
              <w:jc w:val="left"/>
              <w:rPr>
                <w:rFonts w:asciiTheme="minorHAnsi" w:hAnsiTheme="minorHAnsi"/>
                <w:b/>
                <w:bCs/>
                <w:sz w:val="20"/>
                <w:szCs w:val="20"/>
              </w:rPr>
            </w:pPr>
          </w:p>
        </w:tc>
        <w:tc>
          <w:tcPr>
            <w:tcW w:w="1219" w:type="dxa"/>
            <w:vMerge/>
            <w:tcBorders>
              <w:top w:val="single" w:sz="4" w:space="0" w:color="auto"/>
              <w:left w:val="single" w:sz="4" w:space="0" w:color="auto"/>
              <w:bottom w:val="single" w:sz="4" w:space="0" w:color="000000"/>
              <w:right w:val="single" w:sz="4" w:space="0" w:color="auto"/>
            </w:tcBorders>
            <w:vAlign w:val="center"/>
            <w:hideMark/>
          </w:tcPr>
          <w:p w:rsidR="002B50E6" w:rsidRPr="00B96939" w:rsidRDefault="002B50E6" w:rsidP="00F908D2">
            <w:pPr>
              <w:jc w:val="left"/>
              <w:rPr>
                <w:rFonts w:asciiTheme="minorHAnsi" w:hAnsiTheme="minorHAnsi"/>
                <w:b/>
                <w:bCs/>
                <w:sz w:val="20"/>
                <w:szCs w:val="20"/>
              </w:rPr>
            </w:pPr>
          </w:p>
        </w:tc>
        <w:tc>
          <w:tcPr>
            <w:tcW w:w="1128"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F908D2">
            <w:pPr>
              <w:jc w:val="center"/>
              <w:rPr>
                <w:rFonts w:asciiTheme="minorHAnsi" w:hAnsiTheme="minorHAnsi"/>
                <w:b/>
                <w:bCs/>
                <w:sz w:val="20"/>
                <w:szCs w:val="20"/>
              </w:rPr>
            </w:pPr>
            <w:r w:rsidRPr="00B96939">
              <w:rPr>
                <w:rFonts w:asciiTheme="minorHAnsi" w:hAnsiTheme="minorHAnsi"/>
                <w:b/>
                <w:bCs/>
                <w:sz w:val="20"/>
                <w:szCs w:val="20"/>
              </w:rPr>
              <w:t xml:space="preserve">Sayı </w:t>
            </w:r>
            <w:r w:rsidRPr="00B96939">
              <w:rPr>
                <w:rFonts w:asciiTheme="minorHAnsi" w:hAnsiTheme="minorHAnsi"/>
                <w:b/>
                <w:bCs/>
                <w:sz w:val="20"/>
                <w:szCs w:val="20"/>
              </w:rPr>
              <w:br/>
              <w:t>(Baş/Adet)</w:t>
            </w:r>
          </w:p>
        </w:tc>
        <w:tc>
          <w:tcPr>
            <w:tcW w:w="850" w:type="dxa"/>
            <w:tcBorders>
              <w:top w:val="nil"/>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F908D2">
            <w:pPr>
              <w:jc w:val="center"/>
              <w:rPr>
                <w:rFonts w:asciiTheme="minorHAnsi" w:hAnsiTheme="minorHAnsi"/>
                <w:b/>
                <w:bCs/>
                <w:sz w:val="20"/>
                <w:szCs w:val="20"/>
              </w:rPr>
            </w:pPr>
            <w:r w:rsidRPr="00B96939">
              <w:rPr>
                <w:rFonts w:asciiTheme="minorHAnsi" w:hAnsiTheme="minorHAnsi"/>
                <w:b/>
                <w:bCs/>
                <w:sz w:val="20"/>
                <w:szCs w:val="20"/>
              </w:rPr>
              <w:t xml:space="preserve">Miktarı </w:t>
            </w:r>
            <w:r w:rsidRPr="00B96939">
              <w:rPr>
                <w:rFonts w:asciiTheme="minorHAnsi" w:hAnsiTheme="minorHAnsi"/>
                <w:b/>
                <w:bCs/>
                <w:sz w:val="20"/>
                <w:szCs w:val="20"/>
              </w:rPr>
              <w:br/>
              <w:t>(ton)</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2B50E6" w:rsidRPr="00B96939" w:rsidRDefault="002B50E6" w:rsidP="00F908D2">
            <w:pPr>
              <w:jc w:val="left"/>
              <w:rPr>
                <w:rFonts w:asciiTheme="minorHAnsi" w:hAnsiTheme="minorHAnsi"/>
                <w:b/>
                <w:bCs/>
                <w:sz w:val="20"/>
                <w:szCs w:val="20"/>
              </w:rPr>
            </w:pPr>
          </w:p>
        </w:tc>
        <w:tc>
          <w:tcPr>
            <w:tcW w:w="1417" w:type="dxa"/>
            <w:vMerge/>
            <w:tcBorders>
              <w:top w:val="single" w:sz="4" w:space="0" w:color="auto"/>
              <w:left w:val="single" w:sz="4" w:space="0" w:color="auto"/>
              <w:bottom w:val="single" w:sz="4" w:space="0" w:color="000000"/>
              <w:right w:val="single" w:sz="4" w:space="0" w:color="auto"/>
            </w:tcBorders>
            <w:vAlign w:val="center"/>
            <w:hideMark/>
          </w:tcPr>
          <w:p w:rsidR="002B50E6" w:rsidRPr="00B96939" w:rsidRDefault="002B50E6" w:rsidP="00F908D2">
            <w:pPr>
              <w:jc w:val="left"/>
              <w:rPr>
                <w:rFonts w:asciiTheme="minorHAnsi" w:hAnsiTheme="minorHAnsi"/>
                <w:b/>
                <w:bCs/>
                <w:sz w:val="20"/>
                <w:szCs w:val="20"/>
              </w:rPr>
            </w:pPr>
          </w:p>
        </w:tc>
      </w:tr>
      <w:tr w:rsidR="002B50E6" w:rsidRPr="00B96939" w:rsidTr="00F908D2">
        <w:trPr>
          <w:trHeight w:val="20"/>
          <w:jc w:val="center"/>
        </w:trPr>
        <w:tc>
          <w:tcPr>
            <w:tcW w:w="1402" w:type="dxa"/>
            <w:tcBorders>
              <w:top w:val="nil"/>
              <w:left w:val="single" w:sz="4" w:space="0" w:color="auto"/>
              <w:bottom w:val="nil"/>
              <w:right w:val="single" w:sz="4" w:space="0" w:color="auto"/>
            </w:tcBorders>
            <w:shd w:val="clear" w:color="000000" w:fill="FFFFFF"/>
            <w:vAlign w:val="center"/>
            <w:hideMark/>
          </w:tcPr>
          <w:p w:rsidR="002B50E6" w:rsidRPr="00B96939" w:rsidRDefault="002B50E6" w:rsidP="00F908D2">
            <w:pPr>
              <w:jc w:val="left"/>
              <w:rPr>
                <w:rFonts w:asciiTheme="minorHAnsi" w:hAnsiTheme="minorHAnsi"/>
                <w:sz w:val="20"/>
                <w:szCs w:val="20"/>
              </w:rPr>
            </w:pPr>
            <w:r w:rsidRPr="00B96939">
              <w:rPr>
                <w:rFonts w:asciiTheme="minorHAnsi" w:hAnsiTheme="minorHAnsi"/>
                <w:sz w:val="20"/>
                <w:szCs w:val="20"/>
              </w:rPr>
              <w:t>Et Tavuğu (Broiller)</w:t>
            </w:r>
          </w:p>
        </w:tc>
        <w:tc>
          <w:tcPr>
            <w:tcW w:w="921" w:type="dxa"/>
            <w:tcBorders>
              <w:top w:val="nil"/>
              <w:left w:val="nil"/>
              <w:bottom w:val="nil"/>
              <w:right w:val="single" w:sz="4" w:space="0" w:color="auto"/>
            </w:tcBorders>
            <w:shd w:val="clear" w:color="000000" w:fill="FFFFFF"/>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12</w:t>
            </w:r>
            <w:r w:rsidR="00733C6E" w:rsidRPr="00B96939">
              <w:rPr>
                <w:rFonts w:asciiTheme="minorHAnsi" w:hAnsiTheme="minorHAnsi"/>
                <w:sz w:val="20"/>
                <w:szCs w:val="20"/>
              </w:rPr>
              <w:t>4</w:t>
            </w:r>
          </w:p>
        </w:tc>
        <w:tc>
          <w:tcPr>
            <w:tcW w:w="1219" w:type="dxa"/>
            <w:tcBorders>
              <w:top w:val="nil"/>
              <w:left w:val="nil"/>
              <w:bottom w:val="nil"/>
              <w:right w:val="single" w:sz="4" w:space="0" w:color="auto"/>
            </w:tcBorders>
            <w:shd w:val="clear" w:color="000000" w:fill="FFFFFF"/>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12</w:t>
            </w:r>
            <w:r w:rsidR="00733C6E" w:rsidRPr="00B96939">
              <w:rPr>
                <w:rFonts w:asciiTheme="minorHAnsi" w:hAnsiTheme="minorHAnsi"/>
                <w:sz w:val="20"/>
                <w:szCs w:val="20"/>
              </w:rPr>
              <w:t>4</w:t>
            </w:r>
          </w:p>
        </w:tc>
        <w:tc>
          <w:tcPr>
            <w:tcW w:w="1128" w:type="dxa"/>
            <w:tcBorders>
              <w:top w:val="nil"/>
              <w:left w:val="nil"/>
              <w:bottom w:val="nil"/>
              <w:right w:val="single" w:sz="4" w:space="0" w:color="auto"/>
            </w:tcBorders>
            <w:shd w:val="clear" w:color="000000" w:fill="FFFFFF"/>
            <w:noWrap/>
            <w:vAlign w:val="center"/>
            <w:hideMark/>
          </w:tcPr>
          <w:p w:rsidR="002B50E6" w:rsidRPr="00B96939" w:rsidRDefault="00386746" w:rsidP="00F908D2">
            <w:pPr>
              <w:jc w:val="right"/>
              <w:rPr>
                <w:rFonts w:asciiTheme="minorHAnsi" w:hAnsiTheme="minorHAnsi"/>
                <w:sz w:val="20"/>
                <w:szCs w:val="20"/>
              </w:rPr>
            </w:pPr>
            <w:r w:rsidRPr="00B96939">
              <w:rPr>
                <w:rFonts w:asciiTheme="minorHAnsi" w:hAnsiTheme="minorHAnsi"/>
                <w:sz w:val="20"/>
                <w:szCs w:val="20"/>
              </w:rPr>
              <w:t>28.356.835</w:t>
            </w:r>
          </w:p>
        </w:tc>
        <w:tc>
          <w:tcPr>
            <w:tcW w:w="850" w:type="dxa"/>
            <w:tcBorders>
              <w:top w:val="nil"/>
              <w:left w:val="nil"/>
              <w:bottom w:val="nil"/>
              <w:right w:val="single" w:sz="4" w:space="0" w:color="auto"/>
            </w:tcBorders>
            <w:shd w:val="clear" w:color="000000" w:fill="FFFFFF"/>
            <w:vAlign w:val="center"/>
            <w:hideMark/>
          </w:tcPr>
          <w:p w:rsidR="002B50E6" w:rsidRPr="00B96939" w:rsidRDefault="00386746" w:rsidP="00F908D2">
            <w:pPr>
              <w:jc w:val="right"/>
              <w:rPr>
                <w:rFonts w:asciiTheme="minorHAnsi" w:hAnsiTheme="minorHAnsi"/>
                <w:sz w:val="20"/>
                <w:szCs w:val="20"/>
              </w:rPr>
            </w:pPr>
            <w:r w:rsidRPr="00B96939">
              <w:rPr>
                <w:rFonts w:asciiTheme="minorHAnsi" w:hAnsiTheme="minorHAnsi"/>
                <w:sz w:val="20"/>
                <w:szCs w:val="20"/>
              </w:rPr>
              <w:t>70.892</w:t>
            </w:r>
          </w:p>
        </w:tc>
        <w:tc>
          <w:tcPr>
            <w:tcW w:w="1418" w:type="dxa"/>
            <w:tcBorders>
              <w:top w:val="nil"/>
              <w:left w:val="nil"/>
              <w:bottom w:val="nil"/>
              <w:right w:val="single" w:sz="4" w:space="0" w:color="auto"/>
            </w:tcBorders>
            <w:shd w:val="clear" w:color="000000" w:fill="FFFFFF"/>
            <w:vAlign w:val="center"/>
            <w:hideMark/>
          </w:tcPr>
          <w:p w:rsidR="002B50E6" w:rsidRPr="00B96939" w:rsidRDefault="002B50E6" w:rsidP="00F908D2">
            <w:pPr>
              <w:jc w:val="center"/>
              <w:rPr>
                <w:rFonts w:asciiTheme="minorHAnsi" w:hAnsiTheme="minorHAnsi"/>
                <w:sz w:val="20"/>
                <w:szCs w:val="20"/>
              </w:rPr>
            </w:pPr>
            <w:r w:rsidRPr="00B96939">
              <w:rPr>
                <w:rFonts w:asciiTheme="minorHAnsi" w:hAnsiTheme="minorHAnsi"/>
                <w:sz w:val="20"/>
                <w:szCs w:val="20"/>
              </w:rPr>
              <w:t>Gıda</w:t>
            </w:r>
          </w:p>
        </w:tc>
        <w:tc>
          <w:tcPr>
            <w:tcW w:w="1417" w:type="dxa"/>
            <w:tcBorders>
              <w:top w:val="nil"/>
              <w:left w:val="nil"/>
              <w:bottom w:val="nil"/>
              <w:right w:val="single" w:sz="4" w:space="0" w:color="auto"/>
            </w:tcBorders>
            <w:shd w:val="clear" w:color="000000" w:fill="FFFFFF"/>
            <w:vAlign w:val="center"/>
            <w:hideMark/>
          </w:tcPr>
          <w:p w:rsidR="002B50E6" w:rsidRPr="00B96939" w:rsidRDefault="002B50E6" w:rsidP="00F908D2">
            <w:pPr>
              <w:jc w:val="left"/>
              <w:rPr>
                <w:rFonts w:asciiTheme="minorHAnsi" w:hAnsiTheme="minorHAnsi"/>
                <w:sz w:val="20"/>
                <w:szCs w:val="20"/>
              </w:rPr>
            </w:pPr>
            <w:r w:rsidRPr="00B96939">
              <w:rPr>
                <w:rFonts w:asciiTheme="minorHAnsi" w:hAnsiTheme="minorHAnsi"/>
                <w:sz w:val="20"/>
                <w:szCs w:val="20"/>
              </w:rPr>
              <w:t>Klasik Tarım</w:t>
            </w:r>
          </w:p>
        </w:tc>
      </w:tr>
      <w:tr w:rsidR="002B50E6" w:rsidRPr="00B96939" w:rsidTr="00F908D2">
        <w:trPr>
          <w:trHeight w:val="20"/>
          <w:jc w:val="center"/>
        </w:trPr>
        <w:tc>
          <w:tcPr>
            <w:tcW w:w="1402" w:type="dxa"/>
            <w:tcBorders>
              <w:top w:val="single" w:sz="4" w:space="0" w:color="auto"/>
              <w:left w:val="single" w:sz="4" w:space="0" w:color="auto"/>
              <w:bottom w:val="nil"/>
              <w:right w:val="single" w:sz="4" w:space="0" w:color="auto"/>
            </w:tcBorders>
            <w:shd w:val="clear" w:color="000000" w:fill="FFFFFF"/>
            <w:vAlign w:val="center"/>
            <w:hideMark/>
          </w:tcPr>
          <w:p w:rsidR="002B50E6" w:rsidRPr="00B96939" w:rsidRDefault="002B50E6" w:rsidP="00F908D2">
            <w:pPr>
              <w:jc w:val="left"/>
              <w:rPr>
                <w:rFonts w:asciiTheme="minorHAnsi" w:hAnsiTheme="minorHAnsi"/>
                <w:sz w:val="20"/>
                <w:szCs w:val="20"/>
              </w:rPr>
            </w:pPr>
            <w:r w:rsidRPr="00B96939">
              <w:rPr>
                <w:rFonts w:asciiTheme="minorHAnsi" w:hAnsiTheme="minorHAnsi"/>
                <w:sz w:val="20"/>
                <w:szCs w:val="20"/>
              </w:rPr>
              <w:t>Et (Büyükbaş)</w:t>
            </w:r>
          </w:p>
        </w:tc>
        <w:tc>
          <w:tcPr>
            <w:tcW w:w="921"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2.827</w:t>
            </w:r>
          </w:p>
        </w:tc>
        <w:tc>
          <w:tcPr>
            <w:tcW w:w="1219"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70</w:t>
            </w:r>
          </w:p>
        </w:tc>
        <w:tc>
          <w:tcPr>
            <w:tcW w:w="1128" w:type="dxa"/>
            <w:tcBorders>
              <w:top w:val="single" w:sz="4" w:space="0" w:color="auto"/>
              <w:left w:val="nil"/>
              <w:bottom w:val="nil"/>
              <w:right w:val="single" w:sz="4" w:space="0" w:color="auto"/>
            </w:tcBorders>
            <w:shd w:val="clear" w:color="000000" w:fill="FFFFFF"/>
            <w:noWrap/>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189</w:t>
            </w:r>
          </w:p>
        </w:tc>
        <w:tc>
          <w:tcPr>
            <w:tcW w:w="850"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43</w:t>
            </w:r>
          </w:p>
        </w:tc>
        <w:tc>
          <w:tcPr>
            <w:tcW w:w="1418"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center"/>
              <w:rPr>
                <w:rFonts w:asciiTheme="minorHAnsi" w:hAnsiTheme="minorHAnsi"/>
                <w:sz w:val="20"/>
                <w:szCs w:val="20"/>
              </w:rPr>
            </w:pPr>
            <w:r w:rsidRPr="00B96939">
              <w:rPr>
                <w:rFonts w:asciiTheme="minorHAnsi" w:hAnsiTheme="minorHAnsi"/>
                <w:sz w:val="20"/>
                <w:szCs w:val="20"/>
              </w:rPr>
              <w:t>Gıda</w:t>
            </w:r>
          </w:p>
        </w:tc>
        <w:tc>
          <w:tcPr>
            <w:tcW w:w="1417"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left"/>
              <w:rPr>
                <w:rFonts w:asciiTheme="minorHAnsi" w:hAnsiTheme="minorHAnsi"/>
                <w:sz w:val="20"/>
                <w:szCs w:val="20"/>
              </w:rPr>
            </w:pPr>
            <w:r w:rsidRPr="00B96939">
              <w:rPr>
                <w:rFonts w:asciiTheme="minorHAnsi" w:hAnsiTheme="minorHAnsi"/>
                <w:sz w:val="20"/>
                <w:szCs w:val="20"/>
              </w:rPr>
              <w:t>Organik Tarım</w:t>
            </w:r>
          </w:p>
        </w:tc>
      </w:tr>
      <w:tr w:rsidR="002B50E6" w:rsidRPr="00B96939" w:rsidTr="00F908D2">
        <w:trPr>
          <w:trHeight w:val="20"/>
          <w:jc w:val="center"/>
        </w:trPr>
        <w:tc>
          <w:tcPr>
            <w:tcW w:w="1402" w:type="dxa"/>
            <w:tcBorders>
              <w:top w:val="single" w:sz="4" w:space="0" w:color="auto"/>
              <w:left w:val="single" w:sz="4" w:space="0" w:color="auto"/>
              <w:bottom w:val="nil"/>
              <w:right w:val="single" w:sz="4" w:space="0" w:color="auto"/>
            </w:tcBorders>
            <w:shd w:val="clear" w:color="000000" w:fill="FFFFFF"/>
            <w:vAlign w:val="center"/>
            <w:hideMark/>
          </w:tcPr>
          <w:p w:rsidR="002B50E6" w:rsidRPr="00B96939" w:rsidRDefault="002B50E6" w:rsidP="00F908D2">
            <w:pPr>
              <w:jc w:val="left"/>
              <w:rPr>
                <w:rFonts w:asciiTheme="minorHAnsi" w:hAnsiTheme="minorHAnsi"/>
                <w:sz w:val="20"/>
                <w:szCs w:val="20"/>
              </w:rPr>
            </w:pPr>
            <w:r w:rsidRPr="00B96939">
              <w:rPr>
                <w:rFonts w:asciiTheme="minorHAnsi" w:hAnsiTheme="minorHAnsi"/>
                <w:sz w:val="20"/>
                <w:szCs w:val="20"/>
              </w:rPr>
              <w:t>Süt (Büyükbaş)</w:t>
            </w:r>
          </w:p>
        </w:tc>
        <w:tc>
          <w:tcPr>
            <w:tcW w:w="921"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18.063</w:t>
            </w:r>
          </w:p>
        </w:tc>
        <w:tc>
          <w:tcPr>
            <w:tcW w:w="1219"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56</w:t>
            </w:r>
          </w:p>
        </w:tc>
        <w:tc>
          <w:tcPr>
            <w:tcW w:w="1128" w:type="dxa"/>
            <w:tcBorders>
              <w:top w:val="single" w:sz="4" w:space="0" w:color="auto"/>
              <w:left w:val="nil"/>
              <w:bottom w:val="nil"/>
              <w:right w:val="single" w:sz="4" w:space="0" w:color="auto"/>
            </w:tcBorders>
            <w:shd w:val="clear" w:color="000000" w:fill="FFFFFF"/>
            <w:noWrap/>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12</w:t>
            </w:r>
          </w:p>
        </w:tc>
        <w:tc>
          <w:tcPr>
            <w:tcW w:w="850"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2.255</w:t>
            </w:r>
          </w:p>
        </w:tc>
        <w:tc>
          <w:tcPr>
            <w:tcW w:w="1418"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center"/>
              <w:rPr>
                <w:rFonts w:asciiTheme="minorHAnsi" w:hAnsiTheme="minorHAnsi"/>
                <w:sz w:val="20"/>
                <w:szCs w:val="20"/>
              </w:rPr>
            </w:pPr>
            <w:r w:rsidRPr="00B96939">
              <w:rPr>
                <w:rFonts w:asciiTheme="minorHAnsi" w:hAnsiTheme="minorHAnsi"/>
                <w:sz w:val="20"/>
                <w:szCs w:val="20"/>
              </w:rPr>
              <w:t>Gıda</w:t>
            </w:r>
          </w:p>
        </w:tc>
        <w:tc>
          <w:tcPr>
            <w:tcW w:w="1417"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left"/>
              <w:rPr>
                <w:rFonts w:asciiTheme="minorHAnsi" w:hAnsiTheme="minorHAnsi"/>
                <w:sz w:val="20"/>
                <w:szCs w:val="20"/>
              </w:rPr>
            </w:pPr>
            <w:r w:rsidRPr="00B96939">
              <w:rPr>
                <w:rFonts w:asciiTheme="minorHAnsi" w:hAnsiTheme="minorHAnsi"/>
                <w:sz w:val="20"/>
                <w:szCs w:val="20"/>
              </w:rPr>
              <w:t>Organik Tarım</w:t>
            </w:r>
          </w:p>
        </w:tc>
      </w:tr>
      <w:tr w:rsidR="002B50E6" w:rsidRPr="00B96939" w:rsidTr="00F908D2">
        <w:trPr>
          <w:trHeight w:val="20"/>
          <w:jc w:val="center"/>
        </w:trPr>
        <w:tc>
          <w:tcPr>
            <w:tcW w:w="1402" w:type="dxa"/>
            <w:tcBorders>
              <w:top w:val="single" w:sz="4" w:space="0" w:color="auto"/>
              <w:left w:val="single" w:sz="4" w:space="0" w:color="auto"/>
              <w:bottom w:val="nil"/>
              <w:right w:val="single" w:sz="4" w:space="0" w:color="auto"/>
            </w:tcBorders>
            <w:shd w:val="clear" w:color="000000" w:fill="FFFFFF"/>
            <w:vAlign w:val="center"/>
            <w:hideMark/>
          </w:tcPr>
          <w:p w:rsidR="002B50E6" w:rsidRPr="00B96939" w:rsidRDefault="002B50E6" w:rsidP="00F908D2">
            <w:pPr>
              <w:jc w:val="left"/>
              <w:rPr>
                <w:rFonts w:asciiTheme="minorHAnsi" w:hAnsiTheme="minorHAnsi"/>
                <w:sz w:val="20"/>
                <w:szCs w:val="20"/>
              </w:rPr>
            </w:pPr>
            <w:r w:rsidRPr="00B96939">
              <w:rPr>
                <w:rFonts w:asciiTheme="minorHAnsi" w:hAnsiTheme="minorHAnsi"/>
                <w:sz w:val="20"/>
                <w:szCs w:val="20"/>
              </w:rPr>
              <w:t>Süt (Küçükbaş)</w:t>
            </w:r>
          </w:p>
        </w:tc>
        <w:tc>
          <w:tcPr>
            <w:tcW w:w="921"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7.892</w:t>
            </w:r>
          </w:p>
        </w:tc>
        <w:tc>
          <w:tcPr>
            <w:tcW w:w="1219"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1</w:t>
            </w:r>
          </w:p>
        </w:tc>
        <w:tc>
          <w:tcPr>
            <w:tcW w:w="1128" w:type="dxa"/>
            <w:tcBorders>
              <w:top w:val="single" w:sz="4" w:space="0" w:color="auto"/>
              <w:left w:val="nil"/>
              <w:bottom w:val="nil"/>
              <w:right w:val="single" w:sz="4" w:space="0" w:color="auto"/>
            </w:tcBorders>
            <w:shd w:val="clear" w:color="000000" w:fill="FFFFFF"/>
            <w:noWrap/>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900</w:t>
            </w:r>
          </w:p>
        </w:tc>
        <w:tc>
          <w:tcPr>
            <w:tcW w:w="850"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right"/>
              <w:rPr>
                <w:rFonts w:asciiTheme="minorHAnsi" w:hAnsiTheme="minorHAnsi"/>
                <w:sz w:val="20"/>
                <w:szCs w:val="20"/>
              </w:rPr>
            </w:pPr>
            <w:r w:rsidRPr="00B96939">
              <w:rPr>
                <w:rFonts w:asciiTheme="minorHAnsi" w:hAnsiTheme="minorHAnsi"/>
                <w:sz w:val="20"/>
                <w:szCs w:val="20"/>
              </w:rPr>
              <w:t>145</w:t>
            </w:r>
          </w:p>
        </w:tc>
        <w:tc>
          <w:tcPr>
            <w:tcW w:w="1418"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center"/>
              <w:rPr>
                <w:rFonts w:asciiTheme="minorHAnsi" w:hAnsiTheme="minorHAnsi"/>
                <w:sz w:val="20"/>
                <w:szCs w:val="20"/>
              </w:rPr>
            </w:pPr>
            <w:r w:rsidRPr="00B96939">
              <w:rPr>
                <w:rFonts w:asciiTheme="minorHAnsi" w:hAnsiTheme="minorHAnsi"/>
                <w:sz w:val="20"/>
                <w:szCs w:val="20"/>
              </w:rPr>
              <w:t>Gıda</w:t>
            </w:r>
          </w:p>
        </w:tc>
        <w:tc>
          <w:tcPr>
            <w:tcW w:w="1417" w:type="dxa"/>
            <w:tcBorders>
              <w:top w:val="single" w:sz="4" w:space="0" w:color="auto"/>
              <w:left w:val="nil"/>
              <w:bottom w:val="nil"/>
              <w:right w:val="single" w:sz="4" w:space="0" w:color="auto"/>
            </w:tcBorders>
            <w:shd w:val="clear" w:color="000000" w:fill="FFFFFF"/>
            <w:vAlign w:val="center"/>
            <w:hideMark/>
          </w:tcPr>
          <w:p w:rsidR="002B50E6" w:rsidRPr="00B96939" w:rsidRDefault="002B50E6" w:rsidP="00F908D2">
            <w:pPr>
              <w:jc w:val="left"/>
              <w:rPr>
                <w:rFonts w:asciiTheme="minorHAnsi" w:hAnsiTheme="minorHAnsi"/>
                <w:sz w:val="20"/>
                <w:szCs w:val="20"/>
              </w:rPr>
            </w:pPr>
            <w:r w:rsidRPr="00B96939">
              <w:rPr>
                <w:rFonts w:asciiTheme="minorHAnsi" w:hAnsiTheme="minorHAnsi"/>
                <w:sz w:val="20"/>
                <w:szCs w:val="20"/>
              </w:rPr>
              <w:t>Organik Tarım</w:t>
            </w:r>
          </w:p>
        </w:tc>
      </w:tr>
      <w:tr w:rsidR="002B50E6" w:rsidRPr="00B96939" w:rsidTr="00F908D2">
        <w:trPr>
          <w:trHeight w:val="20"/>
          <w:jc w:val="center"/>
        </w:trPr>
        <w:tc>
          <w:tcPr>
            <w:tcW w:w="140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B50E6" w:rsidRPr="00B96939" w:rsidRDefault="00B77ECC" w:rsidP="00F908D2">
            <w:pPr>
              <w:jc w:val="right"/>
              <w:rPr>
                <w:rFonts w:asciiTheme="minorHAnsi" w:hAnsiTheme="minorHAnsi"/>
                <w:b/>
                <w:sz w:val="20"/>
                <w:szCs w:val="20"/>
              </w:rPr>
            </w:pPr>
            <w:r w:rsidRPr="00B96939">
              <w:rPr>
                <w:rFonts w:asciiTheme="minorHAnsi" w:hAnsiTheme="minorHAnsi"/>
                <w:b/>
                <w:sz w:val="20"/>
                <w:szCs w:val="20"/>
              </w:rPr>
              <w:t>TOPLAM</w:t>
            </w:r>
          </w:p>
        </w:tc>
        <w:tc>
          <w:tcPr>
            <w:tcW w:w="92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F97DD1">
            <w:pPr>
              <w:jc w:val="right"/>
              <w:rPr>
                <w:rFonts w:asciiTheme="minorHAnsi" w:hAnsiTheme="minorHAnsi"/>
                <w:b/>
                <w:sz w:val="20"/>
                <w:szCs w:val="20"/>
              </w:rPr>
            </w:pPr>
            <w:r w:rsidRPr="00B96939">
              <w:rPr>
                <w:rFonts w:asciiTheme="minorHAnsi" w:hAnsiTheme="minorHAnsi"/>
                <w:b/>
                <w:sz w:val="20"/>
                <w:szCs w:val="20"/>
              </w:rPr>
              <w:t>28.90</w:t>
            </w:r>
            <w:r w:rsidR="00F97DD1" w:rsidRPr="00B96939">
              <w:rPr>
                <w:rFonts w:asciiTheme="minorHAnsi" w:hAnsiTheme="minorHAnsi"/>
                <w:b/>
                <w:sz w:val="20"/>
                <w:szCs w:val="20"/>
              </w:rPr>
              <w:t>6</w:t>
            </w:r>
          </w:p>
        </w:tc>
        <w:tc>
          <w:tcPr>
            <w:tcW w:w="1219"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F97DD1" w:rsidP="00F908D2">
            <w:pPr>
              <w:jc w:val="right"/>
              <w:rPr>
                <w:rFonts w:asciiTheme="minorHAnsi" w:hAnsiTheme="minorHAnsi"/>
                <w:b/>
                <w:sz w:val="20"/>
                <w:szCs w:val="20"/>
              </w:rPr>
            </w:pPr>
            <w:r w:rsidRPr="00B96939">
              <w:rPr>
                <w:rFonts w:asciiTheme="minorHAnsi" w:hAnsiTheme="minorHAnsi"/>
                <w:b/>
                <w:sz w:val="20"/>
                <w:szCs w:val="20"/>
              </w:rPr>
              <w:t>251</w:t>
            </w:r>
          </w:p>
        </w:tc>
        <w:tc>
          <w:tcPr>
            <w:tcW w:w="1128"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2B50E6" w:rsidRPr="00B96939" w:rsidRDefault="00F97DD1" w:rsidP="00F97DD1">
            <w:pPr>
              <w:jc w:val="right"/>
              <w:rPr>
                <w:rFonts w:ascii="Calibri" w:hAnsi="Calibri"/>
                <w:b/>
                <w:bCs/>
                <w:sz w:val="20"/>
                <w:szCs w:val="20"/>
              </w:rPr>
            </w:pPr>
            <w:r w:rsidRPr="00B96939">
              <w:rPr>
                <w:rFonts w:ascii="Calibri" w:hAnsi="Calibri"/>
                <w:b/>
                <w:bCs/>
                <w:sz w:val="20"/>
                <w:szCs w:val="20"/>
              </w:rPr>
              <w:t>28.357.936</w:t>
            </w:r>
          </w:p>
        </w:tc>
        <w:tc>
          <w:tcPr>
            <w:tcW w:w="850"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F97DD1" w:rsidP="00F908D2">
            <w:pPr>
              <w:jc w:val="right"/>
              <w:rPr>
                <w:rFonts w:asciiTheme="minorHAnsi" w:hAnsiTheme="minorHAnsi"/>
                <w:b/>
                <w:sz w:val="20"/>
                <w:szCs w:val="20"/>
              </w:rPr>
            </w:pPr>
            <w:r w:rsidRPr="00B96939">
              <w:rPr>
                <w:rFonts w:asciiTheme="minorHAnsi" w:hAnsiTheme="minorHAnsi"/>
                <w:b/>
                <w:sz w:val="20"/>
                <w:szCs w:val="20"/>
              </w:rPr>
              <w:t>73.335</w:t>
            </w:r>
          </w:p>
        </w:tc>
        <w:tc>
          <w:tcPr>
            <w:tcW w:w="1418"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F908D2">
            <w:pPr>
              <w:jc w:val="right"/>
              <w:rPr>
                <w:rFonts w:asciiTheme="minorHAnsi" w:hAnsiTheme="minorHAnsi"/>
                <w:b/>
                <w:sz w:val="20"/>
                <w:szCs w:val="20"/>
              </w:rPr>
            </w:pPr>
            <w:r w:rsidRPr="00B96939">
              <w:rPr>
                <w:rFonts w:asciiTheme="minorHAnsi" w:hAnsiTheme="minorHAnsi"/>
                <w:b/>
                <w:sz w:val="20"/>
                <w:szCs w:val="20"/>
              </w:rPr>
              <w:t> </w:t>
            </w:r>
          </w:p>
        </w:tc>
        <w:tc>
          <w:tcPr>
            <w:tcW w:w="1417"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2B50E6" w:rsidRPr="00B96939" w:rsidRDefault="002B50E6" w:rsidP="00F908D2">
            <w:pPr>
              <w:jc w:val="right"/>
              <w:rPr>
                <w:rFonts w:asciiTheme="minorHAnsi" w:hAnsiTheme="minorHAnsi"/>
                <w:b/>
                <w:sz w:val="20"/>
                <w:szCs w:val="20"/>
              </w:rPr>
            </w:pPr>
            <w:r w:rsidRPr="00B96939">
              <w:rPr>
                <w:rFonts w:asciiTheme="minorHAnsi" w:hAnsiTheme="minorHAnsi"/>
                <w:b/>
                <w:sz w:val="20"/>
                <w:szCs w:val="20"/>
              </w:rPr>
              <w:t> </w:t>
            </w:r>
          </w:p>
        </w:tc>
      </w:tr>
    </w:tbl>
    <w:p w:rsidR="002B50E6" w:rsidRPr="00B96939" w:rsidRDefault="00B77ECC" w:rsidP="00B8019D">
      <w:pPr>
        <w:pStyle w:val="Balk3"/>
        <w:jc w:val="left"/>
      </w:pPr>
      <w:bookmarkStart w:id="562" w:name="_Toc443990953"/>
      <w:r w:rsidRPr="00B96939">
        <w:t>4.3</w:t>
      </w:r>
      <w:r w:rsidR="002B50E6" w:rsidRPr="00B96939">
        <w:t>.10</w:t>
      </w:r>
      <w:r w:rsidR="00B8019D" w:rsidRPr="00B96939">
        <w:t xml:space="preserve">. </w:t>
      </w:r>
      <w:r w:rsidR="002B50E6" w:rsidRPr="00B96939">
        <w:t>Diğer Faaliyetler</w:t>
      </w:r>
      <w:bookmarkEnd w:id="562"/>
    </w:p>
    <w:p w:rsidR="002B50E6" w:rsidRDefault="002B50E6" w:rsidP="00B77ECC">
      <w:pPr>
        <w:spacing w:line="276" w:lineRule="auto"/>
        <w:ind w:firstLine="709"/>
        <w:rPr>
          <w:rFonts w:asciiTheme="minorHAnsi" w:hAnsiTheme="minorHAnsi"/>
          <w:sz w:val="22"/>
          <w:szCs w:val="22"/>
        </w:rPr>
      </w:pPr>
      <w:r w:rsidRPr="00B96939">
        <w:rPr>
          <w:rFonts w:asciiTheme="minorHAnsi" w:hAnsiTheme="minorHAnsi"/>
          <w:sz w:val="22"/>
          <w:szCs w:val="22"/>
        </w:rPr>
        <w:t>2012 Yaşlılık aylığı ve Yeşil kart uygulamaları: 2015 yılında İl Müdürlüğümüze toplam 736 adet müracaat yapılmıştır. 410 adet SGK başvurusu, 314 adet evde bakım hizmeti,  10 adet öğrenci bursu başvurusu, 2 adet diğer başvurular olmak üzere, toplam 736 adet başvuru yapılmış olup sonuca bağlanmıştır.</w:t>
      </w:r>
    </w:p>
    <w:p w:rsidR="000D3E00" w:rsidRDefault="000D3E00" w:rsidP="00B77ECC">
      <w:pPr>
        <w:spacing w:line="276" w:lineRule="auto"/>
        <w:ind w:firstLine="709"/>
        <w:rPr>
          <w:rFonts w:asciiTheme="minorHAnsi" w:hAnsiTheme="minorHAnsi"/>
          <w:sz w:val="22"/>
          <w:szCs w:val="22"/>
        </w:rPr>
      </w:pPr>
    </w:p>
    <w:p w:rsidR="000D3E00" w:rsidRDefault="000D3E00" w:rsidP="00B77ECC">
      <w:pPr>
        <w:spacing w:line="276" w:lineRule="auto"/>
        <w:ind w:firstLine="709"/>
        <w:rPr>
          <w:rFonts w:asciiTheme="minorHAnsi" w:hAnsiTheme="minorHAnsi"/>
          <w:sz w:val="22"/>
          <w:szCs w:val="22"/>
        </w:rPr>
      </w:pPr>
    </w:p>
    <w:p w:rsidR="000D3E00" w:rsidRDefault="000D3E00" w:rsidP="00B77ECC">
      <w:pPr>
        <w:spacing w:line="276" w:lineRule="auto"/>
        <w:ind w:firstLine="709"/>
        <w:rPr>
          <w:rFonts w:asciiTheme="minorHAnsi" w:hAnsiTheme="minorHAnsi"/>
          <w:sz w:val="22"/>
          <w:szCs w:val="22"/>
        </w:rPr>
      </w:pPr>
    </w:p>
    <w:p w:rsidR="000D3E00" w:rsidRDefault="000D3E00" w:rsidP="00B77ECC">
      <w:pPr>
        <w:spacing w:line="276" w:lineRule="auto"/>
        <w:ind w:firstLine="709"/>
        <w:rPr>
          <w:rFonts w:asciiTheme="minorHAnsi" w:hAnsiTheme="minorHAnsi"/>
          <w:sz w:val="22"/>
          <w:szCs w:val="22"/>
        </w:rPr>
      </w:pPr>
    </w:p>
    <w:p w:rsidR="000D3E00" w:rsidRDefault="000D3E00" w:rsidP="00B77ECC">
      <w:pPr>
        <w:spacing w:line="276" w:lineRule="auto"/>
        <w:ind w:firstLine="709"/>
        <w:rPr>
          <w:rFonts w:asciiTheme="minorHAnsi" w:hAnsiTheme="minorHAnsi"/>
          <w:sz w:val="22"/>
          <w:szCs w:val="22"/>
        </w:rPr>
      </w:pPr>
    </w:p>
    <w:p w:rsidR="00367B70" w:rsidRPr="00B96939" w:rsidRDefault="00367B70" w:rsidP="00B77ECC">
      <w:pPr>
        <w:spacing w:line="276" w:lineRule="auto"/>
        <w:ind w:firstLine="709"/>
        <w:rPr>
          <w:rFonts w:asciiTheme="minorHAnsi" w:hAnsiTheme="minorHAnsi"/>
          <w:sz w:val="22"/>
          <w:szCs w:val="22"/>
        </w:rPr>
      </w:pPr>
    </w:p>
    <w:p w:rsidR="0087442D" w:rsidRPr="00B96939" w:rsidRDefault="00AC0B36" w:rsidP="00DB302B">
      <w:pPr>
        <w:pStyle w:val="Balk2"/>
        <w:spacing w:line="276" w:lineRule="auto"/>
        <w:rPr>
          <w:szCs w:val="22"/>
        </w:rPr>
      </w:pPr>
      <w:bookmarkStart w:id="563" w:name="_Toc378852702"/>
      <w:bookmarkStart w:id="564" w:name="_Toc379183097"/>
      <w:bookmarkStart w:id="565" w:name="_Toc379183242"/>
      <w:bookmarkStart w:id="566" w:name="_Toc379185104"/>
      <w:bookmarkStart w:id="567" w:name="_Toc411347522"/>
      <w:bookmarkStart w:id="568" w:name="_Toc443990954"/>
      <w:r w:rsidRPr="00B96939">
        <w:rPr>
          <w:szCs w:val="22"/>
        </w:rPr>
        <w:lastRenderedPageBreak/>
        <w:t>4.4.</w:t>
      </w:r>
      <w:r w:rsidR="00432012" w:rsidRPr="00B96939">
        <w:rPr>
          <w:szCs w:val="22"/>
        </w:rPr>
        <w:t xml:space="preserve"> </w:t>
      </w:r>
      <w:r w:rsidR="00D201CA" w:rsidRPr="00B96939">
        <w:rPr>
          <w:szCs w:val="22"/>
        </w:rPr>
        <w:t xml:space="preserve">HAYVAN SAĞLIĞI VE </w:t>
      </w:r>
      <w:r w:rsidR="0087442D" w:rsidRPr="00B96939">
        <w:rPr>
          <w:szCs w:val="22"/>
        </w:rPr>
        <w:t>YETİŞTİRİCİLİĞİ ŞUBE MÜDÜRLÜĞÜ</w:t>
      </w:r>
      <w:bookmarkEnd w:id="563"/>
      <w:bookmarkEnd w:id="564"/>
      <w:bookmarkEnd w:id="565"/>
      <w:bookmarkEnd w:id="566"/>
      <w:bookmarkEnd w:id="567"/>
      <w:bookmarkEnd w:id="568"/>
    </w:p>
    <w:p w:rsidR="00D201CA" w:rsidRPr="00B96939" w:rsidRDefault="00D201CA" w:rsidP="00221AE9">
      <w:pPr>
        <w:pStyle w:val="Default"/>
        <w:spacing w:line="276" w:lineRule="auto"/>
        <w:ind w:firstLine="709"/>
        <w:rPr>
          <w:b/>
          <w:color w:val="auto"/>
          <w:sz w:val="22"/>
          <w:szCs w:val="22"/>
        </w:rPr>
      </w:pPr>
      <w:bookmarkStart w:id="569" w:name="_Toc411347523"/>
      <w:r w:rsidRPr="00B96939">
        <w:rPr>
          <w:b/>
          <w:color w:val="auto"/>
          <w:sz w:val="22"/>
          <w:szCs w:val="22"/>
        </w:rPr>
        <w:t xml:space="preserve">Hayvan Sağlığı ve Yetiştiriciliği Şube Müdürlüğünün görevleri şunlardır: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Hayvan sağlığı ve hayvan refahının korunmasının yanı sıra, güvenilir gıda temini ve hayvan ve ürünlerinden insanlara ve hayvanlara geçen hastalıkların önlenerek halk sağlığının korunması amacıyla, il çapında hazırlanan plan, program ve projeleri uygulamak, hayvan hastalık ve zararlılarına karşı koruyucu hizmetleri yürütmek, tedavilerini yapmak, kontrol etmek, denetlemek,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Bakanlıkça belirlenmiş esaslarla ve yetkiyle sınırlı olarak hayvanların tanımlamak, tescil etmek, kayıt altına almak, ildeki hayvan hareketlerini kontrol etmek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Yurtiçi ve yurtdışı hayvan ve hayvansal ürünlerin hareketlerinin kontrolü ile canlı hayvan ve hayvansal ürünlerin ithalat ve ihracatlarında Bakanlık ile ilgili işlemleri yürütmek,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Bakanlıkça belirlenmiş esaslar doğrultusunda hayvan hastalıkları ve zararlıları ile mücadele etmek, koruyucu ve tedavi edici hayvan sağlığı hizmetlerini yürütmek, hayvan refahını sağlayıcı çalışmalarda bulunmak, hayvan sağlığı ile ilgili karantina hizmetlerini yürütmek,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Hayvan sağlığı, teşhis ve tedavi edici ve koruyucu maddeler ile bunların etken ve yardımcı maddelerinin üretim, satış, ihracat, ithalat, taşıma, muhafazası ile ilgili kayıtları tutmak, Bakanlıkça belirlenmiş esaslarla ve yetkiyle sınırlı olarak faaliyetleri ile ilgili izin vermek, izlemek, kontrol etmek ve denetlemek,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İl dahilinde çözümlenemeyen hastalık, teşhis ve tedavi problemlerini ilgili araştırma merkezlerine ve Bakanlığa intikal ettirmek, araştırma ve teşhis sonuçlarına göre gerekli tedbirleri almak,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Hayvan sağlığı, teşhis, tedavi ve koruyucu hizmetler alanında faaliyet gösteren, kişi, kurum ve kuruluşlar ile hayvan-hayvansal ürün, üretim, satış, kesim ve eğitim, araştırma yerleri ve barınakların durumları ve faaliyetlerinin kaydını tutmak, Bakanlıkça belirlenmiş esaslarla ve yetkiyle sınırlı olarak, faaliyetleri ile ilgili izin vermek, izlemek, kontrol etmek ve denetlemek,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İldeki damızlık hayvanların sağlık kontrollerini yapmak,</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Konusunda faaliyet gösteren laboratuvarların belgelendirilmesi, yetkili oldukları hususlarda denetlemek.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Hayvan ıslahı faaliyetlerini ve bu faaliyetlerin veri tabanı çalışmalarını yürütmek, Bakanlıkça düzenlenen suni tohumlama kurslarına ilişkin koordinasyonu sağlamak, suni tohumlama yapma izni vermek, sperma ve embriyo üretim merkezleri ve laboratuvarlarının kontrol ve denetimlerini yapmak,</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Bakanlığın belirlediği hayvan ıslah programını ilde uygulamak, izlemek.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Büyükbaş ve küçükbaş damızlık yetiştiriciliği yapılan işletmelerin, teknik yönden kontrolünü yapmak,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Bakanlığın belirlediği çerçevede, İlde hayvansal üretimin insan sağlığı ve ekolojik dengeyi koruyucu yöntemlerle yapılmasına ilişkin çalışmalar gerçekleştirmek, bunları denetlemek,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İlde hayvansal üretimin arttırılmasına ve pazarlanmasına yönelik faaliyetlerde bulunmak,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Hayvancılık projeleri ile ilgili personel eğitimi ve bütçe ihtiyaçlarını tespit etmek ve ilin hayvancılık konusunda üretim potansiyelini belirlemek,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Projeye dayalı olarak kurulmak istenen hayvancılık işletmelerine ilişkin teknik yardım taleplerini değerlendirmek,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Kurulmak istenen hayvancılık tesislerinin izin ve tescil işlemlerini yapmak, izlemek ve denetlemek,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lastRenderedPageBreak/>
        <w:t xml:space="preserve">Hayvancılık üretim potansiyeline uygun geliştirme projeleri hazırlamak ve/veya hazırlatmak.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Su ürünleri işleme yerlerinin onay işlemlerini gerçekleştirmek ve denetlenmek, </w:t>
      </w:r>
    </w:p>
    <w:p w:rsidR="00D201CA" w:rsidRPr="00B96939" w:rsidRDefault="00D201CA" w:rsidP="00AB44C1">
      <w:pPr>
        <w:pStyle w:val="Default"/>
        <w:numPr>
          <w:ilvl w:val="0"/>
          <w:numId w:val="33"/>
        </w:numPr>
        <w:spacing w:line="276" w:lineRule="auto"/>
        <w:rPr>
          <w:color w:val="auto"/>
          <w:sz w:val="22"/>
          <w:szCs w:val="22"/>
        </w:rPr>
      </w:pPr>
      <w:r w:rsidRPr="00B96939">
        <w:rPr>
          <w:b/>
          <w:bCs/>
          <w:color w:val="auto"/>
          <w:sz w:val="22"/>
          <w:szCs w:val="22"/>
        </w:rPr>
        <w:t xml:space="preserve">(Ek. 19/8/2015 tarihli ve 35 sayılı Olur) </w:t>
      </w:r>
      <w:r w:rsidRPr="00B96939">
        <w:rPr>
          <w:color w:val="auto"/>
          <w:sz w:val="22"/>
          <w:szCs w:val="22"/>
        </w:rPr>
        <w:t xml:space="preserve">Su ürünleri satış yerlerini ruhsatlandırmak ve denetlemek.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İnsan tüketimi amacıyla kullanılmayan hayvansal yan ürünler ve türevleri ile bunlarla iştigal eden işletme ve tesislerle ilgili iş ve işlemleri Bakanlıkça belirlenen esaslar ve yetkiler doğrultusunda yürütmek,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 xml:space="preserve">Kombina ve mezbahalarda görev yapan resmi veteriner hekim veya yetkilendirilmiş veteriner hekimlerin görevlendirmelerini yapmak, kayıtlarını tutmak ve bunları mevzuatta belirlenmiş görevlerini yerine getirmeleri yönüyle denetlemek. </w:t>
      </w:r>
    </w:p>
    <w:p w:rsidR="00D201CA" w:rsidRPr="00B96939" w:rsidRDefault="00D201CA" w:rsidP="00AB44C1">
      <w:pPr>
        <w:pStyle w:val="Default"/>
        <w:numPr>
          <w:ilvl w:val="0"/>
          <w:numId w:val="33"/>
        </w:numPr>
        <w:spacing w:line="276" w:lineRule="auto"/>
        <w:rPr>
          <w:color w:val="auto"/>
          <w:sz w:val="22"/>
          <w:szCs w:val="22"/>
        </w:rPr>
      </w:pPr>
      <w:r w:rsidRPr="00B96939">
        <w:rPr>
          <w:color w:val="auto"/>
          <w:sz w:val="22"/>
          <w:szCs w:val="22"/>
        </w:rPr>
        <w:t>Görev alanı ile ilgili tarımsal bilgi ve yeni teknolojileri çiftçilere ulaştırmak, tüketicileri bilgilendirmek, çiftçi çocukları, kadınlar ve gençleri için eğitim programları ve projeleri uygulamak,</w:t>
      </w:r>
    </w:p>
    <w:p w:rsidR="005D7098" w:rsidRPr="00B96939" w:rsidRDefault="00D201CA" w:rsidP="00AB44C1">
      <w:pPr>
        <w:pStyle w:val="Default"/>
        <w:numPr>
          <w:ilvl w:val="0"/>
          <w:numId w:val="33"/>
        </w:numPr>
        <w:spacing w:line="276" w:lineRule="auto"/>
        <w:rPr>
          <w:color w:val="auto"/>
          <w:sz w:val="22"/>
          <w:szCs w:val="22"/>
        </w:rPr>
      </w:pPr>
      <w:r w:rsidRPr="00B96939">
        <w:rPr>
          <w:rFonts w:asciiTheme="minorHAnsi" w:hAnsiTheme="minorHAnsi"/>
          <w:color w:val="auto"/>
          <w:sz w:val="22"/>
          <w:szCs w:val="22"/>
        </w:rPr>
        <w:t>Diğer mevzuat ve il müdürü tarafından verilecek benzeri görevler yapmak.</w:t>
      </w:r>
    </w:p>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Pr="00367B70" w:rsidRDefault="005D7098" w:rsidP="00367B70"/>
    <w:p w:rsidR="005D7098" w:rsidRDefault="005D7098" w:rsidP="00367B70"/>
    <w:p w:rsidR="00367B70" w:rsidRDefault="00367B70" w:rsidP="00367B70"/>
    <w:p w:rsidR="00367B70" w:rsidRDefault="00367B70" w:rsidP="00367B70"/>
    <w:p w:rsidR="00367B70" w:rsidRDefault="00367B70" w:rsidP="00367B70"/>
    <w:p w:rsidR="00367B70" w:rsidRPr="00367B70" w:rsidRDefault="00367B70" w:rsidP="00367B70"/>
    <w:p w:rsidR="005D7098" w:rsidRPr="00367B70" w:rsidRDefault="005D7098" w:rsidP="00367B70"/>
    <w:p w:rsidR="00F969C1" w:rsidRPr="00B96939" w:rsidRDefault="003D0A4C" w:rsidP="005D7098">
      <w:pPr>
        <w:pStyle w:val="Balk3"/>
        <w:spacing w:before="0" w:after="0" w:line="276" w:lineRule="auto"/>
      </w:pPr>
      <w:bookmarkStart w:id="570" w:name="_Toc443990955"/>
      <w:r w:rsidRPr="00B96939">
        <w:lastRenderedPageBreak/>
        <w:t>4.4</w:t>
      </w:r>
      <w:r w:rsidR="00F969C1" w:rsidRPr="00B96939">
        <w:t>.1. Hayvan Sağlığı Çalışmaları</w:t>
      </w:r>
      <w:bookmarkEnd w:id="569"/>
      <w:bookmarkEnd w:id="570"/>
    </w:p>
    <w:p w:rsidR="00F969C1" w:rsidRPr="00B96939" w:rsidRDefault="003D0A4C" w:rsidP="00DB302B">
      <w:pPr>
        <w:pStyle w:val="Balk4"/>
        <w:spacing w:before="0" w:line="276" w:lineRule="auto"/>
      </w:pPr>
      <w:bookmarkStart w:id="571" w:name="_Toc378852704"/>
      <w:bookmarkStart w:id="572" w:name="_Toc379183244"/>
      <w:bookmarkStart w:id="573" w:name="_Toc379185106"/>
      <w:bookmarkStart w:id="574" w:name="_Toc386731951"/>
      <w:bookmarkStart w:id="575" w:name="_Toc411347524"/>
      <w:bookmarkStart w:id="576" w:name="_Toc443990956"/>
      <w:r w:rsidRPr="00B96939">
        <w:t>4.4</w:t>
      </w:r>
      <w:r w:rsidR="00F969C1" w:rsidRPr="00B96939">
        <w:t>.1.1. Hayvan Hastalık ve Zararlıları İle Mücadele Programı</w:t>
      </w:r>
      <w:bookmarkEnd w:id="571"/>
      <w:bookmarkEnd w:id="572"/>
      <w:bookmarkEnd w:id="573"/>
      <w:bookmarkEnd w:id="574"/>
      <w:bookmarkEnd w:id="575"/>
      <w:bookmarkEnd w:id="576"/>
    </w:p>
    <w:tbl>
      <w:tblPr>
        <w:tblStyle w:val="TabloKlavuzu"/>
        <w:tblW w:w="0" w:type="auto"/>
        <w:jc w:val="center"/>
        <w:tblLook w:val="04A0" w:firstRow="1" w:lastRow="0" w:firstColumn="1" w:lastColumn="0" w:noHBand="0" w:noVBand="1"/>
      </w:tblPr>
      <w:tblGrid>
        <w:gridCol w:w="3882"/>
        <w:gridCol w:w="1389"/>
        <w:gridCol w:w="1750"/>
      </w:tblGrid>
      <w:tr w:rsidR="00BF5BC1" w:rsidRPr="000D3E00" w:rsidTr="00BF5BC1">
        <w:trPr>
          <w:jc w:val="center"/>
        </w:trPr>
        <w:tc>
          <w:tcPr>
            <w:tcW w:w="0" w:type="auto"/>
            <w:shd w:val="clear" w:color="auto" w:fill="FBD4B4" w:themeFill="accent6" w:themeFillTint="66"/>
            <w:vAlign w:val="center"/>
          </w:tcPr>
          <w:p w:rsidR="00BF5BC1" w:rsidRPr="000D3E00" w:rsidRDefault="00BF5BC1" w:rsidP="00BF5BC1">
            <w:pPr>
              <w:spacing w:line="276" w:lineRule="auto"/>
              <w:jc w:val="center"/>
              <w:rPr>
                <w:rFonts w:asciiTheme="minorHAnsi" w:hAnsiTheme="minorHAnsi"/>
                <w:b/>
                <w:sz w:val="20"/>
                <w:szCs w:val="20"/>
              </w:rPr>
            </w:pPr>
            <w:r w:rsidRPr="000D3E00">
              <w:rPr>
                <w:rFonts w:asciiTheme="minorHAnsi" w:hAnsiTheme="minorHAnsi"/>
                <w:b/>
                <w:sz w:val="20"/>
                <w:szCs w:val="20"/>
              </w:rPr>
              <w:t>Konu</w:t>
            </w:r>
          </w:p>
        </w:tc>
        <w:tc>
          <w:tcPr>
            <w:tcW w:w="0" w:type="auto"/>
            <w:shd w:val="clear" w:color="auto" w:fill="FBD4B4" w:themeFill="accent6" w:themeFillTint="66"/>
            <w:vAlign w:val="center"/>
          </w:tcPr>
          <w:p w:rsidR="00BF5BC1" w:rsidRPr="000D3E00" w:rsidRDefault="00BF5BC1" w:rsidP="00BF5BC1">
            <w:pPr>
              <w:spacing w:line="276" w:lineRule="auto"/>
              <w:jc w:val="center"/>
              <w:rPr>
                <w:rFonts w:asciiTheme="minorHAnsi" w:hAnsiTheme="minorHAnsi"/>
                <w:b/>
                <w:sz w:val="20"/>
                <w:szCs w:val="20"/>
              </w:rPr>
            </w:pPr>
            <w:r w:rsidRPr="000D3E00">
              <w:rPr>
                <w:rFonts w:asciiTheme="minorHAnsi" w:hAnsiTheme="minorHAnsi"/>
                <w:b/>
                <w:sz w:val="20"/>
                <w:szCs w:val="20"/>
              </w:rPr>
              <w:t>Program (Baş)</w:t>
            </w:r>
          </w:p>
        </w:tc>
        <w:tc>
          <w:tcPr>
            <w:tcW w:w="0" w:type="auto"/>
            <w:shd w:val="clear" w:color="auto" w:fill="FBD4B4" w:themeFill="accent6" w:themeFillTint="66"/>
            <w:vAlign w:val="center"/>
          </w:tcPr>
          <w:p w:rsidR="00BF5BC1" w:rsidRPr="000D3E00" w:rsidRDefault="00BF5BC1" w:rsidP="00BF5BC1">
            <w:pPr>
              <w:spacing w:line="276" w:lineRule="auto"/>
              <w:jc w:val="center"/>
              <w:rPr>
                <w:rFonts w:asciiTheme="minorHAnsi" w:hAnsiTheme="minorHAnsi"/>
                <w:b/>
                <w:sz w:val="20"/>
                <w:szCs w:val="20"/>
              </w:rPr>
            </w:pPr>
            <w:r w:rsidRPr="000D3E00">
              <w:rPr>
                <w:rFonts w:asciiTheme="minorHAnsi" w:hAnsiTheme="minorHAnsi"/>
                <w:b/>
                <w:sz w:val="20"/>
                <w:szCs w:val="20"/>
              </w:rPr>
              <w:t>Gerçekleşme (Baş)</w:t>
            </w:r>
          </w:p>
        </w:tc>
      </w:tr>
      <w:tr w:rsidR="00BF5BC1" w:rsidRPr="000D3E00" w:rsidTr="00BF5BC1">
        <w:trPr>
          <w:jc w:val="center"/>
        </w:trPr>
        <w:tc>
          <w:tcPr>
            <w:tcW w:w="0" w:type="auto"/>
            <w:vAlign w:val="center"/>
          </w:tcPr>
          <w:p w:rsidR="00BF5BC1" w:rsidRPr="000D3E00" w:rsidRDefault="00BF5BC1" w:rsidP="00BF5BC1">
            <w:pPr>
              <w:spacing w:line="276" w:lineRule="auto"/>
              <w:rPr>
                <w:sz w:val="20"/>
                <w:szCs w:val="20"/>
              </w:rPr>
            </w:pPr>
            <w:r w:rsidRPr="000D3E00">
              <w:rPr>
                <w:rFonts w:asciiTheme="minorHAnsi" w:hAnsiTheme="minorHAnsi"/>
                <w:sz w:val="20"/>
                <w:szCs w:val="20"/>
              </w:rPr>
              <w:t>İlkbahar Şap Aşılaması  (B. Baş)Trakya</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12.555</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 xml:space="preserve">9.262  </w:t>
            </w:r>
          </w:p>
        </w:tc>
      </w:tr>
      <w:tr w:rsidR="00BF5BC1" w:rsidRPr="000D3E00" w:rsidTr="00BF5BC1">
        <w:trPr>
          <w:jc w:val="center"/>
        </w:trPr>
        <w:tc>
          <w:tcPr>
            <w:tcW w:w="0" w:type="auto"/>
            <w:vAlign w:val="center"/>
          </w:tcPr>
          <w:p w:rsidR="00BF5BC1" w:rsidRPr="000D3E00" w:rsidRDefault="00BF5BC1" w:rsidP="00BF5BC1">
            <w:pPr>
              <w:spacing w:line="276" w:lineRule="auto"/>
              <w:rPr>
                <w:sz w:val="20"/>
                <w:szCs w:val="20"/>
              </w:rPr>
            </w:pPr>
            <w:r w:rsidRPr="000D3E00">
              <w:rPr>
                <w:rFonts w:asciiTheme="minorHAnsi" w:hAnsiTheme="minorHAnsi"/>
                <w:sz w:val="20"/>
                <w:szCs w:val="20"/>
              </w:rPr>
              <w:t>İlkbahar Şap Aşılaması  (B.Baş) Anadolu</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182.312</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149.950</w:t>
            </w:r>
          </w:p>
        </w:tc>
      </w:tr>
      <w:tr w:rsidR="00BF5BC1" w:rsidRPr="000D3E00" w:rsidTr="00BF5BC1">
        <w:trPr>
          <w:jc w:val="center"/>
        </w:trPr>
        <w:tc>
          <w:tcPr>
            <w:tcW w:w="0" w:type="auto"/>
            <w:vAlign w:val="center"/>
          </w:tcPr>
          <w:p w:rsidR="00BF5BC1" w:rsidRPr="000D3E00" w:rsidRDefault="00BF5BC1" w:rsidP="00BF5BC1">
            <w:pPr>
              <w:spacing w:line="276" w:lineRule="auto"/>
              <w:rPr>
                <w:sz w:val="20"/>
                <w:szCs w:val="20"/>
              </w:rPr>
            </w:pPr>
            <w:r w:rsidRPr="000D3E00">
              <w:rPr>
                <w:rFonts w:asciiTheme="minorHAnsi" w:hAnsiTheme="minorHAnsi"/>
                <w:sz w:val="20"/>
                <w:szCs w:val="20"/>
              </w:rPr>
              <w:t>İlkbahar Şap Aşılaması   (K. Baş)Trakya</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 xml:space="preserve">70.000 </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62.357</w:t>
            </w:r>
          </w:p>
        </w:tc>
      </w:tr>
      <w:tr w:rsidR="00BF5BC1" w:rsidRPr="000D3E00" w:rsidTr="00BF5BC1">
        <w:trPr>
          <w:jc w:val="center"/>
        </w:trPr>
        <w:tc>
          <w:tcPr>
            <w:tcW w:w="0" w:type="auto"/>
            <w:vAlign w:val="center"/>
          </w:tcPr>
          <w:p w:rsidR="00BF5BC1" w:rsidRPr="000D3E00" w:rsidRDefault="00BF5BC1" w:rsidP="00BF5BC1">
            <w:pPr>
              <w:spacing w:line="276" w:lineRule="auto"/>
              <w:rPr>
                <w:sz w:val="20"/>
                <w:szCs w:val="20"/>
              </w:rPr>
            </w:pPr>
            <w:r w:rsidRPr="000D3E00">
              <w:rPr>
                <w:rFonts w:asciiTheme="minorHAnsi" w:hAnsiTheme="minorHAnsi"/>
                <w:sz w:val="20"/>
                <w:szCs w:val="20"/>
              </w:rPr>
              <w:t>Sonbahar Şap Aşılaması (B. Baş)Trakya</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12.555</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8.631</w:t>
            </w:r>
          </w:p>
        </w:tc>
      </w:tr>
      <w:tr w:rsidR="00BF5BC1" w:rsidRPr="000D3E00" w:rsidTr="00BF5BC1">
        <w:trPr>
          <w:jc w:val="center"/>
        </w:trPr>
        <w:tc>
          <w:tcPr>
            <w:tcW w:w="0" w:type="auto"/>
            <w:vAlign w:val="center"/>
          </w:tcPr>
          <w:p w:rsidR="00BF5BC1" w:rsidRPr="000D3E00" w:rsidRDefault="00BF5BC1" w:rsidP="00BF5BC1">
            <w:pPr>
              <w:spacing w:line="276" w:lineRule="auto"/>
              <w:rPr>
                <w:sz w:val="20"/>
                <w:szCs w:val="20"/>
              </w:rPr>
            </w:pPr>
            <w:r w:rsidRPr="000D3E00">
              <w:rPr>
                <w:rFonts w:asciiTheme="minorHAnsi" w:hAnsiTheme="minorHAnsi"/>
                <w:sz w:val="20"/>
                <w:szCs w:val="20"/>
              </w:rPr>
              <w:t>Sonbahar Şap Aşılaması(B.Baş)Anadolu</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182.312</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157.300</w:t>
            </w:r>
          </w:p>
        </w:tc>
      </w:tr>
      <w:tr w:rsidR="00BF5BC1" w:rsidRPr="000D3E00" w:rsidTr="00BF5BC1">
        <w:trPr>
          <w:jc w:val="center"/>
        </w:trPr>
        <w:tc>
          <w:tcPr>
            <w:tcW w:w="0" w:type="auto"/>
            <w:vAlign w:val="center"/>
          </w:tcPr>
          <w:p w:rsidR="00BF5BC1" w:rsidRPr="000D3E00" w:rsidRDefault="00BF5BC1" w:rsidP="00BF5BC1">
            <w:pPr>
              <w:spacing w:line="276" w:lineRule="auto"/>
              <w:rPr>
                <w:sz w:val="20"/>
                <w:szCs w:val="20"/>
              </w:rPr>
            </w:pPr>
            <w:r w:rsidRPr="000D3E00">
              <w:rPr>
                <w:rFonts w:asciiTheme="minorHAnsi" w:hAnsiTheme="minorHAnsi"/>
                <w:sz w:val="20"/>
                <w:szCs w:val="20"/>
              </w:rPr>
              <w:t>Büyükbaş Brucellosis Aşılaması (Göz Damlası)</w:t>
            </w:r>
          </w:p>
        </w:tc>
        <w:tc>
          <w:tcPr>
            <w:tcW w:w="0" w:type="auto"/>
            <w:vAlign w:val="center"/>
          </w:tcPr>
          <w:p w:rsidR="00BF5BC1" w:rsidRPr="000D3E00" w:rsidRDefault="00BF5BC1" w:rsidP="00BF5BC1">
            <w:pPr>
              <w:spacing w:line="276" w:lineRule="auto"/>
              <w:rPr>
                <w:rFonts w:asciiTheme="minorHAnsi" w:hAnsiTheme="minorHAnsi"/>
                <w:b/>
                <w:sz w:val="20"/>
                <w:szCs w:val="20"/>
              </w:rPr>
            </w:pP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32.680</w:t>
            </w:r>
          </w:p>
        </w:tc>
      </w:tr>
      <w:tr w:rsidR="00BF5BC1" w:rsidRPr="000D3E00" w:rsidTr="00BF5BC1">
        <w:trPr>
          <w:jc w:val="center"/>
        </w:trPr>
        <w:tc>
          <w:tcPr>
            <w:tcW w:w="0" w:type="auto"/>
            <w:vAlign w:val="center"/>
          </w:tcPr>
          <w:p w:rsidR="00BF5BC1" w:rsidRPr="000D3E00" w:rsidRDefault="00BF5BC1" w:rsidP="00BF5BC1">
            <w:pPr>
              <w:spacing w:line="276" w:lineRule="auto"/>
              <w:rPr>
                <w:sz w:val="20"/>
                <w:szCs w:val="20"/>
              </w:rPr>
            </w:pPr>
            <w:r w:rsidRPr="000D3E00">
              <w:rPr>
                <w:rFonts w:asciiTheme="minorHAnsi" w:hAnsiTheme="minorHAnsi"/>
                <w:sz w:val="20"/>
                <w:szCs w:val="20"/>
              </w:rPr>
              <w:t>Sığırlarda Nodüler Egzantem</w:t>
            </w:r>
          </w:p>
        </w:tc>
        <w:tc>
          <w:tcPr>
            <w:tcW w:w="0" w:type="auto"/>
            <w:vAlign w:val="center"/>
          </w:tcPr>
          <w:p w:rsidR="00BF5BC1" w:rsidRPr="000D3E00" w:rsidRDefault="00BF5BC1" w:rsidP="00BF5BC1">
            <w:pPr>
              <w:spacing w:line="276" w:lineRule="auto"/>
              <w:jc w:val="right"/>
              <w:rPr>
                <w:rFonts w:asciiTheme="minorHAnsi" w:hAnsiTheme="minorHAnsi"/>
                <w:sz w:val="20"/>
                <w:szCs w:val="20"/>
              </w:rPr>
            </w:pPr>
            <w:r w:rsidRPr="000D3E00">
              <w:rPr>
                <w:rFonts w:asciiTheme="minorHAnsi" w:hAnsiTheme="minorHAnsi"/>
                <w:sz w:val="20"/>
                <w:szCs w:val="20"/>
              </w:rPr>
              <w:t>194.864</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112.949</w:t>
            </w:r>
          </w:p>
        </w:tc>
      </w:tr>
      <w:tr w:rsidR="00BF5BC1" w:rsidRPr="000D3E00" w:rsidTr="00BF5BC1">
        <w:trPr>
          <w:jc w:val="center"/>
        </w:trPr>
        <w:tc>
          <w:tcPr>
            <w:tcW w:w="0" w:type="auto"/>
            <w:vAlign w:val="center"/>
          </w:tcPr>
          <w:p w:rsidR="00BF5BC1" w:rsidRPr="000D3E00" w:rsidRDefault="00BF5BC1" w:rsidP="00BF5BC1">
            <w:pPr>
              <w:spacing w:line="276" w:lineRule="auto"/>
              <w:rPr>
                <w:sz w:val="20"/>
                <w:szCs w:val="20"/>
              </w:rPr>
            </w:pPr>
            <w:r w:rsidRPr="000D3E00">
              <w:rPr>
                <w:rFonts w:asciiTheme="minorHAnsi" w:hAnsiTheme="minorHAnsi"/>
                <w:sz w:val="20"/>
                <w:szCs w:val="20"/>
              </w:rPr>
              <w:t xml:space="preserve">K.Baş Brucellosis Aşılaması  (Göz Damlası) </w:t>
            </w:r>
          </w:p>
        </w:tc>
        <w:tc>
          <w:tcPr>
            <w:tcW w:w="0" w:type="auto"/>
            <w:vAlign w:val="center"/>
          </w:tcPr>
          <w:p w:rsidR="00BF5BC1" w:rsidRPr="000D3E00" w:rsidRDefault="00BF5BC1" w:rsidP="00BF5BC1">
            <w:pPr>
              <w:spacing w:line="276" w:lineRule="auto"/>
              <w:rPr>
                <w:rFonts w:asciiTheme="minorHAnsi" w:hAnsiTheme="minorHAnsi"/>
                <w:b/>
                <w:sz w:val="20"/>
                <w:szCs w:val="20"/>
              </w:rPr>
            </w:pP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22.041</w:t>
            </w:r>
          </w:p>
        </w:tc>
      </w:tr>
      <w:tr w:rsidR="00BF5BC1" w:rsidRPr="000D3E00" w:rsidTr="00BF5BC1">
        <w:trPr>
          <w:jc w:val="center"/>
        </w:trPr>
        <w:tc>
          <w:tcPr>
            <w:tcW w:w="0" w:type="auto"/>
            <w:vAlign w:val="center"/>
          </w:tcPr>
          <w:p w:rsidR="00BF5BC1" w:rsidRPr="000D3E00" w:rsidRDefault="00BF5BC1" w:rsidP="00BF5BC1">
            <w:pPr>
              <w:spacing w:line="276" w:lineRule="auto"/>
              <w:rPr>
                <w:sz w:val="20"/>
                <w:szCs w:val="20"/>
              </w:rPr>
            </w:pPr>
            <w:r w:rsidRPr="000D3E00">
              <w:rPr>
                <w:rFonts w:asciiTheme="minorHAnsi" w:hAnsiTheme="minorHAnsi"/>
                <w:sz w:val="20"/>
                <w:szCs w:val="20"/>
              </w:rPr>
              <w:t>Koyun keçi vebası (PPR)</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280.300</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239.014</w:t>
            </w:r>
          </w:p>
        </w:tc>
      </w:tr>
      <w:tr w:rsidR="00BF5BC1" w:rsidRPr="000D3E00" w:rsidTr="00BF5BC1">
        <w:trPr>
          <w:jc w:val="center"/>
        </w:trPr>
        <w:tc>
          <w:tcPr>
            <w:tcW w:w="0" w:type="auto"/>
            <w:vAlign w:val="center"/>
          </w:tcPr>
          <w:p w:rsidR="00BF5BC1" w:rsidRPr="000D3E00" w:rsidRDefault="00BF5BC1" w:rsidP="00BF5BC1">
            <w:pPr>
              <w:spacing w:line="276" w:lineRule="auto"/>
              <w:rPr>
                <w:sz w:val="20"/>
                <w:szCs w:val="20"/>
              </w:rPr>
            </w:pPr>
            <w:r w:rsidRPr="000D3E00">
              <w:rPr>
                <w:rFonts w:asciiTheme="minorHAnsi" w:hAnsiTheme="minorHAnsi"/>
                <w:sz w:val="20"/>
                <w:szCs w:val="20"/>
              </w:rPr>
              <w:t>Anthrax            “     (B. Baş)</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1.500</w:t>
            </w:r>
          </w:p>
        </w:tc>
        <w:tc>
          <w:tcPr>
            <w:tcW w:w="0" w:type="auto"/>
            <w:vAlign w:val="center"/>
          </w:tcPr>
          <w:p w:rsidR="00BF5BC1" w:rsidRPr="000D3E00" w:rsidRDefault="00BF5BC1" w:rsidP="00BF5BC1">
            <w:pPr>
              <w:spacing w:line="276" w:lineRule="auto"/>
              <w:rPr>
                <w:rFonts w:asciiTheme="minorHAnsi" w:hAnsiTheme="minorHAnsi"/>
                <w:b/>
                <w:sz w:val="20"/>
                <w:szCs w:val="20"/>
              </w:rPr>
            </w:pPr>
          </w:p>
        </w:tc>
      </w:tr>
      <w:tr w:rsidR="00BF5BC1" w:rsidRPr="000D3E00" w:rsidTr="00BF5BC1">
        <w:trPr>
          <w:jc w:val="center"/>
        </w:trPr>
        <w:tc>
          <w:tcPr>
            <w:tcW w:w="0" w:type="auto"/>
            <w:vAlign w:val="center"/>
          </w:tcPr>
          <w:p w:rsidR="00BF5BC1" w:rsidRPr="000D3E00" w:rsidRDefault="00BF5BC1" w:rsidP="00BF5BC1">
            <w:pPr>
              <w:spacing w:line="276" w:lineRule="auto"/>
              <w:rPr>
                <w:sz w:val="20"/>
                <w:szCs w:val="20"/>
              </w:rPr>
            </w:pPr>
            <w:r w:rsidRPr="000D3E00">
              <w:rPr>
                <w:rFonts w:asciiTheme="minorHAnsi" w:hAnsiTheme="minorHAnsi"/>
                <w:sz w:val="20"/>
                <w:szCs w:val="20"/>
              </w:rPr>
              <w:t xml:space="preserve">      “                   “     (K. Baş)</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 xml:space="preserve">            1500</w:t>
            </w:r>
          </w:p>
        </w:tc>
        <w:tc>
          <w:tcPr>
            <w:tcW w:w="0" w:type="auto"/>
            <w:vAlign w:val="center"/>
          </w:tcPr>
          <w:p w:rsidR="00BF5BC1" w:rsidRPr="000D3E00" w:rsidRDefault="00BF5BC1" w:rsidP="00BF5BC1">
            <w:pPr>
              <w:spacing w:line="276" w:lineRule="auto"/>
              <w:rPr>
                <w:rFonts w:asciiTheme="minorHAnsi" w:hAnsiTheme="minorHAnsi"/>
                <w:b/>
                <w:sz w:val="20"/>
                <w:szCs w:val="20"/>
              </w:rPr>
            </w:pPr>
          </w:p>
        </w:tc>
      </w:tr>
      <w:tr w:rsidR="00BF5BC1" w:rsidRPr="000D3E00" w:rsidTr="00BF5BC1">
        <w:trPr>
          <w:jc w:val="center"/>
        </w:trPr>
        <w:tc>
          <w:tcPr>
            <w:tcW w:w="0" w:type="auto"/>
            <w:vAlign w:val="center"/>
          </w:tcPr>
          <w:p w:rsidR="00BF5BC1" w:rsidRPr="000D3E00" w:rsidRDefault="00BF5BC1" w:rsidP="00BF5BC1">
            <w:pPr>
              <w:spacing w:line="276" w:lineRule="auto"/>
              <w:rPr>
                <w:sz w:val="20"/>
                <w:szCs w:val="20"/>
              </w:rPr>
            </w:pPr>
            <w:r w:rsidRPr="000D3E00">
              <w:rPr>
                <w:rFonts w:asciiTheme="minorHAnsi" w:hAnsiTheme="minorHAnsi"/>
                <w:sz w:val="20"/>
                <w:szCs w:val="20"/>
              </w:rPr>
              <w:t>Koyun Keçi Çiçek</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 xml:space="preserve">41.500  </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47.814</w:t>
            </w:r>
          </w:p>
        </w:tc>
      </w:tr>
      <w:tr w:rsidR="00BF5BC1" w:rsidRPr="000D3E00" w:rsidTr="00BF5BC1">
        <w:trPr>
          <w:jc w:val="center"/>
        </w:trPr>
        <w:tc>
          <w:tcPr>
            <w:tcW w:w="0" w:type="auto"/>
            <w:vAlign w:val="center"/>
          </w:tcPr>
          <w:p w:rsidR="00BF5BC1" w:rsidRPr="000D3E00" w:rsidRDefault="00BF5BC1" w:rsidP="00BF5BC1">
            <w:pPr>
              <w:spacing w:line="276" w:lineRule="auto"/>
              <w:rPr>
                <w:sz w:val="20"/>
                <w:szCs w:val="20"/>
              </w:rPr>
            </w:pPr>
            <w:r w:rsidRPr="000D3E00">
              <w:rPr>
                <w:rFonts w:asciiTheme="minorHAnsi" w:hAnsiTheme="minorHAnsi"/>
                <w:sz w:val="20"/>
                <w:szCs w:val="20"/>
              </w:rPr>
              <w:t>Kedi-Köpekte Kuduz Aşılaması  (Baş)</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20.100</w:t>
            </w:r>
          </w:p>
        </w:tc>
        <w:tc>
          <w:tcPr>
            <w:tcW w:w="0" w:type="auto"/>
            <w:vAlign w:val="center"/>
          </w:tcPr>
          <w:p w:rsidR="00BF5BC1" w:rsidRPr="000D3E00" w:rsidRDefault="00BF5BC1" w:rsidP="00BF5BC1">
            <w:pPr>
              <w:spacing w:line="276" w:lineRule="auto"/>
              <w:jc w:val="right"/>
              <w:rPr>
                <w:sz w:val="20"/>
                <w:szCs w:val="20"/>
              </w:rPr>
            </w:pPr>
            <w:r w:rsidRPr="000D3E00">
              <w:rPr>
                <w:rFonts w:asciiTheme="minorHAnsi" w:hAnsiTheme="minorHAnsi"/>
                <w:sz w:val="20"/>
                <w:szCs w:val="20"/>
              </w:rPr>
              <w:t>17.404</w:t>
            </w:r>
          </w:p>
        </w:tc>
      </w:tr>
      <w:tr w:rsidR="00BF5BC1" w:rsidRPr="000D3E00" w:rsidTr="00BF5BC1">
        <w:trPr>
          <w:jc w:val="center"/>
        </w:trPr>
        <w:tc>
          <w:tcPr>
            <w:tcW w:w="0" w:type="auto"/>
            <w:vAlign w:val="center"/>
          </w:tcPr>
          <w:p w:rsidR="00BF5BC1" w:rsidRPr="000D3E00" w:rsidRDefault="00BF5BC1" w:rsidP="00BF5BC1">
            <w:pPr>
              <w:rPr>
                <w:sz w:val="20"/>
                <w:szCs w:val="20"/>
              </w:rPr>
            </w:pPr>
            <w:r w:rsidRPr="000D3E00">
              <w:rPr>
                <w:rFonts w:asciiTheme="minorHAnsi" w:hAnsiTheme="minorHAnsi"/>
                <w:sz w:val="20"/>
                <w:szCs w:val="20"/>
              </w:rPr>
              <w:t>Muhtelif Hayvanda Sağlık Taraması</w:t>
            </w:r>
          </w:p>
        </w:tc>
        <w:tc>
          <w:tcPr>
            <w:tcW w:w="0" w:type="auto"/>
            <w:vAlign w:val="center"/>
          </w:tcPr>
          <w:p w:rsidR="00BF5BC1" w:rsidRPr="000D3E00" w:rsidRDefault="00BF5BC1" w:rsidP="00BF5BC1">
            <w:pPr>
              <w:jc w:val="right"/>
              <w:rPr>
                <w:sz w:val="20"/>
                <w:szCs w:val="20"/>
              </w:rPr>
            </w:pPr>
            <w:r w:rsidRPr="000D3E00">
              <w:rPr>
                <w:rFonts w:asciiTheme="minorHAnsi" w:hAnsiTheme="minorHAnsi"/>
                <w:sz w:val="20"/>
                <w:szCs w:val="20"/>
              </w:rPr>
              <w:t>24.497.000</w:t>
            </w:r>
          </w:p>
        </w:tc>
        <w:tc>
          <w:tcPr>
            <w:tcW w:w="0" w:type="auto"/>
            <w:vAlign w:val="center"/>
          </w:tcPr>
          <w:p w:rsidR="00BF5BC1" w:rsidRPr="000D3E00" w:rsidRDefault="00BF5BC1" w:rsidP="00BF5BC1">
            <w:pPr>
              <w:jc w:val="right"/>
              <w:rPr>
                <w:sz w:val="20"/>
                <w:szCs w:val="20"/>
              </w:rPr>
            </w:pPr>
            <w:r w:rsidRPr="000D3E00">
              <w:rPr>
                <w:rFonts w:asciiTheme="minorHAnsi" w:hAnsiTheme="minorHAnsi"/>
                <w:sz w:val="20"/>
                <w:szCs w:val="20"/>
              </w:rPr>
              <w:t xml:space="preserve">44.885.362 </w:t>
            </w:r>
          </w:p>
        </w:tc>
      </w:tr>
    </w:tbl>
    <w:p w:rsidR="00BF5BC1" w:rsidRPr="00B96939" w:rsidRDefault="00BF5BC1" w:rsidP="00F908D2">
      <w:pPr>
        <w:pStyle w:val="Balk5"/>
        <w:spacing w:line="276" w:lineRule="auto"/>
        <w:jc w:val="left"/>
      </w:pPr>
      <w:bookmarkStart w:id="577" w:name="_Toc378852705"/>
      <w:bookmarkStart w:id="578" w:name="_Toc379183245"/>
      <w:bookmarkStart w:id="579" w:name="_Toc379185107"/>
      <w:bookmarkStart w:id="580" w:name="_Toc386731952"/>
      <w:bookmarkStart w:id="581" w:name="_Toc378852722"/>
      <w:bookmarkStart w:id="582" w:name="_Toc379183099"/>
      <w:bookmarkStart w:id="583" w:name="_Toc379183262"/>
      <w:bookmarkStart w:id="584" w:name="_Toc379185124"/>
      <w:bookmarkStart w:id="585" w:name="_Toc378852712"/>
      <w:bookmarkStart w:id="586" w:name="_Toc379183252"/>
      <w:bookmarkStart w:id="587" w:name="_Toc379185114"/>
      <w:bookmarkStart w:id="588" w:name="_Toc386731959"/>
      <w:bookmarkStart w:id="589" w:name="_Toc411347532"/>
    </w:p>
    <w:p w:rsidR="00303638" w:rsidRPr="00B96939" w:rsidRDefault="003D0A4C" w:rsidP="00F908D2">
      <w:pPr>
        <w:pStyle w:val="Balk5"/>
        <w:spacing w:line="276" w:lineRule="auto"/>
        <w:jc w:val="left"/>
      </w:pPr>
      <w:bookmarkStart w:id="590" w:name="_Toc443990957"/>
      <w:r w:rsidRPr="00B96939">
        <w:t>4.4</w:t>
      </w:r>
      <w:r w:rsidR="00303638" w:rsidRPr="00B96939">
        <w:t>.1.1.1. Şap Aşılaması</w:t>
      </w:r>
      <w:bookmarkEnd w:id="577"/>
      <w:bookmarkEnd w:id="578"/>
      <w:bookmarkEnd w:id="579"/>
      <w:bookmarkEnd w:id="580"/>
      <w:bookmarkEnd w:id="590"/>
    </w:p>
    <w:p w:rsidR="00303638" w:rsidRPr="00B96939" w:rsidRDefault="00303638" w:rsidP="00F908D2">
      <w:pPr>
        <w:spacing w:line="276" w:lineRule="auto"/>
        <w:ind w:firstLine="709"/>
        <w:rPr>
          <w:rFonts w:asciiTheme="minorHAnsi" w:hAnsiTheme="minorHAnsi"/>
          <w:sz w:val="22"/>
          <w:szCs w:val="22"/>
        </w:rPr>
      </w:pPr>
      <w:r w:rsidRPr="00B96939">
        <w:rPr>
          <w:rFonts w:asciiTheme="minorHAnsi" w:hAnsiTheme="minorHAnsi"/>
          <w:sz w:val="22"/>
          <w:szCs w:val="22"/>
        </w:rPr>
        <w:t xml:space="preserve">İlimizdeki büyükbaş hayvanların ilkbahar ve sonbahar şap aşılaması kampanyalarında toplam 325.143 Büyükbaş hayvan, 62.357 küçükbaş hayvan aşılanmıştır. </w:t>
      </w:r>
    </w:p>
    <w:p w:rsidR="00303638" w:rsidRPr="00B96939" w:rsidRDefault="00303638" w:rsidP="00F908D2">
      <w:pPr>
        <w:spacing w:line="276" w:lineRule="auto"/>
        <w:ind w:firstLine="708"/>
        <w:rPr>
          <w:rFonts w:asciiTheme="minorHAnsi" w:hAnsiTheme="minorHAnsi"/>
          <w:b/>
          <w:sz w:val="22"/>
          <w:szCs w:val="22"/>
        </w:rPr>
      </w:pPr>
    </w:p>
    <w:p w:rsidR="00DD0E49" w:rsidRPr="00B96939" w:rsidRDefault="003D0A4C" w:rsidP="00F908D2">
      <w:pPr>
        <w:pStyle w:val="Balk5"/>
        <w:spacing w:line="276" w:lineRule="auto"/>
        <w:jc w:val="left"/>
      </w:pPr>
      <w:bookmarkStart w:id="591" w:name="_Toc378852706"/>
      <w:bookmarkStart w:id="592" w:name="_Toc379183246"/>
      <w:bookmarkStart w:id="593" w:name="_Toc379185108"/>
      <w:bookmarkStart w:id="594" w:name="_Toc386731953"/>
      <w:bookmarkStart w:id="595" w:name="_Toc443990958"/>
      <w:r w:rsidRPr="00B96939">
        <w:t>4.4</w:t>
      </w:r>
      <w:r w:rsidR="00303638" w:rsidRPr="00B96939">
        <w:t>.1.1.2. Brucellosis Aşılaması</w:t>
      </w:r>
      <w:bookmarkEnd w:id="591"/>
      <w:bookmarkEnd w:id="592"/>
      <w:bookmarkEnd w:id="593"/>
      <w:bookmarkEnd w:id="594"/>
      <w:bookmarkEnd w:id="595"/>
      <w:r w:rsidR="00303638" w:rsidRPr="00B96939">
        <w:t xml:space="preserve"> </w:t>
      </w:r>
    </w:p>
    <w:p w:rsidR="00303638" w:rsidRPr="00B96939" w:rsidRDefault="003D0A4C" w:rsidP="00F908D2">
      <w:pPr>
        <w:pStyle w:val="Balk5"/>
        <w:spacing w:line="276" w:lineRule="auto"/>
        <w:jc w:val="left"/>
      </w:pPr>
      <w:bookmarkStart w:id="596" w:name="_Toc378852707"/>
      <w:bookmarkStart w:id="597" w:name="_Toc379183247"/>
      <w:bookmarkStart w:id="598" w:name="_Toc379185109"/>
      <w:bookmarkStart w:id="599" w:name="_Toc386731954"/>
      <w:bookmarkStart w:id="600" w:name="_Toc443990959"/>
      <w:r w:rsidRPr="00B96939">
        <w:t>4.4</w:t>
      </w:r>
      <w:r w:rsidR="00303638" w:rsidRPr="00B96939">
        <w:t>.1.1.2.1. Sığırlarda Brucellosis</w:t>
      </w:r>
      <w:bookmarkEnd w:id="596"/>
      <w:bookmarkEnd w:id="597"/>
      <w:bookmarkEnd w:id="598"/>
      <w:bookmarkEnd w:id="599"/>
      <w:bookmarkEnd w:id="600"/>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 xml:space="preserve">2015 yılı içinde </w:t>
      </w:r>
      <w:r w:rsidRPr="00B96939">
        <w:rPr>
          <w:rFonts w:asciiTheme="minorHAnsi" w:hAnsiTheme="minorHAnsi"/>
          <w:b/>
          <w:sz w:val="22"/>
          <w:szCs w:val="22"/>
        </w:rPr>
        <w:t xml:space="preserve">32.680 </w:t>
      </w:r>
      <w:r w:rsidRPr="00B96939">
        <w:rPr>
          <w:rFonts w:asciiTheme="minorHAnsi" w:hAnsiTheme="minorHAnsi"/>
          <w:sz w:val="22"/>
          <w:szCs w:val="22"/>
        </w:rPr>
        <w:t>büyükbaş hayvan konjuktival Brupen A aşısı ile aşılanmıştır.</w:t>
      </w:r>
    </w:p>
    <w:p w:rsidR="00303638" w:rsidRPr="00B96939" w:rsidRDefault="003D0A4C" w:rsidP="00F908D2">
      <w:pPr>
        <w:pStyle w:val="Balk6"/>
        <w:spacing w:line="276" w:lineRule="auto"/>
        <w:rPr>
          <w:rFonts w:asciiTheme="minorHAnsi" w:hAnsiTheme="minorHAnsi"/>
        </w:rPr>
      </w:pPr>
      <w:bookmarkStart w:id="601" w:name="_Toc378852708"/>
      <w:bookmarkStart w:id="602" w:name="_Toc379183248"/>
      <w:bookmarkStart w:id="603" w:name="_Toc379185110"/>
      <w:bookmarkStart w:id="604" w:name="_Toc386731955"/>
      <w:bookmarkStart w:id="605" w:name="_Toc443990960"/>
      <w:r w:rsidRPr="00B96939">
        <w:rPr>
          <w:rFonts w:asciiTheme="minorHAnsi" w:hAnsiTheme="minorHAnsi"/>
        </w:rPr>
        <w:t>4.4</w:t>
      </w:r>
      <w:r w:rsidR="00B8019D" w:rsidRPr="00B96939">
        <w:rPr>
          <w:rFonts w:asciiTheme="minorHAnsi" w:hAnsiTheme="minorHAnsi"/>
        </w:rPr>
        <w:t xml:space="preserve">.1.1.2.2. </w:t>
      </w:r>
      <w:r w:rsidR="00303638" w:rsidRPr="00B96939">
        <w:rPr>
          <w:rFonts w:asciiTheme="minorHAnsi" w:hAnsiTheme="minorHAnsi"/>
        </w:rPr>
        <w:t>Koyun ve Keçi Brucellosis</w:t>
      </w:r>
      <w:bookmarkEnd w:id="601"/>
      <w:bookmarkEnd w:id="602"/>
      <w:bookmarkEnd w:id="603"/>
      <w:bookmarkEnd w:id="604"/>
      <w:bookmarkEnd w:id="605"/>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 xml:space="preserve">2015 yılı içinde </w:t>
      </w:r>
      <w:r w:rsidRPr="00B96939">
        <w:rPr>
          <w:rFonts w:asciiTheme="minorHAnsi" w:hAnsiTheme="minorHAnsi"/>
          <w:b/>
          <w:sz w:val="22"/>
          <w:szCs w:val="22"/>
        </w:rPr>
        <w:t>22.041</w:t>
      </w:r>
      <w:r w:rsidRPr="00B96939">
        <w:rPr>
          <w:rFonts w:asciiTheme="minorHAnsi" w:hAnsiTheme="minorHAnsi"/>
          <w:sz w:val="22"/>
          <w:szCs w:val="22"/>
        </w:rPr>
        <w:t xml:space="preserve"> Küçük Baş hayvan  Brupen M aşısı ile aşılanmıştır.</w:t>
      </w:r>
    </w:p>
    <w:p w:rsidR="00303638" w:rsidRPr="00B96939" w:rsidRDefault="00303638" w:rsidP="00F908D2">
      <w:pPr>
        <w:spacing w:line="276" w:lineRule="auto"/>
        <w:ind w:firstLine="708"/>
        <w:rPr>
          <w:rFonts w:asciiTheme="minorHAnsi" w:hAnsiTheme="minorHAnsi"/>
          <w:sz w:val="22"/>
          <w:szCs w:val="22"/>
        </w:rPr>
      </w:pPr>
    </w:p>
    <w:p w:rsidR="00303638" w:rsidRPr="00B96939" w:rsidRDefault="003D0A4C" w:rsidP="00F908D2">
      <w:pPr>
        <w:pStyle w:val="Balk5"/>
        <w:spacing w:line="276" w:lineRule="auto"/>
        <w:jc w:val="left"/>
      </w:pPr>
      <w:bookmarkStart w:id="606" w:name="_Toc378852710"/>
      <w:bookmarkStart w:id="607" w:name="_Toc379183250"/>
      <w:bookmarkStart w:id="608" w:name="_Toc379185112"/>
      <w:bookmarkStart w:id="609" w:name="_Toc386731957"/>
      <w:bookmarkStart w:id="610" w:name="_Toc443990961"/>
      <w:r w:rsidRPr="00B96939">
        <w:t>4.4</w:t>
      </w:r>
      <w:r w:rsidR="00303638" w:rsidRPr="00B96939">
        <w:t>.1.1.3. Kuduz Aşılaması</w:t>
      </w:r>
      <w:bookmarkEnd w:id="606"/>
      <w:bookmarkEnd w:id="607"/>
      <w:bookmarkEnd w:id="608"/>
      <w:bookmarkEnd w:id="609"/>
      <w:bookmarkEnd w:id="610"/>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2015 Yılı içinde 17.404 kedi ve köpek aşılanmıştır. Hastalık çıkan yerlerde 7.864 B. Baş, 11.247 küçükbaş hayvan ve 5 adet tek tırnaklı hayvan aşılanmıştır.</w:t>
      </w:r>
    </w:p>
    <w:p w:rsidR="00303638" w:rsidRPr="00B96939" w:rsidRDefault="00303638" w:rsidP="00F908D2">
      <w:pPr>
        <w:pStyle w:val="Balk5"/>
        <w:spacing w:line="276" w:lineRule="auto"/>
        <w:jc w:val="left"/>
      </w:pPr>
      <w:bookmarkStart w:id="611" w:name="_Toc378852711"/>
      <w:bookmarkStart w:id="612" w:name="_Toc379183251"/>
      <w:bookmarkStart w:id="613" w:name="_Toc379185113"/>
      <w:bookmarkStart w:id="614" w:name="_Toc386731958"/>
    </w:p>
    <w:p w:rsidR="00303638" w:rsidRPr="00B96939" w:rsidRDefault="003D0A4C" w:rsidP="00F908D2">
      <w:pPr>
        <w:pStyle w:val="Balk5"/>
        <w:spacing w:line="276" w:lineRule="auto"/>
        <w:jc w:val="left"/>
      </w:pPr>
      <w:bookmarkStart w:id="615" w:name="_Toc443990962"/>
      <w:r w:rsidRPr="00B96939">
        <w:t>4.4</w:t>
      </w:r>
      <w:r w:rsidR="00303638" w:rsidRPr="00B96939">
        <w:t>.1.1.4. Tüberk</w:t>
      </w:r>
      <w:bookmarkEnd w:id="611"/>
      <w:bookmarkEnd w:id="612"/>
      <w:bookmarkEnd w:id="613"/>
      <w:bookmarkEnd w:id="614"/>
      <w:r w:rsidR="00303638" w:rsidRPr="00B96939">
        <w:t>ulin uygulaması</w:t>
      </w:r>
      <w:bookmarkEnd w:id="615"/>
    </w:p>
    <w:p w:rsidR="00303638" w:rsidRPr="00B96939" w:rsidRDefault="00303638" w:rsidP="00F908D2">
      <w:pPr>
        <w:spacing w:line="276" w:lineRule="auto"/>
        <w:ind w:firstLine="709"/>
        <w:rPr>
          <w:rFonts w:asciiTheme="minorHAnsi" w:hAnsiTheme="minorHAnsi"/>
          <w:sz w:val="22"/>
          <w:szCs w:val="22"/>
        </w:rPr>
      </w:pPr>
      <w:r w:rsidRPr="00B96939">
        <w:rPr>
          <w:rFonts w:asciiTheme="minorHAnsi" w:hAnsiTheme="minorHAnsi"/>
          <w:sz w:val="22"/>
          <w:szCs w:val="22"/>
        </w:rPr>
        <w:t>Mezbahalarda kesim sonrasında yapılan muayenelerde Tuberküloz tespit edilmesi durumunda işletmeye kordon uygulanmakta işletmedeki hayvanlara tüberkülin testi uygulanmaktadır. Ayrıca hastalıktan ari işletmelerde yılda bir tüm hayvanlara ve ithal olarak gelen hayvanların % 5 ine tüberkülin testi uygulanmaktadır. 2015 yılı içinde 2728 adet hayvana tüberkülin testi uygulanmıştır</w:t>
      </w:r>
    </w:p>
    <w:p w:rsidR="00303638" w:rsidRPr="00B96939" w:rsidRDefault="00303638" w:rsidP="00F908D2">
      <w:pPr>
        <w:pStyle w:val="Balk5"/>
        <w:spacing w:line="276" w:lineRule="auto"/>
        <w:jc w:val="left"/>
      </w:pPr>
    </w:p>
    <w:p w:rsidR="00303638" w:rsidRPr="00B96939" w:rsidRDefault="003D0A4C" w:rsidP="00F908D2">
      <w:pPr>
        <w:pStyle w:val="Balk5"/>
        <w:tabs>
          <w:tab w:val="left" w:pos="3465"/>
        </w:tabs>
        <w:spacing w:line="276" w:lineRule="auto"/>
        <w:jc w:val="left"/>
      </w:pPr>
      <w:bookmarkStart w:id="616" w:name="_Toc443990963"/>
      <w:r w:rsidRPr="00B96939">
        <w:t>4.4</w:t>
      </w:r>
      <w:r w:rsidR="00303638" w:rsidRPr="00B96939">
        <w:t>.1.1.5. Koyun Keçi Vebası</w:t>
      </w:r>
      <w:bookmarkEnd w:id="616"/>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2015 yılında toplam 239.</w:t>
      </w:r>
      <w:r w:rsidR="00D54C0B" w:rsidRPr="00B96939">
        <w:rPr>
          <w:rFonts w:asciiTheme="minorHAnsi" w:hAnsiTheme="minorHAnsi"/>
          <w:sz w:val="22"/>
          <w:szCs w:val="22"/>
        </w:rPr>
        <w:t>014 baş</w:t>
      </w:r>
      <w:r w:rsidRPr="00B96939">
        <w:rPr>
          <w:rFonts w:asciiTheme="minorHAnsi" w:hAnsiTheme="minorHAnsi"/>
          <w:sz w:val="22"/>
          <w:szCs w:val="22"/>
        </w:rPr>
        <w:t xml:space="preserve"> hayvan aşılanmıştır.</w:t>
      </w:r>
    </w:p>
    <w:p w:rsidR="00303638" w:rsidRPr="00B96939" w:rsidRDefault="003D0A4C" w:rsidP="00B21CB8">
      <w:pPr>
        <w:pStyle w:val="Balk4"/>
        <w:spacing w:after="0" w:line="276" w:lineRule="auto"/>
      </w:pPr>
      <w:bookmarkStart w:id="617" w:name="_Toc378852713"/>
      <w:bookmarkStart w:id="618" w:name="_Toc379183253"/>
      <w:bookmarkStart w:id="619" w:name="_Toc379185115"/>
      <w:bookmarkStart w:id="620" w:name="_Toc386731960"/>
      <w:bookmarkStart w:id="621" w:name="_Toc443990964"/>
      <w:bookmarkEnd w:id="581"/>
      <w:bookmarkEnd w:id="582"/>
      <w:bookmarkEnd w:id="583"/>
      <w:bookmarkEnd w:id="584"/>
      <w:bookmarkEnd w:id="585"/>
      <w:bookmarkEnd w:id="586"/>
      <w:bookmarkEnd w:id="587"/>
      <w:bookmarkEnd w:id="588"/>
      <w:bookmarkEnd w:id="589"/>
      <w:r w:rsidRPr="00B96939">
        <w:lastRenderedPageBreak/>
        <w:t>4.4</w:t>
      </w:r>
      <w:r w:rsidR="00303638" w:rsidRPr="00B96939">
        <w:t>.1.2. Yıl İçinde Çıkan ve Sönen Bulaşıcı ve İhbari Mecburi Hayvan Hastalıkları</w:t>
      </w:r>
      <w:bookmarkEnd w:id="617"/>
      <w:bookmarkEnd w:id="618"/>
      <w:bookmarkEnd w:id="619"/>
      <w:bookmarkEnd w:id="620"/>
      <w:bookmarkEnd w:id="621"/>
      <w:r w:rsidR="00303638" w:rsidRPr="00B96939">
        <w:t xml:space="preserve">                                                                                                            </w:t>
      </w:r>
    </w:p>
    <w:p w:rsidR="00303638" w:rsidRPr="00B96939" w:rsidRDefault="003D0A4C" w:rsidP="00F908D2">
      <w:pPr>
        <w:pStyle w:val="Balk5"/>
        <w:spacing w:line="276" w:lineRule="auto"/>
        <w:jc w:val="left"/>
      </w:pPr>
      <w:bookmarkStart w:id="622" w:name="_Toc378852714"/>
      <w:bookmarkStart w:id="623" w:name="_Toc379183254"/>
      <w:bookmarkStart w:id="624" w:name="_Toc379185116"/>
      <w:bookmarkStart w:id="625" w:name="_Toc386731961"/>
      <w:bookmarkStart w:id="626" w:name="_Toc443990965"/>
      <w:r w:rsidRPr="00B96939">
        <w:t>4.4</w:t>
      </w:r>
      <w:r w:rsidR="00303638" w:rsidRPr="00B96939">
        <w:t>.1.2.1. Sığır Tüberkülozu</w:t>
      </w:r>
      <w:bookmarkEnd w:id="622"/>
      <w:bookmarkEnd w:id="623"/>
      <w:bookmarkEnd w:id="624"/>
      <w:bookmarkEnd w:id="625"/>
      <w:bookmarkEnd w:id="626"/>
    </w:p>
    <w:p w:rsidR="00303638" w:rsidRPr="00B96939" w:rsidRDefault="00303638" w:rsidP="00F908D2">
      <w:pPr>
        <w:pStyle w:val="GvdeMetni3"/>
        <w:spacing w:after="0" w:line="276" w:lineRule="auto"/>
        <w:ind w:firstLine="709"/>
        <w:rPr>
          <w:rFonts w:asciiTheme="minorHAnsi" w:hAnsiTheme="minorHAnsi"/>
          <w:b/>
          <w:sz w:val="22"/>
          <w:szCs w:val="22"/>
        </w:rPr>
      </w:pPr>
      <w:r w:rsidRPr="00B96939">
        <w:rPr>
          <w:rFonts w:asciiTheme="minorHAnsi" w:hAnsiTheme="minorHAnsi"/>
          <w:sz w:val="22"/>
          <w:szCs w:val="22"/>
        </w:rPr>
        <w:t xml:space="preserve">2015 yılı içinde 22 mihrakta hastalık çıkmıştır. 19 mihrakta hastalık sönüşü yapılmıştır. Hayvan sahiplerine 100 adet sığır </w:t>
      </w:r>
      <w:r w:rsidR="00D54C0B" w:rsidRPr="00B96939">
        <w:rPr>
          <w:rFonts w:asciiTheme="minorHAnsi" w:hAnsiTheme="minorHAnsi"/>
          <w:sz w:val="22"/>
          <w:szCs w:val="22"/>
        </w:rPr>
        <w:t>için 302</w:t>
      </w:r>
      <w:r w:rsidRPr="00B96939">
        <w:rPr>
          <w:rFonts w:asciiTheme="minorHAnsi" w:hAnsiTheme="minorHAnsi"/>
          <w:sz w:val="22"/>
          <w:szCs w:val="22"/>
        </w:rPr>
        <w:t>.689,77 TL hayvan hastalık tazminatı ödenmiştir</w:t>
      </w:r>
      <w:r w:rsidRPr="00B96939">
        <w:rPr>
          <w:rFonts w:asciiTheme="minorHAnsi" w:hAnsiTheme="minorHAnsi"/>
          <w:b/>
          <w:sz w:val="22"/>
          <w:szCs w:val="22"/>
        </w:rPr>
        <w:t>.</w:t>
      </w:r>
    </w:p>
    <w:p w:rsidR="00F908D2" w:rsidRPr="00B96939" w:rsidRDefault="00F908D2" w:rsidP="00F908D2">
      <w:pPr>
        <w:pStyle w:val="GvdeMetni3"/>
        <w:spacing w:after="0" w:line="276" w:lineRule="auto"/>
        <w:ind w:firstLine="709"/>
        <w:rPr>
          <w:rFonts w:asciiTheme="minorHAnsi" w:hAnsiTheme="minorHAnsi"/>
          <w:b/>
          <w:sz w:val="22"/>
          <w:szCs w:val="22"/>
        </w:rPr>
      </w:pPr>
    </w:p>
    <w:p w:rsidR="00303638" w:rsidRPr="00B96939" w:rsidRDefault="003D0A4C" w:rsidP="00F908D2">
      <w:pPr>
        <w:pStyle w:val="Balk5"/>
        <w:spacing w:line="276" w:lineRule="auto"/>
        <w:jc w:val="left"/>
      </w:pPr>
      <w:bookmarkStart w:id="627" w:name="_Toc378852715"/>
      <w:bookmarkStart w:id="628" w:name="_Toc379183255"/>
      <w:bookmarkStart w:id="629" w:name="_Toc379185117"/>
      <w:bookmarkStart w:id="630" w:name="_Toc386731962"/>
      <w:bookmarkStart w:id="631" w:name="_Toc443990966"/>
      <w:r w:rsidRPr="00B96939">
        <w:t>4.4</w:t>
      </w:r>
      <w:r w:rsidR="00303638" w:rsidRPr="00B96939">
        <w:t>.1.2.2. Şap</w:t>
      </w:r>
      <w:bookmarkEnd w:id="627"/>
      <w:bookmarkEnd w:id="628"/>
      <w:bookmarkEnd w:id="629"/>
      <w:bookmarkEnd w:id="630"/>
      <w:bookmarkEnd w:id="631"/>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İl genelinde şap hastalığı görülmemiştir.</w:t>
      </w:r>
    </w:p>
    <w:p w:rsidR="00303638" w:rsidRPr="00B96939" w:rsidRDefault="00303638" w:rsidP="00F908D2">
      <w:pPr>
        <w:spacing w:line="276" w:lineRule="auto"/>
        <w:ind w:firstLine="708"/>
        <w:rPr>
          <w:rFonts w:asciiTheme="minorHAnsi" w:hAnsiTheme="minorHAnsi"/>
          <w:sz w:val="22"/>
          <w:szCs w:val="22"/>
        </w:rPr>
      </w:pPr>
    </w:p>
    <w:p w:rsidR="00303638" w:rsidRPr="00B96939" w:rsidRDefault="003D0A4C" w:rsidP="00F908D2">
      <w:pPr>
        <w:pStyle w:val="Balk5"/>
        <w:spacing w:line="276" w:lineRule="auto"/>
        <w:jc w:val="left"/>
      </w:pPr>
      <w:bookmarkStart w:id="632" w:name="_Toc378852716"/>
      <w:bookmarkStart w:id="633" w:name="_Toc379183256"/>
      <w:bookmarkStart w:id="634" w:name="_Toc379185118"/>
      <w:bookmarkStart w:id="635" w:name="_Toc386731963"/>
      <w:bookmarkStart w:id="636" w:name="_Toc443990967"/>
      <w:r w:rsidRPr="00B96939">
        <w:t>4.4</w:t>
      </w:r>
      <w:r w:rsidR="00303638" w:rsidRPr="00B96939">
        <w:t>.1.2.3. Sığır Brucellosu</w:t>
      </w:r>
      <w:bookmarkEnd w:id="632"/>
      <w:bookmarkEnd w:id="633"/>
      <w:bookmarkEnd w:id="634"/>
      <w:bookmarkEnd w:id="635"/>
      <w:bookmarkEnd w:id="636"/>
    </w:p>
    <w:p w:rsidR="00303638" w:rsidRPr="00B96939" w:rsidRDefault="00303638" w:rsidP="00F908D2">
      <w:pPr>
        <w:spacing w:line="276" w:lineRule="auto"/>
        <w:ind w:firstLine="709"/>
        <w:rPr>
          <w:rFonts w:asciiTheme="minorHAnsi" w:hAnsiTheme="minorHAnsi"/>
          <w:sz w:val="22"/>
          <w:szCs w:val="22"/>
        </w:rPr>
      </w:pPr>
      <w:r w:rsidRPr="00B96939">
        <w:rPr>
          <w:rFonts w:asciiTheme="minorHAnsi" w:hAnsiTheme="minorHAnsi"/>
          <w:sz w:val="22"/>
          <w:szCs w:val="22"/>
        </w:rPr>
        <w:t>2015 yılı içinde hastalık çıkışı olmamıştır.</w:t>
      </w:r>
    </w:p>
    <w:p w:rsidR="00303638" w:rsidRPr="00B96939" w:rsidRDefault="00303638" w:rsidP="00F908D2">
      <w:pPr>
        <w:spacing w:line="276" w:lineRule="auto"/>
        <w:ind w:firstLine="709"/>
        <w:rPr>
          <w:rFonts w:asciiTheme="minorHAnsi" w:hAnsiTheme="minorHAnsi"/>
          <w:b/>
          <w:sz w:val="22"/>
          <w:szCs w:val="22"/>
        </w:rPr>
      </w:pPr>
    </w:p>
    <w:p w:rsidR="00303638" w:rsidRPr="00B96939" w:rsidRDefault="003D0A4C" w:rsidP="00F908D2">
      <w:pPr>
        <w:pStyle w:val="Balk5"/>
        <w:spacing w:line="276" w:lineRule="auto"/>
        <w:jc w:val="left"/>
      </w:pPr>
      <w:bookmarkStart w:id="637" w:name="_Toc378852717"/>
      <w:bookmarkStart w:id="638" w:name="_Toc379183257"/>
      <w:bookmarkStart w:id="639" w:name="_Toc379185119"/>
      <w:bookmarkStart w:id="640" w:name="_Toc386731964"/>
      <w:bookmarkStart w:id="641" w:name="_Toc443990968"/>
      <w:r w:rsidRPr="00B96939">
        <w:t>4.4</w:t>
      </w:r>
      <w:r w:rsidR="00303638" w:rsidRPr="00B96939">
        <w:t>.1.2.4</w:t>
      </w:r>
      <w:r w:rsidR="00B8019D" w:rsidRPr="00B96939">
        <w:t>.</w:t>
      </w:r>
      <w:r w:rsidR="00303638" w:rsidRPr="00B96939">
        <w:t xml:space="preserve"> Koyun-Keçi Brucellozu</w:t>
      </w:r>
      <w:bookmarkEnd w:id="637"/>
      <w:bookmarkEnd w:id="638"/>
      <w:bookmarkEnd w:id="639"/>
      <w:bookmarkEnd w:id="640"/>
      <w:bookmarkEnd w:id="641"/>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 xml:space="preserve">3 mihrakta hastalık çıkmış olup bir mihrakta hastalık sönüşü yapılmıştır.  </w:t>
      </w:r>
    </w:p>
    <w:p w:rsidR="00303638" w:rsidRPr="00B96939" w:rsidRDefault="00303638" w:rsidP="00F908D2">
      <w:pPr>
        <w:spacing w:line="276" w:lineRule="auto"/>
        <w:ind w:firstLine="708"/>
        <w:rPr>
          <w:rFonts w:asciiTheme="minorHAnsi" w:hAnsiTheme="minorHAnsi"/>
          <w:sz w:val="22"/>
          <w:szCs w:val="22"/>
        </w:rPr>
      </w:pPr>
    </w:p>
    <w:p w:rsidR="00303638" w:rsidRPr="00B96939" w:rsidRDefault="003D0A4C" w:rsidP="00F908D2">
      <w:pPr>
        <w:pStyle w:val="Balk5"/>
        <w:spacing w:line="276" w:lineRule="auto"/>
        <w:jc w:val="left"/>
      </w:pPr>
      <w:bookmarkStart w:id="642" w:name="_Toc378852718"/>
      <w:bookmarkStart w:id="643" w:name="_Toc379183258"/>
      <w:bookmarkStart w:id="644" w:name="_Toc379185120"/>
      <w:bookmarkStart w:id="645" w:name="_Toc386731965"/>
      <w:bookmarkStart w:id="646" w:name="_Toc443990969"/>
      <w:r w:rsidRPr="00B96939">
        <w:t>4.4</w:t>
      </w:r>
      <w:r w:rsidR="00303638" w:rsidRPr="00B96939">
        <w:t>.1.2.5. Anthrax</w:t>
      </w:r>
      <w:bookmarkEnd w:id="642"/>
      <w:bookmarkEnd w:id="643"/>
      <w:bookmarkEnd w:id="644"/>
      <w:bookmarkEnd w:id="645"/>
      <w:bookmarkEnd w:id="646"/>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 xml:space="preserve">2015 yılı içinde hastalık çıkışı olmamıştır. </w:t>
      </w:r>
    </w:p>
    <w:p w:rsidR="00303638" w:rsidRPr="00B96939" w:rsidRDefault="00303638" w:rsidP="00F908D2">
      <w:pPr>
        <w:spacing w:line="276" w:lineRule="auto"/>
        <w:ind w:firstLine="708"/>
        <w:rPr>
          <w:rFonts w:asciiTheme="minorHAnsi" w:hAnsiTheme="minorHAnsi"/>
          <w:sz w:val="22"/>
          <w:szCs w:val="22"/>
        </w:rPr>
      </w:pPr>
    </w:p>
    <w:p w:rsidR="00303638" w:rsidRPr="00B96939" w:rsidRDefault="003D0A4C" w:rsidP="00F908D2">
      <w:pPr>
        <w:pStyle w:val="Balk5"/>
        <w:spacing w:line="276" w:lineRule="auto"/>
        <w:jc w:val="left"/>
      </w:pPr>
      <w:bookmarkStart w:id="647" w:name="_Toc378852719"/>
      <w:bookmarkStart w:id="648" w:name="_Toc379183259"/>
      <w:bookmarkStart w:id="649" w:name="_Toc379185121"/>
      <w:bookmarkStart w:id="650" w:name="_Toc386731966"/>
      <w:bookmarkStart w:id="651" w:name="_Toc443990970"/>
      <w:r w:rsidRPr="00B96939">
        <w:t>4.4</w:t>
      </w:r>
      <w:r w:rsidR="00303638" w:rsidRPr="00B96939">
        <w:t>.1.2.6</w:t>
      </w:r>
      <w:r w:rsidR="00B8019D" w:rsidRPr="00B96939">
        <w:t>.</w:t>
      </w:r>
      <w:r w:rsidR="00303638" w:rsidRPr="00B96939">
        <w:t xml:space="preserve"> Koyun Keçi Çiçek</w:t>
      </w:r>
      <w:bookmarkEnd w:id="647"/>
      <w:bookmarkEnd w:id="648"/>
      <w:bookmarkEnd w:id="649"/>
      <w:bookmarkEnd w:id="650"/>
      <w:bookmarkEnd w:id="651"/>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2 mihrakta hastalık çıkmıştır. 6 mihrakta hastalık söndürülmüş olup aktif mihrak kalmamıştır.</w:t>
      </w:r>
    </w:p>
    <w:p w:rsidR="00303638" w:rsidRPr="00B96939" w:rsidRDefault="00303638" w:rsidP="00F908D2">
      <w:pPr>
        <w:spacing w:line="276" w:lineRule="auto"/>
        <w:ind w:firstLine="708"/>
        <w:rPr>
          <w:rFonts w:asciiTheme="minorHAnsi" w:hAnsiTheme="minorHAnsi"/>
          <w:sz w:val="22"/>
          <w:szCs w:val="22"/>
        </w:rPr>
      </w:pPr>
    </w:p>
    <w:p w:rsidR="00303638" w:rsidRPr="00B96939" w:rsidRDefault="003D0A4C" w:rsidP="00F908D2">
      <w:pPr>
        <w:pStyle w:val="Balk5"/>
        <w:spacing w:line="276" w:lineRule="auto"/>
        <w:jc w:val="left"/>
      </w:pPr>
      <w:bookmarkStart w:id="652" w:name="_Toc378852720"/>
      <w:bookmarkStart w:id="653" w:name="_Toc379183260"/>
      <w:bookmarkStart w:id="654" w:name="_Toc379185122"/>
      <w:bookmarkStart w:id="655" w:name="_Toc386731967"/>
      <w:bookmarkStart w:id="656" w:name="_Toc443990971"/>
      <w:r w:rsidRPr="00B96939">
        <w:t>4.4</w:t>
      </w:r>
      <w:r w:rsidR="00303638" w:rsidRPr="00B96939">
        <w:t>.1.2.7. Kuduz</w:t>
      </w:r>
      <w:bookmarkEnd w:id="652"/>
      <w:bookmarkEnd w:id="653"/>
      <w:bookmarkEnd w:id="654"/>
      <w:bookmarkEnd w:id="655"/>
      <w:bookmarkEnd w:id="656"/>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26 mihrakta (Ayvacık, Merkez, Bayramiç, Ezine, lapseki) hastalık çıkışı olmuş 19 mihrakta söndürülmüş ve 14 mihrakta hastalık devam etmektedir. 26 Büyükbaş, 7 Küçükbaş hayvan için 85.240,97 TL hayvan hastalık tazminatı ödenmiştir.</w:t>
      </w:r>
    </w:p>
    <w:p w:rsidR="00303638" w:rsidRPr="00B96939" w:rsidRDefault="00303638" w:rsidP="00F908D2">
      <w:pPr>
        <w:spacing w:line="276" w:lineRule="auto"/>
        <w:ind w:firstLine="708"/>
        <w:rPr>
          <w:rFonts w:asciiTheme="minorHAnsi" w:hAnsiTheme="minorHAnsi"/>
          <w:sz w:val="22"/>
          <w:szCs w:val="22"/>
        </w:rPr>
      </w:pPr>
    </w:p>
    <w:p w:rsidR="00303638" w:rsidRPr="00B96939" w:rsidRDefault="003D0A4C" w:rsidP="00F908D2">
      <w:pPr>
        <w:pStyle w:val="Balk5"/>
        <w:spacing w:line="276" w:lineRule="auto"/>
        <w:jc w:val="left"/>
      </w:pPr>
      <w:bookmarkStart w:id="657" w:name="_Toc378852721"/>
      <w:bookmarkStart w:id="658" w:name="_Toc379183261"/>
      <w:bookmarkStart w:id="659" w:name="_Toc379185123"/>
      <w:bookmarkStart w:id="660" w:name="_Toc386731968"/>
      <w:bookmarkStart w:id="661" w:name="_Toc443990972"/>
      <w:r w:rsidRPr="00B96939">
        <w:t>4.4</w:t>
      </w:r>
      <w:r w:rsidR="00303638" w:rsidRPr="00B96939">
        <w:t>.1.2.8. Newcastle</w:t>
      </w:r>
      <w:bookmarkEnd w:id="657"/>
      <w:bookmarkEnd w:id="658"/>
      <w:bookmarkEnd w:id="659"/>
      <w:bookmarkEnd w:id="660"/>
      <w:bookmarkEnd w:id="661"/>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Bayramiç İlçesi Sarıot Köyü’nde hastalık çıkışı olmuş ve söndürülmüştür. İtlaf edilen 273 kanatlı için 4.745 TL ödeme yapılmıştır.</w:t>
      </w:r>
    </w:p>
    <w:p w:rsidR="00303638" w:rsidRPr="00B96939" w:rsidRDefault="00303638" w:rsidP="00303638">
      <w:pPr>
        <w:spacing w:line="276" w:lineRule="auto"/>
        <w:ind w:firstLine="708"/>
        <w:rPr>
          <w:rFonts w:asciiTheme="minorHAnsi" w:hAnsiTheme="minorHAnsi"/>
          <w:sz w:val="22"/>
          <w:szCs w:val="22"/>
        </w:rPr>
      </w:pPr>
    </w:p>
    <w:p w:rsidR="00303638" w:rsidRPr="00B96939" w:rsidRDefault="00303638" w:rsidP="00F908D2">
      <w:pPr>
        <w:pStyle w:val="Balk5"/>
        <w:spacing w:line="276" w:lineRule="auto"/>
        <w:jc w:val="left"/>
        <w:rPr>
          <w:szCs w:val="22"/>
        </w:rPr>
      </w:pPr>
      <w:bookmarkStart w:id="662" w:name="_Toc443990973"/>
      <w:r w:rsidRPr="00B96939">
        <w:t>4</w:t>
      </w:r>
      <w:r w:rsidR="003D0A4C" w:rsidRPr="00B96939">
        <w:rPr>
          <w:szCs w:val="22"/>
        </w:rPr>
        <w:t>.4</w:t>
      </w:r>
      <w:r w:rsidRPr="00B96939">
        <w:rPr>
          <w:szCs w:val="22"/>
        </w:rPr>
        <w:t>.1.2.9. Avien İnfluenza</w:t>
      </w:r>
      <w:bookmarkEnd w:id="662"/>
    </w:p>
    <w:p w:rsidR="00303638" w:rsidRPr="00B96939" w:rsidRDefault="00303638" w:rsidP="00F908D2">
      <w:pPr>
        <w:spacing w:line="276" w:lineRule="auto"/>
        <w:rPr>
          <w:rFonts w:asciiTheme="minorHAnsi" w:hAnsiTheme="minorHAnsi"/>
          <w:sz w:val="22"/>
          <w:szCs w:val="22"/>
        </w:rPr>
      </w:pPr>
      <w:r w:rsidRPr="00B96939">
        <w:rPr>
          <w:rFonts w:asciiTheme="minorHAnsi" w:hAnsiTheme="minorHAnsi"/>
          <w:sz w:val="22"/>
          <w:szCs w:val="22"/>
        </w:rPr>
        <w:tab/>
        <w:t xml:space="preserve">Gelibolu İlçesi Burhanlı Köyü’nde hastalık çıkmış ve söndürülmüştür. İtlaf edilen 544 kanatlı için 13.831 TL ödeme yapılmıştır. Olası kuş gribi hastalığına yönelik malzemeler (Çizme, galoş, maske, tulum v.s) temin edilerek kuş gribi hazırlıkları tamamlanmıştır.  </w:t>
      </w:r>
    </w:p>
    <w:p w:rsidR="00303638" w:rsidRPr="00B96939" w:rsidRDefault="00303638" w:rsidP="00F908D2">
      <w:pPr>
        <w:spacing w:line="276" w:lineRule="auto"/>
        <w:rPr>
          <w:rFonts w:asciiTheme="minorHAnsi" w:hAnsiTheme="minorHAnsi"/>
          <w:sz w:val="22"/>
          <w:szCs w:val="22"/>
        </w:rPr>
      </w:pPr>
    </w:p>
    <w:p w:rsidR="00303638" w:rsidRPr="00B96939" w:rsidRDefault="003D0A4C" w:rsidP="00F908D2">
      <w:pPr>
        <w:pStyle w:val="Balk5"/>
        <w:spacing w:line="276" w:lineRule="auto"/>
        <w:jc w:val="left"/>
        <w:rPr>
          <w:szCs w:val="22"/>
        </w:rPr>
      </w:pPr>
      <w:bookmarkStart w:id="663" w:name="_Toc443990974"/>
      <w:r w:rsidRPr="00B96939">
        <w:rPr>
          <w:szCs w:val="22"/>
        </w:rPr>
        <w:t>4.4</w:t>
      </w:r>
      <w:r w:rsidR="00303638" w:rsidRPr="00B96939">
        <w:rPr>
          <w:szCs w:val="22"/>
        </w:rPr>
        <w:t>.1.2.10. LSD (Sığırların Nodüler Ekzantemi)</w:t>
      </w:r>
      <w:bookmarkEnd w:id="663"/>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İlimizde hastalık görülmemiştir. Taramalar yıl boyu devam etmektedir.</w:t>
      </w:r>
    </w:p>
    <w:p w:rsidR="00303638" w:rsidRPr="00B96939" w:rsidRDefault="00303638" w:rsidP="00F908D2">
      <w:pPr>
        <w:spacing w:line="276" w:lineRule="auto"/>
        <w:rPr>
          <w:rFonts w:asciiTheme="minorHAnsi" w:hAnsiTheme="minorHAnsi"/>
        </w:rPr>
      </w:pPr>
    </w:p>
    <w:p w:rsidR="00303638" w:rsidRPr="00B96939" w:rsidRDefault="003D0A4C" w:rsidP="00F908D2">
      <w:pPr>
        <w:pStyle w:val="Balk5"/>
        <w:spacing w:line="276" w:lineRule="auto"/>
        <w:jc w:val="left"/>
        <w:rPr>
          <w:szCs w:val="22"/>
        </w:rPr>
      </w:pPr>
      <w:bookmarkStart w:id="664" w:name="_Toc443990975"/>
      <w:r w:rsidRPr="00B96939">
        <w:rPr>
          <w:szCs w:val="22"/>
        </w:rPr>
        <w:t>4.4</w:t>
      </w:r>
      <w:r w:rsidR="00303638" w:rsidRPr="00B96939">
        <w:rPr>
          <w:szCs w:val="22"/>
        </w:rPr>
        <w:t>.1.2.11. Mavi Dil</w:t>
      </w:r>
      <w:bookmarkEnd w:id="664"/>
    </w:p>
    <w:p w:rsidR="00303638" w:rsidRPr="00B96939" w:rsidRDefault="00303638" w:rsidP="00F908D2">
      <w:pPr>
        <w:spacing w:line="276" w:lineRule="auto"/>
        <w:ind w:firstLine="709"/>
        <w:rPr>
          <w:rFonts w:asciiTheme="minorHAnsi" w:hAnsiTheme="minorHAnsi"/>
          <w:sz w:val="22"/>
          <w:szCs w:val="22"/>
        </w:rPr>
      </w:pPr>
      <w:r w:rsidRPr="00B96939">
        <w:rPr>
          <w:rFonts w:asciiTheme="minorHAnsi" w:hAnsiTheme="minorHAnsi"/>
          <w:sz w:val="22"/>
          <w:szCs w:val="22"/>
        </w:rPr>
        <w:t xml:space="preserve">İlimizde 2015 yılında koyunlarda mavi dil hastalığı görülmemiştir. </w:t>
      </w:r>
    </w:p>
    <w:p w:rsidR="00303638" w:rsidRPr="00B96939" w:rsidRDefault="00303638" w:rsidP="00F908D2">
      <w:pPr>
        <w:spacing w:line="276" w:lineRule="auto"/>
        <w:ind w:firstLine="709"/>
        <w:rPr>
          <w:rFonts w:asciiTheme="minorHAnsi" w:hAnsiTheme="minorHAnsi"/>
          <w:sz w:val="22"/>
          <w:szCs w:val="22"/>
        </w:rPr>
      </w:pPr>
    </w:p>
    <w:p w:rsidR="00303638" w:rsidRPr="00B96939" w:rsidRDefault="003D0A4C" w:rsidP="00F908D2">
      <w:pPr>
        <w:pStyle w:val="Balk5"/>
        <w:spacing w:line="276" w:lineRule="auto"/>
        <w:jc w:val="left"/>
        <w:rPr>
          <w:szCs w:val="22"/>
        </w:rPr>
      </w:pPr>
      <w:bookmarkStart w:id="665" w:name="_Toc443990976"/>
      <w:r w:rsidRPr="00B96939">
        <w:rPr>
          <w:szCs w:val="22"/>
        </w:rPr>
        <w:t>4.4</w:t>
      </w:r>
      <w:r w:rsidR="00303638" w:rsidRPr="00B96939">
        <w:rPr>
          <w:szCs w:val="22"/>
        </w:rPr>
        <w:t>.1.2.12. Koyun Keçi Vebası (PPR)</w:t>
      </w:r>
      <w:bookmarkEnd w:id="665"/>
    </w:p>
    <w:p w:rsidR="00303638" w:rsidRPr="00B96939" w:rsidRDefault="00303638" w:rsidP="00F908D2">
      <w:pPr>
        <w:spacing w:line="276" w:lineRule="auto"/>
        <w:rPr>
          <w:rFonts w:asciiTheme="minorHAnsi" w:hAnsiTheme="minorHAnsi"/>
          <w:sz w:val="22"/>
          <w:szCs w:val="22"/>
        </w:rPr>
      </w:pPr>
      <w:r w:rsidRPr="00B96939">
        <w:rPr>
          <w:rFonts w:asciiTheme="minorHAnsi" w:hAnsiTheme="minorHAnsi"/>
          <w:b/>
          <w:sz w:val="22"/>
          <w:szCs w:val="22"/>
        </w:rPr>
        <w:tab/>
      </w:r>
      <w:r w:rsidRPr="00B96939">
        <w:rPr>
          <w:rFonts w:asciiTheme="minorHAnsi" w:hAnsiTheme="minorHAnsi"/>
          <w:sz w:val="22"/>
          <w:szCs w:val="22"/>
        </w:rPr>
        <w:t>2015 yılında 4 mihrakta hastalık çıkmıştır. Önceki yıldan gelen hastalıklarla birlikte 4 mihrakta hastalık söndürülmüş ve 3 mihrakta hastalık devam etmektedir.</w:t>
      </w:r>
    </w:p>
    <w:p w:rsidR="00303638" w:rsidRPr="00B96939" w:rsidRDefault="00303638" w:rsidP="00F908D2">
      <w:pPr>
        <w:spacing w:line="276" w:lineRule="auto"/>
        <w:rPr>
          <w:rFonts w:asciiTheme="minorHAnsi" w:hAnsiTheme="minorHAnsi"/>
          <w:sz w:val="22"/>
          <w:szCs w:val="22"/>
        </w:rPr>
      </w:pPr>
    </w:p>
    <w:p w:rsidR="00303638" w:rsidRPr="00B96939" w:rsidRDefault="003D0A4C" w:rsidP="00F908D2">
      <w:pPr>
        <w:pStyle w:val="Balk3"/>
        <w:spacing w:before="0" w:after="0" w:line="276" w:lineRule="auto"/>
        <w:rPr>
          <w:rFonts w:cs="Times New Roman"/>
        </w:rPr>
      </w:pPr>
      <w:bookmarkStart w:id="666" w:name="_Toc386731969"/>
      <w:bookmarkStart w:id="667" w:name="_Toc443990977"/>
      <w:r w:rsidRPr="00B96939">
        <w:rPr>
          <w:rFonts w:cs="Times New Roman"/>
        </w:rPr>
        <w:lastRenderedPageBreak/>
        <w:t>4.4</w:t>
      </w:r>
      <w:r w:rsidR="00303638" w:rsidRPr="00B96939">
        <w:rPr>
          <w:rFonts w:cs="Times New Roman"/>
        </w:rPr>
        <w:t>.2.</w:t>
      </w:r>
      <w:r w:rsidR="00B8019D" w:rsidRPr="00B96939">
        <w:rPr>
          <w:rFonts w:cs="Times New Roman"/>
        </w:rPr>
        <w:t xml:space="preserve"> </w:t>
      </w:r>
      <w:r w:rsidR="00303638" w:rsidRPr="00B96939">
        <w:rPr>
          <w:rFonts w:cs="Times New Roman"/>
        </w:rPr>
        <w:t>Hayvan Hareketleri Çalışmaları</w:t>
      </w:r>
      <w:bookmarkStart w:id="668" w:name="_Toc378852723"/>
      <w:bookmarkStart w:id="669" w:name="_Toc379183263"/>
      <w:bookmarkStart w:id="670" w:name="_Toc379185125"/>
      <w:bookmarkStart w:id="671" w:name="_Toc386731970"/>
      <w:bookmarkEnd w:id="666"/>
      <w:bookmarkEnd w:id="667"/>
    </w:p>
    <w:p w:rsidR="00303638" w:rsidRPr="00B96939" w:rsidRDefault="003D0A4C" w:rsidP="00F908D2">
      <w:pPr>
        <w:pStyle w:val="Balk3"/>
        <w:spacing w:before="0" w:after="0" w:line="276" w:lineRule="auto"/>
      </w:pPr>
      <w:bookmarkStart w:id="672" w:name="_Toc443990978"/>
      <w:r w:rsidRPr="00B96939">
        <w:t>4.4</w:t>
      </w:r>
      <w:r w:rsidR="00303638" w:rsidRPr="00B96939">
        <w:t>.2.1. İlimizden Diğer İllere Sevk Edilen Hayvanların Sağlık Kontrolü</w:t>
      </w:r>
      <w:bookmarkEnd w:id="668"/>
      <w:bookmarkEnd w:id="669"/>
      <w:bookmarkEnd w:id="670"/>
      <w:bookmarkEnd w:id="671"/>
      <w:bookmarkEnd w:id="672"/>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 xml:space="preserve">2015 yılı içinde ilimizden diğer illere; 15.384 büyükbaş, 82.963 küçükbaş, 14.088 arılı kovan, 28.356.835 kanatlı, 26 adet deve ve 1 adet Tek Tırnaklı hayvan muayene edilerek “Hayvan Sevklerine Mahsus Yurt İçi Veteriner Sağlık Raporu” düzenlenerek sevk edilmiştir. </w:t>
      </w:r>
    </w:p>
    <w:p w:rsidR="00303638" w:rsidRPr="00B96939" w:rsidRDefault="003D0A4C" w:rsidP="00F908D2">
      <w:pPr>
        <w:pStyle w:val="Balk4"/>
        <w:spacing w:line="276" w:lineRule="auto"/>
      </w:pPr>
      <w:bookmarkStart w:id="673" w:name="_Toc378852724"/>
      <w:bookmarkStart w:id="674" w:name="_Toc379183264"/>
      <w:bookmarkStart w:id="675" w:name="_Toc379185126"/>
      <w:bookmarkStart w:id="676" w:name="_Toc386731971"/>
      <w:bookmarkStart w:id="677" w:name="_Toc443990979"/>
      <w:r w:rsidRPr="00B96939">
        <w:t>4.4</w:t>
      </w:r>
      <w:r w:rsidR="00303638" w:rsidRPr="00B96939">
        <w:t>.2.2. İlimizden Diğer İllere Sevk Edilen Hayvansal Maddelerin Sağlık Kontrolü</w:t>
      </w:r>
      <w:bookmarkEnd w:id="673"/>
      <w:bookmarkEnd w:id="674"/>
      <w:bookmarkEnd w:id="675"/>
      <w:bookmarkEnd w:id="676"/>
      <w:bookmarkEnd w:id="677"/>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2015 yılı içinde ilimizden diğer illere;</w:t>
      </w:r>
    </w:p>
    <w:p w:rsidR="00303638" w:rsidRPr="00B96939" w:rsidRDefault="00303638" w:rsidP="000D3E00">
      <w:pPr>
        <w:numPr>
          <w:ilvl w:val="0"/>
          <w:numId w:val="47"/>
        </w:numPr>
        <w:spacing w:line="276" w:lineRule="auto"/>
        <w:rPr>
          <w:rFonts w:asciiTheme="minorHAnsi" w:hAnsiTheme="minorHAnsi"/>
          <w:sz w:val="22"/>
          <w:szCs w:val="22"/>
        </w:rPr>
      </w:pPr>
      <w:r w:rsidRPr="00B96939">
        <w:rPr>
          <w:rFonts w:asciiTheme="minorHAnsi" w:hAnsiTheme="minorHAnsi"/>
          <w:sz w:val="22"/>
          <w:szCs w:val="22"/>
        </w:rPr>
        <w:t xml:space="preserve">4.414.461 kg. Sığır Eti,  </w:t>
      </w:r>
    </w:p>
    <w:p w:rsidR="00303638" w:rsidRPr="00B96939" w:rsidRDefault="00303638" w:rsidP="000D3E00">
      <w:pPr>
        <w:numPr>
          <w:ilvl w:val="0"/>
          <w:numId w:val="47"/>
        </w:numPr>
        <w:spacing w:line="276" w:lineRule="auto"/>
        <w:rPr>
          <w:rFonts w:asciiTheme="minorHAnsi" w:hAnsiTheme="minorHAnsi"/>
          <w:sz w:val="22"/>
          <w:szCs w:val="22"/>
        </w:rPr>
      </w:pPr>
      <w:r w:rsidRPr="00B96939">
        <w:rPr>
          <w:rFonts w:asciiTheme="minorHAnsi" w:hAnsiTheme="minorHAnsi"/>
          <w:sz w:val="22"/>
          <w:szCs w:val="22"/>
        </w:rPr>
        <w:t xml:space="preserve">705.181 kg. Koyun eti, </w:t>
      </w:r>
    </w:p>
    <w:p w:rsidR="00303638" w:rsidRPr="00B96939" w:rsidRDefault="00303638" w:rsidP="000D3E00">
      <w:pPr>
        <w:numPr>
          <w:ilvl w:val="0"/>
          <w:numId w:val="47"/>
        </w:numPr>
        <w:spacing w:line="276" w:lineRule="auto"/>
        <w:rPr>
          <w:rFonts w:asciiTheme="minorHAnsi" w:hAnsiTheme="minorHAnsi"/>
          <w:sz w:val="22"/>
          <w:szCs w:val="22"/>
        </w:rPr>
      </w:pPr>
      <w:r w:rsidRPr="00B96939">
        <w:rPr>
          <w:rFonts w:asciiTheme="minorHAnsi" w:hAnsiTheme="minorHAnsi"/>
          <w:sz w:val="22"/>
          <w:szCs w:val="22"/>
        </w:rPr>
        <w:t>227.217 kg deri,</w:t>
      </w:r>
    </w:p>
    <w:p w:rsidR="00303638" w:rsidRPr="00B96939" w:rsidRDefault="00303638" w:rsidP="000D3E00">
      <w:pPr>
        <w:numPr>
          <w:ilvl w:val="0"/>
          <w:numId w:val="47"/>
        </w:numPr>
        <w:spacing w:line="276" w:lineRule="auto"/>
        <w:rPr>
          <w:rFonts w:asciiTheme="minorHAnsi" w:hAnsiTheme="minorHAnsi"/>
          <w:sz w:val="22"/>
          <w:szCs w:val="22"/>
        </w:rPr>
      </w:pPr>
      <w:r w:rsidRPr="00B96939">
        <w:rPr>
          <w:rFonts w:asciiTheme="minorHAnsi" w:hAnsiTheme="minorHAnsi"/>
          <w:sz w:val="22"/>
          <w:szCs w:val="22"/>
        </w:rPr>
        <w:t>109.572 kg sakatat muayene edilerek “Hayvan Maddelerinin Sevkine Mahsus Veteriner Sağlık Raporu” düzenlenerek sevk edilmiştir. Sevklerde 857 denetimde 967 araç kontrolü yapılmış ve denetimler esnasında 5996 sayılı Kanuna göre uygunsuz olduğu tespit edilen 13 adet sevke toplam 15.628 TL idari para cezası uygulanmıştır.</w:t>
      </w:r>
    </w:p>
    <w:p w:rsidR="00303638" w:rsidRPr="00B96939" w:rsidRDefault="003D0A4C" w:rsidP="00F908D2">
      <w:pPr>
        <w:pStyle w:val="Balk4"/>
        <w:spacing w:line="276" w:lineRule="auto"/>
      </w:pPr>
      <w:bookmarkStart w:id="678" w:name="_Toc378852725"/>
      <w:bookmarkStart w:id="679" w:name="_Toc379183265"/>
      <w:bookmarkStart w:id="680" w:name="_Toc379185127"/>
      <w:bookmarkStart w:id="681" w:name="_Toc386731972"/>
      <w:bookmarkStart w:id="682" w:name="_Toc443990980"/>
      <w:r w:rsidRPr="00B96939">
        <w:t>4.4</w:t>
      </w:r>
      <w:r w:rsidR="00303638" w:rsidRPr="00B96939">
        <w:t>.2.3. Diğer İllerden İlimize Sevk Edilen Hayvan Sayıları</w:t>
      </w:r>
      <w:bookmarkEnd w:id="678"/>
      <w:bookmarkEnd w:id="679"/>
      <w:bookmarkEnd w:id="680"/>
      <w:bookmarkEnd w:id="681"/>
      <w:bookmarkEnd w:id="682"/>
    </w:p>
    <w:p w:rsidR="00303638" w:rsidRPr="00B96939" w:rsidRDefault="00303638" w:rsidP="00F908D2">
      <w:pPr>
        <w:spacing w:line="276" w:lineRule="auto"/>
        <w:ind w:firstLine="708"/>
        <w:rPr>
          <w:rFonts w:asciiTheme="minorHAnsi" w:hAnsiTheme="minorHAnsi"/>
          <w:b/>
          <w:sz w:val="22"/>
          <w:szCs w:val="22"/>
        </w:rPr>
      </w:pPr>
      <w:r w:rsidRPr="00B96939">
        <w:rPr>
          <w:rFonts w:asciiTheme="minorHAnsi" w:hAnsiTheme="minorHAnsi"/>
          <w:sz w:val="22"/>
          <w:szCs w:val="22"/>
        </w:rPr>
        <w:t>2015 yılında İlimize 3.216 adet büyükbaş, 5641 adet küçükbaş 26.981.750 adet kanatlı hayvan, 16.011 arılı kovan, 20.000 adet balık,36 adet deve sevki yapıldı.</w:t>
      </w:r>
    </w:p>
    <w:p w:rsidR="00303638" w:rsidRPr="00B96939" w:rsidRDefault="003D0A4C" w:rsidP="00F908D2">
      <w:pPr>
        <w:pStyle w:val="Balk4"/>
        <w:spacing w:line="276" w:lineRule="auto"/>
      </w:pPr>
      <w:bookmarkStart w:id="683" w:name="_Toc378852726"/>
      <w:bookmarkStart w:id="684" w:name="_Toc379183266"/>
      <w:bookmarkStart w:id="685" w:name="_Toc379185128"/>
      <w:bookmarkStart w:id="686" w:name="_Toc386731973"/>
      <w:bookmarkStart w:id="687" w:name="_Toc443990981"/>
      <w:r w:rsidRPr="00B96939">
        <w:t>4.4</w:t>
      </w:r>
      <w:r w:rsidR="00303638" w:rsidRPr="00B96939">
        <w:t>.2.4. Diğer İllerden İlimize Sevk Edilen Hayvansal Maddeler</w:t>
      </w:r>
      <w:bookmarkEnd w:id="683"/>
      <w:bookmarkEnd w:id="684"/>
      <w:bookmarkEnd w:id="685"/>
      <w:bookmarkEnd w:id="686"/>
      <w:bookmarkEnd w:id="687"/>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2015 yılı içinde diğer illerden ilimize;</w:t>
      </w:r>
    </w:p>
    <w:p w:rsidR="00303638" w:rsidRPr="00B96939" w:rsidRDefault="00303638" w:rsidP="000D3E00">
      <w:pPr>
        <w:numPr>
          <w:ilvl w:val="0"/>
          <w:numId w:val="46"/>
        </w:numPr>
        <w:spacing w:line="276" w:lineRule="auto"/>
        <w:rPr>
          <w:rFonts w:asciiTheme="minorHAnsi" w:hAnsiTheme="minorHAnsi"/>
          <w:sz w:val="22"/>
          <w:szCs w:val="22"/>
        </w:rPr>
      </w:pPr>
      <w:r w:rsidRPr="00B96939">
        <w:rPr>
          <w:rFonts w:asciiTheme="minorHAnsi" w:hAnsiTheme="minorHAnsi"/>
          <w:sz w:val="22"/>
          <w:szCs w:val="22"/>
        </w:rPr>
        <w:t xml:space="preserve">262.479 kg. Büyükbaş Eti,  </w:t>
      </w:r>
    </w:p>
    <w:p w:rsidR="00303638" w:rsidRPr="00B96939" w:rsidRDefault="00303638" w:rsidP="000D3E00">
      <w:pPr>
        <w:numPr>
          <w:ilvl w:val="0"/>
          <w:numId w:val="46"/>
        </w:numPr>
        <w:spacing w:line="276" w:lineRule="auto"/>
        <w:rPr>
          <w:rFonts w:asciiTheme="minorHAnsi" w:hAnsiTheme="minorHAnsi"/>
          <w:sz w:val="22"/>
          <w:szCs w:val="22"/>
        </w:rPr>
      </w:pPr>
      <w:r w:rsidRPr="00B96939">
        <w:rPr>
          <w:rFonts w:asciiTheme="minorHAnsi" w:hAnsiTheme="minorHAnsi"/>
          <w:sz w:val="22"/>
          <w:szCs w:val="22"/>
        </w:rPr>
        <w:t xml:space="preserve">20.2858 kg. Küçükbaş eti, </w:t>
      </w:r>
    </w:p>
    <w:p w:rsidR="00303638" w:rsidRPr="00B96939" w:rsidRDefault="00303638" w:rsidP="000D3E00">
      <w:pPr>
        <w:numPr>
          <w:ilvl w:val="0"/>
          <w:numId w:val="46"/>
        </w:numPr>
        <w:spacing w:line="276" w:lineRule="auto"/>
        <w:rPr>
          <w:rFonts w:asciiTheme="minorHAnsi" w:hAnsiTheme="minorHAnsi"/>
          <w:sz w:val="22"/>
          <w:szCs w:val="22"/>
        </w:rPr>
      </w:pPr>
      <w:r w:rsidRPr="00B96939">
        <w:rPr>
          <w:rFonts w:asciiTheme="minorHAnsi" w:hAnsiTheme="minorHAnsi"/>
          <w:sz w:val="22"/>
          <w:szCs w:val="22"/>
        </w:rPr>
        <w:t>58.791 kg sakatat</w:t>
      </w:r>
    </w:p>
    <w:p w:rsidR="00303638" w:rsidRPr="00B96939" w:rsidRDefault="00303638" w:rsidP="000D3E00">
      <w:pPr>
        <w:numPr>
          <w:ilvl w:val="0"/>
          <w:numId w:val="46"/>
        </w:numPr>
        <w:spacing w:line="276" w:lineRule="auto"/>
        <w:rPr>
          <w:rFonts w:asciiTheme="minorHAnsi" w:hAnsiTheme="minorHAnsi"/>
          <w:sz w:val="22"/>
          <w:szCs w:val="22"/>
        </w:rPr>
      </w:pPr>
      <w:r w:rsidRPr="00B96939">
        <w:rPr>
          <w:rFonts w:asciiTheme="minorHAnsi" w:hAnsiTheme="minorHAnsi"/>
          <w:sz w:val="22"/>
          <w:szCs w:val="22"/>
        </w:rPr>
        <w:t>6.9945.424 kg kanatlı eti</w:t>
      </w:r>
    </w:p>
    <w:p w:rsidR="00303638" w:rsidRPr="00B96939" w:rsidRDefault="00303638" w:rsidP="000D3E00">
      <w:pPr>
        <w:numPr>
          <w:ilvl w:val="0"/>
          <w:numId w:val="46"/>
        </w:numPr>
        <w:spacing w:line="276" w:lineRule="auto"/>
        <w:rPr>
          <w:rFonts w:asciiTheme="minorHAnsi" w:hAnsiTheme="minorHAnsi"/>
          <w:sz w:val="22"/>
          <w:szCs w:val="22"/>
        </w:rPr>
      </w:pPr>
      <w:r w:rsidRPr="00B96939">
        <w:rPr>
          <w:rFonts w:asciiTheme="minorHAnsi" w:hAnsiTheme="minorHAnsi"/>
          <w:sz w:val="22"/>
          <w:szCs w:val="22"/>
        </w:rPr>
        <w:t>6.000 kg Bal</w:t>
      </w:r>
    </w:p>
    <w:p w:rsidR="00303638" w:rsidRPr="00B96939" w:rsidRDefault="00303638" w:rsidP="000D3E00">
      <w:pPr>
        <w:numPr>
          <w:ilvl w:val="0"/>
          <w:numId w:val="46"/>
        </w:numPr>
        <w:spacing w:line="276" w:lineRule="auto"/>
        <w:rPr>
          <w:rFonts w:asciiTheme="minorHAnsi" w:hAnsiTheme="minorHAnsi"/>
          <w:sz w:val="22"/>
          <w:szCs w:val="22"/>
        </w:rPr>
      </w:pPr>
      <w:r w:rsidRPr="00B96939">
        <w:rPr>
          <w:rFonts w:asciiTheme="minorHAnsi" w:hAnsiTheme="minorHAnsi"/>
          <w:sz w:val="22"/>
          <w:szCs w:val="22"/>
        </w:rPr>
        <w:t>18.025 kg deri</w:t>
      </w:r>
    </w:p>
    <w:p w:rsidR="00303638" w:rsidRPr="00B96939" w:rsidRDefault="00303638" w:rsidP="000D3E00">
      <w:pPr>
        <w:numPr>
          <w:ilvl w:val="0"/>
          <w:numId w:val="46"/>
        </w:numPr>
        <w:spacing w:line="276" w:lineRule="auto"/>
        <w:rPr>
          <w:rFonts w:asciiTheme="minorHAnsi" w:hAnsiTheme="minorHAnsi"/>
          <w:sz w:val="22"/>
          <w:szCs w:val="22"/>
        </w:rPr>
      </w:pPr>
      <w:r w:rsidRPr="00B96939">
        <w:rPr>
          <w:rFonts w:asciiTheme="minorHAnsi" w:hAnsiTheme="minorHAnsi"/>
          <w:sz w:val="22"/>
          <w:szCs w:val="22"/>
        </w:rPr>
        <w:t>107.900 kg balık</w:t>
      </w:r>
    </w:p>
    <w:p w:rsidR="00303638" w:rsidRPr="00B96939" w:rsidRDefault="003D0A4C" w:rsidP="00303638">
      <w:pPr>
        <w:pStyle w:val="Balk4"/>
      </w:pPr>
      <w:bookmarkStart w:id="688" w:name="_Toc378852727"/>
      <w:bookmarkStart w:id="689" w:name="_Toc379183267"/>
      <w:bookmarkStart w:id="690" w:name="_Toc379185129"/>
      <w:bookmarkStart w:id="691" w:name="_Toc386731974"/>
      <w:bookmarkStart w:id="692" w:name="_Toc443990982"/>
      <w:r w:rsidRPr="00B96939">
        <w:t>4.4</w:t>
      </w:r>
      <w:r w:rsidR="00303638" w:rsidRPr="00B96939">
        <w:t>.2.5. Hayvan Pazarlarının Kontrolü</w:t>
      </w:r>
      <w:bookmarkEnd w:id="688"/>
      <w:bookmarkEnd w:id="689"/>
      <w:bookmarkEnd w:id="690"/>
      <w:bookmarkEnd w:id="691"/>
      <w:bookmarkEnd w:id="692"/>
      <w:r w:rsidR="00303638" w:rsidRPr="00B96939">
        <w:t xml:space="preserve"> </w:t>
      </w:r>
    </w:p>
    <w:p w:rsidR="00303638" w:rsidRPr="00B96939" w:rsidRDefault="00303638" w:rsidP="00303638">
      <w:pPr>
        <w:spacing w:line="276" w:lineRule="auto"/>
        <w:ind w:firstLine="708"/>
        <w:rPr>
          <w:rFonts w:asciiTheme="minorHAnsi" w:hAnsiTheme="minorHAnsi"/>
          <w:sz w:val="22"/>
          <w:szCs w:val="22"/>
        </w:rPr>
      </w:pPr>
      <w:r w:rsidRPr="00B96939">
        <w:rPr>
          <w:rFonts w:asciiTheme="minorHAnsi" w:hAnsiTheme="minorHAnsi"/>
          <w:sz w:val="22"/>
          <w:szCs w:val="22"/>
        </w:rPr>
        <w:t>Daha önceden Biga İlçesinde kuruluş izni verilen hayvan pazarı bulunmaktadır. Hayvan pazarının periyodik kontrolü devam etmektedir.</w:t>
      </w:r>
    </w:p>
    <w:p w:rsidR="00303638" w:rsidRPr="00B96939" w:rsidRDefault="003D0A4C" w:rsidP="00F908D2">
      <w:pPr>
        <w:pStyle w:val="Balk4"/>
        <w:spacing w:line="276" w:lineRule="auto"/>
      </w:pPr>
      <w:bookmarkStart w:id="693" w:name="_Toc378852728"/>
      <w:bookmarkStart w:id="694" w:name="_Toc379183268"/>
      <w:bookmarkStart w:id="695" w:name="_Toc379185130"/>
      <w:bookmarkStart w:id="696" w:name="_Toc386731975"/>
      <w:bookmarkStart w:id="697" w:name="_Toc443990983"/>
      <w:r w:rsidRPr="00B96939">
        <w:t>4.4</w:t>
      </w:r>
      <w:r w:rsidR="00303638" w:rsidRPr="00B96939">
        <w:t>.2.6. Evcil Tırnaklı Hayvan Eti Üreten İşletme Kontrol Hizmetleri</w:t>
      </w:r>
      <w:bookmarkEnd w:id="693"/>
      <w:bookmarkEnd w:id="694"/>
      <w:bookmarkEnd w:id="695"/>
      <w:bookmarkEnd w:id="696"/>
      <w:bookmarkEnd w:id="697"/>
    </w:p>
    <w:p w:rsidR="00303638" w:rsidRPr="00B96939" w:rsidRDefault="00303638" w:rsidP="00F908D2">
      <w:pPr>
        <w:spacing w:line="276" w:lineRule="auto"/>
        <w:ind w:firstLine="709"/>
        <w:rPr>
          <w:rFonts w:asciiTheme="minorHAnsi" w:hAnsiTheme="minorHAnsi"/>
          <w:sz w:val="22"/>
          <w:szCs w:val="22"/>
        </w:rPr>
      </w:pPr>
      <w:r w:rsidRPr="00B96939">
        <w:rPr>
          <w:rFonts w:asciiTheme="minorHAnsi" w:hAnsiTheme="minorHAnsi"/>
          <w:sz w:val="22"/>
          <w:szCs w:val="22"/>
        </w:rPr>
        <w:t xml:space="preserve">  İlimizde 14 adet kesimhane mevcuttur. Gıda işletmeleri Kayıt ve Onay İşlemlerine Dair Yönetmelik </w:t>
      </w:r>
      <w:r w:rsidR="00487A7B" w:rsidRPr="00B96939">
        <w:rPr>
          <w:rFonts w:asciiTheme="minorHAnsi" w:hAnsiTheme="minorHAnsi"/>
          <w:sz w:val="22"/>
          <w:szCs w:val="22"/>
        </w:rPr>
        <w:t>gereği 3 adet</w:t>
      </w:r>
      <w:r w:rsidRPr="00B96939">
        <w:rPr>
          <w:rFonts w:asciiTheme="minorHAnsi" w:hAnsiTheme="minorHAnsi"/>
          <w:sz w:val="22"/>
          <w:szCs w:val="22"/>
        </w:rPr>
        <w:t xml:space="preserve"> kesim</w:t>
      </w:r>
      <w:r w:rsidR="00487A7B" w:rsidRPr="00B96939">
        <w:rPr>
          <w:rFonts w:asciiTheme="minorHAnsi" w:hAnsiTheme="minorHAnsi"/>
          <w:sz w:val="22"/>
          <w:szCs w:val="22"/>
        </w:rPr>
        <w:t xml:space="preserve">haneye ‘’İşletme Onay Belgesi’’ verilmiştir. </w:t>
      </w:r>
      <w:r w:rsidRPr="00B96939">
        <w:rPr>
          <w:rFonts w:asciiTheme="minorHAnsi" w:hAnsiTheme="minorHAnsi"/>
          <w:sz w:val="22"/>
          <w:szCs w:val="22"/>
        </w:rPr>
        <w:t>2 Adet Mezbaha modernizasyon çalışmalarını tamamlayamadığı için kapanmıştır.</w:t>
      </w:r>
    </w:p>
    <w:p w:rsidR="00303638" w:rsidRPr="00B96939" w:rsidRDefault="00303638" w:rsidP="000D3E00">
      <w:pPr>
        <w:spacing w:line="276" w:lineRule="auto"/>
        <w:ind w:firstLine="709"/>
        <w:rPr>
          <w:rFonts w:asciiTheme="minorHAnsi" w:hAnsiTheme="minorHAnsi"/>
          <w:sz w:val="22"/>
          <w:szCs w:val="22"/>
        </w:rPr>
      </w:pPr>
      <w:r w:rsidRPr="00B96939">
        <w:rPr>
          <w:rFonts w:asciiTheme="minorHAnsi" w:hAnsiTheme="minorHAnsi"/>
          <w:sz w:val="22"/>
          <w:szCs w:val="22"/>
        </w:rPr>
        <w:t xml:space="preserve">Toplamda 5 adet onay </w:t>
      </w:r>
      <w:r w:rsidR="00487A7B" w:rsidRPr="00B96939">
        <w:rPr>
          <w:rFonts w:asciiTheme="minorHAnsi" w:hAnsiTheme="minorHAnsi"/>
          <w:sz w:val="22"/>
          <w:szCs w:val="22"/>
        </w:rPr>
        <w:t xml:space="preserve">belgeli, 5 adet kapalı, </w:t>
      </w:r>
      <w:r w:rsidRPr="00B96939">
        <w:rPr>
          <w:rFonts w:asciiTheme="minorHAnsi" w:hAnsiTheme="minorHAnsi"/>
          <w:sz w:val="22"/>
          <w:szCs w:val="22"/>
        </w:rPr>
        <w:t>4 adet kesimhanede modernizasyon aşamasındadır.</w:t>
      </w:r>
      <w:r w:rsidRPr="00B96939">
        <w:rPr>
          <w:rFonts w:asciiTheme="minorHAnsi" w:hAnsiTheme="minorHAnsi"/>
        </w:rPr>
        <w:t xml:space="preserve">  </w:t>
      </w:r>
      <w:r w:rsidRPr="00B96939">
        <w:rPr>
          <w:rFonts w:asciiTheme="minorHAnsi" w:hAnsiTheme="minorHAnsi"/>
          <w:sz w:val="22"/>
          <w:szCs w:val="22"/>
        </w:rPr>
        <w:t>2015 yılı içerisinde ilimizde faaliyetini sürdüren kesimhanelerde Şube Müdürlüğümüz tarafından 10 adet denetim yapılmıştır.</w:t>
      </w:r>
    </w:p>
    <w:p w:rsidR="00303638" w:rsidRPr="00B96939" w:rsidRDefault="00303638" w:rsidP="00F908D2">
      <w:pPr>
        <w:spacing w:line="276" w:lineRule="auto"/>
        <w:ind w:firstLine="709"/>
        <w:rPr>
          <w:rFonts w:asciiTheme="minorHAnsi" w:hAnsiTheme="minorHAnsi"/>
          <w:sz w:val="22"/>
          <w:szCs w:val="22"/>
        </w:rPr>
      </w:pPr>
      <w:r w:rsidRPr="00B96939">
        <w:rPr>
          <w:rFonts w:asciiTheme="minorHAnsi" w:hAnsiTheme="minorHAnsi"/>
          <w:sz w:val="22"/>
          <w:szCs w:val="22"/>
        </w:rPr>
        <w:t xml:space="preserve"> Ayrıca </w:t>
      </w:r>
      <w:r w:rsidR="00487A7B" w:rsidRPr="00B96939">
        <w:rPr>
          <w:rFonts w:asciiTheme="minorHAnsi" w:hAnsiTheme="minorHAnsi"/>
          <w:sz w:val="22"/>
          <w:szCs w:val="22"/>
        </w:rPr>
        <w:t>kesimhanelerde görevli</w:t>
      </w:r>
      <w:r w:rsidRPr="00B96939">
        <w:rPr>
          <w:rFonts w:asciiTheme="minorHAnsi" w:hAnsiTheme="minorHAnsi"/>
          <w:sz w:val="22"/>
          <w:szCs w:val="22"/>
        </w:rPr>
        <w:t xml:space="preserve"> resmi hekimler </w:t>
      </w:r>
      <w:r w:rsidR="00487A7B" w:rsidRPr="00B96939">
        <w:rPr>
          <w:rFonts w:asciiTheme="minorHAnsi" w:hAnsiTheme="minorHAnsi"/>
          <w:sz w:val="22"/>
          <w:szCs w:val="22"/>
        </w:rPr>
        <w:t>tarafından mevzuatlar</w:t>
      </w:r>
      <w:r w:rsidRPr="00B96939">
        <w:rPr>
          <w:rFonts w:asciiTheme="minorHAnsi" w:hAnsiTheme="minorHAnsi"/>
          <w:sz w:val="22"/>
          <w:szCs w:val="22"/>
        </w:rPr>
        <w:t xml:space="preserve"> çerçevesinde her gün kesimhane tetkik ve kesim öncesi - sonrası hayvan muayeneleri yapılmaktadır.  </w:t>
      </w:r>
    </w:p>
    <w:p w:rsidR="00303638" w:rsidRPr="00B96939" w:rsidRDefault="003D0A4C" w:rsidP="00F908D2">
      <w:pPr>
        <w:pStyle w:val="Balk4"/>
        <w:spacing w:line="276" w:lineRule="auto"/>
      </w:pPr>
      <w:bookmarkStart w:id="698" w:name="_Toc378852729"/>
      <w:bookmarkStart w:id="699" w:name="_Toc379183269"/>
      <w:bookmarkStart w:id="700" w:name="_Toc379185131"/>
      <w:bookmarkStart w:id="701" w:name="_Toc386731976"/>
      <w:bookmarkStart w:id="702" w:name="_Toc443990984"/>
      <w:r w:rsidRPr="00B96939">
        <w:lastRenderedPageBreak/>
        <w:t>4.4</w:t>
      </w:r>
      <w:r w:rsidR="00303638" w:rsidRPr="00B96939">
        <w:t>.2.7. Hayvan Sağlığı İle İlgili Diğer Çalışmalar</w:t>
      </w:r>
      <w:bookmarkEnd w:id="698"/>
      <w:bookmarkEnd w:id="699"/>
      <w:bookmarkEnd w:id="700"/>
      <w:bookmarkEnd w:id="701"/>
      <w:bookmarkEnd w:id="702"/>
    </w:p>
    <w:p w:rsidR="00303638" w:rsidRPr="00B96939" w:rsidRDefault="003D0A4C" w:rsidP="00F908D2">
      <w:pPr>
        <w:pStyle w:val="Balk5"/>
        <w:spacing w:line="276" w:lineRule="auto"/>
        <w:jc w:val="left"/>
      </w:pPr>
      <w:bookmarkStart w:id="703" w:name="_Toc378852730"/>
      <w:bookmarkStart w:id="704" w:name="_Toc379183270"/>
      <w:bookmarkStart w:id="705" w:name="_Toc379185132"/>
      <w:bookmarkStart w:id="706" w:name="_Toc386731977"/>
      <w:bookmarkStart w:id="707" w:name="_Toc443990985"/>
      <w:r w:rsidRPr="00B96939">
        <w:t>4.4</w:t>
      </w:r>
      <w:r w:rsidR="00303638" w:rsidRPr="00B96939">
        <w:t>.2.7.1. Yetiştiricinin İstekleri Üzerine Yapılan Ücretli Aşılamalar</w:t>
      </w:r>
      <w:bookmarkEnd w:id="703"/>
      <w:bookmarkEnd w:id="704"/>
      <w:bookmarkEnd w:id="705"/>
      <w:bookmarkEnd w:id="706"/>
      <w:bookmarkEnd w:id="707"/>
    </w:p>
    <w:p w:rsidR="00303638" w:rsidRPr="00B96939" w:rsidRDefault="00303638" w:rsidP="00F908D2">
      <w:pPr>
        <w:pStyle w:val="GvdeMetni"/>
        <w:spacing w:after="0" w:line="276" w:lineRule="auto"/>
        <w:ind w:firstLine="708"/>
        <w:rPr>
          <w:rFonts w:asciiTheme="minorHAnsi" w:hAnsiTheme="minorHAnsi"/>
          <w:sz w:val="22"/>
          <w:szCs w:val="22"/>
        </w:rPr>
      </w:pPr>
      <w:r w:rsidRPr="00B96939">
        <w:rPr>
          <w:rFonts w:asciiTheme="minorHAnsi" w:hAnsiTheme="minorHAnsi"/>
          <w:sz w:val="22"/>
          <w:szCs w:val="22"/>
        </w:rPr>
        <w:t xml:space="preserve">İl ve İlçe Müdürlüğü Elemanlarınca bu güne kadar küçükbaş hayvanlara 89.175 doz enterotoksemi, 11.038 doz Agalaksi, 3.025 doz keçi ciğer ağrısı aşısı tatbik edilmiştir. </w:t>
      </w:r>
      <w:bookmarkStart w:id="708" w:name="_Toc378852731"/>
      <w:bookmarkStart w:id="709" w:name="_Toc379183271"/>
      <w:bookmarkStart w:id="710" w:name="_Toc379185133"/>
    </w:p>
    <w:p w:rsidR="00F908D2" w:rsidRPr="00B96939" w:rsidRDefault="00F908D2" w:rsidP="00F908D2">
      <w:pPr>
        <w:pStyle w:val="GvdeMetni"/>
        <w:spacing w:after="0" w:line="276" w:lineRule="auto"/>
        <w:ind w:firstLine="708"/>
        <w:rPr>
          <w:rFonts w:asciiTheme="minorHAnsi" w:hAnsiTheme="minorHAnsi"/>
          <w:sz w:val="22"/>
          <w:szCs w:val="22"/>
        </w:rPr>
      </w:pPr>
    </w:p>
    <w:p w:rsidR="00303638" w:rsidRPr="00B96939" w:rsidRDefault="003D0A4C" w:rsidP="00F908D2">
      <w:pPr>
        <w:pStyle w:val="Balk5"/>
        <w:spacing w:line="276" w:lineRule="auto"/>
        <w:jc w:val="left"/>
      </w:pPr>
      <w:bookmarkStart w:id="711" w:name="_Toc386731978"/>
      <w:bookmarkStart w:id="712" w:name="_Toc443990986"/>
      <w:r w:rsidRPr="00B96939">
        <w:t>4.4</w:t>
      </w:r>
      <w:r w:rsidR="00303638" w:rsidRPr="00B96939">
        <w:t>.2.7.2. Hastalık Taramaları</w:t>
      </w:r>
      <w:bookmarkEnd w:id="708"/>
      <w:bookmarkEnd w:id="709"/>
      <w:bookmarkEnd w:id="710"/>
      <w:bookmarkEnd w:id="711"/>
      <w:bookmarkEnd w:id="712"/>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 xml:space="preserve">Yıl içinde 24.497.000 baş hayvan programa alınmış, yıl içinde 44.885.362 baş hayvan taramadan geçirilmiştir. </w:t>
      </w:r>
    </w:p>
    <w:p w:rsidR="005D7098" w:rsidRPr="00B96939" w:rsidRDefault="005D7098" w:rsidP="00DB302B">
      <w:pPr>
        <w:spacing w:line="276" w:lineRule="auto"/>
        <w:ind w:firstLine="708"/>
        <w:rPr>
          <w:rFonts w:asciiTheme="minorHAnsi" w:hAnsiTheme="minorHAnsi"/>
          <w:sz w:val="22"/>
          <w:szCs w:val="22"/>
        </w:rPr>
      </w:pPr>
    </w:p>
    <w:p w:rsidR="00F969C1" w:rsidRPr="00B96939" w:rsidRDefault="003D0A4C" w:rsidP="00F908D2">
      <w:pPr>
        <w:pStyle w:val="Balk5"/>
        <w:jc w:val="left"/>
        <w:rPr>
          <w:szCs w:val="22"/>
        </w:rPr>
      </w:pPr>
      <w:bookmarkStart w:id="713" w:name="_Toc386731980"/>
      <w:bookmarkStart w:id="714" w:name="_Toc411347552"/>
      <w:bookmarkStart w:id="715" w:name="_Toc443990987"/>
      <w:r w:rsidRPr="00B96939">
        <w:rPr>
          <w:szCs w:val="22"/>
        </w:rPr>
        <w:t>4.4</w:t>
      </w:r>
      <w:r w:rsidR="00F969C1" w:rsidRPr="00B96939">
        <w:rPr>
          <w:szCs w:val="22"/>
        </w:rPr>
        <w:t>.2.7.3. Mezbaha ve Et Ürünleri Kontrol Hizmetleri</w:t>
      </w:r>
      <w:bookmarkEnd w:id="713"/>
      <w:bookmarkEnd w:id="714"/>
      <w:bookmarkEnd w:id="715"/>
      <w:r w:rsidR="00F969C1" w:rsidRPr="00B96939">
        <w:rPr>
          <w:szCs w:val="22"/>
        </w:rPr>
        <w:t xml:space="preserve"> </w:t>
      </w:r>
    </w:p>
    <w:tbl>
      <w:tblPr>
        <w:tblW w:w="8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85"/>
        <w:gridCol w:w="1954"/>
        <w:gridCol w:w="1092"/>
        <w:gridCol w:w="1218"/>
      </w:tblGrid>
      <w:tr w:rsidR="00DF25E8" w:rsidRPr="00E64C98" w:rsidTr="00144493">
        <w:trPr>
          <w:trHeight w:val="20"/>
          <w:jc w:val="center"/>
        </w:trPr>
        <w:tc>
          <w:tcPr>
            <w:tcW w:w="3885" w:type="dxa"/>
            <w:vMerge w:val="restart"/>
            <w:shd w:val="clear" w:color="auto" w:fill="FBD4B4" w:themeFill="accent6" w:themeFillTint="66"/>
            <w:noWrap/>
            <w:vAlign w:val="center"/>
            <w:hideMark/>
          </w:tcPr>
          <w:p w:rsidR="00DF25E8" w:rsidRPr="00E64C98" w:rsidRDefault="00DF25E8" w:rsidP="00F908D2">
            <w:pPr>
              <w:jc w:val="center"/>
              <w:rPr>
                <w:rFonts w:asciiTheme="minorHAnsi" w:hAnsiTheme="minorHAnsi"/>
                <w:b/>
                <w:bCs/>
                <w:sz w:val="16"/>
                <w:szCs w:val="16"/>
              </w:rPr>
            </w:pPr>
            <w:r w:rsidRPr="00E64C98">
              <w:rPr>
                <w:rFonts w:asciiTheme="minorHAnsi" w:hAnsiTheme="minorHAnsi"/>
                <w:b/>
                <w:bCs/>
                <w:sz w:val="16"/>
                <w:szCs w:val="16"/>
              </w:rPr>
              <w:t>Mezbaha Adı</w:t>
            </w:r>
          </w:p>
        </w:tc>
        <w:tc>
          <w:tcPr>
            <w:tcW w:w="1954" w:type="dxa"/>
            <w:vMerge w:val="restart"/>
            <w:shd w:val="clear" w:color="auto" w:fill="FBD4B4" w:themeFill="accent6" w:themeFillTint="66"/>
            <w:noWrap/>
            <w:vAlign w:val="center"/>
            <w:hideMark/>
          </w:tcPr>
          <w:p w:rsidR="00DF25E8" w:rsidRPr="00E64C98" w:rsidRDefault="00DF25E8" w:rsidP="00F908D2">
            <w:pPr>
              <w:jc w:val="center"/>
              <w:rPr>
                <w:rFonts w:asciiTheme="minorHAnsi" w:hAnsiTheme="minorHAnsi"/>
                <w:b/>
                <w:bCs/>
                <w:sz w:val="16"/>
                <w:szCs w:val="16"/>
              </w:rPr>
            </w:pPr>
            <w:r w:rsidRPr="00E64C98">
              <w:rPr>
                <w:rFonts w:asciiTheme="minorHAnsi" w:hAnsiTheme="minorHAnsi"/>
                <w:b/>
                <w:bCs/>
                <w:sz w:val="16"/>
                <w:szCs w:val="16"/>
              </w:rPr>
              <w:t>Onay Durumu</w:t>
            </w:r>
          </w:p>
        </w:tc>
        <w:tc>
          <w:tcPr>
            <w:tcW w:w="2310" w:type="dxa"/>
            <w:gridSpan w:val="2"/>
            <w:shd w:val="clear" w:color="auto" w:fill="FBD4B4" w:themeFill="accent6" w:themeFillTint="66"/>
            <w:noWrap/>
            <w:vAlign w:val="center"/>
            <w:hideMark/>
          </w:tcPr>
          <w:p w:rsidR="00DF25E8" w:rsidRPr="00E64C98" w:rsidRDefault="00DF25E8" w:rsidP="00F908D2">
            <w:pPr>
              <w:jc w:val="center"/>
              <w:rPr>
                <w:rFonts w:asciiTheme="minorHAnsi" w:hAnsiTheme="minorHAnsi"/>
                <w:b/>
                <w:bCs/>
                <w:sz w:val="16"/>
                <w:szCs w:val="16"/>
              </w:rPr>
            </w:pPr>
            <w:r w:rsidRPr="00E64C98">
              <w:rPr>
                <w:rFonts w:asciiTheme="minorHAnsi" w:hAnsiTheme="minorHAnsi"/>
                <w:b/>
                <w:bCs/>
                <w:sz w:val="16"/>
                <w:szCs w:val="16"/>
              </w:rPr>
              <w:t>Günlük Kapasitesi</w:t>
            </w:r>
          </w:p>
        </w:tc>
      </w:tr>
      <w:tr w:rsidR="00DF25E8" w:rsidRPr="00E64C98" w:rsidTr="00144493">
        <w:trPr>
          <w:trHeight w:val="509"/>
          <w:jc w:val="center"/>
        </w:trPr>
        <w:tc>
          <w:tcPr>
            <w:tcW w:w="3885" w:type="dxa"/>
            <w:vMerge/>
            <w:shd w:val="clear" w:color="auto" w:fill="FBD4B4" w:themeFill="accent6" w:themeFillTint="66"/>
            <w:vAlign w:val="center"/>
            <w:hideMark/>
          </w:tcPr>
          <w:p w:rsidR="00DF25E8" w:rsidRPr="00E64C98" w:rsidRDefault="00DF25E8" w:rsidP="00F908D2">
            <w:pPr>
              <w:spacing w:after="240"/>
              <w:jc w:val="center"/>
              <w:rPr>
                <w:rFonts w:asciiTheme="minorHAnsi" w:hAnsiTheme="minorHAnsi"/>
                <w:b/>
                <w:bCs/>
                <w:sz w:val="16"/>
                <w:szCs w:val="16"/>
              </w:rPr>
            </w:pPr>
          </w:p>
        </w:tc>
        <w:tc>
          <w:tcPr>
            <w:tcW w:w="1954" w:type="dxa"/>
            <w:vMerge/>
            <w:shd w:val="clear" w:color="auto" w:fill="FBD4B4" w:themeFill="accent6" w:themeFillTint="66"/>
            <w:vAlign w:val="center"/>
            <w:hideMark/>
          </w:tcPr>
          <w:p w:rsidR="00DF25E8" w:rsidRPr="00E64C98" w:rsidRDefault="00DF25E8" w:rsidP="00F908D2">
            <w:pPr>
              <w:jc w:val="center"/>
              <w:rPr>
                <w:rFonts w:asciiTheme="minorHAnsi" w:hAnsiTheme="minorHAnsi"/>
                <w:b/>
                <w:bCs/>
                <w:sz w:val="16"/>
                <w:szCs w:val="16"/>
              </w:rPr>
            </w:pPr>
          </w:p>
        </w:tc>
        <w:tc>
          <w:tcPr>
            <w:tcW w:w="1092" w:type="dxa"/>
            <w:shd w:val="clear" w:color="auto" w:fill="FBD4B4" w:themeFill="accent6" w:themeFillTint="66"/>
            <w:vAlign w:val="center"/>
            <w:hideMark/>
          </w:tcPr>
          <w:p w:rsidR="00DF25E8" w:rsidRPr="00E64C98" w:rsidRDefault="00DF25E8" w:rsidP="00F908D2">
            <w:pPr>
              <w:jc w:val="center"/>
              <w:rPr>
                <w:rFonts w:asciiTheme="minorHAnsi" w:hAnsiTheme="minorHAnsi"/>
                <w:b/>
                <w:bCs/>
                <w:sz w:val="16"/>
                <w:szCs w:val="16"/>
              </w:rPr>
            </w:pPr>
            <w:r w:rsidRPr="00E64C98">
              <w:rPr>
                <w:rFonts w:asciiTheme="minorHAnsi" w:hAnsiTheme="minorHAnsi"/>
                <w:b/>
                <w:bCs/>
                <w:sz w:val="16"/>
                <w:szCs w:val="16"/>
              </w:rPr>
              <w:t>Büyükbaş</w:t>
            </w:r>
            <w:r w:rsidRPr="00E64C98">
              <w:rPr>
                <w:rFonts w:asciiTheme="minorHAnsi" w:hAnsiTheme="minorHAnsi"/>
                <w:b/>
                <w:bCs/>
                <w:sz w:val="16"/>
                <w:szCs w:val="16"/>
              </w:rPr>
              <w:br/>
              <w:t>(Adet/Gün)</w:t>
            </w:r>
          </w:p>
        </w:tc>
        <w:tc>
          <w:tcPr>
            <w:tcW w:w="1218" w:type="dxa"/>
            <w:shd w:val="clear" w:color="auto" w:fill="FBD4B4" w:themeFill="accent6" w:themeFillTint="66"/>
            <w:vAlign w:val="center"/>
            <w:hideMark/>
          </w:tcPr>
          <w:p w:rsidR="00DF25E8" w:rsidRPr="00E64C98" w:rsidRDefault="00DF25E8" w:rsidP="00F908D2">
            <w:pPr>
              <w:jc w:val="center"/>
              <w:rPr>
                <w:rFonts w:asciiTheme="minorHAnsi" w:hAnsiTheme="minorHAnsi"/>
                <w:b/>
                <w:bCs/>
                <w:sz w:val="16"/>
                <w:szCs w:val="16"/>
              </w:rPr>
            </w:pPr>
            <w:r w:rsidRPr="00E64C98">
              <w:rPr>
                <w:rFonts w:asciiTheme="minorHAnsi" w:hAnsiTheme="minorHAnsi"/>
                <w:b/>
                <w:bCs/>
                <w:sz w:val="16"/>
                <w:szCs w:val="16"/>
              </w:rPr>
              <w:t>Küçükbaş</w:t>
            </w:r>
            <w:r w:rsidRPr="00E64C98">
              <w:rPr>
                <w:rFonts w:asciiTheme="minorHAnsi" w:hAnsiTheme="minorHAnsi"/>
                <w:b/>
                <w:bCs/>
                <w:sz w:val="16"/>
                <w:szCs w:val="16"/>
              </w:rPr>
              <w:br/>
              <w:t>(Adet/Gün)</w:t>
            </w:r>
          </w:p>
        </w:tc>
      </w:tr>
      <w:tr w:rsidR="00DF25E8" w:rsidRPr="00E64C98" w:rsidTr="00144493">
        <w:trPr>
          <w:trHeight w:val="20"/>
          <w:jc w:val="center"/>
        </w:trPr>
        <w:tc>
          <w:tcPr>
            <w:tcW w:w="3885"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Ayvacık Belediye Mezbahası</w:t>
            </w:r>
          </w:p>
        </w:tc>
        <w:tc>
          <w:tcPr>
            <w:tcW w:w="1954"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Süre Uzatımı İçin Başvurdu</w:t>
            </w:r>
          </w:p>
        </w:tc>
        <w:tc>
          <w:tcPr>
            <w:tcW w:w="1092"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8</w:t>
            </w:r>
          </w:p>
        </w:tc>
        <w:tc>
          <w:tcPr>
            <w:tcW w:w="1218"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60</w:t>
            </w:r>
          </w:p>
        </w:tc>
      </w:tr>
      <w:tr w:rsidR="00DF25E8" w:rsidRPr="00E64C98" w:rsidTr="00144493">
        <w:trPr>
          <w:trHeight w:val="20"/>
          <w:jc w:val="center"/>
        </w:trPr>
        <w:tc>
          <w:tcPr>
            <w:tcW w:w="3885"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Bayramiç Belediye Mezbahası</w:t>
            </w:r>
          </w:p>
        </w:tc>
        <w:tc>
          <w:tcPr>
            <w:tcW w:w="1954"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Süre Uzatımı İçin Başvurdu</w:t>
            </w:r>
          </w:p>
        </w:tc>
        <w:tc>
          <w:tcPr>
            <w:tcW w:w="1092"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5</w:t>
            </w:r>
          </w:p>
        </w:tc>
        <w:tc>
          <w:tcPr>
            <w:tcW w:w="1218"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120</w:t>
            </w:r>
          </w:p>
        </w:tc>
      </w:tr>
      <w:tr w:rsidR="00DF25E8" w:rsidRPr="00E64C98" w:rsidTr="00144493">
        <w:trPr>
          <w:trHeight w:val="20"/>
          <w:jc w:val="center"/>
        </w:trPr>
        <w:tc>
          <w:tcPr>
            <w:tcW w:w="3885"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Biga Belediye Mezbahası</w:t>
            </w:r>
          </w:p>
        </w:tc>
        <w:tc>
          <w:tcPr>
            <w:tcW w:w="1954"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Onaylı</w:t>
            </w:r>
          </w:p>
        </w:tc>
        <w:tc>
          <w:tcPr>
            <w:tcW w:w="1092"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50</w:t>
            </w:r>
          </w:p>
        </w:tc>
        <w:tc>
          <w:tcPr>
            <w:tcW w:w="1218"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50</w:t>
            </w:r>
          </w:p>
        </w:tc>
      </w:tr>
      <w:tr w:rsidR="00DF25E8" w:rsidRPr="00E64C98" w:rsidTr="00144493">
        <w:trPr>
          <w:trHeight w:val="20"/>
          <w:jc w:val="center"/>
        </w:trPr>
        <w:tc>
          <w:tcPr>
            <w:tcW w:w="3885" w:type="dxa"/>
            <w:shd w:val="clear" w:color="auto" w:fill="auto"/>
            <w:noWrap/>
            <w:vAlign w:val="center"/>
          </w:tcPr>
          <w:p w:rsidR="00DF25E8" w:rsidRPr="00E64C98" w:rsidRDefault="00144493" w:rsidP="00144493">
            <w:pPr>
              <w:jc w:val="left"/>
              <w:rPr>
                <w:rFonts w:asciiTheme="minorHAnsi" w:hAnsiTheme="minorHAnsi"/>
                <w:sz w:val="16"/>
                <w:szCs w:val="16"/>
              </w:rPr>
            </w:pPr>
            <w:r w:rsidRPr="00E64C98">
              <w:rPr>
                <w:rFonts w:asciiTheme="minorHAnsi" w:hAnsiTheme="minorHAnsi"/>
                <w:sz w:val="16"/>
                <w:szCs w:val="16"/>
              </w:rPr>
              <w:t>Ezine</w:t>
            </w:r>
            <w:r>
              <w:rPr>
                <w:rFonts w:asciiTheme="minorHAnsi" w:hAnsiTheme="minorHAnsi"/>
                <w:sz w:val="16"/>
                <w:szCs w:val="16"/>
              </w:rPr>
              <w:t>-</w:t>
            </w:r>
            <w:r w:rsidR="00DF25E8" w:rsidRPr="00E64C98">
              <w:rPr>
                <w:rFonts w:asciiTheme="minorHAnsi" w:hAnsiTheme="minorHAnsi"/>
                <w:sz w:val="16"/>
                <w:szCs w:val="16"/>
              </w:rPr>
              <w:t xml:space="preserve"> Uysal Yılmaz Mezbahası</w:t>
            </w:r>
          </w:p>
        </w:tc>
        <w:tc>
          <w:tcPr>
            <w:tcW w:w="1954"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Onaylı</w:t>
            </w:r>
          </w:p>
        </w:tc>
        <w:tc>
          <w:tcPr>
            <w:tcW w:w="1092"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30</w:t>
            </w:r>
          </w:p>
        </w:tc>
        <w:tc>
          <w:tcPr>
            <w:tcW w:w="1218"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250</w:t>
            </w:r>
          </w:p>
        </w:tc>
      </w:tr>
      <w:tr w:rsidR="00DF25E8" w:rsidRPr="00E64C98" w:rsidTr="00144493">
        <w:trPr>
          <w:trHeight w:val="20"/>
          <w:jc w:val="center"/>
        </w:trPr>
        <w:tc>
          <w:tcPr>
            <w:tcW w:w="3885" w:type="dxa"/>
            <w:shd w:val="clear" w:color="auto" w:fill="auto"/>
            <w:noWrap/>
            <w:vAlign w:val="center"/>
          </w:tcPr>
          <w:p w:rsidR="00DF25E8" w:rsidRPr="00E64C98" w:rsidRDefault="00144493" w:rsidP="00144493">
            <w:pPr>
              <w:jc w:val="left"/>
              <w:rPr>
                <w:rFonts w:asciiTheme="minorHAnsi" w:hAnsiTheme="minorHAnsi"/>
                <w:sz w:val="16"/>
                <w:szCs w:val="16"/>
              </w:rPr>
            </w:pPr>
            <w:r>
              <w:rPr>
                <w:rFonts w:asciiTheme="minorHAnsi" w:hAnsiTheme="minorHAnsi"/>
                <w:sz w:val="16"/>
                <w:szCs w:val="16"/>
              </w:rPr>
              <w:t>Ezine</w:t>
            </w:r>
            <w:r w:rsidRPr="00E64C98">
              <w:rPr>
                <w:rFonts w:asciiTheme="minorHAnsi" w:hAnsiTheme="minorHAnsi"/>
                <w:sz w:val="16"/>
                <w:szCs w:val="16"/>
              </w:rPr>
              <w:t xml:space="preserve"> </w:t>
            </w:r>
            <w:r>
              <w:rPr>
                <w:rFonts w:asciiTheme="minorHAnsi" w:hAnsiTheme="minorHAnsi"/>
                <w:sz w:val="16"/>
                <w:szCs w:val="16"/>
              </w:rPr>
              <w:t>-</w:t>
            </w:r>
            <w:r w:rsidR="00DF25E8" w:rsidRPr="00E64C98">
              <w:rPr>
                <w:rFonts w:asciiTheme="minorHAnsi" w:hAnsiTheme="minorHAnsi"/>
                <w:sz w:val="16"/>
                <w:szCs w:val="16"/>
              </w:rPr>
              <w:t>Gündoğdular Gıda San. Tur. Tic. Ltd. Şti.</w:t>
            </w:r>
          </w:p>
        </w:tc>
        <w:tc>
          <w:tcPr>
            <w:tcW w:w="1954"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Onaylı</w:t>
            </w:r>
          </w:p>
        </w:tc>
        <w:tc>
          <w:tcPr>
            <w:tcW w:w="1092"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49</w:t>
            </w:r>
          </w:p>
        </w:tc>
        <w:tc>
          <w:tcPr>
            <w:tcW w:w="1218"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250</w:t>
            </w:r>
          </w:p>
        </w:tc>
      </w:tr>
      <w:tr w:rsidR="00DF25E8" w:rsidRPr="00E64C98" w:rsidTr="00144493">
        <w:trPr>
          <w:trHeight w:val="20"/>
          <w:jc w:val="center"/>
        </w:trPr>
        <w:tc>
          <w:tcPr>
            <w:tcW w:w="3885"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Gökçeada Belediye Mezbahası</w:t>
            </w:r>
          </w:p>
        </w:tc>
        <w:tc>
          <w:tcPr>
            <w:tcW w:w="1954"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Süre Uzatımı İçin Başvurdu</w:t>
            </w:r>
          </w:p>
        </w:tc>
        <w:tc>
          <w:tcPr>
            <w:tcW w:w="1092"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3</w:t>
            </w:r>
          </w:p>
        </w:tc>
        <w:tc>
          <w:tcPr>
            <w:tcW w:w="1218"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50</w:t>
            </w:r>
          </w:p>
        </w:tc>
      </w:tr>
      <w:tr w:rsidR="00DF25E8" w:rsidRPr="00E64C98" w:rsidTr="00144493">
        <w:trPr>
          <w:trHeight w:val="20"/>
          <w:jc w:val="center"/>
        </w:trPr>
        <w:tc>
          <w:tcPr>
            <w:tcW w:w="3885"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Lapseki Belediye Mezbahası</w:t>
            </w:r>
          </w:p>
        </w:tc>
        <w:tc>
          <w:tcPr>
            <w:tcW w:w="1954"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Süre Uzatımı İçin Başvurdu</w:t>
            </w:r>
          </w:p>
        </w:tc>
        <w:tc>
          <w:tcPr>
            <w:tcW w:w="1092"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8</w:t>
            </w:r>
          </w:p>
        </w:tc>
        <w:tc>
          <w:tcPr>
            <w:tcW w:w="1218"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96</w:t>
            </w:r>
          </w:p>
        </w:tc>
      </w:tr>
      <w:tr w:rsidR="00DF25E8" w:rsidRPr="00E64C98" w:rsidTr="00144493">
        <w:trPr>
          <w:trHeight w:val="20"/>
          <w:jc w:val="center"/>
        </w:trPr>
        <w:tc>
          <w:tcPr>
            <w:tcW w:w="3885"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Çardak Belediye Mezbahası</w:t>
            </w:r>
          </w:p>
        </w:tc>
        <w:tc>
          <w:tcPr>
            <w:tcW w:w="1954" w:type="dxa"/>
            <w:shd w:val="clear" w:color="auto" w:fill="auto"/>
            <w:noWrap/>
            <w:vAlign w:val="center"/>
          </w:tcPr>
          <w:p w:rsidR="00DF25E8" w:rsidRPr="00E64C98" w:rsidRDefault="00DF25E8" w:rsidP="00303638">
            <w:pPr>
              <w:jc w:val="left"/>
              <w:rPr>
                <w:rFonts w:asciiTheme="minorHAnsi" w:hAnsiTheme="minorHAnsi"/>
                <w:sz w:val="16"/>
                <w:szCs w:val="16"/>
              </w:rPr>
            </w:pPr>
            <w:r>
              <w:rPr>
                <w:rFonts w:asciiTheme="minorHAnsi" w:hAnsiTheme="minorHAnsi"/>
                <w:sz w:val="16"/>
                <w:szCs w:val="16"/>
              </w:rPr>
              <w:t>Haziran 2015’te kapandı</w:t>
            </w:r>
          </w:p>
        </w:tc>
        <w:tc>
          <w:tcPr>
            <w:tcW w:w="1092" w:type="dxa"/>
            <w:shd w:val="clear" w:color="auto" w:fill="auto"/>
            <w:noWrap/>
            <w:vAlign w:val="center"/>
          </w:tcPr>
          <w:p w:rsidR="00DF25E8" w:rsidRPr="00E64C98" w:rsidRDefault="00DF25E8" w:rsidP="00303638">
            <w:pPr>
              <w:jc w:val="center"/>
              <w:rPr>
                <w:rFonts w:asciiTheme="minorHAnsi" w:hAnsiTheme="minorHAnsi"/>
                <w:sz w:val="16"/>
                <w:szCs w:val="16"/>
              </w:rPr>
            </w:pPr>
          </w:p>
        </w:tc>
        <w:tc>
          <w:tcPr>
            <w:tcW w:w="1218" w:type="dxa"/>
            <w:shd w:val="clear" w:color="auto" w:fill="auto"/>
            <w:noWrap/>
            <w:vAlign w:val="center"/>
          </w:tcPr>
          <w:p w:rsidR="00DF25E8" w:rsidRPr="00E64C98" w:rsidRDefault="00DF25E8" w:rsidP="00303638">
            <w:pPr>
              <w:jc w:val="center"/>
              <w:rPr>
                <w:rFonts w:asciiTheme="minorHAnsi" w:hAnsiTheme="minorHAnsi"/>
                <w:sz w:val="16"/>
                <w:szCs w:val="16"/>
              </w:rPr>
            </w:pPr>
          </w:p>
        </w:tc>
      </w:tr>
      <w:tr w:rsidR="00DF25E8" w:rsidRPr="00E64C98" w:rsidTr="00144493">
        <w:trPr>
          <w:trHeight w:val="20"/>
          <w:jc w:val="center"/>
        </w:trPr>
        <w:tc>
          <w:tcPr>
            <w:tcW w:w="3885" w:type="dxa"/>
            <w:shd w:val="clear" w:color="auto" w:fill="auto"/>
            <w:noWrap/>
            <w:vAlign w:val="center"/>
          </w:tcPr>
          <w:p w:rsidR="00DF25E8" w:rsidRPr="00E64C98" w:rsidRDefault="00144493" w:rsidP="00144493">
            <w:pPr>
              <w:jc w:val="left"/>
              <w:rPr>
                <w:rFonts w:asciiTheme="minorHAnsi" w:hAnsiTheme="minorHAnsi"/>
                <w:sz w:val="16"/>
                <w:szCs w:val="16"/>
              </w:rPr>
            </w:pPr>
            <w:r>
              <w:rPr>
                <w:rFonts w:asciiTheme="minorHAnsi" w:hAnsiTheme="minorHAnsi"/>
                <w:sz w:val="16"/>
                <w:szCs w:val="16"/>
              </w:rPr>
              <w:t>Yenice</w:t>
            </w:r>
            <w:r w:rsidRPr="00E64C98">
              <w:rPr>
                <w:rFonts w:asciiTheme="minorHAnsi" w:hAnsiTheme="minorHAnsi"/>
                <w:sz w:val="16"/>
                <w:szCs w:val="16"/>
              </w:rPr>
              <w:t xml:space="preserve"> </w:t>
            </w:r>
            <w:r>
              <w:rPr>
                <w:rFonts w:asciiTheme="minorHAnsi" w:hAnsiTheme="minorHAnsi"/>
                <w:sz w:val="16"/>
                <w:szCs w:val="16"/>
              </w:rPr>
              <w:t>-</w:t>
            </w:r>
            <w:r w:rsidR="00DF25E8" w:rsidRPr="00E64C98">
              <w:rPr>
                <w:rFonts w:asciiTheme="minorHAnsi" w:hAnsiTheme="minorHAnsi"/>
                <w:sz w:val="16"/>
                <w:szCs w:val="16"/>
              </w:rPr>
              <w:t>Ahmet KURT Kesimhanesi</w:t>
            </w:r>
          </w:p>
        </w:tc>
        <w:tc>
          <w:tcPr>
            <w:tcW w:w="1954"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Onaylı</w:t>
            </w:r>
          </w:p>
        </w:tc>
        <w:tc>
          <w:tcPr>
            <w:tcW w:w="1092"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5</w:t>
            </w:r>
          </w:p>
        </w:tc>
        <w:tc>
          <w:tcPr>
            <w:tcW w:w="1218"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48</w:t>
            </w:r>
          </w:p>
        </w:tc>
      </w:tr>
      <w:tr w:rsidR="00DF25E8" w:rsidRPr="00E64C98" w:rsidTr="00144493">
        <w:trPr>
          <w:trHeight w:val="20"/>
          <w:jc w:val="center"/>
        </w:trPr>
        <w:tc>
          <w:tcPr>
            <w:tcW w:w="3885" w:type="dxa"/>
            <w:shd w:val="clear" w:color="auto" w:fill="auto"/>
            <w:noWrap/>
            <w:vAlign w:val="center"/>
          </w:tcPr>
          <w:p w:rsidR="00DF25E8" w:rsidRPr="00E64C98" w:rsidRDefault="00144493" w:rsidP="00144493">
            <w:pPr>
              <w:jc w:val="left"/>
              <w:rPr>
                <w:rFonts w:asciiTheme="minorHAnsi" w:hAnsiTheme="minorHAnsi"/>
                <w:sz w:val="16"/>
                <w:szCs w:val="16"/>
              </w:rPr>
            </w:pPr>
            <w:r>
              <w:rPr>
                <w:rFonts w:asciiTheme="minorHAnsi" w:hAnsiTheme="minorHAnsi"/>
                <w:sz w:val="16"/>
                <w:szCs w:val="16"/>
              </w:rPr>
              <w:t>Çan</w:t>
            </w:r>
            <w:r w:rsidRPr="00E64C98">
              <w:rPr>
                <w:rFonts w:asciiTheme="minorHAnsi" w:hAnsiTheme="minorHAnsi"/>
                <w:sz w:val="16"/>
                <w:szCs w:val="16"/>
              </w:rPr>
              <w:t xml:space="preserve"> </w:t>
            </w:r>
            <w:r>
              <w:rPr>
                <w:rFonts w:asciiTheme="minorHAnsi" w:hAnsiTheme="minorHAnsi"/>
                <w:sz w:val="16"/>
                <w:szCs w:val="16"/>
              </w:rPr>
              <w:t>-</w:t>
            </w:r>
            <w:r w:rsidR="00DF25E8" w:rsidRPr="00E64C98">
              <w:rPr>
                <w:rFonts w:asciiTheme="minorHAnsi" w:hAnsiTheme="minorHAnsi"/>
                <w:sz w:val="16"/>
                <w:szCs w:val="16"/>
              </w:rPr>
              <w:t xml:space="preserve">Kalfaoğlu Gıda Tek. Tur. </w:t>
            </w:r>
            <w:r>
              <w:rPr>
                <w:rFonts w:asciiTheme="minorHAnsi" w:hAnsiTheme="minorHAnsi"/>
                <w:sz w:val="16"/>
                <w:szCs w:val="16"/>
              </w:rPr>
              <w:t>İnş. San. Ve Dış. Tic. Ltd. Şti</w:t>
            </w:r>
          </w:p>
        </w:tc>
        <w:tc>
          <w:tcPr>
            <w:tcW w:w="1954" w:type="dxa"/>
            <w:shd w:val="clear" w:color="auto" w:fill="auto"/>
            <w:noWrap/>
            <w:vAlign w:val="center"/>
          </w:tcPr>
          <w:p w:rsidR="00DF25E8" w:rsidRPr="00E64C98" w:rsidRDefault="00DF25E8" w:rsidP="00303638">
            <w:pPr>
              <w:jc w:val="left"/>
              <w:rPr>
                <w:rFonts w:asciiTheme="minorHAnsi" w:hAnsiTheme="minorHAnsi"/>
                <w:sz w:val="16"/>
                <w:szCs w:val="16"/>
              </w:rPr>
            </w:pPr>
            <w:r w:rsidRPr="00E64C98">
              <w:rPr>
                <w:rFonts w:asciiTheme="minorHAnsi" w:hAnsiTheme="minorHAnsi"/>
                <w:sz w:val="16"/>
                <w:szCs w:val="16"/>
              </w:rPr>
              <w:t>Onaylı</w:t>
            </w:r>
          </w:p>
        </w:tc>
        <w:tc>
          <w:tcPr>
            <w:tcW w:w="1092"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49</w:t>
            </w:r>
          </w:p>
        </w:tc>
        <w:tc>
          <w:tcPr>
            <w:tcW w:w="1218" w:type="dxa"/>
            <w:shd w:val="clear" w:color="auto" w:fill="auto"/>
            <w:noWrap/>
            <w:vAlign w:val="center"/>
          </w:tcPr>
          <w:p w:rsidR="00DF25E8" w:rsidRPr="00E64C98" w:rsidRDefault="00DF25E8" w:rsidP="00303638">
            <w:pPr>
              <w:jc w:val="center"/>
              <w:rPr>
                <w:rFonts w:asciiTheme="minorHAnsi" w:hAnsiTheme="minorHAnsi"/>
                <w:sz w:val="16"/>
                <w:szCs w:val="16"/>
              </w:rPr>
            </w:pPr>
            <w:r w:rsidRPr="00E64C98">
              <w:rPr>
                <w:rFonts w:asciiTheme="minorHAnsi" w:hAnsiTheme="minorHAnsi"/>
                <w:sz w:val="16"/>
                <w:szCs w:val="16"/>
              </w:rPr>
              <w:t>99</w:t>
            </w:r>
          </w:p>
        </w:tc>
      </w:tr>
    </w:tbl>
    <w:p w:rsidR="0063152F" w:rsidRPr="00B96939" w:rsidRDefault="0063152F" w:rsidP="00413A5D">
      <w:pPr>
        <w:spacing w:line="276" w:lineRule="auto"/>
        <w:jc w:val="center"/>
        <w:rPr>
          <w:rFonts w:asciiTheme="minorHAnsi" w:hAnsiTheme="minorHAnsi"/>
          <w:b/>
          <w:sz w:val="22"/>
          <w:szCs w:val="22"/>
        </w:rPr>
      </w:pPr>
    </w:p>
    <w:p w:rsidR="00487A7B" w:rsidRPr="00B96939" w:rsidRDefault="00303638" w:rsidP="000D3E00">
      <w:pPr>
        <w:spacing w:line="276" w:lineRule="auto"/>
        <w:ind w:firstLine="709"/>
        <w:rPr>
          <w:rFonts w:asciiTheme="minorHAnsi" w:hAnsiTheme="minorHAnsi"/>
          <w:b/>
          <w:sz w:val="20"/>
          <w:szCs w:val="22"/>
        </w:rPr>
      </w:pPr>
      <w:bookmarkStart w:id="716" w:name="_Toc378852734"/>
      <w:bookmarkStart w:id="717" w:name="_Toc379183274"/>
      <w:bookmarkStart w:id="718" w:name="_Toc379185136"/>
      <w:bookmarkStart w:id="719" w:name="_Toc411347553"/>
      <w:r w:rsidRPr="00B96939">
        <w:rPr>
          <w:rFonts w:asciiTheme="minorHAnsi" w:hAnsiTheme="minorHAnsi"/>
          <w:sz w:val="22"/>
          <w:szCs w:val="22"/>
        </w:rPr>
        <w:t>2015 yılı içerisinde ilimizde faaliyetini sürdüren mezbahalarda Şube Müdürlüğümüz tarafından 10 adet denetim yapılmıştır. Ayrıca mezbahalarda görevli resmi veteriner hekimler tarafından da sürekli denetim yapılmaktadır.</w:t>
      </w:r>
      <w:r w:rsidR="000D3E00">
        <w:rPr>
          <w:rFonts w:asciiTheme="minorHAnsi" w:hAnsiTheme="minorHAnsi"/>
          <w:sz w:val="22"/>
          <w:szCs w:val="22"/>
        </w:rPr>
        <w:t xml:space="preserve"> </w:t>
      </w:r>
      <w:r w:rsidRPr="00B96939">
        <w:rPr>
          <w:rFonts w:asciiTheme="minorHAnsi" w:hAnsiTheme="minorHAnsi"/>
          <w:sz w:val="22"/>
          <w:szCs w:val="22"/>
        </w:rPr>
        <w:t>2015 yılında ilimizde kesimi yapılan hayvan sayıları aşağıdaki tabloda verilmiştir.</w:t>
      </w:r>
    </w:p>
    <w:p w:rsidR="00303638" w:rsidRPr="00B96939" w:rsidRDefault="00303638" w:rsidP="00303638">
      <w:pPr>
        <w:spacing w:line="276" w:lineRule="auto"/>
        <w:rPr>
          <w:rFonts w:asciiTheme="minorHAnsi" w:hAnsiTheme="minorHAnsi"/>
          <w:b/>
          <w:sz w:val="22"/>
        </w:rPr>
      </w:pPr>
      <w:r w:rsidRPr="00B96939">
        <w:rPr>
          <w:rFonts w:asciiTheme="minorHAnsi" w:hAnsiTheme="minorHAnsi"/>
          <w:b/>
          <w:sz w:val="20"/>
          <w:szCs w:val="22"/>
        </w:rPr>
        <w:t xml:space="preserve">                                                       </w:t>
      </w:r>
      <w:r w:rsidRPr="00B96939">
        <w:rPr>
          <w:rFonts w:asciiTheme="minorHAnsi" w:hAnsiTheme="minorHAnsi"/>
          <w:b/>
          <w:sz w:val="22"/>
        </w:rPr>
        <w:t>Kesimhanelerde Kesilen Hayvan Miktarları</w:t>
      </w:r>
    </w:p>
    <w:tbl>
      <w:tblPr>
        <w:tblW w:w="9227" w:type="dxa"/>
        <w:jc w:val="center"/>
        <w:tblCellMar>
          <w:left w:w="70" w:type="dxa"/>
          <w:right w:w="70" w:type="dxa"/>
        </w:tblCellMar>
        <w:tblLook w:val="04A0" w:firstRow="1" w:lastRow="0" w:firstColumn="1" w:lastColumn="0" w:noHBand="0" w:noVBand="1"/>
      </w:tblPr>
      <w:tblGrid>
        <w:gridCol w:w="718"/>
        <w:gridCol w:w="410"/>
        <w:gridCol w:w="712"/>
        <w:gridCol w:w="757"/>
        <w:gridCol w:w="712"/>
        <w:gridCol w:w="763"/>
        <w:gridCol w:w="927"/>
        <w:gridCol w:w="1009"/>
        <w:gridCol w:w="797"/>
        <w:gridCol w:w="712"/>
        <w:gridCol w:w="712"/>
        <w:gridCol w:w="998"/>
      </w:tblGrid>
      <w:tr w:rsidR="00DF25E8" w:rsidRPr="00B96939" w:rsidTr="00F73DB9">
        <w:trPr>
          <w:trHeight w:val="20"/>
          <w:jc w:val="center"/>
        </w:trPr>
        <w:tc>
          <w:tcPr>
            <w:tcW w:w="1128" w:type="dxa"/>
            <w:gridSpan w:val="2"/>
            <w:vMerge w:val="restart"/>
            <w:tcBorders>
              <w:top w:val="single" w:sz="8" w:space="0" w:color="auto"/>
              <w:left w:val="single" w:sz="8" w:space="0" w:color="auto"/>
              <w:bottom w:val="single" w:sz="8" w:space="0" w:color="000000"/>
              <w:right w:val="single" w:sz="8" w:space="0" w:color="000000"/>
            </w:tcBorders>
            <w:shd w:val="clear" w:color="000000" w:fill="FBD4B4"/>
            <w:noWrap/>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2015</w:t>
            </w:r>
          </w:p>
        </w:tc>
        <w:tc>
          <w:tcPr>
            <w:tcW w:w="712" w:type="dxa"/>
            <w:tcBorders>
              <w:top w:val="single" w:sz="8" w:space="0" w:color="auto"/>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Ayvacık</w:t>
            </w:r>
          </w:p>
        </w:tc>
        <w:tc>
          <w:tcPr>
            <w:tcW w:w="757" w:type="dxa"/>
            <w:tcBorders>
              <w:top w:val="single" w:sz="8" w:space="0" w:color="auto"/>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Bayramiç</w:t>
            </w:r>
          </w:p>
        </w:tc>
        <w:tc>
          <w:tcPr>
            <w:tcW w:w="712" w:type="dxa"/>
            <w:tcBorders>
              <w:top w:val="single" w:sz="8" w:space="0" w:color="auto"/>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Biga</w:t>
            </w:r>
          </w:p>
        </w:tc>
        <w:tc>
          <w:tcPr>
            <w:tcW w:w="763" w:type="dxa"/>
            <w:tcBorders>
              <w:top w:val="single" w:sz="8" w:space="0" w:color="auto"/>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Çan</w:t>
            </w:r>
          </w:p>
        </w:tc>
        <w:tc>
          <w:tcPr>
            <w:tcW w:w="927" w:type="dxa"/>
            <w:tcBorders>
              <w:top w:val="single" w:sz="8" w:space="0" w:color="auto"/>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Ezine</w:t>
            </w:r>
          </w:p>
        </w:tc>
        <w:tc>
          <w:tcPr>
            <w:tcW w:w="1009" w:type="dxa"/>
            <w:tcBorders>
              <w:top w:val="single" w:sz="8" w:space="0" w:color="auto"/>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Pr>
                <w:rFonts w:asciiTheme="minorHAnsi" w:hAnsiTheme="minorHAnsi"/>
                <w:b/>
                <w:bCs/>
                <w:sz w:val="16"/>
                <w:szCs w:val="16"/>
              </w:rPr>
              <w:t>Ezine</w:t>
            </w:r>
          </w:p>
        </w:tc>
        <w:tc>
          <w:tcPr>
            <w:tcW w:w="797" w:type="dxa"/>
            <w:tcBorders>
              <w:top w:val="single" w:sz="8" w:space="0" w:color="auto"/>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Gökçeada</w:t>
            </w:r>
          </w:p>
        </w:tc>
        <w:tc>
          <w:tcPr>
            <w:tcW w:w="712" w:type="dxa"/>
            <w:tcBorders>
              <w:top w:val="single" w:sz="8" w:space="0" w:color="auto"/>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Lapseki</w:t>
            </w:r>
          </w:p>
        </w:tc>
        <w:tc>
          <w:tcPr>
            <w:tcW w:w="712" w:type="dxa"/>
            <w:tcBorders>
              <w:top w:val="single" w:sz="8" w:space="0" w:color="auto"/>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Çardak</w:t>
            </w:r>
          </w:p>
        </w:tc>
        <w:tc>
          <w:tcPr>
            <w:tcW w:w="998" w:type="dxa"/>
            <w:tcBorders>
              <w:top w:val="single" w:sz="8" w:space="0" w:color="auto"/>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Yenice</w:t>
            </w:r>
          </w:p>
        </w:tc>
      </w:tr>
      <w:tr w:rsidR="00DF25E8" w:rsidRPr="00B96939" w:rsidTr="00F73DB9">
        <w:trPr>
          <w:trHeight w:val="253"/>
          <w:jc w:val="center"/>
        </w:trPr>
        <w:tc>
          <w:tcPr>
            <w:tcW w:w="1128" w:type="dxa"/>
            <w:gridSpan w:val="2"/>
            <w:vMerge/>
            <w:tcBorders>
              <w:top w:val="single" w:sz="8" w:space="0" w:color="auto"/>
              <w:left w:val="single" w:sz="8" w:space="0" w:color="auto"/>
              <w:bottom w:val="single" w:sz="8" w:space="0" w:color="000000"/>
              <w:right w:val="single" w:sz="8" w:space="0" w:color="000000"/>
            </w:tcBorders>
            <w:vAlign w:val="center"/>
            <w:hideMark/>
          </w:tcPr>
          <w:p w:rsidR="00DF25E8" w:rsidRPr="00B96939" w:rsidRDefault="00DF25E8" w:rsidP="00303638">
            <w:pPr>
              <w:jc w:val="left"/>
              <w:rPr>
                <w:rFonts w:asciiTheme="minorHAnsi" w:hAnsiTheme="minorHAnsi"/>
                <w:b/>
                <w:bCs/>
                <w:sz w:val="16"/>
                <w:szCs w:val="16"/>
              </w:rPr>
            </w:pPr>
          </w:p>
        </w:tc>
        <w:tc>
          <w:tcPr>
            <w:tcW w:w="712" w:type="dxa"/>
            <w:tcBorders>
              <w:top w:val="nil"/>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Belediye</w:t>
            </w:r>
          </w:p>
        </w:tc>
        <w:tc>
          <w:tcPr>
            <w:tcW w:w="757" w:type="dxa"/>
            <w:tcBorders>
              <w:top w:val="nil"/>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Belediye</w:t>
            </w:r>
          </w:p>
        </w:tc>
        <w:tc>
          <w:tcPr>
            <w:tcW w:w="712" w:type="dxa"/>
            <w:tcBorders>
              <w:top w:val="nil"/>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Belediye</w:t>
            </w:r>
          </w:p>
        </w:tc>
        <w:tc>
          <w:tcPr>
            <w:tcW w:w="763" w:type="dxa"/>
            <w:tcBorders>
              <w:top w:val="nil"/>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Kalfaoğlu</w:t>
            </w:r>
          </w:p>
        </w:tc>
        <w:tc>
          <w:tcPr>
            <w:tcW w:w="927" w:type="dxa"/>
            <w:tcBorders>
              <w:top w:val="nil"/>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Uysallar Et</w:t>
            </w:r>
          </w:p>
        </w:tc>
        <w:tc>
          <w:tcPr>
            <w:tcW w:w="1009" w:type="dxa"/>
            <w:tcBorders>
              <w:top w:val="nil"/>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Gündoğdular</w:t>
            </w:r>
          </w:p>
        </w:tc>
        <w:tc>
          <w:tcPr>
            <w:tcW w:w="797" w:type="dxa"/>
            <w:tcBorders>
              <w:top w:val="nil"/>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Belediye</w:t>
            </w:r>
          </w:p>
        </w:tc>
        <w:tc>
          <w:tcPr>
            <w:tcW w:w="712" w:type="dxa"/>
            <w:tcBorders>
              <w:top w:val="nil"/>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Belediye</w:t>
            </w:r>
          </w:p>
        </w:tc>
        <w:tc>
          <w:tcPr>
            <w:tcW w:w="712" w:type="dxa"/>
            <w:tcBorders>
              <w:top w:val="nil"/>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Belediye</w:t>
            </w:r>
          </w:p>
        </w:tc>
        <w:tc>
          <w:tcPr>
            <w:tcW w:w="998" w:type="dxa"/>
            <w:tcBorders>
              <w:top w:val="nil"/>
              <w:left w:val="nil"/>
              <w:bottom w:val="single" w:sz="8" w:space="0" w:color="auto"/>
              <w:right w:val="single" w:sz="8" w:space="0" w:color="auto"/>
            </w:tcBorders>
            <w:shd w:val="clear" w:color="000000" w:fill="FBD4B4"/>
            <w:vAlign w:val="center"/>
            <w:hideMark/>
          </w:tcPr>
          <w:p w:rsidR="00DF25E8" w:rsidRPr="00B96939" w:rsidRDefault="00DF25E8" w:rsidP="00303638">
            <w:pPr>
              <w:jc w:val="center"/>
              <w:rPr>
                <w:rFonts w:asciiTheme="minorHAnsi" w:hAnsiTheme="minorHAnsi"/>
                <w:b/>
                <w:bCs/>
                <w:sz w:val="16"/>
                <w:szCs w:val="16"/>
              </w:rPr>
            </w:pPr>
            <w:r>
              <w:rPr>
                <w:rFonts w:asciiTheme="minorHAnsi" w:hAnsiTheme="minorHAnsi"/>
                <w:b/>
                <w:bCs/>
                <w:sz w:val="16"/>
                <w:szCs w:val="16"/>
              </w:rPr>
              <w:t>Ahmet KURT</w:t>
            </w:r>
          </w:p>
        </w:tc>
      </w:tr>
      <w:tr w:rsidR="00DF25E8" w:rsidRPr="00B96939" w:rsidTr="00F73DB9">
        <w:trPr>
          <w:trHeight w:val="20"/>
          <w:jc w:val="center"/>
        </w:trPr>
        <w:tc>
          <w:tcPr>
            <w:tcW w:w="718" w:type="dxa"/>
            <w:vMerge w:val="restart"/>
            <w:tcBorders>
              <w:top w:val="nil"/>
              <w:left w:val="single" w:sz="8" w:space="0" w:color="auto"/>
              <w:bottom w:val="single" w:sz="8" w:space="0" w:color="000000"/>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TOPLAM</w:t>
            </w:r>
          </w:p>
        </w:tc>
        <w:tc>
          <w:tcPr>
            <w:tcW w:w="410"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B.B</w:t>
            </w:r>
          </w:p>
        </w:tc>
        <w:tc>
          <w:tcPr>
            <w:tcW w:w="712"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805</w:t>
            </w:r>
          </w:p>
        </w:tc>
        <w:tc>
          <w:tcPr>
            <w:tcW w:w="757"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366</w:t>
            </w:r>
          </w:p>
        </w:tc>
        <w:tc>
          <w:tcPr>
            <w:tcW w:w="712"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21.651</w:t>
            </w:r>
          </w:p>
        </w:tc>
        <w:tc>
          <w:tcPr>
            <w:tcW w:w="763"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4.720</w:t>
            </w:r>
          </w:p>
        </w:tc>
        <w:tc>
          <w:tcPr>
            <w:tcW w:w="927"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2180</w:t>
            </w:r>
          </w:p>
        </w:tc>
        <w:tc>
          <w:tcPr>
            <w:tcW w:w="1009"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512</w:t>
            </w:r>
          </w:p>
        </w:tc>
        <w:tc>
          <w:tcPr>
            <w:tcW w:w="797"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195</w:t>
            </w:r>
          </w:p>
        </w:tc>
        <w:tc>
          <w:tcPr>
            <w:tcW w:w="712"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354</w:t>
            </w:r>
          </w:p>
        </w:tc>
        <w:tc>
          <w:tcPr>
            <w:tcW w:w="712"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Pr>
                <w:rFonts w:asciiTheme="minorHAnsi" w:hAnsiTheme="minorHAnsi"/>
                <w:b/>
                <w:bCs/>
                <w:sz w:val="16"/>
                <w:szCs w:val="16"/>
              </w:rPr>
              <w:t>*</w:t>
            </w:r>
            <w:r w:rsidRPr="00B96939">
              <w:rPr>
                <w:rFonts w:asciiTheme="minorHAnsi" w:hAnsiTheme="minorHAnsi"/>
                <w:b/>
                <w:bCs/>
                <w:sz w:val="16"/>
                <w:szCs w:val="16"/>
              </w:rPr>
              <w:t>61</w:t>
            </w:r>
          </w:p>
        </w:tc>
        <w:tc>
          <w:tcPr>
            <w:tcW w:w="998"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151</w:t>
            </w:r>
          </w:p>
        </w:tc>
      </w:tr>
      <w:tr w:rsidR="00DF25E8" w:rsidRPr="00B96939" w:rsidTr="00F73DB9">
        <w:trPr>
          <w:trHeight w:val="20"/>
          <w:jc w:val="center"/>
        </w:trPr>
        <w:tc>
          <w:tcPr>
            <w:tcW w:w="718" w:type="dxa"/>
            <w:vMerge/>
            <w:tcBorders>
              <w:top w:val="nil"/>
              <w:left w:val="single" w:sz="8" w:space="0" w:color="auto"/>
              <w:bottom w:val="single" w:sz="8" w:space="0" w:color="000000"/>
              <w:right w:val="single" w:sz="8" w:space="0" w:color="auto"/>
            </w:tcBorders>
            <w:vAlign w:val="center"/>
            <w:hideMark/>
          </w:tcPr>
          <w:p w:rsidR="00DF25E8" w:rsidRPr="00B96939" w:rsidRDefault="00DF25E8" w:rsidP="00303638">
            <w:pPr>
              <w:jc w:val="left"/>
              <w:rPr>
                <w:rFonts w:asciiTheme="minorHAnsi" w:hAnsiTheme="minorHAnsi"/>
                <w:b/>
                <w:bCs/>
                <w:sz w:val="16"/>
                <w:szCs w:val="16"/>
              </w:rPr>
            </w:pPr>
          </w:p>
        </w:tc>
        <w:tc>
          <w:tcPr>
            <w:tcW w:w="410"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K.B</w:t>
            </w:r>
          </w:p>
        </w:tc>
        <w:tc>
          <w:tcPr>
            <w:tcW w:w="712"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1.509</w:t>
            </w:r>
          </w:p>
        </w:tc>
        <w:tc>
          <w:tcPr>
            <w:tcW w:w="757"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3.062</w:t>
            </w:r>
          </w:p>
        </w:tc>
        <w:tc>
          <w:tcPr>
            <w:tcW w:w="712"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26.523</w:t>
            </w:r>
          </w:p>
        </w:tc>
        <w:tc>
          <w:tcPr>
            <w:tcW w:w="763"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1.926</w:t>
            </w:r>
          </w:p>
        </w:tc>
        <w:tc>
          <w:tcPr>
            <w:tcW w:w="927"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11.656</w:t>
            </w:r>
          </w:p>
        </w:tc>
        <w:tc>
          <w:tcPr>
            <w:tcW w:w="1009"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5.620</w:t>
            </w:r>
          </w:p>
        </w:tc>
        <w:tc>
          <w:tcPr>
            <w:tcW w:w="797"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2.765</w:t>
            </w:r>
          </w:p>
        </w:tc>
        <w:tc>
          <w:tcPr>
            <w:tcW w:w="712"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468</w:t>
            </w:r>
          </w:p>
        </w:tc>
        <w:tc>
          <w:tcPr>
            <w:tcW w:w="712"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Pr>
                <w:rFonts w:asciiTheme="minorHAnsi" w:hAnsiTheme="minorHAnsi"/>
                <w:b/>
                <w:bCs/>
                <w:sz w:val="16"/>
                <w:szCs w:val="16"/>
              </w:rPr>
              <w:t>*</w:t>
            </w:r>
            <w:r w:rsidRPr="00B96939">
              <w:rPr>
                <w:rFonts w:asciiTheme="minorHAnsi" w:hAnsiTheme="minorHAnsi"/>
                <w:b/>
                <w:bCs/>
                <w:sz w:val="16"/>
                <w:szCs w:val="16"/>
              </w:rPr>
              <w:t>6.703</w:t>
            </w:r>
          </w:p>
        </w:tc>
        <w:tc>
          <w:tcPr>
            <w:tcW w:w="998" w:type="dxa"/>
            <w:tcBorders>
              <w:top w:val="nil"/>
              <w:left w:val="nil"/>
              <w:bottom w:val="single" w:sz="8" w:space="0" w:color="auto"/>
              <w:right w:val="single" w:sz="8" w:space="0" w:color="auto"/>
            </w:tcBorders>
            <w:shd w:val="clear" w:color="000000" w:fill="FFFFFF"/>
            <w:vAlign w:val="center"/>
            <w:hideMark/>
          </w:tcPr>
          <w:p w:rsidR="00DF25E8" w:rsidRPr="00B96939" w:rsidRDefault="00DF25E8" w:rsidP="00303638">
            <w:pPr>
              <w:jc w:val="center"/>
              <w:rPr>
                <w:rFonts w:asciiTheme="minorHAnsi" w:hAnsiTheme="minorHAnsi"/>
                <w:b/>
                <w:bCs/>
                <w:sz w:val="16"/>
                <w:szCs w:val="16"/>
              </w:rPr>
            </w:pPr>
            <w:r w:rsidRPr="00B96939">
              <w:rPr>
                <w:rFonts w:asciiTheme="minorHAnsi" w:hAnsiTheme="minorHAnsi"/>
                <w:b/>
                <w:bCs/>
                <w:sz w:val="16"/>
                <w:szCs w:val="16"/>
              </w:rPr>
              <w:t>130</w:t>
            </w:r>
          </w:p>
        </w:tc>
      </w:tr>
    </w:tbl>
    <w:p w:rsidR="00303638" w:rsidRPr="00B96939" w:rsidRDefault="00DF25E8" w:rsidP="00303638">
      <w:pPr>
        <w:spacing w:after="200" w:line="276" w:lineRule="auto"/>
        <w:jc w:val="left"/>
        <w:rPr>
          <w:rFonts w:asciiTheme="minorHAnsi" w:eastAsiaTheme="minorHAnsi" w:hAnsiTheme="minorHAnsi"/>
          <w:b/>
          <w:sz w:val="16"/>
          <w:szCs w:val="16"/>
          <w:lang w:eastAsia="en-US"/>
        </w:rPr>
      </w:pPr>
      <w:r>
        <w:rPr>
          <w:rFonts w:asciiTheme="minorHAnsi" w:eastAsiaTheme="minorHAnsi" w:hAnsiTheme="minorHAnsi"/>
          <w:b/>
          <w:sz w:val="16"/>
          <w:szCs w:val="16"/>
          <w:lang w:eastAsia="en-US"/>
        </w:rPr>
        <w:t xml:space="preserve"> Not: * Haziran 2015 tarihinde kapanana kadar kesilen hayvan sayıları</w:t>
      </w:r>
    </w:p>
    <w:p w:rsidR="00303638" w:rsidRPr="00B96939" w:rsidRDefault="003D0A4C" w:rsidP="00F908D2">
      <w:pPr>
        <w:pStyle w:val="Balk5"/>
        <w:spacing w:line="276" w:lineRule="auto"/>
        <w:jc w:val="both"/>
        <w:rPr>
          <w:rFonts w:eastAsiaTheme="minorHAnsi"/>
          <w:lang w:eastAsia="en-US"/>
        </w:rPr>
      </w:pPr>
      <w:bookmarkStart w:id="720" w:name="_Toc443990988"/>
      <w:bookmarkStart w:id="721" w:name="_Toc378852753"/>
      <w:bookmarkStart w:id="722" w:name="_Toc379183101"/>
      <w:bookmarkStart w:id="723" w:name="_Toc379183293"/>
      <w:bookmarkStart w:id="724" w:name="_Toc379185155"/>
      <w:bookmarkStart w:id="725" w:name="_Toc411347585"/>
      <w:bookmarkEnd w:id="716"/>
      <w:bookmarkEnd w:id="717"/>
      <w:bookmarkEnd w:id="718"/>
      <w:bookmarkEnd w:id="719"/>
      <w:r w:rsidRPr="00B96939">
        <w:t>4.4</w:t>
      </w:r>
      <w:r w:rsidR="00303638" w:rsidRPr="00B96939">
        <w:t xml:space="preserve">.2.7.4. </w:t>
      </w:r>
      <w:r w:rsidR="00303638" w:rsidRPr="00B96939">
        <w:rPr>
          <w:rFonts w:eastAsiaTheme="minorHAnsi"/>
          <w:lang w:eastAsia="en-US"/>
        </w:rPr>
        <w:t>Poliklinik ve Klinik Ruhsatlandırma işlemle</w:t>
      </w:r>
      <w:r w:rsidR="00D54C0B" w:rsidRPr="00B96939">
        <w:rPr>
          <w:rFonts w:eastAsiaTheme="minorHAnsi"/>
          <w:lang w:eastAsia="en-US"/>
        </w:rPr>
        <w:t>ri</w:t>
      </w:r>
      <w:bookmarkEnd w:id="720"/>
    </w:p>
    <w:p w:rsidR="00303638" w:rsidRPr="00B96939" w:rsidRDefault="00303638" w:rsidP="00F908D2">
      <w:pPr>
        <w:spacing w:line="276" w:lineRule="auto"/>
        <w:ind w:firstLine="708"/>
        <w:rPr>
          <w:rFonts w:asciiTheme="minorHAnsi" w:hAnsiTheme="minorHAnsi"/>
          <w:bCs/>
          <w:sz w:val="22"/>
          <w:szCs w:val="22"/>
        </w:rPr>
      </w:pPr>
      <w:r w:rsidRPr="00B96939">
        <w:rPr>
          <w:rFonts w:asciiTheme="minorHAnsi" w:hAnsiTheme="minorHAnsi"/>
          <w:bCs/>
          <w:sz w:val="22"/>
          <w:szCs w:val="22"/>
        </w:rPr>
        <w:t xml:space="preserve">İlimizde 2015 yılı sonuna kadar toplam 4 Veteriner Polikliniği ve 78 Veteriner Kliniği çalışmakta olup, 15.10.2011 Tarihinde yürürlüğe </w:t>
      </w:r>
      <w:r w:rsidR="00D54C0B" w:rsidRPr="00B96939">
        <w:rPr>
          <w:rFonts w:asciiTheme="minorHAnsi" w:hAnsiTheme="minorHAnsi"/>
          <w:bCs/>
          <w:sz w:val="22"/>
          <w:szCs w:val="22"/>
        </w:rPr>
        <w:t>giren 28085</w:t>
      </w:r>
      <w:r w:rsidRPr="00B96939">
        <w:rPr>
          <w:rFonts w:asciiTheme="minorHAnsi" w:hAnsiTheme="minorHAnsi"/>
          <w:bCs/>
          <w:sz w:val="22"/>
          <w:szCs w:val="22"/>
        </w:rPr>
        <w:t xml:space="preserve"> sayılı Resmi Gazete’de çıkan  “Veteriner Hekim Muayene ve Poliklinik Yönetmeliğine” göre tüm klinikler ve poliklinikler yeniden düzenlenmiştir. </w:t>
      </w:r>
    </w:p>
    <w:p w:rsidR="00303638" w:rsidRPr="00B96939" w:rsidRDefault="00303638" w:rsidP="00F908D2">
      <w:pPr>
        <w:spacing w:line="276" w:lineRule="auto"/>
        <w:ind w:firstLine="708"/>
        <w:rPr>
          <w:rFonts w:asciiTheme="minorHAnsi" w:hAnsiTheme="minorHAnsi"/>
          <w:bCs/>
          <w:sz w:val="22"/>
          <w:szCs w:val="22"/>
        </w:rPr>
      </w:pPr>
      <w:r w:rsidRPr="00B96939">
        <w:rPr>
          <w:rFonts w:asciiTheme="minorHAnsi" w:hAnsiTheme="minorHAnsi"/>
          <w:bCs/>
          <w:sz w:val="22"/>
          <w:szCs w:val="22"/>
        </w:rPr>
        <w:t>Toplam 82 adet klinikte 114 Veteriner Hekim hizmet vermektedir.</w:t>
      </w:r>
    </w:p>
    <w:p w:rsidR="00303638" w:rsidRPr="00B96939" w:rsidRDefault="00303638" w:rsidP="00F908D2">
      <w:pPr>
        <w:spacing w:line="276" w:lineRule="auto"/>
        <w:ind w:firstLine="708"/>
        <w:rPr>
          <w:rFonts w:asciiTheme="minorHAnsi" w:hAnsiTheme="minorHAnsi"/>
          <w:bCs/>
          <w:sz w:val="22"/>
          <w:szCs w:val="22"/>
        </w:rPr>
      </w:pPr>
      <w:r w:rsidRPr="00B96939">
        <w:rPr>
          <w:rFonts w:asciiTheme="minorHAnsi" w:hAnsiTheme="minorHAnsi"/>
          <w:bCs/>
          <w:sz w:val="22"/>
          <w:szCs w:val="22"/>
        </w:rPr>
        <w:t>83 adet Poliklinik ve Kliniğe “Veteriner Tıbbi Ürün Perakende Satış İzni” verilmiştir. 2015 yılı içerisinde poliklinik ve kliniklerde çalışan veteriner hekimlerle toplantılar düzenlenmiş ayrıca çalıştıkları yerde denetim uygulamaları yapılmış olumsuz bir durumla karşılaşılmamıştır.</w:t>
      </w:r>
    </w:p>
    <w:p w:rsidR="00D54C0B" w:rsidRPr="00B96939" w:rsidRDefault="00D54C0B" w:rsidP="00D54C0B">
      <w:pPr>
        <w:spacing w:line="276" w:lineRule="auto"/>
        <w:rPr>
          <w:rFonts w:asciiTheme="minorHAnsi" w:eastAsiaTheme="minorHAnsi" w:hAnsiTheme="minorHAnsi"/>
          <w:sz w:val="22"/>
          <w:szCs w:val="22"/>
          <w:lang w:eastAsia="en-US"/>
        </w:rPr>
      </w:pPr>
    </w:p>
    <w:p w:rsidR="00303638" w:rsidRPr="00B96939" w:rsidRDefault="003D0A4C" w:rsidP="00F908D2">
      <w:pPr>
        <w:pStyle w:val="Balk5"/>
        <w:spacing w:line="276" w:lineRule="auto"/>
        <w:jc w:val="both"/>
      </w:pPr>
      <w:bookmarkStart w:id="726" w:name="_Toc443990989"/>
      <w:r w:rsidRPr="00B96939">
        <w:t>4.4</w:t>
      </w:r>
      <w:r w:rsidR="00303638" w:rsidRPr="00B96939">
        <w:t xml:space="preserve">.2.7.5. Ulusal Kalıntı İzleme </w:t>
      </w:r>
      <w:r w:rsidR="00D54C0B" w:rsidRPr="00B96939">
        <w:t>Programı</w:t>
      </w:r>
      <w:bookmarkEnd w:id="726"/>
    </w:p>
    <w:p w:rsidR="00303638" w:rsidRPr="00B96939" w:rsidRDefault="00303638" w:rsidP="00F908D2">
      <w:pPr>
        <w:spacing w:after="200" w:line="276" w:lineRule="auto"/>
        <w:ind w:firstLine="708"/>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“Canlı Hayvanlar ve Hayvansal Ürünlerde Belirli Maddeler İle Bunların Kalıntılarının İzlenmesi İçin Alınacak Önlemlere Dair Yönetmelik” kapsamında</w:t>
      </w:r>
      <w:r w:rsidRPr="00B96939">
        <w:rPr>
          <w:rFonts w:asciiTheme="minorHAnsi" w:eastAsiaTheme="minorHAnsi" w:hAnsiTheme="minorHAnsi"/>
          <w:b/>
          <w:sz w:val="22"/>
          <w:szCs w:val="22"/>
          <w:lang w:eastAsia="en-US"/>
        </w:rPr>
        <w:tab/>
        <w:t xml:space="preserve">; </w:t>
      </w:r>
      <w:r w:rsidRPr="00B96939">
        <w:rPr>
          <w:rFonts w:asciiTheme="minorHAnsi" w:eastAsiaTheme="minorHAnsi" w:hAnsiTheme="minorHAnsi"/>
          <w:sz w:val="22"/>
          <w:szCs w:val="22"/>
          <w:lang w:eastAsia="en-US"/>
        </w:rPr>
        <w:t xml:space="preserve">Ulusal Kalıntı İzleme Planı, hayvan türlerine göre belirlenen madde ve ürün grupları ile bu maddelerin kalıntılarının varlığının tespiti için toplam </w:t>
      </w:r>
      <w:r w:rsidRPr="00B96939">
        <w:rPr>
          <w:rFonts w:asciiTheme="minorHAnsi" w:eastAsiaTheme="minorHAnsi" w:hAnsiTheme="minorHAnsi"/>
          <w:sz w:val="22"/>
          <w:szCs w:val="22"/>
          <w:lang w:eastAsia="en-US"/>
        </w:rPr>
        <w:lastRenderedPageBreak/>
        <w:t xml:space="preserve">150 adet numune test amacıyla alınarak </w:t>
      </w:r>
      <w:r w:rsidRPr="00B96939">
        <w:rPr>
          <w:rFonts w:asciiTheme="minorHAnsi" w:eastAsiaTheme="minorHAnsi" w:hAnsiTheme="minorHAnsi"/>
          <w:snapToGrid w:val="0"/>
          <w:sz w:val="22"/>
          <w:szCs w:val="22"/>
          <w:lang w:eastAsia="en-US"/>
        </w:rPr>
        <w:t xml:space="preserve">analizlerinin yapılması </w:t>
      </w:r>
      <w:r w:rsidR="00D54C0B" w:rsidRPr="00B96939">
        <w:rPr>
          <w:rFonts w:asciiTheme="minorHAnsi" w:eastAsiaTheme="minorHAnsi" w:hAnsiTheme="minorHAnsi"/>
          <w:snapToGrid w:val="0"/>
          <w:sz w:val="22"/>
          <w:szCs w:val="22"/>
          <w:lang w:eastAsia="en-US"/>
        </w:rPr>
        <w:t>amacıyla GTHB’nin</w:t>
      </w:r>
      <w:r w:rsidRPr="00B96939">
        <w:rPr>
          <w:rFonts w:asciiTheme="minorHAnsi" w:eastAsiaTheme="minorHAnsi" w:hAnsiTheme="minorHAnsi"/>
          <w:snapToGrid w:val="0"/>
          <w:sz w:val="22"/>
          <w:szCs w:val="22"/>
          <w:lang w:eastAsia="en-US"/>
        </w:rPr>
        <w:t xml:space="preserve"> yetkilendirdiği laboratuvarlara</w:t>
      </w:r>
      <w:r w:rsidRPr="00B96939">
        <w:rPr>
          <w:rFonts w:asciiTheme="minorHAnsi" w:eastAsiaTheme="minorHAnsi" w:hAnsiTheme="minorHAnsi"/>
          <w:sz w:val="22"/>
          <w:szCs w:val="22"/>
          <w:lang w:eastAsia="en-US"/>
        </w:rPr>
        <w:t xml:space="preserve"> gönderilmiştir.</w:t>
      </w:r>
    </w:p>
    <w:p w:rsidR="00303638" w:rsidRPr="00B96939" w:rsidRDefault="00303638" w:rsidP="00F908D2">
      <w:pPr>
        <w:spacing w:line="276" w:lineRule="auto"/>
        <w:ind w:firstLine="708"/>
        <w:rPr>
          <w:rFonts w:asciiTheme="minorHAnsi" w:eastAsiaTheme="minorHAnsi" w:hAnsiTheme="minorHAnsi"/>
          <w:sz w:val="22"/>
          <w:szCs w:val="22"/>
          <w:u w:val="single"/>
          <w:lang w:eastAsia="en-US"/>
        </w:rPr>
      </w:pPr>
      <w:r w:rsidRPr="00B96939">
        <w:rPr>
          <w:rFonts w:asciiTheme="minorHAnsi" w:eastAsiaTheme="minorHAnsi" w:hAnsiTheme="minorHAnsi"/>
          <w:sz w:val="22"/>
          <w:szCs w:val="22"/>
          <w:u w:val="single"/>
          <w:lang w:eastAsia="en-US"/>
        </w:rPr>
        <w:t>Bu ürün gruplarından;</w:t>
      </w:r>
    </w:p>
    <w:p w:rsidR="00303638" w:rsidRPr="00B96939" w:rsidRDefault="00303638" w:rsidP="00F908D2">
      <w:pPr>
        <w:spacing w:line="276" w:lineRule="auto"/>
        <w:ind w:firstLine="708"/>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Kana</w:t>
      </w:r>
      <w:r w:rsidR="00D54C0B" w:rsidRPr="00B96939">
        <w:rPr>
          <w:rFonts w:asciiTheme="minorHAnsi" w:eastAsiaTheme="minorHAnsi" w:hAnsiTheme="minorHAnsi"/>
          <w:sz w:val="22"/>
          <w:szCs w:val="22"/>
          <w:lang w:eastAsia="en-US"/>
        </w:rPr>
        <w:t>tlı için alınan numune sayısı</w:t>
      </w:r>
      <w:r w:rsidR="00D54C0B" w:rsidRPr="00B96939">
        <w:rPr>
          <w:rFonts w:asciiTheme="minorHAnsi" w:eastAsiaTheme="minorHAnsi" w:hAnsiTheme="minorHAnsi"/>
          <w:sz w:val="22"/>
          <w:szCs w:val="22"/>
          <w:lang w:eastAsia="en-US"/>
        </w:rPr>
        <w:tab/>
      </w:r>
      <w:r w:rsidR="00D54C0B" w:rsidRPr="00B96939">
        <w:rPr>
          <w:rFonts w:asciiTheme="minorHAnsi" w:eastAsiaTheme="minorHAnsi" w:hAnsiTheme="minorHAnsi"/>
          <w:sz w:val="22"/>
          <w:szCs w:val="22"/>
          <w:lang w:eastAsia="en-US"/>
        </w:rPr>
        <w:tab/>
      </w:r>
      <w:r w:rsidR="000D3E00">
        <w:rPr>
          <w:rFonts w:asciiTheme="minorHAnsi" w:eastAsiaTheme="minorHAnsi" w:hAnsiTheme="minorHAnsi"/>
          <w:sz w:val="22"/>
          <w:szCs w:val="22"/>
          <w:lang w:eastAsia="en-US"/>
        </w:rPr>
        <w:tab/>
      </w:r>
      <w:r w:rsidRPr="00B96939">
        <w:rPr>
          <w:rFonts w:asciiTheme="minorHAnsi" w:eastAsiaTheme="minorHAnsi" w:hAnsiTheme="minorHAnsi"/>
          <w:sz w:val="22"/>
          <w:szCs w:val="22"/>
          <w:lang w:eastAsia="en-US"/>
        </w:rPr>
        <w:t>:16</w:t>
      </w:r>
    </w:p>
    <w:p w:rsidR="00303638" w:rsidRPr="00B96939" w:rsidRDefault="00303638" w:rsidP="00F908D2">
      <w:pPr>
        <w:spacing w:line="276" w:lineRule="auto"/>
        <w:ind w:firstLine="708"/>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Süt içi</w:t>
      </w:r>
      <w:r w:rsidR="00D54C0B" w:rsidRPr="00B96939">
        <w:rPr>
          <w:rFonts w:asciiTheme="minorHAnsi" w:eastAsiaTheme="minorHAnsi" w:hAnsiTheme="minorHAnsi"/>
          <w:sz w:val="22"/>
          <w:szCs w:val="22"/>
          <w:lang w:eastAsia="en-US"/>
        </w:rPr>
        <w:t>n alınan numune sayısı</w:t>
      </w:r>
      <w:r w:rsidR="00D54C0B" w:rsidRPr="00B96939">
        <w:rPr>
          <w:rFonts w:asciiTheme="minorHAnsi" w:eastAsiaTheme="minorHAnsi" w:hAnsiTheme="minorHAnsi"/>
          <w:sz w:val="22"/>
          <w:szCs w:val="22"/>
          <w:lang w:eastAsia="en-US"/>
        </w:rPr>
        <w:tab/>
      </w:r>
      <w:r w:rsidR="00D54C0B" w:rsidRPr="00B96939">
        <w:rPr>
          <w:rFonts w:asciiTheme="minorHAnsi" w:eastAsiaTheme="minorHAnsi" w:hAnsiTheme="minorHAnsi"/>
          <w:sz w:val="22"/>
          <w:szCs w:val="22"/>
          <w:lang w:eastAsia="en-US"/>
        </w:rPr>
        <w:tab/>
      </w:r>
      <w:r w:rsidR="00D54C0B" w:rsidRPr="00B96939">
        <w:rPr>
          <w:rFonts w:asciiTheme="minorHAnsi" w:eastAsiaTheme="minorHAnsi" w:hAnsiTheme="minorHAnsi"/>
          <w:sz w:val="22"/>
          <w:szCs w:val="22"/>
          <w:lang w:eastAsia="en-US"/>
        </w:rPr>
        <w:tab/>
      </w:r>
      <w:r w:rsidR="000D3E00">
        <w:rPr>
          <w:rFonts w:asciiTheme="minorHAnsi" w:eastAsiaTheme="minorHAnsi" w:hAnsiTheme="minorHAnsi"/>
          <w:sz w:val="22"/>
          <w:szCs w:val="22"/>
          <w:lang w:eastAsia="en-US"/>
        </w:rPr>
        <w:tab/>
      </w:r>
      <w:r w:rsidRPr="00B96939">
        <w:rPr>
          <w:rFonts w:asciiTheme="minorHAnsi" w:eastAsiaTheme="minorHAnsi" w:hAnsiTheme="minorHAnsi"/>
          <w:sz w:val="22"/>
          <w:szCs w:val="22"/>
          <w:lang w:eastAsia="en-US"/>
        </w:rPr>
        <w:t>:85</w:t>
      </w:r>
    </w:p>
    <w:p w:rsidR="00303638" w:rsidRPr="00B96939" w:rsidRDefault="00303638" w:rsidP="00F908D2">
      <w:pPr>
        <w:spacing w:line="276" w:lineRule="auto"/>
        <w:ind w:firstLine="708"/>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 xml:space="preserve">Diğer </w:t>
      </w:r>
      <w:r w:rsidR="00D54C0B" w:rsidRPr="00B96939">
        <w:rPr>
          <w:rFonts w:asciiTheme="minorHAnsi" w:eastAsiaTheme="minorHAnsi" w:hAnsiTheme="minorHAnsi"/>
          <w:sz w:val="22"/>
          <w:szCs w:val="22"/>
          <w:lang w:eastAsia="en-US"/>
        </w:rPr>
        <w:t>süt için alınan numune sayısı</w:t>
      </w:r>
      <w:r w:rsidR="00D54C0B" w:rsidRPr="00B96939">
        <w:rPr>
          <w:rFonts w:asciiTheme="minorHAnsi" w:eastAsiaTheme="minorHAnsi" w:hAnsiTheme="minorHAnsi"/>
          <w:sz w:val="22"/>
          <w:szCs w:val="22"/>
          <w:lang w:eastAsia="en-US"/>
        </w:rPr>
        <w:tab/>
      </w:r>
      <w:r w:rsidR="00D54C0B" w:rsidRPr="00B96939">
        <w:rPr>
          <w:rFonts w:asciiTheme="minorHAnsi" w:eastAsiaTheme="minorHAnsi" w:hAnsiTheme="minorHAnsi"/>
          <w:sz w:val="22"/>
          <w:szCs w:val="22"/>
          <w:lang w:eastAsia="en-US"/>
        </w:rPr>
        <w:tab/>
      </w:r>
      <w:r w:rsidR="000D3E00">
        <w:rPr>
          <w:rFonts w:asciiTheme="minorHAnsi" w:eastAsiaTheme="minorHAnsi" w:hAnsiTheme="minorHAnsi"/>
          <w:sz w:val="22"/>
          <w:szCs w:val="22"/>
          <w:lang w:eastAsia="en-US"/>
        </w:rPr>
        <w:tab/>
      </w:r>
      <w:r w:rsidRPr="00B96939">
        <w:rPr>
          <w:rFonts w:asciiTheme="minorHAnsi" w:eastAsiaTheme="minorHAnsi" w:hAnsiTheme="minorHAnsi"/>
          <w:sz w:val="22"/>
          <w:szCs w:val="22"/>
          <w:lang w:eastAsia="en-US"/>
        </w:rPr>
        <w:t>:9</w:t>
      </w:r>
    </w:p>
    <w:p w:rsidR="00303638" w:rsidRPr="00B96939" w:rsidRDefault="00303638" w:rsidP="00F908D2">
      <w:pPr>
        <w:spacing w:line="276" w:lineRule="auto"/>
        <w:ind w:firstLine="708"/>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Kırmızı</w:t>
      </w:r>
      <w:r w:rsidR="00D54C0B" w:rsidRPr="00B96939">
        <w:rPr>
          <w:rFonts w:asciiTheme="minorHAnsi" w:eastAsiaTheme="minorHAnsi" w:hAnsiTheme="minorHAnsi"/>
          <w:sz w:val="22"/>
          <w:szCs w:val="22"/>
          <w:lang w:eastAsia="en-US"/>
        </w:rPr>
        <w:t xml:space="preserve"> Et için alınan numune sayısı</w:t>
      </w:r>
      <w:r w:rsidR="00D54C0B" w:rsidRPr="00B96939">
        <w:rPr>
          <w:rFonts w:asciiTheme="minorHAnsi" w:eastAsiaTheme="minorHAnsi" w:hAnsiTheme="minorHAnsi"/>
          <w:sz w:val="22"/>
          <w:szCs w:val="22"/>
          <w:lang w:eastAsia="en-US"/>
        </w:rPr>
        <w:tab/>
      </w:r>
      <w:r w:rsidR="00D54C0B" w:rsidRPr="00B96939">
        <w:rPr>
          <w:rFonts w:asciiTheme="minorHAnsi" w:eastAsiaTheme="minorHAnsi" w:hAnsiTheme="minorHAnsi"/>
          <w:sz w:val="22"/>
          <w:szCs w:val="22"/>
          <w:lang w:eastAsia="en-US"/>
        </w:rPr>
        <w:tab/>
      </w:r>
      <w:r w:rsidR="000D3E00">
        <w:rPr>
          <w:rFonts w:asciiTheme="minorHAnsi" w:eastAsiaTheme="minorHAnsi" w:hAnsiTheme="minorHAnsi"/>
          <w:sz w:val="22"/>
          <w:szCs w:val="22"/>
          <w:lang w:eastAsia="en-US"/>
        </w:rPr>
        <w:tab/>
      </w:r>
      <w:r w:rsidRPr="00B96939">
        <w:rPr>
          <w:rFonts w:asciiTheme="minorHAnsi" w:eastAsiaTheme="minorHAnsi" w:hAnsiTheme="minorHAnsi"/>
          <w:sz w:val="22"/>
          <w:szCs w:val="22"/>
          <w:lang w:eastAsia="en-US"/>
        </w:rPr>
        <w:t>:2</w:t>
      </w:r>
    </w:p>
    <w:p w:rsidR="00303638" w:rsidRPr="00B96939" w:rsidRDefault="00303638" w:rsidP="00F908D2">
      <w:pPr>
        <w:spacing w:line="276" w:lineRule="auto"/>
        <w:ind w:firstLine="708"/>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Su ürünleri için alınan toplam numune sayısı</w:t>
      </w:r>
      <w:r w:rsidRPr="00B96939">
        <w:rPr>
          <w:rFonts w:asciiTheme="minorHAnsi" w:eastAsiaTheme="minorHAnsi" w:hAnsiTheme="minorHAnsi"/>
          <w:sz w:val="22"/>
          <w:szCs w:val="22"/>
          <w:lang w:eastAsia="en-US"/>
        </w:rPr>
        <w:tab/>
        <w:t>:33</w:t>
      </w:r>
    </w:p>
    <w:p w:rsidR="00303638" w:rsidRPr="00B96939" w:rsidRDefault="00303638" w:rsidP="00F908D2">
      <w:pPr>
        <w:spacing w:line="276" w:lineRule="auto"/>
        <w:ind w:firstLine="708"/>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Bal için alınan toplam numune sayısı</w:t>
      </w:r>
      <w:r w:rsidRPr="00B96939">
        <w:rPr>
          <w:rFonts w:asciiTheme="minorHAnsi" w:eastAsiaTheme="minorHAnsi" w:hAnsiTheme="minorHAnsi"/>
          <w:sz w:val="22"/>
          <w:szCs w:val="22"/>
          <w:lang w:eastAsia="en-US"/>
        </w:rPr>
        <w:tab/>
      </w:r>
      <w:r w:rsidRPr="00B96939">
        <w:rPr>
          <w:rFonts w:asciiTheme="minorHAnsi" w:eastAsiaTheme="minorHAnsi" w:hAnsiTheme="minorHAnsi"/>
          <w:sz w:val="22"/>
          <w:szCs w:val="22"/>
          <w:lang w:eastAsia="en-US"/>
        </w:rPr>
        <w:tab/>
      </w:r>
      <w:r w:rsidR="000D3E00">
        <w:rPr>
          <w:rFonts w:asciiTheme="minorHAnsi" w:eastAsiaTheme="minorHAnsi" w:hAnsiTheme="minorHAnsi"/>
          <w:sz w:val="22"/>
          <w:szCs w:val="22"/>
          <w:lang w:eastAsia="en-US"/>
        </w:rPr>
        <w:tab/>
      </w:r>
      <w:r w:rsidRPr="00B96939">
        <w:rPr>
          <w:rFonts w:asciiTheme="minorHAnsi" w:eastAsiaTheme="minorHAnsi" w:hAnsiTheme="minorHAnsi"/>
          <w:sz w:val="22"/>
          <w:szCs w:val="22"/>
          <w:lang w:eastAsia="en-US"/>
        </w:rPr>
        <w:t>:5</w:t>
      </w:r>
    </w:p>
    <w:p w:rsidR="00303638" w:rsidRPr="00B96939" w:rsidRDefault="00303638" w:rsidP="00487A7B">
      <w:pPr>
        <w:spacing w:after="200" w:line="276" w:lineRule="auto"/>
        <w:ind w:firstLine="708"/>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Alınan numune sonuçlarına göre “Tespit edilebilir düzeyde kalıntıya”  rastlanılmamıştır.</w:t>
      </w:r>
    </w:p>
    <w:p w:rsidR="00303638" w:rsidRPr="00B96939" w:rsidRDefault="003D0A4C" w:rsidP="00F908D2">
      <w:pPr>
        <w:pStyle w:val="Balk5"/>
        <w:spacing w:line="276" w:lineRule="auto"/>
        <w:jc w:val="both"/>
      </w:pPr>
      <w:bookmarkStart w:id="727" w:name="_Toc443990990"/>
      <w:r w:rsidRPr="00B96939">
        <w:t>4.4</w:t>
      </w:r>
      <w:r w:rsidR="00303638" w:rsidRPr="00B96939">
        <w:t>.2.7.6. Ev ve Süs Hayvanı Satış Yeri Dene</w:t>
      </w:r>
      <w:r w:rsidR="00D54C0B" w:rsidRPr="00B96939">
        <w:t>tim ve Ruhsatlandırma İşlemleri</w:t>
      </w:r>
      <w:bookmarkEnd w:id="727"/>
    </w:p>
    <w:p w:rsidR="00303638" w:rsidRPr="00B96939" w:rsidRDefault="00303638" w:rsidP="00F908D2">
      <w:pPr>
        <w:spacing w:after="200" w:line="276" w:lineRule="auto"/>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 xml:space="preserve">             2015 Yılı içerisinde toplam 56 Ev ve Süs Hayvanı Satış Yeri denetlenmiş ve toplam 13 adet ruhsatlandırma işlemi gerçekleştirilmiştir.</w:t>
      </w:r>
    </w:p>
    <w:p w:rsidR="00303638" w:rsidRPr="00B96939" w:rsidRDefault="00303638" w:rsidP="00F908D2">
      <w:pPr>
        <w:pStyle w:val="Balk5"/>
        <w:spacing w:line="276" w:lineRule="auto"/>
        <w:jc w:val="both"/>
      </w:pPr>
      <w:bookmarkStart w:id="728" w:name="_Toc443990991"/>
      <w:r w:rsidRPr="00B96939">
        <w:t>4</w:t>
      </w:r>
      <w:r w:rsidR="003D0A4C" w:rsidRPr="00B96939">
        <w:t>.4</w:t>
      </w:r>
      <w:r w:rsidR="008E06CC" w:rsidRPr="00B96939">
        <w:t>.2.7.7. Çiğ Süt numune Alımı</w:t>
      </w:r>
      <w:bookmarkEnd w:id="728"/>
    </w:p>
    <w:p w:rsidR="00303638" w:rsidRPr="00B96939" w:rsidRDefault="00303638" w:rsidP="00F908D2">
      <w:pPr>
        <w:autoSpaceDE w:val="0"/>
        <w:autoSpaceDN w:val="0"/>
        <w:adjustRightInd w:val="0"/>
        <w:spacing w:line="276" w:lineRule="auto"/>
        <w:ind w:firstLine="708"/>
        <w:rPr>
          <w:rFonts w:asciiTheme="minorHAnsi" w:eastAsiaTheme="minorHAnsi" w:hAnsiTheme="minorHAnsi"/>
          <w:sz w:val="22"/>
          <w:szCs w:val="22"/>
          <w:shd w:val="clear" w:color="auto" w:fill="FFFFFF"/>
          <w:lang w:eastAsia="en-US"/>
        </w:rPr>
      </w:pPr>
      <w:r w:rsidRPr="00B96939">
        <w:rPr>
          <w:rFonts w:asciiTheme="minorHAnsi" w:eastAsiaTheme="minorHAnsi" w:hAnsiTheme="minorHAnsi"/>
          <w:sz w:val="22"/>
          <w:szCs w:val="22"/>
          <w:lang w:eastAsia="en-US"/>
        </w:rPr>
        <w:t xml:space="preserve">Üretilen çiğ sütün soğutulması, bakteriyolojik değerleri, besin maddesi içeriğinin gıda kodeksine göre uygun olma zorunluluğunun uygulaması öncesi “Çiğ Süt ve Isıl İşlem Görmüş İçme Sütleri Tebliğine” göre; 30 </w:t>
      </w:r>
      <w:r w:rsidRPr="00B96939">
        <w:rPr>
          <w:rFonts w:asciiTheme="minorHAnsi" w:eastAsiaTheme="minorHAnsi" w:hAnsiTheme="minorHAnsi"/>
          <w:sz w:val="22"/>
          <w:szCs w:val="22"/>
          <w:shd w:val="clear" w:color="auto" w:fill="FFFFFF"/>
          <w:lang w:eastAsia="en-US"/>
        </w:rPr>
        <w:t>°C deki koloni sayısının tespiti için her ay 2 defa 10 ayrı işletmeden çiğ süt alınarak Çanakkale Gıda Kontrol Laboratuvarına analizlerinin yapılması amacıyla teslim edilmektedir.</w:t>
      </w:r>
    </w:p>
    <w:p w:rsidR="00111AD7" w:rsidRPr="00B96939" w:rsidRDefault="00303638" w:rsidP="00F908D2">
      <w:pPr>
        <w:autoSpaceDE w:val="0"/>
        <w:autoSpaceDN w:val="0"/>
        <w:adjustRightInd w:val="0"/>
        <w:spacing w:line="276" w:lineRule="auto"/>
        <w:ind w:firstLine="708"/>
        <w:rPr>
          <w:rFonts w:asciiTheme="minorHAnsi" w:eastAsiaTheme="minorHAnsi" w:hAnsiTheme="minorHAnsi"/>
          <w:sz w:val="22"/>
          <w:szCs w:val="22"/>
          <w:shd w:val="clear" w:color="auto" w:fill="FFFFFF"/>
          <w:lang w:eastAsia="en-US"/>
        </w:rPr>
      </w:pPr>
      <w:r w:rsidRPr="00B96939">
        <w:rPr>
          <w:rFonts w:asciiTheme="minorHAnsi" w:eastAsiaTheme="minorHAnsi" w:hAnsiTheme="minorHAnsi"/>
          <w:sz w:val="22"/>
          <w:szCs w:val="22"/>
          <w:shd w:val="clear" w:color="auto" w:fill="FFFFFF"/>
          <w:lang w:eastAsia="en-US"/>
        </w:rPr>
        <w:t>Analiz sonuçlarına göre kaliteli süt elde etmek ve sağım hijyeninin sağlanması amacıyla işletme sahibi bilgilendirilmektedir. Sonuçlar 3 ayda bir bakanlığımıza bildirilmektedir.</w:t>
      </w:r>
    </w:p>
    <w:p w:rsidR="00F73DB9" w:rsidRDefault="00F73DB9" w:rsidP="0010643D">
      <w:pPr>
        <w:autoSpaceDE w:val="0"/>
        <w:autoSpaceDN w:val="0"/>
        <w:adjustRightInd w:val="0"/>
        <w:spacing w:line="276" w:lineRule="auto"/>
        <w:jc w:val="center"/>
        <w:rPr>
          <w:rFonts w:asciiTheme="minorHAnsi" w:eastAsiaTheme="minorHAnsi" w:hAnsiTheme="minorHAnsi"/>
          <w:b/>
          <w:sz w:val="22"/>
          <w:szCs w:val="22"/>
          <w:shd w:val="clear" w:color="auto" w:fill="FFFFFF"/>
          <w:lang w:eastAsia="en-US"/>
        </w:rPr>
      </w:pPr>
    </w:p>
    <w:p w:rsidR="0010643D" w:rsidRPr="00B96939" w:rsidRDefault="0010643D" w:rsidP="0010643D">
      <w:pPr>
        <w:autoSpaceDE w:val="0"/>
        <w:autoSpaceDN w:val="0"/>
        <w:adjustRightInd w:val="0"/>
        <w:spacing w:line="276" w:lineRule="auto"/>
        <w:jc w:val="center"/>
        <w:rPr>
          <w:rFonts w:asciiTheme="minorHAnsi" w:eastAsiaTheme="minorHAnsi" w:hAnsiTheme="minorHAnsi"/>
          <w:b/>
          <w:sz w:val="22"/>
          <w:szCs w:val="22"/>
          <w:shd w:val="clear" w:color="auto" w:fill="FFFFFF"/>
          <w:lang w:eastAsia="en-US"/>
        </w:rPr>
      </w:pPr>
      <w:r w:rsidRPr="00B96939">
        <w:rPr>
          <w:rFonts w:asciiTheme="minorHAnsi" w:eastAsiaTheme="minorHAnsi" w:hAnsiTheme="minorHAnsi"/>
          <w:b/>
          <w:sz w:val="22"/>
          <w:szCs w:val="22"/>
          <w:shd w:val="clear" w:color="auto" w:fill="FFFFFF"/>
          <w:lang w:eastAsia="en-US"/>
        </w:rPr>
        <w:t>2015 Yılı Süt Soğutma Tankları Sayı ve Kapasiteleri</w:t>
      </w:r>
    </w:p>
    <w:tbl>
      <w:tblPr>
        <w:tblStyle w:val="TabloKlavuzu"/>
        <w:tblW w:w="0" w:type="auto"/>
        <w:jc w:val="center"/>
        <w:tblLook w:val="04A0" w:firstRow="1" w:lastRow="0" w:firstColumn="1" w:lastColumn="0" w:noHBand="0" w:noVBand="1"/>
      </w:tblPr>
      <w:tblGrid>
        <w:gridCol w:w="1119"/>
        <w:gridCol w:w="1275"/>
        <w:gridCol w:w="1417"/>
        <w:gridCol w:w="1418"/>
        <w:gridCol w:w="1559"/>
      </w:tblGrid>
      <w:tr w:rsidR="000837CC" w:rsidRPr="00B96939" w:rsidTr="0058344F">
        <w:trPr>
          <w:jc w:val="center"/>
        </w:trPr>
        <w:tc>
          <w:tcPr>
            <w:tcW w:w="1119" w:type="dxa"/>
            <w:shd w:val="clear" w:color="auto" w:fill="FBD4B4" w:themeFill="accent6" w:themeFillTint="66"/>
            <w:vAlign w:val="center"/>
          </w:tcPr>
          <w:p w:rsidR="000837CC" w:rsidRPr="00B96939" w:rsidRDefault="000837CC" w:rsidP="000837CC">
            <w:pPr>
              <w:jc w:val="center"/>
              <w:rPr>
                <w:rFonts w:asciiTheme="minorHAnsi" w:hAnsiTheme="minorHAnsi"/>
                <w:b/>
                <w:sz w:val="20"/>
                <w:szCs w:val="20"/>
              </w:rPr>
            </w:pPr>
            <w:r w:rsidRPr="00B96939">
              <w:rPr>
                <w:rFonts w:asciiTheme="minorHAnsi" w:hAnsiTheme="minorHAnsi"/>
                <w:b/>
                <w:sz w:val="20"/>
                <w:szCs w:val="20"/>
              </w:rPr>
              <w:t>İlçeler</w:t>
            </w:r>
          </w:p>
        </w:tc>
        <w:tc>
          <w:tcPr>
            <w:tcW w:w="1275" w:type="dxa"/>
            <w:shd w:val="clear" w:color="auto" w:fill="FBD4B4" w:themeFill="accent6" w:themeFillTint="66"/>
            <w:vAlign w:val="center"/>
          </w:tcPr>
          <w:p w:rsidR="000837CC" w:rsidRPr="00B96939" w:rsidRDefault="000837CC" w:rsidP="000837CC">
            <w:pPr>
              <w:jc w:val="center"/>
              <w:rPr>
                <w:rFonts w:asciiTheme="minorHAnsi" w:hAnsiTheme="minorHAnsi"/>
                <w:b/>
                <w:sz w:val="20"/>
                <w:szCs w:val="20"/>
              </w:rPr>
            </w:pPr>
            <w:r w:rsidRPr="00B96939">
              <w:rPr>
                <w:rFonts w:asciiTheme="minorHAnsi" w:hAnsiTheme="minorHAnsi"/>
                <w:b/>
                <w:sz w:val="20"/>
                <w:szCs w:val="20"/>
              </w:rPr>
              <w:t>Süt Soğutma Tankı Sayısı</w:t>
            </w:r>
          </w:p>
        </w:tc>
        <w:tc>
          <w:tcPr>
            <w:tcW w:w="1417" w:type="dxa"/>
            <w:shd w:val="clear" w:color="auto" w:fill="FBD4B4" w:themeFill="accent6" w:themeFillTint="66"/>
            <w:vAlign w:val="center"/>
          </w:tcPr>
          <w:p w:rsidR="000837CC" w:rsidRPr="00B96939" w:rsidRDefault="000837CC" w:rsidP="000837CC">
            <w:pPr>
              <w:jc w:val="center"/>
              <w:rPr>
                <w:rFonts w:asciiTheme="minorHAnsi" w:hAnsiTheme="minorHAnsi"/>
                <w:b/>
                <w:sz w:val="20"/>
                <w:szCs w:val="20"/>
              </w:rPr>
            </w:pPr>
            <w:r w:rsidRPr="00B96939">
              <w:rPr>
                <w:rFonts w:asciiTheme="minorHAnsi" w:hAnsiTheme="minorHAnsi"/>
                <w:b/>
                <w:sz w:val="20"/>
                <w:szCs w:val="20"/>
              </w:rPr>
              <w:t>Günlük Kapasite (ton)</w:t>
            </w:r>
          </w:p>
        </w:tc>
        <w:tc>
          <w:tcPr>
            <w:tcW w:w="1418" w:type="dxa"/>
            <w:shd w:val="clear" w:color="auto" w:fill="FBD4B4" w:themeFill="accent6" w:themeFillTint="66"/>
            <w:vAlign w:val="center"/>
          </w:tcPr>
          <w:p w:rsidR="000837CC" w:rsidRPr="00B96939" w:rsidRDefault="000837CC" w:rsidP="000837CC">
            <w:pPr>
              <w:jc w:val="center"/>
              <w:rPr>
                <w:rFonts w:asciiTheme="minorHAnsi" w:hAnsiTheme="minorHAnsi"/>
                <w:b/>
                <w:sz w:val="20"/>
                <w:szCs w:val="20"/>
              </w:rPr>
            </w:pPr>
            <w:r w:rsidRPr="00B96939">
              <w:rPr>
                <w:rFonts w:asciiTheme="minorHAnsi" w:hAnsiTheme="minorHAnsi"/>
                <w:b/>
                <w:sz w:val="20"/>
                <w:szCs w:val="20"/>
              </w:rPr>
              <w:t>Aylık Kapasite (ton)</w:t>
            </w:r>
          </w:p>
        </w:tc>
        <w:tc>
          <w:tcPr>
            <w:tcW w:w="1559" w:type="dxa"/>
            <w:shd w:val="clear" w:color="auto" w:fill="FBD4B4" w:themeFill="accent6" w:themeFillTint="66"/>
            <w:vAlign w:val="center"/>
          </w:tcPr>
          <w:p w:rsidR="000837CC" w:rsidRPr="00B96939" w:rsidRDefault="000837CC" w:rsidP="000837CC">
            <w:pPr>
              <w:jc w:val="center"/>
              <w:rPr>
                <w:rFonts w:asciiTheme="minorHAnsi" w:hAnsiTheme="minorHAnsi"/>
                <w:b/>
                <w:sz w:val="20"/>
                <w:szCs w:val="20"/>
              </w:rPr>
            </w:pPr>
            <w:r w:rsidRPr="00B96939">
              <w:rPr>
                <w:rFonts w:asciiTheme="minorHAnsi" w:hAnsiTheme="minorHAnsi"/>
                <w:b/>
                <w:sz w:val="20"/>
                <w:szCs w:val="20"/>
              </w:rPr>
              <w:t>Yıllık Kapasite (ton)</w:t>
            </w:r>
          </w:p>
        </w:tc>
      </w:tr>
      <w:tr w:rsidR="000837CC" w:rsidRPr="00B96939" w:rsidTr="0058344F">
        <w:trPr>
          <w:jc w:val="center"/>
        </w:trPr>
        <w:tc>
          <w:tcPr>
            <w:tcW w:w="1119" w:type="dxa"/>
            <w:vAlign w:val="center"/>
          </w:tcPr>
          <w:p w:rsidR="000837CC" w:rsidRPr="00B96939" w:rsidRDefault="0058344F" w:rsidP="000837CC">
            <w:pPr>
              <w:rPr>
                <w:rFonts w:asciiTheme="minorHAnsi" w:hAnsiTheme="minorHAnsi"/>
                <w:sz w:val="20"/>
                <w:szCs w:val="20"/>
              </w:rPr>
            </w:pPr>
            <w:r w:rsidRPr="00B96939">
              <w:rPr>
                <w:rFonts w:asciiTheme="minorHAnsi" w:hAnsiTheme="minorHAnsi"/>
                <w:sz w:val="20"/>
                <w:szCs w:val="20"/>
              </w:rPr>
              <w:t>Merkez</w:t>
            </w:r>
          </w:p>
        </w:tc>
        <w:tc>
          <w:tcPr>
            <w:tcW w:w="1275"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22</w:t>
            </w:r>
          </w:p>
        </w:tc>
        <w:tc>
          <w:tcPr>
            <w:tcW w:w="1417"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50,3</w:t>
            </w:r>
          </w:p>
        </w:tc>
        <w:tc>
          <w:tcPr>
            <w:tcW w:w="1418"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1.510,2</w:t>
            </w:r>
          </w:p>
        </w:tc>
        <w:tc>
          <w:tcPr>
            <w:tcW w:w="1559"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18.374,1</w:t>
            </w:r>
          </w:p>
        </w:tc>
      </w:tr>
      <w:tr w:rsidR="000837CC" w:rsidRPr="00B96939" w:rsidTr="0058344F">
        <w:trPr>
          <w:jc w:val="center"/>
        </w:trPr>
        <w:tc>
          <w:tcPr>
            <w:tcW w:w="1119" w:type="dxa"/>
            <w:vAlign w:val="center"/>
          </w:tcPr>
          <w:p w:rsidR="000837CC" w:rsidRPr="00B96939" w:rsidRDefault="0058344F" w:rsidP="000837CC">
            <w:pPr>
              <w:rPr>
                <w:rFonts w:asciiTheme="minorHAnsi" w:hAnsiTheme="minorHAnsi"/>
                <w:sz w:val="20"/>
                <w:szCs w:val="20"/>
              </w:rPr>
            </w:pPr>
            <w:r w:rsidRPr="00B96939">
              <w:rPr>
                <w:rFonts w:asciiTheme="minorHAnsi" w:hAnsiTheme="minorHAnsi"/>
                <w:sz w:val="20"/>
                <w:szCs w:val="20"/>
              </w:rPr>
              <w:t>Ayvacık</w:t>
            </w:r>
          </w:p>
        </w:tc>
        <w:tc>
          <w:tcPr>
            <w:tcW w:w="1275"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6</w:t>
            </w:r>
          </w:p>
        </w:tc>
        <w:tc>
          <w:tcPr>
            <w:tcW w:w="1417"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26,8</w:t>
            </w:r>
          </w:p>
        </w:tc>
        <w:tc>
          <w:tcPr>
            <w:tcW w:w="1418"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804</w:t>
            </w:r>
          </w:p>
        </w:tc>
        <w:tc>
          <w:tcPr>
            <w:tcW w:w="1559"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9.782</w:t>
            </w:r>
          </w:p>
        </w:tc>
      </w:tr>
      <w:tr w:rsidR="000837CC" w:rsidRPr="00B96939" w:rsidTr="0058344F">
        <w:trPr>
          <w:jc w:val="center"/>
        </w:trPr>
        <w:tc>
          <w:tcPr>
            <w:tcW w:w="1119" w:type="dxa"/>
            <w:vAlign w:val="center"/>
          </w:tcPr>
          <w:p w:rsidR="000837CC" w:rsidRPr="00B96939" w:rsidRDefault="0058344F" w:rsidP="000837CC">
            <w:pPr>
              <w:rPr>
                <w:rFonts w:asciiTheme="minorHAnsi" w:hAnsiTheme="minorHAnsi"/>
                <w:sz w:val="20"/>
                <w:szCs w:val="20"/>
              </w:rPr>
            </w:pPr>
            <w:r w:rsidRPr="00B96939">
              <w:rPr>
                <w:rFonts w:asciiTheme="minorHAnsi" w:hAnsiTheme="minorHAnsi"/>
                <w:sz w:val="20"/>
                <w:szCs w:val="20"/>
              </w:rPr>
              <w:t>Bayramiç</w:t>
            </w:r>
          </w:p>
        </w:tc>
        <w:tc>
          <w:tcPr>
            <w:tcW w:w="1275"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45</w:t>
            </w:r>
          </w:p>
        </w:tc>
        <w:tc>
          <w:tcPr>
            <w:tcW w:w="1417"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145,5</w:t>
            </w:r>
          </w:p>
        </w:tc>
        <w:tc>
          <w:tcPr>
            <w:tcW w:w="1418"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4.365</w:t>
            </w:r>
          </w:p>
        </w:tc>
        <w:tc>
          <w:tcPr>
            <w:tcW w:w="1559"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53.107,5</w:t>
            </w:r>
          </w:p>
        </w:tc>
      </w:tr>
      <w:tr w:rsidR="000837CC" w:rsidRPr="00B96939" w:rsidTr="0058344F">
        <w:trPr>
          <w:jc w:val="center"/>
        </w:trPr>
        <w:tc>
          <w:tcPr>
            <w:tcW w:w="1119" w:type="dxa"/>
            <w:vAlign w:val="center"/>
          </w:tcPr>
          <w:p w:rsidR="000837CC" w:rsidRPr="00B96939" w:rsidRDefault="0058344F" w:rsidP="000837CC">
            <w:pPr>
              <w:rPr>
                <w:rFonts w:asciiTheme="minorHAnsi" w:hAnsiTheme="minorHAnsi"/>
                <w:sz w:val="20"/>
                <w:szCs w:val="20"/>
              </w:rPr>
            </w:pPr>
            <w:r w:rsidRPr="00B96939">
              <w:rPr>
                <w:rFonts w:asciiTheme="minorHAnsi" w:hAnsiTheme="minorHAnsi"/>
                <w:sz w:val="20"/>
                <w:szCs w:val="20"/>
              </w:rPr>
              <w:t>Biga</w:t>
            </w:r>
          </w:p>
        </w:tc>
        <w:tc>
          <w:tcPr>
            <w:tcW w:w="1275"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214</w:t>
            </w:r>
          </w:p>
        </w:tc>
        <w:tc>
          <w:tcPr>
            <w:tcW w:w="1417"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732,6</w:t>
            </w:r>
          </w:p>
        </w:tc>
        <w:tc>
          <w:tcPr>
            <w:tcW w:w="1418"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21.976,5</w:t>
            </w:r>
          </w:p>
        </w:tc>
        <w:tc>
          <w:tcPr>
            <w:tcW w:w="1559"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267.380,8</w:t>
            </w:r>
          </w:p>
        </w:tc>
      </w:tr>
      <w:tr w:rsidR="000837CC" w:rsidRPr="00B96939" w:rsidTr="0058344F">
        <w:trPr>
          <w:jc w:val="center"/>
        </w:trPr>
        <w:tc>
          <w:tcPr>
            <w:tcW w:w="1119" w:type="dxa"/>
            <w:vAlign w:val="center"/>
          </w:tcPr>
          <w:p w:rsidR="000837CC" w:rsidRPr="00B96939" w:rsidRDefault="0058344F" w:rsidP="000837CC">
            <w:pPr>
              <w:rPr>
                <w:rFonts w:asciiTheme="minorHAnsi" w:hAnsiTheme="minorHAnsi"/>
                <w:sz w:val="20"/>
                <w:szCs w:val="20"/>
              </w:rPr>
            </w:pPr>
            <w:r w:rsidRPr="00B96939">
              <w:rPr>
                <w:rFonts w:asciiTheme="minorHAnsi" w:hAnsiTheme="minorHAnsi"/>
                <w:sz w:val="20"/>
                <w:szCs w:val="20"/>
              </w:rPr>
              <w:t>Bozcaada</w:t>
            </w:r>
          </w:p>
        </w:tc>
        <w:tc>
          <w:tcPr>
            <w:tcW w:w="1275"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0</w:t>
            </w:r>
          </w:p>
        </w:tc>
        <w:tc>
          <w:tcPr>
            <w:tcW w:w="1417"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0</w:t>
            </w:r>
          </w:p>
        </w:tc>
        <w:tc>
          <w:tcPr>
            <w:tcW w:w="1418"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0</w:t>
            </w:r>
          </w:p>
        </w:tc>
        <w:tc>
          <w:tcPr>
            <w:tcW w:w="1559"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0</w:t>
            </w:r>
          </w:p>
        </w:tc>
      </w:tr>
      <w:tr w:rsidR="000837CC" w:rsidRPr="00B96939" w:rsidTr="0058344F">
        <w:trPr>
          <w:jc w:val="center"/>
        </w:trPr>
        <w:tc>
          <w:tcPr>
            <w:tcW w:w="1119" w:type="dxa"/>
            <w:vAlign w:val="center"/>
          </w:tcPr>
          <w:p w:rsidR="000837CC" w:rsidRPr="00B96939" w:rsidRDefault="0058344F" w:rsidP="000837CC">
            <w:pPr>
              <w:rPr>
                <w:rFonts w:asciiTheme="minorHAnsi" w:hAnsiTheme="minorHAnsi"/>
                <w:sz w:val="20"/>
                <w:szCs w:val="20"/>
              </w:rPr>
            </w:pPr>
            <w:r w:rsidRPr="00B96939">
              <w:rPr>
                <w:rFonts w:asciiTheme="minorHAnsi" w:hAnsiTheme="minorHAnsi"/>
                <w:sz w:val="20"/>
                <w:szCs w:val="20"/>
              </w:rPr>
              <w:t>Çan</w:t>
            </w:r>
          </w:p>
        </w:tc>
        <w:tc>
          <w:tcPr>
            <w:tcW w:w="1275"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86</w:t>
            </w:r>
          </w:p>
        </w:tc>
        <w:tc>
          <w:tcPr>
            <w:tcW w:w="1417"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293,9</w:t>
            </w:r>
          </w:p>
        </w:tc>
        <w:tc>
          <w:tcPr>
            <w:tcW w:w="1418"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8.818,2</w:t>
            </w:r>
          </w:p>
        </w:tc>
        <w:tc>
          <w:tcPr>
            <w:tcW w:w="1559"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107.288,1</w:t>
            </w:r>
          </w:p>
        </w:tc>
      </w:tr>
      <w:tr w:rsidR="000837CC" w:rsidRPr="00B96939" w:rsidTr="0058344F">
        <w:trPr>
          <w:jc w:val="center"/>
        </w:trPr>
        <w:tc>
          <w:tcPr>
            <w:tcW w:w="1119" w:type="dxa"/>
            <w:vAlign w:val="center"/>
          </w:tcPr>
          <w:p w:rsidR="000837CC" w:rsidRPr="00B96939" w:rsidRDefault="0058344F" w:rsidP="000837CC">
            <w:pPr>
              <w:rPr>
                <w:rFonts w:asciiTheme="minorHAnsi" w:hAnsiTheme="minorHAnsi"/>
                <w:sz w:val="20"/>
                <w:szCs w:val="20"/>
              </w:rPr>
            </w:pPr>
            <w:r w:rsidRPr="00B96939">
              <w:rPr>
                <w:rFonts w:asciiTheme="minorHAnsi" w:hAnsiTheme="minorHAnsi"/>
                <w:sz w:val="20"/>
                <w:szCs w:val="20"/>
              </w:rPr>
              <w:t>Eceabat</w:t>
            </w:r>
          </w:p>
        </w:tc>
        <w:tc>
          <w:tcPr>
            <w:tcW w:w="1275"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4</w:t>
            </w:r>
          </w:p>
        </w:tc>
        <w:tc>
          <w:tcPr>
            <w:tcW w:w="1417"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7,8</w:t>
            </w:r>
          </w:p>
        </w:tc>
        <w:tc>
          <w:tcPr>
            <w:tcW w:w="1418"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234</w:t>
            </w:r>
          </w:p>
        </w:tc>
        <w:tc>
          <w:tcPr>
            <w:tcW w:w="1559" w:type="dxa"/>
            <w:vAlign w:val="center"/>
          </w:tcPr>
          <w:p w:rsidR="000837CC" w:rsidRPr="00B96939" w:rsidRDefault="0058344F" w:rsidP="0058344F">
            <w:pPr>
              <w:jc w:val="right"/>
              <w:rPr>
                <w:rFonts w:asciiTheme="minorHAnsi" w:hAnsiTheme="minorHAnsi"/>
                <w:sz w:val="20"/>
                <w:szCs w:val="20"/>
              </w:rPr>
            </w:pPr>
            <w:r w:rsidRPr="00B96939">
              <w:rPr>
                <w:rFonts w:asciiTheme="minorHAnsi" w:hAnsiTheme="minorHAnsi"/>
                <w:sz w:val="20"/>
                <w:szCs w:val="20"/>
              </w:rPr>
              <w:t>2.847</w:t>
            </w:r>
          </w:p>
        </w:tc>
      </w:tr>
      <w:tr w:rsidR="0058344F" w:rsidRPr="00B96939" w:rsidTr="0058344F">
        <w:trPr>
          <w:jc w:val="center"/>
        </w:trPr>
        <w:tc>
          <w:tcPr>
            <w:tcW w:w="1119" w:type="dxa"/>
            <w:vAlign w:val="center"/>
          </w:tcPr>
          <w:p w:rsidR="0058344F" w:rsidRPr="00B96939" w:rsidRDefault="0058344F" w:rsidP="000837CC">
            <w:pPr>
              <w:rPr>
                <w:rFonts w:asciiTheme="minorHAnsi" w:hAnsiTheme="minorHAnsi"/>
                <w:sz w:val="20"/>
                <w:szCs w:val="20"/>
              </w:rPr>
            </w:pPr>
            <w:r w:rsidRPr="00B96939">
              <w:rPr>
                <w:rFonts w:asciiTheme="minorHAnsi" w:hAnsiTheme="minorHAnsi"/>
                <w:sz w:val="20"/>
                <w:szCs w:val="20"/>
              </w:rPr>
              <w:t>Ezine</w:t>
            </w:r>
          </w:p>
        </w:tc>
        <w:tc>
          <w:tcPr>
            <w:tcW w:w="1275"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18</w:t>
            </w:r>
          </w:p>
        </w:tc>
        <w:tc>
          <w:tcPr>
            <w:tcW w:w="1417"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59,8</w:t>
            </w:r>
          </w:p>
        </w:tc>
        <w:tc>
          <w:tcPr>
            <w:tcW w:w="1418"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1.792,5</w:t>
            </w:r>
          </w:p>
        </w:tc>
        <w:tc>
          <w:tcPr>
            <w:tcW w:w="1559"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21.808,8</w:t>
            </w:r>
          </w:p>
        </w:tc>
      </w:tr>
      <w:tr w:rsidR="0058344F" w:rsidRPr="00B96939" w:rsidTr="0058344F">
        <w:trPr>
          <w:jc w:val="center"/>
        </w:trPr>
        <w:tc>
          <w:tcPr>
            <w:tcW w:w="1119" w:type="dxa"/>
            <w:vAlign w:val="center"/>
          </w:tcPr>
          <w:p w:rsidR="0058344F" w:rsidRPr="00B96939" w:rsidRDefault="0058344F" w:rsidP="000837CC">
            <w:pPr>
              <w:rPr>
                <w:rFonts w:asciiTheme="minorHAnsi" w:hAnsiTheme="minorHAnsi"/>
                <w:sz w:val="20"/>
                <w:szCs w:val="20"/>
              </w:rPr>
            </w:pPr>
            <w:r w:rsidRPr="00B96939">
              <w:rPr>
                <w:rFonts w:asciiTheme="minorHAnsi" w:hAnsiTheme="minorHAnsi"/>
                <w:sz w:val="20"/>
                <w:szCs w:val="20"/>
              </w:rPr>
              <w:t>Gelibolu</w:t>
            </w:r>
          </w:p>
        </w:tc>
        <w:tc>
          <w:tcPr>
            <w:tcW w:w="1275"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48</w:t>
            </w:r>
          </w:p>
        </w:tc>
        <w:tc>
          <w:tcPr>
            <w:tcW w:w="1417"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137,6</w:t>
            </w:r>
          </w:p>
        </w:tc>
        <w:tc>
          <w:tcPr>
            <w:tcW w:w="1418"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4.127,4</w:t>
            </w:r>
          </w:p>
        </w:tc>
        <w:tc>
          <w:tcPr>
            <w:tcW w:w="1559"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50.216,7</w:t>
            </w:r>
          </w:p>
        </w:tc>
      </w:tr>
      <w:tr w:rsidR="0058344F" w:rsidRPr="00B96939" w:rsidTr="0058344F">
        <w:trPr>
          <w:jc w:val="center"/>
        </w:trPr>
        <w:tc>
          <w:tcPr>
            <w:tcW w:w="1119" w:type="dxa"/>
            <w:vAlign w:val="center"/>
          </w:tcPr>
          <w:p w:rsidR="0058344F" w:rsidRPr="00B96939" w:rsidRDefault="0058344F" w:rsidP="000837CC">
            <w:pPr>
              <w:rPr>
                <w:rFonts w:asciiTheme="minorHAnsi" w:hAnsiTheme="minorHAnsi"/>
                <w:sz w:val="20"/>
                <w:szCs w:val="20"/>
              </w:rPr>
            </w:pPr>
            <w:r w:rsidRPr="00B96939">
              <w:rPr>
                <w:rFonts w:asciiTheme="minorHAnsi" w:hAnsiTheme="minorHAnsi"/>
                <w:sz w:val="20"/>
                <w:szCs w:val="20"/>
              </w:rPr>
              <w:t>Gökçeada</w:t>
            </w:r>
          </w:p>
        </w:tc>
        <w:tc>
          <w:tcPr>
            <w:tcW w:w="1275"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3</w:t>
            </w:r>
          </w:p>
        </w:tc>
        <w:tc>
          <w:tcPr>
            <w:tcW w:w="1417"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9,6</w:t>
            </w:r>
          </w:p>
        </w:tc>
        <w:tc>
          <w:tcPr>
            <w:tcW w:w="1418"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288</w:t>
            </w:r>
          </w:p>
        </w:tc>
        <w:tc>
          <w:tcPr>
            <w:tcW w:w="1559"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3.504</w:t>
            </w:r>
          </w:p>
        </w:tc>
      </w:tr>
      <w:tr w:rsidR="0058344F" w:rsidRPr="00B96939" w:rsidTr="0058344F">
        <w:trPr>
          <w:jc w:val="center"/>
        </w:trPr>
        <w:tc>
          <w:tcPr>
            <w:tcW w:w="1119" w:type="dxa"/>
            <w:vAlign w:val="center"/>
          </w:tcPr>
          <w:p w:rsidR="0058344F" w:rsidRPr="00B96939" w:rsidRDefault="0058344F" w:rsidP="000837CC">
            <w:pPr>
              <w:rPr>
                <w:rFonts w:asciiTheme="minorHAnsi" w:hAnsiTheme="minorHAnsi"/>
                <w:sz w:val="20"/>
                <w:szCs w:val="20"/>
              </w:rPr>
            </w:pPr>
            <w:r w:rsidRPr="00B96939">
              <w:rPr>
                <w:rFonts w:asciiTheme="minorHAnsi" w:hAnsiTheme="minorHAnsi"/>
                <w:sz w:val="20"/>
                <w:szCs w:val="20"/>
              </w:rPr>
              <w:t>Lapseki</w:t>
            </w:r>
          </w:p>
        </w:tc>
        <w:tc>
          <w:tcPr>
            <w:tcW w:w="1275"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37</w:t>
            </w:r>
          </w:p>
        </w:tc>
        <w:tc>
          <w:tcPr>
            <w:tcW w:w="1417"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101,9</w:t>
            </w:r>
          </w:p>
        </w:tc>
        <w:tc>
          <w:tcPr>
            <w:tcW w:w="1418"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3.057,6</w:t>
            </w:r>
          </w:p>
        </w:tc>
        <w:tc>
          <w:tcPr>
            <w:tcW w:w="1559"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37.200,8</w:t>
            </w:r>
          </w:p>
        </w:tc>
      </w:tr>
      <w:tr w:rsidR="0058344F" w:rsidRPr="00B96939" w:rsidTr="0058344F">
        <w:trPr>
          <w:jc w:val="center"/>
        </w:trPr>
        <w:tc>
          <w:tcPr>
            <w:tcW w:w="1119" w:type="dxa"/>
            <w:vAlign w:val="center"/>
          </w:tcPr>
          <w:p w:rsidR="0058344F" w:rsidRPr="00B96939" w:rsidRDefault="0058344F" w:rsidP="000837CC">
            <w:pPr>
              <w:rPr>
                <w:rFonts w:asciiTheme="minorHAnsi" w:hAnsiTheme="minorHAnsi"/>
                <w:sz w:val="20"/>
                <w:szCs w:val="20"/>
              </w:rPr>
            </w:pPr>
            <w:r w:rsidRPr="00B96939">
              <w:rPr>
                <w:rFonts w:asciiTheme="minorHAnsi" w:hAnsiTheme="minorHAnsi"/>
                <w:sz w:val="20"/>
                <w:szCs w:val="20"/>
              </w:rPr>
              <w:t>Yenice</w:t>
            </w:r>
          </w:p>
        </w:tc>
        <w:tc>
          <w:tcPr>
            <w:tcW w:w="1275"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132</w:t>
            </w:r>
          </w:p>
        </w:tc>
        <w:tc>
          <w:tcPr>
            <w:tcW w:w="1417"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405,2</w:t>
            </w:r>
          </w:p>
        </w:tc>
        <w:tc>
          <w:tcPr>
            <w:tcW w:w="1418"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12.156,6</w:t>
            </w:r>
          </w:p>
        </w:tc>
        <w:tc>
          <w:tcPr>
            <w:tcW w:w="1559" w:type="dxa"/>
            <w:vAlign w:val="center"/>
          </w:tcPr>
          <w:p w:rsidR="0058344F" w:rsidRPr="00B96939" w:rsidRDefault="0058344F" w:rsidP="0058344F">
            <w:pPr>
              <w:jc w:val="right"/>
              <w:rPr>
                <w:rFonts w:asciiTheme="minorHAnsi" w:hAnsiTheme="minorHAnsi"/>
                <w:sz w:val="20"/>
                <w:szCs w:val="20"/>
              </w:rPr>
            </w:pPr>
            <w:r w:rsidRPr="00B96939">
              <w:rPr>
                <w:rFonts w:asciiTheme="minorHAnsi" w:hAnsiTheme="minorHAnsi"/>
                <w:sz w:val="20"/>
                <w:szCs w:val="20"/>
              </w:rPr>
              <w:t>147.905,3</w:t>
            </w:r>
          </w:p>
        </w:tc>
      </w:tr>
      <w:tr w:rsidR="0058344F" w:rsidRPr="00B96939" w:rsidTr="0058344F">
        <w:trPr>
          <w:jc w:val="center"/>
        </w:trPr>
        <w:tc>
          <w:tcPr>
            <w:tcW w:w="1119" w:type="dxa"/>
            <w:shd w:val="clear" w:color="auto" w:fill="FBD4B4" w:themeFill="accent6" w:themeFillTint="66"/>
            <w:vAlign w:val="center"/>
          </w:tcPr>
          <w:p w:rsidR="0058344F" w:rsidRPr="00B96939" w:rsidRDefault="0058344F" w:rsidP="000837CC">
            <w:pPr>
              <w:rPr>
                <w:rFonts w:asciiTheme="minorHAnsi" w:hAnsiTheme="minorHAnsi"/>
                <w:b/>
                <w:sz w:val="20"/>
                <w:szCs w:val="20"/>
              </w:rPr>
            </w:pPr>
            <w:r w:rsidRPr="00B96939">
              <w:rPr>
                <w:rFonts w:asciiTheme="minorHAnsi" w:hAnsiTheme="minorHAnsi"/>
                <w:b/>
                <w:sz w:val="20"/>
                <w:szCs w:val="20"/>
              </w:rPr>
              <w:t>TOPLAM</w:t>
            </w:r>
          </w:p>
        </w:tc>
        <w:tc>
          <w:tcPr>
            <w:tcW w:w="1275" w:type="dxa"/>
            <w:shd w:val="clear" w:color="auto" w:fill="FBD4B4" w:themeFill="accent6" w:themeFillTint="66"/>
            <w:vAlign w:val="center"/>
          </w:tcPr>
          <w:p w:rsidR="0058344F" w:rsidRPr="00B96939" w:rsidRDefault="0058344F" w:rsidP="0058344F">
            <w:pPr>
              <w:jc w:val="right"/>
              <w:rPr>
                <w:rFonts w:asciiTheme="minorHAnsi" w:hAnsiTheme="minorHAnsi"/>
                <w:b/>
                <w:sz w:val="20"/>
                <w:szCs w:val="20"/>
              </w:rPr>
            </w:pPr>
            <w:r w:rsidRPr="00B96939">
              <w:rPr>
                <w:rFonts w:asciiTheme="minorHAnsi" w:hAnsiTheme="minorHAnsi"/>
                <w:b/>
                <w:sz w:val="20"/>
                <w:szCs w:val="20"/>
              </w:rPr>
              <w:t>615</w:t>
            </w:r>
          </w:p>
        </w:tc>
        <w:tc>
          <w:tcPr>
            <w:tcW w:w="1417" w:type="dxa"/>
            <w:shd w:val="clear" w:color="auto" w:fill="FBD4B4" w:themeFill="accent6" w:themeFillTint="66"/>
            <w:vAlign w:val="center"/>
          </w:tcPr>
          <w:p w:rsidR="0058344F" w:rsidRPr="00B96939" w:rsidRDefault="0058344F" w:rsidP="0058344F">
            <w:pPr>
              <w:jc w:val="right"/>
              <w:rPr>
                <w:rFonts w:asciiTheme="minorHAnsi" w:hAnsiTheme="minorHAnsi"/>
                <w:b/>
                <w:sz w:val="20"/>
                <w:szCs w:val="20"/>
              </w:rPr>
            </w:pPr>
            <w:r w:rsidRPr="00B96939">
              <w:rPr>
                <w:rFonts w:asciiTheme="minorHAnsi" w:hAnsiTheme="minorHAnsi"/>
                <w:b/>
                <w:sz w:val="20"/>
                <w:szCs w:val="20"/>
              </w:rPr>
              <w:t>1.971</w:t>
            </w:r>
          </w:p>
        </w:tc>
        <w:tc>
          <w:tcPr>
            <w:tcW w:w="1418" w:type="dxa"/>
            <w:shd w:val="clear" w:color="auto" w:fill="FBD4B4" w:themeFill="accent6" w:themeFillTint="66"/>
            <w:vAlign w:val="center"/>
          </w:tcPr>
          <w:p w:rsidR="0058344F" w:rsidRPr="00B96939" w:rsidRDefault="0058344F" w:rsidP="0058344F">
            <w:pPr>
              <w:jc w:val="right"/>
              <w:rPr>
                <w:rFonts w:asciiTheme="minorHAnsi" w:hAnsiTheme="minorHAnsi"/>
                <w:b/>
                <w:sz w:val="20"/>
                <w:szCs w:val="20"/>
              </w:rPr>
            </w:pPr>
            <w:r w:rsidRPr="00B96939">
              <w:rPr>
                <w:rFonts w:asciiTheme="minorHAnsi" w:hAnsiTheme="minorHAnsi"/>
                <w:b/>
                <w:sz w:val="20"/>
                <w:szCs w:val="20"/>
              </w:rPr>
              <w:t>59.130</w:t>
            </w:r>
          </w:p>
        </w:tc>
        <w:tc>
          <w:tcPr>
            <w:tcW w:w="1559" w:type="dxa"/>
            <w:shd w:val="clear" w:color="auto" w:fill="FBD4B4" w:themeFill="accent6" w:themeFillTint="66"/>
            <w:vAlign w:val="center"/>
          </w:tcPr>
          <w:p w:rsidR="0058344F" w:rsidRPr="00B96939" w:rsidRDefault="0058344F" w:rsidP="0058344F">
            <w:pPr>
              <w:jc w:val="right"/>
              <w:rPr>
                <w:rFonts w:asciiTheme="minorHAnsi" w:hAnsiTheme="minorHAnsi"/>
                <w:b/>
                <w:sz w:val="20"/>
                <w:szCs w:val="20"/>
              </w:rPr>
            </w:pPr>
            <w:r w:rsidRPr="00B96939">
              <w:rPr>
                <w:rFonts w:asciiTheme="minorHAnsi" w:hAnsiTheme="minorHAnsi"/>
                <w:b/>
                <w:sz w:val="20"/>
                <w:szCs w:val="20"/>
              </w:rPr>
              <w:t>719.415</w:t>
            </w:r>
          </w:p>
        </w:tc>
      </w:tr>
    </w:tbl>
    <w:p w:rsidR="000837CC" w:rsidRPr="00B96939" w:rsidRDefault="000837CC" w:rsidP="000837CC"/>
    <w:p w:rsidR="00303638" w:rsidRPr="00B96939" w:rsidRDefault="003D0A4C" w:rsidP="00F908D2">
      <w:pPr>
        <w:pStyle w:val="Balk5"/>
        <w:spacing w:line="276" w:lineRule="auto"/>
        <w:jc w:val="both"/>
      </w:pPr>
      <w:bookmarkStart w:id="729" w:name="_Toc443990992"/>
      <w:r w:rsidRPr="00B96939">
        <w:t>4.4</w:t>
      </w:r>
      <w:r w:rsidR="00303638" w:rsidRPr="00B96939">
        <w:t xml:space="preserve">.2.7.8. </w:t>
      </w:r>
      <w:r w:rsidR="00487A7B" w:rsidRPr="00B96939">
        <w:t xml:space="preserve">At </w:t>
      </w:r>
      <w:r w:rsidR="000837CC" w:rsidRPr="00B96939">
        <w:t>Hastalıkları v</w:t>
      </w:r>
      <w:r w:rsidR="008E06CC" w:rsidRPr="00B96939">
        <w:t>e</w:t>
      </w:r>
      <w:r w:rsidR="00487A7B" w:rsidRPr="00B96939">
        <w:t xml:space="preserve"> Kimliklendirme</w:t>
      </w:r>
      <w:bookmarkEnd w:id="729"/>
    </w:p>
    <w:p w:rsidR="00367B70" w:rsidRDefault="00303638" w:rsidP="00F908D2">
      <w:pPr>
        <w:spacing w:line="276" w:lineRule="auto"/>
        <w:rPr>
          <w:rFonts w:asciiTheme="minorHAnsi" w:hAnsiTheme="minorHAnsi"/>
          <w:sz w:val="22"/>
          <w:szCs w:val="22"/>
        </w:rPr>
      </w:pPr>
      <w:r w:rsidRPr="00B96939">
        <w:rPr>
          <w:rFonts w:asciiTheme="minorHAnsi" w:hAnsiTheme="minorHAnsi"/>
          <w:sz w:val="22"/>
          <w:szCs w:val="22"/>
        </w:rPr>
        <w:tab/>
      </w:r>
      <w:r w:rsidR="008E06CC" w:rsidRPr="00B96939">
        <w:rPr>
          <w:rFonts w:asciiTheme="minorHAnsi" w:hAnsiTheme="minorHAnsi"/>
          <w:sz w:val="22"/>
          <w:szCs w:val="22"/>
        </w:rPr>
        <w:t>İlimizde Gelibolu</w:t>
      </w:r>
      <w:r w:rsidRPr="00B96939">
        <w:rPr>
          <w:rFonts w:asciiTheme="minorHAnsi" w:hAnsiTheme="minorHAnsi"/>
          <w:sz w:val="22"/>
          <w:szCs w:val="22"/>
        </w:rPr>
        <w:t xml:space="preserve"> ilçemizde 1, Biga ilçemizde 2 ve Ezine ilçemizde 1 olmak </w:t>
      </w:r>
      <w:r w:rsidR="008E06CC" w:rsidRPr="00B96939">
        <w:rPr>
          <w:rFonts w:asciiTheme="minorHAnsi" w:hAnsiTheme="minorHAnsi"/>
          <w:sz w:val="22"/>
          <w:szCs w:val="22"/>
        </w:rPr>
        <w:t>üzere toplam</w:t>
      </w:r>
      <w:r w:rsidRPr="00B96939">
        <w:rPr>
          <w:rFonts w:asciiTheme="minorHAnsi" w:hAnsiTheme="minorHAnsi"/>
          <w:sz w:val="22"/>
          <w:szCs w:val="22"/>
        </w:rPr>
        <w:t xml:space="preserve"> 4 Safkan Arap ve İngiliz atı </w:t>
      </w:r>
      <w:r w:rsidR="008E06CC" w:rsidRPr="00B96939">
        <w:rPr>
          <w:rFonts w:asciiTheme="minorHAnsi" w:hAnsiTheme="minorHAnsi"/>
          <w:sz w:val="22"/>
          <w:szCs w:val="22"/>
        </w:rPr>
        <w:t>işletmesi bulunmaktadır</w:t>
      </w:r>
      <w:r w:rsidRPr="00B96939">
        <w:rPr>
          <w:rFonts w:asciiTheme="minorHAnsi" w:hAnsiTheme="minorHAnsi"/>
          <w:sz w:val="22"/>
          <w:szCs w:val="22"/>
        </w:rPr>
        <w:t xml:space="preserve">.  Bu işletmelerde yarış ve tay satış </w:t>
      </w:r>
      <w:r w:rsidR="008E06CC" w:rsidRPr="00B96939">
        <w:rPr>
          <w:rFonts w:asciiTheme="minorHAnsi" w:hAnsiTheme="minorHAnsi"/>
          <w:sz w:val="22"/>
          <w:szCs w:val="22"/>
        </w:rPr>
        <w:t>dönemlerinde değişkenlik</w:t>
      </w:r>
      <w:r w:rsidRPr="00B96939">
        <w:rPr>
          <w:rFonts w:asciiTheme="minorHAnsi" w:hAnsiTheme="minorHAnsi"/>
          <w:sz w:val="22"/>
          <w:szCs w:val="22"/>
        </w:rPr>
        <w:t xml:space="preserve"> gösteren toplam </w:t>
      </w:r>
      <w:r w:rsidR="008E06CC" w:rsidRPr="00B96939">
        <w:rPr>
          <w:rFonts w:asciiTheme="minorHAnsi" w:hAnsiTheme="minorHAnsi"/>
          <w:sz w:val="22"/>
          <w:szCs w:val="22"/>
        </w:rPr>
        <w:t>42 at</w:t>
      </w:r>
      <w:r w:rsidRPr="00B96939">
        <w:rPr>
          <w:rFonts w:asciiTheme="minorHAnsi" w:hAnsiTheme="minorHAnsi"/>
          <w:sz w:val="22"/>
          <w:szCs w:val="22"/>
        </w:rPr>
        <w:t xml:space="preserve"> bulunmaktadır. Hayvan Sağlığı </w:t>
      </w:r>
      <w:r w:rsidR="008E06CC" w:rsidRPr="00B96939">
        <w:rPr>
          <w:rFonts w:asciiTheme="minorHAnsi" w:hAnsiTheme="minorHAnsi"/>
          <w:sz w:val="22"/>
          <w:szCs w:val="22"/>
        </w:rPr>
        <w:t>Şubesince kimliklendirme</w:t>
      </w:r>
      <w:r w:rsidRPr="00B96939">
        <w:rPr>
          <w:rFonts w:asciiTheme="minorHAnsi" w:hAnsiTheme="minorHAnsi"/>
          <w:sz w:val="22"/>
          <w:szCs w:val="22"/>
        </w:rPr>
        <w:t xml:space="preserve">. Damızlık Belgesi </w:t>
      </w:r>
      <w:r w:rsidR="008E06CC" w:rsidRPr="00B96939">
        <w:rPr>
          <w:rFonts w:asciiTheme="minorHAnsi" w:hAnsiTheme="minorHAnsi"/>
          <w:sz w:val="22"/>
          <w:szCs w:val="22"/>
        </w:rPr>
        <w:t>düzenleme, don</w:t>
      </w:r>
      <w:r w:rsidRPr="00B96939">
        <w:rPr>
          <w:rFonts w:asciiTheme="minorHAnsi" w:hAnsiTheme="minorHAnsi"/>
          <w:sz w:val="22"/>
          <w:szCs w:val="22"/>
        </w:rPr>
        <w:t xml:space="preserve"> değişikliği, yıllık aşım işlemleri </w:t>
      </w:r>
      <w:r w:rsidR="008E06CC" w:rsidRPr="00B96939">
        <w:rPr>
          <w:rFonts w:asciiTheme="minorHAnsi" w:hAnsiTheme="minorHAnsi"/>
          <w:sz w:val="22"/>
          <w:szCs w:val="22"/>
        </w:rPr>
        <w:t>için hastalıktan</w:t>
      </w:r>
      <w:r w:rsidRPr="00B96939">
        <w:rPr>
          <w:rFonts w:asciiTheme="minorHAnsi" w:hAnsiTheme="minorHAnsi"/>
          <w:sz w:val="22"/>
          <w:szCs w:val="22"/>
        </w:rPr>
        <w:t xml:space="preserve"> arilik </w:t>
      </w:r>
      <w:r w:rsidR="008E06CC" w:rsidRPr="00B96939">
        <w:rPr>
          <w:rFonts w:asciiTheme="minorHAnsi" w:hAnsiTheme="minorHAnsi"/>
          <w:sz w:val="22"/>
          <w:szCs w:val="22"/>
        </w:rPr>
        <w:t>taramaları gibi</w:t>
      </w:r>
      <w:r w:rsidRPr="00B96939">
        <w:rPr>
          <w:rFonts w:asciiTheme="minorHAnsi" w:hAnsiTheme="minorHAnsi"/>
          <w:sz w:val="22"/>
          <w:szCs w:val="22"/>
        </w:rPr>
        <w:t xml:space="preserve"> </w:t>
      </w:r>
      <w:r w:rsidR="008E06CC" w:rsidRPr="00B96939">
        <w:rPr>
          <w:rFonts w:asciiTheme="minorHAnsi" w:hAnsiTheme="minorHAnsi"/>
          <w:sz w:val="22"/>
          <w:szCs w:val="22"/>
        </w:rPr>
        <w:t>işlemler yapılmaktadır</w:t>
      </w:r>
      <w:r w:rsidRPr="00B96939">
        <w:rPr>
          <w:rFonts w:asciiTheme="minorHAnsi" w:hAnsiTheme="minorHAnsi"/>
          <w:sz w:val="22"/>
          <w:szCs w:val="22"/>
        </w:rPr>
        <w:t xml:space="preserve">.  </w:t>
      </w:r>
      <w:r w:rsidR="008E06CC" w:rsidRPr="00B96939">
        <w:rPr>
          <w:rFonts w:asciiTheme="minorHAnsi" w:hAnsiTheme="minorHAnsi"/>
          <w:sz w:val="22"/>
          <w:szCs w:val="22"/>
        </w:rPr>
        <w:t>2015 yılı</w:t>
      </w:r>
      <w:r w:rsidRPr="00B96939">
        <w:rPr>
          <w:rFonts w:asciiTheme="minorHAnsi" w:hAnsiTheme="minorHAnsi"/>
          <w:sz w:val="22"/>
          <w:szCs w:val="22"/>
        </w:rPr>
        <w:t xml:space="preserve"> </w:t>
      </w:r>
      <w:r w:rsidR="008E06CC" w:rsidRPr="00B96939">
        <w:rPr>
          <w:rFonts w:asciiTheme="minorHAnsi" w:hAnsiTheme="minorHAnsi"/>
          <w:sz w:val="22"/>
          <w:szCs w:val="22"/>
        </w:rPr>
        <w:t>içinde 3</w:t>
      </w:r>
      <w:r w:rsidRPr="00B96939">
        <w:rPr>
          <w:rFonts w:asciiTheme="minorHAnsi" w:hAnsiTheme="minorHAnsi"/>
          <w:sz w:val="22"/>
          <w:szCs w:val="22"/>
        </w:rPr>
        <w:t xml:space="preserve"> Arap ve 9 İngiliz atı olmak </w:t>
      </w:r>
      <w:r w:rsidR="008E06CC" w:rsidRPr="00B96939">
        <w:rPr>
          <w:rFonts w:asciiTheme="minorHAnsi" w:hAnsiTheme="minorHAnsi"/>
          <w:sz w:val="22"/>
          <w:szCs w:val="22"/>
        </w:rPr>
        <w:t>üzere toplam</w:t>
      </w:r>
      <w:r w:rsidRPr="00B96939">
        <w:rPr>
          <w:rFonts w:asciiTheme="minorHAnsi" w:hAnsiTheme="minorHAnsi"/>
          <w:sz w:val="22"/>
          <w:szCs w:val="22"/>
        </w:rPr>
        <w:t xml:space="preserve"> </w:t>
      </w:r>
      <w:r w:rsidR="008E06CC" w:rsidRPr="00B96939">
        <w:rPr>
          <w:rFonts w:asciiTheme="minorHAnsi" w:hAnsiTheme="minorHAnsi"/>
          <w:sz w:val="22"/>
          <w:szCs w:val="22"/>
        </w:rPr>
        <w:t>12 at kimliklendirildi</w:t>
      </w:r>
      <w:r w:rsidRPr="00B96939">
        <w:rPr>
          <w:rFonts w:asciiTheme="minorHAnsi" w:hAnsiTheme="minorHAnsi"/>
          <w:sz w:val="22"/>
          <w:szCs w:val="22"/>
        </w:rPr>
        <w:t xml:space="preserve"> </w:t>
      </w:r>
      <w:r w:rsidR="008E06CC" w:rsidRPr="00B96939">
        <w:rPr>
          <w:rFonts w:asciiTheme="minorHAnsi" w:hAnsiTheme="minorHAnsi"/>
          <w:sz w:val="22"/>
          <w:szCs w:val="22"/>
        </w:rPr>
        <w:t>ve pedigrileri verildi</w:t>
      </w:r>
      <w:r w:rsidRPr="00B96939">
        <w:rPr>
          <w:rFonts w:asciiTheme="minorHAnsi" w:hAnsiTheme="minorHAnsi"/>
          <w:sz w:val="22"/>
          <w:szCs w:val="22"/>
        </w:rPr>
        <w:t xml:space="preserve">.  13 atın Durin, Ruam, EVA, Salmonella Abortus Equie ve Nil Vadisi </w:t>
      </w:r>
      <w:r w:rsidR="008E06CC" w:rsidRPr="00B96939">
        <w:rPr>
          <w:rFonts w:asciiTheme="minorHAnsi" w:hAnsiTheme="minorHAnsi"/>
          <w:sz w:val="22"/>
          <w:szCs w:val="22"/>
        </w:rPr>
        <w:t xml:space="preserve">Virüsü hastalıkları </w:t>
      </w:r>
      <w:r w:rsidR="008E06CC" w:rsidRPr="00B96939">
        <w:rPr>
          <w:rFonts w:asciiTheme="minorHAnsi" w:hAnsiTheme="minorHAnsi"/>
          <w:sz w:val="22"/>
          <w:szCs w:val="22"/>
        </w:rPr>
        <w:lastRenderedPageBreak/>
        <w:t>için</w:t>
      </w:r>
      <w:r w:rsidRPr="00B96939">
        <w:rPr>
          <w:rFonts w:asciiTheme="minorHAnsi" w:hAnsiTheme="minorHAnsi"/>
          <w:sz w:val="22"/>
          <w:szCs w:val="22"/>
        </w:rPr>
        <w:t xml:space="preserve"> kan alınarak kan serumu gönderildi. 10 atın Damızlık </w:t>
      </w:r>
      <w:r w:rsidR="008E06CC" w:rsidRPr="00B96939">
        <w:rPr>
          <w:rFonts w:asciiTheme="minorHAnsi" w:hAnsiTheme="minorHAnsi"/>
          <w:sz w:val="22"/>
          <w:szCs w:val="22"/>
        </w:rPr>
        <w:t>Belgelerinde vizeleri</w:t>
      </w:r>
      <w:r w:rsidRPr="00B96939">
        <w:rPr>
          <w:rFonts w:asciiTheme="minorHAnsi" w:hAnsiTheme="minorHAnsi"/>
          <w:sz w:val="22"/>
          <w:szCs w:val="22"/>
        </w:rPr>
        <w:t xml:space="preserve"> onaylandı. </w:t>
      </w:r>
      <w:r w:rsidR="008E06CC" w:rsidRPr="00B96939">
        <w:rPr>
          <w:rFonts w:asciiTheme="minorHAnsi" w:hAnsiTheme="minorHAnsi"/>
          <w:sz w:val="22"/>
          <w:szCs w:val="22"/>
        </w:rPr>
        <w:t>Ayrıca 2</w:t>
      </w:r>
      <w:r w:rsidRPr="00B96939">
        <w:rPr>
          <w:rFonts w:asciiTheme="minorHAnsi" w:hAnsiTheme="minorHAnsi"/>
          <w:sz w:val="22"/>
          <w:szCs w:val="22"/>
        </w:rPr>
        <w:t xml:space="preserve"> Arap atın Don değişikliği </w:t>
      </w:r>
      <w:r w:rsidR="008E06CC" w:rsidRPr="00B96939">
        <w:rPr>
          <w:rFonts w:asciiTheme="minorHAnsi" w:hAnsiTheme="minorHAnsi"/>
          <w:sz w:val="22"/>
          <w:szCs w:val="22"/>
        </w:rPr>
        <w:t>işlemi yapıldı</w:t>
      </w:r>
      <w:r w:rsidRPr="00B96939">
        <w:rPr>
          <w:rFonts w:asciiTheme="minorHAnsi" w:hAnsiTheme="minorHAnsi"/>
          <w:sz w:val="22"/>
          <w:szCs w:val="22"/>
        </w:rPr>
        <w:t xml:space="preserve">. </w:t>
      </w:r>
    </w:p>
    <w:p w:rsidR="00303638" w:rsidRPr="00B96939" w:rsidRDefault="00303638" w:rsidP="00367B70">
      <w:pPr>
        <w:spacing w:line="276" w:lineRule="auto"/>
        <w:ind w:firstLine="567"/>
        <w:rPr>
          <w:rFonts w:asciiTheme="minorHAnsi" w:hAnsiTheme="minorHAnsi"/>
          <w:sz w:val="22"/>
          <w:szCs w:val="22"/>
        </w:rPr>
      </w:pPr>
      <w:r w:rsidRPr="00B96939">
        <w:rPr>
          <w:rFonts w:asciiTheme="minorHAnsi" w:hAnsiTheme="minorHAnsi"/>
          <w:sz w:val="22"/>
          <w:szCs w:val="22"/>
        </w:rPr>
        <w:t xml:space="preserve">Bakanlığımız ve Türkiye Jokey Kulübü </w:t>
      </w:r>
      <w:r w:rsidR="008E06CC" w:rsidRPr="00B96939">
        <w:rPr>
          <w:rFonts w:asciiTheme="minorHAnsi" w:hAnsiTheme="minorHAnsi"/>
          <w:sz w:val="22"/>
          <w:szCs w:val="22"/>
        </w:rPr>
        <w:t>arasındaki sözleşme</w:t>
      </w:r>
      <w:r w:rsidRPr="00B96939">
        <w:rPr>
          <w:rFonts w:asciiTheme="minorHAnsi" w:hAnsiTheme="minorHAnsi"/>
          <w:sz w:val="22"/>
          <w:szCs w:val="22"/>
        </w:rPr>
        <w:t xml:space="preserve"> </w:t>
      </w:r>
      <w:r w:rsidR="008E06CC" w:rsidRPr="00B96939">
        <w:rPr>
          <w:rFonts w:asciiTheme="minorHAnsi" w:hAnsiTheme="minorHAnsi"/>
          <w:sz w:val="22"/>
          <w:szCs w:val="22"/>
        </w:rPr>
        <w:t>gereği her</w:t>
      </w:r>
      <w:r w:rsidRPr="00B96939">
        <w:rPr>
          <w:rFonts w:asciiTheme="minorHAnsi" w:hAnsiTheme="minorHAnsi"/>
          <w:sz w:val="22"/>
          <w:szCs w:val="22"/>
        </w:rPr>
        <w:t xml:space="preserve"> ay bu at işletmelerindeki atların </w:t>
      </w:r>
      <w:r w:rsidR="008E06CC" w:rsidRPr="00B96939">
        <w:rPr>
          <w:rFonts w:asciiTheme="minorHAnsi" w:hAnsiTheme="minorHAnsi"/>
          <w:sz w:val="22"/>
          <w:szCs w:val="22"/>
        </w:rPr>
        <w:t>güncellemeleri yapılarak aşıları</w:t>
      </w:r>
      <w:r w:rsidRPr="00B96939">
        <w:rPr>
          <w:rFonts w:asciiTheme="minorHAnsi" w:hAnsiTheme="minorHAnsi"/>
          <w:sz w:val="22"/>
          <w:szCs w:val="22"/>
        </w:rPr>
        <w:t xml:space="preserve"> uygulanmaktadır.</w:t>
      </w:r>
    </w:p>
    <w:p w:rsidR="00303638" w:rsidRPr="00B96939" w:rsidRDefault="00303638" w:rsidP="00F908D2">
      <w:pPr>
        <w:spacing w:line="276" w:lineRule="auto"/>
        <w:rPr>
          <w:rFonts w:asciiTheme="minorHAnsi" w:hAnsiTheme="minorHAnsi"/>
          <w:sz w:val="22"/>
          <w:szCs w:val="22"/>
        </w:rPr>
      </w:pPr>
      <w:r w:rsidRPr="00B96939">
        <w:rPr>
          <w:rFonts w:asciiTheme="minorHAnsi" w:eastAsiaTheme="minorHAnsi" w:hAnsiTheme="minorHAnsi"/>
          <w:sz w:val="22"/>
          <w:szCs w:val="22"/>
          <w:lang w:eastAsia="en-US"/>
        </w:rPr>
        <w:t xml:space="preserve">         </w:t>
      </w:r>
    </w:p>
    <w:p w:rsidR="00303638" w:rsidRPr="00B96939" w:rsidRDefault="003D0A4C" w:rsidP="00F908D2">
      <w:pPr>
        <w:pStyle w:val="Balk5"/>
        <w:spacing w:line="276" w:lineRule="auto"/>
        <w:jc w:val="both"/>
      </w:pPr>
      <w:bookmarkStart w:id="730" w:name="_Toc443990993"/>
      <w:r w:rsidRPr="00B96939">
        <w:t>4.4</w:t>
      </w:r>
      <w:r w:rsidR="00303638" w:rsidRPr="00B96939">
        <w:t>.2.7.9. Hayvan Satıcı, Nakliyeci ve Bakıcılarına Hayvan Refahı Eğitimi</w:t>
      </w:r>
      <w:bookmarkEnd w:id="730"/>
    </w:p>
    <w:p w:rsidR="00487A7B" w:rsidRPr="00B96939" w:rsidRDefault="00303638" w:rsidP="00F908D2">
      <w:pPr>
        <w:shd w:val="clear" w:color="auto" w:fill="FFFFFF"/>
        <w:spacing w:line="276" w:lineRule="auto"/>
        <w:ind w:firstLine="709"/>
        <w:rPr>
          <w:rFonts w:asciiTheme="minorHAnsi" w:hAnsiTheme="minorHAnsi"/>
          <w:sz w:val="22"/>
          <w:szCs w:val="22"/>
        </w:rPr>
      </w:pPr>
      <w:r w:rsidRPr="00B96939">
        <w:rPr>
          <w:rFonts w:asciiTheme="minorHAnsi" w:hAnsiTheme="minorHAnsi"/>
          <w:sz w:val="22"/>
          <w:szCs w:val="22"/>
        </w:rPr>
        <w:t>Canlı hayvan ticareti yapan satıcıların çalışma ve denetlenmesi ile ilgili usul ve esaslar hakkında yönetmelik çerçevesinde, doğrudan ya da dolaylı olarak sığır cinsi hayvanlar, koyun ve keçi türü hayvanların alım ve satımını yapan satıcıların teknik, hijyenik ve sağlıklı şartlarda çalışmalarının sağlanması, ayrıca satıcılar tarafından hayvan hastalıklarının yayılmasını engellemek amacıyla belirli bir eğitimden geçirilmesi ve bağlı bulunduğu İl/İlçe Müdürlüğünde çalışma izni alması şartı bulunmaktadır. Bunun yanı sıra Hayvanların Nakilleri Sırasında Refahı ve Korunması Yönetmeliği'ne göre, nakil sırasında hayvanlara refakat eden bakıcılar ve nakil araçlarının sürücülerine eğitim verildikten sonra yeterlilik belgesi, nakliyecilere yetki belgesi, hayvan naklinde kullanılan araçlara onay belgesi verilerek veri tabanına kaydedilmesi gerekmektedir.</w:t>
      </w:r>
    </w:p>
    <w:p w:rsidR="00487A7B" w:rsidRPr="00B96939" w:rsidRDefault="00303638" w:rsidP="00F908D2">
      <w:pPr>
        <w:shd w:val="clear" w:color="auto" w:fill="FFFFFF"/>
        <w:spacing w:line="276" w:lineRule="auto"/>
        <w:ind w:firstLine="709"/>
        <w:rPr>
          <w:rFonts w:asciiTheme="minorHAnsi" w:hAnsiTheme="minorHAnsi"/>
          <w:sz w:val="22"/>
          <w:szCs w:val="22"/>
        </w:rPr>
      </w:pPr>
      <w:r w:rsidRPr="00B96939">
        <w:rPr>
          <w:rFonts w:asciiTheme="minorHAnsi" w:hAnsiTheme="minorHAnsi"/>
          <w:sz w:val="22"/>
          <w:szCs w:val="22"/>
        </w:rPr>
        <w:t>2015 Yılı içerisinde 2 eğitim çalışması yapılarak,  toplam 66 Sürücü Yeterlilik Belgesi,29 Nakliyeci Yetki Belgesi düzenlemiştir. Bu amaçlar doğrultusunda 22.11.2014 tarihinden başlamak üzere Çanakkale İl Gıda Tarım ve Hayvancılık Müdürlüğü toplantı salonunda Hayvan Sağlığı ve Yetiştiriciliği Şube Müdürlüğü personeli tarafından verilen eğitim çalışması 11‘e yükselmiştir.</w:t>
      </w:r>
    </w:p>
    <w:p w:rsidR="00303638" w:rsidRPr="00B96939" w:rsidRDefault="00303638" w:rsidP="00F908D2">
      <w:pPr>
        <w:shd w:val="clear" w:color="auto" w:fill="FFFFFF"/>
        <w:spacing w:line="276" w:lineRule="auto"/>
        <w:ind w:firstLine="709"/>
        <w:rPr>
          <w:rFonts w:asciiTheme="minorHAnsi" w:hAnsiTheme="minorHAnsi"/>
          <w:sz w:val="22"/>
          <w:szCs w:val="22"/>
        </w:rPr>
      </w:pPr>
      <w:r w:rsidRPr="00B96939">
        <w:rPr>
          <w:rFonts w:asciiTheme="minorHAnsi" w:hAnsiTheme="minorHAnsi"/>
          <w:sz w:val="22"/>
          <w:szCs w:val="22"/>
        </w:rPr>
        <w:t>İl genelinde verilen eğitimler sonucunda toplam 593 kişi verilen eğitimlere katılmış, eğitimlere katılan kişilerden 112 kişi bakıcı yeterlilik belgesi, 280 kişi sürücü yeterlilik belgesi, 205 kişide nakliyeci yetki belgesi tip-I belgesi almıştır.</w:t>
      </w:r>
    </w:p>
    <w:p w:rsidR="008E06CC" w:rsidRPr="00B96939" w:rsidRDefault="008E06CC" w:rsidP="00F908D2">
      <w:pPr>
        <w:shd w:val="clear" w:color="auto" w:fill="FFFFFF"/>
        <w:spacing w:line="276" w:lineRule="auto"/>
        <w:ind w:firstLine="709"/>
        <w:rPr>
          <w:rFonts w:asciiTheme="minorHAnsi" w:hAnsiTheme="minorHAnsi"/>
          <w:sz w:val="22"/>
          <w:szCs w:val="22"/>
        </w:rPr>
      </w:pPr>
    </w:p>
    <w:p w:rsidR="00303638" w:rsidRPr="00B96939" w:rsidRDefault="003C1838" w:rsidP="00F908D2">
      <w:pPr>
        <w:pStyle w:val="Balk5"/>
        <w:spacing w:line="276" w:lineRule="auto"/>
        <w:jc w:val="both"/>
      </w:pPr>
      <w:bookmarkStart w:id="731" w:name="_Toc378852735"/>
      <w:bookmarkStart w:id="732" w:name="_Toc379183275"/>
      <w:bookmarkStart w:id="733" w:name="_Toc379185137"/>
      <w:bookmarkStart w:id="734" w:name="_Toc386731982"/>
      <w:bookmarkStart w:id="735" w:name="_Toc443990994"/>
      <w:r w:rsidRPr="00B96939">
        <w:t>4.4</w:t>
      </w:r>
      <w:r w:rsidR="00303638" w:rsidRPr="00B96939">
        <w:t>.2.7.10. Hayvancılığı Geliştirilmesi Projesi</w:t>
      </w:r>
      <w:bookmarkEnd w:id="731"/>
      <w:bookmarkEnd w:id="732"/>
      <w:bookmarkEnd w:id="733"/>
      <w:bookmarkEnd w:id="734"/>
      <w:bookmarkEnd w:id="735"/>
    </w:p>
    <w:p w:rsidR="00303638" w:rsidRPr="00B96939" w:rsidRDefault="00303638" w:rsidP="00F908D2">
      <w:pPr>
        <w:spacing w:line="276" w:lineRule="auto"/>
        <w:ind w:firstLine="708"/>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Bakanlığımızca uygulamaya konulan Koyun ve Keçilerde Verimliliği arttırma Projesi çerçevesinde Koyun Yetiştiricilerine 36 baş Tahirova ırkı damızlık koç dağıtılmıştır.</w:t>
      </w:r>
    </w:p>
    <w:p w:rsidR="00303638" w:rsidRPr="00B96939" w:rsidRDefault="00303638" w:rsidP="00F908D2">
      <w:pPr>
        <w:spacing w:after="200" w:line="276" w:lineRule="auto"/>
        <w:ind w:firstLine="708"/>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 xml:space="preserve">Damızlık olarak dağıtılan koçların bedelinin % 75 i Bakanlıkça gönderilen ödenekten hibe </w:t>
      </w:r>
      <w:r w:rsidR="00487A7B" w:rsidRPr="00B96939">
        <w:rPr>
          <w:rFonts w:asciiTheme="minorHAnsi" w:eastAsiaTheme="minorHAnsi" w:hAnsiTheme="minorHAnsi"/>
          <w:sz w:val="22"/>
          <w:szCs w:val="22"/>
          <w:lang w:eastAsia="en-US"/>
        </w:rPr>
        <w:t>olarak karşılanmış</w:t>
      </w:r>
      <w:r w:rsidRPr="00B96939">
        <w:rPr>
          <w:rFonts w:asciiTheme="minorHAnsi" w:eastAsiaTheme="minorHAnsi" w:hAnsiTheme="minorHAnsi"/>
          <w:sz w:val="22"/>
          <w:szCs w:val="22"/>
          <w:lang w:eastAsia="en-US"/>
        </w:rPr>
        <w:t>, % 25 lik kısım Yetiştiriciden katkı payı olarak alınmıştır.</w:t>
      </w:r>
    </w:p>
    <w:p w:rsidR="00303638" w:rsidRPr="00B96939" w:rsidRDefault="003C1838" w:rsidP="00F908D2">
      <w:pPr>
        <w:pStyle w:val="Balk5"/>
        <w:spacing w:line="276" w:lineRule="auto"/>
        <w:jc w:val="both"/>
        <w:rPr>
          <w:szCs w:val="22"/>
        </w:rPr>
      </w:pPr>
      <w:bookmarkStart w:id="736" w:name="_Toc378852736"/>
      <w:bookmarkStart w:id="737" w:name="_Toc379183276"/>
      <w:bookmarkStart w:id="738" w:name="_Toc379185138"/>
      <w:bookmarkStart w:id="739" w:name="_Toc386731983"/>
      <w:bookmarkStart w:id="740" w:name="_Toc443990995"/>
      <w:r w:rsidRPr="00B96939">
        <w:rPr>
          <w:szCs w:val="22"/>
        </w:rPr>
        <w:t>4.4</w:t>
      </w:r>
      <w:r w:rsidR="00303638" w:rsidRPr="00B96939">
        <w:rPr>
          <w:szCs w:val="22"/>
        </w:rPr>
        <w:t>.2.7.11. Hayvan Tanımlama İşlemleri</w:t>
      </w:r>
      <w:bookmarkEnd w:id="736"/>
      <w:bookmarkEnd w:id="737"/>
      <w:bookmarkEnd w:id="738"/>
      <w:bookmarkEnd w:id="739"/>
      <w:bookmarkEnd w:id="740"/>
    </w:p>
    <w:p w:rsidR="00303638" w:rsidRPr="00B96939" w:rsidRDefault="00303638" w:rsidP="00F908D2">
      <w:pPr>
        <w:spacing w:line="276" w:lineRule="auto"/>
        <w:ind w:firstLine="708"/>
        <w:rPr>
          <w:rFonts w:asciiTheme="minorHAnsi" w:hAnsiTheme="minorHAnsi"/>
          <w:sz w:val="22"/>
          <w:szCs w:val="22"/>
        </w:rPr>
      </w:pPr>
      <w:r w:rsidRPr="00B96939">
        <w:rPr>
          <w:rFonts w:asciiTheme="minorHAnsi" w:hAnsiTheme="minorHAnsi"/>
          <w:sz w:val="22"/>
          <w:szCs w:val="22"/>
        </w:rPr>
        <w:t>Büyükbaş hayvan küpelemesi işlemleri S.S. Çanakkale ve Çevre Köyleri, Köy Kalkınma ve Tarımsal Amaçlı Kooperatifler Birliği tarafından yürütülmekte olup 2015 yılı içerisinde 67.778 adet büyükbaş hayvan Turkvet kayıt sistemine işlenmiştir.</w:t>
      </w:r>
    </w:p>
    <w:p w:rsidR="00F46B92" w:rsidRPr="00B96939" w:rsidRDefault="00303638" w:rsidP="00F46B92">
      <w:pPr>
        <w:spacing w:line="276" w:lineRule="auto"/>
        <w:ind w:firstLine="708"/>
        <w:rPr>
          <w:rFonts w:asciiTheme="minorHAnsi" w:hAnsiTheme="minorHAnsi"/>
          <w:b/>
          <w:sz w:val="22"/>
          <w:szCs w:val="22"/>
        </w:rPr>
      </w:pPr>
      <w:r w:rsidRPr="00B96939">
        <w:rPr>
          <w:rFonts w:asciiTheme="minorHAnsi" w:hAnsiTheme="minorHAnsi"/>
          <w:sz w:val="22"/>
          <w:szCs w:val="22"/>
        </w:rPr>
        <w:t>Küçükbaş hayvan küpeleme işlemleri Müdürlüğümüz bünyesinde yürütülmekte olup 29</w:t>
      </w:r>
      <w:r w:rsidR="008E06CC" w:rsidRPr="00B96939">
        <w:rPr>
          <w:rFonts w:asciiTheme="minorHAnsi" w:hAnsiTheme="minorHAnsi"/>
          <w:sz w:val="22"/>
          <w:szCs w:val="22"/>
        </w:rPr>
        <w:t>3.564 adet küçükbaş hayvan KKKS</w:t>
      </w:r>
      <w:r w:rsidRPr="00B96939">
        <w:rPr>
          <w:rFonts w:asciiTheme="minorHAnsi" w:hAnsiTheme="minorHAnsi"/>
          <w:sz w:val="22"/>
          <w:szCs w:val="22"/>
        </w:rPr>
        <w:t xml:space="preserve"> veri tabanına girişi yapılmıştır.</w:t>
      </w:r>
      <w:bookmarkStart w:id="741" w:name="_Toc378852740"/>
      <w:bookmarkStart w:id="742" w:name="_Toc379183280"/>
      <w:bookmarkStart w:id="743" w:name="_Toc379185142"/>
      <w:bookmarkStart w:id="744" w:name="_Toc386731989"/>
      <w:r w:rsidR="008E06CC" w:rsidRPr="00B96939">
        <w:rPr>
          <w:rFonts w:asciiTheme="minorHAnsi" w:hAnsiTheme="minorHAnsi"/>
          <w:sz w:val="22"/>
          <w:szCs w:val="22"/>
        </w:rPr>
        <w:t xml:space="preserve"> </w:t>
      </w:r>
      <w:r w:rsidRPr="00B96939">
        <w:rPr>
          <w:rFonts w:asciiTheme="minorHAnsi" w:hAnsiTheme="minorHAnsi"/>
          <w:sz w:val="22"/>
          <w:szCs w:val="22"/>
        </w:rPr>
        <w:t>İlimizde Güncel İşletme Sayımız 42.428 adettir.</w:t>
      </w:r>
      <w:r w:rsidRPr="00B96939">
        <w:rPr>
          <w:rFonts w:asciiTheme="minorHAnsi" w:hAnsiTheme="minorHAnsi"/>
          <w:b/>
          <w:sz w:val="22"/>
          <w:szCs w:val="22"/>
        </w:rPr>
        <w:t xml:space="preserve"> </w:t>
      </w:r>
    </w:p>
    <w:p w:rsidR="00303638" w:rsidRPr="00B96939" w:rsidRDefault="00303638" w:rsidP="00F46B92">
      <w:pPr>
        <w:spacing w:line="276" w:lineRule="auto"/>
        <w:ind w:firstLine="708"/>
        <w:rPr>
          <w:rFonts w:asciiTheme="minorHAnsi" w:hAnsiTheme="minorHAnsi"/>
          <w:b/>
          <w:sz w:val="22"/>
          <w:szCs w:val="22"/>
        </w:rPr>
      </w:pPr>
      <w:r w:rsidRPr="00B96939">
        <w:rPr>
          <w:rFonts w:asciiTheme="minorHAnsi" w:hAnsiTheme="minorHAnsi"/>
          <w:b/>
          <w:sz w:val="22"/>
          <w:szCs w:val="22"/>
        </w:rPr>
        <w:t xml:space="preserve">             </w:t>
      </w:r>
    </w:p>
    <w:p w:rsidR="00303638" w:rsidRPr="00B96939" w:rsidRDefault="003C1838" w:rsidP="00F908D2">
      <w:pPr>
        <w:pStyle w:val="Balk5"/>
        <w:spacing w:line="276" w:lineRule="auto"/>
        <w:jc w:val="both"/>
      </w:pPr>
      <w:bookmarkStart w:id="745" w:name="_Toc443990996"/>
      <w:r w:rsidRPr="00B96939">
        <w:t>4.4</w:t>
      </w:r>
      <w:r w:rsidR="00B8019D" w:rsidRPr="00B96939">
        <w:t xml:space="preserve">.2.7.12. </w:t>
      </w:r>
      <w:r w:rsidR="00303638" w:rsidRPr="00B96939">
        <w:t>Süt Ürünleri İhracat</w:t>
      </w:r>
      <w:bookmarkEnd w:id="745"/>
    </w:p>
    <w:p w:rsidR="00303638" w:rsidRPr="00B96939" w:rsidRDefault="00303638" w:rsidP="00F908D2">
      <w:pPr>
        <w:spacing w:line="276" w:lineRule="auto"/>
        <w:ind w:firstLine="708"/>
        <w:rPr>
          <w:rFonts w:asciiTheme="minorHAnsi" w:hAnsiTheme="minorHAnsi"/>
          <w:b/>
          <w:bCs/>
          <w:sz w:val="22"/>
          <w:szCs w:val="22"/>
        </w:rPr>
      </w:pPr>
      <w:r w:rsidRPr="00B96939">
        <w:rPr>
          <w:rFonts w:asciiTheme="minorHAnsi" w:hAnsiTheme="minorHAnsi"/>
          <w:sz w:val="22"/>
          <w:szCs w:val="22"/>
        </w:rPr>
        <w:t xml:space="preserve">İlimizden AB Ülkelerine İhracat yapan süt ürünleri tesisi bulunmamaktadır. İlimizden Tahsildaroğlu Süt Ürünleri ve Akpınar Süt Ürünleri firmaları 2015 yılında </w:t>
      </w:r>
      <w:r w:rsidR="008E06CC" w:rsidRPr="00B96939">
        <w:rPr>
          <w:rFonts w:asciiTheme="minorHAnsi" w:hAnsiTheme="minorHAnsi"/>
          <w:sz w:val="22"/>
          <w:szCs w:val="22"/>
        </w:rPr>
        <w:t>Irak ve</w:t>
      </w:r>
      <w:r w:rsidRPr="00B96939">
        <w:rPr>
          <w:rFonts w:asciiTheme="minorHAnsi" w:hAnsiTheme="minorHAnsi"/>
          <w:sz w:val="22"/>
          <w:szCs w:val="22"/>
        </w:rPr>
        <w:t xml:space="preserve"> </w:t>
      </w:r>
      <w:r w:rsidR="008E06CC" w:rsidRPr="00B96939">
        <w:rPr>
          <w:rFonts w:asciiTheme="minorHAnsi" w:hAnsiTheme="minorHAnsi"/>
          <w:sz w:val="22"/>
          <w:szCs w:val="22"/>
        </w:rPr>
        <w:t>BAE’ye 149</w:t>
      </w:r>
      <w:r w:rsidR="000837CC" w:rsidRPr="00B96939">
        <w:rPr>
          <w:rFonts w:asciiTheme="minorHAnsi" w:hAnsiTheme="minorHAnsi"/>
          <w:bCs/>
          <w:sz w:val="22"/>
          <w:szCs w:val="22"/>
        </w:rPr>
        <w:t xml:space="preserve">.733 kg </w:t>
      </w:r>
      <w:r w:rsidRPr="00B96939">
        <w:rPr>
          <w:rFonts w:asciiTheme="minorHAnsi" w:hAnsiTheme="minorHAnsi"/>
          <w:bCs/>
          <w:sz w:val="22"/>
          <w:szCs w:val="22"/>
        </w:rPr>
        <w:t>muhtelif süt ürünleri ihracatı</w:t>
      </w:r>
      <w:r w:rsidRPr="00B96939">
        <w:rPr>
          <w:rFonts w:asciiTheme="minorHAnsi" w:hAnsiTheme="minorHAnsi"/>
          <w:b/>
          <w:bCs/>
          <w:sz w:val="22"/>
          <w:szCs w:val="22"/>
        </w:rPr>
        <w:t xml:space="preserve"> </w:t>
      </w:r>
      <w:r w:rsidRPr="00B96939">
        <w:rPr>
          <w:rFonts w:asciiTheme="minorHAnsi" w:hAnsiTheme="minorHAnsi"/>
          <w:bCs/>
          <w:sz w:val="22"/>
          <w:szCs w:val="22"/>
        </w:rPr>
        <w:t>yapmıştır.</w:t>
      </w:r>
      <w:r w:rsidRPr="00B96939">
        <w:rPr>
          <w:rFonts w:asciiTheme="minorHAnsi" w:hAnsiTheme="minorHAnsi"/>
          <w:b/>
          <w:bCs/>
          <w:sz w:val="22"/>
          <w:szCs w:val="22"/>
        </w:rPr>
        <w:t xml:space="preserve"> </w:t>
      </w:r>
    </w:p>
    <w:p w:rsidR="000345DD" w:rsidRPr="00B96939" w:rsidRDefault="003C1838" w:rsidP="00F908D2">
      <w:pPr>
        <w:pStyle w:val="Balk5"/>
        <w:spacing w:line="276" w:lineRule="auto"/>
        <w:jc w:val="both"/>
        <w:rPr>
          <w:rFonts w:eastAsiaTheme="minorHAnsi"/>
          <w:lang w:eastAsia="en-US"/>
        </w:rPr>
      </w:pPr>
      <w:bookmarkStart w:id="746" w:name="_Toc443990997"/>
      <w:r w:rsidRPr="00B96939">
        <w:rPr>
          <w:rFonts w:eastAsiaTheme="minorHAnsi"/>
          <w:lang w:eastAsia="en-US"/>
        </w:rPr>
        <w:t>4.4</w:t>
      </w:r>
      <w:r w:rsidR="000345DD" w:rsidRPr="00B96939">
        <w:rPr>
          <w:rFonts w:eastAsiaTheme="minorHAnsi"/>
          <w:lang w:eastAsia="en-US"/>
        </w:rPr>
        <w:t>.2.7.13. İşletme Tıbbi Ürün Temin izin işlemleri</w:t>
      </w:r>
      <w:bookmarkEnd w:id="746"/>
    </w:p>
    <w:p w:rsidR="000345DD" w:rsidRPr="00B96939" w:rsidRDefault="000345DD" w:rsidP="00F908D2">
      <w:pPr>
        <w:spacing w:line="276" w:lineRule="auto"/>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ab/>
        <w:t>İlimizde faaliyet gösteren sığır işletmelerinden Veteriner Hekim çalıştıran 8 adet işletmeye “Tıbbi Ürün Temin İzini” verilmiştir.</w:t>
      </w:r>
      <w:r w:rsidR="00367B70">
        <w:rPr>
          <w:rFonts w:asciiTheme="minorHAnsi" w:eastAsiaTheme="minorHAnsi" w:hAnsiTheme="minorHAnsi"/>
          <w:sz w:val="22"/>
          <w:szCs w:val="22"/>
          <w:lang w:eastAsia="en-US"/>
        </w:rPr>
        <w:t xml:space="preserve"> </w:t>
      </w:r>
      <w:r w:rsidRPr="00B96939">
        <w:rPr>
          <w:rFonts w:asciiTheme="minorHAnsi" w:eastAsiaTheme="minorHAnsi" w:hAnsiTheme="minorHAnsi"/>
          <w:sz w:val="22"/>
          <w:szCs w:val="22"/>
          <w:lang w:eastAsia="en-US"/>
        </w:rPr>
        <w:t xml:space="preserve">Çanakkale Onsekiz Mart Üniversitesi bünyesinde bulunan “Deney </w:t>
      </w:r>
      <w:r w:rsidRPr="00B96939">
        <w:rPr>
          <w:rFonts w:asciiTheme="minorHAnsi" w:eastAsiaTheme="minorHAnsi" w:hAnsiTheme="minorHAnsi"/>
          <w:sz w:val="22"/>
          <w:szCs w:val="22"/>
          <w:lang w:eastAsia="en-US"/>
        </w:rPr>
        <w:lastRenderedPageBreak/>
        <w:t>Hayvanları Yetiştirme Uygulama ve Araştırma Merkezi”ne de 1 işletmeye “Tıbbi Ürün Temin İzini” verilmiştir.</w:t>
      </w:r>
    </w:p>
    <w:p w:rsidR="00303638" w:rsidRPr="00B96939" w:rsidRDefault="003C1838" w:rsidP="00F908D2">
      <w:pPr>
        <w:pStyle w:val="Balk4"/>
        <w:spacing w:line="276" w:lineRule="auto"/>
      </w:pPr>
      <w:bookmarkStart w:id="747" w:name="_Toc443990998"/>
      <w:bookmarkStart w:id="748" w:name="_Toc378852744"/>
      <w:bookmarkStart w:id="749" w:name="_Toc379183284"/>
      <w:bookmarkStart w:id="750" w:name="_Toc379185146"/>
      <w:bookmarkStart w:id="751" w:name="_Toc378852751"/>
      <w:bookmarkStart w:id="752" w:name="_Toc379183291"/>
      <w:bookmarkStart w:id="753" w:name="_Toc379185153"/>
      <w:bookmarkStart w:id="754" w:name="_Toc386732006"/>
      <w:bookmarkEnd w:id="741"/>
      <w:bookmarkEnd w:id="742"/>
      <w:bookmarkEnd w:id="743"/>
      <w:bookmarkEnd w:id="744"/>
      <w:r w:rsidRPr="00B96939">
        <w:t>4.4</w:t>
      </w:r>
      <w:r w:rsidR="00303638" w:rsidRPr="00B96939">
        <w:t>.3.4. Su Ürünleri İhracat ve İthalat Çalışmaları</w:t>
      </w:r>
      <w:bookmarkEnd w:id="747"/>
    </w:p>
    <w:p w:rsidR="00303638" w:rsidRPr="00B96939" w:rsidRDefault="003C1838" w:rsidP="00F908D2">
      <w:pPr>
        <w:pStyle w:val="Balk5"/>
        <w:spacing w:line="276" w:lineRule="auto"/>
        <w:jc w:val="both"/>
      </w:pPr>
      <w:bookmarkStart w:id="755" w:name="_Toc378852741"/>
      <w:bookmarkStart w:id="756" w:name="_Toc379183281"/>
      <w:bookmarkStart w:id="757" w:name="_Toc379185143"/>
      <w:bookmarkStart w:id="758" w:name="_Toc386731990"/>
      <w:bookmarkStart w:id="759" w:name="_Toc443990999"/>
      <w:r w:rsidRPr="00B96939">
        <w:t>4.4</w:t>
      </w:r>
      <w:r w:rsidR="00303638" w:rsidRPr="00B96939">
        <w:t>.3.4.1. İhracat</w:t>
      </w:r>
      <w:bookmarkEnd w:id="755"/>
      <w:bookmarkEnd w:id="756"/>
      <w:bookmarkEnd w:id="757"/>
      <w:bookmarkEnd w:id="758"/>
      <w:bookmarkEnd w:id="759"/>
    </w:p>
    <w:p w:rsidR="00367B70" w:rsidRDefault="00367B70" w:rsidP="00303638">
      <w:pPr>
        <w:spacing w:line="276" w:lineRule="auto"/>
        <w:jc w:val="center"/>
        <w:rPr>
          <w:rFonts w:asciiTheme="minorHAnsi" w:hAnsiTheme="minorHAnsi"/>
          <w:b/>
          <w:sz w:val="20"/>
          <w:szCs w:val="20"/>
        </w:rPr>
      </w:pPr>
    </w:p>
    <w:p w:rsidR="00111AD7" w:rsidRPr="00B96939" w:rsidRDefault="00111AD7" w:rsidP="00303638">
      <w:pPr>
        <w:spacing w:line="276" w:lineRule="auto"/>
        <w:jc w:val="center"/>
        <w:rPr>
          <w:rFonts w:asciiTheme="minorHAnsi" w:hAnsiTheme="minorHAnsi"/>
          <w:b/>
          <w:sz w:val="22"/>
          <w:szCs w:val="22"/>
        </w:rPr>
      </w:pPr>
      <w:r w:rsidRPr="00B96939">
        <w:rPr>
          <w:rFonts w:asciiTheme="minorHAnsi" w:hAnsiTheme="minorHAnsi"/>
          <w:b/>
          <w:sz w:val="20"/>
          <w:szCs w:val="20"/>
        </w:rPr>
        <w:t>İhracatı Yapılan Ürün Tür ve Miktarları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2"/>
        <w:gridCol w:w="1298"/>
      </w:tblGrid>
      <w:tr w:rsidR="00303638" w:rsidRPr="00B96939" w:rsidTr="00111AD7">
        <w:trPr>
          <w:jc w:val="center"/>
        </w:trPr>
        <w:tc>
          <w:tcPr>
            <w:tcW w:w="3682" w:type="dxa"/>
            <w:shd w:val="clear" w:color="auto" w:fill="FBD4B4" w:themeFill="accent6" w:themeFillTint="66"/>
          </w:tcPr>
          <w:p w:rsidR="00303638" w:rsidRPr="00B96939" w:rsidRDefault="008E06CC" w:rsidP="00303638">
            <w:pPr>
              <w:spacing w:line="276" w:lineRule="auto"/>
              <w:rPr>
                <w:rFonts w:asciiTheme="minorHAnsi" w:hAnsiTheme="minorHAnsi"/>
                <w:b/>
                <w:sz w:val="20"/>
                <w:szCs w:val="20"/>
              </w:rPr>
            </w:pPr>
            <w:r w:rsidRPr="00B96939">
              <w:rPr>
                <w:rFonts w:asciiTheme="minorHAnsi" w:hAnsiTheme="minorHAnsi"/>
                <w:b/>
                <w:sz w:val="20"/>
                <w:szCs w:val="20"/>
              </w:rPr>
              <w:t>İhracatı Yapılan Ürün Türü</w:t>
            </w:r>
          </w:p>
        </w:tc>
        <w:tc>
          <w:tcPr>
            <w:tcW w:w="1298" w:type="dxa"/>
            <w:shd w:val="clear" w:color="auto" w:fill="FBD4B4" w:themeFill="accent6" w:themeFillTint="66"/>
          </w:tcPr>
          <w:p w:rsidR="00303638" w:rsidRPr="00B96939" w:rsidRDefault="008E06CC" w:rsidP="00303638">
            <w:pPr>
              <w:spacing w:line="276" w:lineRule="auto"/>
              <w:rPr>
                <w:rFonts w:asciiTheme="minorHAnsi" w:hAnsiTheme="minorHAnsi"/>
                <w:b/>
                <w:sz w:val="20"/>
                <w:szCs w:val="20"/>
              </w:rPr>
            </w:pPr>
            <w:r w:rsidRPr="00B96939">
              <w:rPr>
                <w:rFonts w:asciiTheme="minorHAnsi" w:hAnsiTheme="minorHAnsi"/>
                <w:b/>
                <w:sz w:val="20"/>
                <w:szCs w:val="20"/>
              </w:rPr>
              <w:t>Miktarı (Kg)</w:t>
            </w:r>
          </w:p>
        </w:tc>
      </w:tr>
      <w:tr w:rsidR="00303638" w:rsidRPr="00B96939" w:rsidTr="00111AD7">
        <w:trPr>
          <w:jc w:val="center"/>
        </w:trPr>
        <w:tc>
          <w:tcPr>
            <w:tcW w:w="3682" w:type="dxa"/>
            <w:shd w:val="clear" w:color="auto" w:fill="auto"/>
            <w:vAlign w:val="center"/>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Taze soğutulmuş su ürünleri balık</w:t>
            </w:r>
          </w:p>
        </w:tc>
        <w:tc>
          <w:tcPr>
            <w:tcW w:w="1298" w:type="dxa"/>
            <w:shd w:val="clear" w:color="auto" w:fill="auto"/>
            <w:vAlign w:val="center"/>
          </w:tcPr>
          <w:p w:rsidR="00303638" w:rsidRPr="00B96939" w:rsidRDefault="00303638" w:rsidP="008E06CC">
            <w:pPr>
              <w:spacing w:line="276" w:lineRule="auto"/>
              <w:jc w:val="right"/>
              <w:rPr>
                <w:rFonts w:asciiTheme="minorHAnsi" w:hAnsiTheme="minorHAnsi"/>
                <w:sz w:val="20"/>
                <w:szCs w:val="20"/>
              </w:rPr>
            </w:pPr>
            <w:r w:rsidRPr="00B96939">
              <w:rPr>
                <w:rFonts w:asciiTheme="minorHAnsi" w:hAnsiTheme="minorHAnsi"/>
                <w:sz w:val="20"/>
                <w:szCs w:val="20"/>
              </w:rPr>
              <w:t>324.202</w:t>
            </w:r>
          </w:p>
        </w:tc>
      </w:tr>
      <w:tr w:rsidR="00303638" w:rsidRPr="00B96939" w:rsidTr="00111AD7">
        <w:trPr>
          <w:jc w:val="center"/>
        </w:trPr>
        <w:tc>
          <w:tcPr>
            <w:tcW w:w="3682" w:type="dxa"/>
            <w:shd w:val="clear" w:color="auto" w:fill="auto"/>
            <w:vAlign w:val="center"/>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Dondurulmuş su ürünleri balık</w:t>
            </w:r>
          </w:p>
        </w:tc>
        <w:tc>
          <w:tcPr>
            <w:tcW w:w="1298" w:type="dxa"/>
            <w:shd w:val="clear" w:color="auto" w:fill="auto"/>
            <w:vAlign w:val="center"/>
          </w:tcPr>
          <w:p w:rsidR="00303638" w:rsidRPr="00B96939" w:rsidRDefault="00303638" w:rsidP="008E06CC">
            <w:pPr>
              <w:spacing w:line="276" w:lineRule="auto"/>
              <w:jc w:val="right"/>
              <w:rPr>
                <w:rFonts w:asciiTheme="minorHAnsi" w:hAnsiTheme="minorHAnsi"/>
                <w:sz w:val="20"/>
                <w:szCs w:val="20"/>
              </w:rPr>
            </w:pPr>
            <w:r w:rsidRPr="00B96939">
              <w:rPr>
                <w:rFonts w:asciiTheme="minorHAnsi" w:hAnsiTheme="minorHAnsi"/>
                <w:sz w:val="20"/>
                <w:szCs w:val="20"/>
              </w:rPr>
              <w:t>944.937</w:t>
            </w:r>
          </w:p>
        </w:tc>
      </w:tr>
      <w:tr w:rsidR="00303638" w:rsidRPr="00B96939" w:rsidTr="00111AD7">
        <w:trPr>
          <w:jc w:val="center"/>
        </w:trPr>
        <w:tc>
          <w:tcPr>
            <w:tcW w:w="3682" w:type="dxa"/>
            <w:shd w:val="clear" w:color="auto" w:fill="auto"/>
            <w:vAlign w:val="center"/>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İşlenmiş su ürünleri (konserve)</w:t>
            </w:r>
          </w:p>
        </w:tc>
        <w:tc>
          <w:tcPr>
            <w:tcW w:w="1298" w:type="dxa"/>
            <w:shd w:val="clear" w:color="auto" w:fill="auto"/>
            <w:vAlign w:val="center"/>
          </w:tcPr>
          <w:p w:rsidR="00303638" w:rsidRPr="00B96939" w:rsidRDefault="00303638" w:rsidP="008E06CC">
            <w:pPr>
              <w:tabs>
                <w:tab w:val="left" w:pos="263"/>
                <w:tab w:val="center" w:pos="727"/>
              </w:tabs>
              <w:spacing w:line="276" w:lineRule="auto"/>
              <w:jc w:val="right"/>
              <w:rPr>
                <w:rFonts w:asciiTheme="minorHAnsi" w:hAnsiTheme="minorHAnsi"/>
                <w:sz w:val="20"/>
                <w:szCs w:val="20"/>
              </w:rPr>
            </w:pPr>
            <w:r w:rsidRPr="00B96939">
              <w:rPr>
                <w:rFonts w:asciiTheme="minorHAnsi" w:hAnsiTheme="minorHAnsi"/>
                <w:sz w:val="20"/>
                <w:szCs w:val="20"/>
              </w:rPr>
              <w:t>718.728</w:t>
            </w:r>
          </w:p>
        </w:tc>
      </w:tr>
      <w:tr w:rsidR="00303638" w:rsidRPr="00B96939" w:rsidTr="00111AD7">
        <w:trPr>
          <w:jc w:val="center"/>
        </w:trPr>
        <w:tc>
          <w:tcPr>
            <w:tcW w:w="3682" w:type="dxa"/>
            <w:shd w:val="clear" w:color="auto" w:fill="auto"/>
            <w:vAlign w:val="center"/>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Canlı çift kabuklu yumuşakça</w:t>
            </w:r>
            <w:r w:rsidR="006870F1" w:rsidRPr="00B96939">
              <w:rPr>
                <w:rFonts w:asciiTheme="minorHAnsi" w:hAnsiTheme="minorHAnsi"/>
                <w:sz w:val="20"/>
                <w:szCs w:val="20"/>
              </w:rPr>
              <w:t>*</w:t>
            </w:r>
          </w:p>
        </w:tc>
        <w:tc>
          <w:tcPr>
            <w:tcW w:w="1298" w:type="dxa"/>
            <w:shd w:val="clear" w:color="auto" w:fill="auto"/>
            <w:vAlign w:val="center"/>
          </w:tcPr>
          <w:p w:rsidR="00303638" w:rsidRPr="00B96939" w:rsidRDefault="00303638" w:rsidP="008E06CC">
            <w:pPr>
              <w:spacing w:line="276" w:lineRule="auto"/>
              <w:jc w:val="right"/>
              <w:rPr>
                <w:rFonts w:asciiTheme="minorHAnsi" w:hAnsiTheme="minorHAnsi"/>
                <w:sz w:val="20"/>
                <w:szCs w:val="20"/>
              </w:rPr>
            </w:pPr>
            <w:r w:rsidRPr="00B96939">
              <w:rPr>
                <w:rFonts w:asciiTheme="minorHAnsi" w:hAnsiTheme="minorHAnsi"/>
                <w:sz w:val="20"/>
                <w:szCs w:val="20"/>
              </w:rPr>
              <w:t>-</w:t>
            </w:r>
          </w:p>
        </w:tc>
      </w:tr>
      <w:tr w:rsidR="00303638" w:rsidRPr="00B96939" w:rsidTr="00111AD7">
        <w:trPr>
          <w:jc w:val="center"/>
        </w:trPr>
        <w:tc>
          <w:tcPr>
            <w:tcW w:w="3682" w:type="dxa"/>
            <w:shd w:val="clear" w:color="auto" w:fill="auto"/>
            <w:vAlign w:val="center"/>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İşlenmiş çift kabuklu yumuşakça</w:t>
            </w:r>
          </w:p>
        </w:tc>
        <w:tc>
          <w:tcPr>
            <w:tcW w:w="1298" w:type="dxa"/>
            <w:shd w:val="clear" w:color="auto" w:fill="auto"/>
            <w:vAlign w:val="center"/>
          </w:tcPr>
          <w:p w:rsidR="00303638" w:rsidRPr="00B96939" w:rsidRDefault="00303638" w:rsidP="008E06CC">
            <w:pPr>
              <w:spacing w:line="276" w:lineRule="auto"/>
              <w:jc w:val="right"/>
              <w:rPr>
                <w:rFonts w:asciiTheme="minorHAnsi" w:hAnsiTheme="minorHAnsi"/>
                <w:sz w:val="20"/>
                <w:szCs w:val="20"/>
              </w:rPr>
            </w:pPr>
            <w:r w:rsidRPr="00B96939">
              <w:rPr>
                <w:rFonts w:asciiTheme="minorHAnsi" w:hAnsiTheme="minorHAnsi"/>
                <w:sz w:val="20"/>
                <w:szCs w:val="20"/>
              </w:rPr>
              <w:t>1.695.716</w:t>
            </w:r>
          </w:p>
        </w:tc>
      </w:tr>
      <w:tr w:rsidR="00303638" w:rsidRPr="00B96939" w:rsidTr="00111AD7">
        <w:trPr>
          <w:jc w:val="center"/>
        </w:trPr>
        <w:tc>
          <w:tcPr>
            <w:tcW w:w="3682" w:type="dxa"/>
            <w:shd w:val="clear" w:color="auto" w:fill="auto"/>
            <w:vAlign w:val="center"/>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Marinat</w:t>
            </w:r>
          </w:p>
        </w:tc>
        <w:tc>
          <w:tcPr>
            <w:tcW w:w="1298" w:type="dxa"/>
            <w:shd w:val="clear" w:color="auto" w:fill="auto"/>
            <w:vAlign w:val="center"/>
          </w:tcPr>
          <w:p w:rsidR="00303638" w:rsidRPr="00B96939" w:rsidRDefault="00303638" w:rsidP="008E06CC">
            <w:pPr>
              <w:spacing w:line="276" w:lineRule="auto"/>
              <w:jc w:val="right"/>
              <w:rPr>
                <w:rFonts w:asciiTheme="minorHAnsi" w:hAnsiTheme="minorHAnsi"/>
                <w:sz w:val="20"/>
                <w:szCs w:val="20"/>
              </w:rPr>
            </w:pPr>
            <w:r w:rsidRPr="00B96939">
              <w:rPr>
                <w:rFonts w:asciiTheme="minorHAnsi" w:hAnsiTheme="minorHAnsi"/>
                <w:sz w:val="20"/>
                <w:szCs w:val="20"/>
              </w:rPr>
              <w:t>176.129</w:t>
            </w:r>
          </w:p>
        </w:tc>
      </w:tr>
      <w:tr w:rsidR="00303638" w:rsidRPr="00B96939" w:rsidTr="00111AD7">
        <w:trPr>
          <w:jc w:val="center"/>
        </w:trPr>
        <w:tc>
          <w:tcPr>
            <w:tcW w:w="3682" w:type="dxa"/>
            <w:shd w:val="clear" w:color="auto" w:fill="auto"/>
            <w:vAlign w:val="center"/>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Karides</w:t>
            </w:r>
          </w:p>
        </w:tc>
        <w:tc>
          <w:tcPr>
            <w:tcW w:w="1298" w:type="dxa"/>
            <w:shd w:val="clear" w:color="auto" w:fill="auto"/>
            <w:vAlign w:val="center"/>
          </w:tcPr>
          <w:p w:rsidR="00303638" w:rsidRPr="00B96939" w:rsidRDefault="00303638" w:rsidP="008E06CC">
            <w:pPr>
              <w:spacing w:line="276" w:lineRule="auto"/>
              <w:jc w:val="right"/>
              <w:rPr>
                <w:rFonts w:asciiTheme="minorHAnsi" w:hAnsiTheme="minorHAnsi"/>
                <w:sz w:val="20"/>
                <w:szCs w:val="20"/>
              </w:rPr>
            </w:pPr>
            <w:r w:rsidRPr="00B96939">
              <w:rPr>
                <w:rFonts w:asciiTheme="minorHAnsi" w:hAnsiTheme="minorHAnsi"/>
                <w:sz w:val="20"/>
                <w:szCs w:val="20"/>
              </w:rPr>
              <w:t>75.675</w:t>
            </w:r>
          </w:p>
        </w:tc>
      </w:tr>
      <w:tr w:rsidR="00303638" w:rsidRPr="00B96939" w:rsidTr="00111AD7">
        <w:trPr>
          <w:jc w:val="center"/>
        </w:trPr>
        <w:tc>
          <w:tcPr>
            <w:tcW w:w="3682" w:type="dxa"/>
            <w:shd w:val="clear" w:color="auto" w:fill="auto"/>
            <w:vAlign w:val="center"/>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Kum Midye Kabuğu (Hayvansal Yan Ürün)</w:t>
            </w:r>
          </w:p>
        </w:tc>
        <w:tc>
          <w:tcPr>
            <w:tcW w:w="1298" w:type="dxa"/>
            <w:shd w:val="clear" w:color="auto" w:fill="auto"/>
            <w:vAlign w:val="center"/>
          </w:tcPr>
          <w:p w:rsidR="00303638" w:rsidRPr="00B96939" w:rsidRDefault="00303638" w:rsidP="008E06CC">
            <w:pPr>
              <w:spacing w:line="276" w:lineRule="auto"/>
              <w:jc w:val="right"/>
              <w:rPr>
                <w:rFonts w:asciiTheme="minorHAnsi" w:hAnsiTheme="minorHAnsi"/>
                <w:sz w:val="20"/>
                <w:szCs w:val="20"/>
              </w:rPr>
            </w:pPr>
            <w:r w:rsidRPr="00B96939">
              <w:rPr>
                <w:rFonts w:asciiTheme="minorHAnsi" w:hAnsiTheme="minorHAnsi"/>
                <w:sz w:val="20"/>
                <w:szCs w:val="20"/>
              </w:rPr>
              <w:t>5.512.200</w:t>
            </w:r>
          </w:p>
        </w:tc>
      </w:tr>
      <w:tr w:rsidR="00303638" w:rsidRPr="00B96939" w:rsidTr="00111AD7">
        <w:trPr>
          <w:jc w:val="center"/>
        </w:trPr>
        <w:tc>
          <w:tcPr>
            <w:tcW w:w="3682" w:type="dxa"/>
            <w:shd w:val="clear" w:color="auto" w:fill="FBD4B4" w:themeFill="accent6" w:themeFillTint="66"/>
            <w:vAlign w:val="center"/>
          </w:tcPr>
          <w:p w:rsidR="00303638" w:rsidRPr="00B96939" w:rsidRDefault="00303638" w:rsidP="00303638">
            <w:pPr>
              <w:spacing w:line="276" w:lineRule="auto"/>
              <w:rPr>
                <w:rFonts w:asciiTheme="minorHAnsi" w:hAnsiTheme="minorHAnsi"/>
                <w:b/>
                <w:sz w:val="20"/>
                <w:szCs w:val="20"/>
              </w:rPr>
            </w:pPr>
            <w:r w:rsidRPr="00B96939">
              <w:rPr>
                <w:rFonts w:asciiTheme="minorHAnsi" w:hAnsiTheme="minorHAnsi"/>
                <w:b/>
                <w:sz w:val="20"/>
                <w:szCs w:val="20"/>
              </w:rPr>
              <w:t>TOPLAM</w:t>
            </w:r>
          </w:p>
        </w:tc>
        <w:tc>
          <w:tcPr>
            <w:tcW w:w="1298" w:type="dxa"/>
            <w:shd w:val="clear" w:color="auto" w:fill="FBD4B4" w:themeFill="accent6" w:themeFillTint="66"/>
            <w:vAlign w:val="center"/>
          </w:tcPr>
          <w:p w:rsidR="00303638" w:rsidRPr="00B96939" w:rsidRDefault="00303638" w:rsidP="008E06CC">
            <w:pPr>
              <w:spacing w:line="276" w:lineRule="auto"/>
              <w:jc w:val="right"/>
              <w:rPr>
                <w:rFonts w:asciiTheme="minorHAnsi" w:hAnsiTheme="minorHAnsi"/>
                <w:b/>
                <w:sz w:val="20"/>
                <w:szCs w:val="20"/>
              </w:rPr>
            </w:pPr>
            <w:r w:rsidRPr="00B96939">
              <w:rPr>
                <w:rFonts w:asciiTheme="minorHAnsi" w:hAnsiTheme="minorHAnsi"/>
                <w:b/>
                <w:sz w:val="20"/>
                <w:szCs w:val="20"/>
              </w:rPr>
              <w:t>9.447.587</w:t>
            </w:r>
          </w:p>
        </w:tc>
      </w:tr>
    </w:tbl>
    <w:p w:rsidR="006870F1" w:rsidRPr="00B96939" w:rsidRDefault="006870F1" w:rsidP="006870F1">
      <w:pPr>
        <w:rPr>
          <w:rFonts w:asciiTheme="minorHAnsi" w:hAnsiTheme="minorHAnsi"/>
        </w:rPr>
      </w:pPr>
    </w:p>
    <w:p w:rsidR="006870F1" w:rsidRPr="00B96939" w:rsidRDefault="006870F1" w:rsidP="006870F1">
      <w:pPr>
        <w:rPr>
          <w:rFonts w:asciiTheme="minorHAnsi" w:hAnsiTheme="minorHAnsi"/>
        </w:rPr>
      </w:pPr>
      <w:r w:rsidRPr="00B96939">
        <w:rPr>
          <w:rFonts w:asciiTheme="minorHAnsi" w:hAnsiTheme="minorHAnsi"/>
        </w:rPr>
        <w:t xml:space="preserve">*Canlı çift kabuklu yumuşakça ihracatı AB’nin uyguladığı ihracat yasağından dolayı yapılamamıştır. </w:t>
      </w:r>
    </w:p>
    <w:p w:rsidR="00F908D2" w:rsidRPr="00B96939" w:rsidRDefault="00F908D2" w:rsidP="00303638">
      <w:pPr>
        <w:spacing w:line="276" w:lineRule="auto"/>
        <w:rPr>
          <w:rFonts w:asciiTheme="minorHAnsi" w:eastAsiaTheme="minorHAnsi" w:hAnsiTheme="minorHAnsi"/>
          <w:b/>
          <w:sz w:val="22"/>
          <w:szCs w:val="22"/>
          <w:lang w:eastAsia="en-US"/>
        </w:rPr>
      </w:pPr>
    </w:p>
    <w:p w:rsidR="00303638" w:rsidRPr="00B96939" w:rsidRDefault="00303638" w:rsidP="008E06CC">
      <w:pPr>
        <w:spacing w:line="276" w:lineRule="auto"/>
        <w:jc w:val="center"/>
        <w:rPr>
          <w:rFonts w:asciiTheme="minorHAnsi" w:eastAsiaTheme="minorHAnsi" w:hAnsiTheme="minorHAnsi"/>
          <w:b/>
          <w:sz w:val="22"/>
          <w:szCs w:val="22"/>
          <w:lang w:eastAsia="en-US"/>
        </w:rPr>
      </w:pPr>
      <w:r w:rsidRPr="00B96939">
        <w:rPr>
          <w:rFonts w:asciiTheme="minorHAnsi" w:eastAsiaTheme="minorHAnsi" w:hAnsiTheme="minorHAnsi"/>
          <w:b/>
          <w:sz w:val="22"/>
          <w:szCs w:val="22"/>
          <w:lang w:eastAsia="en-US"/>
        </w:rPr>
        <w:t>Balıkçılık Ürünleri İhracat Miktarları (kg)</w:t>
      </w:r>
    </w:p>
    <w:tbl>
      <w:tblPr>
        <w:tblStyle w:val="TabloKlavuzu11"/>
        <w:tblW w:w="0" w:type="auto"/>
        <w:jc w:val="center"/>
        <w:tblLook w:val="04A0" w:firstRow="1" w:lastRow="0" w:firstColumn="1" w:lastColumn="0" w:noHBand="0" w:noVBand="1"/>
      </w:tblPr>
      <w:tblGrid>
        <w:gridCol w:w="767"/>
        <w:gridCol w:w="1779"/>
        <w:gridCol w:w="1563"/>
        <w:gridCol w:w="1147"/>
        <w:gridCol w:w="831"/>
      </w:tblGrid>
      <w:tr w:rsidR="00303638" w:rsidRPr="00E64C98" w:rsidTr="00E64C98">
        <w:trPr>
          <w:trHeight w:val="20"/>
          <w:jc w:val="center"/>
        </w:trPr>
        <w:tc>
          <w:tcPr>
            <w:tcW w:w="767" w:type="dxa"/>
            <w:shd w:val="clear" w:color="auto" w:fill="FBD4B4" w:themeFill="accent6" w:themeFillTint="66"/>
            <w:vAlign w:val="center"/>
            <w:hideMark/>
          </w:tcPr>
          <w:p w:rsidR="00303638" w:rsidRPr="00E64C98" w:rsidRDefault="008E06CC" w:rsidP="00303638">
            <w:pPr>
              <w:ind w:left="547" w:hanging="547"/>
              <w:jc w:val="center"/>
              <w:textAlignment w:val="baseline"/>
              <w:rPr>
                <w:sz w:val="16"/>
                <w:szCs w:val="16"/>
              </w:rPr>
            </w:pPr>
            <w:r w:rsidRPr="00E64C98">
              <w:rPr>
                <w:b/>
                <w:bCs/>
                <w:kern w:val="24"/>
                <w:sz w:val="16"/>
                <w:szCs w:val="16"/>
              </w:rPr>
              <w:t>Yıllar</w:t>
            </w:r>
          </w:p>
        </w:tc>
        <w:tc>
          <w:tcPr>
            <w:tcW w:w="1779" w:type="dxa"/>
            <w:shd w:val="clear" w:color="auto" w:fill="FBD4B4" w:themeFill="accent6" w:themeFillTint="66"/>
            <w:vAlign w:val="center"/>
            <w:hideMark/>
          </w:tcPr>
          <w:p w:rsidR="00303638" w:rsidRPr="00E64C98" w:rsidRDefault="008E06CC" w:rsidP="00303638">
            <w:pPr>
              <w:ind w:left="547" w:hanging="547"/>
              <w:jc w:val="center"/>
              <w:textAlignment w:val="baseline"/>
              <w:rPr>
                <w:sz w:val="16"/>
                <w:szCs w:val="16"/>
              </w:rPr>
            </w:pPr>
            <w:r w:rsidRPr="00E64C98">
              <w:rPr>
                <w:b/>
                <w:bCs/>
                <w:kern w:val="24"/>
                <w:sz w:val="16"/>
                <w:szCs w:val="16"/>
              </w:rPr>
              <w:t>Taze Soğutulmuş Balık</w:t>
            </w:r>
          </w:p>
        </w:tc>
        <w:tc>
          <w:tcPr>
            <w:tcW w:w="1563" w:type="dxa"/>
            <w:shd w:val="clear" w:color="auto" w:fill="FBD4B4" w:themeFill="accent6" w:themeFillTint="66"/>
            <w:vAlign w:val="center"/>
            <w:hideMark/>
          </w:tcPr>
          <w:p w:rsidR="00303638" w:rsidRPr="00E64C98" w:rsidRDefault="008E06CC" w:rsidP="00303638">
            <w:pPr>
              <w:ind w:left="547" w:hanging="547"/>
              <w:jc w:val="center"/>
              <w:textAlignment w:val="baseline"/>
              <w:rPr>
                <w:sz w:val="16"/>
                <w:szCs w:val="16"/>
              </w:rPr>
            </w:pPr>
            <w:r w:rsidRPr="00E64C98">
              <w:rPr>
                <w:b/>
                <w:bCs/>
                <w:kern w:val="24"/>
                <w:sz w:val="16"/>
                <w:szCs w:val="16"/>
              </w:rPr>
              <w:t>Dondurulmuş Balık</w:t>
            </w:r>
          </w:p>
        </w:tc>
        <w:tc>
          <w:tcPr>
            <w:tcW w:w="1147" w:type="dxa"/>
            <w:shd w:val="clear" w:color="auto" w:fill="FBD4B4" w:themeFill="accent6" w:themeFillTint="66"/>
            <w:vAlign w:val="center"/>
            <w:hideMark/>
          </w:tcPr>
          <w:p w:rsidR="00303638" w:rsidRPr="00E64C98" w:rsidRDefault="008E06CC" w:rsidP="00303638">
            <w:pPr>
              <w:ind w:left="547" w:hanging="547"/>
              <w:jc w:val="center"/>
              <w:textAlignment w:val="baseline"/>
              <w:rPr>
                <w:sz w:val="16"/>
                <w:szCs w:val="16"/>
              </w:rPr>
            </w:pPr>
            <w:r w:rsidRPr="00E64C98">
              <w:rPr>
                <w:b/>
                <w:bCs/>
                <w:kern w:val="24"/>
                <w:sz w:val="16"/>
                <w:szCs w:val="16"/>
              </w:rPr>
              <w:t>Konserve</w:t>
            </w:r>
          </w:p>
        </w:tc>
        <w:tc>
          <w:tcPr>
            <w:tcW w:w="831" w:type="dxa"/>
            <w:shd w:val="clear" w:color="auto" w:fill="FBD4B4" w:themeFill="accent6" w:themeFillTint="66"/>
            <w:vAlign w:val="center"/>
            <w:hideMark/>
          </w:tcPr>
          <w:p w:rsidR="00303638" w:rsidRPr="00E64C98" w:rsidRDefault="008E06CC" w:rsidP="00303638">
            <w:pPr>
              <w:ind w:left="547" w:hanging="547"/>
              <w:jc w:val="center"/>
              <w:textAlignment w:val="baseline"/>
              <w:rPr>
                <w:sz w:val="16"/>
                <w:szCs w:val="16"/>
              </w:rPr>
            </w:pPr>
            <w:r w:rsidRPr="00E64C98">
              <w:rPr>
                <w:b/>
                <w:bCs/>
                <w:kern w:val="24"/>
                <w:sz w:val="16"/>
                <w:szCs w:val="16"/>
              </w:rPr>
              <w:t>Marinat</w:t>
            </w:r>
          </w:p>
        </w:tc>
      </w:tr>
      <w:tr w:rsidR="00303638" w:rsidRPr="00E64C98" w:rsidTr="00E64C98">
        <w:trPr>
          <w:trHeight w:val="20"/>
          <w:jc w:val="center"/>
        </w:trPr>
        <w:tc>
          <w:tcPr>
            <w:tcW w:w="767" w:type="dxa"/>
            <w:vAlign w:val="center"/>
            <w:hideMark/>
          </w:tcPr>
          <w:p w:rsidR="00303638" w:rsidRPr="00E64C98" w:rsidRDefault="00303638" w:rsidP="00303638">
            <w:pPr>
              <w:ind w:left="547" w:hanging="547"/>
              <w:jc w:val="center"/>
              <w:textAlignment w:val="baseline"/>
              <w:rPr>
                <w:sz w:val="16"/>
                <w:szCs w:val="16"/>
              </w:rPr>
            </w:pPr>
            <w:r w:rsidRPr="00E64C98">
              <w:rPr>
                <w:kern w:val="24"/>
                <w:sz w:val="16"/>
                <w:szCs w:val="16"/>
              </w:rPr>
              <w:t>2006</w:t>
            </w:r>
          </w:p>
        </w:tc>
        <w:tc>
          <w:tcPr>
            <w:tcW w:w="1779"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806.466</w:t>
            </w:r>
          </w:p>
        </w:tc>
        <w:tc>
          <w:tcPr>
            <w:tcW w:w="1563"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748.262</w:t>
            </w:r>
          </w:p>
        </w:tc>
        <w:tc>
          <w:tcPr>
            <w:tcW w:w="1147"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414.614</w:t>
            </w:r>
          </w:p>
        </w:tc>
        <w:tc>
          <w:tcPr>
            <w:tcW w:w="831"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200.236</w:t>
            </w:r>
          </w:p>
        </w:tc>
      </w:tr>
      <w:tr w:rsidR="00303638" w:rsidRPr="00E64C98" w:rsidTr="00E64C98">
        <w:trPr>
          <w:trHeight w:val="20"/>
          <w:jc w:val="center"/>
        </w:trPr>
        <w:tc>
          <w:tcPr>
            <w:tcW w:w="767" w:type="dxa"/>
            <w:vAlign w:val="center"/>
            <w:hideMark/>
          </w:tcPr>
          <w:p w:rsidR="00303638" w:rsidRPr="00E64C98" w:rsidRDefault="00303638" w:rsidP="00303638">
            <w:pPr>
              <w:ind w:left="547" w:hanging="547"/>
              <w:jc w:val="center"/>
              <w:textAlignment w:val="baseline"/>
              <w:rPr>
                <w:sz w:val="16"/>
                <w:szCs w:val="16"/>
              </w:rPr>
            </w:pPr>
            <w:r w:rsidRPr="00E64C98">
              <w:rPr>
                <w:kern w:val="24"/>
                <w:sz w:val="16"/>
                <w:szCs w:val="16"/>
              </w:rPr>
              <w:t>2007</w:t>
            </w:r>
          </w:p>
        </w:tc>
        <w:tc>
          <w:tcPr>
            <w:tcW w:w="1779"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515.149</w:t>
            </w:r>
          </w:p>
        </w:tc>
        <w:tc>
          <w:tcPr>
            <w:tcW w:w="1563"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1.287.645</w:t>
            </w:r>
          </w:p>
        </w:tc>
        <w:tc>
          <w:tcPr>
            <w:tcW w:w="1147"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1.078.235</w:t>
            </w:r>
          </w:p>
        </w:tc>
        <w:tc>
          <w:tcPr>
            <w:tcW w:w="831"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82.976</w:t>
            </w:r>
          </w:p>
        </w:tc>
      </w:tr>
      <w:tr w:rsidR="00303638" w:rsidRPr="00E64C98" w:rsidTr="00E64C98">
        <w:trPr>
          <w:trHeight w:val="20"/>
          <w:jc w:val="center"/>
        </w:trPr>
        <w:tc>
          <w:tcPr>
            <w:tcW w:w="767" w:type="dxa"/>
            <w:vAlign w:val="center"/>
            <w:hideMark/>
          </w:tcPr>
          <w:p w:rsidR="00303638" w:rsidRPr="00E64C98" w:rsidRDefault="00303638" w:rsidP="00303638">
            <w:pPr>
              <w:ind w:left="547" w:hanging="547"/>
              <w:jc w:val="center"/>
              <w:textAlignment w:val="baseline"/>
              <w:rPr>
                <w:sz w:val="16"/>
                <w:szCs w:val="16"/>
              </w:rPr>
            </w:pPr>
            <w:r w:rsidRPr="00E64C98">
              <w:rPr>
                <w:kern w:val="24"/>
                <w:sz w:val="16"/>
                <w:szCs w:val="16"/>
              </w:rPr>
              <w:t>2008</w:t>
            </w:r>
          </w:p>
        </w:tc>
        <w:tc>
          <w:tcPr>
            <w:tcW w:w="1779"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458.730</w:t>
            </w:r>
          </w:p>
        </w:tc>
        <w:tc>
          <w:tcPr>
            <w:tcW w:w="1563"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1.933.180</w:t>
            </w:r>
          </w:p>
        </w:tc>
        <w:tc>
          <w:tcPr>
            <w:tcW w:w="1147"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399.515</w:t>
            </w:r>
          </w:p>
        </w:tc>
        <w:tc>
          <w:tcPr>
            <w:tcW w:w="831"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36.198</w:t>
            </w:r>
          </w:p>
        </w:tc>
      </w:tr>
      <w:tr w:rsidR="00303638" w:rsidRPr="00E64C98" w:rsidTr="00E64C98">
        <w:trPr>
          <w:trHeight w:val="20"/>
          <w:jc w:val="center"/>
        </w:trPr>
        <w:tc>
          <w:tcPr>
            <w:tcW w:w="767" w:type="dxa"/>
            <w:vAlign w:val="center"/>
            <w:hideMark/>
          </w:tcPr>
          <w:p w:rsidR="00303638" w:rsidRPr="00E64C98" w:rsidRDefault="00303638" w:rsidP="00303638">
            <w:pPr>
              <w:ind w:left="547" w:hanging="547"/>
              <w:jc w:val="center"/>
              <w:textAlignment w:val="baseline"/>
              <w:rPr>
                <w:sz w:val="16"/>
                <w:szCs w:val="16"/>
              </w:rPr>
            </w:pPr>
            <w:r w:rsidRPr="00E64C98">
              <w:rPr>
                <w:kern w:val="24"/>
                <w:sz w:val="16"/>
                <w:szCs w:val="16"/>
              </w:rPr>
              <w:t>2009</w:t>
            </w:r>
          </w:p>
        </w:tc>
        <w:tc>
          <w:tcPr>
            <w:tcW w:w="1779"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579.449</w:t>
            </w:r>
          </w:p>
        </w:tc>
        <w:tc>
          <w:tcPr>
            <w:tcW w:w="1563"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1.240.500</w:t>
            </w:r>
          </w:p>
        </w:tc>
        <w:tc>
          <w:tcPr>
            <w:tcW w:w="1147"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542.028</w:t>
            </w:r>
          </w:p>
        </w:tc>
        <w:tc>
          <w:tcPr>
            <w:tcW w:w="831"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7.344</w:t>
            </w:r>
          </w:p>
        </w:tc>
      </w:tr>
      <w:tr w:rsidR="00303638" w:rsidRPr="00E64C98" w:rsidTr="00E64C98">
        <w:trPr>
          <w:trHeight w:val="20"/>
          <w:jc w:val="center"/>
        </w:trPr>
        <w:tc>
          <w:tcPr>
            <w:tcW w:w="767" w:type="dxa"/>
            <w:vAlign w:val="center"/>
            <w:hideMark/>
          </w:tcPr>
          <w:p w:rsidR="00303638" w:rsidRPr="00E64C98" w:rsidRDefault="00303638" w:rsidP="00303638">
            <w:pPr>
              <w:ind w:left="547" w:hanging="547"/>
              <w:jc w:val="center"/>
              <w:textAlignment w:val="baseline"/>
              <w:rPr>
                <w:sz w:val="16"/>
                <w:szCs w:val="16"/>
              </w:rPr>
            </w:pPr>
            <w:r w:rsidRPr="00E64C98">
              <w:rPr>
                <w:kern w:val="24"/>
                <w:sz w:val="16"/>
                <w:szCs w:val="16"/>
              </w:rPr>
              <w:t>2010</w:t>
            </w:r>
          </w:p>
        </w:tc>
        <w:tc>
          <w:tcPr>
            <w:tcW w:w="1779"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543.814</w:t>
            </w:r>
          </w:p>
        </w:tc>
        <w:tc>
          <w:tcPr>
            <w:tcW w:w="1563"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1.335.021</w:t>
            </w:r>
          </w:p>
        </w:tc>
        <w:tc>
          <w:tcPr>
            <w:tcW w:w="1147"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258.029</w:t>
            </w:r>
          </w:p>
        </w:tc>
        <w:tc>
          <w:tcPr>
            <w:tcW w:w="831"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29.970</w:t>
            </w:r>
          </w:p>
        </w:tc>
      </w:tr>
      <w:tr w:rsidR="00303638" w:rsidRPr="00E64C98" w:rsidTr="00E64C98">
        <w:trPr>
          <w:trHeight w:val="20"/>
          <w:jc w:val="center"/>
        </w:trPr>
        <w:tc>
          <w:tcPr>
            <w:tcW w:w="767" w:type="dxa"/>
            <w:vAlign w:val="center"/>
            <w:hideMark/>
          </w:tcPr>
          <w:p w:rsidR="00303638" w:rsidRPr="00E64C98" w:rsidRDefault="00303638" w:rsidP="00303638">
            <w:pPr>
              <w:ind w:left="547" w:hanging="547"/>
              <w:jc w:val="center"/>
              <w:textAlignment w:val="baseline"/>
              <w:rPr>
                <w:sz w:val="16"/>
                <w:szCs w:val="16"/>
              </w:rPr>
            </w:pPr>
            <w:r w:rsidRPr="00E64C98">
              <w:rPr>
                <w:kern w:val="24"/>
                <w:sz w:val="16"/>
                <w:szCs w:val="16"/>
              </w:rPr>
              <w:t>2011</w:t>
            </w:r>
          </w:p>
        </w:tc>
        <w:tc>
          <w:tcPr>
            <w:tcW w:w="1779"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459.479</w:t>
            </w:r>
          </w:p>
        </w:tc>
        <w:tc>
          <w:tcPr>
            <w:tcW w:w="1563"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866.573</w:t>
            </w:r>
          </w:p>
        </w:tc>
        <w:tc>
          <w:tcPr>
            <w:tcW w:w="1147"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15.482</w:t>
            </w:r>
          </w:p>
        </w:tc>
        <w:tc>
          <w:tcPr>
            <w:tcW w:w="831"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15.266</w:t>
            </w:r>
          </w:p>
        </w:tc>
      </w:tr>
      <w:tr w:rsidR="00303638" w:rsidRPr="00E64C98" w:rsidTr="00E64C98">
        <w:trPr>
          <w:trHeight w:val="20"/>
          <w:jc w:val="center"/>
        </w:trPr>
        <w:tc>
          <w:tcPr>
            <w:tcW w:w="767" w:type="dxa"/>
            <w:vAlign w:val="center"/>
            <w:hideMark/>
          </w:tcPr>
          <w:p w:rsidR="00303638" w:rsidRPr="00E64C98" w:rsidRDefault="00303638" w:rsidP="00303638">
            <w:pPr>
              <w:ind w:left="547" w:hanging="547"/>
              <w:jc w:val="center"/>
              <w:textAlignment w:val="baseline"/>
              <w:rPr>
                <w:sz w:val="16"/>
                <w:szCs w:val="16"/>
              </w:rPr>
            </w:pPr>
            <w:r w:rsidRPr="00E64C98">
              <w:rPr>
                <w:kern w:val="24"/>
                <w:sz w:val="16"/>
                <w:szCs w:val="16"/>
              </w:rPr>
              <w:t>2012</w:t>
            </w:r>
          </w:p>
        </w:tc>
        <w:tc>
          <w:tcPr>
            <w:tcW w:w="1779"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421.937</w:t>
            </w:r>
          </w:p>
        </w:tc>
        <w:tc>
          <w:tcPr>
            <w:tcW w:w="1563"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948.464</w:t>
            </w:r>
          </w:p>
        </w:tc>
        <w:tc>
          <w:tcPr>
            <w:tcW w:w="1147"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235.670</w:t>
            </w:r>
          </w:p>
        </w:tc>
        <w:tc>
          <w:tcPr>
            <w:tcW w:w="831"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51.908</w:t>
            </w:r>
          </w:p>
        </w:tc>
      </w:tr>
      <w:tr w:rsidR="00303638" w:rsidRPr="00E64C98" w:rsidTr="00E64C98">
        <w:trPr>
          <w:trHeight w:val="20"/>
          <w:jc w:val="center"/>
        </w:trPr>
        <w:tc>
          <w:tcPr>
            <w:tcW w:w="767" w:type="dxa"/>
            <w:vAlign w:val="center"/>
            <w:hideMark/>
          </w:tcPr>
          <w:p w:rsidR="00303638" w:rsidRPr="00E64C98" w:rsidRDefault="00303638" w:rsidP="00303638">
            <w:pPr>
              <w:ind w:left="547" w:hanging="547"/>
              <w:jc w:val="center"/>
              <w:textAlignment w:val="baseline"/>
              <w:rPr>
                <w:sz w:val="16"/>
                <w:szCs w:val="16"/>
              </w:rPr>
            </w:pPr>
            <w:r w:rsidRPr="00E64C98">
              <w:rPr>
                <w:kern w:val="24"/>
                <w:sz w:val="16"/>
                <w:szCs w:val="16"/>
              </w:rPr>
              <w:t xml:space="preserve">2013 </w:t>
            </w:r>
          </w:p>
        </w:tc>
        <w:tc>
          <w:tcPr>
            <w:tcW w:w="1779"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360.636</w:t>
            </w:r>
          </w:p>
        </w:tc>
        <w:tc>
          <w:tcPr>
            <w:tcW w:w="1563"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1.070.558</w:t>
            </w:r>
          </w:p>
        </w:tc>
        <w:tc>
          <w:tcPr>
            <w:tcW w:w="1147"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573.585</w:t>
            </w:r>
          </w:p>
        </w:tc>
        <w:tc>
          <w:tcPr>
            <w:tcW w:w="831" w:type="dxa"/>
            <w:vAlign w:val="center"/>
            <w:hideMark/>
          </w:tcPr>
          <w:p w:rsidR="00303638" w:rsidRPr="00E64C98" w:rsidRDefault="00303638" w:rsidP="008E06CC">
            <w:pPr>
              <w:ind w:left="547" w:hanging="547"/>
              <w:jc w:val="right"/>
              <w:textAlignment w:val="baseline"/>
              <w:rPr>
                <w:sz w:val="16"/>
                <w:szCs w:val="16"/>
              </w:rPr>
            </w:pPr>
            <w:r w:rsidRPr="00E64C98">
              <w:rPr>
                <w:kern w:val="24"/>
                <w:sz w:val="16"/>
                <w:szCs w:val="16"/>
              </w:rPr>
              <w:t>107.174</w:t>
            </w:r>
          </w:p>
        </w:tc>
      </w:tr>
      <w:tr w:rsidR="00303638" w:rsidRPr="00E64C98" w:rsidTr="00E64C98">
        <w:trPr>
          <w:jc w:val="center"/>
        </w:trPr>
        <w:tc>
          <w:tcPr>
            <w:tcW w:w="767" w:type="dxa"/>
            <w:vAlign w:val="center"/>
          </w:tcPr>
          <w:p w:rsidR="00303638" w:rsidRPr="00E64C98" w:rsidRDefault="00303638" w:rsidP="00303638">
            <w:pPr>
              <w:jc w:val="center"/>
              <w:rPr>
                <w:sz w:val="16"/>
                <w:szCs w:val="16"/>
              </w:rPr>
            </w:pPr>
            <w:r w:rsidRPr="00E64C98">
              <w:rPr>
                <w:sz w:val="16"/>
                <w:szCs w:val="16"/>
              </w:rPr>
              <w:t>2014</w:t>
            </w:r>
          </w:p>
        </w:tc>
        <w:tc>
          <w:tcPr>
            <w:tcW w:w="1779" w:type="dxa"/>
            <w:vAlign w:val="center"/>
          </w:tcPr>
          <w:p w:rsidR="00303638" w:rsidRPr="00E64C98" w:rsidRDefault="00303638" w:rsidP="008E06CC">
            <w:pPr>
              <w:jc w:val="right"/>
              <w:rPr>
                <w:sz w:val="16"/>
                <w:szCs w:val="16"/>
              </w:rPr>
            </w:pPr>
            <w:r w:rsidRPr="00E64C98">
              <w:rPr>
                <w:sz w:val="16"/>
                <w:szCs w:val="16"/>
              </w:rPr>
              <w:t>510.673</w:t>
            </w:r>
          </w:p>
        </w:tc>
        <w:tc>
          <w:tcPr>
            <w:tcW w:w="1563" w:type="dxa"/>
            <w:vAlign w:val="center"/>
          </w:tcPr>
          <w:p w:rsidR="00303638" w:rsidRPr="00E64C98" w:rsidRDefault="00303638" w:rsidP="008E06CC">
            <w:pPr>
              <w:jc w:val="right"/>
              <w:rPr>
                <w:sz w:val="16"/>
                <w:szCs w:val="16"/>
              </w:rPr>
            </w:pPr>
            <w:r w:rsidRPr="00E64C98">
              <w:rPr>
                <w:sz w:val="16"/>
                <w:szCs w:val="16"/>
              </w:rPr>
              <w:t>1.334.309,5</w:t>
            </w:r>
          </w:p>
        </w:tc>
        <w:tc>
          <w:tcPr>
            <w:tcW w:w="1147" w:type="dxa"/>
            <w:vAlign w:val="center"/>
          </w:tcPr>
          <w:p w:rsidR="00303638" w:rsidRPr="00E64C98" w:rsidRDefault="00303638" w:rsidP="008E06CC">
            <w:pPr>
              <w:jc w:val="right"/>
              <w:rPr>
                <w:sz w:val="16"/>
                <w:szCs w:val="16"/>
              </w:rPr>
            </w:pPr>
            <w:r w:rsidRPr="00E64C98">
              <w:rPr>
                <w:sz w:val="16"/>
                <w:szCs w:val="16"/>
              </w:rPr>
              <w:t>1.250.449,63</w:t>
            </w:r>
          </w:p>
        </w:tc>
        <w:tc>
          <w:tcPr>
            <w:tcW w:w="831" w:type="dxa"/>
            <w:vAlign w:val="center"/>
          </w:tcPr>
          <w:p w:rsidR="00303638" w:rsidRPr="00E64C98" w:rsidRDefault="00303638" w:rsidP="008E06CC">
            <w:pPr>
              <w:jc w:val="right"/>
              <w:rPr>
                <w:sz w:val="16"/>
                <w:szCs w:val="16"/>
              </w:rPr>
            </w:pPr>
            <w:r w:rsidRPr="00E64C98">
              <w:rPr>
                <w:sz w:val="16"/>
                <w:szCs w:val="16"/>
              </w:rPr>
              <w:t>101.610</w:t>
            </w:r>
          </w:p>
        </w:tc>
      </w:tr>
      <w:tr w:rsidR="00303638" w:rsidRPr="00E64C98" w:rsidTr="00E64C98">
        <w:trPr>
          <w:jc w:val="center"/>
        </w:trPr>
        <w:tc>
          <w:tcPr>
            <w:tcW w:w="767" w:type="dxa"/>
            <w:vAlign w:val="center"/>
          </w:tcPr>
          <w:p w:rsidR="00303638" w:rsidRPr="00E64C98" w:rsidRDefault="00303638" w:rsidP="00303638">
            <w:pPr>
              <w:jc w:val="center"/>
              <w:rPr>
                <w:sz w:val="16"/>
                <w:szCs w:val="16"/>
              </w:rPr>
            </w:pPr>
            <w:r w:rsidRPr="00E64C98">
              <w:rPr>
                <w:sz w:val="16"/>
                <w:szCs w:val="16"/>
              </w:rPr>
              <w:t>2015</w:t>
            </w:r>
          </w:p>
        </w:tc>
        <w:tc>
          <w:tcPr>
            <w:tcW w:w="1779" w:type="dxa"/>
            <w:vAlign w:val="center"/>
          </w:tcPr>
          <w:p w:rsidR="00303638" w:rsidRPr="00E64C98" w:rsidRDefault="00303638" w:rsidP="008E06CC">
            <w:pPr>
              <w:jc w:val="right"/>
              <w:rPr>
                <w:sz w:val="16"/>
                <w:szCs w:val="16"/>
              </w:rPr>
            </w:pPr>
            <w:r w:rsidRPr="00E64C98">
              <w:rPr>
                <w:sz w:val="16"/>
                <w:szCs w:val="16"/>
              </w:rPr>
              <w:t>324.202</w:t>
            </w:r>
          </w:p>
        </w:tc>
        <w:tc>
          <w:tcPr>
            <w:tcW w:w="1563" w:type="dxa"/>
            <w:vAlign w:val="center"/>
          </w:tcPr>
          <w:p w:rsidR="00303638" w:rsidRPr="00E64C98" w:rsidRDefault="00303638" w:rsidP="008E06CC">
            <w:pPr>
              <w:jc w:val="right"/>
              <w:rPr>
                <w:sz w:val="16"/>
                <w:szCs w:val="16"/>
              </w:rPr>
            </w:pPr>
            <w:r w:rsidRPr="00E64C98">
              <w:rPr>
                <w:sz w:val="16"/>
                <w:szCs w:val="16"/>
              </w:rPr>
              <w:t>944.937</w:t>
            </w:r>
          </w:p>
        </w:tc>
        <w:tc>
          <w:tcPr>
            <w:tcW w:w="1147" w:type="dxa"/>
            <w:vAlign w:val="center"/>
          </w:tcPr>
          <w:p w:rsidR="00303638" w:rsidRPr="00E64C98" w:rsidRDefault="00303638" w:rsidP="008E06CC">
            <w:pPr>
              <w:jc w:val="right"/>
              <w:rPr>
                <w:sz w:val="16"/>
                <w:szCs w:val="16"/>
              </w:rPr>
            </w:pPr>
            <w:r w:rsidRPr="00E64C98">
              <w:rPr>
                <w:sz w:val="16"/>
                <w:szCs w:val="16"/>
              </w:rPr>
              <w:t>718.728</w:t>
            </w:r>
          </w:p>
        </w:tc>
        <w:tc>
          <w:tcPr>
            <w:tcW w:w="831" w:type="dxa"/>
            <w:vAlign w:val="center"/>
          </w:tcPr>
          <w:p w:rsidR="00303638" w:rsidRPr="00E64C98" w:rsidRDefault="00303638" w:rsidP="008E06CC">
            <w:pPr>
              <w:jc w:val="right"/>
              <w:rPr>
                <w:sz w:val="16"/>
                <w:szCs w:val="16"/>
              </w:rPr>
            </w:pPr>
            <w:r w:rsidRPr="00E64C98">
              <w:rPr>
                <w:sz w:val="16"/>
                <w:szCs w:val="16"/>
              </w:rPr>
              <w:t>175.129</w:t>
            </w:r>
          </w:p>
        </w:tc>
      </w:tr>
    </w:tbl>
    <w:p w:rsidR="00303638" w:rsidRPr="00B96939" w:rsidRDefault="00303638" w:rsidP="00303638">
      <w:pPr>
        <w:spacing w:line="276" w:lineRule="auto"/>
        <w:rPr>
          <w:rFonts w:asciiTheme="minorHAnsi" w:hAnsiTheme="minorHAnsi"/>
          <w:sz w:val="22"/>
          <w:szCs w:val="22"/>
        </w:rPr>
      </w:pPr>
      <w:r w:rsidRPr="00B96939">
        <w:rPr>
          <w:rFonts w:asciiTheme="minorHAnsi" w:hAnsiTheme="minorHAnsi"/>
          <w:sz w:val="22"/>
          <w:szCs w:val="22"/>
        </w:rPr>
        <w:tab/>
      </w:r>
    </w:p>
    <w:p w:rsidR="00303638" w:rsidRPr="00B96939" w:rsidRDefault="00303638" w:rsidP="00303638">
      <w:pPr>
        <w:spacing w:line="276" w:lineRule="auto"/>
        <w:jc w:val="center"/>
        <w:rPr>
          <w:rFonts w:asciiTheme="minorHAnsi" w:hAnsiTheme="minorHAnsi"/>
          <w:b/>
          <w:sz w:val="22"/>
          <w:szCs w:val="22"/>
        </w:rPr>
      </w:pPr>
      <w:r w:rsidRPr="00B96939">
        <w:rPr>
          <w:rFonts w:asciiTheme="minorHAnsi" w:hAnsiTheme="minorHAnsi"/>
          <w:b/>
          <w:sz w:val="22"/>
          <w:szCs w:val="22"/>
        </w:rPr>
        <w:t>Çift Kabuklu Yumuşakça İhracat Miktarları (kg)</w:t>
      </w:r>
    </w:p>
    <w:tbl>
      <w:tblPr>
        <w:tblStyle w:val="TabloKlavuzu12"/>
        <w:tblW w:w="5462" w:type="dxa"/>
        <w:jc w:val="center"/>
        <w:tblLook w:val="04A0" w:firstRow="1" w:lastRow="0" w:firstColumn="1" w:lastColumn="0" w:noHBand="0" w:noVBand="1"/>
      </w:tblPr>
      <w:tblGrid>
        <w:gridCol w:w="737"/>
        <w:gridCol w:w="2254"/>
        <w:gridCol w:w="2471"/>
      </w:tblGrid>
      <w:tr w:rsidR="00303638" w:rsidRPr="00E64C98" w:rsidTr="00E64C98">
        <w:trPr>
          <w:trHeight w:val="21"/>
          <w:jc w:val="center"/>
        </w:trPr>
        <w:tc>
          <w:tcPr>
            <w:tcW w:w="737" w:type="dxa"/>
            <w:shd w:val="clear" w:color="auto" w:fill="FBD4B4" w:themeFill="accent6" w:themeFillTint="66"/>
            <w:hideMark/>
          </w:tcPr>
          <w:p w:rsidR="00303638" w:rsidRPr="00E64C98" w:rsidRDefault="008E06CC" w:rsidP="00303638">
            <w:pPr>
              <w:ind w:left="547" w:hanging="547"/>
              <w:jc w:val="center"/>
              <w:textAlignment w:val="baseline"/>
              <w:rPr>
                <w:sz w:val="16"/>
                <w:szCs w:val="16"/>
              </w:rPr>
            </w:pPr>
            <w:r w:rsidRPr="00E64C98">
              <w:rPr>
                <w:b/>
                <w:bCs/>
                <w:kern w:val="24"/>
                <w:sz w:val="16"/>
                <w:szCs w:val="16"/>
              </w:rPr>
              <w:t>Yıllar</w:t>
            </w:r>
          </w:p>
        </w:tc>
        <w:tc>
          <w:tcPr>
            <w:tcW w:w="2254" w:type="dxa"/>
            <w:shd w:val="clear" w:color="auto" w:fill="FBD4B4" w:themeFill="accent6" w:themeFillTint="66"/>
            <w:hideMark/>
          </w:tcPr>
          <w:p w:rsidR="00303638" w:rsidRPr="00E64C98" w:rsidRDefault="008E06CC" w:rsidP="00303638">
            <w:pPr>
              <w:ind w:left="547" w:hanging="547"/>
              <w:jc w:val="center"/>
              <w:textAlignment w:val="baseline"/>
              <w:rPr>
                <w:sz w:val="16"/>
                <w:szCs w:val="16"/>
              </w:rPr>
            </w:pPr>
            <w:r w:rsidRPr="00E64C98">
              <w:rPr>
                <w:b/>
                <w:bCs/>
                <w:kern w:val="24"/>
                <w:sz w:val="16"/>
                <w:szCs w:val="16"/>
              </w:rPr>
              <w:t>Canlı Çift Kabuklu Yumuşakça</w:t>
            </w:r>
          </w:p>
        </w:tc>
        <w:tc>
          <w:tcPr>
            <w:tcW w:w="2471" w:type="dxa"/>
            <w:shd w:val="clear" w:color="auto" w:fill="FBD4B4" w:themeFill="accent6" w:themeFillTint="66"/>
            <w:hideMark/>
          </w:tcPr>
          <w:p w:rsidR="00303638" w:rsidRPr="00E64C98" w:rsidRDefault="008E06CC" w:rsidP="00303638">
            <w:pPr>
              <w:ind w:left="547" w:hanging="547"/>
              <w:jc w:val="center"/>
              <w:textAlignment w:val="baseline"/>
              <w:rPr>
                <w:sz w:val="16"/>
                <w:szCs w:val="16"/>
              </w:rPr>
            </w:pPr>
            <w:r w:rsidRPr="00E64C98">
              <w:rPr>
                <w:b/>
                <w:bCs/>
                <w:kern w:val="24"/>
                <w:sz w:val="16"/>
                <w:szCs w:val="16"/>
              </w:rPr>
              <w:t>İşlenmiş Çift Kabuklu Yumuşakça</w:t>
            </w:r>
          </w:p>
        </w:tc>
      </w:tr>
      <w:tr w:rsidR="00303638" w:rsidRPr="00E64C98" w:rsidTr="00E64C98">
        <w:trPr>
          <w:trHeight w:val="21"/>
          <w:jc w:val="center"/>
        </w:trPr>
        <w:tc>
          <w:tcPr>
            <w:tcW w:w="737" w:type="dxa"/>
            <w:hideMark/>
          </w:tcPr>
          <w:p w:rsidR="00303638" w:rsidRPr="00E64C98" w:rsidRDefault="00303638" w:rsidP="00303638">
            <w:pPr>
              <w:ind w:left="547" w:hanging="547"/>
              <w:jc w:val="center"/>
              <w:textAlignment w:val="baseline"/>
              <w:rPr>
                <w:sz w:val="16"/>
                <w:szCs w:val="16"/>
              </w:rPr>
            </w:pPr>
            <w:r w:rsidRPr="00E64C98">
              <w:rPr>
                <w:kern w:val="24"/>
                <w:sz w:val="16"/>
                <w:szCs w:val="16"/>
              </w:rPr>
              <w:t>2006</w:t>
            </w:r>
          </w:p>
        </w:tc>
        <w:tc>
          <w:tcPr>
            <w:tcW w:w="2254" w:type="dxa"/>
            <w:hideMark/>
          </w:tcPr>
          <w:p w:rsidR="00303638" w:rsidRPr="00E64C98" w:rsidRDefault="00303638" w:rsidP="008E06CC">
            <w:pPr>
              <w:ind w:left="547" w:hanging="547"/>
              <w:jc w:val="right"/>
              <w:textAlignment w:val="baseline"/>
              <w:rPr>
                <w:sz w:val="16"/>
                <w:szCs w:val="16"/>
              </w:rPr>
            </w:pPr>
            <w:r w:rsidRPr="00E64C98">
              <w:rPr>
                <w:kern w:val="24"/>
                <w:sz w:val="16"/>
                <w:szCs w:val="16"/>
              </w:rPr>
              <w:t>346.353</w:t>
            </w:r>
          </w:p>
        </w:tc>
        <w:tc>
          <w:tcPr>
            <w:tcW w:w="2471" w:type="dxa"/>
            <w:hideMark/>
          </w:tcPr>
          <w:p w:rsidR="00303638" w:rsidRPr="00E64C98" w:rsidRDefault="00303638" w:rsidP="008E06CC">
            <w:pPr>
              <w:ind w:left="547" w:hanging="547"/>
              <w:jc w:val="right"/>
              <w:textAlignment w:val="baseline"/>
              <w:rPr>
                <w:sz w:val="16"/>
                <w:szCs w:val="16"/>
              </w:rPr>
            </w:pPr>
            <w:r w:rsidRPr="00E64C98">
              <w:rPr>
                <w:kern w:val="24"/>
                <w:sz w:val="16"/>
                <w:szCs w:val="16"/>
              </w:rPr>
              <w:t>1.980.322</w:t>
            </w:r>
          </w:p>
        </w:tc>
      </w:tr>
      <w:tr w:rsidR="00303638" w:rsidRPr="00E64C98" w:rsidTr="00E64C98">
        <w:trPr>
          <w:trHeight w:val="21"/>
          <w:jc w:val="center"/>
        </w:trPr>
        <w:tc>
          <w:tcPr>
            <w:tcW w:w="737" w:type="dxa"/>
            <w:hideMark/>
          </w:tcPr>
          <w:p w:rsidR="00303638" w:rsidRPr="00E64C98" w:rsidRDefault="00303638" w:rsidP="00303638">
            <w:pPr>
              <w:ind w:left="547" w:hanging="547"/>
              <w:jc w:val="center"/>
              <w:textAlignment w:val="baseline"/>
              <w:rPr>
                <w:sz w:val="16"/>
                <w:szCs w:val="16"/>
              </w:rPr>
            </w:pPr>
            <w:r w:rsidRPr="00E64C98">
              <w:rPr>
                <w:kern w:val="24"/>
                <w:sz w:val="16"/>
                <w:szCs w:val="16"/>
              </w:rPr>
              <w:t>2007</w:t>
            </w:r>
          </w:p>
        </w:tc>
        <w:tc>
          <w:tcPr>
            <w:tcW w:w="2254" w:type="dxa"/>
            <w:hideMark/>
          </w:tcPr>
          <w:p w:rsidR="00303638" w:rsidRPr="00E64C98" w:rsidRDefault="00303638" w:rsidP="008E06CC">
            <w:pPr>
              <w:ind w:left="547" w:hanging="547"/>
              <w:jc w:val="right"/>
              <w:textAlignment w:val="baseline"/>
              <w:rPr>
                <w:sz w:val="16"/>
                <w:szCs w:val="16"/>
              </w:rPr>
            </w:pPr>
            <w:r w:rsidRPr="00E64C98">
              <w:rPr>
                <w:kern w:val="24"/>
                <w:sz w:val="16"/>
                <w:szCs w:val="16"/>
              </w:rPr>
              <w:t>523.292</w:t>
            </w:r>
          </w:p>
        </w:tc>
        <w:tc>
          <w:tcPr>
            <w:tcW w:w="2471" w:type="dxa"/>
            <w:hideMark/>
          </w:tcPr>
          <w:p w:rsidR="00303638" w:rsidRPr="00E64C98" w:rsidRDefault="00303638" w:rsidP="008E06CC">
            <w:pPr>
              <w:ind w:left="547" w:hanging="547"/>
              <w:jc w:val="right"/>
              <w:textAlignment w:val="baseline"/>
              <w:rPr>
                <w:sz w:val="16"/>
                <w:szCs w:val="16"/>
              </w:rPr>
            </w:pPr>
            <w:r w:rsidRPr="00E64C98">
              <w:rPr>
                <w:kern w:val="24"/>
                <w:sz w:val="16"/>
                <w:szCs w:val="16"/>
              </w:rPr>
              <w:t>1.670.542</w:t>
            </w:r>
          </w:p>
        </w:tc>
      </w:tr>
      <w:tr w:rsidR="00303638" w:rsidRPr="00E64C98" w:rsidTr="00E64C98">
        <w:trPr>
          <w:trHeight w:val="21"/>
          <w:jc w:val="center"/>
        </w:trPr>
        <w:tc>
          <w:tcPr>
            <w:tcW w:w="737" w:type="dxa"/>
            <w:hideMark/>
          </w:tcPr>
          <w:p w:rsidR="00303638" w:rsidRPr="00E64C98" w:rsidRDefault="00303638" w:rsidP="00303638">
            <w:pPr>
              <w:ind w:left="547" w:hanging="547"/>
              <w:jc w:val="center"/>
              <w:textAlignment w:val="baseline"/>
              <w:rPr>
                <w:sz w:val="16"/>
                <w:szCs w:val="16"/>
              </w:rPr>
            </w:pPr>
            <w:r w:rsidRPr="00E64C98">
              <w:rPr>
                <w:kern w:val="24"/>
                <w:sz w:val="16"/>
                <w:szCs w:val="16"/>
              </w:rPr>
              <w:t>2008</w:t>
            </w:r>
          </w:p>
        </w:tc>
        <w:tc>
          <w:tcPr>
            <w:tcW w:w="2254" w:type="dxa"/>
            <w:hideMark/>
          </w:tcPr>
          <w:p w:rsidR="00303638" w:rsidRPr="00E64C98" w:rsidRDefault="00303638" w:rsidP="008E06CC">
            <w:pPr>
              <w:ind w:left="547" w:hanging="547"/>
              <w:jc w:val="right"/>
              <w:textAlignment w:val="baseline"/>
              <w:rPr>
                <w:sz w:val="16"/>
                <w:szCs w:val="16"/>
              </w:rPr>
            </w:pPr>
            <w:r w:rsidRPr="00E64C98">
              <w:rPr>
                <w:kern w:val="24"/>
                <w:sz w:val="16"/>
                <w:szCs w:val="16"/>
              </w:rPr>
              <w:t>600.006</w:t>
            </w:r>
          </w:p>
        </w:tc>
        <w:tc>
          <w:tcPr>
            <w:tcW w:w="2471" w:type="dxa"/>
            <w:hideMark/>
          </w:tcPr>
          <w:p w:rsidR="00303638" w:rsidRPr="00E64C98" w:rsidRDefault="00303638" w:rsidP="008E06CC">
            <w:pPr>
              <w:ind w:left="547" w:hanging="547"/>
              <w:jc w:val="right"/>
              <w:textAlignment w:val="baseline"/>
              <w:rPr>
                <w:sz w:val="16"/>
                <w:szCs w:val="16"/>
              </w:rPr>
            </w:pPr>
            <w:r w:rsidRPr="00E64C98">
              <w:rPr>
                <w:kern w:val="24"/>
                <w:sz w:val="16"/>
                <w:szCs w:val="16"/>
              </w:rPr>
              <w:t>1.712.383</w:t>
            </w:r>
          </w:p>
        </w:tc>
      </w:tr>
      <w:tr w:rsidR="00303638" w:rsidRPr="00E64C98" w:rsidTr="00E64C98">
        <w:trPr>
          <w:trHeight w:val="21"/>
          <w:jc w:val="center"/>
        </w:trPr>
        <w:tc>
          <w:tcPr>
            <w:tcW w:w="737" w:type="dxa"/>
            <w:hideMark/>
          </w:tcPr>
          <w:p w:rsidR="00303638" w:rsidRPr="00E64C98" w:rsidRDefault="00303638" w:rsidP="00303638">
            <w:pPr>
              <w:ind w:left="547" w:hanging="547"/>
              <w:jc w:val="center"/>
              <w:textAlignment w:val="baseline"/>
              <w:rPr>
                <w:sz w:val="16"/>
                <w:szCs w:val="16"/>
              </w:rPr>
            </w:pPr>
            <w:r w:rsidRPr="00E64C98">
              <w:rPr>
                <w:kern w:val="24"/>
                <w:sz w:val="16"/>
                <w:szCs w:val="16"/>
              </w:rPr>
              <w:t>2009</w:t>
            </w:r>
          </w:p>
        </w:tc>
        <w:tc>
          <w:tcPr>
            <w:tcW w:w="2254" w:type="dxa"/>
            <w:hideMark/>
          </w:tcPr>
          <w:p w:rsidR="00303638" w:rsidRPr="00E64C98" w:rsidRDefault="00303638" w:rsidP="008E06CC">
            <w:pPr>
              <w:ind w:left="547" w:hanging="547"/>
              <w:jc w:val="right"/>
              <w:textAlignment w:val="baseline"/>
              <w:rPr>
                <w:sz w:val="16"/>
                <w:szCs w:val="16"/>
              </w:rPr>
            </w:pPr>
            <w:r w:rsidRPr="00E64C98">
              <w:rPr>
                <w:kern w:val="24"/>
                <w:sz w:val="16"/>
                <w:szCs w:val="16"/>
              </w:rPr>
              <w:t>698.507</w:t>
            </w:r>
          </w:p>
        </w:tc>
        <w:tc>
          <w:tcPr>
            <w:tcW w:w="2471" w:type="dxa"/>
            <w:hideMark/>
          </w:tcPr>
          <w:p w:rsidR="00303638" w:rsidRPr="00E64C98" w:rsidRDefault="00303638" w:rsidP="008E06CC">
            <w:pPr>
              <w:ind w:left="547" w:hanging="547"/>
              <w:jc w:val="right"/>
              <w:textAlignment w:val="baseline"/>
              <w:rPr>
                <w:sz w:val="16"/>
                <w:szCs w:val="16"/>
              </w:rPr>
            </w:pPr>
            <w:r w:rsidRPr="00E64C98">
              <w:rPr>
                <w:kern w:val="24"/>
                <w:sz w:val="16"/>
                <w:szCs w:val="16"/>
              </w:rPr>
              <w:t>985.521</w:t>
            </w:r>
          </w:p>
        </w:tc>
      </w:tr>
      <w:tr w:rsidR="00303638" w:rsidRPr="00E64C98" w:rsidTr="00E64C98">
        <w:trPr>
          <w:trHeight w:val="21"/>
          <w:jc w:val="center"/>
        </w:trPr>
        <w:tc>
          <w:tcPr>
            <w:tcW w:w="737" w:type="dxa"/>
            <w:hideMark/>
          </w:tcPr>
          <w:p w:rsidR="00303638" w:rsidRPr="00E64C98" w:rsidRDefault="00303638" w:rsidP="00303638">
            <w:pPr>
              <w:ind w:left="547" w:hanging="547"/>
              <w:jc w:val="center"/>
              <w:textAlignment w:val="baseline"/>
              <w:rPr>
                <w:sz w:val="16"/>
                <w:szCs w:val="16"/>
              </w:rPr>
            </w:pPr>
            <w:r w:rsidRPr="00E64C98">
              <w:rPr>
                <w:kern w:val="24"/>
                <w:sz w:val="16"/>
                <w:szCs w:val="16"/>
              </w:rPr>
              <w:t>2010</w:t>
            </w:r>
          </w:p>
        </w:tc>
        <w:tc>
          <w:tcPr>
            <w:tcW w:w="2254" w:type="dxa"/>
            <w:hideMark/>
          </w:tcPr>
          <w:p w:rsidR="00303638" w:rsidRPr="00E64C98" w:rsidRDefault="00303638" w:rsidP="008E06CC">
            <w:pPr>
              <w:ind w:left="547" w:hanging="547"/>
              <w:jc w:val="right"/>
              <w:textAlignment w:val="baseline"/>
              <w:rPr>
                <w:sz w:val="16"/>
                <w:szCs w:val="16"/>
              </w:rPr>
            </w:pPr>
            <w:r w:rsidRPr="00E64C98">
              <w:rPr>
                <w:kern w:val="24"/>
                <w:sz w:val="16"/>
                <w:szCs w:val="16"/>
              </w:rPr>
              <w:t>776.076</w:t>
            </w:r>
          </w:p>
        </w:tc>
        <w:tc>
          <w:tcPr>
            <w:tcW w:w="2471" w:type="dxa"/>
            <w:hideMark/>
          </w:tcPr>
          <w:p w:rsidR="00303638" w:rsidRPr="00E64C98" w:rsidRDefault="00303638" w:rsidP="008E06CC">
            <w:pPr>
              <w:ind w:left="547" w:hanging="547"/>
              <w:jc w:val="right"/>
              <w:textAlignment w:val="baseline"/>
              <w:rPr>
                <w:sz w:val="16"/>
                <w:szCs w:val="16"/>
              </w:rPr>
            </w:pPr>
            <w:r w:rsidRPr="00E64C98">
              <w:rPr>
                <w:kern w:val="24"/>
                <w:sz w:val="16"/>
                <w:szCs w:val="16"/>
              </w:rPr>
              <w:t>1.705.963</w:t>
            </w:r>
          </w:p>
        </w:tc>
      </w:tr>
      <w:tr w:rsidR="00303638" w:rsidRPr="00E64C98" w:rsidTr="00E64C98">
        <w:trPr>
          <w:trHeight w:val="21"/>
          <w:jc w:val="center"/>
        </w:trPr>
        <w:tc>
          <w:tcPr>
            <w:tcW w:w="737" w:type="dxa"/>
            <w:hideMark/>
          </w:tcPr>
          <w:p w:rsidR="00303638" w:rsidRPr="00E64C98" w:rsidRDefault="00303638" w:rsidP="00303638">
            <w:pPr>
              <w:ind w:left="547" w:hanging="547"/>
              <w:jc w:val="center"/>
              <w:textAlignment w:val="baseline"/>
              <w:rPr>
                <w:sz w:val="16"/>
                <w:szCs w:val="16"/>
              </w:rPr>
            </w:pPr>
            <w:r w:rsidRPr="00E64C98">
              <w:rPr>
                <w:kern w:val="24"/>
                <w:sz w:val="16"/>
                <w:szCs w:val="16"/>
              </w:rPr>
              <w:t>2011</w:t>
            </w:r>
          </w:p>
        </w:tc>
        <w:tc>
          <w:tcPr>
            <w:tcW w:w="2254" w:type="dxa"/>
            <w:hideMark/>
          </w:tcPr>
          <w:p w:rsidR="00303638" w:rsidRPr="00E64C98" w:rsidRDefault="00303638" w:rsidP="008E06CC">
            <w:pPr>
              <w:ind w:left="547" w:hanging="547"/>
              <w:jc w:val="right"/>
              <w:textAlignment w:val="baseline"/>
              <w:rPr>
                <w:sz w:val="16"/>
                <w:szCs w:val="16"/>
              </w:rPr>
            </w:pPr>
            <w:r w:rsidRPr="00E64C98">
              <w:rPr>
                <w:kern w:val="24"/>
                <w:sz w:val="16"/>
                <w:szCs w:val="16"/>
              </w:rPr>
              <w:t>405.171</w:t>
            </w:r>
          </w:p>
        </w:tc>
        <w:tc>
          <w:tcPr>
            <w:tcW w:w="2471" w:type="dxa"/>
            <w:hideMark/>
          </w:tcPr>
          <w:p w:rsidR="00303638" w:rsidRPr="00E64C98" w:rsidRDefault="00303638" w:rsidP="008E06CC">
            <w:pPr>
              <w:ind w:left="547" w:hanging="547"/>
              <w:jc w:val="right"/>
              <w:textAlignment w:val="baseline"/>
              <w:rPr>
                <w:sz w:val="16"/>
                <w:szCs w:val="16"/>
              </w:rPr>
            </w:pPr>
            <w:r w:rsidRPr="00E64C98">
              <w:rPr>
                <w:kern w:val="24"/>
                <w:sz w:val="16"/>
                <w:szCs w:val="16"/>
              </w:rPr>
              <w:t>943.498</w:t>
            </w:r>
          </w:p>
        </w:tc>
      </w:tr>
      <w:tr w:rsidR="00303638" w:rsidRPr="00E64C98" w:rsidTr="00E64C98">
        <w:trPr>
          <w:trHeight w:val="21"/>
          <w:jc w:val="center"/>
        </w:trPr>
        <w:tc>
          <w:tcPr>
            <w:tcW w:w="737" w:type="dxa"/>
            <w:hideMark/>
          </w:tcPr>
          <w:p w:rsidR="00303638" w:rsidRPr="00E64C98" w:rsidRDefault="00303638" w:rsidP="00303638">
            <w:pPr>
              <w:ind w:left="547" w:hanging="547"/>
              <w:jc w:val="center"/>
              <w:textAlignment w:val="baseline"/>
              <w:rPr>
                <w:sz w:val="16"/>
                <w:szCs w:val="16"/>
              </w:rPr>
            </w:pPr>
            <w:r w:rsidRPr="00E64C98">
              <w:rPr>
                <w:kern w:val="24"/>
                <w:sz w:val="16"/>
                <w:szCs w:val="16"/>
              </w:rPr>
              <w:t>2012</w:t>
            </w:r>
          </w:p>
        </w:tc>
        <w:tc>
          <w:tcPr>
            <w:tcW w:w="2254" w:type="dxa"/>
            <w:hideMark/>
          </w:tcPr>
          <w:p w:rsidR="00303638" w:rsidRPr="00E64C98" w:rsidRDefault="00303638" w:rsidP="008E06CC">
            <w:pPr>
              <w:ind w:left="547" w:hanging="547"/>
              <w:jc w:val="right"/>
              <w:textAlignment w:val="baseline"/>
              <w:rPr>
                <w:sz w:val="16"/>
                <w:szCs w:val="16"/>
              </w:rPr>
            </w:pPr>
            <w:r w:rsidRPr="00E64C98">
              <w:rPr>
                <w:kern w:val="24"/>
                <w:sz w:val="16"/>
                <w:szCs w:val="16"/>
              </w:rPr>
              <w:t>207.483</w:t>
            </w:r>
          </w:p>
        </w:tc>
        <w:tc>
          <w:tcPr>
            <w:tcW w:w="2471" w:type="dxa"/>
            <w:hideMark/>
          </w:tcPr>
          <w:p w:rsidR="00303638" w:rsidRPr="00E64C98" w:rsidRDefault="00303638" w:rsidP="008E06CC">
            <w:pPr>
              <w:ind w:left="547" w:hanging="547"/>
              <w:jc w:val="right"/>
              <w:textAlignment w:val="baseline"/>
              <w:rPr>
                <w:sz w:val="16"/>
                <w:szCs w:val="16"/>
              </w:rPr>
            </w:pPr>
            <w:r w:rsidRPr="00E64C98">
              <w:rPr>
                <w:kern w:val="24"/>
                <w:sz w:val="16"/>
                <w:szCs w:val="16"/>
              </w:rPr>
              <w:t>1.466.796</w:t>
            </w:r>
          </w:p>
        </w:tc>
      </w:tr>
      <w:tr w:rsidR="00303638" w:rsidRPr="00E64C98" w:rsidTr="00E64C98">
        <w:trPr>
          <w:trHeight w:val="21"/>
          <w:jc w:val="center"/>
        </w:trPr>
        <w:tc>
          <w:tcPr>
            <w:tcW w:w="737" w:type="dxa"/>
            <w:hideMark/>
          </w:tcPr>
          <w:p w:rsidR="00303638" w:rsidRPr="00E64C98" w:rsidRDefault="00303638" w:rsidP="00303638">
            <w:pPr>
              <w:ind w:left="547" w:hanging="547"/>
              <w:jc w:val="center"/>
              <w:textAlignment w:val="baseline"/>
              <w:rPr>
                <w:sz w:val="16"/>
                <w:szCs w:val="16"/>
              </w:rPr>
            </w:pPr>
            <w:r w:rsidRPr="00E64C98">
              <w:rPr>
                <w:kern w:val="24"/>
                <w:sz w:val="16"/>
                <w:szCs w:val="16"/>
              </w:rPr>
              <w:t>2013</w:t>
            </w:r>
          </w:p>
        </w:tc>
        <w:tc>
          <w:tcPr>
            <w:tcW w:w="2254" w:type="dxa"/>
            <w:hideMark/>
          </w:tcPr>
          <w:p w:rsidR="00303638" w:rsidRPr="00E64C98" w:rsidRDefault="00303638" w:rsidP="008E06CC">
            <w:pPr>
              <w:ind w:left="547" w:hanging="547"/>
              <w:jc w:val="right"/>
              <w:textAlignment w:val="baseline"/>
              <w:rPr>
                <w:sz w:val="16"/>
                <w:szCs w:val="16"/>
              </w:rPr>
            </w:pPr>
            <w:r w:rsidRPr="00E64C98">
              <w:rPr>
                <w:kern w:val="24"/>
                <w:sz w:val="16"/>
                <w:szCs w:val="16"/>
              </w:rPr>
              <w:t>68.818</w:t>
            </w:r>
          </w:p>
        </w:tc>
        <w:tc>
          <w:tcPr>
            <w:tcW w:w="2471" w:type="dxa"/>
            <w:hideMark/>
          </w:tcPr>
          <w:p w:rsidR="00303638" w:rsidRPr="00E64C98" w:rsidRDefault="00303638" w:rsidP="008E06CC">
            <w:pPr>
              <w:ind w:left="547" w:hanging="547"/>
              <w:jc w:val="right"/>
              <w:textAlignment w:val="baseline"/>
              <w:rPr>
                <w:sz w:val="16"/>
                <w:szCs w:val="16"/>
              </w:rPr>
            </w:pPr>
            <w:r w:rsidRPr="00E64C98">
              <w:rPr>
                <w:kern w:val="24"/>
                <w:sz w:val="16"/>
                <w:szCs w:val="16"/>
              </w:rPr>
              <w:t>1.162.340</w:t>
            </w:r>
          </w:p>
        </w:tc>
      </w:tr>
      <w:tr w:rsidR="00303638" w:rsidRPr="00E64C98" w:rsidTr="00E64C98">
        <w:trPr>
          <w:trHeight w:val="167"/>
          <w:jc w:val="center"/>
        </w:trPr>
        <w:tc>
          <w:tcPr>
            <w:tcW w:w="737" w:type="dxa"/>
          </w:tcPr>
          <w:p w:rsidR="00303638" w:rsidRPr="00E64C98" w:rsidRDefault="00303638" w:rsidP="00303638">
            <w:pPr>
              <w:jc w:val="center"/>
              <w:rPr>
                <w:sz w:val="16"/>
                <w:szCs w:val="16"/>
              </w:rPr>
            </w:pPr>
            <w:r w:rsidRPr="00E64C98">
              <w:rPr>
                <w:sz w:val="16"/>
                <w:szCs w:val="16"/>
              </w:rPr>
              <w:t>2014</w:t>
            </w:r>
          </w:p>
        </w:tc>
        <w:tc>
          <w:tcPr>
            <w:tcW w:w="2254" w:type="dxa"/>
          </w:tcPr>
          <w:p w:rsidR="00303638" w:rsidRPr="00E64C98" w:rsidRDefault="00303638" w:rsidP="008E06CC">
            <w:pPr>
              <w:jc w:val="right"/>
              <w:rPr>
                <w:sz w:val="16"/>
                <w:szCs w:val="16"/>
              </w:rPr>
            </w:pPr>
            <w:r w:rsidRPr="00E64C98">
              <w:rPr>
                <w:sz w:val="16"/>
                <w:szCs w:val="16"/>
              </w:rPr>
              <w:t>-</w:t>
            </w:r>
          </w:p>
        </w:tc>
        <w:tc>
          <w:tcPr>
            <w:tcW w:w="2471" w:type="dxa"/>
          </w:tcPr>
          <w:p w:rsidR="00303638" w:rsidRPr="00E64C98" w:rsidRDefault="00303638" w:rsidP="008E06CC">
            <w:pPr>
              <w:jc w:val="right"/>
              <w:rPr>
                <w:sz w:val="16"/>
                <w:szCs w:val="16"/>
              </w:rPr>
            </w:pPr>
            <w:r w:rsidRPr="00E64C98">
              <w:rPr>
                <w:sz w:val="16"/>
                <w:szCs w:val="16"/>
              </w:rPr>
              <w:t>1.463.494</w:t>
            </w:r>
          </w:p>
        </w:tc>
      </w:tr>
      <w:tr w:rsidR="00303638" w:rsidRPr="00E64C98" w:rsidTr="00E64C98">
        <w:trPr>
          <w:trHeight w:val="157"/>
          <w:jc w:val="center"/>
        </w:trPr>
        <w:tc>
          <w:tcPr>
            <w:tcW w:w="737" w:type="dxa"/>
          </w:tcPr>
          <w:p w:rsidR="00303638" w:rsidRPr="00E64C98" w:rsidRDefault="00303638" w:rsidP="00303638">
            <w:pPr>
              <w:jc w:val="center"/>
              <w:rPr>
                <w:sz w:val="16"/>
                <w:szCs w:val="16"/>
              </w:rPr>
            </w:pPr>
            <w:r w:rsidRPr="00E64C98">
              <w:rPr>
                <w:sz w:val="16"/>
                <w:szCs w:val="16"/>
              </w:rPr>
              <w:t>2015</w:t>
            </w:r>
          </w:p>
        </w:tc>
        <w:tc>
          <w:tcPr>
            <w:tcW w:w="2254" w:type="dxa"/>
          </w:tcPr>
          <w:p w:rsidR="00303638" w:rsidRPr="00E64C98" w:rsidRDefault="00303638" w:rsidP="008E06CC">
            <w:pPr>
              <w:jc w:val="right"/>
              <w:rPr>
                <w:sz w:val="16"/>
                <w:szCs w:val="16"/>
              </w:rPr>
            </w:pPr>
            <w:r w:rsidRPr="00E64C98">
              <w:rPr>
                <w:sz w:val="16"/>
                <w:szCs w:val="16"/>
              </w:rPr>
              <w:t>-</w:t>
            </w:r>
          </w:p>
        </w:tc>
        <w:tc>
          <w:tcPr>
            <w:tcW w:w="2471" w:type="dxa"/>
          </w:tcPr>
          <w:p w:rsidR="00303638" w:rsidRPr="00E64C98" w:rsidRDefault="00303638" w:rsidP="008E06CC">
            <w:pPr>
              <w:jc w:val="right"/>
              <w:rPr>
                <w:sz w:val="16"/>
                <w:szCs w:val="16"/>
              </w:rPr>
            </w:pPr>
            <w:r w:rsidRPr="00E64C98">
              <w:rPr>
                <w:sz w:val="16"/>
                <w:szCs w:val="16"/>
              </w:rPr>
              <w:t>1.695.716</w:t>
            </w:r>
          </w:p>
        </w:tc>
      </w:tr>
    </w:tbl>
    <w:p w:rsidR="00303638" w:rsidRPr="00B96939" w:rsidRDefault="00303638" w:rsidP="00303638">
      <w:pPr>
        <w:spacing w:line="276" w:lineRule="auto"/>
        <w:rPr>
          <w:rFonts w:asciiTheme="minorHAnsi" w:hAnsiTheme="minorHAnsi"/>
          <w:sz w:val="22"/>
          <w:szCs w:val="22"/>
        </w:rPr>
      </w:pPr>
    </w:p>
    <w:p w:rsidR="00E64C98" w:rsidRDefault="00E64C98" w:rsidP="008E06CC">
      <w:pPr>
        <w:ind w:left="547" w:hanging="547"/>
        <w:jc w:val="center"/>
        <w:textAlignment w:val="baseline"/>
        <w:rPr>
          <w:rFonts w:asciiTheme="minorHAnsi" w:hAnsiTheme="minorHAnsi"/>
          <w:b/>
          <w:kern w:val="24"/>
          <w:sz w:val="22"/>
          <w:szCs w:val="22"/>
          <w:lang w:eastAsia="en-US"/>
        </w:rPr>
      </w:pPr>
    </w:p>
    <w:p w:rsidR="00F73DB9" w:rsidRDefault="00F73DB9" w:rsidP="008E06CC">
      <w:pPr>
        <w:ind w:left="547" w:hanging="547"/>
        <w:jc w:val="center"/>
        <w:textAlignment w:val="baseline"/>
        <w:rPr>
          <w:rFonts w:asciiTheme="minorHAnsi" w:hAnsiTheme="minorHAnsi"/>
          <w:b/>
          <w:kern w:val="24"/>
          <w:sz w:val="22"/>
          <w:szCs w:val="22"/>
          <w:lang w:eastAsia="en-US"/>
        </w:rPr>
      </w:pPr>
    </w:p>
    <w:p w:rsidR="00F73DB9" w:rsidRDefault="00F73DB9" w:rsidP="008E06CC">
      <w:pPr>
        <w:ind w:left="547" w:hanging="547"/>
        <w:jc w:val="center"/>
        <w:textAlignment w:val="baseline"/>
        <w:rPr>
          <w:rFonts w:asciiTheme="minorHAnsi" w:hAnsiTheme="minorHAnsi"/>
          <w:b/>
          <w:kern w:val="24"/>
          <w:sz w:val="22"/>
          <w:szCs w:val="22"/>
          <w:lang w:eastAsia="en-US"/>
        </w:rPr>
      </w:pPr>
    </w:p>
    <w:p w:rsidR="00F73DB9" w:rsidRDefault="00F73DB9" w:rsidP="008E06CC">
      <w:pPr>
        <w:ind w:left="547" w:hanging="547"/>
        <w:jc w:val="center"/>
        <w:textAlignment w:val="baseline"/>
        <w:rPr>
          <w:rFonts w:asciiTheme="minorHAnsi" w:hAnsiTheme="minorHAnsi"/>
          <w:b/>
          <w:kern w:val="24"/>
          <w:sz w:val="22"/>
          <w:szCs w:val="22"/>
          <w:lang w:eastAsia="en-US"/>
        </w:rPr>
      </w:pPr>
    </w:p>
    <w:p w:rsidR="00F73DB9" w:rsidRDefault="00F73DB9" w:rsidP="008E06CC">
      <w:pPr>
        <w:ind w:left="547" w:hanging="547"/>
        <w:jc w:val="center"/>
        <w:textAlignment w:val="baseline"/>
        <w:rPr>
          <w:rFonts w:asciiTheme="minorHAnsi" w:hAnsiTheme="minorHAnsi"/>
          <w:b/>
          <w:kern w:val="24"/>
          <w:sz w:val="22"/>
          <w:szCs w:val="22"/>
          <w:lang w:eastAsia="en-US"/>
        </w:rPr>
      </w:pPr>
    </w:p>
    <w:p w:rsidR="00E64C98" w:rsidRDefault="00E64C98" w:rsidP="008E06CC">
      <w:pPr>
        <w:ind w:left="547" w:hanging="547"/>
        <w:jc w:val="center"/>
        <w:textAlignment w:val="baseline"/>
        <w:rPr>
          <w:rFonts w:asciiTheme="minorHAnsi" w:hAnsiTheme="minorHAnsi"/>
          <w:b/>
          <w:kern w:val="24"/>
          <w:sz w:val="22"/>
          <w:szCs w:val="22"/>
          <w:lang w:eastAsia="en-US"/>
        </w:rPr>
      </w:pPr>
    </w:p>
    <w:p w:rsidR="00303638" w:rsidRPr="00B96939" w:rsidRDefault="00303638" w:rsidP="008E06CC">
      <w:pPr>
        <w:ind w:left="547" w:hanging="547"/>
        <w:jc w:val="center"/>
        <w:textAlignment w:val="baseline"/>
        <w:rPr>
          <w:rFonts w:asciiTheme="minorHAnsi" w:hAnsiTheme="minorHAnsi"/>
          <w:b/>
          <w:kern w:val="24"/>
          <w:sz w:val="22"/>
          <w:szCs w:val="22"/>
          <w:lang w:eastAsia="en-US"/>
        </w:rPr>
      </w:pPr>
      <w:r w:rsidRPr="00B96939">
        <w:rPr>
          <w:rFonts w:asciiTheme="minorHAnsi" w:hAnsiTheme="minorHAnsi"/>
          <w:b/>
          <w:kern w:val="24"/>
          <w:sz w:val="22"/>
          <w:szCs w:val="22"/>
          <w:lang w:eastAsia="en-US"/>
        </w:rPr>
        <w:lastRenderedPageBreak/>
        <w:t>2015 Yılı İhracat Verileri</w:t>
      </w:r>
    </w:p>
    <w:tbl>
      <w:tblPr>
        <w:tblW w:w="0" w:type="auto"/>
        <w:jc w:val="center"/>
        <w:tblCellMar>
          <w:left w:w="70" w:type="dxa"/>
          <w:right w:w="70" w:type="dxa"/>
        </w:tblCellMar>
        <w:tblLook w:val="04A0" w:firstRow="1" w:lastRow="0" w:firstColumn="1" w:lastColumn="0" w:noHBand="0" w:noVBand="1"/>
      </w:tblPr>
      <w:tblGrid>
        <w:gridCol w:w="594"/>
        <w:gridCol w:w="1946"/>
        <w:gridCol w:w="2552"/>
      </w:tblGrid>
      <w:tr w:rsidR="00303638" w:rsidRPr="00B96939" w:rsidTr="005A2BE3">
        <w:trPr>
          <w:trHeight w:val="20"/>
          <w:jc w:val="center"/>
        </w:trPr>
        <w:tc>
          <w:tcPr>
            <w:tcW w:w="594"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tcPr>
          <w:p w:rsidR="00303638" w:rsidRPr="00B96939" w:rsidRDefault="008E06CC" w:rsidP="009C7EC6">
            <w:pPr>
              <w:ind w:left="547" w:hanging="547"/>
              <w:jc w:val="center"/>
              <w:textAlignment w:val="baseline"/>
              <w:rPr>
                <w:rFonts w:asciiTheme="minorHAnsi" w:hAnsiTheme="minorHAnsi"/>
                <w:b/>
                <w:kern w:val="24"/>
                <w:sz w:val="20"/>
                <w:szCs w:val="20"/>
                <w:lang w:eastAsia="en-US"/>
              </w:rPr>
            </w:pPr>
            <w:r w:rsidRPr="00B96939">
              <w:rPr>
                <w:rFonts w:asciiTheme="minorHAnsi" w:hAnsiTheme="minorHAnsi"/>
                <w:b/>
                <w:kern w:val="24"/>
                <w:sz w:val="20"/>
                <w:szCs w:val="20"/>
                <w:lang w:eastAsia="en-US"/>
              </w:rPr>
              <w:t>S.N</w:t>
            </w:r>
          </w:p>
        </w:tc>
        <w:tc>
          <w:tcPr>
            <w:tcW w:w="194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03638" w:rsidRPr="00B96939" w:rsidRDefault="008E06CC" w:rsidP="009C7EC6">
            <w:pPr>
              <w:ind w:left="547" w:hanging="547"/>
              <w:jc w:val="center"/>
              <w:textAlignment w:val="baseline"/>
              <w:rPr>
                <w:rFonts w:asciiTheme="minorHAnsi" w:hAnsiTheme="minorHAnsi"/>
                <w:b/>
                <w:kern w:val="24"/>
                <w:sz w:val="20"/>
                <w:szCs w:val="20"/>
                <w:lang w:eastAsia="en-US"/>
              </w:rPr>
            </w:pPr>
            <w:r w:rsidRPr="00B96939">
              <w:rPr>
                <w:rFonts w:asciiTheme="minorHAnsi" w:hAnsiTheme="minorHAnsi"/>
                <w:b/>
                <w:kern w:val="24"/>
                <w:sz w:val="20"/>
                <w:szCs w:val="20"/>
                <w:lang w:eastAsia="en-US"/>
              </w:rPr>
              <w:t>Ülkeler</w:t>
            </w:r>
          </w:p>
        </w:tc>
        <w:tc>
          <w:tcPr>
            <w:tcW w:w="2552" w:type="dxa"/>
            <w:tcBorders>
              <w:top w:val="single" w:sz="4" w:space="0" w:color="auto"/>
              <w:left w:val="nil"/>
              <w:bottom w:val="single" w:sz="4" w:space="0" w:color="auto"/>
              <w:right w:val="single" w:sz="4" w:space="0" w:color="auto"/>
            </w:tcBorders>
            <w:shd w:val="clear" w:color="auto" w:fill="FBD4B4" w:themeFill="accent6" w:themeFillTint="66"/>
            <w:vAlign w:val="center"/>
          </w:tcPr>
          <w:p w:rsidR="00303638" w:rsidRPr="00B96939" w:rsidRDefault="005A2BE3" w:rsidP="009C7EC6">
            <w:pPr>
              <w:ind w:left="547" w:hanging="547"/>
              <w:jc w:val="center"/>
              <w:textAlignment w:val="baseline"/>
              <w:rPr>
                <w:rFonts w:asciiTheme="minorHAnsi" w:hAnsiTheme="minorHAnsi"/>
                <w:b/>
                <w:kern w:val="24"/>
                <w:sz w:val="20"/>
                <w:szCs w:val="20"/>
                <w:lang w:eastAsia="en-US"/>
              </w:rPr>
            </w:pPr>
            <w:r w:rsidRPr="00B96939">
              <w:rPr>
                <w:rFonts w:asciiTheme="minorHAnsi" w:hAnsiTheme="minorHAnsi"/>
                <w:b/>
                <w:kern w:val="24"/>
                <w:sz w:val="20"/>
                <w:szCs w:val="20"/>
                <w:lang w:eastAsia="en-US"/>
              </w:rPr>
              <w:t>Su Ürünleri Miktarı (k</w:t>
            </w:r>
            <w:r w:rsidR="008E06CC" w:rsidRPr="00B96939">
              <w:rPr>
                <w:rFonts w:asciiTheme="minorHAnsi" w:hAnsiTheme="minorHAnsi"/>
                <w:b/>
                <w:kern w:val="24"/>
                <w:sz w:val="20"/>
                <w:szCs w:val="20"/>
                <w:lang w:eastAsia="en-US"/>
              </w:rPr>
              <w:t>g)</w:t>
            </w:r>
          </w:p>
        </w:tc>
      </w:tr>
      <w:tr w:rsidR="00303638" w:rsidRPr="00B96939" w:rsidTr="005A2BE3">
        <w:trPr>
          <w:trHeight w:val="20"/>
          <w:jc w:val="center"/>
        </w:trPr>
        <w:tc>
          <w:tcPr>
            <w:tcW w:w="5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center"/>
          </w:tcPr>
          <w:p w:rsidR="00303638" w:rsidRPr="00B96939" w:rsidRDefault="005A2BE3" w:rsidP="009C7EC6">
            <w:pPr>
              <w:ind w:left="547" w:hanging="547"/>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 xml:space="preserve">İtalya </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 xml:space="preserve">(Midye Kabuğu) 2.560.932 </w:t>
            </w:r>
            <w:r w:rsidRPr="00B96939">
              <w:rPr>
                <w:rFonts w:asciiTheme="minorHAnsi" w:hAnsiTheme="minorHAnsi"/>
                <w:kern w:val="24"/>
                <w:sz w:val="20"/>
                <w:szCs w:val="20"/>
                <w:lang w:eastAsia="en-US"/>
              </w:rPr>
              <w:br/>
              <w:t>5.512.200</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2</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 xml:space="preserve">Yunanistan </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352.827</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3</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 xml:space="preserve">Hollanda </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81.744</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4</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 xml:space="preserve">İspanya </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199.397</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5</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 xml:space="preserve">K.K.T.C </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207.753</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6</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 xml:space="preserve">Fransa </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248.585</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7</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 xml:space="preserve">Danimarka </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61.440</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8</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Belçika</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101</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9</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 xml:space="preserve">Azerbeycan </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93.211</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10</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Birleşik Arap Emirliği</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184</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11</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Slovakya</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8.969</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12</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Almanya</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57</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13</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 xml:space="preserve">Romanya </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8.870</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14</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Bosna Hersek</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4.649</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15</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 xml:space="preserve">Türkmenistan </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5.469</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16</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Çek Cumhuriyeti</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17</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Bulgaristan</w:t>
            </w:r>
          </w:p>
        </w:tc>
        <w:tc>
          <w:tcPr>
            <w:tcW w:w="2552" w:type="dxa"/>
            <w:tcBorders>
              <w:top w:val="nil"/>
              <w:left w:val="nil"/>
              <w:bottom w:val="single" w:sz="4" w:space="0" w:color="auto"/>
              <w:right w:val="single" w:sz="4" w:space="0" w:color="auto"/>
            </w:tcBorders>
            <w:shd w:val="clear" w:color="auto" w:fill="auto"/>
            <w:noWrap/>
            <w:vAlign w:val="center"/>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37.924</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18</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İran</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17.280</w:t>
            </w:r>
          </w:p>
        </w:tc>
      </w:tr>
      <w:tr w:rsidR="00303638" w:rsidRPr="00B96939" w:rsidTr="005A2BE3">
        <w:trPr>
          <w:trHeight w:val="20"/>
          <w:jc w:val="center"/>
        </w:trPr>
        <w:tc>
          <w:tcPr>
            <w:tcW w:w="59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19</w:t>
            </w:r>
          </w:p>
        </w:tc>
        <w:tc>
          <w:tcPr>
            <w:tcW w:w="1946" w:type="dxa"/>
            <w:tcBorders>
              <w:top w:val="nil"/>
              <w:left w:val="single" w:sz="4" w:space="0" w:color="auto"/>
              <w:bottom w:val="single" w:sz="4" w:space="0" w:color="auto"/>
              <w:right w:val="single" w:sz="4" w:space="0" w:color="auto"/>
            </w:tcBorders>
            <w:shd w:val="clear" w:color="auto" w:fill="auto"/>
            <w:vAlign w:val="center"/>
          </w:tcPr>
          <w:p w:rsidR="00303638" w:rsidRPr="00B96939" w:rsidRDefault="005A2BE3" w:rsidP="005A2BE3">
            <w:pPr>
              <w:ind w:left="544" w:hanging="544"/>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Malta</w:t>
            </w:r>
          </w:p>
        </w:tc>
        <w:tc>
          <w:tcPr>
            <w:tcW w:w="255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w:t>
            </w:r>
          </w:p>
        </w:tc>
      </w:tr>
      <w:tr w:rsidR="00303638" w:rsidRPr="00B96939" w:rsidTr="005A2B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0"/>
          <w:jc w:val="center"/>
        </w:trPr>
        <w:tc>
          <w:tcPr>
            <w:tcW w:w="594" w:type="dxa"/>
            <w:vAlign w:val="center"/>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20</w:t>
            </w:r>
          </w:p>
        </w:tc>
        <w:tc>
          <w:tcPr>
            <w:tcW w:w="1946" w:type="dxa"/>
            <w:vAlign w:val="center"/>
          </w:tcPr>
          <w:p w:rsidR="00303638" w:rsidRPr="00B96939" w:rsidRDefault="005A2BE3" w:rsidP="005A2BE3">
            <w:pPr>
              <w:ind w:hanging="72"/>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Mısır</w:t>
            </w:r>
          </w:p>
        </w:tc>
        <w:tc>
          <w:tcPr>
            <w:tcW w:w="2552" w:type="dxa"/>
            <w:vAlign w:val="center"/>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2</w:t>
            </w:r>
          </w:p>
        </w:tc>
      </w:tr>
      <w:tr w:rsidR="00303638" w:rsidRPr="00B96939" w:rsidTr="005A2B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0"/>
          <w:jc w:val="center"/>
        </w:trPr>
        <w:tc>
          <w:tcPr>
            <w:tcW w:w="594" w:type="dxa"/>
            <w:vAlign w:val="center"/>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21</w:t>
            </w:r>
          </w:p>
        </w:tc>
        <w:tc>
          <w:tcPr>
            <w:tcW w:w="1946" w:type="dxa"/>
            <w:vAlign w:val="center"/>
          </w:tcPr>
          <w:p w:rsidR="00303638" w:rsidRPr="00B96939" w:rsidRDefault="005A2BE3" w:rsidP="005A2BE3">
            <w:pPr>
              <w:ind w:left="-72" w:firstLine="72"/>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Macaristan</w:t>
            </w:r>
          </w:p>
        </w:tc>
        <w:tc>
          <w:tcPr>
            <w:tcW w:w="2552" w:type="dxa"/>
            <w:vAlign w:val="center"/>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17</w:t>
            </w:r>
          </w:p>
        </w:tc>
      </w:tr>
      <w:tr w:rsidR="00303638" w:rsidRPr="00B96939" w:rsidTr="005A2B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0"/>
          <w:jc w:val="center"/>
        </w:trPr>
        <w:tc>
          <w:tcPr>
            <w:tcW w:w="594" w:type="dxa"/>
            <w:vAlign w:val="center"/>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22</w:t>
            </w:r>
          </w:p>
        </w:tc>
        <w:tc>
          <w:tcPr>
            <w:tcW w:w="1946" w:type="dxa"/>
            <w:vAlign w:val="center"/>
          </w:tcPr>
          <w:p w:rsidR="00303638" w:rsidRPr="00B96939" w:rsidRDefault="005A2BE3" w:rsidP="005A2BE3">
            <w:pPr>
              <w:ind w:left="-72" w:firstLine="72"/>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Polonya</w:t>
            </w:r>
          </w:p>
        </w:tc>
        <w:tc>
          <w:tcPr>
            <w:tcW w:w="2552" w:type="dxa"/>
            <w:vAlign w:val="center"/>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2</w:t>
            </w:r>
          </w:p>
        </w:tc>
      </w:tr>
      <w:tr w:rsidR="00303638" w:rsidRPr="00B96939" w:rsidTr="005A2B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0"/>
          <w:jc w:val="center"/>
        </w:trPr>
        <w:tc>
          <w:tcPr>
            <w:tcW w:w="594" w:type="dxa"/>
            <w:vAlign w:val="center"/>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23</w:t>
            </w:r>
          </w:p>
        </w:tc>
        <w:tc>
          <w:tcPr>
            <w:tcW w:w="1946" w:type="dxa"/>
            <w:vAlign w:val="center"/>
          </w:tcPr>
          <w:p w:rsidR="00303638" w:rsidRPr="00B96939" w:rsidRDefault="005A2BE3" w:rsidP="005A2BE3">
            <w:pPr>
              <w:ind w:left="-72" w:firstLine="72"/>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Suudi Arabistan</w:t>
            </w:r>
          </w:p>
        </w:tc>
        <w:tc>
          <w:tcPr>
            <w:tcW w:w="2552" w:type="dxa"/>
            <w:vAlign w:val="center"/>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5</w:t>
            </w:r>
          </w:p>
        </w:tc>
      </w:tr>
      <w:tr w:rsidR="00303638" w:rsidRPr="00B96939" w:rsidTr="005A2B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0"/>
          <w:jc w:val="center"/>
        </w:trPr>
        <w:tc>
          <w:tcPr>
            <w:tcW w:w="594" w:type="dxa"/>
            <w:vAlign w:val="center"/>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24</w:t>
            </w:r>
          </w:p>
        </w:tc>
        <w:tc>
          <w:tcPr>
            <w:tcW w:w="1946" w:type="dxa"/>
            <w:vAlign w:val="center"/>
          </w:tcPr>
          <w:p w:rsidR="00303638" w:rsidRPr="00B96939" w:rsidRDefault="005A2BE3" w:rsidP="005A2BE3">
            <w:pPr>
              <w:ind w:left="-72" w:firstLine="72"/>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Gürcistan</w:t>
            </w:r>
          </w:p>
        </w:tc>
        <w:tc>
          <w:tcPr>
            <w:tcW w:w="2552" w:type="dxa"/>
            <w:vAlign w:val="center"/>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20.592</w:t>
            </w:r>
          </w:p>
        </w:tc>
      </w:tr>
      <w:tr w:rsidR="00303638" w:rsidRPr="00B96939" w:rsidTr="005A2B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20"/>
          <w:jc w:val="center"/>
        </w:trPr>
        <w:tc>
          <w:tcPr>
            <w:tcW w:w="594" w:type="dxa"/>
            <w:vAlign w:val="center"/>
          </w:tcPr>
          <w:p w:rsidR="00303638" w:rsidRPr="00B96939" w:rsidRDefault="00303638" w:rsidP="009C7EC6">
            <w:pPr>
              <w:ind w:left="547" w:hanging="547"/>
              <w:jc w:val="center"/>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25</w:t>
            </w:r>
          </w:p>
        </w:tc>
        <w:tc>
          <w:tcPr>
            <w:tcW w:w="1946" w:type="dxa"/>
            <w:vAlign w:val="center"/>
          </w:tcPr>
          <w:p w:rsidR="00303638" w:rsidRPr="00B96939" w:rsidRDefault="005A2BE3" w:rsidP="005A2BE3">
            <w:pPr>
              <w:ind w:left="-72" w:firstLine="72"/>
              <w:jc w:val="lef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Sırbistan</w:t>
            </w:r>
          </w:p>
        </w:tc>
        <w:tc>
          <w:tcPr>
            <w:tcW w:w="2552" w:type="dxa"/>
            <w:vAlign w:val="center"/>
          </w:tcPr>
          <w:p w:rsidR="00303638" w:rsidRPr="00B96939" w:rsidRDefault="00303638" w:rsidP="009C7EC6">
            <w:pPr>
              <w:ind w:left="547" w:hanging="547"/>
              <w:jc w:val="right"/>
              <w:textAlignment w:val="baseline"/>
              <w:rPr>
                <w:rFonts w:asciiTheme="minorHAnsi" w:hAnsiTheme="minorHAnsi"/>
                <w:kern w:val="24"/>
                <w:sz w:val="20"/>
                <w:szCs w:val="20"/>
                <w:lang w:eastAsia="en-US"/>
              </w:rPr>
            </w:pPr>
            <w:r w:rsidRPr="00B96939">
              <w:rPr>
                <w:rFonts w:asciiTheme="minorHAnsi" w:hAnsiTheme="minorHAnsi"/>
                <w:kern w:val="24"/>
                <w:sz w:val="20"/>
                <w:szCs w:val="20"/>
                <w:lang w:eastAsia="en-US"/>
              </w:rPr>
              <w:t>7</w:t>
            </w:r>
          </w:p>
        </w:tc>
      </w:tr>
    </w:tbl>
    <w:p w:rsidR="00303638" w:rsidRPr="00B96939" w:rsidRDefault="00303638" w:rsidP="00303638">
      <w:pPr>
        <w:ind w:left="547" w:hanging="547"/>
        <w:jc w:val="left"/>
        <w:textAlignment w:val="baseline"/>
        <w:rPr>
          <w:rFonts w:asciiTheme="minorHAnsi" w:eastAsiaTheme="minorHAnsi" w:hAnsiTheme="minorHAnsi"/>
          <w:kern w:val="24"/>
          <w:sz w:val="22"/>
          <w:szCs w:val="22"/>
          <w:lang w:eastAsia="en-US"/>
        </w:rPr>
      </w:pPr>
    </w:p>
    <w:p w:rsidR="00303638" w:rsidRPr="00B96939" w:rsidRDefault="00303638" w:rsidP="00303638">
      <w:pPr>
        <w:ind w:left="547" w:hanging="547"/>
        <w:jc w:val="center"/>
        <w:textAlignment w:val="baseline"/>
        <w:rPr>
          <w:rFonts w:asciiTheme="minorHAnsi" w:eastAsiaTheme="minorHAnsi" w:hAnsiTheme="minorHAnsi"/>
          <w:b/>
          <w:kern w:val="24"/>
          <w:sz w:val="22"/>
          <w:szCs w:val="22"/>
          <w:lang w:eastAsia="en-US"/>
        </w:rPr>
      </w:pPr>
      <w:r w:rsidRPr="00B96939">
        <w:rPr>
          <w:rFonts w:asciiTheme="minorHAnsi" w:eastAsiaTheme="minorHAnsi" w:hAnsiTheme="minorHAnsi"/>
          <w:b/>
          <w:kern w:val="24"/>
          <w:sz w:val="22"/>
          <w:szCs w:val="22"/>
          <w:lang w:eastAsia="en-US"/>
        </w:rPr>
        <w:t>Hayvan, Hayvansal Ürün ve Yan Ürün İhracat Kontrolleri</w:t>
      </w:r>
    </w:p>
    <w:tbl>
      <w:tblPr>
        <w:tblStyle w:val="TabloKlavuzu3"/>
        <w:tblW w:w="6970" w:type="dxa"/>
        <w:jc w:val="center"/>
        <w:tblLook w:val="04A0" w:firstRow="1" w:lastRow="0" w:firstColumn="1" w:lastColumn="0" w:noHBand="0" w:noVBand="1"/>
      </w:tblPr>
      <w:tblGrid>
        <w:gridCol w:w="1764"/>
        <w:gridCol w:w="1631"/>
        <w:gridCol w:w="991"/>
        <w:gridCol w:w="992"/>
        <w:gridCol w:w="1592"/>
      </w:tblGrid>
      <w:tr w:rsidR="00303638" w:rsidRPr="008A782A" w:rsidTr="00E64C98">
        <w:trPr>
          <w:jc w:val="center"/>
        </w:trPr>
        <w:tc>
          <w:tcPr>
            <w:tcW w:w="1764" w:type="dxa"/>
            <w:shd w:val="clear" w:color="auto" w:fill="FBD4B4" w:themeFill="accent6" w:themeFillTint="66"/>
            <w:vAlign w:val="center"/>
          </w:tcPr>
          <w:p w:rsidR="00303638" w:rsidRPr="008A782A" w:rsidRDefault="001B7A94" w:rsidP="001B7A94">
            <w:pPr>
              <w:ind w:left="547" w:hanging="547"/>
              <w:jc w:val="center"/>
              <w:textAlignment w:val="baseline"/>
              <w:rPr>
                <w:b/>
                <w:kern w:val="24"/>
                <w:sz w:val="16"/>
                <w:szCs w:val="16"/>
              </w:rPr>
            </w:pPr>
            <w:r w:rsidRPr="008A782A">
              <w:rPr>
                <w:b/>
                <w:kern w:val="24"/>
                <w:sz w:val="16"/>
                <w:szCs w:val="16"/>
              </w:rPr>
              <w:t>Canlı/Ürün</w:t>
            </w:r>
          </w:p>
        </w:tc>
        <w:tc>
          <w:tcPr>
            <w:tcW w:w="1631" w:type="dxa"/>
            <w:shd w:val="clear" w:color="auto" w:fill="FBD4B4" w:themeFill="accent6" w:themeFillTint="66"/>
            <w:vAlign w:val="center"/>
          </w:tcPr>
          <w:p w:rsidR="00303638" w:rsidRPr="008A782A" w:rsidRDefault="00303638" w:rsidP="001B7A94">
            <w:pPr>
              <w:ind w:left="547" w:hanging="547"/>
              <w:jc w:val="center"/>
              <w:textAlignment w:val="baseline"/>
              <w:rPr>
                <w:b/>
                <w:kern w:val="24"/>
                <w:sz w:val="16"/>
                <w:szCs w:val="16"/>
              </w:rPr>
            </w:pPr>
            <w:r w:rsidRPr="008A782A">
              <w:rPr>
                <w:b/>
                <w:kern w:val="24"/>
                <w:sz w:val="16"/>
                <w:szCs w:val="16"/>
              </w:rPr>
              <w:t>İhracat</w:t>
            </w:r>
          </w:p>
          <w:p w:rsidR="00303638" w:rsidRPr="008A782A" w:rsidRDefault="00303638" w:rsidP="001B7A94">
            <w:pPr>
              <w:ind w:left="547" w:hanging="547"/>
              <w:jc w:val="center"/>
              <w:textAlignment w:val="baseline"/>
              <w:rPr>
                <w:b/>
                <w:kern w:val="24"/>
                <w:sz w:val="16"/>
                <w:szCs w:val="16"/>
              </w:rPr>
            </w:pPr>
            <w:r w:rsidRPr="008A782A">
              <w:rPr>
                <w:b/>
                <w:kern w:val="24"/>
                <w:sz w:val="16"/>
                <w:szCs w:val="16"/>
              </w:rPr>
              <w:t>Kontrollerinin</w:t>
            </w:r>
          </w:p>
          <w:p w:rsidR="00303638" w:rsidRPr="008A782A" w:rsidRDefault="00303638" w:rsidP="001B7A94">
            <w:pPr>
              <w:ind w:left="547" w:hanging="547"/>
              <w:jc w:val="center"/>
              <w:textAlignment w:val="baseline"/>
              <w:rPr>
                <w:b/>
                <w:kern w:val="24"/>
                <w:sz w:val="16"/>
                <w:szCs w:val="16"/>
              </w:rPr>
            </w:pPr>
            <w:r w:rsidRPr="008A782A">
              <w:rPr>
                <w:b/>
                <w:kern w:val="24"/>
                <w:sz w:val="16"/>
                <w:szCs w:val="16"/>
              </w:rPr>
              <w:t>Sayısı (Denetim)</w:t>
            </w:r>
          </w:p>
        </w:tc>
        <w:tc>
          <w:tcPr>
            <w:tcW w:w="991" w:type="dxa"/>
            <w:shd w:val="clear" w:color="auto" w:fill="FBD4B4" w:themeFill="accent6" w:themeFillTint="66"/>
            <w:vAlign w:val="center"/>
          </w:tcPr>
          <w:p w:rsidR="00303638" w:rsidRPr="008A782A" w:rsidRDefault="001B7A94" w:rsidP="001B7A94">
            <w:pPr>
              <w:jc w:val="center"/>
              <w:textAlignment w:val="baseline"/>
              <w:rPr>
                <w:b/>
                <w:kern w:val="24"/>
                <w:sz w:val="16"/>
                <w:szCs w:val="16"/>
              </w:rPr>
            </w:pPr>
            <w:r w:rsidRPr="008A782A">
              <w:rPr>
                <w:b/>
                <w:kern w:val="24"/>
                <w:sz w:val="16"/>
                <w:szCs w:val="16"/>
              </w:rPr>
              <w:t xml:space="preserve">Alınan Numune        </w:t>
            </w:r>
            <w:r w:rsidR="00303638" w:rsidRPr="008A782A">
              <w:rPr>
                <w:b/>
                <w:kern w:val="24"/>
                <w:sz w:val="16"/>
                <w:szCs w:val="16"/>
              </w:rPr>
              <w:t>Sayısı</w:t>
            </w:r>
          </w:p>
        </w:tc>
        <w:tc>
          <w:tcPr>
            <w:tcW w:w="992" w:type="dxa"/>
            <w:shd w:val="clear" w:color="auto" w:fill="FBD4B4" w:themeFill="accent6" w:themeFillTint="66"/>
            <w:vAlign w:val="center"/>
          </w:tcPr>
          <w:p w:rsidR="00303638" w:rsidRPr="008A782A" w:rsidRDefault="00303638" w:rsidP="00111AD7">
            <w:pPr>
              <w:ind w:left="68" w:hanging="68"/>
              <w:jc w:val="center"/>
              <w:textAlignment w:val="baseline"/>
              <w:rPr>
                <w:b/>
                <w:kern w:val="24"/>
                <w:sz w:val="16"/>
                <w:szCs w:val="16"/>
              </w:rPr>
            </w:pPr>
            <w:r w:rsidRPr="008A782A">
              <w:rPr>
                <w:b/>
                <w:kern w:val="24"/>
                <w:sz w:val="16"/>
                <w:szCs w:val="16"/>
              </w:rPr>
              <w:t xml:space="preserve">Yapılan </w:t>
            </w:r>
            <w:r w:rsidR="001B7A94" w:rsidRPr="008A782A">
              <w:rPr>
                <w:b/>
                <w:kern w:val="24"/>
                <w:sz w:val="16"/>
                <w:szCs w:val="16"/>
              </w:rPr>
              <w:t>Analiz Sayısı</w:t>
            </w:r>
          </w:p>
        </w:tc>
        <w:tc>
          <w:tcPr>
            <w:tcW w:w="1592" w:type="dxa"/>
            <w:shd w:val="clear" w:color="auto" w:fill="FBD4B4" w:themeFill="accent6" w:themeFillTint="66"/>
            <w:vAlign w:val="center"/>
          </w:tcPr>
          <w:p w:rsidR="00303638" w:rsidRPr="008A782A" w:rsidRDefault="00303638" w:rsidP="00111AD7">
            <w:pPr>
              <w:ind w:left="73" w:hanging="73"/>
              <w:jc w:val="center"/>
              <w:textAlignment w:val="baseline"/>
              <w:rPr>
                <w:b/>
                <w:kern w:val="24"/>
                <w:sz w:val="16"/>
                <w:szCs w:val="16"/>
              </w:rPr>
            </w:pPr>
            <w:r w:rsidRPr="008A782A">
              <w:rPr>
                <w:b/>
                <w:kern w:val="24"/>
                <w:sz w:val="16"/>
                <w:szCs w:val="16"/>
              </w:rPr>
              <w:t>Düzenlenen Sağlık</w:t>
            </w:r>
          </w:p>
          <w:p w:rsidR="00303638" w:rsidRPr="008A782A" w:rsidRDefault="00303638" w:rsidP="00111AD7">
            <w:pPr>
              <w:ind w:left="73" w:hanging="73"/>
              <w:jc w:val="center"/>
              <w:textAlignment w:val="baseline"/>
              <w:rPr>
                <w:b/>
                <w:kern w:val="24"/>
                <w:sz w:val="16"/>
                <w:szCs w:val="16"/>
              </w:rPr>
            </w:pPr>
            <w:r w:rsidRPr="008A782A">
              <w:rPr>
                <w:b/>
                <w:kern w:val="24"/>
                <w:sz w:val="16"/>
                <w:szCs w:val="16"/>
              </w:rPr>
              <w:t>Sertifikası Sayısı</w:t>
            </w:r>
          </w:p>
        </w:tc>
      </w:tr>
      <w:tr w:rsidR="00303638" w:rsidRPr="008A782A" w:rsidTr="00E64C98">
        <w:trPr>
          <w:trHeight w:val="165"/>
          <w:jc w:val="center"/>
        </w:trPr>
        <w:tc>
          <w:tcPr>
            <w:tcW w:w="1764" w:type="dxa"/>
            <w:vAlign w:val="center"/>
          </w:tcPr>
          <w:p w:rsidR="00303638" w:rsidRPr="008A782A" w:rsidRDefault="00303638" w:rsidP="001B7A94">
            <w:pPr>
              <w:ind w:left="547" w:hanging="547"/>
              <w:textAlignment w:val="baseline"/>
              <w:rPr>
                <w:kern w:val="24"/>
                <w:sz w:val="16"/>
                <w:szCs w:val="16"/>
              </w:rPr>
            </w:pPr>
            <w:r w:rsidRPr="008A782A">
              <w:rPr>
                <w:kern w:val="24"/>
                <w:sz w:val="16"/>
                <w:szCs w:val="16"/>
              </w:rPr>
              <w:t>Canlı Hayvan</w:t>
            </w:r>
          </w:p>
        </w:tc>
        <w:tc>
          <w:tcPr>
            <w:tcW w:w="1631" w:type="dxa"/>
            <w:vAlign w:val="center"/>
          </w:tcPr>
          <w:p w:rsidR="00303638" w:rsidRPr="008A782A" w:rsidRDefault="00303638" w:rsidP="001B7A94">
            <w:pPr>
              <w:ind w:left="547" w:hanging="547"/>
              <w:jc w:val="center"/>
              <w:textAlignment w:val="baseline"/>
              <w:rPr>
                <w:kern w:val="24"/>
                <w:sz w:val="16"/>
                <w:szCs w:val="16"/>
              </w:rPr>
            </w:pPr>
            <w:r w:rsidRPr="008A782A">
              <w:rPr>
                <w:kern w:val="24"/>
                <w:sz w:val="16"/>
                <w:szCs w:val="16"/>
              </w:rPr>
              <w:t>12 Kontrol</w:t>
            </w:r>
          </w:p>
        </w:tc>
        <w:tc>
          <w:tcPr>
            <w:tcW w:w="991" w:type="dxa"/>
            <w:vAlign w:val="center"/>
          </w:tcPr>
          <w:p w:rsidR="00303638" w:rsidRPr="008A782A" w:rsidRDefault="00303638" w:rsidP="001B7A94">
            <w:pPr>
              <w:ind w:left="547" w:hanging="547"/>
              <w:jc w:val="center"/>
              <w:textAlignment w:val="baseline"/>
              <w:rPr>
                <w:kern w:val="24"/>
                <w:sz w:val="16"/>
                <w:szCs w:val="16"/>
              </w:rPr>
            </w:pPr>
            <w:r w:rsidRPr="008A782A">
              <w:rPr>
                <w:kern w:val="24"/>
                <w:sz w:val="16"/>
                <w:szCs w:val="16"/>
              </w:rPr>
              <w:t>-</w:t>
            </w:r>
          </w:p>
        </w:tc>
        <w:tc>
          <w:tcPr>
            <w:tcW w:w="992" w:type="dxa"/>
            <w:vAlign w:val="center"/>
          </w:tcPr>
          <w:p w:rsidR="00303638" w:rsidRPr="008A782A" w:rsidRDefault="00303638" w:rsidP="001B7A94">
            <w:pPr>
              <w:ind w:left="547" w:hanging="547"/>
              <w:jc w:val="center"/>
              <w:textAlignment w:val="baseline"/>
              <w:rPr>
                <w:kern w:val="24"/>
                <w:sz w:val="16"/>
                <w:szCs w:val="16"/>
              </w:rPr>
            </w:pPr>
            <w:r w:rsidRPr="008A782A">
              <w:rPr>
                <w:kern w:val="24"/>
                <w:sz w:val="16"/>
                <w:szCs w:val="16"/>
              </w:rPr>
              <w:t>-</w:t>
            </w:r>
          </w:p>
        </w:tc>
        <w:tc>
          <w:tcPr>
            <w:tcW w:w="1592" w:type="dxa"/>
            <w:vAlign w:val="center"/>
          </w:tcPr>
          <w:p w:rsidR="00303638" w:rsidRPr="008A782A" w:rsidRDefault="00303638" w:rsidP="001B7A94">
            <w:pPr>
              <w:ind w:left="547" w:hanging="547"/>
              <w:jc w:val="center"/>
              <w:textAlignment w:val="baseline"/>
              <w:rPr>
                <w:kern w:val="24"/>
                <w:sz w:val="16"/>
                <w:szCs w:val="16"/>
              </w:rPr>
            </w:pPr>
            <w:r w:rsidRPr="008A782A">
              <w:rPr>
                <w:kern w:val="24"/>
                <w:sz w:val="16"/>
                <w:szCs w:val="16"/>
              </w:rPr>
              <w:t>12 adet</w:t>
            </w:r>
          </w:p>
        </w:tc>
      </w:tr>
      <w:tr w:rsidR="00303638" w:rsidRPr="008A782A" w:rsidTr="00E64C98">
        <w:trPr>
          <w:trHeight w:val="227"/>
          <w:jc w:val="center"/>
        </w:trPr>
        <w:tc>
          <w:tcPr>
            <w:tcW w:w="1764" w:type="dxa"/>
            <w:vAlign w:val="center"/>
          </w:tcPr>
          <w:p w:rsidR="00303638" w:rsidRPr="008A782A" w:rsidRDefault="00303638" w:rsidP="001B7A94">
            <w:pPr>
              <w:ind w:left="547" w:hanging="547"/>
              <w:textAlignment w:val="baseline"/>
              <w:rPr>
                <w:kern w:val="24"/>
                <w:sz w:val="16"/>
                <w:szCs w:val="16"/>
              </w:rPr>
            </w:pPr>
            <w:r w:rsidRPr="008A782A">
              <w:rPr>
                <w:kern w:val="24"/>
                <w:sz w:val="16"/>
                <w:szCs w:val="16"/>
              </w:rPr>
              <w:t>Hayvansal Ürünler</w:t>
            </w:r>
          </w:p>
        </w:tc>
        <w:tc>
          <w:tcPr>
            <w:tcW w:w="1631" w:type="dxa"/>
            <w:vAlign w:val="center"/>
          </w:tcPr>
          <w:p w:rsidR="00303638" w:rsidRPr="008A782A" w:rsidRDefault="00303638" w:rsidP="001B7A94">
            <w:pPr>
              <w:ind w:left="547" w:hanging="547"/>
              <w:jc w:val="center"/>
              <w:textAlignment w:val="baseline"/>
              <w:rPr>
                <w:kern w:val="24"/>
                <w:sz w:val="16"/>
                <w:szCs w:val="16"/>
              </w:rPr>
            </w:pPr>
            <w:r w:rsidRPr="008A782A">
              <w:rPr>
                <w:kern w:val="24"/>
                <w:sz w:val="16"/>
                <w:szCs w:val="16"/>
              </w:rPr>
              <w:t>467 Kontrol</w:t>
            </w:r>
          </w:p>
        </w:tc>
        <w:tc>
          <w:tcPr>
            <w:tcW w:w="991" w:type="dxa"/>
            <w:vAlign w:val="center"/>
          </w:tcPr>
          <w:p w:rsidR="00303638" w:rsidRPr="008A782A" w:rsidRDefault="00303638" w:rsidP="001B7A94">
            <w:pPr>
              <w:ind w:left="547" w:hanging="547"/>
              <w:jc w:val="center"/>
              <w:textAlignment w:val="baseline"/>
              <w:rPr>
                <w:kern w:val="24"/>
                <w:sz w:val="16"/>
                <w:szCs w:val="16"/>
              </w:rPr>
            </w:pPr>
            <w:r w:rsidRPr="008A782A">
              <w:rPr>
                <w:kern w:val="24"/>
                <w:sz w:val="16"/>
                <w:szCs w:val="16"/>
              </w:rPr>
              <w:t>25</w:t>
            </w:r>
          </w:p>
        </w:tc>
        <w:tc>
          <w:tcPr>
            <w:tcW w:w="992" w:type="dxa"/>
            <w:vAlign w:val="center"/>
          </w:tcPr>
          <w:p w:rsidR="00303638" w:rsidRPr="008A782A" w:rsidRDefault="00303638" w:rsidP="001B7A94">
            <w:pPr>
              <w:ind w:left="547" w:hanging="547"/>
              <w:jc w:val="center"/>
              <w:textAlignment w:val="baseline"/>
              <w:rPr>
                <w:kern w:val="24"/>
                <w:sz w:val="16"/>
                <w:szCs w:val="16"/>
              </w:rPr>
            </w:pPr>
            <w:r w:rsidRPr="008A782A">
              <w:rPr>
                <w:kern w:val="24"/>
                <w:sz w:val="16"/>
                <w:szCs w:val="16"/>
              </w:rPr>
              <w:t>78</w:t>
            </w:r>
          </w:p>
        </w:tc>
        <w:tc>
          <w:tcPr>
            <w:tcW w:w="1592" w:type="dxa"/>
            <w:vAlign w:val="center"/>
          </w:tcPr>
          <w:p w:rsidR="00303638" w:rsidRPr="008A782A" w:rsidRDefault="00303638" w:rsidP="001B7A94">
            <w:pPr>
              <w:ind w:left="547" w:hanging="547"/>
              <w:jc w:val="center"/>
              <w:textAlignment w:val="baseline"/>
              <w:rPr>
                <w:kern w:val="24"/>
                <w:sz w:val="16"/>
                <w:szCs w:val="16"/>
              </w:rPr>
            </w:pPr>
            <w:r w:rsidRPr="008A782A">
              <w:rPr>
                <w:kern w:val="24"/>
                <w:sz w:val="16"/>
                <w:szCs w:val="16"/>
              </w:rPr>
              <w:t xml:space="preserve">   467 Sertifika</w:t>
            </w:r>
          </w:p>
        </w:tc>
      </w:tr>
      <w:tr w:rsidR="00303638" w:rsidRPr="008A782A" w:rsidTr="00E64C98">
        <w:trPr>
          <w:trHeight w:val="229"/>
          <w:jc w:val="center"/>
        </w:trPr>
        <w:tc>
          <w:tcPr>
            <w:tcW w:w="1764" w:type="dxa"/>
            <w:vAlign w:val="center"/>
          </w:tcPr>
          <w:p w:rsidR="00303638" w:rsidRPr="008A782A" w:rsidRDefault="00303638" w:rsidP="001B7A94">
            <w:pPr>
              <w:ind w:left="547" w:hanging="547"/>
              <w:textAlignment w:val="baseline"/>
              <w:rPr>
                <w:kern w:val="24"/>
                <w:sz w:val="16"/>
                <w:szCs w:val="16"/>
              </w:rPr>
            </w:pPr>
            <w:r w:rsidRPr="008A782A">
              <w:rPr>
                <w:kern w:val="24"/>
                <w:sz w:val="16"/>
                <w:szCs w:val="16"/>
              </w:rPr>
              <w:t>Hayvansal Yan Ürünler</w:t>
            </w:r>
          </w:p>
        </w:tc>
        <w:tc>
          <w:tcPr>
            <w:tcW w:w="1631" w:type="dxa"/>
            <w:vAlign w:val="center"/>
          </w:tcPr>
          <w:p w:rsidR="00303638" w:rsidRPr="008A782A" w:rsidRDefault="00303638" w:rsidP="001B7A94">
            <w:pPr>
              <w:ind w:left="547" w:hanging="547"/>
              <w:jc w:val="center"/>
              <w:textAlignment w:val="baseline"/>
              <w:rPr>
                <w:kern w:val="24"/>
                <w:sz w:val="16"/>
                <w:szCs w:val="16"/>
              </w:rPr>
            </w:pPr>
            <w:r w:rsidRPr="008A782A">
              <w:rPr>
                <w:kern w:val="24"/>
                <w:sz w:val="16"/>
                <w:szCs w:val="16"/>
              </w:rPr>
              <w:t>1 Kontrol</w:t>
            </w:r>
          </w:p>
        </w:tc>
        <w:tc>
          <w:tcPr>
            <w:tcW w:w="991" w:type="dxa"/>
            <w:vAlign w:val="center"/>
          </w:tcPr>
          <w:p w:rsidR="00303638" w:rsidRPr="008A782A" w:rsidRDefault="00303638" w:rsidP="001B7A94">
            <w:pPr>
              <w:ind w:left="547" w:hanging="547"/>
              <w:jc w:val="center"/>
              <w:textAlignment w:val="baseline"/>
              <w:rPr>
                <w:kern w:val="24"/>
                <w:sz w:val="16"/>
                <w:szCs w:val="16"/>
              </w:rPr>
            </w:pPr>
            <w:r w:rsidRPr="008A782A">
              <w:rPr>
                <w:kern w:val="24"/>
                <w:sz w:val="16"/>
                <w:szCs w:val="16"/>
              </w:rPr>
              <w:t>-</w:t>
            </w:r>
          </w:p>
        </w:tc>
        <w:tc>
          <w:tcPr>
            <w:tcW w:w="992" w:type="dxa"/>
            <w:vAlign w:val="center"/>
          </w:tcPr>
          <w:p w:rsidR="00303638" w:rsidRPr="008A782A" w:rsidRDefault="00303638" w:rsidP="001B7A94">
            <w:pPr>
              <w:ind w:left="547" w:hanging="547"/>
              <w:jc w:val="center"/>
              <w:textAlignment w:val="baseline"/>
              <w:rPr>
                <w:kern w:val="24"/>
                <w:sz w:val="16"/>
                <w:szCs w:val="16"/>
              </w:rPr>
            </w:pPr>
            <w:r w:rsidRPr="008A782A">
              <w:rPr>
                <w:kern w:val="24"/>
                <w:sz w:val="16"/>
                <w:szCs w:val="16"/>
              </w:rPr>
              <w:t>-</w:t>
            </w:r>
          </w:p>
        </w:tc>
        <w:tc>
          <w:tcPr>
            <w:tcW w:w="1592" w:type="dxa"/>
            <w:vAlign w:val="center"/>
          </w:tcPr>
          <w:p w:rsidR="00303638" w:rsidRPr="008A782A" w:rsidRDefault="00303638" w:rsidP="001B7A94">
            <w:pPr>
              <w:ind w:left="547" w:hanging="547"/>
              <w:jc w:val="center"/>
              <w:textAlignment w:val="baseline"/>
              <w:rPr>
                <w:kern w:val="24"/>
                <w:sz w:val="16"/>
                <w:szCs w:val="16"/>
              </w:rPr>
            </w:pPr>
            <w:r w:rsidRPr="008A782A">
              <w:rPr>
                <w:kern w:val="24"/>
                <w:sz w:val="16"/>
                <w:szCs w:val="16"/>
              </w:rPr>
              <w:t xml:space="preserve">   1 Sertifika</w:t>
            </w:r>
          </w:p>
        </w:tc>
      </w:tr>
    </w:tbl>
    <w:p w:rsidR="00303638" w:rsidRPr="008A782A" w:rsidRDefault="00303638" w:rsidP="00303638">
      <w:pPr>
        <w:ind w:left="547" w:hanging="547"/>
        <w:jc w:val="left"/>
        <w:textAlignment w:val="baseline"/>
        <w:rPr>
          <w:rFonts w:asciiTheme="minorHAnsi" w:eastAsiaTheme="minorHAnsi" w:hAnsiTheme="minorHAnsi"/>
          <w:kern w:val="24"/>
          <w:sz w:val="16"/>
          <w:szCs w:val="16"/>
          <w:lang w:eastAsia="en-US"/>
        </w:rPr>
      </w:pPr>
    </w:p>
    <w:p w:rsidR="00303638" w:rsidRDefault="00303638" w:rsidP="00303638">
      <w:pPr>
        <w:ind w:left="547" w:hanging="547"/>
        <w:jc w:val="left"/>
        <w:textAlignment w:val="baseline"/>
        <w:rPr>
          <w:rFonts w:asciiTheme="minorHAnsi" w:eastAsiaTheme="minorHAnsi" w:hAnsiTheme="minorHAnsi"/>
          <w:kern w:val="24"/>
          <w:sz w:val="16"/>
          <w:szCs w:val="16"/>
          <w:lang w:eastAsia="en-US"/>
        </w:rPr>
      </w:pPr>
    </w:p>
    <w:tbl>
      <w:tblPr>
        <w:tblStyle w:val="TabloKlavuzu3"/>
        <w:tblW w:w="7725" w:type="dxa"/>
        <w:jc w:val="center"/>
        <w:tblLook w:val="04A0" w:firstRow="1" w:lastRow="0" w:firstColumn="1" w:lastColumn="0" w:noHBand="0" w:noVBand="1"/>
      </w:tblPr>
      <w:tblGrid>
        <w:gridCol w:w="1131"/>
        <w:gridCol w:w="1810"/>
        <w:gridCol w:w="2955"/>
        <w:gridCol w:w="1829"/>
      </w:tblGrid>
      <w:tr w:rsidR="00303638" w:rsidRPr="008A782A" w:rsidTr="008A782A">
        <w:trPr>
          <w:jc w:val="center"/>
        </w:trPr>
        <w:tc>
          <w:tcPr>
            <w:tcW w:w="1131" w:type="dxa"/>
            <w:shd w:val="clear" w:color="auto" w:fill="FBD4B4" w:themeFill="accent6" w:themeFillTint="66"/>
            <w:vAlign w:val="center"/>
          </w:tcPr>
          <w:p w:rsidR="00303638" w:rsidRPr="008A782A" w:rsidRDefault="00303638" w:rsidP="00303638">
            <w:pPr>
              <w:ind w:left="547" w:hanging="547"/>
              <w:jc w:val="center"/>
              <w:textAlignment w:val="baseline"/>
              <w:rPr>
                <w:kern w:val="24"/>
                <w:sz w:val="16"/>
                <w:szCs w:val="16"/>
              </w:rPr>
            </w:pPr>
          </w:p>
        </w:tc>
        <w:tc>
          <w:tcPr>
            <w:tcW w:w="1810" w:type="dxa"/>
            <w:shd w:val="clear" w:color="auto" w:fill="FBD4B4" w:themeFill="accent6" w:themeFillTint="66"/>
            <w:vAlign w:val="center"/>
          </w:tcPr>
          <w:p w:rsidR="00303638" w:rsidRPr="008A782A" w:rsidRDefault="00303638" w:rsidP="00303638">
            <w:pPr>
              <w:ind w:left="547" w:hanging="547"/>
              <w:jc w:val="center"/>
              <w:textAlignment w:val="baseline"/>
              <w:rPr>
                <w:b/>
                <w:kern w:val="24"/>
                <w:sz w:val="16"/>
                <w:szCs w:val="16"/>
              </w:rPr>
            </w:pPr>
            <w:r w:rsidRPr="008A782A">
              <w:rPr>
                <w:b/>
                <w:kern w:val="24"/>
                <w:sz w:val="16"/>
                <w:szCs w:val="16"/>
              </w:rPr>
              <w:t>Canlı/Ürün Cinsi</w:t>
            </w:r>
          </w:p>
        </w:tc>
        <w:tc>
          <w:tcPr>
            <w:tcW w:w="2955" w:type="dxa"/>
            <w:shd w:val="clear" w:color="auto" w:fill="FBD4B4" w:themeFill="accent6" w:themeFillTint="66"/>
            <w:vAlign w:val="center"/>
          </w:tcPr>
          <w:p w:rsidR="00303638" w:rsidRPr="008A782A" w:rsidRDefault="00303638" w:rsidP="00303638">
            <w:pPr>
              <w:ind w:left="547" w:hanging="547"/>
              <w:jc w:val="center"/>
              <w:textAlignment w:val="baseline"/>
              <w:rPr>
                <w:b/>
                <w:kern w:val="24"/>
                <w:sz w:val="16"/>
                <w:szCs w:val="16"/>
              </w:rPr>
            </w:pPr>
            <w:r w:rsidRPr="008A782A">
              <w:rPr>
                <w:b/>
                <w:kern w:val="24"/>
                <w:sz w:val="16"/>
                <w:szCs w:val="16"/>
              </w:rPr>
              <w:t>İhracat Yapılan Ülkelerin İsimleri</w:t>
            </w:r>
          </w:p>
        </w:tc>
        <w:tc>
          <w:tcPr>
            <w:tcW w:w="1829" w:type="dxa"/>
            <w:shd w:val="clear" w:color="auto" w:fill="FBD4B4" w:themeFill="accent6" w:themeFillTint="66"/>
            <w:vAlign w:val="center"/>
          </w:tcPr>
          <w:p w:rsidR="00303638" w:rsidRPr="008A782A" w:rsidRDefault="00303638" w:rsidP="001B7A94">
            <w:pPr>
              <w:ind w:left="15" w:hanging="15"/>
              <w:jc w:val="center"/>
              <w:textAlignment w:val="baseline"/>
              <w:rPr>
                <w:b/>
                <w:kern w:val="24"/>
                <w:sz w:val="16"/>
                <w:szCs w:val="16"/>
              </w:rPr>
            </w:pPr>
            <w:r w:rsidRPr="008A782A">
              <w:rPr>
                <w:b/>
                <w:kern w:val="24"/>
                <w:sz w:val="16"/>
                <w:szCs w:val="16"/>
              </w:rPr>
              <w:t xml:space="preserve">Toplam İhracat Miktarı </w:t>
            </w:r>
          </w:p>
          <w:p w:rsidR="00303638" w:rsidRPr="008A782A" w:rsidRDefault="001B7A94" w:rsidP="001B7A94">
            <w:pPr>
              <w:ind w:left="15" w:hanging="122"/>
              <w:jc w:val="center"/>
              <w:textAlignment w:val="baseline"/>
              <w:rPr>
                <w:b/>
                <w:kern w:val="24"/>
                <w:sz w:val="16"/>
                <w:szCs w:val="16"/>
              </w:rPr>
            </w:pPr>
            <w:r w:rsidRPr="008A782A">
              <w:rPr>
                <w:b/>
                <w:kern w:val="24"/>
                <w:sz w:val="16"/>
                <w:szCs w:val="16"/>
              </w:rPr>
              <w:t xml:space="preserve">(kg veya /adet-baş </w:t>
            </w:r>
            <w:r w:rsidR="00303638" w:rsidRPr="008A782A">
              <w:rPr>
                <w:b/>
                <w:kern w:val="24"/>
                <w:sz w:val="16"/>
                <w:szCs w:val="16"/>
              </w:rPr>
              <w:t>cinsinden)</w:t>
            </w:r>
          </w:p>
        </w:tc>
      </w:tr>
      <w:tr w:rsidR="00303638" w:rsidRPr="008A782A" w:rsidTr="008A782A">
        <w:trPr>
          <w:trHeight w:val="537"/>
          <w:jc w:val="center"/>
        </w:trPr>
        <w:tc>
          <w:tcPr>
            <w:tcW w:w="1131" w:type="dxa"/>
            <w:vAlign w:val="center"/>
          </w:tcPr>
          <w:p w:rsidR="00303638" w:rsidRPr="008A782A" w:rsidRDefault="00303638" w:rsidP="008A782A">
            <w:pPr>
              <w:tabs>
                <w:tab w:val="left" w:pos="270"/>
              </w:tabs>
              <w:ind w:left="-136"/>
              <w:jc w:val="center"/>
              <w:textAlignment w:val="baseline"/>
              <w:rPr>
                <w:kern w:val="24"/>
                <w:sz w:val="16"/>
                <w:szCs w:val="16"/>
              </w:rPr>
            </w:pPr>
            <w:r w:rsidRPr="008A782A">
              <w:rPr>
                <w:kern w:val="24"/>
                <w:sz w:val="16"/>
                <w:szCs w:val="16"/>
              </w:rPr>
              <w:t>Canlı hayvan</w:t>
            </w:r>
          </w:p>
        </w:tc>
        <w:tc>
          <w:tcPr>
            <w:tcW w:w="1810" w:type="dxa"/>
            <w:vAlign w:val="center"/>
          </w:tcPr>
          <w:p w:rsidR="00303638" w:rsidRPr="008A782A" w:rsidRDefault="00303638" w:rsidP="00111AD7">
            <w:pPr>
              <w:ind w:left="547" w:hanging="547"/>
              <w:textAlignment w:val="baseline"/>
              <w:rPr>
                <w:kern w:val="24"/>
                <w:sz w:val="16"/>
                <w:szCs w:val="16"/>
              </w:rPr>
            </w:pPr>
            <w:r w:rsidRPr="008A782A">
              <w:rPr>
                <w:kern w:val="24"/>
                <w:sz w:val="16"/>
                <w:szCs w:val="16"/>
              </w:rPr>
              <w:t>Ev ve Süs Hayvanı</w:t>
            </w:r>
          </w:p>
        </w:tc>
        <w:tc>
          <w:tcPr>
            <w:tcW w:w="2955" w:type="dxa"/>
            <w:vAlign w:val="center"/>
          </w:tcPr>
          <w:p w:rsidR="00303638" w:rsidRPr="008A782A" w:rsidRDefault="001B7A94" w:rsidP="00111AD7">
            <w:pPr>
              <w:ind w:left="547" w:hanging="547"/>
              <w:textAlignment w:val="baseline"/>
              <w:rPr>
                <w:kern w:val="24"/>
                <w:sz w:val="16"/>
                <w:szCs w:val="16"/>
              </w:rPr>
            </w:pPr>
            <w:r w:rsidRPr="008A782A">
              <w:rPr>
                <w:kern w:val="24"/>
                <w:sz w:val="16"/>
                <w:szCs w:val="16"/>
              </w:rPr>
              <w:t xml:space="preserve">Almanya, Rusya Federasyonu, </w:t>
            </w:r>
            <w:r w:rsidR="00303638" w:rsidRPr="008A782A">
              <w:rPr>
                <w:kern w:val="24"/>
                <w:sz w:val="16"/>
                <w:szCs w:val="16"/>
              </w:rPr>
              <w:t>Japonya,</w:t>
            </w:r>
          </w:p>
          <w:p w:rsidR="00303638" w:rsidRPr="008A782A" w:rsidRDefault="00303638" w:rsidP="00111AD7">
            <w:pPr>
              <w:ind w:left="547" w:hanging="547"/>
              <w:textAlignment w:val="baseline"/>
              <w:rPr>
                <w:kern w:val="24"/>
                <w:sz w:val="16"/>
                <w:szCs w:val="16"/>
              </w:rPr>
            </w:pPr>
            <w:r w:rsidRPr="008A782A">
              <w:rPr>
                <w:kern w:val="24"/>
                <w:sz w:val="16"/>
                <w:szCs w:val="16"/>
              </w:rPr>
              <w:t>Yunanistan, İsviçre, Norveç, Birleşik</w:t>
            </w:r>
          </w:p>
          <w:p w:rsidR="00303638" w:rsidRPr="008A782A" w:rsidRDefault="00303638" w:rsidP="00111AD7">
            <w:pPr>
              <w:ind w:left="547" w:hanging="547"/>
              <w:textAlignment w:val="baseline"/>
              <w:rPr>
                <w:kern w:val="24"/>
                <w:sz w:val="16"/>
                <w:szCs w:val="16"/>
              </w:rPr>
            </w:pPr>
            <w:r w:rsidRPr="008A782A">
              <w:rPr>
                <w:kern w:val="24"/>
                <w:sz w:val="16"/>
                <w:szCs w:val="16"/>
              </w:rPr>
              <w:t>Krallık, Türkmenistan, İran</w:t>
            </w:r>
          </w:p>
        </w:tc>
        <w:tc>
          <w:tcPr>
            <w:tcW w:w="1829" w:type="dxa"/>
            <w:vAlign w:val="center"/>
          </w:tcPr>
          <w:p w:rsidR="00303638" w:rsidRPr="008A782A" w:rsidRDefault="00303638" w:rsidP="001B7A94">
            <w:pPr>
              <w:ind w:left="547" w:hanging="547"/>
              <w:jc w:val="right"/>
              <w:textAlignment w:val="baseline"/>
              <w:rPr>
                <w:kern w:val="24"/>
                <w:sz w:val="16"/>
                <w:szCs w:val="16"/>
              </w:rPr>
            </w:pPr>
            <w:r w:rsidRPr="008A782A">
              <w:rPr>
                <w:kern w:val="24"/>
                <w:sz w:val="16"/>
                <w:szCs w:val="16"/>
              </w:rPr>
              <w:t xml:space="preserve">                       30 adet</w:t>
            </w:r>
          </w:p>
        </w:tc>
      </w:tr>
      <w:tr w:rsidR="00303638" w:rsidRPr="008A782A" w:rsidTr="008A782A">
        <w:trPr>
          <w:trHeight w:val="295"/>
          <w:jc w:val="center"/>
        </w:trPr>
        <w:tc>
          <w:tcPr>
            <w:tcW w:w="1131" w:type="dxa"/>
            <w:vMerge w:val="restart"/>
            <w:vAlign w:val="center"/>
          </w:tcPr>
          <w:p w:rsidR="00303638" w:rsidRPr="008A782A" w:rsidRDefault="00303638" w:rsidP="001B7A94">
            <w:pPr>
              <w:ind w:left="547" w:hanging="547"/>
              <w:jc w:val="center"/>
              <w:textAlignment w:val="baseline"/>
              <w:rPr>
                <w:kern w:val="24"/>
                <w:sz w:val="16"/>
                <w:szCs w:val="16"/>
              </w:rPr>
            </w:pPr>
            <w:r w:rsidRPr="008A782A">
              <w:rPr>
                <w:kern w:val="24"/>
                <w:sz w:val="16"/>
                <w:szCs w:val="16"/>
              </w:rPr>
              <w:t>Hayvansal</w:t>
            </w:r>
          </w:p>
          <w:p w:rsidR="00303638" w:rsidRPr="008A782A" w:rsidRDefault="00303638" w:rsidP="001B7A94">
            <w:pPr>
              <w:ind w:left="547" w:hanging="547"/>
              <w:jc w:val="center"/>
              <w:textAlignment w:val="baseline"/>
              <w:rPr>
                <w:kern w:val="24"/>
                <w:sz w:val="16"/>
                <w:szCs w:val="16"/>
              </w:rPr>
            </w:pPr>
            <w:r w:rsidRPr="008A782A">
              <w:rPr>
                <w:kern w:val="24"/>
                <w:sz w:val="16"/>
                <w:szCs w:val="16"/>
              </w:rPr>
              <w:t>ürünler</w:t>
            </w:r>
          </w:p>
        </w:tc>
        <w:tc>
          <w:tcPr>
            <w:tcW w:w="1810" w:type="dxa"/>
            <w:vAlign w:val="center"/>
          </w:tcPr>
          <w:p w:rsidR="00303638" w:rsidRPr="008A782A" w:rsidRDefault="00303638" w:rsidP="00111AD7">
            <w:pPr>
              <w:ind w:left="547" w:hanging="547"/>
              <w:textAlignment w:val="baseline"/>
              <w:rPr>
                <w:kern w:val="24"/>
                <w:sz w:val="16"/>
                <w:szCs w:val="16"/>
              </w:rPr>
            </w:pPr>
            <w:r w:rsidRPr="008A782A">
              <w:rPr>
                <w:kern w:val="24"/>
                <w:sz w:val="16"/>
                <w:szCs w:val="16"/>
              </w:rPr>
              <w:t>Süt ve Süt</w:t>
            </w:r>
          </w:p>
          <w:p w:rsidR="00303638" w:rsidRPr="008A782A" w:rsidRDefault="00303638" w:rsidP="00111AD7">
            <w:pPr>
              <w:ind w:left="547" w:hanging="547"/>
              <w:textAlignment w:val="baseline"/>
              <w:rPr>
                <w:kern w:val="24"/>
                <w:sz w:val="16"/>
                <w:szCs w:val="16"/>
              </w:rPr>
            </w:pPr>
            <w:r w:rsidRPr="008A782A">
              <w:rPr>
                <w:kern w:val="24"/>
                <w:sz w:val="16"/>
                <w:szCs w:val="16"/>
              </w:rPr>
              <w:t>Ürünleri</w:t>
            </w:r>
          </w:p>
        </w:tc>
        <w:tc>
          <w:tcPr>
            <w:tcW w:w="2955" w:type="dxa"/>
            <w:vAlign w:val="center"/>
          </w:tcPr>
          <w:p w:rsidR="00303638" w:rsidRPr="008A782A" w:rsidRDefault="00303638" w:rsidP="00111AD7">
            <w:pPr>
              <w:ind w:left="547" w:hanging="547"/>
              <w:textAlignment w:val="baseline"/>
              <w:rPr>
                <w:kern w:val="24"/>
                <w:sz w:val="16"/>
                <w:szCs w:val="16"/>
              </w:rPr>
            </w:pPr>
            <w:r w:rsidRPr="008A782A">
              <w:rPr>
                <w:kern w:val="24"/>
                <w:sz w:val="16"/>
                <w:szCs w:val="16"/>
              </w:rPr>
              <w:t>Irak-BAE</w:t>
            </w:r>
          </w:p>
        </w:tc>
        <w:tc>
          <w:tcPr>
            <w:tcW w:w="1829" w:type="dxa"/>
            <w:vAlign w:val="center"/>
          </w:tcPr>
          <w:p w:rsidR="00303638" w:rsidRPr="008A782A" w:rsidRDefault="00303638" w:rsidP="001B7A94">
            <w:pPr>
              <w:ind w:left="547" w:hanging="547"/>
              <w:jc w:val="right"/>
              <w:textAlignment w:val="baseline"/>
              <w:rPr>
                <w:kern w:val="24"/>
                <w:sz w:val="16"/>
                <w:szCs w:val="16"/>
              </w:rPr>
            </w:pPr>
            <w:r w:rsidRPr="008A782A">
              <w:rPr>
                <w:kern w:val="24"/>
                <w:sz w:val="16"/>
                <w:szCs w:val="16"/>
              </w:rPr>
              <w:t>149.733 Kg</w:t>
            </w:r>
          </w:p>
        </w:tc>
      </w:tr>
      <w:tr w:rsidR="00303638" w:rsidRPr="008A782A" w:rsidTr="008A782A">
        <w:trPr>
          <w:trHeight w:val="295"/>
          <w:jc w:val="center"/>
        </w:trPr>
        <w:tc>
          <w:tcPr>
            <w:tcW w:w="1131" w:type="dxa"/>
            <w:vMerge/>
            <w:vAlign w:val="center"/>
          </w:tcPr>
          <w:p w:rsidR="00303638" w:rsidRPr="008A782A" w:rsidRDefault="00303638" w:rsidP="001B7A94">
            <w:pPr>
              <w:ind w:left="547" w:hanging="547"/>
              <w:jc w:val="center"/>
              <w:textAlignment w:val="baseline"/>
              <w:rPr>
                <w:kern w:val="24"/>
                <w:sz w:val="16"/>
                <w:szCs w:val="16"/>
              </w:rPr>
            </w:pPr>
          </w:p>
        </w:tc>
        <w:tc>
          <w:tcPr>
            <w:tcW w:w="1810" w:type="dxa"/>
            <w:vAlign w:val="center"/>
          </w:tcPr>
          <w:p w:rsidR="00303638" w:rsidRPr="008A782A" w:rsidRDefault="00303638" w:rsidP="00111AD7">
            <w:pPr>
              <w:textAlignment w:val="baseline"/>
              <w:rPr>
                <w:kern w:val="24"/>
                <w:sz w:val="16"/>
                <w:szCs w:val="16"/>
              </w:rPr>
            </w:pPr>
            <w:r w:rsidRPr="008A782A">
              <w:rPr>
                <w:kern w:val="24"/>
                <w:sz w:val="16"/>
                <w:szCs w:val="16"/>
              </w:rPr>
              <w:t>Balıkçılık ve Su Ürünleri</w:t>
            </w:r>
          </w:p>
        </w:tc>
        <w:tc>
          <w:tcPr>
            <w:tcW w:w="2955" w:type="dxa"/>
            <w:vAlign w:val="center"/>
          </w:tcPr>
          <w:p w:rsidR="00303638" w:rsidRPr="008A782A" w:rsidRDefault="00303638" w:rsidP="00111AD7">
            <w:pPr>
              <w:ind w:left="547" w:hanging="547"/>
              <w:textAlignment w:val="baseline"/>
              <w:rPr>
                <w:kern w:val="24"/>
                <w:sz w:val="16"/>
                <w:szCs w:val="16"/>
              </w:rPr>
            </w:pPr>
            <w:r w:rsidRPr="008A782A">
              <w:rPr>
                <w:kern w:val="24"/>
                <w:sz w:val="16"/>
                <w:szCs w:val="16"/>
              </w:rPr>
              <w:t>Almanya, Azerbaycan, Belçika, BAE,</w:t>
            </w:r>
          </w:p>
          <w:p w:rsidR="00303638" w:rsidRPr="008A782A" w:rsidRDefault="00303638" w:rsidP="00111AD7">
            <w:pPr>
              <w:ind w:left="547" w:hanging="547"/>
              <w:textAlignment w:val="baseline"/>
              <w:rPr>
                <w:kern w:val="24"/>
                <w:sz w:val="16"/>
                <w:szCs w:val="16"/>
              </w:rPr>
            </w:pPr>
            <w:r w:rsidRPr="008A782A">
              <w:rPr>
                <w:kern w:val="24"/>
                <w:sz w:val="16"/>
                <w:szCs w:val="16"/>
              </w:rPr>
              <w:t>Birleşik Krallık, Bosna Hersek,</w:t>
            </w:r>
          </w:p>
          <w:p w:rsidR="00303638" w:rsidRPr="008A782A" w:rsidRDefault="00303638" w:rsidP="00111AD7">
            <w:pPr>
              <w:ind w:left="547" w:hanging="547"/>
              <w:textAlignment w:val="baseline"/>
              <w:rPr>
                <w:kern w:val="24"/>
                <w:sz w:val="16"/>
                <w:szCs w:val="16"/>
              </w:rPr>
            </w:pPr>
            <w:r w:rsidRPr="008A782A">
              <w:rPr>
                <w:kern w:val="24"/>
                <w:sz w:val="16"/>
                <w:szCs w:val="16"/>
              </w:rPr>
              <w:t>Bulgaristan, Çek Cumhuriyeti,</w:t>
            </w:r>
          </w:p>
          <w:p w:rsidR="00303638" w:rsidRPr="008A782A" w:rsidRDefault="00303638" w:rsidP="00111AD7">
            <w:pPr>
              <w:ind w:left="547" w:hanging="547"/>
              <w:textAlignment w:val="baseline"/>
              <w:rPr>
                <w:kern w:val="24"/>
                <w:sz w:val="16"/>
                <w:szCs w:val="16"/>
              </w:rPr>
            </w:pPr>
            <w:r w:rsidRPr="008A782A">
              <w:rPr>
                <w:kern w:val="24"/>
                <w:sz w:val="16"/>
                <w:szCs w:val="16"/>
              </w:rPr>
              <w:t>Danimarka, Fransa, Gürcistan, Hollanda,</w:t>
            </w:r>
          </w:p>
          <w:p w:rsidR="00303638" w:rsidRPr="008A782A" w:rsidRDefault="00303638" w:rsidP="00111AD7">
            <w:pPr>
              <w:ind w:left="547" w:hanging="547"/>
              <w:textAlignment w:val="baseline"/>
              <w:rPr>
                <w:kern w:val="24"/>
                <w:sz w:val="16"/>
                <w:szCs w:val="16"/>
              </w:rPr>
            </w:pPr>
            <w:r w:rsidRPr="008A782A">
              <w:rPr>
                <w:kern w:val="24"/>
                <w:sz w:val="16"/>
                <w:szCs w:val="16"/>
              </w:rPr>
              <w:t>Irak, İran,  İspanya, İsviçre,</w:t>
            </w:r>
          </w:p>
          <w:p w:rsidR="00303638" w:rsidRPr="008A782A" w:rsidRDefault="00303638" w:rsidP="00111AD7">
            <w:pPr>
              <w:ind w:left="547" w:hanging="547"/>
              <w:textAlignment w:val="baseline"/>
              <w:rPr>
                <w:kern w:val="24"/>
                <w:sz w:val="16"/>
                <w:szCs w:val="16"/>
              </w:rPr>
            </w:pPr>
            <w:r w:rsidRPr="008A782A">
              <w:rPr>
                <w:kern w:val="24"/>
                <w:sz w:val="16"/>
                <w:szCs w:val="16"/>
              </w:rPr>
              <w:t>İtalya,</w:t>
            </w:r>
            <w:r w:rsidR="00111AD7" w:rsidRPr="008A782A">
              <w:rPr>
                <w:kern w:val="24"/>
                <w:sz w:val="16"/>
                <w:szCs w:val="16"/>
              </w:rPr>
              <w:t xml:space="preserve"> Japonya, Kıbrıs, Macaristan,</w:t>
            </w:r>
            <w:r w:rsidR="006870F1" w:rsidRPr="008A782A">
              <w:rPr>
                <w:kern w:val="24"/>
                <w:sz w:val="16"/>
                <w:szCs w:val="16"/>
              </w:rPr>
              <w:t xml:space="preserve"> </w:t>
            </w:r>
            <w:r w:rsidRPr="008A782A">
              <w:rPr>
                <w:kern w:val="24"/>
                <w:sz w:val="16"/>
                <w:szCs w:val="16"/>
              </w:rPr>
              <w:t>Mısır,</w:t>
            </w:r>
          </w:p>
          <w:p w:rsidR="00303638" w:rsidRPr="008A782A" w:rsidRDefault="00303638" w:rsidP="00111AD7">
            <w:pPr>
              <w:ind w:left="547" w:hanging="547"/>
              <w:textAlignment w:val="baseline"/>
              <w:rPr>
                <w:kern w:val="24"/>
                <w:sz w:val="16"/>
                <w:szCs w:val="16"/>
              </w:rPr>
            </w:pPr>
            <w:r w:rsidRPr="008A782A">
              <w:rPr>
                <w:kern w:val="24"/>
                <w:sz w:val="16"/>
                <w:szCs w:val="16"/>
              </w:rPr>
              <w:t>Norveç, Polonya, Romanya, Rusya</w:t>
            </w:r>
          </w:p>
          <w:p w:rsidR="00303638" w:rsidRPr="008A782A" w:rsidRDefault="00303638" w:rsidP="00111AD7">
            <w:pPr>
              <w:ind w:left="547" w:hanging="547"/>
              <w:textAlignment w:val="baseline"/>
              <w:rPr>
                <w:kern w:val="24"/>
                <w:sz w:val="16"/>
                <w:szCs w:val="16"/>
              </w:rPr>
            </w:pPr>
            <w:r w:rsidRPr="008A782A">
              <w:rPr>
                <w:kern w:val="24"/>
                <w:sz w:val="16"/>
                <w:szCs w:val="16"/>
              </w:rPr>
              <w:t>Federasyonu, Sırbistan, Slovakya, Suudi</w:t>
            </w:r>
          </w:p>
          <w:p w:rsidR="00303638" w:rsidRPr="008A782A" w:rsidRDefault="00303638" w:rsidP="00111AD7">
            <w:pPr>
              <w:ind w:left="547" w:hanging="547"/>
              <w:textAlignment w:val="baseline"/>
              <w:rPr>
                <w:kern w:val="24"/>
                <w:sz w:val="16"/>
                <w:szCs w:val="16"/>
              </w:rPr>
            </w:pPr>
            <w:r w:rsidRPr="008A782A">
              <w:rPr>
                <w:kern w:val="24"/>
                <w:sz w:val="16"/>
                <w:szCs w:val="16"/>
              </w:rPr>
              <w:t>Arabistan, Türkmenistan, Yunanistan</w:t>
            </w:r>
          </w:p>
        </w:tc>
        <w:tc>
          <w:tcPr>
            <w:tcW w:w="1829" w:type="dxa"/>
            <w:vAlign w:val="center"/>
          </w:tcPr>
          <w:p w:rsidR="00303638" w:rsidRPr="008A782A" w:rsidRDefault="00303638" w:rsidP="001B7A94">
            <w:pPr>
              <w:ind w:left="547" w:hanging="547"/>
              <w:jc w:val="right"/>
              <w:textAlignment w:val="baseline"/>
              <w:rPr>
                <w:kern w:val="24"/>
                <w:sz w:val="16"/>
                <w:szCs w:val="16"/>
              </w:rPr>
            </w:pPr>
          </w:p>
          <w:p w:rsidR="00303638" w:rsidRPr="008A782A" w:rsidRDefault="00303638" w:rsidP="001B7A94">
            <w:pPr>
              <w:ind w:left="547" w:hanging="547"/>
              <w:jc w:val="right"/>
              <w:textAlignment w:val="baseline"/>
              <w:rPr>
                <w:kern w:val="24"/>
                <w:sz w:val="16"/>
                <w:szCs w:val="16"/>
              </w:rPr>
            </w:pPr>
            <w:r w:rsidRPr="008A782A">
              <w:rPr>
                <w:kern w:val="24"/>
                <w:sz w:val="16"/>
                <w:szCs w:val="16"/>
              </w:rPr>
              <w:t>3.971.253 Kg</w:t>
            </w:r>
          </w:p>
        </w:tc>
      </w:tr>
      <w:tr w:rsidR="00303638" w:rsidRPr="008A782A" w:rsidTr="008A782A">
        <w:trPr>
          <w:trHeight w:val="437"/>
          <w:jc w:val="center"/>
        </w:trPr>
        <w:tc>
          <w:tcPr>
            <w:tcW w:w="1131" w:type="dxa"/>
            <w:vAlign w:val="center"/>
          </w:tcPr>
          <w:p w:rsidR="00303638" w:rsidRPr="008A782A" w:rsidRDefault="00303638" w:rsidP="006870F1">
            <w:pPr>
              <w:jc w:val="center"/>
              <w:textAlignment w:val="baseline"/>
              <w:rPr>
                <w:kern w:val="24"/>
                <w:sz w:val="16"/>
                <w:szCs w:val="16"/>
              </w:rPr>
            </w:pPr>
            <w:r w:rsidRPr="008A782A">
              <w:rPr>
                <w:kern w:val="24"/>
                <w:sz w:val="16"/>
                <w:szCs w:val="16"/>
              </w:rPr>
              <w:t>Hayvansal Yan</w:t>
            </w:r>
            <w:r w:rsidR="006870F1" w:rsidRPr="008A782A">
              <w:rPr>
                <w:kern w:val="24"/>
                <w:sz w:val="16"/>
                <w:szCs w:val="16"/>
              </w:rPr>
              <w:t xml:space="preserve"> </w:t>
            </w:r>
            <w:r w:rsidRPr="008A782A">
              <w:rPr>
                <w:kern w:val="24"/>
                <w:sz w:val="16"/>
                <w:szCs w:val="16"/>
              </w:rPr>
              <w:t>Ürün</w:t>
            </w:r>
          </w:p>
        </w:tc>
        <w:tc>
          <w:tcPr>
            <w:tcW w:w="1810" w:type="dxa"/>
            <w:vAlign w:val="center"/>
          </w:tcPr>
          <w:p w:rsidR="00303638" w:rsidRPr="008A782A" w:rsidRDefault="00303638" w:rsidP="00111AD7">
            <w:pPr>
              <w:textAlignment w:val="baseline"/>
              <w:rPr>
                <w:kern w:val="24"/>
                <w:sz w:val="16"/>
                <w:szCs w:val="16"/>
              </w:rPr>
            </w:pPr>
            <w:r w:rsidRPr="008A782A">
              <w:rPr>
                <w:kern w:val="24"/>
                <w:sz w:val="16"/>
                <w:szCs w:val="16"/>
              </w:rPr>
              <w:t>Diğer</w:t>
            </w:r>
            <w:r w:rsidR="00111AD7" w:rsidRPr="008A782A">
              <w:rPr>
                <w:kern w:val="24"/>
                <w:sz w:val="16"/>
                <w:szCs w:val="16"/>
              </w:rPr>
              <w:t xml:space="preserve"> </w:t>
            </w:r>
            <w:r w:rsidRPr="008A782A">
              <w:rPr>
                <w:kern w:val="24"/>
                <w:sz w:val="16"/>
                <w:szCs w:val="16"/>
              </w:rPr>
              <w:t xml:space="preserve">(Çift </w:t>
            </w:r>
            <w:r w:rsidR="005960B5" w:rsidRPr="008A782A">
              <w:rPr>
                <w:kern w:val="24"/>
                <w:sz w:val="16"/>
                <w:szCs w:val="16"/>
              </w:rPr>
              <w:t>k</w:t>
            </w:r>
            <w:r w:rsidRPr="008A782A">
              <w:rPr>
                <w:kern w:val="24"/>
                <w:sz w:val="16"/>
                <w:szCs w:val="16"/>
              </w:rPr>
              <w:t>abuklu</w:t>
            </w:r>
          </w:p>
          <w:p w:rsidR="00303638" w:rsidRPr="008A782A" w:rsidRDefault="00303638" w:rsidP="005960B5">
            <w:pPr>
              <w:textAlignment w:val="baseline"/>
              <w:rPr>
                <w:kern w:val="24"/>
                <w:sz w:val="16"/>
                <w:szCs w:val="16"/>
              </w:rPr>
            </w:pPr>
            <w:r w:rsidRPr="008A782A">
              <w:rPr>
                <w:kern w:val="24"/>
                <w:sz w:val="16"/>
                <w:szCs w:val="16"/>
              </w:rPr>
              <w:t>Yumuşakça</w:t>
            </w:r>
            <w:r w:rsidR="00111AD7" w:rsidRPr="008A782A">
              <w:rPr>
                <w:kern w:val="24"/>
                <w:sz w:val="16"/>
                <w:szCs w:val="16"/>
              </w:rPr>
              <w:t xml:space="preserve"> </w:t>
            </w:r>
            <w:r w:rsidR="005960B5" w:rsidRPr="008A782A">
              <w:rPr>
                <w:kern w:val="24"/>
                <w:sz w:val="16"/>
                <w:szCs w:val="16"/>
              </w:rPr>
              <w:t>k</w:t>
            </w:r>
            <w:r w:rsidR="00111AD7" w:rsidRPr="008A782A">
              <w:rPr>
                <w:kern w:val="24"/>
                <w:sz w:val="16"/>
                <w:szCs w:val="16"/>
              </w:rPr>
              <w:t>abuğu</w:t>
            </w:r>
            <w:r w:rsidRPr="008A782A">
              <w:rPr>
                <w:kern w:val="24"/>
                <w:sz w:val="16"/>
                <w:szCs w:val="16"/>
              </w:rPr>
              <w:t>)</w:t>
            </w:r>
          </w:p>
        </w:tc>
        <w:tc>
          <w:tcPr>
            <w:tcW w:w="2955" w:type="dxa"/>
            <w:vAlign w:val="center"/>
          </w:tcPr>
          <w:p w:rsidR="00303638" w:rsidRPr="008A782A" w:rsidRDefault="00303638" w:rsidP="00111AD7">
            <w:pPr>
              <w:ind w:left="547" w:hanging="547"/>
              <w:textAlignment w:val="baseline"/>
              <w:rPr>
                <w:kern w:val="24"/>
                <w:sz w:val="16"/>
                <w:szCs w:val="16"/>
              </w:rPr>
            </w:pPr>
            <w:r w:rsidRPr="008A782A">
              <w:rPr>
                <w:kern w:val="24"/>
                <w:sz w:val="16"/>
                <w:szCs w:val="16"/>
              </w:rPr>
              <w:t>İtalya</w:t>
            </w:r>
          </w:p>
        </w:tc>
        <w:tc>
          <w:tcPr>
            <w:tcW w:w="1829" w:type="dxa"/>
            <w:vAlign w:val="center"/>
          </w:tcPr>
          <w:p w:rsidR="00303638" w:rsidRPr="008A782A" w:rsidRDefault="00303638" w:rsidP="001B7A94">
            <w:pPr>
              <w:ind w:left="547" w:hanging="547"/>
              <w:jc w:val="right"/>
              <w:textAlignment w:val="baseline"/>
              <w:rPr>
                <w:kern w:val="24"/>
                <w:sz w:val="16"/>
                <w:szCs w:val="16"/>
              </w:rPr>
            </w:pPr>
            <w:r w:rsidRPr="008A782A">
              <w:rPr>
                <w:kern w:val="24"/>
                <w:sz w:val="16"/>
                <w:szCs w:val="16"/>
              </w:rPr>
              <w:t>5.512.200 Kg</w:t>
            </w:r>
          </w:p>
          <w:p w:rsidR="00303638" w:rsidRPr="008A782A" w:rsidRDefault="00303638" w:rsidP="001B7A94">
            <w:pPr>
              <w:ind w:left="547" w:hanging="547"/>
              <w:jc w:val="right"/>
              <w:textAlignment w:val="baseline"/>
              <w:rPr>
                <w:kern w:val="24"/>
                <w:sz w:val="16"/>
                <w:szCs w:val="16"/>
              </w:rPr>
            </w:pPr>
          </w:p>
        </w:tc>
      </w:tr>
    </w:tbl>
    <w:p w:rsidR="00303638" w:rsidRPr="008A782A" w:rsidRDefault="00303638" w:rsidP="008A782A"/>
    <w:p w:rsidR="00303638" w:rsidRPr="00B96939" w:rsidRDefault="003C1838" w:rsidP="00AC0B36">
      <w:pPr>
        <w:pStyle w:val="Balk5"/>
        <w:jc w:val="both"/>
      </w:pPr>
      <w:bookmarkStart w:id="760" w:name="_Toc443991000"/>
      <w:r w:rsidRPr="00B96939">
        <w:lastRenderedPageBreak/>
        <w:t>4.4</w:t>
      </w:r>
      <w:r w:rsidR="00303638" w:rsidRPr="00B96939">
        <w:t>.3.3.2. İthalat</w:t>
      </w:r>
      <w:bookmarkEnd w:id="760"/>
    </w:p>
    <w:p w:rsidR="00303638" w:rsidRPr="00B96939" w:rsidRDefault="00303638" w:rsidP="001B7A94">
      <w:pPr>
        <w:spacing w:line="276" w:lineRule="auto"/>
        <w:ind w:firstLine="709"/>
        <w:textAlignment w:val="baseline"/>
        <w:rPr>
          <w:rFonts w:asciiTheme="minorHAnsi" w:eastAsiaTheme="minorHAnsi" w:hAnsiTheme="minorHAnsi"/>
          <w:kern w:val="24"/>
          <w:sz w:val="22"/>
          <w:szCs w:val="22"/>
          <w:lang w:eastAsia="en-US"/>
        </w:rPr>
      </w:pPr>
      <w:r w:rsidRPr="00B96939">
        <w:rPr>
          <w:rFonts w:asciiTheme="minorHAnsi" w:eastAsiaTheme="minorHAnsi" w:hAnsiTheme="minorHAnsi"/>
          <w:kern w:val="24"/>
          <w:sz w:val="22"/>
          <w:szCs w:val="22"/>
          <w:lang w:eastAsia="en-US"/>
        </w:rPr>
        <w:t>5996 sayılı kanuna göre AB mevzuatına uyum çerçevesinde hazırlanan “Ürünlerin Ülkeye Girişinde</w:t>
      </w:r>
      <w:r w:rsidR="001B7A94" w:rsidRPr="00B96939">
        <w:rPr>
          <w:rFonts w:asciiTheme="minorHAnsi" w:eastAsiaTheme="minorHAnsi" w:hAnsiTheme="minorHAnsi"/>
          <w:kern w:val="24"/>
          <w:sz w:val="22"/>
          <w:szCs w:val="22"/>
          <w:lang w:eastAsia="en-US"/>
        </w:rPr>
        <w:t xml:space="preserve"> </w:t>
      </w:r>
      <w:r w:rsidRPr="00B96939">
        <w:rPr>
          <w:rFonts w:asciiTheme="minorHAnsi" w:eastAsiaTheme="minorHAnsi" w:hAnsiTheme="minorHAnsi"/>
          <w:kern w:val="24"/>
          <w:sz w:val="22"/>
          <w:szCs w:val="22"/>
          <w:lang w:eastAsia="en-US"/>
        </w:rPr>
        <w:t>Veteriner Kontrollerinin Düzenlenmesine Dair Yönetmelik” kapsamında fiili ithalatlar ülkeye girişte</w:t>
      </w:r>
      <w:r w:rsidR="001B7A94" w:rsidRPr="00B96939">
        <w:rPr>
          <w:rFonts w:asciiTheme="minorHAnsi" w:eastAsiaTheme="minorHAnsi" w:hAnsiTheme="minorHAnsi"/>
          <w:kern w:val="24"/>
          <w:sz w:val="22"/>
          <w:szCs w:val="22"/>
          <w:lang w:eastAsia="en-US"/>
        </w:rPr>
        <w:t xml:space="preserve"> Veteriner</w:t>
      </w:r>
      <w:r w:rsidRPr="00B96939">
        <w:rPr>
          <w:rFonts w:asciiTheme="minorHAnsi" w:eastAsiaTheme="minorHAnsi" w:hAnsiTheme="minorHAnsi"/>
          <w:kern w:val="24"/>
          <w:sz w:val="22"/>
          <w:szCs w:val="22"/>
          <w:lang w:eastAsia="en-US"/>
        </w:rPr>
        <w:t xml:space="preserve"> sınır noktası </w:t>
      </w:r>
      <w:r w:rsidR="001B7A94" w:rsidRPr="00B96939">
        <w:rPr>
          <w:rFonts w:asciiTheme="minorHAnsi" w:eastAsiaTheme="minorHAnsi" w:hAnsiTheme="minorHAnsi"/>
          <w:kern w:val="24"/>
          <w:sz w:val="22"/>
          <w:szCs w:val="22"/>
          <w:lang w:eastAsia="en-US"/>
        </w:rPr>
        <w:t>müdürlüklerinde ve</w:t>
      </w:r>
      <w:r w:rsidRPr="00B96939">
        <w:rPr>
          <w:rFonts w:asciiTheme="minorHAnsi" w:eastAsiaTheme="minorHAnsi" w:hAnsiTheme="minorHAnsi"/>
          <w:kern w:val="24"/>
          <w:sz w:val="22"/>
          <w:szCs w:val="22"/>
          <w:lang w:eastAsia="en-US"/>
        </w:rPr>
        <w:t xml:space="preserve"> yetkilendirilmiş İl Müdürlüklerince yapılmaktadır.</w:t>
      </w:r>
      <w:r w:rsidR="001B7A94" w:rsidRPr="00B96939">
        <w:rPr>
          <w:rFonts w:asciiTheme="minorHAnsi" w:eastAsiaTheme="minorHAnsi" w:hAnsiTheme="minorHAnsi"/>
          <w:kern w:val="24"/>
          <w:sz w:val="22"/>
          <w:szCs w:val="22"/>
          <w:lang w:eastAsia="en-US"/>
        </w:rPr>
        <w:t xml:space="preserve"> </w:t>
      </w:r>
      <w:r w:rsidRPr="00B96939">
        <w:rPr>
          <w:rFonts w:asciiTheme="minorHAnsi" w:eastAsiaTheme="minorHAnsi" w:hAnsiTheme="minorHAnsi"/>
          <w:kern w:val="24"/>
          <w:sz w:val="22"/>
          <w:szCs w:val="22"/>
          <w:lang w:eastAsia="en-US"/>
        </w:rPr>
        <w:t xml:space="preserve">Mevzuat gereğince hayvansal ürün ithalatında da İlimiz sadece gemiyle gelen </w:t>
      </w:r>
      <w:r w:rsidR="001B7A94" w:rsidRPr="00B96939">
        <w:rPr>
          <w:rFonts w:asciiTheme="minorHAnsi" w:eastAsiaTheme="minorHAnsi" w:hAnsiTheme="minorHAnsi"/>
          <w:kern w:val="24"/>
          <w:sz w:val="22"/>
          <w:szCs w:val="22"/>
          <w:lang w:eastAsia="en-US"/>
        </w:rPr>
        <w:t>ürünler için</w:t>
      </w:r>
      <w:r w:rsidRPr="00B96939">
        <w:rPr>
          <w:rFonts w:asciiTheme="minorHAnsi" w:eastAsiaTheme="minorHAnsi" w:hAnsiTheme="minorHAnsi"/>
          <w:kern w:val="24"/>
          <w:sz w:val="22"/>
          <w:szCs w:val="22"/>
          <w:lang w:eastAsia="en-US"/>
        </w:rPr>
        <w:t xml:space="preserve"> yetkilendirilmiştir. Bu kapsamda 2015 yılında Müdürlüğümüzce 121 adet ithalat KONTROL BELGESİ düzenlenmiştir.</w:t>
      </w:r>
      <w:r w:rsidR="001B7A94" w:rsidRPr="00B96939">
        <w:rPr>
          <w:rFonts w:asciiTheme="minorHAnsi" w:eastAsiaTheme="minorHAnsi" w:hAnsiTheme="minorHAnsi"/>
          <w:kern w:val="24"/>
          <w:sz w:val="22"/>
          <w:szCs w:val="22"/>
          <w:lang w:eastAsia="en-US"/>
        </w:rPr>
        <w:t xml:space="preserve"> </w:t>
      </w:r>
      <w:r w:rsidRPr="00B96939">
        <w:rPr>
          <w:rFonts w:asciiTheme="minorHAnsi" w:eastAsiaTheme="minorHAnsi" w:hAnsiTheme="minorHAnsi"/>
          <w:kern w:val="24"/>
          <w:sz w:val="22"/>
          <w:szCs w:val="22"/>
          <w:lang w:eastAsia="en-US"/>
        </w:rPr>
        <w:t>Ayrıca İlimizden 6 Adette FİİLİ İTHALAT gerçekleştir</w:t>
      </w:r>
      <w:r w:rsidR="001B7A94" w:rsidRPr="00B96939">
        <w:rPr>
          <w:rFonts w:asciiTheme="minorHAnsi" w:eastAsiaTheme="minorHAnsi" w:hAnsiTheme="minorHAnsi"/>
          <w:kern w:val="24"/>
          <w:sz w:val="22"/>
          <w:szCs w:val="22"/>
          <w:lang w:eastAsia="en-US"/>
        </w:rPr>
        <w:t>ilmiş olup TOPLAMDA 3.990.332kg</w:t>
      </w:r>
      <w:r w:rsidRPr="00B96939">
        <w:rPr>
          <w:rFonts w:asciiTheme="minorHAnsi" w:eastAsiaTheme="minorHAnsi" w:hAnsiTheme="minorHAnsi"/>
          <w:kern w:val="24"/>
          <w:sz w:val="22"/>
          <w:szCs w:val="22"/>
          <w:lang w:eastAsia="en-US"/>
        </w:rPr>
        <w:t xml:space="preserve"> dondurulmuş </w:t>
      </w:r>
      <w:r w:rsidR="001B7A94" w:rsidRPr="00B96939">
        <w:rPr>
          <w:rFonts w:asciiTheme="minorHAnsi" w:eastAsiaTheme="minorHAnsi" w:hAnsiTheme="minorHAnsi"/>
          <w:kern w:val="24"/>
          <w:sz w:val="22"/>
          <w:szCs w:val="22"/>
          <w:lang w:eastAsia="en-US"/>
        </w:rPr>
        <w:t>orkinos balığı</w:t>
      </w:r>
      <w:r w:rsidRPr="00B96939">
        <w:rPr>
          <w:rFonts w:asciiTheme="minorHAnsi" w:eastAsiaTheme="minorHAnsi" w:hAnsiTheme="minorHAnsi"/>
          <w:kern w:val="24"/>
          <w:sz w:val="22"/>
          <w:szCs w:val="22"/>
          <w:lang w:eastAsia="en-US"/>
        </w:rPr>
        <w:t xml:space="preserve"> Dardanel Önentaş Gıda San. A.Ş. tarafından ithal edilmiştir.</w:t>
      </w:r>
    </w:p>
    <w:p w:rsidR="00303638" w:rsidRPr="00B96939" w:rsidRDefault="00303638" w:rsidP="00303638">
      <w:pPr>
        <w:rPr>
          <w:rFonts w:asciiTheme="minorHAnsi" w:eastAsiaTheme="minorHAnsi" w:hAnsiTheme="minorHAnsi"/>
          <w:b/>
          <w:bCs/>
          <w:lang w:val="en-US"/>
        </w:rPr>
      </w:pPr>
    </w:p>
    <w:p w:rsidR="00303638" w:rsidRPr="00B96939" w:rsidRDefault="00303638" w:rsidP="00303638">
      <w:pPr>
        <w:jc w:val="center"/>
        <w:rPr>
          <w:rFonts w:asciiTheme="minorHAnsi" w:eastAsiaTheme="minorHAnsi" w:hAnsiTheme="minorHAnsi"/>
          <w:b/>
          <w:bCs/>
          <w:sz w:val="22"/>
          <w:szCs w:val="22"/>
          <w:lang w:val="en-US"/>
        </w:rPr>
      </w:pPr>
      <w:r w:rsidRPr="00B96939">
        <w:rPr>
          <w:rFonts w:asciiTheme="minorHAnsi" w:eastAsiaTheme="minorHAnsi" w:hAnsiTheme="minorHAnsi"/>
          <w:b/>
          <w:bCs/>
          <w:sz w:val="22"/>
          <w:szCs w:val="22"/>
          <w:lang w:val="en-US"/>
        </w:rPr>
        <w:t>2015 Yılı İthalat Verileri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9"/>
        <w:gridCol w:w="2551"/>
        <w:gridCol w:w="1276"/>
        <w:gridCol w:w="1417"/>
      </w:tblGrid>
      <w:tr w:rsidR="00303638" w:rsidRPr="00B96939" w:rsidTr="008A782A">
        <w:trPr>
          <w:trHeight w:val="321"/>
          <w:jc w:val="center"/>
        </w:trPr>
        <w:tc>
          <w:tcPr>
            <w:tcW w:w="2369" w:type="dxa"/>
            <w:vMerge w:val="restart"/>
            <w:shd w:val="clear" w:color="auto" w:fill="FBD4B4" w:themeFill="accent6" w:themeFillTint="66"/>
            <w:tcMar>
              <w:top w:w="0" w:type="dxa"/>
              <w:left w:w="108" w:type="dxa"/>
              <w:bottom w:w="0" w:type="dxa"/>
              <w:right w:w="108" w:type="dxa"/>
            </w:tcMar>
            <w:vAlign w:val="center"/>
            <w:hideMark/>
          </w:tcPr>
          <w:p w:rsidR="00303638" w:rsidRPr="008A782A" w:rsidRDefault="00303638" w:rsidP="00814A0D">
            <w:pPr>
              <w:jc w:val="center"/>
              <w:rPr>
                <w:rFonts w:asciiTheme="minorHAnsi" w:eastAsiaTheme="minorHAnsi" w:hAnsiTheme="minorHAnsi"/>
                <w:sz w:val="16"/>
                <w:szCs w:val="16"/>
                <w:lang w:val="en-US" w:eastAsia="en-US"/>
              </w:rPr>
            </w:pPr>
            <w:r w:rsidRPr="008A782A">
              <w:rPr>
                <w:rFonts w:asciiTheme="minorHAnsi" w:eastAsiaTheme="minorHAnsi" w:hAnsiTheme="minorHAnsi"/>
                <w:b/>
                <w:bCs/>
                <w:sz w:val="16"/>
                <w:szCs w:val="16"/>
                <w:lang w:val="en-US"/>
              </w:rPr>
              <w:t>Veteriner Sınır Kontrol Noktası Müdürlükleri İşlem Hacmi</w:t>
            </w:r>
          </w:p>
        </w:tc>
        <w:tc>
          <w:tcPr>
            <w:tcW w:w="5244" w:type="dxa"/>
            <w:gridSpan w:val="3"/>
            <w:shd w:val="clear" w:color="auto" w:fill="FBD4B4" w:themeFill="accent6" w:themeFillTint="66"/>
            <w:tcMar>
              <w:top w:w="0" w:type="dxa"/>
              <w:left w:w="108" w:type="dxa"/>
              <w:bottom w:w="0" w:type="dxa"/>
              <w:right w:w="108" w:type="dxa"/>
            </w:tcMar>
            <w:vAlign w:val="center"/>
            <w:hideMark/>
          </w:tcPr>
          <w:p w:rsidR="00303638" w:rsidRPr="008A782A" w:rsidRDefault="00303638" w:rsidP="00814A0D">
            <w:pPr>
              <w:jc w:val="center"/>
              <w:rPr>
                <w:rFonts w:asciiTheme="minorHAnsi" w:eastAsiaTheme="minorHAnsi" w:hAnsiTheme="minorHAnsi"/>
                <w:sz w:val="16"/>
                <w:szCs w:val="16"/>
                <w:lang w:val="en-US" w:eastAsia="en-US"/>
              </w:rPr>
            </w:pPr>
            <w:r w:rsidRPr="008A782A">
              <w:rPr>
                <w:rFonts w:asciiTheme="minorHAnsi" w:eastAsiaTheme="minorHAnsi" w:hAnsiTheme="minorHAnsi"/>
                <w:b/>
                <w:bCs/>
                <w:sz w:val="16"/>
                <w:szCs w:val="16"/>
                <w:lang w:val="en-US"/>
              </w:rPr>
              <w:t>Veteriner Kontrollerinin Sayısı</w:t>
            </w:r>
          </w:p>
        </w:tc>
      </w:tr>
      <w:tr w:rsidR="00303638" w:rsidRPr="00B96939" w:rsidTr="008A782A">
        <w:trPr>
          <w:trHeight w:val="313"/>
          <w:jc w:val="center"/>
        </w:trPr>
        <w:tc>
          <w:tcPr>
            <w:tcW w:w="2369" w:type="dxa"/>
            <w:vMerge/>
            <w:shd w:val="clear" w:color="auto" w:fill="FBD4B4" w:themeFill="accent6" w:themeFillTint="66"/>
            <w:vAlign w:val="center"/>
            <w:hideMark/>
          </w:tcPr>
          <w:p w:rsidR="00303638" w:rsidRPr="008A782A" w:rsidRDefault="00303638" w:rsidP="00814A0D">
            <w:pPr>
              <w:jc w:val="center"/>
              <w:rPr>
                <w:rFonts w:asciiTheme="minorHAnsi" w:eastAsiaTheme="minorHAnsi" w:hAnsiTheme="minorHAnsi"/>
                <w:sz w:val="16"/>
                <w:szCs w:val="16"/>
                <w:lang w:val="en-US" w:eastAsia="en-US"/>
              </w:rPr>
            </w:pPr>
          </w:p>
        </w:tc>
        <w:tc>
          <w:tcPr>
            <w:tcW w:w="2551" w:type="dxa"/>
            <w:shd w:val="clear" w:color="auto" w:fill="FBD4B4" w:themeFill="accent6" w:themeFillTint="66"/>
            <w:tcMar>
              <w:top w:w="0" w:type="dxa"/>
              <w:left w:w="108" w:type="dxa"/>
              <w:bottom w:w="0" w:type="dxa"/>
              <w:right w:w="108" w:type="dxa"/>
            </w:tcMar>
            <w:vAlign w:val="center"/>
            <w:hideMark/>
          </w:tcPr>
          <w:p w:rsidR="00303638" w:rsidRPr="008A782A" w:rsidRDefault="00303638" w:rsidP="00814A0D">
            <w:pPr>
              <w:jc w:val="center"/>
              <w:rPr>
                <w:rFonts w:asciiTheme="minorHAnsi" w:eastAsiaTheme="minorHAnsi" w:hAnsiTheme="minorHAnsi"/>
                <w:sz w:val="16"/>
                <w:szCs w:val="16"/>
                <w:lang w:val="en-US" w:eastAsia="en-US"/>
              </w:rPr>
            </w:pPr>
            <w:r w:rsidRPr="008A782A">
              <w:rPr>
                <w:rFonts w:asciiTheme="minorHAnsi" w:eastAsiaTheme="minorHAnsi" w:hAnsiTheme="minorHAnsi"/>
                <w:b/>
                <w:bCs/>
                <w:sz w:val="16"/>
                <w:szCs w:val="16"/>
                <w:lang w:val="en-US"/>
              </w:rPr>
              <w:t>(İthalat, Geçici İthalat, Transit Geçiş)</w:t>
            </w:r>
          </w:p>
        </w:tc>
        <w:tc>
          <w:tcPr>
            <w:tcW w:w="1276" w:type="dxa"/>
            <w:shd w:val="clear" w:color="auto" w:fill="FBD4B4" w:themeFill="accent6" w:themeFillTint="66"/>
            <w:vAlign w:val="center"/>
            <w:hideMark/>
          </w:tcPr>
          <w:p w:rsidR="00303638" w:rsidRPr="008A782A" w:rsidRDefault="00303638" w:rsidP="00814A0D">
            <w:pPr>
              <w:jc w:val="center"/>
              <w:rPr>
                <w:rFonts w:asciiTheme="minorHAnsi" w:eastAsiaTheme="minorHAnsi" w:hAnsiTheme="minorHAnsi"/>
                <w:sz w:val="16"/>
                <w:szCs w:val="16"/>
                <w:lang w:val="en-US" w:eastAsia="en-US"/>
              </w:rPr>
            </w:pPr>
            <w:r w:rsidRPr="008A782A">
              <w:rPr>
                <w:rFonts w:asciiTheme="minorHAnsi" w:eastAsiaTheme="minorHAnsi" w:hAnsiTheme="minorHAnsi"/>
                <w:b/>
                <w:bCs/>
                <w:sz w:val="16"/>
                <w:szCs w:val="16"/>
                <w:lang w:val="en-US"/>
              </w:rPr>
              <w:t>Aktarma</w:t>
            </w:r>
          </w:p>
        </w:tc>
        <w:tc>
          <w:tcPr>
            <w:tcW w:w="1417" w:type="dxa"/>
            <w:shd w:val="clear" w:color="auto" w:fill="FBD4B4" w:themeFill="accent6" w:themeFillTint="66"/>
            <w:vAlign w:val="center"/>
            <w:hideMark/>
          </w:tcPr>
          <w:p w:rsidR="00303638" w:rsidRPr="008A782A" w:rsidRDefault="00303638" w:rsidP="00814A0D">
            <w:pPr>
              <w:jc w:val="center"/>
              <w:rPr>
                <w:rFonts w:asciiTheme="minorHAnsi" w:eastAsiaTheme="minorHAnsi" w:hAnsiTheme="minorHAnsi"/>
                <w:sz w:val="16"/>
                <w:szCs w:val="16"/>
                <w:lang w:val="en-US" w:eastAsia="en-US"/>
              </w:rPr>
            </w:pPr>
            <w:r w:rsidRPr="008A782A">
              <w:rPr>
                <w:rFonts w:asciiTheme="minorHAnsi" w:eastAsiaTheme="minorHAnsi" w:hAnsiTheme="minorHAnsi"/>
                <w:b/>
                <w:bCs/>
                <w:sz w:val="16"/>
                <w:szCs w:val="16"/>
                <w:lang w:val="en-US"/>
              </w:rPr>
              <w:t>İhracattan geri dönen</w:t>
            </w:r>
          </w:p>
        </w:tc>
      </w:tr>
      <w:tr w:rsidR="00303638" w:rsidRPr="00B96939" w:rsidTr="004401BF">
        <w:trPr>
          <w:trHeight w:val="289"/>
          <w:jc w:val="center"/>
        </w:trPr>
        <w:tc>
          <w:tcPr>
            <w:tcW w:w="2369" w:type="dxa"/>
            <w:tcMar>
              <w:top w:w="0" w:type="dxa"/>
              <w:left w:w="108" w:type="dxa"/>
              <w:bottom w:w="0" w:type="dxa"/>
              <w:right w:w="108" w:type="dxa"/>
            </w:tcMar>
            <w:vAlign w:val="center"/>
            <w:hideMark/>
          </w:tcPr>
          <w:p w:rsidR="00303638" w:rsidRPr="008A782A" w:rsidRDefault="00303638" w:rsidP="00814A0D">
            <w:pPr>
              <w:jc w:val="left"/>
              <w:rPr>
                <w:rFonts w:asciiTheme="minorHAnsi" w:eastAsiaTheme="minorHAnsi" w:hAnsiTheme="minorHAnsi"/>
                <w:sz w:val="16"/>
                <w:szCs w:val="16"/>
                <w:lang w:val="en-US" w:eastAsia="en-US"/>
              </w:rPr>
            </w:pPr>
            <w:r w:rsidRPr="008A782A">
              <w:rPr>
                <w:rFonts w:asciiTheme="minorHAnsi" w:eastAsiaTheme="minorHAnsi" w:hAnsiTheme="minorHAnsi"/>
                <w:sz w:val="16"/>
                <w:szCs w:val="16"/>
                <w:lang w:val="en-US"/>
              </w:rPr>
              <w:t>Hayvan ve Hayvansal Ürünler</w:t>
            </w:r>
          </w:p>
        </w:tc>
        <w:tc>
          <w:tcPr>
            <w:tcW w:w="2551" w:type="dxa"/>
            <w:tcMar>
              <w:top w:w="0" w:type="dxa"/>
              <w:left w:w="108" w:type="dxa"/>
              <w:bottom w:w="0" w:type="dxa"/>
              <w:right w:w="108" w:type="dxa"/>
            </w:tcMar>
            <w:vAlign w:val="center"/>
            <w:hideMark/>
          </w:tcPr>
          <w:p w:rsidR="00303638" w:rsidRPr="008A782A" w:rsidRDefault="00303638" w:rsidP="00814A0D">
            <w:pPr>
              <w:jc w:val="center"/>
              <w:rPr>
                <w:rFonts w:asciiTheme="minorHAnsi" w:eastAsiaTheme="minorHAnsi" w:hAnsiTheme="minorHAnsi"/>
                <w:sz w:val="16"/>
                <w:szCs w:val="16"/>
                <w:lang w:val="en-US" w:eastAsia="en-US"/>
              </w:rPr>
            </w:pPr>
            <w:r w:rsidRPr="008A782A">
              <w:rPr>
                <w:rFonts w:asciiTheme="minorHAnsi" w:eastAsiaTheme="minorHAnsi" w:hAnsiTheme="minorHAnsi"/>
                <w:sz w:val="16"/>
                <w:szCs w:val="16"/>
                <w:lang w:val="en-US"/>
              </w:rPr>
              <w:t> 6 (ithalat)</w:t>
            </w:r>
          </w:p>
        </w:tc>
        <w:tc>
          <w:tcPr>
            <w:tcW w:w="1276" w:type="dxa"/>
            <w:vAlign w:val="center"/>
            <w:hideMark/>
          </w:tcPr>
          <w:p w:rsidR="00303638" w:rsidRPr="008A782A" w:rsidRDefault="00303638" w:rsidP="00814A0D">
            <w:pPr>
              <w:jc w:val="center"/>
              <w:rPr>
                <w:rFonts w:asciiTheme="minorHAnsi" w:eastAsiaTheme="minorHAnsi" w:hAnsiTheme="minorHAnsi"/>
                <w:sz w:val="16"/>
                <w:szCs w:val="16"/>
                <w:lang w:val="en-US" w:eastAsia="en-US"/>
              </w:rPr>
            </w:pPr>
            <w:r w:rsidRPr="008A782A">
              <w:rPr>
                <w:rFonts w:asciiTheme="minorHAnsi" w:eastAsiaTheme="minorHAnsi" w:hAnsiTheme="minorHAnsi"/>
                <w:sz w:val="16"/>
                <w:szCs w:val="16"/>
                <w:lang w:val="en-US"/>
              </w:rPr>
              <w:t> -</w:t>
            </w:r>
          </w:p>
        </w:tc>
        <w:tc>
          <w:tcPr>
            <w:tcW w:w="1417" w:type="dxa"/>
            <w:vAlign w:val="center"/>
            <w:hideMark/>
          </w:tcPr>
          <w:p w:rsidR="00303638" w:rsidRPr="008A782A" w:rsidRDefault="00303638" w:rsidP="00814A0D">
            <w:pPr>
              <w:jc w:val="center"/>
              <w:rPr>
                <w:rFonts w:asciiTheme="minorHAnsi" w:eastAsiaTheme="minorHAnsi" w:hAnsiTheme="minorHAnsi"/>
                <w:sz w:val="16"/>
                <w:szCs w:val="16"/>
                <w:lang w:val="en-US" w:eastAsia="en-US"/>
              </w:rPr>
            </w:pPr>
            <w:r w:rsidRPr="008A782A">
              <w:rPr>
                <w:rFonts w:asciiTheme="minorHAnsi" w:eastAsiaTheme="minorHAnsi" w:hAnsiTheme="minorHAnsi"/>
                <w:sz w:val="16"/>
                <w:szCs w:val="16"/>
                <w:lang w:val="en-US"/>
              </w:rPr>
              <w:t>- </w:t>
            </w:r>
          </w:p>
        </w:tc>
      </w:tr>
    </w:tbl>
    <w:p w:rsidR="00303638" w:rsidRPr="00B96939" w:rsidRDefault="00303638" w:rsidP="00303638">
      <w:pPr>
        <w:jc w:val="left"/>
        <w:rPr>
          <w:rFonts w:asciiTheme="minorHAnsi" w:eastAsiaTheme="minorHAnsi" w:hAnsiTheme="minorHAnsi"/>
          <w:sz w:val="22"/>
          <w:szCs w:val="22"/>
          <w:lang w:val="en-US" w:eastAsia="en-US"/>
        </w:rPr>
      </w:pPr>
      <w:r w:rsidRPr="00B96939">
        <w:rPr>
          <w:rFonts w:asciiTheme="minorHAnsi" w:eastAsiaTheme="minorHAnsi" w:hAnsiTheme="minorHAnsi"/>
          <w:sz w:val="22"/>
          <w:szCs w:val="22"/>
          <w:lang w:val="en-US" w:eastAsia="en-US"/>
        </w:rPr>
        <w:tab/>
      </w:r>
    </w:p>
    <w:p w:rsidR="00303638" w:rsidRPr="00B96939" w:rsidRDefault="00303638" w:rsidP="00814A0D">
      <w:pPr>
        <w:shd w:val="clear" w:color="auto" w:fill="FFFFFF"/>
        <w:jc w:val="center"/>
        <w:rPr>
          <w:rFonts w:asciiTheme="minorHAnsi" w:hAnsiTheme="minorHAnsi"/>
          <w:b/>
          <w:sz w:val="22"/>
          <w:szCs w:val="22"/>
          <w:lang w:val="en-US" w:eastAsia="en-US"/>
        </w:rPr>
      </w:pPr>
      <w:r w:rsidRPr="00B96939">
        <w:rPr>
          <w:rFonts w:asciiTheme="minorHAnsi" w:hAnsiTheme="minorHAnsi"/>
          <w:b/>
          <w:sz w:val="22"/>
          <w:szCs w:val="22"/>
          <w:lang w:val="en-US" w:eastAsia="en-US"/>
        </w:rPr>
        <w:t>Canlı Hayvan ve Hayvansal Ürün İthalatında Veteriner Kontrolleri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32"/>
        <w:gridCol w:w="1806"/>
        <w:gridCol w:w="1051"/>
        <w:gridCol w:w="792"/>
        <w:gridCol w:w="1251"/>
        <w:gridCol w:w="1442"/>
      </w:tblGrid>
      <w:tr w:rsidR="00303638" w:rsidRPr="00B96939" w:rsidTr="004401BF">
        <w:trPr>
          <w:jc w:val="center"/>
        </w:trPr>
        <w:tc>
          <w:tcPr>
            <w:tcW w:w="1832" w:type="dxa"/>
            <w:shd w:val="clear" w:color="auto" w:fill="FBD4B4" w:themeFill="accent6" w:themeFillTint="66"/>
            <w:tcMar>
              <w:top w:w="0" w:type="dxa"/>
              <w:left w:w="108" w:type="dxa"/>
              <w:bottom w:w="0" w:type="dxa"/>
              <w:right w:w="108" w:type="dxa"/>
            </w:tcMar>
            <w:vAlign w:val="center"/>
            <w:hideMark/>
          </w:tcPr>
          <w:p w:rsidR="00303638" w:rsidRPr="008A782A" w:rsidRDefault="00303638" w:rsidP="00814A0D">
            <w:pPr>
              <w:jc w:val="center"/>
              <w:rPr>
                <w:rFonts w:asciiTheme="minorHAnsi" w:hAnsiTheme="minorHAnsi"/>
                <w:sz w:val="16"/>
                <w:szCs w:val="16"/>
                <w:lang w:val="en-US" w:eastAsia="en-US"/>
              </w:rPr>
            </w:pPr>
            <w:r w:rsidRPr="008A782A">
              <w:rPr>
                <w:rFonts w:asciiTheme="minorHAnsi" w:hAnsiTheme="minorHAnsi"/>
                <w:sz w:val="16"/>
                <w:szCs w:val="16"/>
                <w:lang w:val="en-US" w:eastAsia="en-US"/>
              </w:rPr>
              <w:t> </w:t>
            </w:r>
            <w:r w:rsidRPr="008A782A">
              <w:rPr>
                <w:rFonts w:asciiTheme="minorHAnsi" w:hAnsiTheme="minorHAnsi"/>
                <w:b/>
                <w:bCs/>
                <w:sz w:val="16"/>
                <w:szCs w:val="16"/>
                <w:lang w:val="en-US" w:eastAsia="en-US"/>
              </w:rPr>
              <w:t>Veteriner Sınır Kontrol Noktası Müdürlükleri İşlem Hacmi</w:t>
            </w:r>
          </w:p>
        </w:tc>
        <w:tc>
          <w:tcPr>
            <w:tcW w:w="1806" w:type="dxa"/>
            <w:shd w:val="clear" w:color="auto" w:fill="FBD4B4" w:themeFill="accent6" w:themeFillTint="66"/>
            <w:tcMar>
              <w:top w:w="0" w:type="dxa"/>
              <w:left w:w="108" w:type="dxa"/>
              <w:bottom w:w="0" w:type="dxa"/>
              <w:right w:w="108" w:type="dxa"/>
            </w:tcMar>
            <w:vAlign w:val="center"/>
            <w:hideMark/>
          </w:tcPr>
          <w:p w:rsidR="00303638" w:rsidRPr="008A782A" w:rsidRDefault="00303638" w:rsidP="00814A0D">
            <w:pPr>
              <w:jc w:val="center"/>
              <w:rPr>
                <w:rFonts w:asciiTheme="minorHAnsi" w:hAnsiTheme="minorHAnsi"/>
                <w:sz w:val="16"/>
                <w:szCs w:val="16"/>
                <w:lang w:val="en-US" w:eastAsia="en-US"/>
              </w:rPr>
            </w:pPr>
            <w:r w:rsidRPr="008A782A">
              <w:rPr>
                <w:rFonts w:asciiTheme="minorHAnsi" w:hAnsiTheme="minorHAnsi"/>
                <w:b/>
                <w:bCs/>
                <w:sz w:val="16"/>
                <w:szCs w:val="16"/>
                <w:lang w:val="en-US" w:eastAsia="en-US"/>
              </w:rPr>
              <w:t>Veteriner Kontrollerinin Sayısı</w:t>
            </w:r>
          </w:p>
          <w:p w:rsidR="00303638" w:rsidRPr="008A782A" w:rsidRDefault="00303638" w:rsidP="00814A0D">
            <w:pPr>
              <w:jc w:val="center"/>
              <w:rPr>
                <w:rFonts w:asciiTheme="minorHAnsi" w:hAnsiTheme="minorHAnsi"/>
                <w:sz w:val="16"/>
                <w:szCs w:val="16"/>
                <w:lang w:val="en-US" w:eastAsia="en-US"/>
              </w:rPr>
            </w:pPr>
            <w:r w:rsidRPr="008A782A">
              <w:rPr>
                <w:rFonts w:asciiTheme="minorHAnsi" w:hAnsiTheme="minorHAnsi"/>
                <w:b/>
                <w:bCs/>
                <w:sz w:val="16"/>
                <w:szCs w:val="16"/>
                <w:lang w:val="en-US" w:eastAsia="en-US"/>
              </w:rPr>
              <w:t>(İthalat, Geçici İthalat, Transit Geçiş)</w:t>
            </w:r>
          </w:p>
        </w:tc>
        <w:tc>
          <w:tcPr>
            <w:tcW w:w="1051" w:type="dxa"/>
            <w:shd w:val="clear" w:color="auto" w:fill="FBD4B4" w:themeFill="accent6" w:themeFillTint="66"/>
            <w:tcMar>
              <w:top w:w="0" w:type="dxa"/>
              <w:left w:w="108" w:type="dxa"/>
              <w:bottom w:w="0" w:type="dxa"/>
              <w:right w:w="108" w:type="dxa"/>
            </w:tcMar>
            <w:vAlign w:val="center"/>
            <w:hideMark/>
          </w:tcPr>
          <w:p w:rsidR="00303638" w:rsidRPr="008A782A" w:rsidRDefault="00303638" w:rsidP="00814A0D">
            <w:pPr>
              <w:jc w:val="center"/>
              <w:rPr>
                <w:rFonts w:asciiTheme="minorHAnsi" w:hAnsiTheme="minorHAnsi"/>
                <w:sz w:val="16"/>
                <w:szCs w:val="16"/>
                <w:lang w:val="en-US" w:eastAsia="en-US"/>
              </w:rPr>
            </w:pPr>
            <w:r w:rsidRPr="008A782A">
              <w:rPr>
                <w:rFonts w:asciiTheme="minorHAnsi" w:hAnsiTheme="minorHAnsi"/>
                <w:b/>
                <w:bCs/>
                <w:sz w:val="16"/>
                <w:szCs w:val="16"/>
                <w:lang w:val="en-US" w:eastAsia="en-US"/>
              </w:rPr>
              <w:t>Alınan Numune Sayısı</w:t>
            </w:r>
          </w:p>
        </w:tc>
        <w:tc>
          <w:tcPr>
            <w:tcW w:w="792" w:type="dxa"/>
            <w:shd w:val="clear" w:color="auto" w:fill="FBD4B4" w:themeFill="accent6" w:themeFillTint="66"/>
            <w:tcMar>
              <w:top w:w="0" w:type="dxa"/>
              <w:left w:w="108" w:type="dxa"/>
              <w:bottom w:w="0" w:type="dxa"/>
              <w:right w:w="108" w:type="dxa"/>
            </w:tcMar>
            <w:vAlign w:val="center"/>
            <w:hideMark/>
          </w:tcPr>
          <w:p w:rsidR="00303638" w:rsidRPr="008A782A" w:rsidRDefault="00303638" w:rsidP="00814A0D">
            <w:pPr>
              <w:jc w:val="center"/>
              <w:rPr>
                <w:rFonts w:asciiTheme="minorHAnsi" w:hAnsiTheme="minorHAnsi"/>
                <w:sz w:val="16"/>
                <w:szCs w:val="16"/>
                <w:lang w:val="en-US" w:eastAsia="en-US"/>
              </w:rPr>
            </w:pPr>
            <w:r w:rsidRPr="008A782A">
              <w:rPr>
                <w:rFonts w:asciiTheme="minorHAnsi" w:hAnsiTheme="minorHAnsi"/>
                <w:b/>
                <w:bCs/>
                <w:sz w:val="16"/>
                <w:szCs w:val="16"/>
                <w:lang w:val="en-US" w:eastAsia="en-US"/>
              </w:rPr>
              <w:t>Analiz Sayısı</w:t>
            </w:r>
          </w:p>
        </w:tc>
        <w:tc>
          <w:tcPr>
            <w:tcW w:w="1251" w:type="dxa"/>
            <w:shd w:val="clear" w:color="auto" w:fill="FBD4B4" w:themeFill="accent6" w:themeFillTint="66"/>
            <w:tcMar>
              <w:top w:w="0" w:type="dxa"/>
              <w:left w:w="108" w:type="dxa"/>
              <w:bottom w:w="0" w:type="dxa"/>
              <w:right w:w="108" w:type="dxa"/>
            </w:tcMar>
            <w:vAlign w:val="center"/>
            <w:hideMark/>
          </w:tcPr>
          <w:p w:rsidR="00303638" w:rsidRPr="008A782A" w:rsidRDefault="00303638" w:rsidP="00814A0D">
            <w:pPr>
              <w:jc w:val="center"/>
              <w:rPr>
                <w:rFonts w:asciiTheme="minorHAnsi" w:hAnsiTheme="minorHAnsi"/>
                <w:sz w:val="16"/>
                <w:szCs w:val="16"/>
                <w:lang w:val="en-US" w:eastAsia="en-US"/>
              </w:rPr>
            </w:pPr>
            <w:r w:rsidRPr="008A782A">
              <w:rPr>
                <w:rFonts w:asciiTheme="minorHAnsi" w:hAnsiTheme="minorHAnsi"/>
                <w:b/>
                <w:bCs/>
                <w:sz w:val="16"/>
                <w:szCs w:val="16"/>
                <w:lang w:val="en-US" w:eastAsia="en-US"/>
              </w:rPr>
              <w:t>İthalat İçin Düzenlenen Uygunluk Yazısı Sayısı</w:t>
            </w:r>
          </w:p>
        </w:tc>
        <w:tc>
          <w:tcPr>
            <w:tcW w:w="1442" w:type="dxa"/>
            <w:shd w:val="clear" w:color="auto" w:fill="FBD4B4" w:themeFill="accent6" w:themeFillTint="66"/>
            <w:tcMar>
              <w:top w:w="0" w:type="dxa"/>
              <w:left w:w="108" w:type="dxa"/>
              <w:bottom w:w="0" w:type="dxa"/>
              <w:right w:w="108" w:type="dxa"/>
            </w:tcMar>
            <w:vAlign w:val="center"/>
            <w:hideMark/>
          </w:tcPr>
          <w:p w:rsidR="00303638" w:rsidRPr="008A782A" w:rsidRDefault="00303638" w:rsidP="00814A0D">
            <w:pPr>
              <w:jc w:val="center"/>
              <w:rPr>
                <w:rFonts w:asciiTheme="minorHAnsi" w:hAnsiTheme="minorHAnsi"/>
                <w:sz w:val="16"/>
                <w:szCs w:val="16"/>
                <w:lang w:val="en-US" w:eastAsia="en-US"/>
              </w:rPr>
            </w:pPr>
            <w:r w:rsidRPr="008A782A">
              <w:rPr>
                <w:rFonts w:asciiTheme="minorHAnsi" w:hAnsiTheme="minorHAnsi"/>
                <w:b/>
                <w:bCs/>
                <w:sz w:val="16"/>
                <w:szCs w:val="16"/>
                <w:lang w:val="en-US" w:eastAsia="en-US"/>
              </w:rPr>
              <w:t>İthalat İçin Düzenlenen Uygunsuzluk Yazısı Sayısı</w:t>
            </w:r>
          </w:p>
        </w:tc>
      </w:tr>
      <w:tr w:rsidR="00303638" w:rsidRPr="00B96939" w:rsidTr="004401BF">
        <w:trPr>
          <w:trHeight w:val="355"/>
          <w:jc w:val="center"/>
        </w:trPr>
        <w:tc>
          <w:tcPr>
            <w:tcW w:w="1832" w:type="dxa"/>
            <w:tcMar>
              <w:top w:w="0" w:type="dxa"/>
              <w:left w:w="108" w:type="dxa"/>
              <w:bottom w:w="0" w:type="dxa"/>
              <w:right w:w="108" w:type="dxa"/>
            </w:tcMar>
            <w:vAlign w:val="center"/>
            <w:hideMark/>
          </w:tcPr>
          <w:p w:rsidR="00303638" w:rsidRPr="008A782A" w:rsidRDefault="00303638" w:rsidP="00814A0D">
            <w:pPr>
              <w:jc w:val="left"/>
              <w:rPr>
                <w:rFonts w:asciiTheme="minorHAnsi" w:hAnsiTheme="minorHAnsi"/>
                <w:sz w:val="16"/>
                <w:szCs w:val="16"/>
                <w:lang w:val="en-US" w:eastAsia="en-US"/>
              </w:rPr>
            </w:pPr>
            <w:r w:rsidRPr="008A782A">
              <w:rPr>
                <w:rFonts w:asciiTheme="minorHAnsi" w:hAnsiTheme="minorHAnsi"/>
                <w:sz w:val="16"/>
                <w:szCs w:val="16"/>
                <w:lang w:val="en-US" w:eastAsia="en-US"/>
              </w:rPr>
              <w:t>Hayvan ve Hayvansal Ürünler</w:t>
            </w:r>
          </w:p>
        </w:tc>
        <w:tc>
          <w:tcPr>
            <w:tcW w:w="1806" w:type="dxa"/>
            <w:tcMar>
              <w:top w:w="0" w:type="dxa"/>
              <w:left w:w="108" w:type="dxa"/>
              <w:bottom w:w="0" w:type="dxa"/>
              <w:right w:w="108" w:type="dxa"/>
            </w:tcMar>
            <w:vAlign w:val="center"/>
            <w:hideMark/>
          </w:tcPr>
          <w:p w:rsidR="00303638" w:rsidRPr="008A782A" w:rsidRDefault="00303638" w:rsidP="00814A0D">
            <w:pPr>
              <w:jc w:val="center"/>
              <w:rPr>
                <w:rFonts w:asciiTheme="minorHAnsi" w:hAnsiTheme="minorHAnsi"/>
                <w:sz w:val="16"/>
                <w:szCs w:val="16"/>
                <w:lang w:val="en-US" w:eastAsia="en-US"/>
              </w:rPr>
            </w:pPr>
            <w:r w:rsidRPr="008A782A">
              <w:rPr>
                <w:rFonts w:asciiTheme="minorHAnsi" w:hAnsiTheme="minorHAnsi"/>
                <w:sz w:val="16"/>
                <w:szCs w:val="16"/>
                <w:lang w:val="en-US" w:eastAsia="en-US"/>
              </w:rPr>
              <w:t> 6 ithalat kontrolü</w:t>
            </w:r>
          </w:p>
        </w:tc>
        <w:tc>
          <w:tcPr>
            <w:tcW w:w="1051" w:type="dxa"/>
            <w:tcMar>
              <w:top w:w="0" w:type="dxa"/>
              <w:left w:w="108" w:type="dxa"/>
              <w:bottom w:w="0" w:type="dxa"/>
              <w:right w:w="108" w:type="dxa"/>
            </w:tcMar>
            <w:vAlign w:val="center"/>
            <w:hideMark/>
          </w:tcPr>
          <w:p w:rsidR="00303638" w:rsidRPr="008A782A" w:rsidRDefault="00303638" w:rsidP="00814A0D">
            <w:pPr>
              <w:jc w:val="center"/>
              <w:rPr>
                <w:rFonts w:asciiTheme="minorHAnsi" w:hAnsiTheme="minorHAnsi"/>
                <w:sz w:val="16"/>
                <w:szCs w:val="16"/>
                <w:lang w:val="en-US" w:eastAsia="en-US"/>
              </w:rPr>
            </w:pPr>
            <w:r w:rsidRPr="008A782A">
              <w:rPr>
                <w:rFonts w:asciiTheme="minorHAnsi" w:hAnsiTheme="minorHAnsi"/>
                <w:sz w:val="16"/>
                <w:szCs w:val="16"/>
                <w:lang w:val="en-US" w:eastAsia="en-US"/>
              </w:rPr>
              <w:t>42</w:t>
            </w:r>
          </w:p>
        </w:tc>
        <w:tc>
          <w:tcPr>
            <w:tcW w:w="792" w:type="dxa"/>
            <w:tcMar>
              <w:top w:w="0" w:type="dxa"/>
              <w:left w:w="108" w:type="dxa"/>
              <w:bottom w:w="0" w:type="dxa"/>
              <w:right w:w="108" w:type="dxa"/>
            </w:tcMar>
            <w:vAlign w:val="center"/>
            <w:hideMark/>
          </w:tcPr>
          <w:p w:rsidR="00303638" w:rsidRPr="008A782A" w:rsidRDefault="00303638" w:rsidP="00814A0D">
            <w:pPr>
              <w:jc w:val="center"/>
              <w:rPr>
                <w:rFonts w:asciiTheme="minorHAnsi" w:hAnsiTheme="minorHAnsi"/>
                <w:sz w:val="16"/>
                <w:szCs w:val="16"/>
                <w:lang w:val="en-US" w:eastAsia="en-US"/>
              </w:rPr>
            </w:pPr>
            <w:r w:rsidRPr="008A782A">
              <w:rPr>
                <w:rFonts w:asciiTheme="minorHAnsi" w:hAnsiTheme="minorHAnsi"/>
                <w:sz w:val="16"/>
                <w:szCs w:val="16"/>
                <w:lang w:val="en-US" w:eastAsia="en-US"/>
              </w:rPr>
              <w:t>42 </w:t>
            </w:r>
          </w:p>
        </w:tc>
        <w:tc>
          <w:tcPr>
            <w:tcW w:w="1251" w:type="dxa"/>
            <w:tcMar>
              <w:top w:w="0" w:type="dxa"/>
              <w:left w:w="108" w:type="dxa"/>
              <w:bottom w:w="0" w:type="dxa"/>
              <w:right w:w="108" w:type="dxa"/>
            </w:tcMar>
            <w:vAlign w:val="center"/>
            <w:hideMark/>
          </w:tcPr>
          <w:p w:rsidR="00303638" w:rsidRPr="008A782A" w:rsidRDefault="00303638" w:rsidP="00814A0D">
            <w:pPr>
              <w:jc w:val="center"/>
              <w:rPr>
                <w:rFonts w:asciiTheme="minorHAnsi" w:hAnsiTheme="minorHAnsi"/>
                <w:sz w:val="16"/>
                <w:szCs w:val="16"/>
                <w:lang w:val="en-US" w:eastAsia="en-US"/>
              </w:rPr>
            </w:pPr>
            <w:r w:rsidRPr="008A782A">
              <w:rPr>
                <w:rFonts w:asciiTheme="minorHAnsi" w:hAnsiTheme="minorHAnsi"/>
                <w:sz w:val="16"/>
                <w:szCs w:val="16"/>
                <w:lang w:val="en-US" w:eastAsia="en-US"/>
              </w:rPr>
              <w:t>6 </w:t>
            </w:r>
          </w:p>
        </w:tc>
        <w:tc>
          <w:tcPr>
            <w:tcW w:w="1442" w:type="dxa"/>
            <w:tcMar>
              <w:top w:w="0" w:type="dxa"/>
              <w:left w:w="108" w:type="dxa"/>
              <w:bottom w:w="0" w:type="dxa"/>
              <w:right w:w="108" w:type="dxa"/>
            </w:tcMar>
            <w:vAlign w:val="center"/>
            <w:hideMark/>
          </w:tcPr>
          <w:p w:rsidR="00303638" w:rsidRPr="008A782A" w:rsidRDefault="00303638" w:rsidP="00814A0D">
            <w:pPr>
              <w:jc w:val="center"/>
              <w:rPr>
                <w:rFonts w:asciiTheme="minorHAnsi" w:hAnsiTheme="minorHAnsi"/>
                <w:sz w:val="16"/>
                <w:szCs w:val="16"/>
                <w:lang w:val="en-US" w:eastAsia="en-US"/>
              </w:rPr>
            </w:pPr>
            <w:r w:rsidRPr="008A782A">
              <w:rPr>
                <w:rFonts w:asciiTheme="minorHAnsi" w:hAnsiTheme="minorHAnsi"/>
                <w:sz w:val="16"/>
                <w:szCs w:val="16"/>
                <w:lang w:val="en-US" w:eastAsia="en-US"/>
              </w:rPr>
              <w:t>- </w:t>
            </w:r>
          </w:p>
        </w:tc>
      </w:tr>
    </w:tbl>
    <w:p w:rsidR="00814A0D" w:rsidRPr="00B96939" w:rsidRDefault="00814A0D" w:rsidP="00303638">
      <w:pPr>
        <w:jc w:val="left"/>
        <w:rPr>
          <w:rFonts w:asciiTheme="minorHAnsi" w:eastAsiaTheme="minorHAnsi" w:hAnsiTheme="minorHAnsi"/>
          <w:sz w:val="22"/>
          <w:szCs w:val="22"/>
          <w:lang w:val="en-US" w:eastAsia="en-US"/>
        </w:rPr>
      </w:pPr>
    </w:p>
    <w:p w:rsidR="00303638" w:rsidRPr="00B96939" w:rsidRDefault="00303638" w:rsidP="00814A0D">
      <w:pPr>
        <w:spacing w:line="276" w:lineRule="auto"/>
        <w:ind w:firstLine="709"/>
        <w:rPr>
          <w:rFonts w:asciiTheme="minorHAnsi" w:eastAsiaTheme="minorHAnsi" w:hAnsiTheme="minorHAnsi"/>
          <w:sz w:val="22"/>
          <w:szCs w:val="22"/>
          <w:lang w:val="en-US" w:eastAsia="en-US"/>
        </w:rPr>
      </w:pPr>
      <w:r w:rsidRPr="00B96939">
        <w:rPr>
          <w:rFonts w:asciiTheme="minorHAnsi" w:eastAsiaTheme="minorHAnsi" w:hAnsiTheme="minorHAnsi"/>
          <w:sz w:val="22"/>
          <w:szCs w:val="22"/>
          <w:lang w:val="en-US" w:eastAsia="en-US"/>
        </w:rPr>
        <w:t xml:space="preserve">2015 yılı içerinde ilimize Macaristan, Slovakya ve Uruguay’dan 1159 baş besilik sığır ile </w:t>
      </w:r>
      <w:r w:rsidR="001D305A" w:rsidRPr="00B96939">
        <w:rPr>
          <w:rFonts w:asciiTheme="minorHAnsi" w:eastAsiaTheme="minorHAnsi" w:hAnsiTheme="minorHAnsi"/>
          <w:sz w:val="22"/>
          <w:szCs w:val="22"/>
          <w:lang w:val="en-US" w:eastAsia="en-US"/>
        </w:rPr>
        <w:t xml:space="preserve">A.B.D, </w:t>
      </w:r>
      <w:r w:rsidRPr="00B96939">
        <w:rPr>
          <w:rFonts w:asciiTheme="minorHAnsi" w:eastAsiaTheme="minorHAnsi" w:hAnsiTheme="minorHAnsi"/>
          <w:sz w:val="22"/>
          <w:szCs w:val="22"/>
          <w:lang w:val="en-US" w:eastAsia="en-US"/>
        </w:rPr>
        <w:t>Almanya ve Çek Cumhuriyetinde</w:t>
      </w:r>
      <w:r w:rsidR="001D305A" w:rsidRPr="00B96939">
        <w:rPr>
          <w:rFonts w:asciiTheme="minorHAnsi" w:eastAsiaTheme="minorHAnsi" w:hAnsiTheme="minorHAnsi"/>
          <w:sz w:val="22"/>
          <w:szCs w:val="22"/>
          <w:lang w:val="en-US" w:eastAsia="en-US"/>
        </w:rPr>
        <w:t>n 2090</w:t>
      </w:r>
      <w:r w:rsidRPr="00B96939">
        <w:rPr>
          <w:rFonts w:asciiTheme="minorHAnsi" w:eastAsiaTheme="minorHAnsi" w:hAnsiTheme="minorHAnsi"/>
          <w:sz w:val="22"/>
          <w:szCs w:val="22"/>
          <w:lang w:val="en-US" w:eastAsia="en-US"/>
        </w:rPr>
        <w:t xml:space="preserve"> baş damızlık düvenin hastalıklar yönünden kontrolleri yapılarak ithalat gerçekleşmesi sağlanmıştır.</w:t>
      </w:r>
    </w:p>
    <w:p w:rsidR="00303638" w:rsidRPr="00B96939" w:rsidRDefault="003C1838" w:rsidP="00367B70">
      <w:pPr>
        <w:pStyle w:val="Balk4"/>
        <w:spacing w:after="0"/>
      </w:pPr>
      <w:bookmarkStart w:id="761" w:name="_Toc443991001"/>
      <w:r w:rsidRPr="00B96939">
        <w:t>4.4</w:t>
      </w:r>
      <w:r w:rsidR="00303638" w:rsidRPr="00B96939">
        <w:t>.3.4. Su Ürünleri İşleme ve Değerlendirme Tesisleri</w:t>
      </w:r>
      <w:bookmarkEnd w:id="761"/>
    </w:p>
    <w:p w:rsidR="00367B70" w:rsidRDefault="00367B70" w:rsidP="00814A0D">
      <w:pPr>
        <w:jc w:val="center"/>
        <w:rPr>
          <w:rFonts w:asciiTheme="minorHAnsi" w:hAnsiTheme="minorHAnsi"/>
          <w:b/>
          <w:sz w:val="22"/>
          <w:szCs w:val="22"/>
        </w:rPr>
      </w:pPr>
    </w:p>
    <w:p w:rsidR="00814A0D" w:rsidRPr="00B96939" w:rsidRDefault="00814A0D" w:rsidP="00814A0D">
      <w:pPr>
        <w:jc w:val="center"/>
        <w:rPr>
          <w:rFonts w:asciiTheme="minorHAnsi" w:hAnsiTheme="minorHAnsi"/>
          <w:b/>
          <w:sz w:val="22"/>
          <w:szCs w:val="22"/>
        </w:rPr>
      </w:pPr>
      <w:r w:rsidRPr="00B96939">
        <w:rPr>
          <w:rFonts w:asciiTheme="minorHAnsi" w:hAnsiTheme="minorHAnsi"/>
          <w:b/>
          <w:sz w:val="22"/>
          <w:szCs w:val="22"/>
        </w:rPr>
        <w:t>AB İhracat Onay Numarası verilmiş Su Ürünleri İşleme ve Değerlendirme Tesisleri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1440"/>
      </w:tblGrid>
      <w:tr w:rsidR="00303638" w:rsidRPr="00B96939" w:rsidTr="006870F1">
        <w:trPr>
          <w:jc w:val="center"/>
        </w:trPr>
        <w:tc>
          <w:tcPr>
            <w:tcW w:w="4140" w:type="dxa"/>
            <w:shd w:val="clear" w:color="auto" w:fill="FBD4B4" w:themeFill="accent6" w:themeFillTint="66"/>
            <w:vAlign w:val="center"/>
          </w:tcPr>
          <w:p w:rsidR="00303638" w:rsidRPr="00B96939" w:rsidRDefault="00303638" w:rsidP="00303638">
            <w:pPr>
              <w:spacing w:line="276" w:lineRule="auto"/>
              <w:rPr>
                <w:rFonts w:asciiTheme="minorHAnsi" w:hAnsiTheme="minorHAnsi"/>
                <w:sz w:val="20"/>
                <w:szCs w:val="20"/>
              </w:rPr>
            </w:pPr>
          </w:p>
        </w:tc>
        <w:tc>
          <w:tcPr>
            <w:tcW w:w="1440" w:type="dxa"/>
            <w:shd w:val="clear" w:color="auto" w:fill="FBD4B4" w:themeFill="accent6" w:themeFillTint="66"/>
            <w:vAlign w:val="center"/>
          </w:tcPr>
          <w:p w:rsidR="00303638" w:rsidRPr="00B96939" w:rsidRDefault="005A2BE3" w:rsidP="00303638">
            <w:pPr>
              <w:spacing w:line="276" w:lineRule="auto"/>
              <w:jc w:val="center"/>
              <w:rPr>
                <w:rFonts w:asciiTheme="minorHAnsi" w:hAnsiTheme="minorHAnsi"/>
                <w:b/>
                <w:sz w:val="20"/>
                <w:szCs w:val="20"/>
              </w:rPr>
            </w:pPr>
            <w:r w:rsidRPr="00B96939">
              <w:rPr>
                <w:rFonts w:asciiTheme="minorHAnsi" w:hAnsiTheme="minorHAnsi"/>
                <w:b/>
                <w:sz w:val="20"/>
                <w:szCs w:val="20"/>
              </w:rPr>
              <w:t>Sayısı</w:t>
            </w:r>
          </w:p>
        </w:tc>
      </w:tr>
      <w:tr w:rsidR="00303638" w:rsidRPr="00B96939" w:rsidTr="006870F1">
        <w:trPr>
          <w:jc w:val="center"/>
        </w:trPr>
        <w:tc>
          <w:tcPr>
            <w:tcW w:w="4140" w:type="dxa"/>
            <w:vAlign w:val="center"/>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AB Onay numarası olan ihracat tesisleri</w:t>
            </w:r>
          </w:p>
        </w:tc>
        <w:tc>
          <w:tcPr>
            <w:tcW w:w="1440" w:type="dxa"/>
            <w:vAlign w:val="center"/>
          </w:tcPr>
          <w:p w:rsidR="00303638" w:rsidRPr="00B96939" w:rsidRDefault="00303638" w:rsidP="00303638">
            <w:pPr>
              <w:spacing w:line="276" w:lineRule="auto"/>
              <w:jc w:val="center"/>
              <w:rPr>
                <w:rFonts w:asciiTheme="minorHAnsi" w:hAnsiTheme="minorHAnsi"/>
                <w:sz w:val="20"/>
                <w:szCs w:val="20"/>
              </w:rPr>
            </w:pPr>
            <w:r w:rsidRPr="00B96939">
              <w:rPr>
                <w:rFonts w:asciiTheme="minorHAnsi" w:hAnsiTheme="minorHAnsi"/>
                <w:sz w:val="20"/>
                <w:szCs w:val="20"/>
              </w:rPr>
              <w:t>9</w:t>
            </w:r>
          </w:p>
        </w:tc>
      </w:tr>
      <w:tr w:rsidR="00303638" w:rsidRPr="00B96939" w:rsidTr="006870F1">
        <w:trPr>
          <w:jc w:val="center"/>
        </w:trPr>
        <w:tc>
          <w:tcPr>
            <w:tcW w:w="4140" w:type="dxa"/>
            <w:vAlign w:val="center"/>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Yurtiçi üretim yapan tesisler</w:t>
            </w:r>
          </w:p>
        </w:tc>
        <w:tc>
          <w:tcPr>
            <w:tcW w:w="1440" w:type="dxa"/>
            <w:vAlign w:val="center"/>
          </w:tcPr>
          <w:p w:rsidR="00303638" w:rsidRPr="00B96939" w:rsidRDefault="00303638" w:rsidP="00303638">
            <w:pPr>
              <w:spacing w:line="276" w:lineRule="auto"/>
              <w:jc w:val="center"/>
              <w:rPr>
                <w:rFonts w:asciiTheme="minorHAnsi" w:hAnsiTheme="minorHAnsi"/>
                <w:sz w:val="20"/>
                <w:szCs w:val="20"/>
              </w:rPr>
            </w:pPr>
            <w:r w:rsidRPr="00B96939">
              <w:rPr>
                <w:rFonts w:asciiTheme="minorHAnsi" w:hAnsiTheme="minorHAnsi"/>
                <w:sz w:val="20"/>
                <w:szCs w:val="20"/>
              </w:rPr>
              <w:t>3</w:t>
            </w:r>
          </w:p>
        </w:tc>
      </w:tr>
      <w:tr w:rsidR="00303638" w:rsidRPr="00B96939" w:rsidTr="006870F1">
        <w:trPr>
          <w:jc w:val="center"/>
        </w:trPr>
        <w:tc>
          <w:tcPr>
            <w:tcW w:w="4140" w:type="dxa"/>
            <w:shd w:val="clear" w:color="auto" w:fill="FBD4B4" w:themeFill="accent6" w:themeFillTint="66"/>
            <w:vAlign w:val="center"/>
          </w:tcPr>
          <w:p w:rsidR="00303638" w:rsidRPr="00B96939" w:rsidRDefault="00303638" w:rsidP="00303638">
            <w:pPr>
              <w:spacing w:line="276" w:lineRule="auto"/>
              <w:rPr>
                <w:rFonts w:asciiTheme="minorHAnsi" w:hAnsiTheme="minorHAnsi"/>
                <w:b/>
                <w:sz w:val="20"/>
                <w:szCs w:val="20"/>
              </w:rPr>
            </w:pPr>
            <w:r w:rsidRPr="00B96939">
              <w:rPr>
                <w:rFonts w:asciiTheme="minorHAnsi" w:hAnsiTheme="minorHAnsi"/>
                <w:b/>
                <w:sz w:val="20"/>
                <w:szCs w:val="20"/>
              </w:rPr>
              <w:t>TOPLAM</w:t>
            </w:r>
          </w:p>
        </w:tc>
        <w:tc>
          <w:tcPr>
            <w:tcW w:w="1440" w:type="dxa"/>
            <w:shd w:val="clear" w:color="auto" w:fill="FBD4B4" w:themeFill="accent6" w:themeFillTint="66"/>
            <w:vAlign w:val="center"/>
          </w:tcPr>
          <w:p w:rsidR="00303638" w:rsidRPr="00B96939" w:rsidRDefault="00303638" w:rsidP="00303638">
            <w:pPr>
              <w:spacing w:line="276" w:lineRule="auto"/>
              <w:jc w:val="center"/>
              <w:rPr>
                <w:rFonts w:asciiTheme="minorHAnsi" w:hAnsiTheme="minorHAnsi"/>
                <w:b/>
                <w:sz w:val="20"/>
                <w:szCs w:val="20"/>
              </w:rPr>
            </w:pPr>
            <w:r w:rsidRPr="00B96939">
              <w:rPr>
                <w:rFonts w:asciiTheme="minorHAnsi" w:hAnsiTheme="minorHAnsi"/>
                <w:b/>
                <w:sz w:val="20"/>
                <w:szCs w:val="20"/>
              </w:rPr>
              <w:t>12</w:t>
            </w:r>
          </w:p>
        </w:tc>
      </w:tr>
    </w:tbl>
    <w:p w:rsidR="00303638" w:rsidRPr="00B96939" w:rsidRDefault="00303638" w:rsidP="00303638">
      <w:pPr>
        <w:jc w:val="center"/>
        <w:rPr>
          <w:rFonts w:asciiTheme="minorHAnsi" w:hAnsiTheme="minorHAnsi"/>
          <w:sz w:val="22"/>
          <w:szCs w:val="22"/>
        </w:rPr>
      </w:pPr>
    </w:p>
    <w:p w:rsidR="00303638" w:rsidRPr="00B96939" w:rsidRDefault="00303638" w:rsidP="00814A0D">
      <w:pPr>
        <w:spacing w:line="276" w:lineRule="auto"/>
        <w:ind w:firstLine="709"/>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İlimizde faaliyet gösteren 12 adet Su Ürünleri İşleme ve Değerlendirme tesisi bulunmaktadır. Bu tesislerinden 11 tanesi işletme onay belgesi almış olup, İlimizden AB ve AB dışı üye ülkelere su ürünleri ihracatı gerçekleştiren ve ihracat onay numa</w:t>
      </w:r>
      <w:r w:rsidR="00845034">
        <w:rPr>
          <w:rFonts w:asciiTheme="minorHAnsi" w:eastAsiaTheme="minorHAnsi" w:hAnsiTheme="minorHAnsi"/>
          <w:sz w:val="22"/>
          <w:szCs w:val="22"/>
          <w:lang w:eastAsia="en-US"/>
        </w:rPr>
        <w:t xml:space="preserve">rası bulunan 9 adet tesis tabloda </w:t>
      </w:r>
      <w:r w:rsidRPr="00B96939">
        <w:rPr>
          <w:rFonts w:asciiTheme="minorHAnsi" w:eastAsiaTheme="minorHAnsi" w:hAnsiTheme="minorHAnsi"/>
          <w:sz w:val="22"/>
          <w:szCs w:val="22"/>
          <w:lang w:eastAsia="en-US"/>
        </w:rPr>
        <w:t xml:space="preserve">yer almaktadır. </w:t>
      </w:r>
    </w:p>
    <w:p w:rsidR="00814A0D" w:rsidRPr="00B96939" w:rsidRDefault="00814A0D" w:rsidP="00814A0D">
      <w:pPr>
        <w:rPr>
          <w:rFonts w:asciiTheme="minorHAnsi" w:eastAsiaTheme="minorHAnsi" w:hAnsiTheme="minorHAnsi"/>
          <w:lang w:eastAsia="en-US"/>
        </w:rPr>
      </w:pPr>
    </w:p>
    <w:p w:rsidR="00E64C98" w:rsidRDefault="00E64C98" w:rsidP="00814A0D">
      <w:pPr>
        <w:jc w:val="center"/>
        <w:rPr>
          <w:rFonts w:asciiTheme="minorHAnsi" w:eastAsiaTheme="minorHAnsi" w:hAnsiTheme="minorHAnsi"/>
          <w:b/>
          <w:sz w:val="22"/>
          <w:szCs w:val="22"/>
          <w:lang w:eastAsia="en-US"/>
        </w:rPr>
      </w:pPr>
    </w:p>
    <w:p w:rsidR="00E64C98" w:rsidRDefault="00E64C98" w:rsidP="00814A0D">
      <w:pPr>
        <w:jc w:val="center"/>
        <w:rPr>
          <w:rFonts w:asciiTheme="minorHAnsi" w:eastAsiaTheme="minorHAnsi" w:hAnsiTheme="minorHAnsi"/>
          <w:b/>
          <w:sz w:val="22"/>
          <w:szCs w:val="22"/>
          <w:lang w:eastAsia="en-US"/>
        </w:rPr>
      </w:pPr>
    </w:p>
    <w:p w:rsidR="00E64C98" w:rsidRDefault="00E64C98" w:rsidP="00814A0D">
      <w:pPr>
        <w:jc w:val="center"/>
        <w:rPr>
          <w:rFonts w:asciiTheme="minorHAnsi" w:eastAsiaTheme="minorHAnsi" w:hAnsiTheme="minorHAnsi"/>
          <w:b/>
          <w:sz w:val="22"/>
          <w:szCs w:val="22"/>
          <w:lang w:eastAsia="en-US"/>
        </w:rPr>
      </w:pPr>
    </w:p>
    <w:p w:rsidR="00E64C98" w:rsidRDefault="00E64C98" w:rsidP="00814A0D">
      <w:pPr>
        <w:jc w:val="center"/>
        <w:rPr>
          <w:rFonts w:asciiTheme="minorHAnsi" w:eastAsiaTheme="minorHAnsi" w:hAnsiTheme="minorHAnsi"/>
          <w:b/>
          <w:sz w:val="22"/>
          <w:szCs w:val="22"/>
          <w:lang w:eastAsia="en-US"/>
        </w:rPr>
      </w:pPr>
    </w:p>
    <w:p w:rsidR="00E64C98" w:rsidRDefault="00E64C98" w:rsidP="00814A0D">
      <w:pPr>
        <w:jc w:val="center"/>
        <w:rPr>
          <w:rFonts w:asciiTheme="minorHAnsi" w:eastAsiaTheme="minorHAnsi" w:hAnsiTheme="minorHAnsi"/>
          <w:b/>
          <w:sz w:val="22"/>
          <w:szCs w:val="22"/>
          <w:lang w:eastAsia="en-US"/>
        </w:rPr>
      </w:pPr>
    </w:p>
    <w:p w:rsidR="00E64C98" w:rsidRDefault="00E64C98" w:rsidP="00814A0D">
      <w:pPr>
        <w:jc w:val="center"/>
        <w:rPr>
          <w:rFonts w:asciiTheme="minorHAnsi" w:eastAsiaTheme="minorHAnsi" w:hAnsiTheme="minorHAnsi"/>
          <w:b/>
          <w:sz w:val="22"/>
          <w:szCs w:val="22"/>
          <w:lang w:eastAsia="en-US"/>
        </w:rPr>
      </w:pPr>
    </w:p>
    <w:p w:rsidR="00E64C98" w:rsidRDefault="00E64C98" w:rsidP="00814A0D">
      <w:pPr>
        <w:jc w:val="center"/>
        <w:rPr>
          <w:rFonts w:asciiTheme="minorHAnsi" w:eastAsiaTheme="minorHAnsi" w:hAnsiTheme="minorHAnsi"/>
          <w:b/>
          <w:sz w:val="22"/>
          <w:szCs w:val="22"/>
          <w:lang w:eastAsia="en-US"/>
        </w:rPr>
      </w:pPr>
    </w:p>
    <w:p w:rsidR="00E64C98" w:rsidRDefault="00E64C98" w:rsidP="00814A0D">
      <w:pPr>
        <w:jc w:val="center"/>
        <w:rPr>
          <w:rFonts w:asciiTheme="minorHAnsi" w:eastAsiaTheme="minorHAnsi" w:hAnsiTheme="minorHAnsi"/>
          <w:b/>
          <w:sz w:val="22"/>
          <w:szCs w:val="22"/>
          <w:lang w:eastAsia="en-US"/>
        </w:rPr>
      </w:pPr>
    </w:p>
    <w:p w:rsidR="00E64C98" w:rsidRDefault="00E64C98" w:rsidP="00814A0D">
      <w:pPr>
        <w:jc w:val="center"/>
        <w:rPr>
          <w:rFonts w:asciiTheme="minorHAnsi" w:eastAsiaTheme="minorHAnsi" w:hAnsiTheme="minorHAnsi"/>
          <w:b/>
          <w:sz w:val="22"/>
          <w:szCs w:val="22"/>
          <w:lang w:eastAsia="en-US"/>
        </w:rPr>
      </w:pPr>
    </w:p>
    <w:p w:rsidR="00E64C98" w:rsidRDefault="00E64C98" w:rsidP="00814A0D">
      <w:pPr>
        <w:jc w:val="center"/>
        <w:rPr>
          <w:rFonts w:asciiTheme="minorHAnsi" w:eastAsiaTheme="minorHAnsi" w:hAnsiTheme="minorHAnsi"/>
          <w:b/>
          <w:sz w:val="22"/>
          <w:szCs w:val="22"/>
          <w:lang w:eastAsia="en-US"/>
        </w:rPr>
      </w:pPr>
    </w:p>
    <w:p w:rsidR="00E64C98" w:rsidRDefault="00E64C98" w:rsidP="00814A0D">
      <w:pPr>
        <w:jc w:val="center"/>
        <w:rPr>
          <w:rFonts w:asciiTheme="minorHAnsi" w:eastAsiaTheme="minorHAnsi" w:hAnsiTheme="minorHAnsi"/>
          <w:b/>
          <w:sz w:val="22"/>
          <w:szCs w:val="22"/>
          <w:lang w:eastAsia="en-US"/>
        </w:rPr>
      </w:pPr>
    </w:p>
    <w:p w:rsidR="00303638" w:rsidRPr="00B96939" w:rsidRDefault="00303638" w:rsidP="00814A0D">
      <w:pPr>
        <w:jc w:val="center"/>
        <w:rPr>
          <w:rFonts w:asciiTheme="minorHAnsi" w:hAnsiTheme="minorHAnsi"/>
          <w:b/>
          <w:sz w:val="22"/>
          <w:szCs w:val="22"/>
        </w:rPr>
      </w:pPr>
      <w:r w:rsidRPr="00B96939">
        <w:rPr>
          <w:rFonts w:asciiTheme="minorHAnsi" w:eastAsiaTheme="minorHAnsi" w:hAnsiTheme="minorHAnsi"/>
          <w:b/>
          <w:sz w:val="22"/>
          <w:szCs w:val="22"/>
          <w:lang w:eastAsia="en-US"/>
        </w:rPr>
        <w:lastRenderedPageBreak/>
        <w:t xml:space="preserve">Onay Belgesi ve İhracat Onay Numaralı Su Ürünleri İşleme ve Değerlendirme </w:t>
      </w:r>
      <w:r w:rsidR="00814A0D" w:rsidRPr="00B96939">
        <w:rPr>
          <w:rFonts w:asciiTheme="minorHAnsi" w:hAnsiTheme="minorHAnsi"/>
          <w:b/>
          <w:sz w:val="22"/>
          <w:szCs w:val="22"/>
        </w:rPr>
        <w:t>Tesisleri</w:t>
      </w:r>
    </w:p>
    <w:tbl>
      <w:tblPr>
        <w:tblW w:w="8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065"/>
        <w:gridCol w:w="832"/>
        <w:gridCol w:w="3724"/>
        <w:gridCol w:w="1174"/>
      </w:tblGrid>
      <w:tr w:rsidR="005A2BE3" w:rsidRPr="004401BF" w:rsidTr="004401BF">
        <w:trPr>
          <w:trHeight w:val="20"/>
          <w:jc w:val="center"/>
        </w:trPr>
        <w:tc>
          <w:tcPr>
            <w:tcW w:w="3080" w:type="dxa"/>
            <w:shd w:val="clear" w:color="auto" w:fill="FBD4B4" w:themeFill="accent6" w:themeFillTint="66"/>
            <w:tcMar>
              <w:top w:w="28" w:type="dxa"/>
              <w:left w:w="144" w:type="dxa"/>
              <w:bottom w:w="28" w:type="dxa"/>
              <w:right w:w="144" w:type="dxa"/>
            </w:tcMar>
            <w:vAlign w:val="center"/>
            <w:hideMark/>
          </w:tcPr>
          <w:p w:rsidR="005A2BE3" w:rsidRPr="004401BF" w:rsidRDefault="005A2BE3" w:rsidP="00367B70">
            <w:pPr>
              <w:jc w:val="center"/>
              <w:rPr>
                <w:rFonts w:asciiTheme="minorHAnsi" w:hAnsiTheme="minorHAnsi"/>
                <w:b/>
                <w:sz w:val="16"/>
                <w:szCs w:val="16"/>
              </w:rPr>
            </w:pPr>
            <w:r w:rsidRPr="004401BF">
              <w:rPr>
                <w:rFonts w:asciiTheme="minorHAnsi" w:hAnsiTheme="minorHAnsi"/>
                <w:b/>
                <w:sz w:val="16"/>
                <w:szCs w:val="16"/>
              </w:rPr>
              <w:t>Tesisin Adı</w:t>
            </w:r>
          </w:p>
        </w:tc>
        <w:tc>
          <w:tcPr>
            <w:tcW w:w="794" w:type="dxa"/>
            <w:shd w:val="clear" w:color="auto" w:fill="FBD4B4" w:themeFill="accent6" w:themeFillTint="66"/>
            <w:tcMar>
              <w:top w:w="28" w:type="dxa"/>
              <w:left w:w="144" w:type="dxa"/>
              <w:bottom w:w="28" w:type="dxa"/>
              <w:right w:w="144" w:type="dxa"/>
            </w:tcMar>
            <w:vAlign w:val="center"/>
            <w:hideMark/>
          </w:tcPr>
          <w:p w:rsidR="005A2BE3" w:rsidRPr="004401BF" w:rsidRDefault="005A2BE3" w:rsidP="00367B70">
            <w:pPr>
              <w:jc w:val="center"/>
              <w:rPr>
                <w:rFonts w:asciiTheme="minorHAnsi" w:hAnsiTheme="minorHAnsi"/>
                <w:b/>
                <w:sz w:val="16"/>
                <w:szCs w:val="16"/>
              </w:rPr>
            </w:pPr>
            <w:r w:rsidRPr="004401BF">
              <w:rPr>
                <w:rFonts w:asciiTheme="minorHAnsi" w:hAnsiTheme="minorHAnsi"/>
                <w:b/>
                <w:sz w:val="16"/>
                <w:szCs w:val="16"/>
              </w:rPr>
              <w:t>İlçe</w:t>
            </w:r>
          </w:p>
        </w:tc>
        <w:tc>
          <w:tcPr>
            <w:tcW w:w="3742" w:type="dxa"/>
            <w:shd w:val="clear" w:color="auto" w:fill="FBD4B4" w:themeFill="accent6" w:themeFillTint="66"/>
            <w:tcMar>
              <w:top w:w="28" w:type="dxa"/>
              <w:left w:w="144" w:type="dxa"/>
              <w:bottom w:w="28" w:type="dxa"/>
              <w:right w:w="144" w:type="dxa"/>
            </w:tcMar>
            <w:vAlign w:val="center"/>
            <w:hideMark/>
          </w:tcPr>
          <w:p w:rsidR="005A2BE3" w:rsidRPr="004401BF" w:rsidRDefault="005A2BE3" w:rsidP="00367B70">
            <w:pPr>
              <w:jc w:val="center"/>
              <w:rPr>
                <w:rFonts w:asciiTheme="minorHAnsi" w:hAnsiTheme="minorHAnsi"/>
                <w:b/>
                <w:sz w:val="16"/>
                <w:szCs w:val="16"/>
              </w:rPr>
            </w:pPr>
            <w:r w:rsidRPr="004401BF">
              <w:rPr>
                <w:rFonts w:asciiTheme="minorHAnsi" w:hAnsiTheme="minorHAnsi"/>
                <w:b/>
                <w:sz w:val="16"/>
                <w:szCs w:val="16"/>
              </w:rPr>
              <w:t>Ürün Grubu</w:t>
            </w:r>
          </w:p>
        </w:tc>
        <w:tc>
          <w:tcPr>
            <w:tcW w:w="1179" w:type="dxa"/>
            <w:shd w:val="clear" w:color="auto" w:fill="FBD4B4" w:themeFill="accent6" w:themeFillTint="66"/>
            <w:tcMar>
              <w:top w:w="28" w:type="dxa"/>
              <w:bottom w:w="28" w:type="dxa"/>
            </w:tcMar>
            <w:vAlign w:val="center"/>
          </w:tcPr>
          <w:p w:rsidR="005A2BE3" w:rsidRPr="004401BF" w:rsidRDefault="005A2BE3" w:rsidP="00367B70">
            <w:pPr>
              <w:jc w:val="center"/>
              <w:rPr>
                <w:rFonts w:asciiTheme="minorHAnsi" w:hAnsiTheme="minorHAnsi"/>
                <w:b/>
                <w:sz w:val="16"/>
                <w:szCs w:val="16"/>
              </w:rPr>
            </w:pPr>
            <w:r w:rsidRPr="004401BF">
              <w:rPr>
                <w:rFonts w:asciiTheme="minorHAnsi" w:hAnsiTheme="minorHAnsi"/>
                <w:b/>
                <w:sz w:val="16"/>
                <w:szCs w:val="16"/>
              </w:rPr>
              <w:t xml:space="preserve">İşletme Onay </w:t>
            </w:r>
          </w:p>
          <w:p w:rsidR="005A2BE3" w:rsidRPr="004401BF" w:rsidRDefault="005A2BE3" w:rsidP="00367B70">
            <w:pPr>
              <w:jc w:val="center"/>
              <w:rPr>
                <w:rFonts w:asciiTheme="minorHAnsi" w:hAnsiTheme="minorHAnsi"/>
                <w:b/>
                <w:sz w:val="16"/>
                <w:szCs w:val="16"/>
              </w:rPr>
            </w:pPr>
            <w:r w:rsidRPr="004401BF">
              <w:rPr>
                <w:rFonts w:asciiTheme="minorHAnsi" w:hAnsiTheme="minorHAnsi"/>
                <w:b/>
                <w:sz w:val="16"/>
                <w:szCs w:val="16"/>
              </w:rPr>
              <w:t>Belge No</w:t>
            </w:r>
          </w:p>
        </w:tc>
      </w:tr>
      <w:tr w:rsidR="005A2BE3" w:rsidRPr="004401BF" w:rsidTr="004401BF">
        <w:trPr>
          <w:trHeight w:val="20"/>
          <w:jc w:val="center"/>
        </w:trPr>
        <w:tc>
          <w:tcPr>
            <w:tcW w:w="3080"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Dardanel Önentaş Gıda San.A.Ş.</w:t>
            </w:r>
          </w:p>
        </w:tc>
        <w:tc>
          <w:tcPr>
            <w:tcW w:w="794"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Merkez</w:t>
            </w:r>
          </w:p>
        </w:tc>
        <w:tc>
          <w:tcPr>
            <w:tcW w:w="3742"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 xml:space="preserve">Konserve Balıkçılık Ürünleri; Dond. Çift Kabuklu Yumuşakça; Dond. Raphana; Dond. Balıkçılık Ürünler </w:t>
            </w:r>
          </w:p>
        </w:tc>
        <w:tc>
          <w:tcPr>
            <w:tcW w:w="1179" w:type="dxa"/>
            <w:tcMar>
              <w:top w:w="28" w:type="dxa"/>
              <w:bottom w:w="28" w:type="dxa"/>
            </w:tcMar>
            <w:vAlign w:val="center"/>
          </w:tcPr>
          <w:p w:rsidR="005A2BE3" w:rsidRPr="004401BF" w:rsidRDefault="005A2BE3" w:rsidP="00367B70">
            <w:pPr>
              <w:jc w:val="center"/>
              <w:rPr>
                <w:rFonts w:asciiTheme="minorHAnsi" w:hAnsiTheme="minorHAnsi"/>
                <w:sz w:val="16"/>
                <w:szCs w:val="16"/>
              </w:rPr>
            </w:pPr>
            <w:r w:rsidRPr="004401BF">
              <w:rPr>
                <w:rFonts w:asciiTheme="minorHAnsi" w:hAnsiTheme="minorHAnsi"/>
                <w:sz w:val="16"/>
                <w:szCs w:val="16"/>
              </w:rPr>
              <w:t>17-0047</w:t>
            </w:r>
          </w:p>
        </w:tc>
      </w:tr>
      <w:tr w:rsidR="005A2BE3" w:rsidRPr="004401BF" w:rsidTr="004401BF">
        <w:trPr>
          <w:trHeight w:val="20"/>
          <w:jc w:val="center"/>
        </w:trPr>
        <w:tc>
          <w:tcPr>
            <w:tcW w:w="3080"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 xml:space="preserve">Akivamar Su Ürünleri San. Tic. Ve Ltd. Şti. </w:t>
            </w:r>
          </w:p>
        </w:tc>
        <w:tc>
          <w:tcPr>
            <w:tcW w:w="794"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Lapseki</w:t>
            </w:r>
          </w:p>
        </w:tc>
        <w:tc>
          <w:tcPr>
            <w:tcW w:w="3742"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 xml:space="preserve">Taze Soğutulmuş Balıklar, Canlı Çift Kabuklu Yumuşakçalar </w:t>
            </w:r>
          </w:p>
        </w:tc>
        <w:tc>
          <w:tcPr>
            <w:tcW w:w="1179" w:type="dxa"/>
            <w:tcMar>
              <w:top w:w="28" w:type="dxa"/>
              <w:bottom w:w="28" w:type="dxa"/>
            </w:tcMar>
            <w:vAlign w:val="center"/>
          </w:tcPr>
          <w:p w:rsidR="005A2BE3" w:rsidRPr="004401BF" w:rsidRDefault="005A2BE3" w:rsidP="00367B70">
            <w:pPr>
              <w:jc w:val="center"/>
              <w:rPr>
                <w:rFonts w:asciiTheme="minorHAnsi" w:hAnsiTheme="minorHAnsi"/>
                <w:sz w:val="16"/>
                <w:szCs w:val="16"/>
              </w:rPr>
            </w:pPr>
            <w:r w:rsidRPr="004401BF">
              <w:rPr>
                <w:rFonts w:asciiTheme="minorHAnsi" w:hAnsiTheme="minorHAnsi"/>
                <w:sz w:val="16"/>
                <w:szCs w:val="16"/>
              </w:rPr>
              <w:t>17-0030</w:t>
            </w:r>
          </w:p>
        </w:tc>
      </w:tr>
      <w:tr w:rsidR="005A2BE3" w:rsidRPr="004401BF" w:rsidTr="004401BF">
        <w:trPr>
          <w:trHeight w:val="20"/>
          <w:jc w:val="center"/>
        </w:trPr>
        <w:tc>
          <w:tcPr>
            <w:tcW w:w="3080" w:type="dxa"/>
            <w:shd w:val="clear" w:color="auto" w:fill="auto"/>
            <w:tcMar>
              <w:top w:w="28" w:type="dxa"/>
              <w:left w:w="144" w:type="dxa"/>
              <w:bottom w:w="28" w:type="dxa"/>
              <w:right w:w="144" w:type="dxa"/>
            </w:tcMar>
            <w:vAlign w:val="center"/>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 xml:space="preserve">Ulubay Soğuk Depo İşletmeciliği ve Tic. Ltd. Şti. </w:t>
            </w:r>
          </w:p>
        </w:tc>
        <w:tc>
          <w:tcPr>
            <w:tcW w:w="794" w:type="dxa"/>
            <w:shd w:val="clear" w:color="auto" w:fill="auto"/>
            <w:tcMar>
              <w:top w:w="28" w:type="dxa"/>
              <w:left w:w="144" w:type="dxa"/>
              <w:bottom w:w="28" w:type="dxa"/>
              <w:right w:w="144" w:type="dxa"/>
            </w:tcMar>
            <w:vAlign w:val="center"/>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Lapseki</w:t>
            </w:r>
          </w:p>
        </w:tc>
        <w:tc>
          <w:tcPr>
            <w:tcW w:w="3742" w:type="dxa"/>
            <w:shd w:val="clear" w:color="auto" w:fill="auto"/>
            <w:tcMar>
              <w:top w:w="28" w:type="dxa"/>
              <w:left w:w="144" w:type="dxa"/>
              <w:bottom w:w="28" w:type="dxa"/>
              <w:right w:w="144" w:type="dxa"/>
            </w:tcMar>
            <w:vAlign w:val="center"/>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 xml:space="preserve">Yağlı Tuzlu Hamsi; Yağlı Yuzlu Hamsi Filetosu; Dond. Çift Kabuklu Yumuşakça; Dond. Balıkçılık Ürünleri </w:t>
            </w:r>
          </w:p>
        </w:tc>
        <w:tc>
          <w:tcPr>
            <w:tcW w:w="1179" w:type="dxa"/>
            <w:tcMar>
              <w:top w:w="28" w:type="dxa"/>
              <w:bottom w:w="28" w:type="dxa"/>
            </w:tcMar>
            <w:vAlign w:val="center"/>
          </w:tcPr>
          <w:p w:rsidR="005A2BE3" w:rsidRPr="004401BF" w:rsidRDefault="005A2BE3" w:rsidP="00367B70">
            <w:pPr>
              <w:jc w:val="center"/>
              <w:rPr>
                <w:rFonts w:asciiTheme="minorHAnsi" w:hAnsiTheme="minorHAnsi"/>
                <w:sz w:val="16"/>
                <w:szCs w:val="16"/>
              </w:rPr>
            </w:pPr>
            <w:r w:rsidRPr="004401BF">
              <w:rPr>
                <w:rFonts w:asciiTheme="minorHAnsi" w:hAnsiTheme="minorHAnsi"/>
                <w:sz w:val="16"/>
                <w:szCs w:val="16"/>
              </w:rPr>
              <w:t>17-0035</w:t>
            </w:r>
          </w:p>
        </w:tc>
      </w:tr>
      <w:tr w:rsidR="005A2BE3" w:rsidRPr="004401BF" w:rsidTr="004401BF">
        <w:trPr>
          <w:trHeight w:val="20"/>
          <w:jc w:val="center"/>
        </w:trPr>
        <w:tc>
          <w:tcPr>
            <w:tcW w:w="3080" w:type="dxa"/>
            <w:shd w:val="clear" w:color="auto" w:fill="auto"/>
            <w:tcMar>
              <w:top w:w="28" w:type="dxa"/>
              <w:left w:w="144" w:type="dxa"/>
              <w:bottom w:w="28" w:type="dxa"/>
              <w:right w:w="144" w:type="dxa"/>
            </w:tcMar>
            <w:vAlign w:val="center"/>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 xml:space="preserve">Saros Gıda İth. İhr. San. ve Tic. Ltd. Şti. </w:t>
            </w:r>
          </w:p>
        </w:tc>
        <w:tc>
          <w:tcPr>
            <w:tcW w:w="794" w:type="dxa"/>
            <w:shd w:val="clear" w:color="auto" w:fill="auto"/>
            <w:tcMar>
              <w:top w:w="28" w:type="dxa"/>
              <w:left w:w="144" w:type="dxa"/>
              <w:bottom w:w="28" w:type="dxa"/>
              <w:right w:w="144" w:type="dxa"/>
            </w:tcMar>
            <w:vAlign w:val="center"/>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Lapseki</w:t>
            </w:r>
          </w:p>
        </w:tc>
        <w:tc>
          <w:tcPr>
            <w:tcW w:w="3742" w:type="dxa"/>
            <w:shd w:val="clear" w:color="auto" w:fill="auto"/>
            <w:tcMar>
              <w:top w:w="28" w:type="dxa"/>
              <w:left w:w="144" w:type="dxa"/>
              <w:bottom w:w="28" w:type="dxa"/>
              <w:right w:w="144" w:type="dxa"/>
            </w:tcMar>
            <w:vAlign w:val="center"/>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 xml:space="preserve">Canlı Çift Kabuklu Yumuşakçalar </w:t>
            </w:r>
          </w:p>
        </w:tc>
        <w:tc>
          <w:tcPr>
            <w:tcW w:w="1179" w:type="dxa"/>
            <w:tcMar>
              <w:top w:w="28" w:type="dxa"/>
              <w:bottom w:w="28" w:type="dxa"/>
            </w:tcMar>
            <w:vAlign w:val="center"/>
          </w:tcPr>
          <w:p w:rsidR="005A2BE3" w:rsidRPr="004401BF" w:rsidRDefault="005A2BE3" w:rsidP="00367B70">
            <w:pPr>
              <w:jc w:val="center"/>
              <w:rPr>
                <w:rFonts w:asciiTheme="minorHAnsi" w:hAnsiTheme="minorHAnsi"/>
                <w:sz w:val="16"/>
                <w:szCs w:val="16"/>
              </w:rPr>
            </w:pPr>
            <w:r w:rsidRPr="004401BF">
              <w:rPr>
                <w:rFonts w:asciiTheme="minorHAnsi" w:hAnsiTheme="minorHAnsi"/>
                <w:sz w:val="16"/>
                <w:szCs w:val="16"/>
              </w:rPr>
              <w:t>17-0074</w:t>
            </w:r>
          </w:p>
        </w:tc>
      </w:tr>
      <w:tr w:rsidR="005A2BE3" w:rsidRPr="004401BF" w:rsidTr="004401BF">
        <w:trPr>
          <w:trHeight w:val="20"/>
          <w:jc w:val="center"/>
        </w:trPr>
        <w:tc>
          <w:tcPr>
            <w:tcW w:w="3080"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 xml:space="preserve">Yavuz Mildon Deniz Ürünleri San. ve Tic. Ltd. Şti. </w:t>
            </w:r>
          </w:p>
        </w:tc>
        <w:tc>
          <w:tcPr>
            <w:tcW w:w="794"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Gelibolu</w:t>
            </w:r>
          </w:p>
        </w:tc>
        <w:tc>
          <w:tcPr>
            <w:tcW w:w="3742"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 xml:space="preserve">Taze Soğutulmuş Balıklar, Dondurulmuş Balıklar, Canlı Çift Kabuklu Yumuşakçalar </w:t>
            </w:r>
          </w:p>
        </w:tc>
        <w:tc>
          <w:tcPr>
            <w:tcW w:w="1179" w:type="dxa"/>
            <w:tcMar>
              <w:top w:w="28" w:type="dxa"/>
              <w:bottom w:w="28" w:type="dxa"/>
            </w:tcMar>
            <w:vAlign w:val="center"/>
          </w:tcPr>
          <w:p w:rsidR="005A2BE3" w:rsidRPr="004401BF" w:rsidRDefault="005A2BE3" w:rsidP="00367B70">
            <w:pPr>
              <w:jc w:val="center"/>
              <w:rPr>
                <w:rFonts w:asciiTheme="minorHAnsi" w:hAnsiTheme="minorHAnsi"/>
                <w:sz w:val="16"/>
                <w:szCs w:val="16"/>
              </w:rPr>
            </w:pPr>
            <w:r w:rsidRPr="004401BF">
              <w:rPr>
                <w:rFonts w:asciiTheme="minorHAnsi" w:hAnsiTheme="minorHAnsi"/>
                <w:sz w:val="16"/>
                <w:szCs w:val="16"/>
              </w:rPr>
              <w:t>17-0031</w:t>
            </w:r>
          </w:p>
        </w:tc>
      </w:tr>
      <w:tr w:rsidR="005A2BE3" w:rsidRPr="004401BF" w:rsidTr="004401BF">
        <w:trPr>
          <w:trHeight w:val="20"/>
          <w:jc w:val="center"/>
        </w:trPr>
        <w:tc>
          <w:tcPr>
            <w:tcW w:w="3080"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 xml:space="preserve">Gelibolu Deniz Ürünleri Nak. Zir. İnş. Turz. İthalat İhracat San. ve Tic. Ltd. Şti. </w:t>
            </w:r>
          </w:p>
        </w:tc>
        <w:tc>
          <w:tcPr>
            <w:tcW w:w="794"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Gelibolu</w:t>
            </w:r>
          </w:p>
        </w:tc>
        <w:tc>
          <w:tcPr>
            <w:tcW w:w="3742"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Canlı Çift Kabuklu Yumuşakçalar</w:t>
            </w:r>
          </w:p>
        </w:tc>
        <w:tc>
          <w:tcPr>
            <w:tcW w:w="1179" w:type="dxa"/>
            <w:tcMar>
              <w:top w:w="28" w:type="dxa"/>
              <w:bottom w:w="28" w:type="dxa"/>
            </w:tcMar>
            <w:vAlign w:val="center"/>
          </w:tcPr>
          <w:p w:rsidR="005A2BE3" w:rsidRPr="004401BF" w:rsidRDefault="005A2BE3" w:rsidP="00367B70">
            <w:pPr>
              <w:jc w:val="center"/>
              <w:rPr>
                <w:rFonts w:asciiTheme="minorHAnsi" w:hAnsiTheme="minorHAnsi"/>
                <w:sz w:val="16"/>
                <w:szCs w:val="16"/>
              </w:rPr>
            </w:pPr>
            <w:r w:rsidRPr="004401BF">
              <w:rPr>
                <w:rFonts w:asciiTheme="minorHAnsi" w:hAnsiTheme="minorHAnsi"/>
                <w:sz w:val="16"/>
                <w:szCs w:val="16"/>
              </w:rPr>
              <w:t>17-0027</w:t>
            </w:r>
          </w:p>
        </w:tc>
      </w:tr>
      <w:tr w:rsidR="005A2BE3" w:rsidRPr="004401BF" w:rsidTr="004401BF">
        <w:trPr>
          <w:trHeight w:val="20"/>
          <w:jc w:val="center"/>
        </w:trPr>
        <w:tc>
          <w:tcPr>
            <w:tcW w:w="3080"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 xml:space="preserve">İstanbul Su Ürünleri ve Gıda San. Nak. Ltd. Şti. </w:t>
            </w:r>
          </w:p>
        </w:tc>
        <w:tc>
          <w:tcPr>
            <w:tcW w:w="794"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Gelibolu</w:t>
            </w:r>
          </w:p>
        </w:tc>
        <w:tc>
          <w:tcPr>
            <w:tcW w:w="3742"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Canlı Çift Kabuklu Yumuşakçalar</w:t>
            </w:r>
          </w:p>
        </w:tc>
        <w:tc>
          <w:tcPr>
            <w:tcW w:w="1179" w:type="dxa"/>
            <w:tcMar>
              <w:top w:w="28" w:type="dxa"/>
              <w:bottom w:w="28" w:type="dxa"/>
            </w:tcMar>
            <w:vAlign w:val="center"/>
          </w:tcPr>
          <w:p w:rsidR="005A2BE3" w:rsidRPr="004401BF" w:rsidRDefault="005A2BE3" w:rsidP="00367B70">
            <w:pPr>
              <w:jc w:val="center"/>
              <w:rPr>
                <w:rFonts w:asciiTheme="minorHAnsi" w:hAnsiTheme="minorHAnsi"/>
                <w:sz w:val="16"/>
                <w:szCs w:val="16"/>
              </w:rPr>
            </w:pPr>
            <w:r w:rsidRPr="004401BF">
              <w:rPr>
                <w:rFonts w:asciiTheme="minorHAnsi" w:hAnsiTheme="minorHAnsi"/>
                <w:sz w:val="16"/>
                <w:szCs w:val="16"/>
              </w:rPr>
              <w:t>17-0036</w:t>
            </w:r>
          </w:p>
        </w:tc>
      </w:tr>
      <w:tr w:rsidR="005A2BE3" w:rsidRPr="004401BF" w:rsidTr="004401BF">
        <w:trPr>
          <w:trHeight w:val="20"/>
          <w:jc w:val="center"/>
        </w:trPr>
        <w:tc>
          <w:tcPr>
            <w:tcW w:w="3080"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 xml:space="preserve">Lekton Balıkçılık İth. İhr. Oto. İnş. Tar. Ürün. San. ve Ltd. Şti </w:t>
            </w:r>
          </w:p>
        </w:tc>
        <w:tc>
          <w:tcPr>
            <w:tcW w:w="794"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Merkez</w:t>
            </w:r>
          </w:p>
        </w:tc>
        <w:tc>
          <w:tcPr>
            <w:tcW w:w="3742" w:type="dxa"/>
            <w:shd w:val="clear" w:color="auto" w:fill="auto"/>
            <w:tcMar>
              <w:top w:w="28" w:type="dxa"/>
              <w:left w:w="144" w:type="dxa"/>
              <w:bottom w:w="28" w:type="dxa"/>
              <w:right w:w="144" w:type="dxa"/>
            </w:tcMar>
            <w:vAlign w:val="center"/>
            <w:hideMark/>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 xml:space="preserve">Taze Soğutulmuş Balıklar, Dondurulmuş Balıklar </w:t>
            </w:r>
          </w:p>
        </w:tc>
        <w:tc>
          <w:tcPr>
            <w:tcW w:w="1179" w:type="dxa"/>
            <w:tcMar>
              <w:top w:w="28" w:type="dxa"/>
              <w:bottom w:w="28" w:type="dxa"/>
            </w:tcMar>
            <w:vAlign w:val="center"/>
          </w:tcPr>
          <w:p w:rsidR="005A2BE3" w:rsidRPr="004401BF" w:rsidRDefault="005A2BE3" w:rsidP="00367B70">
            <w:pPr>
              <w:jc w:val="center"/>
              <w:rPr>
                <w:rFonts w:asciiTheme="minorHAnsi" w:hAnsiTheme="minorHAnsi"/>
                <w:sz w:val="16"/>
                <w:szCs w:val="16"/>
              </w:rPr>
            </w:pPr>
            <w:r w:rsidRPr="004401BF">
              <w:rPr>
                <w:rFonts w:asciiTheme="minorHAnsi" w:hAnsiTheme="minorHAnsi"/>
                <w:sz w:val="16"/>
                <w:szCs w:val="16"/>
              </w:rPr>
              <w:t>17-0044</w:t>
            </w:r>
          </w:p>
        </w:tc>
      </w:tr>
      <w:tr w:rsidR="005A2BE3" w:rsidRPr="004401BF" w:rsidTr="004401BF">
        <w:trPr>
          <w:trHeight w:val="20"/>
          <w:jc w:val="center"/>
        </w:trPr>
        <w:tc>
          <w:tcPr>
            <w:tcW w:w="3080" w:type="dxa"/>
            <w:shd w:val="clear" w:color="auto" w:fill="auto"/>
            <w:tcMar>
              <w:top w:w="28" w:type="dxa"/>
              <w:left w:w="144" w:type="dxa"/>
              <w:bottom w:w="28" w:type="dxa"/>
              <w:right w:w="144" w:type="dxa"/>
            </w:tcMar>
            <w:vAlign w:val="center"/>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TOCE Gıda Ürün. Ulus. Taş. Ltd. Şti.</w:t>
            </w:r>
          </w:p>
        </w:tc>
        <w:tc>
          <w:tcPr>
            <w:tcW w:w="794" w:type="dxa"/>
            <w:shd w:val="clear" w:color="auto" w:fill="auto"/>
            <w:tcMar>
              <w:top w:w="28" w:type="dxa"/>
              <w:left w:w="144" w:type="dxa"/>
              <w:bottom w:w="28" w:type="dxa"/>
              <w:right w:w="144" w:type="dxa"/>
            </w:tcMar>
            <w:vAlign w:val="center"/>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Biga</w:t>
            </w:r>
          </w:p>
        </w:tc>
        <w:tc>
          <w:tcPr>
            <w:tcW w:w="3742" w:type="dxa"/>
            <w:shd w:val="clear" w:color="auto" w:fill="auto"/>
            <w:tcMar>
              <w:top w:w="28" w:type="dxa"/>
              <w:left w:w="144" w:type="dxa"/>
              <w:bottom w:w="28" w:type="dxa"/>
              <w:right w:w="144" w:type="dxa"/>
            </w:tcMar>
            <w:vAlign w:val="center"/>
          </w:tcPr>
          <w:p w:rsidR="005A2BE3" w:rsidRPr="004401BF" w:rsidRDefault="005A2BE3" w:rsidP="00367B70">
            <w:pPr>
              <w:jc w:val="left"/>
              <w:rPr>
                <w:rFonts w:asciiTheme="minorHAnsi" w:hAnsiTheme="minorHAnsi"/>
                <w:sz w:val="16"/>
                <w:szCs w:val="16"/>
              </w:rPr>
            </w:pPr>
            <w:r w:rsidRPr="004401BF">
              <w:rPr>
                <w:rFonts w:asciiTheme="minorHAnsi" w:hAnsiTheme="minorHAnsi"/>
                <w:sz w:val="16"/>
                <w:szCs w:val="16"/>
              </w:rPr>
              <w:t>Marinat</w:t>
            </w:r>
          </w:p>
        </w:tc>
        <w:tc>
          <w:tcPr>
            <w:tcW w:w="1179" w:type="dxa"/>
            <w:tcMar>
              <w:top w:w="28" w:type="dxa"/>
              <w:bottom w:w="28" w:type="dxa"/>
            </w:tcMar>
            <w:vAlign w:val="center"/>
          </w:tcPr>
          <w:p w:rsidR="005A2BE3" w:rsidRPr="004401BF" w:rsidRDefault="005A2BE3" w:rsidP="00367B70">
            <w:pPr>
              <w:jc w:val="center"/>
              <w:rPr>
                <w:rFonts w:asciiTheme="minorHAnsi" w:hAnsiTheme="minorHAnsi"/>
                <w:sz w:val="16"/>
                <w:szCs w:val="16"/>
              </w:rPr>
            </w:pPr>
            <w:r w:rsidRPr="004401BF">
              <w:rPr>
                <w:rFonts w:asciiTheme="minorHAnsi" w:hAnsiTheme="minorHAnsi"/>
                <w:sz w:val="16"/>
                <w:szCs w:val="16"/>
              </w:rPr>
              <w:t>17-0417</w:t>
            </w:r>
          </w:p>
        </w:tc>
      </w:tr>
    </w:tbl>
    <w:p w:rsidR="00303638" w:rsidRPr="00B96939" w:rsidRDefault="00303638" w:rsidP="00303638">
      <w:pPr>
        <w:jc w:val="center"/>
        <w:rPr>
          <w:rFonts w:asciiTheme="minorHAnsi" w:hAnsiTheme="minorHAnsi"/>
          <w:sz w:val="22"/>
          <w:szCs w:val="22"/>
        </w:rPr>
      </w:pPr>
    </w:p>
    <w:p w:rsidR="00303638" w:rsidRPr="00B96939" w:rsidRDefault="00303638" w:rsidP="00814A0D">
      <w:pPr>
        <w:spacing w:line="276" w:lineRule="auto"/>
        <w:ind w:firstLine="709"/>
        <w:rPr>
          <w:rFonts w:asciiTheme="minorHAnsi" w:hAnsiTheme="minorHAnsi"/>
          <w:sz w:val="22"/>
          <w:szCs w:val="22"/>
        </w:rPr>
      </w:pPr>
      <w:r w:rsidRPr="00B96939">
        <w:rPr>
          <w:rFonts w:asciiTheme="minorHAnsi" w:hAnsiTheme="minorHAnsi"/>
          <w:sz w:val="22"/>
          <w:szCs w:val="22"/>
        </w:rPr>
        <w:t>Ayrıca, 3 adet yurt içi faaliyet gösteren su ürünleri işleme ve değerlendirme tesisi bulunmaktadır. Bu tesislerden, 2 adeti 2013 yılında işletme onay belgesini alarak işlemlerini tamamlamıştır.</w:t>
      </w:r>
    </w:p>
    <w:p w:rsidR="005653AA" w:rsidRPr="00B96939" w:rsidRDefault="005653AA" w:rsidP="00814A0D">
      <w:pPr>
        <w:spacing w:line="276" w:lineRule="auto"/>
        <w:ind w:firstLine="709"/>
        <w:rPr>
          <w:rFonts w:asciiTheme="minorHAnsi" w:hAnsiTheme="minorHAnsi"/>
          <w:sz w:val="22"/>
          <w:szCs w:val="22"/>
        </w:rPr>
      </w:pPr>
    </w:p>
    <w:p w:rsidR="00E32366" w:rsidRPr="00B96939" w:rsidRDefault="00303638" w:rsidP="008A782A">
      <w:pPr>
        <w:jc w:val="center"/>
        <w:rPr>
          <w:rFonts w:asciiTheme="minorHAnsi" w:hAnsiTheme="minorHAnsi"/>
          <w:b/>
          <w:sz w:val="22"/>
          <w:szCs w:val="22"/>
        </w:rPr>
      </w:pPr>
      <w:r w:rsidRPr="00B96939">
        <w:rPr>
          <w:rFonts w:asciiTheme="minorHAnsi" w:hAnsiTheme="minorHAnsi"/>
          <w:b/>
          <w:sz w:val="22"/>
          <w:szCs w:val="22"/>
        </w:rPr>
        <w:t xml:space="preserve">Yurtiçi </w:t>
      </w:r>
      <w:r w:rsidR="00814A0D" w:rsidRPr="00B96939">
        <w:rPr>
          <w:rFonts w:asciiTheme="minorHAnsi" w:hAnsiTheme="minorHAnsi"/>
          <w:b/>
          <w:sz w:val="22"/>
          <w:szCs w:val="22"/>
        </w:rPr>
        <w:t xml:space="preserve">Faaliyet Gösteren </w:t>
      </w:r>
      <w:r w:rsidRPr="00B96939">
        <w:rPr>
          <w:rFonts w:asciiTheme="minorHAnsi" w:hAnsiTheme="minorHAnsi"/>
          <w:b/>
          <w:sz w:val="22"/>
          <w:szCs w:val="22"/>
        </w:rPr>
        <w:t xml:space="preserve">İşletme Onay Belgesini </w:t>
      </w:r>
      <w:r w:rsidR="00814A0D" w:rsidRPr="00B96939">
        <w:rPr>
          <w:rFonts w:asciiTheme="minorHAnsi" w:hAnsiTheme="minorHAnsi"/>
          <w:b/>
          <w:sz w:val="22"/>
          <w:szCs w:val="22"/>
        </w:rPr>
        <w:t xml:space="preserve">Alan Ve Modernizasyon Sunan </w:t>
      </w:r>
    </w:p>
    <w:p w:rsidR="00303638" w:rsidRPr="00B96939" w:rsidRDefault="00814A0D" w:rsidP="00814A0D">
      <w:pPr>
        <w:spacing w:line="276" w:lineRule="auto"/>
        <w:jc w:val="center"/>
        <w:rPr>
          <w:rFonts w:asciiTheme="minorHAnsi" w:hAnsiTheme="minorHAnsi"/>
          <w:b/>
          <w:sz w:val="22"/>
          <w:szCs w:val="22"/>
        </w:rPr>
      </w:pPr>
      <w:r w:rsidRPr="00B96939">
        <w:rPr>
          <w:rFonts w:asciiTheme="minorHAnsi" w:hAnsiTheme="minorHAnsi"/>
          <w:b/>
          <w:sz w:val="22"/>
          <w:szCs w:val="22"/>
        </w:rPr>
        <w:t>Su Ürünleri İşleme Ve Değerlendirme Tesisleri</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570"/>
        <w:gridCol w:w="2976"/>
        <w:gridCol w:w="851"/>
        <w:gridCol w:w="2126"/>
        <w:gridCol w:w="2855"/>
      </w:tblGrid>
      <w:tr w:rsidR="00303638" w:rsidRPr="00B96939" w:rsidTr="008A782A">
        <w:trPr>
          <w:trHeight w:val="20"/>
        </w:trPr>
        <w:tc>
          <w:tcPr>
            <w:tcW w:w="570" w:type="dxa"/>
            <w:shd w:val="clear" w:color="auto" w:fill="FBD4B4" w:themeFill="accent6" w:themeFillTint="66"/>
            <w:tcMar>
              <w:top w:w="28" w:type="dxa"/>
              <w:left w:w="144" w:type="dxa"/>
              <w:bottom w:w="28" w:type="dxa"/>
              <w:right w:w="144" w:type="dxa"/>
            </w:tcMar>
            <w:vAlign w:val="center"/>
            <w:hideMark/>
          </w:tcPr>
          <w:p w:rsidR="00303638" w:rsidRPr="008A782A" w:rsidRDefault="00303638" w:rsidP="00814A0D">
            <w:pPr>
              <w:jc w:val="center"/>
              <w:rPr>
                <w:rFonts w:asciiTheme="minorHAnsi" w:hAnsiTheme="minorHAnsi"/>
                <w:b/>
                <w:sz w:val="16"/>
                <w:szCs w:val="16"/>
              </w:rPr>
            </w:pPr>
            <w:r w:rsidRPr="008A782A">
              <w:rPr>
                <w:rFonts w:asciiTheme="minorHAnsi" w:hAnsiTheme="minorHAnsi"/>
                <w:b/>
                <w:sz w:val="16"/>
                <w:szCs w:val="16"/>
              </w:rPr>
              <w:t>No</w:t>
            </w:r>
          </w:p>
        </w:tc>
        <w:tc>
          <w:tcPr>
            <w:tcW w:w="2976" w:type="dxa"/>
            <w:shd w:val="clear" w:color="auto" w:fill="FBD4B4" w:themeFill="accent6" w:themeFillTint="66"/>
            <w:tcMar>
              <w:top w:w="28" w:type="dxa"/>
              <w:left w:w="144" w:type="dxa"/>
              <w:bottom w:w="28" w:type="dxa"/>
              <w:right w:w="144" w:type="dxa"/>
            </w:tcMar>
            <w:vAlign w:val="center"/>
            <w:hideMark/>
          </w:tcPr>
          <w:p w:rsidR="00303638" w:rsidRPr="008A782A" w:rsidRDefault="00303638" w:rsidP="00814A0D">
            <w:pPr>
              <w:jc w:val="center"/>
              <w:rPr>
                <w:rFonts w:asciiTheme="minorHAnsi" w:hAnsiTheme="minorHAnsi"/>
                <w:b/>
                <w:sz w:val="16"/>
                <w:szCs w:val="16"/>
              </w:rPr>
            </w:pPr>
            <w:r w:rsidRPr="008A782A">
              <w:rPr>
                <w:rFonts w:asciiTheme="minorHAnsi" w:hAnsiTheme="minorHAnsi"/>
                <w:b/>
                <w:sz w:val="16"/>
                <w:szCs w:val="16"/>
              </w:rPr>
              <w:t>Tesisin Adı</w:t>
            </w:r>
          </w:p>
        </w:tc>
        <w:tc>
          <w:tcPr>
            <w:tcW w:w="851" w:type="dxa"/>
            <w:shd w:val="clear" w:color="auto" w:fill="FBD4B4" w:themeFill="accent6" w:themeFillTint="66"/>
            <w:tcMar>
              <w:top w:w="28" w:type="dxa"/>
              <w:left w:w="144" w:type="dxa"/>
              <w:bottom w:w="28" w:type="dxa"/>
              <w:right w:w="144" w:type="dxa"/>
            </w:tcMar>
            <w:vAlign w:val="center"/>
            <w:hideMark/>
          </w:tcPr>
          <w:p w:rsidR="00303638" w:rsidRPr="008A782A" w:rsidRDefault="00303638" w:rsidP="00814A0D">
            <w:pPr>
              <w:jc w:val="center"/>
              <w:rPr>
                <w:rFonts w:asciiTheme="minorHAnsi" w:hAnsiTheme="minorHAnsi"/>
                <w:b/>
                <w:sz w:val="16"/>
                <w:szCs w:val="16"/>
              </w:rPr>
            </w:pPr>
            <w:r w:rsidRPr="008A782A">
              <w:rPr>
                <w:rFonts w:asciiTheme="minorHAnsi" w:hAnsiTheme="minorHAnsi"/>
                <w:b/>
                <w:sz w:val="16"/>
                <w:szCs w:val="16"/>
              </w:rPr>
              <w:t>İlçe</w:t>
            </w:r>
          </w:p>
        </w:tc>
        <w:tc>
          <w:tcPr>
            <w:tcW w:w="2126" w:type="dxa"/>
            <w:shd w:val="clear" w:color="auto" w:fill="FBD4B4" w:themeFill="accent6" w:themeFillTint="66"/>
            <w:tcMar>
              <w:top w:w="28" w:type="dxa"/>
              <w:left w:w="144" w:type="dxa"/>
              <w:bottom w:w="28" w:type="dxa"/>
              <w:right w:w="144" w:type="dxa"/>
            </w:tcMar>
            <w:vAlign w:val="center"/>
            <w:hideMark/>
          </w:tcPr>
          <w:p w:rsidR="00303638" w:rsidRPr="008A782A" w:rsidRDefault="00303638" w:rsidP="00814A0D">
            <w:pPr>
              <w:jc w:val="center"/>
              <w:rPr>
                <w:rFonts w:asciiTheme="minorHAnsi" w:hAnsiTheme="minorHAnsi"/>
                <w:b/>
                <w:sz w:val="16"/>
                <w:szCs w:val="16"/>
              </w:rPr>
            </w:pPr>
            <w:r w:rsidRPr="008A782A">
              <w:rPr>
                <w:rFonts w:asciiTheme="minorHAnsi" w:hAnsiTheme="minorHAnsi"/>
                <w:b/>
                <w:sz w:val="16"/>
                <w:szCs w:val="16"/>
              </w:rPr>
              <w:t>Ürün Grubu</w:t>
            </w:r>
          </w:p>
        </w:tc>
        <w:tc>
          <w:tcPr>
            <w:tcW w:w="2855" w:type="dxa"/>
            <w:shd w:val="clear" w:color="auto" w:fill="FBD4B4" w:themeFill="accent6" w:themeFillTint="66"/>
            <w:tcMar>
              <w:top w:w="28" w:type="dxa"/>
              <w:bottom w:w="28" w:type="dxa"/>
            </w:tcMar>
            <w:vAlign w:val="center"/>
          </w:tcPr>
          <w:p w:rsidR="00303638" w:rsidRPr="008A782A" w:rsidRDefault="00303638" w:rsidP="00814A0D">
            <w:pPr>
              <w:jc w:val="center"/>
              <w:rPr>
                <w:rFonts w:asciiTheme="minorHAnsi" w:hAnsiTheme="minorHAnsi"/>
                <w:b/>
                <w:sz w:val="16"/>
                <w:szCs w:val="16"/>
              </w:rPr>
            </w:pPr>
            <w:r w:rsidRPr="008A782A">
              <w:rPr>
                <w:rFonts w:asciiTheme="minorHAnsi" w:hAnsiTheme="minorHAnsi"/>
                <w:b/>
                <w:sz w:val="16"/>
                <w:szCs w:val="16"/>
              </w:rPr>
              <w:t>İşletme Onay Belge No</w:t>
            </w:r>
          </w:p>
        </w:tc>
      </w:tr>
      <w:tr w:rsidR="00303638" w:rsidRPr="00B96939" w:rsidTr="008A782A">
        <w:trPr>
          <w:trHeight w:val="20"/>
        </w:trPr>
        <w:tc>
          <w:tcPr>
            <w:tcW w:w="570" w:type="dxa"/>
            <w:shd w:val="clear" w:color="auto" w:fill="auto"/>
            <w:tcMar>
              <w:top w:w="28" w:type="dxa"/>
              <w:left w:w="144" w:type="dxa"/>
              <w:bottom w:w="28" w:type="dxa"/>
              <w:right w:w="144" w:type="dxa"/>
            </w:tcMar>
            <w:vAlign w:val="center"/>
            <w:hideMark/>
          </w:tcPr>
          <w:p w:rsidR="00303638" w:rsidRPr="008A782A" w:rsidRDefault="00303638" w:rsidP="00814A0D">
            <w:pPr>
              <w:jc w:val="left"/>
              <w:rPr>
                <w:rFonts w:asciiTheme="minorHAnsi" w:hAnsiTheme="minorHAnsi"/>
                <w:sz w:val="16"/>
                <w:szCs w:val="16"/>
              </w:rPr>
            </w:pPr>
            <w:r w:rsidRPr="008A782A">
              <w:rPr>
                <w:rFonts w:asciiTheme="minorHAnsi" w:hAnsiTheme="minorHAnsi"/>
                <w:sz w:val="16"/>
                <w:szCs w:val="16"/>
              </w:rPr>
              <w:t>1</w:t>
            </w:r>
          </w:p>
        </w:tc>
        <w:tc>
          <w:tcPr>
            <w:tcW w:w="2976" w:type="dxa"/>
            <w:shd w:val="clear" w:color="auto" w:fill="auto"/>
            <w:tcMar>
              <w:top w:w="28" w:type="dxa"/>
              <w:left w:w="144" w:type="dxa"/>
              <w:bottom w:w="28" w:type="dxa"/>
              <w:right w:w="144" w:type="dxa"/>
            </w:tcMar>
            <w:vAlign w:val="center"/>
            <w:hideMark/>
          </w:tcPr>
          <w:p w:rsidR="00303638" w:rsidRPr="008A782A" w:rsidRDefault="00303638" w:rsidP="00814A0D">
            <w:pPr>
              <w:jc w:val="left"/>
              <w:rPr>
                <w:rFonts w:asciiTheme="minorHAnsi" w:hAnsiTheme="minorHAnsi"/>
                <w:sz w:val="16"/>
                <w:szCs w:val="16"/>
              </w:rPr>
            </w:pPr>
            <w:r w:rsidRPr="008A782A">
              <w:rPr>
                <w:rFonts w:asciiTheme="minorHAnsi" w:hAnsiTheme="minorHAnsi"/>
                <w:sz w:val="16"/>
                <w:szCs w:val="16"/>
              </w:rPr>
              <w:t>Selahaddin Kemerli Konserve Fabrikası</w:t>
            </w:r>
          </w:p>
        </w:tc>
        <w:tc>
          <w:tcPr>
            <w:tcW w:w="851" w:type="dxa"/>
            <w:shd w:val="clear" w:color="auto" w:fill="auto"/>
            <w:tcMar>
              <w:top w:w="28" w:type="dxa"/>
              <w:left w:w="144" w:type="dxa"/>
              <w:bottom w:w="28" w:type="dxa"/>
              <w:right w:w="144" w:type="dxa"/>
            </w:tcMar>
            <w:vAlign w:val="center"/>
            <w:hideMark/>
          </w:tcPr>
          <w:p w:rsidR="00303638" w:rsidRPr="008A782A" w:rsidRDefault="00303638" w:rsidP="00814A0D">
            <w:pPr>
              <w:jc w:val="left"/>
              <w:rPr>
                <w:rFonts w:asciiTheme="minorHAnsi" w:hAnsiTheme="minorHAnsi"/>
                <w:sz w:val="16"/>
                <w:szCs w:val="16"/>
              </w:rPr>
            </w:pPr>
            <w:r w:rsidRPr="008A782A">
              <w:rPr>
                <w:rFonts w:asciiTheme="minorHAnsi" w:hAnsiTheme="minorHAnsi"/>
                <w:sz w:val="16"/>
                <w:szCs w:val="16"/>
              </w:rPr>
              <w:t>Gelibolu</w:t>
            </w:r>
          </w:p>
        </w:tc>
        <w:tc>
          <w:tcPr>
            <w:tcW w:w="2126" w:type="dxa"/>
            <w:shd w:val="clear" w:color="auto" w:fill="auto"/>
            <w:tcMar>
              <w:top w:w="28" w:type="dxa"/>
              <w:left w:w="144" w:type="dxa"/>
              <w:bottom w:w="28" w:type="dxa"/>
              <w:right w:w="144" w:type="dxa"/>
            </w:tcMar>
            <w:vAlign w:val="center"/>
            <w:hideMark/>
          </w:tcPr>
          <w:p w:rsidR="00303638" w:rsidRPr="008A782A" w:rsidRDefault="00303638" w:rsidP="00814A0D">
            <w:pPr>
              <w:jc w:val="left"/>
              <w:rPr>
                <w:rFonts w:asciiTheme="minorHAnsi" w:hAnsiTheme="minorHAnsi"/>
                <w:sz w:val="16"/>
                <w:szCs w:val="16"/>
              </w:rPr>
            </w:pPr>
            <w:r w:rsidRPr="008A782A">
              <w:rPr>
                <w:rFonts w:asciiTheme="minorHAnsi" w:hAnsiTheme="minorHAnsi"/>
                <w:sz w:val="16"/>
                <w:szCs w:val="16"/>
              </w:rPr>
              <w:t>Tuzlanmış Balık, Lakerda ve Konserve Ürünler</w:t>
            </w:r>
          </w:p>
        </w:tc>
        <w:tc>
          <w:tcPr>
            <w:tcW w:w="2855" w:type="dxa"/>
            <w:tcMar>
              <w:top w:w="28" w:type="dxa"/>
              <w:bottom w:w="28" w:type="dxa"/>
            </w:tcMar>
            <w:vAlign w:val="center"/>
          </w:tcPr>
          <w:p w:rsidR="00303638" w:rsidRPr="008A782A" w:rsidRDefault="00303638" w:rsidP="00814A0D">
            <w:pPr>
              <w:jc w:val="center"/>
              <w:rPr>
                <w:rFonts w:asciiTheme="minorHAnsi" w:hAnsiTheme="minorHAnsi"/>
                <w:sz w:val="16"/>
                <w:szCs w:val="16"/>
              </w:rPr>
            </w:pPr>
            <w:r w:rsidRPr="008A782A">
              <w:rPr>
                <w:rFonts w:asciiTheme="minorHAnsi" w:hAnsiTheme="minorHAnsi"/>
                <w:sz w:val="16"/>
                <w:szCs w:val="16"/>
              </w:rPr>
              <w:t>17-0207</w:t>
            </w:r>
          </w:p>
        </w:tc>
      </w:tr>
      <w:tr w:rsidR="00303638" w:rsidRPr="00B96939" w:rsidTr="008A782A">
        <w:trPr>
          <w:trHeight w:val="20"/>
        </w:trPr>
        <w:tc>
          <w:tcPr>
            <w:tcW w:w="570" w:type="dxa"/>
            <w:shd w:val="clear" w:color="auto" w:fill="auto"/>
            <w:tcMar>
              <w:top w:w="28" w:type="dxa"/>
              <w:left w:w="144" w:type="dxa"/>
              <w:bottom w:w="28" w:type="dxa"/>
              <w:right w:w="144" w:type="dxa"/>
            </w:tcMar>
            <w:vAlign w:val="center"/>
            <w:hideMark/>
          </w:tcPr>
          <w:p w:rsidR="00303638" w:rsidRPr="008A782A" w:rsidRDefault="00303638" w:rsidP="00814A0D">
            <w:pPr>
              <w:jc w:val="left"/>
              <w:rPr>
                <w:rFonts w:asciiTheme="minorHAnsi" w:hAnsiTheme="minorHAnsi"/>
                <w:sz w:val="16"/>
                <w:szCs w:val="16"/>
              </w:rPr>
            </w:pPr>
            <w:r w:rsidRPr="008A782A">
              <w:rPr>
                <w:rFonts w:asciiTheme="minorHAnsi" w:hAnsiTheme="minorHAnsi"/>
                <w:sz w:val="16"/>
                <w:szCs w:val="16"/>
              </w:rPr>
              <w:t>2</w:t>
            </w:r>
          </w:p>
        </w:tc>
        <w:tc>
          <w:tcPr>
            <w:tcW w:w="2976" w:type="dxa"/>
            <w:shd w:val="clear" w:color="auto" w:fill="auto"/>
            <w:tcMar>
              <w:top w:w="28" w:type="dxa"/>
              <w:left w:w="144" w:type="dxa"/>
              <w:bottom w:w="28" w:type="dxa"/>
              <w:right w:w="144" w:type="dxa"/>
            </w:tcMar>
            <w:vAlign w:val="center"/>
            <w:hideMark/>
          </w:tcPr>
          <w:p w:rsidR="00303638" w:rsidRPr="008A782A" w:rsidRDefault="00303638" w:rsidP="00814A0D">
            <w:pPr>
              <w:jc w:val="left"/>
              <w:rPr>
                <w:rFonts w:asciiTheme="minorHAnsi" w:hAnsiTheme="minorHAnsi"/>
                <w:sz w:val="16"/>
                <w:szCs w:val="16"/>
              </w:rPr>
            </w:pPr>
            <w:r w:rsidRPr="008A782A">
              <w:rPr>
                <w:rFonts w:asciiTheme="minorHAnsi" w:hAnsiTheme="minorHAnsi"/>
                <w:sz w:val="16"/>
                <w:szCs w:val="16"/>
              </w:rPr>
              <w:t xml:space="preserve">Babadan Gıda Su Ürünleri Soğuk Hava Deposu işletmeciliği San. Ve Tic. Ltd. Şti. </w:t>
            </w:r>
          </w:p>
        </w:tc>
        <w:tc>
          <w:tcPr>
            <w:tcW w:w="851" w:type="dxa"/>
            <w:shd w:val="clear" w:color="auto" w:fill="auto"/>
            <w:tcMar>
              <w:top w:w="28" w:type="dxa"/>
              <w:left w:w="144" w:type="dxa"/>
              <w:bottom w:w="28" w:type="dxa"/>
              <w:right w:w="144" w:type="dxa"/>
            </w:tcMar>
            <w:vAlign w:val="center"/>
            <w:hideMark/>
          </w:tcPr>
          <w:p w:rsidR="00303638" w:rsidRPr="008A782A" w:rsidRDefault="00303638" w:rsidP="00814A0D">
            <w:pPr>
              <w:jc w:val="left"/>
              <w:rPr>
                <w:rFonts w:asciiTheme="minorHAnsi" w:hAnsiTheme="minorHAnsi"/>
                <w:sz w:val="16"/>
                <w:szCs w:val="16"/>
              </w:rPr>
            </w:pPr>
            <w:r w:rsidRPr="008A782A">
              <w:rPr>
                <w:rFonts w:asciiTheme="minorHAnsi" w:hAnsiTheme="minorHAnsi"/>
                <w:sz w:val="16"/>
                <w:szCs w:val="16"/>
              </w:rPr>
              <w:t>Ayvacık</w:t>
            </w:r>
          </w:p>
        </w:tc>
        <w:tc>
          <w:tcPr>
            <w:tcW w:w="2126" w:type="dxa"/>
            <w:shd w:val="clear" w:color="auto" w:fill="auto"/>
            <w:tcMar>
              <w:top w:w="28" w:type="dxa"/>
              <w:left w:w="144" w:type="dxa"/>
              <w:bottom w:w="28" w:type="dxa"/>
              <w:right w:w="144" w:type="dxa"/>
            </w:tcMar>
            <w:vAlign w:val="center"/>
            <w:hideMark/>
          </w:tcPr>
          <w:p w:rsidR="00303638" w:rsidRPr="008A782A" w:rsidRDefault="00303638" w:rsidP="00814A0D">
            <w:pPr>
              <w:jc w:val="left"/>
              <w:rPr>
                <w:rFonts w:asciiTheme="minorHAnsi" w:hAnsiTheme="minorHAnsi"/>
                <w:sz w:val="16"/>
                <w:szCs w:val="16"/>
              </w:rPr>
            </w:pPr>
            <w:r w:rsidRPr="008A782A">
              <w:rPr>
                <w:rFonts w:asciiTheme="minorHAnsi" w:hAnsiTheme="minorHAnsi"/>
                <w:sz w:val="16"/>
                <w:szCs w:val="16"/>
              </w:rPr>
              <w:t>Taze Soğutulmuş ve Dondurulmuş Balıklar</w:t>
            </w:r>
          </w:p>
        </w:tc>
        <w:tc>
          <w:tcPr>
            <w:tcW w:w="2855" w:type="dxa"/>
            <w:tcMar>
              <w:top w:w="28" w:type="dxa"/>
              <w:bottom w:w="28" w:type="dxa"/>
            </w:tcMar>
            <w:vAlign w:val="center"/>
          </w:tcPr>
          <w:p w:rsidR="00303638" w:rsidRPr="008A782A" w:rsidRDefault="00303638" w:rsidP="00814A0D">
            <w:pPr>
              <w:jc w:val="center"/>
              <w:rPr>
                <w:rFonts w:asciiTheme="minorHAnsi" w:hAnsiTheme="minorHAnsi"/>
                <w:sz w:val="16"/>
                <w:szCs w:val="16"/>
              </w:rPr>
            </w:pPr>
            <w:r w:rsidRPr="008A782A">
              <w:rPr>
                <w:rFonts w:asciiTheme="minorHAnsi" w:hAnsiTheme="minorHAnsi"/>
                <w:sz w:val="16"/>
                <w:szCs w:val="16"/>
              </w:rPr>
              <w:t>17-0072</w:t>
            </w:r>
          </w:p>
        </w:tc>
      </w:tr>
      <w:tr w:rsidR="00303638" w:rsidRPr="00B96939" w:rsidTr="008A782A">
        <w:trPr>
          <w:trHeight w:val="20"/>
        </w:trPr>
        <w:tc>
          <w:tcPr>
            <w:tcW w:w="570" w:type="dxa"/>
            <w:shd w:val="clear" w:color="auto" w:fill="auto"/>
            <w:tcMar>
              <w:top w:w="28" w:type="dxa"/>
              <w:left w:w="144" w:type="dxa"/>
              <w:bottom w:w="28" w:type="dxa"/>
              <w:right w:w="144" w:type="dxa"/>
            </w:tcMar>
            <w:vAlign w:val="center"/>
          </w:tcPr>
          <w:p w:rsidR="00303638" w:rsidRPr="008A782A" w:rsidRDefault="00303638" w:rsidP="00814A0D">
            <w:pPr>
              <w:jc w:val="left"/>
              <w:rPr>
                <w:rFonts w:asciiTheme="minorHAnsi" w:hAnsiTheme="minorHAnsi"/>
                <w:sz w:val="16"/>
                <w:szCs w:val="16"/>
              </w:rPr>
            </w:pPr>
            <w:r w:rsidRPr="008A782A">
              <w:rPr>
                <w:rFonts w:asciiTheme="minorHAnsi" w:hAnsiTheme="minorHAnsi"/>
                <w:sz w:val="16"/>
                <w:szCs w:val="16"/>
              </w:rPr>
              <w:t>3</w:t>
            </w:r>
          </w:p>
        </w:tc>
        <w:tc>
          <w:tcPr>
            <w:tcW w:w="2976" w:type="dxa"/>
            <w:shd w:val="clear" w:color="auto" w:fill="auto"/>
            <w:tcMar>
              <w:top w:w="28" w:type="dxa"/>
              <w:left w:w="144" w:type="dxa"/>
              <w:bottom w:w="28" w:type="dxa"/>
              <w:right w:w="144" w:type="dxa"/>
            </w:tcMar>
            <w:vAlign w:val="center"/>
          </w:tcPr>
          <w:p w:rsidR="00303638" w:rsidRPr="008A782A" w:rsidRDefault="005960B5" w:rsidP="00814A0D">
            <w:pPr>
              <w:jc w:val="left"/>
              <w:rPr>
                <w:rFonts w:asciiTheme="minorHAnsi" w:hAnsiTheme="minorHAnsi"/>
                <w:sz w:val="16"/>
                <w:szCs w:val="16"/>
              </w:rPr>
            </w:pPr>
            <w:r w:rsidRPr="008A782A">
              <w:rPr>
                <w:rFonts w:asciiTheme="minorHAnsi" w:hAnsiTheme="minorHAnsi"/>
                <w:sz w:val="16"/>
                <w:szCs w:val="16"/>
              </w:rPr>
              <w:t>Yakşi Konserve Fabrikası</w:t>
            </w:r>
          </w:p>
        </w:tc>
        <w:tc>
          <w:tcPr>
            <w:tcW w:w="851" w:type="dxa"/>
            <w:shd w:val="clear" w:color="auto" w:fill="auto"/>
            <w:tcMar>
              <w:top w:w="28" w:type="dxa"/>
              <w:left w:w="144" w:type="dxa"/>
              <w:bottom w:w="28" w:type="dxa"/>
              <w:right w:w="144" w:type="dxa"/>
            </w:tcMar>
            <w:vAlign w:val="center"/>
          </w:tcPr>
          <w:p w:rsidR="00303638" w:rsidRPr="008A782A" w:rsidRDefault="00303638" w:rsidP="00814A0D">
            <w:pPr>
              <w:jc w:val="left"/>
              <w:rPr>
                <w:rFonts w:asciiTheme="minorHAnsi" w:hAnsiTheme="minorHAnsi"/>
                <w:sz w:val="16"/>
                <w:szCs w:val="16"/>
              </w:rPr>
            </w:pPr>
            <w:r w:rsidRPr="008A782A">
              <w:rPr>
                <w:rFonts w:asciiTheme="minorHAnsi" w:hAnsiTheme="minorHAnsi"/>
                <w:sz w:val="16"/>
                <w:szCs w:val="16"/>
              </w:rPr>
              <w:t>Gelibolu</w:t>
            </w:r>
          </w:p>
        </w:tc>
        <w:tc>
          <w:tcPr>
            <w:tcW w:w="2126" w:type="dxa"/>
            <w:shd w:val="clear" w:color="auto" w:fill="auto"/>
            <w:tcMar>
              <w:top w:w="28" w:type="dxa"/>
              <w:left w:w="144" w:type="dxa"/>
              <w:bottom w:w="28" w:type="dxa"/>
              <w:right w:w="144" w:type="dxa"/>
            </w:tcMar>
            <w:vAlign w:val="center"/>
          </w:tcPr>
          <w:p w:rsidR="00303638" w:rsidRPr="008A782A" w:rsidRDefault="00303638" w:rsidP="00814A0D">
            <w:pPr>
              <w:jc w:val="left"/>
              <w:rPr>
                <w:rFonts w:asciiTheme="minorHAnsi" w:hAnsiTheme="minorHAnsi"/>
                <w:sz w:val="16"/>
                <w:szCs w:val="16"/>
              </w:rPr>
            </w:pPr>
            <w:r w:rsidRPr="008A782A">
              <w:rPr>
                <w:rFonts w:asciiTheme="minorHAnsi" w:hAnsiTheme="minorHAnsi"/>
                <w:sz w:val="16"/>
                <w:szCs w:val="16"/>
              </w:rPr>
              <w:t>Tuzlanmış Balık, Lakerda ve Konserve Ürünler</w:t>
            </w:r>
          </w:p>
        </w:tc>
        <w:tc>
          <w:tcPr>
            <w:tcW w:w="2855" w:type="dxa"/>
            <w:tcMar>
              <w:top w:w="28" w:type="dxa"/>
              <w:bottom w:w="28" w:type="dxa"/>
            </w:tcMar>
            <w:vAlign w:val="center"/>
          </w:tcPr>
          <w:p w:rsidR="00303638" w:rsidRPr="008A782A" w:rsidRDefault="00303638" w:rsidP="00814A0D">
            <w:pPr>
              <w:jc w:val="center"/>
              <w:rPr>
                <w:rFonts w:asciiTheme="minorHAnsi" w:hAnsiTheme="minorHAnsi"/>
                <w:sz w:val="16"/>
                <w:szCs w:val="16"/>
              </w:rPr>
            </w:pPr>
            <w:r w:rsidRPr="008A782A">
              <w:rPr>
                <w:rFonts w:asciiTheme="minorHAnsi" w:hAnsiTheme="minorHAnsi"/>
                <w:sz w:val="16"/>
                <w:szCs w:val="16"/>
              </w:rPr>
              <w:t>İşletme onay işlemlerinin tamamlanması için 01.07.2016 tarihine kadar süre verilmiştir.(Mevzuat uyarınca)</w:t>
            </w:r>
          </w:p>
        </w:tc>
      </w:tr>
    </w:tbl>
    <w:p w:rsidR="008A782A" w:rsidRPr="008A782A" w:rsidRDefault="008A782A" w:rsidP="008A782A">
      <w:pPr>
        <w:jc w:val="left"/>
        <w:rPr>
          <w:rFonts w:asciiTheme="minorHAnsi" w:hAnsiTheme="minorHAnsi"/>
        </w:rPr>
      </w:pPr>
    </w:p>
    <w:p w:rsidR="00303638" w:rsidRDefault="00303638" w:rsidP="005653AA">
      <w:pPr>
        <w:pStyle w:val="ListeParagraf"/>
        <w:numPr>
          <w:ilvl w:val="0"/>
          <w:numId w:val="48"/>
        </w:numPr>
        <w:jc w:val="left"/>
        <w:rPr>
          <w:rFonts w:asciiTheme="minorHAnsi" w:hAnsiTheme="minorHAnsi"/>
        </w:rPr>
      </w:pPr>
      <w:r w:rsidRPr="00B96939">
        <w:rPr>
          <w:rFonts w:asciiTheme="minorHAnsi" w:hAnsiTheme="minorHAnsi"/>
        </w:rPr>
        <w:t>2015 Yılı İçerisinde 70 adet su ürünleri tesis denetimi yapılmıştır.</w:t>
      </w:r>
    </w:p>
    <w:p w:rsidR="004401BF" w:rsidRDefault="004401BF" w:rsidP="004401BF">
      <w:pPr>
        <w:pStyle w:val="ListeParagraf"/>
        <w:ind w:left="1475"/>
        <w:jc w:val="left"/>
        <w:rPr>
          <w:rFonts w:asciiTheme="minorHAnsi" w:hAnsiTheme="minorHAnsi"/>
        </w:rPr>
      </w:pPr>
    </w:p>
    <w:p w:rsidR="00E64C98" w:rsidRDefault="00E64C98" w:rsidP="004401BF">
      <w:pPr>
        <w:pStyle w:val="ListeParagraf"/>
        <w:ind w:left="1475"/>
        <w:jc w:val="left"/>
        <w:rPr>
          <w:rFonts w:asciiTheme="minorHAnsi" w:hAnsiTheme="minorHAnsi"/>
        </w:rPr>
      </w:pPr>
    </w:p>
    <w:p w:rsidR="00E64C98" w:rsidRDefault="00E64C98" w:rsidP="004401BF">
      <w:pPr>
        <w:pStyle w:val="ListeParagraf"/>
        <w:ind w:left="1475"/>
        <w:jc w:val="left"/>
        <w:rPr>
          <w:rFonts w:asciiTheme="minorHAnsi" w:hAnsiTheme="minorHAnsi"/>
        </w:rPr>
      </w:pPr>
    </w:p>
    <w:p w:rsidR="00E64C98" w:rsidRDefault="00E64C98" w:rsidP="004401BF">
      <w:pPr>
        <w:pStyle w:val="ListeParagraf"/>
        <w:ind w:left="1475"/>
        <w:jc w:val="left"/>
        <w:rPr>
          <w:rFonts w:asciiTheme="minorHAnsi" w:hAnsiTheme="minorHAnsi"/>
        </w:rPr>
      </w:pPr>
    </w:p>
    <w:p w:rsidR="00E64C98" w:rsidRDefault="00E64C98" w:rsidP="004401BF">
      <w:pPr>
        <w:pStyle w:val="ListeParagraf"/>
        <w:ind w:left="1475"/>
        <w:jc w:val="left"/>
        <w:rPr>
          <w:rFonts w:asciiTheme="minorHAnsi" w:hAnsiTheme="minorHAnsi"/>
        </w:rPr>
      </w:pPr>
    </w:p>
    <w:p w:rsidR="00E64C98" w:rsidRDefault="00E64C98" w:rsidP="004401BF">
      <w:pPr>
        <w:pStyle w:val="ListeParagraf"/>
        <w:ind w:left="1475"/>
        <w:jc w:val="left"/>
        <w:rPr>
          <w:rFonts w:asciiTheme="minorHAnsi" w:hAnsiTheme="minorHAnsi"/>
        </w:rPr>
      </w:pPr>
    </w:p>
    <w:p w:rsidR="00E64C98" w:rsidRDefault="00E64C98" w:rsidP="004401BF">
      <w:pPr>
        <w:pStyle w:val="ListeParagraf"/>
        <w:ind w:left="1475"/>
        <w:jc w:val="left"/>
        <w:rPr>
          <w:rFonts w:asciiTheme="minorHAnsi" w:hAnsiTheme="minorHAnsi"/>
        </w:rPr>
      </w:pPr>
    </w:p>
    <w:p w:rsidR="00E64C98" w:rsidRDefault="00E64C98" w:rsidP="004401BF">
      <w:pPr>
        <w:pStyle w:val="ListeParagraf"/>
        <w:ind w:left="1475"/>
        <w:jc w:val="left"/>
        <w:rPr>
          <w:rFonts w:asciiTheme="minorHAnsi" w:hAnsiTheme="minorHAnsi"/>
        </w:rPr>
      </w:pPr>
    </w:p>
    <w:p w:rsidR="00E64C98" w:rsidRDefault="00E64C98" w:rsidP="004401BF">
      <w:pPr>
        <w:pStyle w:val="ListeParagraf"/>
        <w:ind w:left="1475"/>
        <w:jc w:val="left"/>
        <w:rPr>
          <w:rFonts w:asciiTheme="minorHAnsi" w:hAnsiTheme="minorHAnsi"/>
        </w:rPr>
      </w:pPr>
    </w:p>
    <w:p w:rsidR="00E64C98" w:rsidRDefault="00E64C98" w:rsidP="004401BF">
      <w:pPr>
        <w:pStyle w:val="ListeParagraf"/>
        <w:ind w:left="1475"/>
        <w:jc w:val="left"/>
        <w:rPr>
          <w:rFonts w:asciiTheme="minorHAnsi" w:hAnsiTheme="minorHAnsi"/>
        </w:rPr>
      </w:pPr>
    </w:p>
    <w:p w:rsidR="00E64C98" w:rsidRDefault="00E64C98" w:rsidP="004401BF">
      <w:pPr>
        <w:pStyle w:val="ListeParagraf"/>
        <w:ind w:left="1475"/>
        <w:jc w:val="left"/>
        <w:rPr>
          <w:rFonts w:asciiTheme="minorHAnsi" w:hAnsiTheme="minorHAnsi"/>
        </w:rPr>
      </w:pPr>
    </w:p>
    <w:p w:rsidR="00E64C98" w:rsidRDefault="00E64C98" w:rsidP="004401BF">
      <w:pPr>
        <w:pStyle w:val="ListeParagraf"/>
        <w:ind w:left="1475"/>
        <w:jc w:val="left"/>
        <w:rPr>
          <w:rFonts w:asciiTheme="minorHAnsi" w:hAnsiTheme="minorHAnsi"/>
        </w:rPr>
      </w:pPr>
    </w:p>
    <w:p w:rsidR="004401BF" w:rsidRPr="00B96939" w:rsidRDefault="004401BF" w:rsidP="004401BF">
      <w:pPr>
        <w:pStyle w:val="ListeParagraf"/>
        <w:ind w:left="1475"/>
        <w:jc w:val="left"/>
        <w:rPr>
          <w:rFonts w:asciiTheme="minorHAnsi" w:hAnsiTheme="minorHAnsi"/>
        </w:rPr>
      </w:pPr>
    </w:p>
    <w:p w:rsidR="00303638" w:rsidRPr="00B96939" w:rsidRDefault="003C1838" w:rsidP="00303638">
      <w:pPr>
        <w:pStyle w:val="Balk4"/>
        <w:spacing w:after="0"/>
      </w:pPr>
      <w:bookmarkStart w:id="762" w:name="_Toc378852752"/>
      <w:bookmarkStart w:id="763" w:name="_Toc379183292"/>
      <w:bookmarkStart w:id="764" w:name="_Toc379185154"/>
      <w:bookmarkStart w:id="765" w:name="_Toc386732008"/>
      <w:bookmarkStart w:id="766" w:name="_Toc443991002"/>
      <w:bookmarkEnd w:id="748"/>
      <w:bookmarkEnd w:id="749"/>
      <w:bookmarkEnd w:id="750"/>
      <w:bookmarkEnd w:id="751"/>
      <w:bookmarkEnd w:id="752"/>
      <w:bookmarkEnd w:id="753"/>
      <w:bookmarkEnd w:id="754"/>
      <w:r w:rsidRPr="00B96939">
        <w:lastRenderedPageBreak/>
        <w:t>4.4</w:t>
      </w:r>
      <w:r w:rsidR="00303638" w:rsidRPr="00B96939">
        <w:t>.3.7. Hayvancılık Desteklemeleri</w:t>
      </w:r>
      <w:bookmarkEnd w:id="762"/>
      <w:bookmarkEnd w:id="763"/>
      <w:bookmarkEnd w:id="764"/>
      <w:bookmarkEnd w:id="765"/>
      <w:bookmarkEnd w:id="766"/>
    </w:p>
    <w:tbl>
      <w:tblPr>
        <w:tblW w:w="9007" w:type="dxa"/>
        <w:jc w:val="center"/>
        <w:tblLayout w:type="fixed"/>
        <w:tblCellMar>
          <w:left w:w="70" w:type="dxa"/>
          <w:right w:w="70" w:type="dxa"/>
        </w:tblCellMar>
        <w:tblLook w:val="04A0" w:firstRow="1" w:lastRow="0" w:firstColumn="1" w:lastColumn="0" w:noHBand="0" w:noVBand="1"/>
      </w:tblPr>
      <w:tblGrid>
        <w:gridCol w:w="484"/>
        <w:gridCol w:w="5516"/>
        <w:gridCol w:w="1747"/>
        <w:gridCol w:w="1260"/>
      </w:tblGrid>
      <w:tr w:rsidR="00303638" w:rsidRPr="00B96939" w:rsidTr="00814A0D">
        <w:trPr>
          <w:trHeight w:val="20"/>
          <w:jc w:val="center"/>
        </w:trPr>
        <w:tc>
          <w:tcPr>
            <w:tcW w:w="9007" w:type="dxa"/>
            <w:gridSpan w:val="4"/>
            <w:tcBorders>
              <w:top w:val="single" w:sz="4" w:space="0" w:color="auto"/>
              <w:left w:val="single" w:sz="4" w:space="0" w:color="auto"/>
              <w:bottom w:val="single" w:sz="4" w:space="0" w:color="auto"/>
              <w:right w:val="single" w:sz="4" w:space="0" w:color="000000"/>
            </w:tcBorders>
            <w:shd w:val="clear" w:color="auto" w:fill="FBD4B4" w:themeFill="accent6" w:themeFillTint="66"/>
            <w:noWrap/>
            <w:vAlign w:val="center"/>
            <w:hideMark/>
          </w:tcPr>
          <w:p w:rsidR="00303638" w:rsidRPr="00B96939" w:rsidRDefault="008A782A" w:rsidP="008A782A">
            <w:pPr>
              <w:jc w:val="center"/>
              <w:rPr>
                <w:rFonts w:asciiTheme="minorHAnsi" w:hAnsiTheme="minorHAnsi"/>
                <w:b/>
                <w:bCs/>
                <w:sz w:val="20"/>
                <w:szCs w:val="20"/>
              </w:rPr>
            </w:pPr>
            <w:r w:rsidRPr="00B96939">
              <w:rPr>
                <w:rFonts w:asciiTheme="minorHAnsi" w:hAnsiTheme="minorHAnsi"/>
                <w:b/>
                <w:bCs/>
                <w:sz w:val="20"/>
                <w:szCs w:val="20"/>
              </w:rPr>
              <w:t>2015 Yılında Alınıp Gönderilen İcmal Listelerinin Dökümü</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303638" w:rsidRPr="00B96939" w:rsidRDefault="00303638" w:rsidP="008A782A">
            <w:pPr>
              <w:jc w:val="center"/>
              <w:rPr>
                <w:rFonts w:asciiTheme="minorHAnsi" w:hAnsiTheme="minorHAnsi"/>
                <w:b/>
                <w:bCs/>
                <w:sz w:val="18"/>
                <w:szCs w:val="18"/>
              </w:rPr>
            </w:pPr>
            <w:r w:rsidRPr="00B96939">
              <w:rPr>
                <w:rFonts w:asciiTheme="minorHAnsi" w:hAnsiTheme="minorHAnsi"/>
                <w:b/>
                <w:bCs/>
                <w:sz w:val="18"/>
                <w:szCs w:val="18"/>
              </w:rPr>
              <w:t>Sıra No</w:t>
            </w:r>
          </w:p>
        </w:tc>
        <w:tc>
          <w:tcPr>
            <w:tcW w:w="5516" w:type="dxa"/>
            <w:tcBorders>
              <w:top w:val="nil"/>
              <w:left w:val="nil"/>
              <w:bottom w:val="single" w:sz="4" w:space="0" w:color="auto"/>
              <w:right w:val="single" w:sz="4" w:space="0" w:color="auto"/>
            </w:tcBorders>
            <w:shd w:val="clear" w:color="auto" w:fill="FBD4B4" w:themeFill="accent6" w:themeFillTint="66"/>
            <w:vAlign w:val="center"/>
            <w:hideMark/>
          </w:tcPr>
          <w:p w:rsidR="00303638" w:rsidRPr="00B96939" w:rsidRDefault="00303638" w:rsidP="008A782A">
            <w:pPr>
              <w:jc w:val="center"/>
              <w:rPr>
                <w:rFonts w:asciiTheme="minorHAnsi" w:hAnsiTheme="minorHAnsi"/>
                <w:b/>
                <w:bCs/>
                <w:sz w:val="18"/>
                <w:szCs w:val="18"/>
              </w:rPr>
            </w:pPr>
            <w:r w:rsidRPr="00B96939">
              <w:rPr>
                <w:rFonts w:asciiTheme="minorHAnsi" w:hAnsiTheme="minorHAnsi"/>
                <w:b/>
                <w:bCs/>
                <w:sz w:val="18"/>
                <w:szCs w:val="18"/>
              </w:rPr>
              <w:t>Destekleme Adı</w:t>
            </w:r>
          </w:p>
        </w:tc>
        <w:tc>
          <w:tcPr>
            <w:tcW w:w="1747" w:type="dxa"/>
            <w:tcBorders>
              <w:top w:val="nil"/>
              <w:left w:val="nil"/>
              <w:bottom w:val="single" w:sz="4" w:space="0" w:color="auto"/>
              <w:right w:val="single" w:sz="4" w:space="0" w:color="auto"/>
            </w:tcBorders>
            <w:shd w:val="clear" w:color="auto" w:fill="FBD4B4" w:themeFill="accent6" w:themeFillTint="66"/>
            <w:vAlign w:val="center"/>
            <w:hideMark/>
          </w:tcPr>
          <w:p w:rsidR="00303638" w:rsidRPr="00B96939" w:rsidRDefault="00303638" w:rsidP="008A782A">
            <w:pPr>
              <w:jc w:val="center"/>
              <w:rPr>
                <w:rFonts w:asciiTheme="minorHAnsi" w:hAnsiTheme="minorHAnsi"/>
                <w:b/>
                <w:bCs/>
                <w:sz w:val="18"/>
                <w:szCs w:val="18"/>
              </w:rPr>
            </w:pPr>
            <w:r w:rsidRPr="00B96939">
              <w:rPr>
                <w:rFonts w:asciiTheme="minorHAnsi" w:hAnsiTheme="minorHAnsi"/>
                <w:b/>
                <w:bCs/>
                <w:sz w:val="18"/>
                <w:szCs w:val="18"/>
              </w:rPr>
              <w:t>Bakanlığımıza Ödeme İcmallerin Gönderiliş Tarihi</w:t>
            </w:r>
          </w:p>
        </w:tc>
        <w:tc>
          <w:tcPr>
            <w:tcW w:w="1260" w:type="dxa"/>
            <w:tcBorders>
              <w:top w:val="nil"/>
              <w:left w:val="nil"/>
              <w:bottom w:val="single" w:sz="4" w:space="0" w:color="auto"/>
              <w:right w:val="single" w:sz="4" w:space="0" w:color="auto"/>
            </w:tcBorders>
            <w:shd w:val="clear" w:color="auto" w:fill="FBD4B4" w:themeFill="accent6" w:themeFillTint="66"/>
            <w:vAlign w:val="center"/>
            <w:hideMark/>
          </w:tcPr>
          <w:p w:rsidR="00303638" w:rsidRPr="00B96939" w:rsidRDefault="00303638" w:rsidP="008A782A">
            <w:pPr>
              <w:jc w:val="center"/>
              <w:rPr>
                <w:rFonts w:asciiTheme="minorHAnsi" w:hAnsiTheme="minorHAnsi"/>
                <w:b/>
                <w:bCs/>
                <w:sz w:val="18"/>
                <w:szCs w:val="18"/>
              </w:rPr>
            </w:pPr>
            <w:r w:rsidRPr="00B96939">
              <w:rPr>
                <w:rFonts w:asciiTheme="minorHAnsi" w:hAnsiTheme="minorHAnsi"/>
                <w:b/>
                <w:bCs/>
                <w:sz w:val="18"/>
                <w:szCs w:val="18"/>
              </w:rPr>
              <w:t xml:space="preserve">Destekleme </w:t>
            </w:r>
          </w:p>
          <w:p w:rsidR="00303638" w:rsidRPr="00B96939" w:rsidRDefault="00303638" w:rsidP="008A782A">
            <w:pPr>
              <w:jc w:val="center"/>
              <w:rPr>
                <w:rFonts w:asciiTheme="minorHAnsi" w:hAnsiTheme="minorHAnsi"/>
                <w:b/>
                <w:bCs/>
                <w:sz w:val="18"/>
                <w:szCs w:val="18"/>
              </w:rPr>
            </w:pPr>
            <w:r w:rsidRPr="00B96939">
              <w:rPr>
                <w:rFonts w:asciiTheme="minorHAnsi" w:hAnsiTheme="minorHAnsi"/>
                <w:b/>
                <w:bCs/>
                <w:sz w:val="18"/>
                <w:szCs w:val="18"/>
              </w:rPr>
              <w:t>Tutarı (TL)</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1</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Arılı Kovan Desteklemesi 2015Yılı</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20.11.2015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572.050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Anaç Koyun-Keçi Desteklemesi 2014 Yılı</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27.03.2015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7.929.340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3</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Anaç Sığır Desteklemesi 2014 Yılı</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06.04.2015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15.162.005</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4</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2014 Yılı Suni Tohumlamadan Doğan Buzağı Desteklemesi 1. Dönem</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25.03.2015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2.920.845</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5</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2014 Yılı Suni Tohumlamadan Doğan Buzağı Desteklemesi 2. Dönem</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09.09.2015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316.420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6</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Çiğ Süt Desteklemesi 2014 Yılı Kasım-Aralık Dönemi</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05.03.2015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2.245.088,59</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7</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Çiğ Süt Desteklemesi 2015 Yılı 1. Dönem</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16.06.2015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5.063.153,25</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8</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Çiğ Süt Desteklemesi 2015 Yılı 2. Dönem</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09.09.2015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9.372.657,32</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9</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Çiğ Süt Desteklemesi 2015 Yılı 3. Dönem</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07.12.2015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7.983.420,68</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10</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 xml:space="preserve">Çiğ Süt Desteklemesi 2015 Yılı </w:t>
            </w:r>
            <w:r w:rsidR="00814A0D" w:rsidRPr="00B96939">
              <w:rPr>
                <w:rFonts w:asciiTheme="minorHAnsi" w:hAnsiTheme="minorHAnsi"/>
                <w:sz w:val="18"/>
                <w:szCs w:val="18"/>
              </w:rPr>
              <w:t>Ekim Dönemi</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24.12.2015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2.188.029,22</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11</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Besilik Erkek Sığır Desteklemesi 2014 3. Dönem</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05.03.2015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483.600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12</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Besilik Erkek Sığır Desteklemesi 2015 1. Dönem</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30.07.2015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1.469.450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13</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Besilik Erkek Sığır Desteklemesi 2015 2.Dönem</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21.12.2015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1.176.150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15</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Anaç Manda Desteklemesi 2014</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23.03.2015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52.400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16</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Hastalıktan Ari İşletme Desteklemesi</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413.250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17</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Halk Elinde Kıl Keçisi-1 Islah Desteklemesi 2015</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03.09.2015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221.455</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18</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Halk Elinde Kıl Keçisi-2 Islah Desteklemesi 2015</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03.09.2015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162.425</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19</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Halk Elinde Sakız Koyunu Islah Desteklemesi 2015</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03.09.2015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296.540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20</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Halk Elinde Türk Saanen Keçisi Islah Desteklemesi 2015</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03.09.2015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258.230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21</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Halk Elinde Tahirova Koyunu Islah Desteklemesi 2015</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03.09.2015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263.335</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22</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Gen Kaynağı Yerinde Korunması Prj. Gökçeada Koyunu Destek. 2015</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12.10.2015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80.000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 xml:space="preserve">23 </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 xml:space="preserve">Gen Kaynağı Yerinde Korunması </w:t>
            </w:r>
            <w:r w:rsidR="00814A0D" w:rsidRPr="00B96939">
              <w:rPr>
                <w:rFonts w:asciiTheme="minorHAnsi" w:hAnsiTheme="minorHAnsi"/>
                <w:sz w:val="18"/>
                <w:szCs w:val="18"/>
              </w:rPr>
              <w:t>Proj</w:t>
            </w:r>
            <w:bookmarkStart w:id="767" w:name="_GoBack"/>
            <w:bookmarkEnd w:id="767"/>
            <w:r w:rsidR="00814A0D" w:rsidRPr="00B96939">
              <w:rPr>
                <w:rFonts w:asciiTheme="minorHAnsi" w:hAnsiTheme="minorHAnsi"/>
                <w:sz w:val="18"/>
                <w:szCs w:val="18"/>
              </w:rPr>
              <w:t>esi Boz</w:t>
            </w:r>
            <w:r w:rsidRPr="00B96939">
              <w:rPr>
                <w:rFonts w:asciiTheme="minorHAnsi" w:hAnsiTheme="minorHAnsi"/>
                <w:sz w:val="18"/>
                <w:szCs w:val="18"/>
              </w:rPr>
              <w:t xml:space="preserve"> Irk Sığır Desteklemesi 2015</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14.10.2015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151.250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24</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 xml:space="preserve">Halk Elinde Türk Saanen Keçisi Islah Desteklemesi Ek </w:t>
            </w:r>
            <w:r w:rsidR="00814A0D" w:rsidRPr="00B96939">
              <w:rPr>
                <w:rFonts w:asciiTheme="minorHAnsi" w:hAnsiTheme="minorHAnsi"/>
                <w:sz w:val="18"/>
                <w:szCs w:val="18"/>
              </w:rPr>
              <w:t>İcmal 2015</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05.10.2015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4.235</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25</w:t>
            </w:r>
          </w:p>
        </w:tc>
        <w:tc>
          <w:tcPr>
            <w:tcW w:w="5516"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Halk Elinde Saanen Keçisi Damızlık Erkek Materyal Desteklemesi 2015</w:t>
            </w:r>
          </w:p>
        </w:tc>
        <w:tc>
          <w:tcPr>
            <w:tcW w:w="1747"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24.12.2015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4.600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26</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Halk Elinde Sakız- tahirova Koyunu</w:t>
            </w:r>
            <w:r w:rsidR="001B2FA0" w:rsidRPr="00B96939">
              <w:rPr>
                <w:rFonts w:asciiTheme="minorHAnsi" w:hAnsiTheme="minorHAnsi"/>
                <w:sz w:val="18"/>
                <w:szCs w:val="18"/>
              </w:rPr>
              <w:t xml:space="preserve"> Damızlık Erkek Materyal Destek</w:t>
            </w:r>
            <w:r w:rsidRPr="00B96939">
              <w:rPr>
                <w:rFonts w:asciiTheme="minorHAnsi" w:hAnsiTheme="minorHAnsi"/>
                <w:sz w:val="18"/>
                <w:szCs w:val="18"/>
              </w:rPr>
              <w:t>. 2015</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24.12.2015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400</w:t>
            </w:r>
          </w:p>
        </w:tc>
      </w:tr>
      <w:tr w:rsidR="00303638"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27</w:t>
            </w:r>
          </w:p>
        </w:tc>
        <w:tc>
          <w:tcPr>
            <w:tcW w:w="5516"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left"/>
              <w:rPr>
                <w:rFonts w:asciiTheme="minorHAnsi" w:hAnsiTheme="minorHAnsi"/>
                <w:sz w:val="18"/>
                <w:szCs w:val="18"/>
              </w:rPr>
            </w:pPr>
            <w:r w:rsidRPr="00B96939">
              <w:rPr>
                <w:rFonts w:asciiTheme="minorHAnsi" w:hAnsiTheme="minorHAnsi"/>
                <w:sz w:val="18"/>
                <w:szCs w:val="18"/>
              </w:rPr>
              <w:t xml:space="preserve">Halk Elinde </w:t>
            </w:r>
            <w:r w:rsidR="00814A0D" w:rsidRPr="00B96939">
              <w:rPr>
                <w:rFonts w:asciiTheme="minorHAnsi" w:hAnsiTheme="minorHAnsi"/>
                <w:sz w:val="18"/>
                <w:szCs w:val="18"/>
              </w:rPr>
              <w:t>Kıl Keçisi</w:t>
            </w:r>
            <w:r w:rsidRPr="00B96939">
              <w:rPr>
                <w:rFonts w:asciiTheme="minorHAnsi" w:hAnsiTheme="minorHAnsi"/>
                <w:sz w:val="18"/>
                <w:szCs w:val="18"/>
              </w:rPr>
              <w:t xml:space="preserve"> Damızlık Erkek Materyal Desteklemesi 2015</w:t>
            </w:r>
          </w:p>
        </w:tc>
        <w:tc>
          <w:tcPr>
            <w:tcW w:w="1747"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center"/>
              <w:rPr>
                <w:rFonts w:asciiTheme="minorHAnsi" w:hAnsiTheme="minorHAnsi"/>
                <w:sz w:val="18"/>
                <w:szCs w:val="18"/>
              </w:rPr>
            </w:pPr>
            <w:r w:rsidRPr="00B96939">
              <w:rPr>
                <w:rFonts w:asciiTheme="minorHAnsi" w:hAnsiTheme="minorHAnsi"/>
                <w:sz w:val="18"/>
                <w:szCs w:val="18"/>
              </w:rPr>
              <w:t>24.12.2015</w:t>
            </w:r>
          </w:p>
        </w:tc>
        <w:tc>
          <w:tcPr>
            <w:tcW w:w="1260" w:type="dxa"/>
            <w:tcBorders>
              <w:top w:val="nil"/>
              <w:left w:val="nil"/>
              <w:bottom w:val="single" w:sz="4" w:space="0" w:color="auto"/>
              <w:right w:val="single" w:sz="4" w:space="0" w:color="auto"/>
            </w:tcBorders>
            <w:shd w:val="clear" w:color="auto" w:fill="auto"/>
            <w:noWrap/>
            <w:vAlign w:val="center"/>
          </w:tcPr>
          <w:p w:rsidR="00303638" w:rsidRPr="00B96939" w:rsidRDefault="00303638" w:rsidP="008A782A">
            <w:pPr>
              <w:jc w:val="right"/>
              <w:rPr>
                <w:rFonts w:asciiTheme="minorHAnsi" w:hAnsiTheme="minorHAnsi"/>
                <w:sz w:val="18"/>
                <w:szCs w:val="18"/>
              </w:rPr>
            </w:pPr>
            <w:r w:rsidRPr="00B96939">
              <w:rPr>
                <w:rFonts w:asciiTheme="minorHAnsi" w:hAnsiTheme="minorHAnsi"/>
                <w:sz w:val="18"/>
                <w:szCs w:val="18"/>
              </w:rPr>
              <w:t>14.000</w:t>
            </w:r>
          </w:p>
        </w:tc>
      </w:tr>
      <w:tr w:rsidR="001D305A" w:rsidRPr="00B96939" w:rsidTr="00814A0D">
        <w:trPr>
          <w:trHeight w:val="20"/>
          <w:jc w:val="center"/>
        </w:trPr>
        <w:tc>
          <w:tcPr>
            <w:tcW w:w="484" w:type="dxa"/>
            <w:tcBorders>
              <w:top w:val="nil"/>
              <w:left w:val="single" w:sz="4" w:space="0" w:color="auto"/>
              <w:bottom w:val="single" w:sz="4" w:space="0" w:color="auto"/>
              <w:right w:val="single" w:sz="4" w:space="0" w:color="auto"/>
            </w:tcBorders>
            <w:shd w:val="clear" w:color="auto" w:fill="auto"/>
            <w:noWrap/>
            <w:vAlign w:val="center"/>
          </w:tcPr>
          <w:p w:rsidR="001D305A" w:rsidRPr="00B96939" w:rsidRDefault="001D305A" w:rsidP="008A782A">
            <w:pPr>
              <w:jc w:val="center"/>
              <w:rPr>
                <w:rFonts w:asciiTheme="minorHAnsi" w:hAnsiTheme="minorHAnsi"/>
                <w:sz w:val="18"/>
                <w:szCs w:val="18"/>
              </w:rPr>
            </w:pPr>
            <w:r w:rsidRPr="00B96939">
              <w:rPr>
                <w:rFonts w:asciiTheme="minorHAnsi" w:hAnsiTheme="minorHAnsi"/>
                <w:sz w:val="18"/>
                <w:szCs w:val="18"/>
              </w:rPr>
              <w:t>28</w:t>
            </w:r>
          </w:p>
        </w:tc>
        <w:tc>
          <w:tcPr>
            <w:tcW w:w="5516" w:type="dxa"/>
            <w:tcBorders>
              <w:top w:val="nil"/>
              <w:left w:val="nil"/>
              <w:bottom w:val="single" w:sz="4" w:space="0" w:color="auto"/>
              <w:right w:val="single" w:sz="4" w:space="0" w:color="auto"/>
            </w:tcBorders>
            <w:shd w:val="clear" w:color="auto" w:fill="auto"/>
            <w:noWrap/>
            <w:vAlign w:val="center"/>
          </w:tcPr>
          <w:p w:rsidR="001D305A" w:rsidRPr="00B96939" w:rsidRDefault="001D305A" w:rsidP="008A782A">
            <w:pPr>
              <w:jc w:val="left"/>
              <w:rPr>
                <w:rFonts w:asciiTheme="minorHAnsi" w:hAnsiTheme="minorHAnsi"/>
                <w:sz w:val="18"/>
                <w:szCs w:val="18"/>
              </w:rPr>
            </w:pPr>
            <w:r w:rsidRPr="00B96939">
              <w:rPr>
                <w:rFonts w:asciiTheme="minorHAnsi" w:hAnsiTheme="minorHAnsi"/>
                <w:sz w:val="18"/>
                <w:szCs w:val="18"/>
              </w:rPr>
              <w:t>Serbest Veteriner Hekim Aşı Desteklemesi</w:t>
            </w:r>
          </w:p>
        </w:tc>
        <w:tc>
          <w:tcPr>
            <w:tcW w:w="1747" w:type="dxa"/>
            <w:tcBorders>
              <w:top w:val="nil"/>
              <w:left w:val="nil"/>
              <w:bottom w:val="single" w:sz="4" w:space="0" w:color="auto"/>
              <w:right w:val="single" w:sz="4" w:space="0" w:color="auto"/>
            </w:tcBorders>
            <w:shd w:val="clear" w:color="auto" w:fill="auto"/>
            <w:noWrap/>
            <w:vAlign w:val="center"/>
          </w:tcPr>
          <w:p w:rsidR="001D305A" w:rsidRPr="00B96939" w:rsidRDefault="00AD27FF" w:rsidP="008A782A">
            <w:pPr>
              <w:jc w:val="center"/>
              <w:rPr>
                <w:rFonts w:asciiTheme="minorHAnsi" w:hAnsiTheme="minorHAnsi"/>
                <w:sz w:val="18"/>
                <w:szCs w:val="18"/>
              </w:rPr>
            </w:pPr>
            <w:r w:rsidRPr="00B96939">
              <w:rPr>
                <w:rFonts w:asciiTheme="minorHAnsi" w:hAnsiTheme="minorHAnsi"/>
                <w:sz w:val="18"/>
                <w:szCs w:val="18"/>
              </w:rPr>
              <w:t>14.04.</w:t>
            </w:r>
            <w:r w:rsidR="001D305A" w:rsidRPr="00B96939">
              <w:rPr>
                <w:rFonts w:asciiTheme="minorHAnsi" w:hAnsiTheme="minorHAnsi"/>
                <w:sz w:val="18"/>
                <w:szCs w:val="18"/>
              </w:rPr>
              <w:t>2015</w:t>
            </w:r>
          </w:p>
        </w:tc>
        <w:tc>
          <w:tcPr>
            <w:tcW w:w="1260" w:type="dxa"/>
            <w:tcBorders>
              <w:top w:val="nil"/>
              <w:left w:val="nil"/>
              <w:bottom w:val="single" w:sz="4" w:space="0" w:color="auto"/>
              <w:right w:val="single" w:sz="4" w:space="0" w:color="auto"/>
            </w:tcBorders>
            <w:shd w:val="clear" w:color="auto" w:fill="auto"/>
            <w:noWrap/>
            <w:vAlign w:val="center"/>
          </w:tcPr>
          <w:p w:rsidR="001D305A" w:rsidRPr="00B96939" w:rsidRDefault="00AD27FF" w:rsidP="008A782A">
            <w:pPr>
              <w:jc w:val="right"/>
              <w:rPr>
                <w:rFonts w:asciiTheme="minorHAnsi" w:hAnsiTheme="minorHAnsi"/>
                <w:sz w:val="18"/>
                <w:szCs w:val="18"/>
              </w:rPr>
            </w:pPr>
            <w:r w:rsidRPr="00B96939">
              <w:rPr>
                <w:rFonts w:asciiTheme="minorHAnsi" w:hAnsiTheme="minorHAnsi"/>
                <w:sz w:val="18"/>
                <w:szCs w:val="18"/>
              </w:rPr>
              <w:t>36.333</w:t>
            </w:r>
          </w:p>
        </w:tc>
      </w:tr>
      <w:tr w:rsidR="00303638" w:rsidRPr="00B96939" w:rsidTr="001B2F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1"/>
          <w:jc w:val="center"/>
        </w:trPr>
        <w:tc>
          <w:tcPr>
            <w:tcW w:w="6000" w:type="dxa"/>
            <w:gridSpan w:val="2"/>
            <w:tcBorders>
              <w:bottom w:val="single" w:sz="4" w:space="0" w:color="auto"/>
            </w:tcBorders>
            <w:shd w:val="clear" w:color="auto" w:fill="FBD4B4" w:themeFill="accent6" w:themeFillTint="66"/>
            <w:vAlign w:val="center"/>
          </w:tcPr>
          <w:p w:rsidR="00303638" w:rsidRPr="00B96939" w:rsidRDefault="00303638" w:rsidP="008A782A">
            <w:pPr>
              <w:pStyle w:val="GvdeMetni3"/>
              <w:spacing w:after="0"/>
              <w:jc w:val="center"/>
              <w:rPr>
                <w:rFonts w:asciiTheme="minorHAnsi" w:hAnsiTheme="minorHAnsi"/>
                <w:b/>
                <w:sz w:val="20"/>
                <w:szCs w:val="20"/>
              </w:rPr>
            </w:pPr>
            <w:r w:rsidRPr="00B96939">
              <w:rPr>
                <w:rFonts w:asciiTheme="minorHAnsi" w:hAnsiTheme="minorHAnsi"/>
                <w:b/>
                <w:sz w:val="20"/>
                <w:szCs w:val="20"/>
              </w:rPr>
              <w:t>DESTEKLEME TOPLAMI</w:t>
            </w:r>
          </w:p>
        </w:tc>
        <w:tc>
          <w:tcPr>
            <w:tcW w:w="3007" w:type="dxa"/>
            <w:gridSpan w:val="2"/>
            <w:shd w:val="clear" w:color="auto" w:fill="FBD4B4" w:themeFill="accent6" w:themeFillTint="66"/>
            <w:vAlign w:val="center"/>
          </w:tcPr>
          <w:p w:rsidR="00303638" w:rsidRPr="00B96939" w:rsidRDefault="00303638" w:rsidP="008A782A">
            <w:pPr>
              <w:jc w:val="right"/>
              <w:rPr>
                <w:rFonts w:asciiTheme="minorHAnsi" w:hAnsiTheme="minorHAnsi"/>
                <w:b/>
                <w:sz w:val="20"/>
                <w:szCs w:val="20"/>
              </w:rPr>
            </w:pPr>
            <w:r w:rsidRPr="00B96939">
              <w:rPr>
                <w:rFonts w:asciiTheme="minorHAnsi" w:hAnsiTheme="minorHAnsi"/>
                <w:b/>
                <w:sz w:val="20"/>
                <w:szCs w:val="20"/>
              </w:rPr>
              <w:t>58.</w:t>
            </w:r>
            <w:r w:rsidR="00AD27FF" w:rsidRPr="00B96939">
              <w:rPr>
                <w:rFonts w:asciiTheme="minorHAnsi" w:hAnsiTheme="minorHAnsi"/>
                <w:b/>
                <w:sz w:val="20"/>
                <w:szCs w:val="20"/>
              </w:rPr>
              <w:t>840.662,06</w:t>
            </w:r>
          </w:p>
        </w:tc>
      </w:tr>
    </w:tbl>
    <w:p w:rsidR="008A782A" w:rsidRDefault="008A782A" w:rsidP="005653AA">
      <w:pPr>
        <w:pStyle w:val="GvdeMetni3"/>
        <w:spacing w:after="0"/>
        <w:jc w:val="center"/>
        <w:rPr>
          <w:rFonts w:asciiTheme="minorHAnsi" w:hAnsiTheme="minorHAnsi"/>
          <w:b/>
          <w:sz w:val="22"/>
          <w:szCs w:val="22"/>
        </w:rPr>
      </w:pPr>
    </w:p>
    <w:p w:rsidR="00303638" w:rsidRPr="00B96939" w:rsidRDefault="00303638" w:rsidP="005653AA">
      <w:pPr>
        <w:pStyle w:val="GvdeMetni3"/>
        <w:spacing w:after="0"/>
        <w:jc w:val="center"/>
        <w:rPr>
          <w:rFonts w:asciiTheme="minorHAnsi" w:hAnsiTheme="minorHAnsi"/>
          <w:b/>
          <w:sz w:val="22"/>
          <w:szCs w:val="22"/>
        </w:rPr>
      </w:pPr>
      <w:r w:rsidRPr="00B96939">
        <w:rPr>
          <w:rFonts w:asciiTheme="minorHAnsi" w:hAnsiTheme="minorHAnsi"/>
          <w:b/>
          <w:sz w:val="22"/>
          <w:szCs w:val="22"/>
        </w:rPr>
        <w:t>Hayvan Hastalıkları Tazminat Ödemeleri</w:t>
      </w:r>
    </w:p>
    <w:tbl>
      <w:tblPr>
        <w:tblStyle w:val="TabloKlavuzu"/>
        <w:tblW w:w="0" w:type="auto"/>
        <w:jc w:val="center"/>
        <w:tblLook w:val="04A0" w:firstRow="1" w:lastRow="0" w:firstColumn="1" w:lastColumn="0" w:noHBand="0" w:noVBand="1"/>
      </w:tblPr>
      <w:tblGrid>
        <w:gridCol w:w="2692"/>
        <w:gridCol w:w="2701"/>
      </w:tblGrid>
      <w:tr w:rsidR="00303638" w:rsidRPr="00B96939" w:rsidTr="008A782A">
        <w:trPr>
          <w:trHeight w:val="20"/>
          <w:jc w:val="center"/>
        </w:trPr>
        <w:tc>
          <w:tcPr>
            <w:tcW w:w="2692" w:type="dxa"/>
            <w:shd w:val="clear" w:color="auto" w:fill="FBD4B4" w:themeFill="accent6" w:themeFillTint="66"/>
            <w:vAlign w:val="center"/>
          </w:tcPr>
          <w:p w:rsidR="00303638" w:rsidRPr="00B96939" w:rsidRDefault="001F5275" w:rsidP="008A782A">
            <w:pPr>
              <w:jc w:val="center"/>
              <w:rPr>
                <w:rFonts w:asciiTheme="minorHAnsi" w:hAnsiTheme="minorHAnsi"/>
                <w:b/>
                <w:sz w:val="20"/>
                <w:szCs w:val="20"/>
              </w:rPr>
            </w:pPr>
            <w:r w:rsidRPr="00B96939">
              <w:rPr>
                <w:rFonts w:asciiTheme="minorHAnsi" w:hAnsiTheme="minorHAnsi"/>
                <w:b/>
                <w:sz w:val="20"/>
                <w:szCs w:val="20"/>
              </w:rPr>
              <w:t>Hastalık Adı</w:t>
            </w:r>
          </w:p>
        </w:tc>
        <w:tc>
          <w:tcPr>
            <w:tcW w:w="2701" w:type="dxa"/>
            <w:shd w:val="clear" w:color="auto" w:fill="FBD4B4" w:themeFill="accent6" w:themeFillTint="66"/>
            <w:vAlign w:val="center"/>
          </w:tcPr>
          <w:p w:rsidR="00303638" w:rsidRPr="00B96939" w:rsidRDefault="001F5275" w:rsidP="008A782A">
            <w:pPr>
              <w:jc w:val="center"/>
              <w:rPr>
                <w:rFonts w:asciiTheme="minorHAnsi" w:hAnsiTheme="minorHAnsi"/>
                <w:b/>
                <w:sz w:val="20"/>
                <w:szCs w:val="20"/>
              </w:rPr>
            </w:pPr>
            <w:r w:rsidRPr="00B96939">
              <w:rPr>
                <w:rFonts w:asciiTheme="minorHAnsi" w:hAnsiTheme="minorHAnsi"/>
                <w:b/>
                <w:sz w:val="20"/>
                <w:szCs w:val="20"/>
              </w:rPr>
              <w:t>Ödenen Tazminat</w:t>
            </w:r>
            <w:r w:rsidR="005653AA">
              <w:rPr>
                <w:rFonts w:asciiTheme="minorHAnsi" w:hAnsiTheme="minorHAnsi"/>
                <w:b/>
                <w:sz w:val="20"/>
                <w:szCs w:val="20"/>
              </w:rPr>
              <w:t xml:space="preserve"> Miktarı (TL</w:t>
            </w:r>
            <w:r w:rsidRPr="00B96939">
              <w:rPr>
                <w:rFonts w:asciiTheme="minorHAnsi" w:hAnsiTheme="minorHAnsi"/>
                <w:b/>
                <w:sz w:val="20"/>
                <w:szCs w:val="20"/>
              </w:rPr>
              <w:t>)</w:t>
            </w:r>
          </w:p>
        </w:tc>
      </w:tr>
      <w:tr w:rsidR="00303638" w:rsidRPr="00B96939" w:rsidTr="008A782A">
        <w:trPr>
          <w:trHeight w:val="20"/>
          <w:jc w:val="center"/>
        </w:trPr>
        <w:tc>
          <w:tcPr>
            <w:tcW w:w="2692" w:type="dxa"/>
            <w:vAlign w:val="center"/>
          </w:tcPr>
          <w:p w:rsidR="00303638" w:rsidRPr="00B96939" w:rsidRDefault="00303638" w:rsidP="008A782A">
            <w:pPr>
              <w:jc w:val="left"/>
              <w:rPr>
                <w:rFonts w:asciiTheme="minorHAnsi" w:hAnsiTheme="minorHAnsi"/>
                <w:sz w:val="20"/>
                <w:szCs w:val="20"/>
              </w:rPr>
            </w:pPr>
            <w:r w:rsidRPr="00B96939">
              <w:rPr>
                <w:rFonts w:asciiTheme="minorHAnsi" w:hAnsiTheme="minorHAnsi"/>
                <w:sz w:val="20"/>
                <w:szCs w:val="20"/>
              </w:rPr>
              <w:t>Sığır Tüberkülozu</w:t>
            </w:r>
          </w:p>
        </w:tc>
        <w:tc>
          <w:tcPr>
            <w:tcW w:w="2701" w:type="dxa"/>
            <w:vAlign w:val="center"/>
          </w:tcPr>
          <w:p w:rsidR="00303638" w:rsidRPr="00B96939" w:rsidRDefault="00303638" w:rsidP="008A782A">
            <w:pPr>
              <w:jc w:val="right"/>
              <w:rPr>
                <w:rFonts w:asciiTheme="minorHAnsi" w:hAnsiTheme="minorHAnsi"/>
                <w:sz w:val="20"/>
                <w:szCs w:val="20"/>
              </w:rPr>
            </w:pPr>
            <w:r w:rsidRPr="00B96939">
              <w:rPr>
                <w:rFonts w:asciiTheme="minorHAnsi" w:hAnsiTheme="minorHAnsi"/>
                <w:sz w:val="20"/>
                <w:szCs w:val="20"/>
              </w:rPr>
              <w:t>302.689,77</w:t>
            </w:r>
          </w:p>
        </w:tc>
      </w:tr>
      <w:tr w:rsidR="00303638" w:rsidRPr="00B96939" w:rsidTr="008A782A">
        <w:trPr>
          <w:trHeight w:val="20"/>
          <w:jc w:val="center"/>
        </w:trPr>
        <w:tc>
          <w:tcPr>
            <w:tcW w:w="2692" w:type="dxa"/>
            <w:vAlign w:val="center"/>
          </w:tcPr>
          <w:p w:rsidR="00303638" w:rsidRPr="00B96939" w:rsidRDefault="00303638" w:rsidP="008A782A">
            <w:pPr>
              <w:jc w:val="left"/>
              <w:rPr>
                <w:rFonts w:asciiTheme="minorHAnsi" w:hAnsiTheme="minorHAnsi"/>
                <w:sz w:val="20"/>
                <w:szCs w:val="20"/>
              </w:rPr>
            </w:pPr>
            <w:r w:rsidRPr="00B96939">
              <w:rPr>
                <w:rFonts w:asciiTheme="minorHAnsi" w:hAnsiTheme="minorHAnsi"/>
                <w:sz w:val="20"/>
                <w:szCs w:val="20"/>
              </w:rPr>
              <w:t>Programlı Aşılamalar Sırasında Oluşan Anafilaktik Şok</w:t>
            </w:r>
          </w:p>
        </w:tc>
        <w:tc>
          <w:tcPr>
            <w:tcW w:w="2701" w:type="dxa"/>
            <w:vAlign w:val="center"/>
          </w:tcPr>
          <w:p w:rsidR="00303638" w:rsidRPr="00B96939" w:rsidRDefault="00303638" w:rsidP="008A782A">
            <w:pPr>
              <w:jc w:val="right"/>
              <w:rPr>
                <w:rFonts w:asciiTheme="minorHAnsi" w:hAnsiTheme="minorHAnsi"/>
                <w:sz w:val="20"/>
                <w:szCs w:val="20"/>
              </w:rPr>
            </w:pPr>
            <w:r w:rsidRPr="00B96939">
              <w:rPr>
                <w:rFonts w:asciiTheme="minorHAnsi" w:hAnsiTheme="minorHAnsi"/>
                <w:sz w:val="20"/>
                <w:szCs w:val="20"/>
              </w:rPr>
              <w:t>80.066,55</w:t>
            </w:r>
          </w:p>
        </w:tc>
      </w:tr>
      <w:tr w:rsidR="00303638" w:rsidRPr="00B96939" w:rsidTr="008A782A">
        <w:trPr>
          <w:trHeight w:val="20"/>
          <w:jc w:val="center"/>
        </w:trPr>
        <w:tc>
          <w:tcPr>
            <w:tcW w:w="2692" w:type="dxa"/>
            <w:vAlign w:val="center"/>
          </w:tcPr>
          <w:p w:rsidR="00303638" w:rsidRPr="00B96939" w:rsidRDefault="00303638" w:rsidP="008A782A">
            <w:pPr>
              <w:jc w:val="left"/>
              <w:rPr>
                <w:rFonts w:asciiTheme="minorHAnsi" w:hAnsiTheme="minorHAnsi"/>
                <w:sz w:val="20"/>
                <w:szCs w:val="20"/>
              </w:rPr>
            </w:pPr>
            <w:r w:rsidRPr="00B96939">
              <w:rPr>
                <w:rFonts w:asciiTheme="minorHAnsi" w:hAnsiTheme="minorHAnsi"/>
                <w:sz w:val="20"/>
                <w:szCs w:val="20"/>
              </w:rPr>
              <w:t>Tavuk Vebası</w:t>
            </w:r>
          </w:p>
        </w:tc>
        <w:tc>
          <w:tcPr>
            <w:tcW w:w="2701" w:type="dxa"/>
            <w:vAlign w:val="center"/>
          </w:tcPr>
          <w:p w:rsidR="00303638" w:rsidRPr="00B96939" w:rsidRDefault="00303638" w:rsidP="008A782A">
            <w:pPr>
              <w:jc w:val="right"/>
              <w:rPr>
                <w:rFonts w:asciiTheme="minorHAnsi" w:hAnsiTheme="minorHAnsi"/>
                <w:sz w:val="20"/>
                <w:szCs w:val="20"/>
              </w:rPr>
            </w:pPr>
            <w:r w:rsidRPr="00B96939">
              <w:rPr>
                <w:rFonts w:asciiTheme="minorHAnsi" w:hAnsiTheme="minorHAnsi"/>
                <w:sz w:val="20"/>
                <w:szCs w:val="20"/>
              </w:rPr>
              <w:t>18.576</w:t>
            </w:r>
          </w:p>
        </w:tc>
      </w:tr>
      <w:tr w:rsidR="00303638" w:rsidRPr="00B96939" w:rsidTr="008A782A">
        <w:trPr>
          <w:trHeight w:val="20"/>
          <w:jc w:val="center"/>
        </w:trPr>
        <w:tc>
          <w:tcPr>
            <w:tcW w:w="2692" w:type="dxa"/>
            <w:vAlign w:val="center"/>
          </w:tcPr>
          <w:p w:rsidR="00303638" w:rsidRPr="00B96939" w:rsidRDefault="00303638" w:rsidP="008A782A">
            <w:pPr>
              <w:jc w:val="left"/>
              <w:rPr>
                <w:rFonts w:asciiTheme="minorHAnsi" w:hAnsiTheme="minorHAnsi"/>
                <w:sz w:val="20"/>
                <w:szCs w:val="20"/>
              </w:rPr>
            </w:pPr>
            <w:r w:rsidRPr="00B96939">
              <w:rPr>
                <w:rFonts w:asciiTheme="minorHAnsi" w:hAnsiTheme="minorHAnsi"/>
                <w:sz w:val="20"/>
                <w:szCs w:val="20"/>
              </w:rPr>
              <w:t>Kuduz</w:t>
            </w:r>
          </w:p>
        </w:tc>
        <w:tc>
          <w:tcPr>
            <w:tcW w:w="2701" w:type="dxa"/>
            <w:vAlign w:val="center"/>
          </w:tcPr>
          <w:p w:rsidR="00303638" w:rsidRPr="00B96939" w:rsidRDefault="00303638" w:rsidP="008A782A">
            <w:pPr>
              <w:jc w:val="right"/>
              <w:rPr>
                <w:rFonts w:asciiTheme="minorHAnsi" w:hAnsiTheme="minorHAnsi"/>
                <w:sz w:val="20"/>
                <w:szCs w:val="20"/>
              </w:rPr>
            </w:pPr>
            <w:r w:rsidRPr="00B96939">
              <w:rPr>
                <w:rFonts w:asciiTheme="minorHAnsi" w:hAnsiTheme="minorHAnsi"/>
                <w:sz w:val="20"/>
                <w:szCs w:val="20"/>
              </w:rPr>
              <w:t>85.240,97</w:t>
            </w:r>
          </w:p>
        </w:tc>
      </w:tr>
      <w:tr w:rsidR="00303638" w:rsidRPr="00B96939" w:rsidTr="008A782A">
        <w:trPr>
          <w:trHeight w:val="20"/>
          <w:jc w:val="center"/>
        </w:trPr>
        <w:tc>
          <w:tcPr>
            <w:tcW w:w="2692" w:type="dxa"/>
            <w:shd w:val="clear" w:color="auto" w:fill="FBD4B4" w:themeFill="accent6" w:themeFillTint="66"/>
            <w:vAlign w:val="center"/>
          </w:tcPr>
          <w:p w:rsidR="00303638" w:rsidRPr="00B96939" w:rsidRDefault="00303638" w:rsidP="008A782A">
            <w:pPr>
              <w:rPr>
                <w:rFonts w:asciiTheme="minorHAnsi" w:hAnsiTheme="minorHAnsi"/>
                <w:b/>
                <w:sz w:val="20"/>
                <w:szCs w:val="20"/>
              </w:rPr>
            </w:pPr>
            <w:r w:rsidRPr="00B96939">
              <w:rPr>
                <w:rFonts w:asciiTheme="minorHAnsi" w:hAnsiTheme="minorHAnsi"/>
                <w:b/>
                <w:sz w:val="20"/>
                <w:szCs w:val="20"/>
              </w:rPr>
              <w:t>TOPLAM</w:t>
            </w:r>
          </w:p>
        </w:tc>
        <w:tc>
          <w:tcPr>
            <w:tcW w:w="2701" w:type="dxa"/>
            <w:shd w:val="clear" w:color="auto" w:fill="FBD4B4" w:themeFill="accent6" w:themeFillTint="66"/>
            <w:vAlign w:val="center"/>
          </w:tcPr>
          <w:p w:rsidR="00303638" w:rsidRPr="00B96939" w:rsidRDefault="00303638" w:rsidP="008A782A">
            <w:pPr>
              <w:jc w:val="right"/>
              <w:rPr>
                <w:rFonts w:asciiTheme="minorHAnsi" w:hAnsiTheme="minorHAnsi"/>
                <w:b/>
                <w:sz w:val="20"/>
                <w:szCs w:val="20"/>
              </w:rPr>
            </w:pPr>
            <w:r w:rsidRPr="00B96939">
              <w:rPr>
                <w:rFonts w:asciiTheme="minorHAnsi" w:hAnsiTheme="minorHAnsi"/>
                <w:b/>
                <w:sz w:val="20"/>
                <w:szCs w:val="20"/>
              </w:rPr>
              <w:t>486.573,29</w:t>
            </w:r>
          </w:p>
        </w:tc>
      </w:tr>
    </w:tbl>
    <w:p w:rsidR="00303638" w:rsidRPr="00B96939" w:rsidRDefault="00303638" w:rsidP="00303638">
      <w:pPr>
        <w:pStyle w:val="GvdeMetni3"/>
        <w:spacing w:line="276" w:lineRule="auto"/>
        <w:rPr>
          <w:rFonts w:asciiTheme="minorHAnsi" w:hAnsiTheme="minorHAnsi"/>
          <w:b/>
          <w:sz w:val="22"/>
          <w:szCs w:val="22"/>
        </w:rPr>
      </w:pPr>
    </w:p>
    <w:p w:rsidR="00303638" w:rsidRPr="00B96939" w:rsidRDefault="00303638" w:rsidP="004401BF">
      <w:pPr>
        <w:pStyle w:val="GvdeMetni3"/>
        <w:spacing w:after="0" w:line="276" w:lineRule="auto"/>
        <w:jc w:val="center"/>
        <w:rPr>
          <w:rFonts w:asciiTheme="minorHAnsi" w:hAnsiTheme="minorHAnsi"/>
          <w:b/>
          <w:sz w:val="22"/>
          <w:szCs w:val="22"/>
        </w:rPr>
      </w:pPr>
      <w:r w:rsidRPr="00B96939">
        <w:rPr>
          <w:rFonts w:asciiTheme="minorHAnsi" w:hAnsiTheme="minorHAnsi"/>
          <w:b/>
          <w:sz w:val="22"/>
          <w:szCs w:val="22"/>
        </w:rPr>
        <w:t>2015 Yılı Arılı Kovan Desteklemesi</w:t>
      </w:r>
    </w:p>
    <w:p w:rsidR="00303638" w:rsidRDefault="00303638" w:rsidP="001F5275">
      <w:pPr>
        <w:pStyle w:val="GvdeMetni3"/>
        <w:spacing w:line="276" w:lineRule="auto"/>
        <w:ind w:firstLine="708"/>
        <w:rPr>
          <w:rFonts w:asciiTheme="minorHAnsi" w:hAnsiTheme="minorHAnsi"/>
          <w:sz w:val="22"/>
          <w:szCs w:val="22"/>
        </w:rPr>
      </w:pPr>
      <w:r w:rsidRPr="00B96939">
        <w:rPr>
          <w:rFonts w:asciiTheme="minorHAnsi" w:hAnsiTheme="minorHAnsi"/>
          <w:sz w:val="22"/>
          <w:szCs w:val="22"/>
        </w:rPr>
        <w:t>08.04.2015 tarih ve 29320 sayılı Resmi Gazetede yayınlanan 2015/17 sayılı Hayvancılık Desteklemeleri Hakkındaki Uygulama Esasları Tebliği gereğince ilimizde yapılan destekleme ödemeleri tablosu aşağıda verilmiştir.</w:t>
      </w:r>
    </w:p>
    <w:p w:rsidR="004401BF" w:rsidRDefault="004401BF" w:rsidP="001F5275">
      <w:pPr>
        <w:pStyle w:val="GvdeMetni3"/>
        <w:spacing w:line="276" w:lineRule="auto"/>
        <w:ind w:firstLine="708"/>
        <w:rPr>
          <w:rFonts w:asciiTheme="minorHAnsi" w:hAnsiTheme="minorHAnsi"/>
          <w:sz w:val="22"/>
          <w:szCs w:val="22"/>
        </w:rPr>
      </w:pPr>
    </w:p>
    <w:p w:rsidR="004401BF" w:rsidRDefault="004401BF" w:rsidP="001F5275">
      <w:pPr>
        <w:pStyle w:val="GvdeMetni3"/>
        <w:spacing w:line="276" w:lineRule="auto"/>
        <w:ind w:firstLine="708"/>
        <w:rPr>
          <w:rFonts w:asciiTheme="minorHAnsi" w:hAnsiTheme="minorHAnsi"/>
          <w:sz w:val="22"/>
          <w:szCs w:val="22"/>
        </w:rPr>
      </w:pPr>
    </w:p>
    <w:p w:rsidR="004401BF" w:rsidRDefault="004401BF" w:rsidP="001F5275">
      <w:pPr>
        <w:pStyle w:val="GvdeMetni3"/>
        <w:spacing w:line="276" w:lineRule="auto"/>
        <w:ind w:firstLine="708"/>
        <w:rPr>
          <w:rFonts w:asciiTheme="minorHAnsi" w:hAnsiTheme="minorHAnsi"/>
          <w:sz w:val="22"/>
          <w:szCs w:val="22"/>
        </w:rPr>
      </w:pPr>
    </w:p>
    <w:p w:rsidR="004401BF" w:rsidRPr="00B96939" w:rsidRDefault="004401BF" w:rsidP="001F5275">
      <w:pPr>
        <w:pStyle w:val="GvdeMetni3"/>
        <w:spacing w:line="276" w:lineRule="auto"/>
        <w:ind w:firstLine="708"/>
        <w:rPr>
          <w:rFonts w:asciiTheme="minorHAnsi" w:hAnsiTheme="minorHAnsi"/>
          <w:b/>
          <w:sz w:val="22"/>
          <w:szCs w:val="22"/>
        </w:rPr>
      </w:pPr>
    </w:p>
    <w:tbl>
      <w:tblPr>
        <w:tblW w:w="7671" w:type="dxa"/>
        <w:jc w:val="center"/>
        <w:tblCellMar>
          <w:left w:w="70" w:type="dxa"/>
          <w:right w:w="70" w:type="dxa"/>
        </w:tblCellMar>
        <w:tblLook w:val="04A0" w:firstRow="1" w:lastRow="0" w:firstColumn="1" w:lastColumn="0" w:noHBand="0" w:noVBand="1"/>
      </w:tblPr>
      <w:tblGrid>
        <w:gridCol w:w="1043"/>
        <w:gridCol w:w="1314"/>
        <w:gridCol w:w="862"/>
        <w:gridCol w:w="1489"/>
        <w:gridCol w:w="1219"/>
        <w:gridCol w:w="863"/>
        <w:gridCol w:w="881"/>
      </w:tblGrid>
      <w:tr w:rsidR="00303638" w:rsidRPr="00B96939" w:rsidTr="00303638">
        <w:trPr>
          <w:trHeight w:val="244"/>
          <w:jc w:val="center"/>
        </w:trPr>
        <w:tc>
          <w:tcPr>
            <w:tcW w:w="1043"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03638" w:rsidRPr="00B96939" w:rsidRDefault="001F5275" w:rsidP="00303638">
            <w:pPr>
              <w:jc w:val="center"/>
              <w:rPr>
                <w:rFonts w:asciiTheme="minorHAnsi" w:hAnsiTheme="minorHAnsi"/>
                <w:b/>
                <w:bCs/>
                <w:sz w:val="20"/>
                <w:szCs w:val="20"/>
              </w:rPr>
            </w:pPr>
            <w:r w:rsidRPr="00B96939">
              <w:rPr>
                <w:rFonts w:asciiTheme="minorHAnsi" w:hAnsiTheme="minorHAnsi"/>
                <w:b/>
                <w:bCs/>
                <w:sz w:val="20"/>
                <w:szCs w:val="20"/>
              </w:rPr>
              <w:lastRenderedPageBreak/>
              <w:t>İlçe Adı</w:t>
            </w:r>
          </w:p>
        </w:tc>
        <w:tc>
          <w:tcPr>
            <w:tcW w:w="1314"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03638" w:rsidRPr="00B96939" w:rsidRDefault="001F5275" w:rsidP="00303638">
            <w:pPr>
              <w:jc w:val="center"/>
              <w:rPr>
                <w:rFonts w:asciiTheme="minorHAnsi" w:hAnsiTheme="minorHAnsi"/>
                <w:b/>
                <w:bCs/>
                <w:sz w:val="20"/>
                <w:szCs w:val="20"/>
              </w:rPr>
            </w:pPr>
            <w:r w:rsidRPr="00B96939">
              <w:rPr>
                <w:rFonts w:asciiTheme="minorHAnsi" w:hAnsiTheme="minorHAnsi"/>
                <w:b/>
                <w:bCs/>
                <w:sz w:val="20"/>
                <w:szCs w:val="20"/>
              </w:rPr>
              <w:t>Birliğin Adı</w:t>
            </w:r>
          </w:p>
        </w:tc>
        <w:tc>
          <w:tcPr>
            <w:tcW w:w="862"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03638" w:rsidRPr="00B96939" w:rsidRDefault="001F5275" w:rsidP="00303638">
            <w:pPr>
              <w:jc w:val="center"/>
              <w:rPr>
                <w:rFonts w:asciiTheme="minorHAnsi" w:hAnsiTheme="minorHAnsi"/>
                <w:b/>
                <w:bCs/>
                <w:sz w:val="20"/>
                <w:szCs w:val="20"/>
              </w:rPr>
            </w:pPr>
            <w:r w:rsidRPr="00B96939">
              <w:rPr>
                <w:rFonts w:asciiTheme="minorHAnsi" w:hAnsiTheme="minorHAnsi"/>
                <w:b/>
                <w:bCs/>
                <w:sz w:val="20"/>
                <w:szCs w:val="20"/>
              </w:rPr>
              <w:t>Toplam İşletme (Arıcı) Sayısı</w:t>
            </w:r>
          </w:p>
        </w:tc>
        <w:tc>
          <w:tcPr>
            <w:tcW w:w="1489"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03638" w:rsidRPr="00B96939" w:rsidRDefault="001F5275" w:rsidP="00303638">
            <w:pPr>
              <w:jc w:val="center"/>
              <w:rPr>
                <w:rFonts w:asciiTheme="minorHAnsi" w:hAnsiTheme="minorHAnsi"/>
                <w:b/>
                <w:bCs/>
                <w:sz w:val="20"/>
                <w:szCs w:val="20"/>
              </w:rPr>
            </w:pPr>
            <w:r w:rsidRPr="00B96939">
              <w:rPr>
                <w:rFonts w:asciiTheme="minorHAnsi" w:hAnsiTheme="minorHAnsi"/>
                <w:b/>
                <w:bCs/>
                <w:sz w:val="20"/>
                <w:szCs w:val="20"/>
              </w:rPr>
              <w:t>Desteklenecek Koloni Sayısı</w:t>
            </w:r>
          </w:p>
        </w:tc>
        <w:tc>
          <w:tcPr>
            <w:tcW w:w="1219" w:type="dxa"/>
            <w:vMerge w:val="restart"/>
            <w:tcBorders>
              <w:top w:val="single" w:sz="4" w:space="0" w:color="auto"/>
              <w:left w:val="single" w:sz="4" w:space="0" w:color="auto"/>
              <w:bottom w:val="single" w:sz="4" w:space="0" w:color="auto"/>
              <w:right w:val="single" w:sz="4" w:space="0" w:color="auto"/>
            </w:tcBorders>
            <w:shd w:val="clear" w:color="000000" w:fill="FBD4B4"/>
            <w:vAlign w:val="center"/>
            <w:hideMark/>
          </w:tcPr>
          <w:p w:rsidR="00303638" w:rsidRPr="00B96939" w:rsidRDefault="001F5275" w:rsidP="00303638">
            <w:pPr>
              <w:jc w:val="center"/>
              <w:rPr>
                <w:rFonts w:asciiTheme="minorHAnsi" w:hAnsiTheme="minorHAnsi"/>
                <w:b/>
                <w:bCs/>
                <w:sz w:val="20"/>
                <w:szCs w:val="20"/>
              </w:rPr>
            </w:pPr>
            <w:r w:rsidRPr="00B96939">
              <w:rPr>
                <w:rFonts w:asciiTheme="minorHAnsi" w:hAnsiTheme="minorHAnsi"/>
                <w:b/>
                <w:bCs/>
                <w:sz w:val="20"/>
                <w:szCs w:val="20"/>
              </w:rPr>
              <w:t>Destekleme Tutarı (TL)</w:t>
            </w:r>
          </w:p>
        </w:tc>
        <w:tc>
          <w:tcPr>
            <w:tcW w:w="863" w:type="dxa"/>
            <w:vMerge w:val="restart"/>
            <w:tcBorders>
              <w:top w:val="single" w:sz="4" w:space="0" w:color="auto"/>
              <w:left w:val="single" w:sz="4" w:space="0" w:color="auto"/>
              <w:bottom w:val="single" w:sz="4" w:space="0" w:color="000000"/>
              <w:right w:val="single" w:sz="4" w:space="0" w:color="auto"/>
            </w:tcBorders>
            <w:shd w:val="clear" w:color="000000" w:fill="FBD4B4"/>
            <w:vAlign w:val="center"/>
            <w:hideMark/>
          </w:tcPr>
          <w:p w:rsidR="00303638" w:rsidRPr="00B96939" w:rsidRDefault="001F5275" w:rsidP="00303638">
            <w:pPr>
              <w:jc w:val="center"/>
              <w:rPr>
                <w:rFonts w:asciiTheme="minorHAnsi" w:hAnsiTheme="minorHAnsi"/>
                <w:b/>
                <w:bCs/>
                <w:sz w:val="20"/>
                <w:szCs w:val="20"/>
              </w:rPr>
            </w:pPr>
            <w:r w:rsidRPr="00B96939">
              <w:rPr>
                <w:rFonts w:asciiTheme="minorHAnsi" w:hAnsiTheme="minorHAnsi"/>
                <w:b/>
                <w:bCs/>
                <w:sz w:val="20"/>
                <w:szCs w:val="20"/>
              </w:rPr>
              <w:t xml:space="preserve">Toplam </w:t>
            </w:r>
          </w:p>
        </w:tc>
        <w:tc>
          <w:tcPr>
            <w:tcW w:w="881" w:type="dxa"/>
            <w:vMerge w:val="restart"/>
            <w:tcBorders>
              <w:top w:val="single" w:sz="4" w:space="0" w:color="auto"/>
              <w:left w:val="single" w:sz="4" w:space="0" w:color="auto"/>
              <w:bottom w:val="single" w:sz="4" w:space="0" w:color="000000"/>
              <w:right w:val="single" w:sz="4" w:space="0" w:color="auto"/>
            </w:tcBorders>
            <w:shd w:val="clear" w:color="000000" w:fill="FBD4B4"/>
            <w:vAlign w:val="center"/>
            <w:hideMark/>
          </w:tcPr>
          <w:p w:rsidR="00303638" w:rsidRPr="00B96939" w:rsidRDefault="001F5275" w:rsidP="00303638">
            <w:pPr>
              <w:jc w:val="center"/>
              <w:rPr>
                <w:rFonts w:asciiTheme="minorHAnsi" w:hAnsiTheme="minorHAnsi"/>
                <w:b/>
                <w:bCs/>
                <w:sz w:val="20"/>
                <w:szCs w:val="20"/>
              </w:rPr>
            </w:pPr>
            <w:r w:rsidRPr="00B96939">
              <w:rPr>
                <w:rFonts w:asciiTheme="minorHAnsi" w:hAnsiTheme="minorHAnsi"/>
                <w:b/>
                <w:bCs/>
                <w:sz w:val="20"/>
                <w:szCs w:val="20"/>
              </w:rPr>
              <w:t xml:space="preserve">Dağılım </w:t>
            </w:r>
            <w:r w:rsidRPr="00B96939">
              <w:rPr>
                <w:rFonts w:asciiTheme="minorHAnsi" w:hAnsiTheme="minorHAnsi"/>
                <w:b/>
                <w:bCs/>
                <w:strike/>
                <w:sz w:val="20"/>
                <w:szCs w:val="20"/>
              </w:rPr>
              <w:t>%</w:t>
            </w:r>
          </w:p>
        </w:tc>
      </w:tr>
      <w:tr w:rsidR="00303638" w:rsidRPr="00B96939" w:rsidTr="00303638">
        <w:trPr>
          <w:trHeight w:val="244"/>
          <w:jc w:val="center"/>
        </w:trPr>
        <w:tc>
          <w:tcPr>
            <w:tcW w:w="1043" w:type="dxa"/>
            <w:vMerge/>
            <w:tcBorders>
              <w:top w:val="single" w:sz="4" w:space="0" w:color="auto"/>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c>
          <w:tcPr>
            <w:tcW w:w="1314" w:type="dxa"/>
            <w:vMerge/>
            <w:tcBorders>
              <w:top w:val="single" w:sz="4" w:space="0" w:color="auto"/>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c>
          <w:tcPr>
            <w:tcW w:w="862" w:type="dxa"/>
            <w:vMerge/>
            <w:tcBorders>
              <w:top w:val="single" w:sz="4" w:space="0" w:color="auto"/>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c>
          <w:tcPr>
            <w:tcW w:w="1219" w:type="dxa"/>
            <w:vMerge/>
            <w:tcBorders>
              <w:top w:val="single" w:sz="4" w:space="0" w:color="auto"/>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c>
          <w:tcPr>
            <w:tcW w:w="863" w:type="dxa"/>
            <w:vMerge/>
            <w:tcBorders>
              <w:top w:val="single" w:sz="4" w:space="0" w:color="auto"/>
              <w:left w:val="single" w:sz="4" w:space="0" w:color="auto"/>
              <w:bottom w:val="single" w:sz="4" w:space="0" w:color="000000"/>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c>
          <w:tcPr>
            <w:tcW w:w="881" w:type="dxa"/>
            <w:vMerge/>
            <w:tcBorders>
              <w:top w:val="single" w:sz="4" w:space="0" w:color="auto"/>
              <w:left w:val="single" w:sz="4" w:space="0" w:color="auto"/>
              <w:bottom w:val="single" w:sz="4" w:space="0" w:color="000000"/>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r>
      <w:tr w:rsidR="00303638" w:rsidRPr="00B96939" w:rsidTr="00303638">
        <w:trPr>
          <w:trHeight w:val="244"/>
          <w:jc w:val="center"/>
        </w:trPr>
        <w:tc>
          <w:tcPr>
            <w:tcW w:w="1043" w:type="dxa"/>
            <w:vMerge/>
            <w:tcBorders>
              <w:top w:val="single" w:sz="4" w:space="0" w:color="auto"/>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c>
          <w:tcPr>
            <w:tcW w:w="1314" w:type="dxa"/>
            <w:vMerge/>
            <w:tcBorders>
              <w:top w:val="single" w:sz="4" w:space="0" w:color="auto"/>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c>
          <w:tcPr>
            <w:tcW w:w="862" w:type="dxa"/>
            <w:vMerge/>
            <w:tcBorders>
              <w:top w:val="single" w:sz="4" w:space="0" w:color="auto"/>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c>
          <w:tcPr>
            <w:tcW w:w="1489" w:type="dxa"/>
            <w:vMerge/>
            <w:tcBorders>
              <w:top w:val="single" w:sz="4" w:space="0" w:color="auto"/>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c>
          <w:tcPr>
            <w:tcW w:w="1219" w:type="dxa"/>
            <w:vMerge/>
            <w:tcBorders>
              <w:top w:val="single" w:sz="4" w:space="0" w:color="auto"/>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c>
          <w:tcPr>
            <w:tcW w:w="863" w:type="dxa"/>
            <w:vMerge/>
            <w:tcBorders>
              <w:top w:val="single" w:sz="4" w:space="0" w:color="auto"/>
              <w:left w:val="single" w:sz="4" w:space="0" w:color="auto"/>
              <w:bottom w:val="single" w:sz="4" w:space="0" w:color="000000"/>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c>
          <w:tcPr>
            <w:tcW w:w="881" w:type="dxa"/>
            <w:vMerge/>
            <w:tcBorders>
              <w:top w:val="single" w:sz="4" w:space="0" w:color="auto"/>
              <w:left w:val="single" w:sz="4" w:space="0" w:color="auto"/>
              <w:bottom w:val="single" w:sz="4" w:space="0" w:color="000000"/>
              <w:right w:val="single" w:sz="4" w:space="0" w:color="auto"/>
            </w:tcBorders>
            <w:vAlign w:val="center"/>
            <w:hideMark/>
          </w:tcPr>
          <w:p w:rsidR="00303638" w:rsidRPr="00B96939" w:rsidRDefault="00303638" w:rsidP="00303638">
            <w:pPr>
              <w:jc w:val="left"/>
              <w:rPr>
                <w:rFonts w:asciiTheme="minorHAnsi" w:hAnsiTheme="minorHAnsi"/>
                <w:b/>
                <w:bCs/>
                <w:sz w:val="20"/>
                <w:szCs w:val="20"/>
              </w:rPr>
            </w:pP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Ayvacık</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8</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1.018</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10.180</w:t>
            </w:r>
          </w:p>
        </w:tc>
        <w:tc>
          <w:tcPr>
            <w:tcW w:w="863" w:type="dxa"/>
            <w:vMerge w:val="restart"/>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34.940</w:t>
            </w:r>
          </w:p>
        </w:tc>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6</w:t>
            </w: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Ayvacık</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39</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2.476</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24.760</w:t>
            </w:r>
          </w:p>
        </w:tc>
        <w:tc>
          <w:tcPr>
            <w:tcW w:w="863" w:type="dxa"/>
            <w:vMerge/>
            <w:tcBorders>
              <w:top w:val="nil"/>
              <w:left w:val="single" w:sz="4" w:space="0" w:color="auto"/>
              <w:bottom w:val="single" w:sz="4" w:space="0" w:color="auto"/>
              <w:right w:val="single" w:sz="4" w:space="0" w:color="auto"/>
            </w:tcBorders>
            <w:vAlign w:val="center"/>
            <w:hideMark/>
          </w:tcPr>
          <w:p w:rsidR="00303638" w:rsidRPr="00B96939" w:rsidRDefault="00303638" w:rsidP="001F5275">
            <w:pPr>
              <w:jc w:val="right"/>
              <w:rPr>
                <w:rFonts w:asciiTheme="minorHAnsi" w:hAnsiTheme="minorHAnsi"/>
                <w:sz w:val="20"/>
                <w:szCs w:val="20"/>
              </w:rPr>
            </w:pPr>
          </w:p>
        </w:tc>
        <w:tc>
          <w:tcPr>
            <w:tcW w:w="881" w:type="dxa"/>
            <w:vMerge/>
            <w:tcBorders>
              <w:top w:val="nil"/>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sz w:val="20"/>
                <w:szCs w:val="20"/>
              </w:rPr>
            </w:pP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Bayramiç</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12</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1.180</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11.800</w:t>
            </w:r>
          </w:p>
        </w:tc>
        <w:tc>
          <w:tcPr>
            <w:tcW w:w="863" w:type="dxa"/>
            <w:vMerge w:val="restart"/>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52.320</w:t>
            </w:r>
          </w:p>
        </w:tc>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9</w:t>
            </w: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Bayramiç</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54</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4.052</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40.520</w:t>
            </w:r>
          </w:p>
        </w:tc>
        <w:tc>
          <w:tcPr>
            <w:tcW w:w="863" w:type="dxa"/>
            <w:vMerge/>
            <w:tcBorders>
              <w:top w:val="nil"/>
              <w:left w:val="single" w:sz="4" w:space="0" w:color="auto"/>
              <w:bottom w:val="single" w:sz="4" w:space="0" w:color="auto"/>
              <w:right w:val="single" w:sz="4" w:space="0" w:color="auto"/>
            </w:tcBorders>
            <w:vAlign w:val="center"/>
            <w:hideMark/>
          </w:tcPr>
          <w:p w:rsidR="00303638" w:rsidRPr="00B96939" w:rsidRDefault="00303638" w:rsidP="001F5275">
            <w:pPr>
              <w:jc w:val="right"/>
              <w:rPr>
                <w:rFonts w:asciiTheme="minorHAnsi" w:hAnsiTheme="minorHAnsi"/>
                <w:sz w:val="20"/>
                <w:szCs w:val="20"/>
              </w:rPr>
            </w:pPr>
          </w:p>
        </w:tc>
        <w:tc>
          <w:tcPr>
            <w:tcW w:w="881" w:type="dxa"/>
            <w:vMerge/>
            <w:tcBorders>
              <w:top w:val="nil"/>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sz w:val="20"/>
                <w:szCs w:val="20"/>
              </w:rPr>
            </w:pP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Biga</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28</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3.456</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34.560</w:t>
            </w:r>
          </w:p>
        </w:tc>
        <w:tc>
          <w:tcPr>
            <w:tcW w:w="863" w:type="dxa"/>
            <w:vMerge w:val="restart"/>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107.780</w:t>
            </w:r>
          </w:p>
        </w:tc>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18</w:t>
            </w: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Biga</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102</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7.322</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73.220</w:t>
            </w:r>
          </w:p>
        </w:tc>
        <w:tc>
          <w:tcPr>
            <w:tcW w:w="863" w:type="dxa"/>
            <w:vMerge/>
            <w:tcBorders>
              <w:top w:val="nil"/>
              <w:left w:val="single" w:sz="4" w:space="0" w:color="auto"/>
              <w:bottom w:val="single" w:sz="4" w:space="0" w:color="auto"/>
              <w:right w:val="single" w:sz="4" w:space="0" w:color="auto"/>
            </w:tcBorders>
            <w:vAlign w:val="center"/>
            <w:hideMark/>
          </w:tcPr>
          <w:p w:rsidR="00303638" w:rsidRPr="00B96939" w:rsidRDefault="00303638" w:rsidP="001F5275">
            <w:pPr>
              <w:jc w:val="right"/>
              <w:rPr>
                <w:rFonts w:asciiTheme="minorHAnsi" w:hAnsiTheme="minorHAnsi"/>
                <w:sz w:val="20"/>
                <w:szCs w:val="20"/>
              </w:rPr>
            </w:pPr>
          </w:p>
        </w:tc>
        <w:tc>
          <w:tcPr>
            <w:tcW w:w="881" w:type="dxa"/>
            <w:vMerge/>
            <w:tcBorders>
              <w:top w:val="nil"/>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sz w:val="20"/>
                <w:szCs w:val="20"/>
              </w:rPr>
            </w:pP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Bozcaada</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2</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318</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3.180</w:t>
            </w:r>
          </w:p>
        </w:tc>
        <w:tc>
          <w:tcPr>
            <w:tcW w:w="863"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3.180</w:t>
            </w:r>
          </w:p>
        </w:tc>
        <w:tc>
          <w:tcPr>
            <w:tcW w:w="881"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w:t>
            </w: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Çan</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29</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2.368</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23.680</w:t>
            </w:r>
          </w:p>
        </w:tc>
        <w:tc>
          <w:tcPr>
            <w:tcW w:w="863" w:type="dxa"/>
            <w:vMerge w:val="restart"/>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83.880</w:t>
            </w:r>
          </w:p>
        </w:tc>
        <w:tc>
          <w:tcPr>
            <w:tcW w:w="881" w:type="dxa"/>
            <w:vMerge w:val="restart"/>
            <w:tcBorders>
              <w:top w:val="nil"/>
              <w:left w:val="single" w:sz="4" w:space="0" w:color="auto"/>
              <w:bottom w:val="single" w:sz="4" w:space="0" w:color="000000"/>
              <w:right w:val="single" w:sz="4" w:space="0" w:color="auto"/>
            </w:tcBorders>
            <w:shd w:val="clear" w:color="auto" w:fill="auto"/>
            <w:vAlign w:val="center"/>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15</w:t>
            </w: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Çan</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72</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6.020</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60.200</w:t>
            </w:r>
          </w:p>
        </w:tc>
        <w:tc>
          <w:tcPr>
            <w:tcW w:w="863" w:type="dxa"/>
            <w:vMerge/>
            <w:tcBorders>
              <w:top w:val="nil"/>
              <w:left w:val="single" w:sz="4" w:space="0" w:color="auto"/>
              <w:bottom w:val="single" w:sz="4" w:space="0" w:color="auto"/>
              <w:right w:val="single" w:sz="4" w:space="0" w:color="auto"/>
            </w:tcBorders>
            <w:vAlign w:val="center"/>
            <w:hideMark/>
          </w:tcPr>
          <w:p w:rsidR="00303638" w:rsidRPr="00B96939" w:rsidRDefault="00303638" w:rsidP="001F5275">
            <w:pPr>
              <w:jc w:val="right"/>
              <w:rPr>
                <w:rFonts w:asciiTheme="minorHAnsi" w:hAnsiTheme="minorHAnsi"/>
                <w:sz w:val="20"/>
                <w:szCs w:val="20"/>
              </w:rPr>
            </w:pPr>
          </w:p>
        </w:tc>
        <w:tc>
          <w:tcPr>
            <w:tcW w:w="881" w:type="dxa"/>
            <w:vMerge/>
            <w:tcBorders>
              <w:top w:val="nil"/>
              <w:left w:val="single" w:sz="4" w:space="0" w:color="auto"/>
              <w:bottom w:val="single" w:sz="4" w:space="0" w:color="000000"/>
              <w:right w:val="single" w:sz="4" w:space="0" w:color="auto"/>
            </w:tcBorders>
            <w:vAlign w:val="center"/>
            <w:hideMark/>
          </w:tcPr>
          <w:p w:rsidR="00303638" w:rsidRPr="00B96939" w:rsidRDefault="00303638" w:rsidP="00303638">
            <w:pPr>
              <w:jc w:val="left"/>
              <w:rPr>
                <w:rFonts w:asciiTheme="minorHAnsi" w:hAnsiTheme="minorHAnsi"/>
                <w:sz w:val="20"/>
                <w:szCs w:val="20"/>
              </w:rPr>
            </w:pP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Eceabat</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30</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3.407</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34.070</w:t>
            </w:r>
          </w:p>
        </w:tc>
        <w:tc>
          <w:tcPr>
            <w:tcW w:w="863"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34.070</w:t>
            </w:r>
          </w:p>
        </w:tc>
        <w:tc>
          <w:tcPr>
            <w:tcW w:w="881"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6</w:t>
            </w: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Ezine</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4</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456</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4.560</w:t>
            </w:r>
          </w:p>
        </w:tc>
        <w:tc>
          <w:tcPr>
            <w:tcW w:w="863" w:type="dxa"/>
            <w:vMerge w:val="restart"/>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34.170</w:t>
            </w:r>
          </w:p>
        </w:tc>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6</w:t>
            </w: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Ezine</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39</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2.961</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29.610</w:t>
            </w:r>
          </w:p>
        </w:tc>
        <w:tc>
          <w:tcPr>
            <w:tcW w:w="863" w:type="dxa"/>
            <w:vMerge/>
            <w:tcBorders>
              <w:top w:val="nil"/>
              <w:left w:val="single" w:sz="4" w:space="0" w:color="auto"/>
              <w:bottom w:val="single" w:sz="4" w:space="0" w:color="auto"/>
              <w:right w:val="single" w:sz="4" w:space="0" w:color="auto"/>
            </w:tcBorders>
            <w:vAlign w:val="center"/>
            <w:hideMark/>
          </w:tcPr>
          <w:p w:rsidR="00303638" w:rsidRPr="00B96939" w:rsidRDefault="00303638" w:rsidP="001F5275">
            <w:pPr>
              <w:jc w:val="right"/>
              <w:rPr>
                <w:rFonts w:asciiTheme="minorHAnsi" w:hAnsiTheme="minorHAnsi"/>
                <w:sz w:val="20"/>
                <w:szCs w:val="20"/>
              </w:rPr>
            </w:pPr>
          </w:p>
        </w:tc>
        <w:tc>
          <w:tcPr>
            <w:tcW w:w="881" w:type="dxa"/>
            <w:vMerge/>
            <w:tcBorders>
              <w:top w:val="nil"/>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sz w:val="20"/>
                <w:szCs w:val="20"/>
              </w:rPr>
            </w:pP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Gelibolu</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35</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3.098</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30.980</w:t>
            </w:r>
          </w:p>
        </w:tc>
        <w:tc>
          <w:tcPr>
            <w:tcW w:w="863"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30.980</w:t>
            </w:r>
          </w:p>
        </w:tc>
        <w:tc>
          <w:tcPr>
            <w:tcW w:w="881"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5</w:t>
            </w: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Gökçeada</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22</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1.984</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19.840</w:t>
            </w:r>
          </w:p>
        </w:tc>
        <w:tc>
          <w:tcPr>
            <w:tcW w:w="863"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19.840</w:t>
            </w:r>
          </w:p>
        </w:tc>
        <w:tc>
          <w:tcPr>
            <w:tcW w:w="881"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4</w:t>
            </w: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Lapseki</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28</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2.769</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27.690</w:t>
            </w:r>
          </w:p>
        </w:tc>
        <w:tc>
          <w:tcPr>
            <w:tcW w:w="863"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27.690</w:t>
            </w:r>
          </w:p>
        </w:tc>
        <w:tc>
          <w:tcPr>
            <w:tcW w:w="881"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5</w:t>
            </w: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Merkez</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60</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5.566</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55.660</w:t>
            </w:r>
          </w:p>
        </w:tc>
        <w:tc>
          <w:tcPr>
            <w:tcW w:w="863" w:type="dxa"/>
            <w:vMerge w:val="restart"/>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86.860</w:t>
            </w:r>
          </w:p>
        </w:tc>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15</w:t>
            </w: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Merkez</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48</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3.120</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31.200</w:t>
            </w:r>
          </w:p>
        </w:tc>
        <w:tc>
          <w:tcPr>
            <w:tcW w:w="863" w:type="dxa"/>
            <w:vMerge/>
            <w:tcBorders>
              <w:top w:val="nil"/>
              <w:left w:val="single" w:sz="4" w:space="0" w:color="auto"/>
              <w:bottom w:val="single" w:sz="4" w:space="0" w:color="auto"/>
              <w:right w:val="single" w:sz="4" w:space="0" w:color="auto"/>
            </w:tcBorders>
            <w:vAlign w:val="center"/>
            <w:hideMark/>
          </w:tcPr>
          <w:p w:rsidR="00303638" w:rsidRPr="00B96939" w:rsidRDefault="00303638" w:rsidP="001F5275">
            <w:pPr>
              <w:jc w:val="right"/>
              <w:rPr>
                <w:rFonts w:asciiTheme="minorHAnsi" w:hAnsiTheme="minorHAnsi"/>
                <w:sz w:val="20"/>
                <w:szCs w:val="20"/>
              </w:rPr>
            </w:pPr>
          </w:p>
        </w:tc>
        <w:tc>
          <w:tcPr>
            <w:tcW w:w="881" w:type="dxa"/>
            <w:vMerge/>
            <w:tcBorders>
              <w:top w:val="nil"/>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sz w:val="20"/>
                <w:szCs w:val="20"/>
              </w:rPr>
            </w:pP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Yenice</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Arıcılar Birliği</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19</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3.099</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30.990</w:t>
            </w:r>
          </w:p>
        </w:tc>
        <w:tc>
          <w:tcPr>
            <w:tcW w:w="863" w:type="dxa"/>
            <w:vMerge w:val="restart"/>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56.340</w:t>
            </w:r>
          </w:p>
        </w:tc>
        <w:tc>
          <w:tcPr>
            <w:tcW w:w="881" w:type="dxa"/>
            <w:vMerge w:val="restart"/>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10</w:t>
            </w: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auto" w:fill="auto"/>
            <w:vAlign w:val="center"/>
            <w:hideMark/>
          </w:tcPr>
          <w:p w:rsidR="00303638" w:rsidRPr="00B96939" w:rsidRDefault="00303638" w:rsidP="00303638">
            <w:pPr>
              <w:rPr>
                <w:rFonts w:asciiTheme="minorHAnsi" w:hAnsiTheme="minorHAnsi"/>
                <w:sz w:val="20"/>
                <w:szCs w:val="20"/>
              </w:rPr>
            </w:pPr>
            <w:r w:rsidRPr="00B96939">
              <w:rPr>
                <w:rFonts w:asciiTheme="minorHAnsi" w:hAnsiTheme="minorHAnsi"/>
                <w:sz w:val="20"/>
                <w:szCs w:val="20"/>
              </w:rPr>
              <w:t>Yenice</w:t>
            </w:r>
          </w:p>
        </w:tc>
        <w:tc>
          <w:tcPr>
            <w:tcW w:w="1314" w:type="dxa"/>
            <w:tcBorders>
              <w:top w:val="nil"/>
              <w:left w:val="nil"/>
              <w:bottom w:val="single" w:sz="4" w:space="0" w:color="auto"/>
              <w:right w:val="single" w:sz="4" w:space="0" w:color="auto"/>
            </w:tcBorders>
            <w:shd w:val="clear" w:color="auto" w:fill="auto"/>
            <w:vAlign w:val="center"/>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Bal Üret. Bir.</w:t>
            </w:r>
          </w:p>
        </w:tc>
        <w:tc>
          <w:tcPr>
            <w:tcW w:w="862"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34</w:t>
            </w:r>
          </w:p>
        </w:tc>
        <w:tc>
          <w:tcPr>
            <w:tcW w:w="1489" w:type="dxa"/>
            <w:tcBorders>
              <w:top w:val="nil"/>
              <w:left w:val="nil"/>
              <w:bottom w:val="single" w:sz="4" w:space="0" w:color="auto"/>
              <w:right w:val="single" w:sz="4" w:space="0" w:color="auto"/>
            </w:tcBorders>
            <w:shd w:val="clear" w:color="auto" w:fill="auto"/>
            <w:hideMark/>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2.535</w:t>
            </w:r>
          </w:p>
        </w:tc>
        <w:tc>
          <w:tcPr>
            <w:tcW w:w="1219" w:type="dxa"/>
            <w:tcBorders>
              <w:top w:val="nil"/>
              <w:left w:val="nil"/>
              <w:bottom w:val="single" w:sz="4" w:space="0" w:color="auto"/>
              <w:right w:val="single" w:sz="4" w:space="0" w:color="auto"/>
            </w:tcBorders>
            <w:shd w:val="clear" w:color="auto" w:fill="auto"/>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25.350</w:t>
            </w:r>
          </w:p>
        </w:tc>
        <w:tc>
          <w:tcPr>
            <w:tcW w:w="863" w:type="dxa"/>
            <w:vMerge/>
            <w:tcBorders>
              <w:top w:val="nil"/>
              <w:left w:val="single" w:sz="4" w:space="0" w:color="auto"/>
              <w:bottom w:val="single" w:sz="4" w:space="0" w:color="auto"/>
              <w:right w:val="single" w:sz="4" w:space="0" w:color="auto"/>
            </w:tcBorders>
            <w:vAlign w:val="center"/>
            <w:hideMark/>
          </w:tcPr>
          <w:p w:rsidR="00303638" w:rsidRPr="00B96939" w:rsidRDefault="00303638" w:rsidP="001F5275">
            <w:pPr>
              <w:jc w:val="right"/>
              <w:rPr>
                <w:rFonts w:asciiTheme="minorHAnsi" w:hAnsiTheme="minorHAnsi"/>
                <w:sz w:val="20"/>
                <w:szCs w:val="20"/>
              </w:rPr>
            </w:pPr>
          </w:p>
        </w:tc>
        <w:tc>
          <w:tcPr>
            <w:tcW w:w="881" w:type="dxa"/>
            <w:vMerge/>
            <w:tcBorders>
              <w:top w:val="nil"/>
              <w:left w:val="single" w:sz="4" w:space="0" w:color="auto"/>
              <w:bottom w:val="single" w:sz="4" w:space="0" w:color="auto"/>
              <w:right w:val="single" w:sz="4" w:space="0" w:color="auto"/>
            </w:tcBorders>
            <w:vAlign w:val="center"/>
            <w:hideMark/>
          </w:tcPr>
          <w:p w:rsidR="00303638" w:rsidRPr="00B96939" w:rsidRDefault="00303638" w:rsidP="00303638">
            <w:pPr>
              <w:jc w:val="left"/>
              <w:rPr>
                <w:rFonts w:asciiTheme="minorHAnsi" w:hAnsiTheme="minorHAnsi"/>
                <w:sz w:val="20"/>
                <w:szCs w:val="20"/>
              </w:rPr>
            </w:pPr>
          </w:p>
        </w:tc>
      </w:tr>
      <w:tr w:rsidR="00303638" w:rsidRPr="00B96939" w:rsidTr="00303638">
        <w:trPr>
          <w:trHeight w:val="20"/>
          <w:jc w:val="center"/>
        </w:trPr>
        <w:tc>
          <w:tcPr>
            <w:tcW w:w="1043" w:type="dxa"/>
            <w:tcBorders>
              <w:top w:val="nil"/>
              <w:left w:val="single" w:sz="4" w:space="0" w:color="auto"/>
              <w:bottom w:val="single" w:sz="4" w:space="0" w:color="auto"/>
              <w:right w:val="single" w:sz="4" w:space="0" w:color="auto"/>
            </w:tcBorders>
            <w:shd w:val="clear" w:color="000000" w:fill="FBD4B4"/>
            <w:vAlign w:val="center"/>
            <w:hideMark/>
          </w:tcPr>
          <w:p w:rsidR="00303638" w:rsidRPr="00B96939" w:rsidRDefault="00303638" w:rsidP="00303638">
            <w:pPr>
              <w:rPr>
                <w:rFonts w:asciiTheme="minorHAnsi" w:hAnsiTheme="minorHAnsi"/>
                <w:b/>
                <w:bCs/>
                <w:sz w:val="20"/>
                <w:szCs w:val="20"/>
              </w:rPr>
            </w:pPr>
            <w:r w:rsidRPr="00B96939">
              <w:rPr>
                <w:rFonts w:asciiTheme="minorHAnsi" w:hAnsiTheme="minorHAnsi"/>
                <w:b/>
                <w:bCs/>
                <w:sz w:val="20"/>
                <w:szCs w:val="20"/>
              </w:rPr>
              <w:t>TOPLAM</w:t>
            </w:r>
          </w:p>
        </w:tc>
        <w:tc>
          <w:tcPr>
            <w:tcW w:w="1314" w:type="dxa"/>
            <w:tcBorders>
              <w:top w:val="nil"/>
              <w:left w:val="nil"/>
              <w:bottom w:val="single" w:sz="4" w:space="0" w:color="auto"/>
              <w:right w:val="single" w:sz="4" w:space="0" w:color="auto"/>
            </w:tcBorders>
            <w:shd w:val="clear" w:color="000000" w:fill="FBD4B4"/>
            <w:hideMark/>
          </w:tcPr>
          <w:p w:rsidR="00303638" w:rsidRPr="00B96939" w:rsidRDefault="00303638" w:rsidP="00303638">
            <w:pPr>
              <w:jc w:val="left"/>
              <w:rPr>
                <w:rFonts w:asciiTheme="minorHAnsi" w:hAnsiTheme="minorHAnsi"/>
                <w:sz w:val="20"/>
                <w:szCs w:val="20"/>
              </w:rPr>
            </w:pPr>
            <w:r w:rsidRPr="00B96939">
              <w:rPr>
                <w:rFonts w:asciiTheme="minorHAnsi" w:hAnsiTheme="minorHAnsi"/>
                <w:sz w:val="20"/>
                <w:szCs w:val="20"/>
              </w:rPr>
              <w:t> </w:t>
            </w:r>
          </w:p>
        </w:tc>
        <w:tc>
          <w:tcPr>
            <w:tcW w:w="862" w:type="dxa"/>
            <w:tcBorders>
              <w:top w:val="nil"/>
              <w:left w:val="nil"/>
              <w:bottom w:val="single" w:sz="4" w:space="0" w:color="auto"/>
              <w:right w:val="single" w:sz="4" w:space="0" w:color="auto"/>
            </w:tcBorders>
            <w:shd w:val="clear" w:color="000000" w:fill="FBD4B4"/>
            <w:hideMark/>
          </w:tcPr>
          <w:p w:rsidR="00303638" w:rsidRPr="00B96939" w:rsidRDefault="00303638" w:rsidP="00303638">
            <w:pPr>
              <w:jc w:val="center"/>
              <w:rPr>
                <w:rFonts w:asciiTheme="minorHAnsi" w:hAnsiTheme="minorHAnsi"/>
                <w:sz w:val="20"/>
                <w:szCs w:val="20"/>
              </w:rPr>
            </w:pPr>
            <w:r w:rsidRPr="00B96939">
              <w:rPr>
                <w:rFonts w:asciiTheme="minorHAnsi" w:eastAsia="Arial" w:hAnsiTheme="minorHAnsi"/>
                <w:b/>
                <w:sz w:val="20"/>
                <w:szCs w:val="20"/>
              </w:rPr>
              <w:t>665</w:t>
            </w:r>
          </w:p>
        </w:tc>
        <w:tc>
          <w:tcPr>
            <w:tcW w:w="1489" w:type="dxa"/>
            <w:tcBorders>
              <w:top w:val="nil"/>
              <w:left w:val="nil"/>
              <w:bottom w:val="single" w:sz="4" w:space="0" w:color="auto"/>
              <w:right w:val="single" w:sz="4" w:space="0" w:color="auto"/>
            </w:tcBorders>
            <w:shd w:val="clear" w:color="000000" w:fill="FBD4B4"/>
            <w:hideMark/>
          </w:tcPr>
          <w:p w:rsidR="00303638" w:rsidRPr="00B96939" w:rsidRDefault="00303638" w:rsidP="00303638">
            <w:pPr>
              <w:jc w:val="center"/>
              <w:rPr>
                <w:rFonts w:asciiTheme="minorHAnsi" w:hAnsiTheme="minorHAnsi"/>
                <w:sz w:val="20"/>
                <w:szCs w:val="20"/>
              </w:rPr>
            </w:pPr>
            <w:r w:rsidRPr="00B96939">
              <w:rPr>
                <w:rFonts w:asciiTheme="minorHAnsi" w:eastAsia="Arial" w:hAnsiTheme="minorHAnsi"/>
                <w:b/>
                <w:sz w:val="20"/>
                <w:szCs w:val="20"/>
              </w:rPr>
              <w:t>57.205</w:t>
            </w:r>
          </w:p>
        </w:tc>
        <w:tc>
          <w:tcPr>
            <w:tcW w:w="1219" w:type="dxa"/>
            <w:tcBorders>
              <w:top w:val="nil"/>
              <w:left w:val="nil"/>
              <w:bottom w:val="single" w:sz="4" w:space="0" w:color="auto"/>
              <w:right w:val="single" w:sz="4" w:space="0" w:color="auto"/>
            </w:tcBorders>
            <w:shd w:val="clear" w:color="000000" w:fill="FBD4B4"/>
            <w:hideMark/>
          </w:tcPr>
          <w:p w:rsidR="00303638" w:rsidRPr="00B96939" w:rsidRDefault="00303638" w:rsidP="001F5275">
            <w:pPr>
              <w:jc w:val="right"/>
              <w:rPr>
                <w:rFonts w:asciiTheme="minorHAnsi" w:hAnsiTheme="minorHAnsi"/>
                <w:sz w:val="20"/>
                <w:szCs w:val="20"/>
              </w:rPr>
            </w:pPr>
            <w:r w:rsidRPr="00B96939">
              <w:rPr>
                <w:rFonts w:asciiTheme="minorHAnsi" w:eastAsia="Arial" w:hAnsiTheme="minorHAnsi"/>
                <w:b/>
                <w:sz w:val="20"/>
                <w:szCs w:val="20"/>
              </w:rPr>
              <w:t>572.050</w:t>
            </w:r>
          </w:p>
        </w:tc>
        <w:tc>
          <w:tcPr>
            <w:tcW w:w="863" w:type="dxa"/>
            <w:tcBorders>
              <w:top w:val="nil"/>
              <w:left w:val="nil"/>
              <w:bottom w:val="single" w:sz="4" w:space="0" w:color="auto"/>
              <w:right w:val="single" w:sz="4" w:space="0" w:color="auto"/>
            </w:tcBorders>
            <w:shd w:val="clear" w:color="000000" w:fill="FBD4B4"/>
            <w:vAlign w:val="center"/>
            <w:hideMark/>
          </w:tcPr>
          <w:p w:rsidR="00303638" w:rsidRPr="00B96939" w:rsidRDefault="00303638" w:rsidP="001F5275">
            <w:pPr>
              <w:jc w:val="right"/>
              <w:rPr>
                <w:rFonts w:asciiTheme="minorHAnsi" w:hAnsiTheme="minorHAnsi"/>
                <w:b/>
                <w:bCs/>
                <w:sz w:val="20"/>
                <w:szCs w:val="20"/>
              </w:rPr>
            </w:pPr>
            <w:r w:rsidRPr="00B96939">
              <w:rPr>
                <w:rFonts w:asciiTheme="minorHAnsi" w:eastAsia="Arial" w:hAnsiTheme="minorHAnsi"/>
                <w:b/>
                <w:sz w:val="20"/>
                <w:szCs w:val="20"/>
              </w:rPr>
              <w:t>572.050</w:t>
            </w:r>
          </w:p>
        </w:tc>
        <w:tc>
          <w:tcPr>
            <w:tcW w:w="881" w:type="dxa"/>
            <w:tcBorders>
              <w:top w:val="nil"/>
              <w:left w:val="nil"/>
              <w:bottom w:val="single" w:sz="4" w:space="0" w:color="auto"/>
              <w:right w:val="single" w:sz="4" w:space="0" w:color="auto"/>
            </w:tcBorders>
            <w:shd w:val="clear" w:color="000000" w:fill="FBD4B4"/>
            <w:vAlign w:val="center"/>
            <w:hideMark/>
          </w:tcPr>
          <w:p w:rsidR="00303638" w:rsidRPr="00B96939" w:rsidRDefault="00303638" w:rsidP="00303638">
            <w:pPr>
              <w:jc w:val="center"/>
              <w:rPr>
                <w:rFonts w:asciiTheme="minorHAnsi" w:hAnsiTheme="minorHAnsi"/>
                <w:b/>
                <w:sz w:val="20"/>
                <w:szCs w:val="20"/>
              </w:rPr>
            </w:pPr>
            <w:r w:rsidRPr="00B96939">
              <w:rPr>
                <w:rFonts w:asciiTheme="minorHAnsi" w:hAnsiTheme="minorHAnsi"/>
                <w:b/>
                <w:sz w:val="20"/>
                <w:szCs w:val="20"/>
              </w:rPr>
              <w:t> 100</w:t>
            </w:r>
          </w:p>
        </w:tc>
      </w:tr>
    </w:tbl>
    <w:p w:rsidR="00303638" w:rsidRPr="00B96939" w:rsidRDefault="00303638" w:rsidP="00303638">
      <w:pPr>
        <w:jc w:val="center"/>
        <w:rPr>
          <w:rFonts w:asciiTheme="minorHAnsi" w:hAnsiTheme="minorHAnsi"/>
          <w:b/>
        </w:rPr>
      </w:pPr>
    </w:p>
    <w:p w:rsidR="00303638" w:rsidRPr="00B96939" w:rsidRDefault="001F5275" w:rsidP="001F5275">
      <w:pPr>
        <w:spacing w:line="276" w:lineRule="auto"/>
        <w:jc w:val="center"/>
        <w:rPr>
          <w:rFonts w:asciiTheme="minorHAnsi" w:hAnsiTheme="minorHAnsi"/>
          <w:sz w:val="22"/>
          <w:szCs w:val="22"/>
        </w:rPr>
      </w:pPr>
      <w:r w:rsidRPr="00B96939">
        <w:rPr>
          <w:rFonts w:asciiTheme="minorHAnsi" w:hAnsiTheme="minorHAnsi"/>
          <w:b/>
          <w:sz w:val="22"/>
          <w:szCs w:val="22"/>
        </w:rPr>
        <w:t xml:space="preserve">2015 </w:t>
      </w:r>
      <w:r w:rsidR="00303638" w:rsidRPr="00B96939">
        <w:rPr>
          <w:rFonts w:asciiTheme="minorHAnsi" w:hAnsiTheme="minorHAnsi"/>
          <w:b/>
          <w:sz w:val="22"/>
          <w:szCs w:val="22"/>
        </w:rPr>
        <w:t>Anaç Koyun Keçi Desteklemesi</w:t>
      </w:r>
    </w:p>
    <w:p w:rsidR="00303638" w:rsidRPr="00B96939" w:rsidRDefault="00303638" w:rsidP="001F5275">
      <w:pPr>
        <w:pStyle w:val="GvdeMetni3"/>
        <w:spacing w:line="276" w:lineRule="auto"/>
        <w:ind w:left="360" w:firstLine="349"/>
        <w:rPr>
          <w:rFonts w:asciiTheme="minorHAnsi" w:hAnsiTheme="minorHAnsi"/>
          <w:sz w:val="22"/>
          <w:szCs w:val="22"/>
        </w:rPr>
      </w:pPr>
      <w:r w:rsidRPr="00B96939">
        <w:rPr>
          <w:rFonts w:asciiTheme="minorHAnsi" w:hAnsiTheme="minorHAnsi"/>
          <w:sz w:val="22"/>
          <w:szCs w:val="22"/>
        </w:rPr>
        <w:t xml:space="preserve">2015 yılı içinde Anaç Koyun ve Keçi Desteklemeleri kapsamında 12 ilçede 5408 yetiştiricinin 396.467koyun-keçisi toplam 7.929.340 TL destekleme ödemesi yapılmıştır. </w:t>
      </w:r>
    </w:p>
    <w:tbl>
      <w:tblPr>
        <w:tblW w:w="5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27"/>
        <w:gridCol w:w="1013"/>
        <w:gridCol w:w="1276"/>
        <w:gridCol w:w="1740"/>
        <w:gridCol w:w="850"/>
      </w:tblGrid>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03638" w:rsidRPr="00B96939" w:rsidRDefault="00303638" w:rsidP="00303638">
            <w:pPr>
              <w:spacing w:line="276" w:lineRule="auto"/>
              <w:jc w:val="center"/>
              <w:rPr>
                <w:rFonts w:asciiTheme="minorHAnsi" w:hAnsiTheme="minorHAnsi"/>
                <w:b/>
                <w:sz w:val="20"/>
                <w:szCs w:val="20"/>
              </w:rPr>
            </w:pPr>
          </w:p>
        </w:tc>
        <w:tc>
          <w:tcPr>
            <w:tcW w:w="101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03638" w:rsidRPr="00B96939" w:rsidRDefault="001F5275" w:rsidP="00303638">
            <w:pPr>
              <w:spacing w:line="276" w:lineRule="auto"/>
              <w:jc w:val="center"/>
              <w:rPr>
                <w:rFonts w:asciiTheme="minorHAnsi" w:hAnsiTheme="minorHAnsi"/>
                <w:b/>
                <w:sz w:val="20"/>
                <w:szCs w:val="20"/>
              </w:rPr>
            </w:pPr>
            <w:r w:rsidRPr="00B96939">
              <w:rPr>
                <w:rFonts w:asciiTheme="minorHAnsi" w:hAnsiTheme="minorHAnsi"/>
                <w:b/>
                <w:sz w:val="20"/>
                <w:szCs w:val="20"/>
              </w:rPr>
              <w:t>Kişi Sayısı</w:t>
            </w:r>
          </w:p>
        </w:tc>
        <w:tc>
          <w:tcPr>
            <w:tcW w:w="127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03638" w:rsidRPr="00B96939" w:rsidRDefault="001F5275" w:rsidP="00303638">
            <w:pPr>
              <w:spacing w:line="276" w:lineRule="auto"/>
              <w:jc w:val="center"/>
              <w:rPr>
                <w:rFonts w:asciiTheme="minorHAnsi" w:hAnsiTheme="minorHAnsi"/>
                <w:b/>
                <w:sz w:val="20"/>
                <w:szCs w:val="20"/>
              </w:rPr>
            </w:pPr>
            <w:r w:rsidRPr="00B96939">
              <w:rPr>
                <w:rFonts w:asciiTheme="minorHAnsi" w:hAnsiTheme="minorHAnsi"/>
                <w:b/>
                <w:sz w:val="20"/>
                <w:szCs w:val="20"/>
              </w:rPr>
              <w:t>Desteğe Tabi Hayvan Sayısı</w:t>
            </w:r>
          </w:p>
        </w:tc>
        <w:tc>
          <w:tcPr>
            <w:tcW w:w="174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03638" w:rsidRPr="00B96939" w:rsidRDefault="001F5275" w:rsidP="00303638">
            <w:pPr>
              <w:spacing w:line="276" w:lineRule="auto"/>
              <w:jc w:val="center"/>
              <w:rPr>
                <w:rFonts w:asciiTheme="minorHAnsi" w:hAnsiTheme="minorHAnsi"/>
                <w:b/>
                <w:sz w:val="20"/>
                <w:szCs w:val="20"/>
              </w:rPr>
            </w:pPr>
            <w:r w:rsidRPr="00B96939">
              <w:rPr>
                <w:rFonts w:asciiTheme="minorHAnsi" w:hAnsiTheme="minorHAnsi"/>
                <w:b/>
                <w:sz w:val="20"/>
                <w:szCs w:val="20"/>
              </w:rPr>
              <w:t>Destekleme Tutarı</w:t>
            </w:r>
          </w:p>
        </w:tc>
        <w:tc>
          <w:tcPr>
            <w:tcW w:w="85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03638" w:rsidRPr="00B96939" w:rsidRDefault="001F5275" w:rsidP="00303638">
            <w:pPr>
              <w:spacing w:line="276" w:lineRule="auto"/>
              <w:jc w:val="center"/>
              <w:rPr>
                <w:rFonts w:asciiTheme="minorHAnsi" w:hAnsiTheme="minorHAnsi"/>
                <w:b/>
                <w:sz w:val="20"/>
                <w:szCs w:val="20"/>
              </w:rPr>
            </w:pPr>
            <w:r w:rsidRPr="00B96939">
              <w:rPr>
                <w:rFonts w:asciiTheme="minorHAnsi" w:hAnsiTheme="minorHAnsi"/>
                <w:b/>
                <w:sz w:val="20"/>
                <w:szCs w:val="20"/>
              </w:rPr>
              <w:t>Dağılım</w:t>
            </w:r>
          </w:p>
          <w:p w:rsidR="00303638" w:rsidRPr="00B96939" w:rsidRDefault="001F5275" w:rsidP="00303638">
            <w:pPr>
              <w:spacing w:line="276" w:lineRule="auto"/>
              <w:jc w:val="center"/>
              <w:rPr>
                <w:rFonts w:asciiTheme="minorHAnsi" w:hAnsiTheme="minorHAnsi"/>
                <w:b/>
                <w:sz w:val="20"/>
                <w:szCs w:val="20"/>
              </w:rPr>
            </w:pPr>
            <w:r w:rsidRPr="00B96939">
              <w:rPr>
                <w:rFonts w:asciiTheme="minorHAnsi" w:hAnsiTheme="minorHAnsi"/>
                <w:b/>
                <w:sz w:val="20"/>
                <w:szCs w:val="20"/>
              </w:rPr>
              <w:t>%</w:t>
            </w:r>
          </w:p>
        </w:tc>
      </w:tr>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Ayvacık</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927</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60.284</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1.205.680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16</w:t>
            </w:r>
          </w:p>
        </w:tc>
      </w:tr>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Bayramiç</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764</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43.967</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1F5275" w:rsidP="00303638">
            <w:pPr>
              <w:jc w:val="right"/>
              <w:rPr>
                <w:rFonts w:asciiTheme="minorHAnsi" w:hAnsiTheme="minorHAnsi"/>
                <w:sz w:val="20"/>
                <w:szCs w:val="20"/>
              </w:rPr>
            </w:pPr>
            <w:r w:rsidRPr="00B96939">
              <w:rPr>
                <w:rFonts w:asciiTheme="minorHAnsi" w:hAnsiTheme="minorHAnsi"/>
                <w:sz w:val="20"/>
                <w:szCs w:val="20"/>
              </w:rPr>
              <w:t xml:space="preserve">879.340 </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11</w:t>
            </w:r>
          </w:p>
        </w:tc>
      </w:tr>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Biga</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573</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44.816</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896.320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11</w:t>
            </w:r>
          </w:p>
        </w:tc>
      </w:tr>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Bozcaada</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4</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249</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4.980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w:t>
            </w:r>
          </w:p>
        </w:tc>
      </w:tr>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Can</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434</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28.534</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570.680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7</w:t>
            </w:r>
          </w:p>
        </w:tc>
      </w:tr>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Eceabat</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124</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10.790</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215.800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2</w:t>
            </w:r>
          </w:p>
        </w:tc>
      </w:tr>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Ezine</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815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61.390</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1.227.800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16</w:t>
            </w:r>
          </w:p>
        </w:tc>
      </w:tr>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Gelibolu</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380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36.514</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730.280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9</w:t>
            </w:r>
          </w:p>
        </w:tc>
      </w:tr>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Gokceada</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255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36.444</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728.880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9</w:t>
            </w:r>
          </w:p>
        </w:tc>
      </w:tr>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Lapseki</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352</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30.329</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606.580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8</w:t>
            </w:r>
          </w:p>
        </w:tc>
      </w:tr>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Merkez</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490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33.411</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668.220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8</w:t>
            </w:r>
          </w:p>
        </w:tc>
      </w:tr>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Yenice</w:t>
            </w:r>
          </w:p>
        </w:tc>
        <w:tc>
          <w:tcPr>
            <w:tcW w:w="101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290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9.739</w:t>
            </w:r>
          </w:p>
        </w:tc>
        <w:tc>
          <w:tcPr>
            <w:tcW w:w="17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194.780</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rsidR="00303638" w:rsidRPr="00B96939" w:rsidRDefault="00303638" w:rsidP="00303638">
            <w:pPr>
              <w:jc w:val="center"/>
              <w:rPr>
                <w:rFonts w:asciiTheme="minorHAnsi" w:hAnsiTheme="minorHAnsi"/>
                <w:sz w:val="20"/>
                <w:szCs w:val="20"/>
              </w:rPr>
            </w:pPr>
            <w:r w:rsidRPr="00B96939">
              <w:rPr>
                <w:rFonts w:asciiTheme="minorHAnsi" w:hAnsiTheme="minorHAnsi"/>
                <w:sz w:val="20"/>
                <w:szCs w:val="20"/>
              </w:rPr>
              <w:t>2</w:t>
            </w:r>
          </w:p>
        </w:tc>
      </w:tr>
      <w:tr w:rsidR="00303638" w:rsidRPr="00B96939" w:rsidTr="00E64C98">
        <w:trPr>
          <w:trHeight w:val="20"/>
          <w:jc w:val="center"/>
        </w:trPr>
        <w:tc>
          <w:tcPr>
            <w:tcW w:w="92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03638" w:rsidRPr="00B96939" w:rsidRDefault="00303638" w:rsidP="00303638">
            <w:pPr>
              <w:spacing w:line="276" w:lineRule="auto"/>
              <w:rPr>
                <w:rFonts w:asciiTheme="minorHAnsi" w:hAnsiTheme="minorHAnsi"/>
                <w:b/>
                <w:sz w:val="20"/>
                <w:szCs w:val="20"/>
              </w:rPr>
            </w:pPr>
            <w:r w:rsidRPr="00B96939">
              <w:rPr>
                <w:rFonts w:asciiTheme="minorHAnsi" w:hAnsiTheme="minorHAnsi"/>
                <w:b/>
                <w:sz w:val="20"/>
                <w:szCs w:val="20"/>
              </w:rPr>
              <w:t>TOPLAM</w:t>
            </w:r>
          </w:p>
        </w:tc>
        <w:tc>
          <w:tcPr>
            <w:tcW w:w="101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03638" w:rsidRPr="00B96939" w:rsidRDefault="00303638" w:rsidP="001F5275">
            <w:pPr>
              <w:jc w:val="right"/>
              <w:rPr>
                <w:rFonts w:asciiTheme="minorHAnsi" w:hAnsiTheme="minorHAnsi"/>
                <w:sz w:val="20"/>
                <w:szCs w:val="20"/>
              </w:rPr>
            </w:pPr>
            <w:r w:rsidRPr="00B96939">
              <w:rPr>
                <w:rFonts w:asciiTheme="minorHAnsi" w:hAnsiTheme="minorHAnsi"/>
                <w:sz w:val="20"/>
                <w:szCs w:val="20"/>
              </w:rPr>
              <w:t>5</w:t>
            </w:r>
            <w:r w:rsidR="001B5EA0" w:rsidRPr="00B96939">
              <w:rPr>
                <w:rFonts w:asciiTheme="minorHAnsi" w:hAnsiTheme="minorHAnsi"/>
                <w:sz w:val="20"/>
                <w:szCs w:val="20"/>
              </w:rPr>
              <w:t>.</w:t>
            </w:r>
            <w:r w:rsidRPr="00B96939">
              <w:rPr>
                <w:rFonts w:asciiTheme="minorHAnsi" w:hAnsiTheme="minorHAnsi"/>
                <w:sz w:val="20"/>
                <w:szCs w:val="20"/>
              </w:rPr>
              <w:t>408</w:t>
            </w:r>
          </w:p>
        </w:tc>
        <w:tc>
          <w:tcPr>
            <w:tcW w:w="127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396</w:t>
            </w:r>
            <w:r w:rsidR="001B5EA0" w:rsidRPr="00B96939">
              <w:rPr>
                <w:rFonts w:asciiTheme="minorHAnsi" w:hAnsiTheme="minorHAnsi"/>
                <w:sz w:val="20"/>
                <w:szCs w:val="20"/>
              </w:rPr>
              <w:t>.</w:t>
            </w:r>
            <w:r w:rsidRPr="00B96939">
              <w:rPr>
                <w:rFonts w:asciiTheme="minorHAnsi" w:hAnsiTheme="minorHAnsi"/>
                <w:sz w:val="20"/>
                <w:szCs w:val="20"/>
              </w:rPr>
              <w:t>467</w:t>
            </w:r>
          </w:p>
        </w:tc>
        <w:tc>
          <w:tcPr>
            <w:tcW w:w="174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03638" w:rsidRPr="00B96939" w:rsidRDefault="00303638" w:rsidP="00303638">
            <w:pPr>
              <w:jc w:val="right"/>
              <w:rPr>
                <w:rFonts w:asciiTheme="minorHAnsi" w:hAnsiTheme="minorHAnsi"/>
                <w:sz w:val="20"/>
                <w:szCs w:val="20"/>
              </w:rPr>
            </w:pPr>
            <w:r w:rsidRPr="00B96939">
              <w:rPr>
                <w:rFonts w:asciiTheme="minorHAnsi" w:hAnsiTheme="minorHAnsi"/>
                <w:sz w:val="20"/>
                <w:szCs w:val="20"/>
              </w:rPr>
              <w:t>7.929.340</w:t>
            </w:r>
          </w:p>
        </w:tc>
        <w:tc>
          <w:tcPr>
            <w:tcW w:w="85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03638" w:rsidRPr="00B96939" w:rsidRDefault="00303638" w:rsidP="00303638">
            <w:pPr>
              <w:spacing w:line="276" w:lineRule="auto"/>
              <w:jc w:val="center"/>
              <w:rPr>
                <w:rFonts w:asciiTheme="minorHAnsi" w:hAnsiTheme="minorHAnsi"/>
                <w:b/>
                <w:sz w:val="20"/>
                <w:szCs w:val="20"/>
              </w:rPr>
            </w:pPr>
            <w:r w:rsidRPr="00B96939">
              <w:rPr>
                <w:rFonts w:asciiTheme="minorHAnsi" w:hAnsiTheme="minorHAnsi"/>
                <w:b/>
                <w:sz w:val="20"/>
                <w:szCs w:val="20"/>
              </w:rPr>
              <w:t>100</w:t>
            </w:r>
          </w:p>
        </w:tc>
      </w:tr>
    </w:tbl>
    <w:p w:rsidR="00303638" w:rsidRPr="00B96939" w:rsidRDefault="00303638" w:rsidP="00303638">
      <w:pPr>
        <w:pStyle w:val="ListeParagraf"/>
        <w:spacing w:after="0"/>
        <w:ind w:left="360"/>
        <w:rPr>
          <w:rFonts w:asciiTheme="minorHAnsi" w:hAnsiTheme="minorHAnsi"/>
          <w:b/>
        </w:rPr>
      </w:pPr>
    </w:p>
    <w:p w:rsidR="004401BF" w:rsidRDefault="004401BF" w:rsidP="00303638">
      <w:pPr>
        <w:jc w:val="center"/>
        <w:rPr>
          <w:rFonts w:asciiTheme="minorHAnsi" w:hAnsiTheme="minorHAnsi"/>
          <w:b/>
          <w:sz w:val="22"/>
          <w:szCs w:val="22"/>
        </w:rPr>
      </w:pPr>
    </w:p>
    <w:p w:rsidR="004401BF" w:rsidRDefault="004401BF" w:rsidP="00303638">
      <w:pPr>
        <w:jc w:val="center"/>
        <w:rPr>
          <w:rFonts w:asciiTheme="minorHAnsi" w:hAnsiTheme="minorHAnsi"/>
          <w:b/>
          <w:sz w:val="22"/>
          <w:szCs w:val="22"/>
        </w:rPr>
      </w:pPr>
    </w:p>
    <w:p w:rsidR="004401BF" w:rsidRDefault="004401BF" w:rsidP="00303638">
      <w:pPr>
        <w:jc w:val="center"/>
        <w:rPr>
          <w:rFonts w:asciiTheme="minorHAnsi" w:hAnsiTheme="minorHAnsi"/>
          <w:b/>
          <w:sz w:val="22"/>
          <w:szCs w:val="22"/>
        </w:rPr>
      </w:pPr>
    </w:p>
    <w:p w:rsidR="004401BF" w:rsidRDefault="004401BF" w:rsidP="00303638">
      <w:pPr>
        <w:jc w:val="center"/>
        <w:rPr>
          <w:rFonts w:asciiTheme="minorHAnsi" w:hAnsiTheme="minorHAnsi"/>
          <w:b/>
          <w:sz w:val="22"/>
          <w:szCs w:val="22"/>
        </w:rPr>
      </w:pPr>
    </w:p>
    <w:p w:rsidR="004401BF" w:rsidRDefault="004401BF" w:rsidP="00303638">
      <w:pPr>
        <w:jc w:val="center"/>
        <w:rPr>
          <w:rFonts w:asciiTheme="minorHAnsi" w:hAnsiTheme="minorHAnsi"/>
          <w:b/>
          <w:sz w:val="22"/>
          <w:szCs w:val="22"/>
        </w:rPr>
      </w:pPr>
    </w:p>
    <w:p w:rsidR="00303638" w:rsidRPr="00B96939" w:rsidRDefault="00303638" w:rsidP="00303638">
      <w:pPr>
        <w:jc w:val="center"/>
        <w:rPr>
          <w:rFonts w:asciiTheme="minorHAnsi" w:hAnsiTheme="minorHAnsi"/>
          <w:b/>
          <w:sz w:val="22"/>
          <w:szCs w:val="22"/>
        </w:rPr>
      </w:pPr>
      <w:r w:rsidRPr="00B96939">
        <w:rPr>
          <w:rFonts w:asciiTheme="minorHAnsi" w:hAnsiTheme="minorHAnsi"/>
          <w:b/>
          <w:sz w:val="22"/>
          <w:szCs w:val="22"/>
        </w:rPr>
        <w:lastRenderedPageBreak/>
        <w:t>Anaç Sığır Desteklemesi</w:t>
      </w:r>
    </w:p>
    <w:p w:rsidR="00303638" w:rsidRPr="00B96939" w:rsidRDefault="00303638" w:rsidP="001F5275">
      <w:pPr>
        <w:pStyle w:val="ListeParagraf"/>
        <w:spacing w:after="0"/>
        <w:ind w:left="360" w:firstLine="349"/>
        <w:rPr>
          <w:rFonts w:asciiTheme="minorHAnsi" w:hAnsiTheme="minorHAnsi"/>
        </w:rPr>
      </w:pPr>
      <w:r w:rsidRPr="00B96939">
        <w:rPr>
          <w:rFonts w:asciiTheme="minorHAnsi" w:hAnsiTheme="minorHAnsi"/>
        </w:rPr>
        <w:t>2015 yılı içinde Anaç Sığır Desteklemeleri kapsamında 12 ilçede 11.062 yetiştiricinin 63.740  anaç sığırına toplam 15.162.005 TL destekleme ödemesi yapılmıştır.</w:t>
      </w:r>
    </w:p>
    <w:p w:rsidR="00303638" w:rsidRPr="00B96939" w:rsidRDefault="00303638" w:rsidP="00303638">
      <w:pPr>
        <w:pStyle w:val="ListeParagraf"/>
        <w:spacing w:after="0"/>
        <w:ind w:left="360"/>
        <w:rPr>
          <w:rFonts w:asciiTheme="minorHAnsi" w:hAnsiTheme="minorHAnsi"/>
        </w:rPr>
      </w:pPr>
    </w:p>
    <w:tbl>
      <w:tblPr>
        <w:tblW w:w="6737" w:type="dxa"/>
        <w:jc w:val="center"/>
        <w:tblCellMar>
          <w:left w:w="70" w:type="dxa"/>
          <w:right w:w="70" w:type="dxa"/>
        </w:tblCellMar>
        <w:tblLook w:val="04A0" w:firstRow="1" w:lastRow="0" w:firstColumn="1" w:lastColumn="0" w:noHBand="0" w:noVBand="1"/>
      </w:tblPr>
      <w:tblGrid>
        <w:gridCol w:w="953"/>
        <w:gridCol w:w="1526"/>
        <w:gridCol w:w="1372"/>
        <w:gridCol w:w="1825"/>
        <w:gridCol w:w="1061"/>
      </w:tblGrid>
      <w:tr w:rsidR="00303638" w:rsidRPr="00B96939" w:rsidTr="00E64C98">
        <w:trPr>
          <w:trHeight w:val="20"/>
          <w:jc w:val="center"/>
        </w:trPr>
        <w:tc>
          <w:tcPr>
            <w:tcW w:w="953"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303638" w:rsidRPr="00B96939" w:rsidRDefault="00303638" w:rsidP="00E64C98">
            <w:pPr>
              <w:rPr>
                <w:rFonts w:asciiTheme="minorHAnsi" w:hAnsiTheme="minorHAnsi"/>
                <w:b/>
                <w:sz w:val="20"/>
                <w:szCs w:val="20"/>
              </w:rPr>
            </w:pPr>
          </w:p>
        </w:tc>
        <w:tc>
          <w:tcPr>
            <w:tcW w:w="1526" w:type="dxa"/>
            <w:tcBorders>
              <w:top w:val="single" w:sz="4" w:space="0" w:color="auto"/>
              <w:left w:val="single" w:sz="8" w:space="0" w:color="auto"/>
              <w:bottom w:val="single" w:sz="4" w:space="0" w:color="auto"/>
              <w:right w:val="single" w:sz="4" w:space="0" w:color="auto"/>
            </w:tcBorders>
            <w:shd w:val="clear" w:color="auto" w:fill="FBD4B4" w:themeFill="accent6" w:themeFillTint="66"/>
            <w:vAlign w:val="center"/>
            <w:hideMark/>
          </w:tcPr>
          <w:p w:rsidR="00303638" w:rsidRPr="00B96939" w:rsidRDefault="001F5275" w:rsidP="00E64C98">
            <w:pPr>
              <w:jc w:val="center"/>
              <w:rPr>
                <w:rFonts w:asciiTheme="minorHAnsi" w:hAnsiTheme="minorHAnsi"/>
                <w:b/>
                <w:bCs/>
                <w:sz w:val="20"/>
                <w:szCs w:val="20"/>
              </w:rPr>
            </w:pPr>
            <w:r w:rsidRPr="00B96939">
              <w:rPr>
                <w:rFonts w:asciiTheme="minorHAnsi" w:hAnsiTheme="minorHAnsi"/>
                <w:b/>
                <w:bCs/>
                <w:sz w:val="20"/>
                <w:szCs w:val="20"/>
              </w:rPr>
              <w:t>Yetiştirici Sayısı</w:t>
            </w:r>
          </w:p>
        </w:tc>
        <w:tc>
          <w:tcPr>
            <w:tcW w:w="1372"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303638" w:rsidRPr="00B96939" w:rsidRDefault="001F5275" w:rsidP="00E64C98">
            <w:pPr>
              <w:jc w:val="center"/>
              <w:rPr>
                <w:rFonts w:asciiTheme="minorHAnsi" w:hAnsiTheme="minorHAnsi"/>
                <w:b/>
                <w:bCs/>
                <w:sz w:val="20"/>
                <w:szCs w:val="20"/>
              </w:rPr>
            </w:pPr>
            <w:r w:rsidRPr="00B96939">
              <w:rPr>
                <w:rFonts w:asciiTheme="minorHAnsi" w:hAnsiTheme="minorHAnsi"/>
                <w:b/>
                <w:bCs/>
                <w:sz w:val="20"/>
                <w:szCs w:val="20"/>
              </w:rPr>
              <w:t>Hayvan Sayısı</w:t>
            </w:r>
          </w:p>
        </w:tc>
        <w:tc>
          <w:tcPr>
            <w:tcW w:w="1825" w:type="dxa"/>
            <w:tcBorders>
              <w:top w:val="single" w:sz="4" w:space="0" w:color="auto"/>
              <w:left w:val="nil"/>
              <w:bottom w:val="single" w:sz="4" w:space="0" w:color="auto"/>
              <w:right w:val="single" w:sz="8" w:space="0" w:color="auto"/>
            </w:tcBorders>
            <w:shd w:val="clear" w:color="auto" w:fill="FBD4B4" w:themeFill="accent6" w:themeFillTint="66"/>
            <w:vAlign w:val="center"/>
            <w:hideMark/>
          </w:tcPr>
          <w:p w:rsidR="00303638" w:rsidRPr="00B96939" w:rsidRDefault="001F5275" w:rsidP="00E64C98">
            <w:pPr>
              <w:jc w:val="center"/>
              <w:rPr>
                <w:rFonts w:asciiTheme="minorHAnsi" w:hAnsiTheme="minorHAnsi"/>
                <w:b/>
                <w:bCs/>
                <w:sz w:val="20"/>
                <w:szCs w:val="20"/>
              </w:rPr>
            </w:pPr>
            <w:r w:rsidRPr="00B96939">
              <w:rPr>
                <w:rFonts w:asciiTheme="minorHAnsi" w:hAnsiTheme="minorHAnsi"/>
                <w:b/>
                <w:bCs/>
                <w:sz w:val="20"/>
                <w:szCs w:val="20"/>
              </w:rPr>
              <w:t>Destek Miktarı (TL)</w:t>
            </w:r>
          </w:p>
        </w:tc>
        <w:tc>
          <w:tcPr>
            <w:tcW w:w="1061" w:type="dxa"/>
            <w:tcBorders>
              <w:top w:val="single" w:sz="4" w:space="0" w:color="auto"/>
              <w:left w:val="nil"/>
              <w:bottom w:val="single" w:sz="4" w:space="0" w:color="auto"/>
              <w:right w:val="single" w:sz="8" w:space="0" w:color="auto"/>
            </w:tcBorders>
            <w:shd w:val="clear" w:color="auto" w:fill="FBD4B4" w:themeFill="accent6" w:themeFillTint="66"/>
            <w:vAlign w:val="center"/>
          </w:tcPr>
          <w:p w:rsidR="00303638" w:rsidRPr="00B96939" w:rsidRDefault="001F5275" w:rsidP="00E64C98">
            <w:pPr>
              <w:jc w:val="center"/>
              <w:rPr>
                <w:rFonts w:asciiTheme="minorHAnsi" w:hAnsiTheme="minorHAnsi"/>
                <w:b/>
                <w:bCs/>
                <w:sz w:val="20"/>
                <w:szCs w:val="20"/>
              </w:rPr>
            </w:pPr>
            <w:r w:rsidRPr="00B96939">
              <w:rPr>
                <w:rFonts w:asciiTheme="minorHAnsi" w:hAnsiTheme="minorHAnsi"/>
                <w:b/>
                <w:bCs/>
                <w:sz w:val="20"/>
                <w:szCs w:val="20"/>
              </w:rPr>
              <w:t>Dağılım %</w:t>
            </w:r>
          </w:p>
        </w:tc>
      </w:tr>
      <w:tr w:rsidR="00303638" w:rsidRPr="00B96939" w:rsidTr="00E64C98">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Ayvacık</w:t>
            </w:r>
          </w:p>
        </w:tc>
        <w:tc>
          <w:tcPr>
            <w:tcW w:w="1526" w:type="dxa"/>
            <w:tcBorders>
              <w:top w:val="nil"/>
              <w:left w:val="single" w:sz="8" w:space="0" w:color="auto"/>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198</w:t>
            </w:r>
          </w:p>
        </w:tc>
        <w:tc>
          <w:tcPr>
            <w:tcW w:w="137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1304</w:t>
            </w:r>
          </w:p>
        </w:tc>
        <w:tc>
          <w:tcPr>
            <w:tcW w:w="1825" w:type="dxa"/>
            <w:tcBorders>
              <w:top w:val="nil"/>
              <w:left w:val="nil"/>
              <w:bottom w:val="single" w:sz="4" w:space="0" w:color="auto"/>
              <w:right w:val="single" w:sz="8"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328.665</w:t>
            </w:r>
          </w:p>
        </w:tc>
        <w:tc>
          <w:tcPr>
            <w:tcW w:w="1061" w:type="dxa"/>
            <w:tcBorders>
              <w:top w:val="nil"/>
              <w:left w:val="nil"/>
              <w:bottom w:val="single" w:sz="4" w:space="0" w:color="auto"/>
              <w:right w:val="single" w:sz="8" w:space="0" w:color="auto"/>
            </w:tcBorders>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2</w:t>
            </w:r>
          </w:p>
        </w:tc>
      </w:tr>
      <w:tr w:rsidR="00303638" w:rsidRPr="00B96939" w:rsidTr="00E64C98">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Bayramiç</w:t>
            </w:r>
          </w:p>
        </w:tc>
        <w:tc>
          <w:tcPr>
            <w:tcW w:w="1526" w:type="dxa"/>
            <w:tcBorders>
              <w:top w:val="nil"/>
              <w:left w:val="single" w:sz="8" w:space="0" w:color="auto"/>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646</w:t>
            </w:r>
          </w:p>
        </w:tc>
        <w:tc>
          <w:tcPr>
            <w:tcW w:w="137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3925</w:t>
            </w:r>
          </w:p>
        </w:tc>
        <w:tc>
          <w:tcPr>
            <w:tcW w:w="1825" w:type="dxa"/>
            <w:tcBorders>
              <w:top w:val="nil"/>
              <w:left w:val="nil"/>
              <w:bottom w:val="single" w:sz="4" w:space="0" w:color="auto"/>
              <w:right w:val="single" w:sz="8"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942.555</w:t>
            </w:r>
          </w:p>
        </w:tc>
        <w:tc>
          <w:tcPr>
            <w:tcW w:w="1061" w:type="dxa"/>
            <w:tcBorders>
              <w:top w:val="nil"/>
              <w:left w:val="nil"/>
              <w:bottom w:val="single" w:sz="4" w:space="0" w:color="auto"/>
              <w:right w:val="single" w:sz="8" w:space="0" w:color="auto"/>
            </w:tcBorders>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6</w:t>
            </w:r>
          </w:p>
        </w:tc>
      </w:tr>
      <w:tr w:rsidR="00303638" w:rsidRPr="00B96939" w:rsidTr="00E64C98">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Biga</w:t>
            </w:r>
          </w:p>
        </w:tc>
        <w:tc>
          <w:tcPr>
            <w:tcW w:w="1526" w:type="dxa"/>
            <w:tcBorders>
              <w:top w:val="nil"/>
              <w:left w:val="single" w:sz="8" w:space="0" w:color="auto"/>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3778</w:t>
            </w:r>
          </w:p>
        </w:tc>
        <w:tc>
          <w:tcPr>
            <w:tcW w:w="137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21857</w:t>
            </w:r>
          </w:p>
        </w:tc>
        <w:tc>
          <w:tcPr>
            <w:tcW w:w="1825" w:type="dxa"/>
            <w:tcBorders>
              <w:top w:val="nil"/>
              <w:left w:val="nil"/>
              <w:bottom w:val="single" w:sz="4" w:space="0" w:color="auto"/>
              <w:right w:val="single" w:sz="8"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5.178.195</w:t>
            </w:r>
          </w:p>
        </w:tc>
        <w:tc>
          <w:tcPr>
            <w:tcW w:w="1061" w:type="dxa"/>
            <w:tcBorders>
              <w:top w:val="nil"/>
              <w:left w:val="nil"/>
              <w:bottom w:val="single" w:sz="4" w:space="0" w:color="auto"/>
              <w:right w:val="single" w:sz="8" w:space="0" w:color="auto"/>
            </w:tcBorders>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35</w:t>
            </w:r>
          </w:p>
        </w:tc>
      </w:tr>
      <w:tr w:rsidR="00303638" w:rsidRPr="00B96939" w:rsidTr="00E64C98">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Bozcaada</w:t>
            </w:r>
          </w:p>
        </w:tc>
        <w:tc>
          <w:tcPr>
            <w:tcW w:w="1526" w:type="dxa"/>
            <w:tcBorders>
              <w:top w:val="nil"/>
              <w:left w:val="single" w:sz="8" w:space="0" w:color="auto"/>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1</w:t>
            </w:r>
          </w:p>
        </w:tc>
        <w:tc>
          <w:tcPr>
            <w:tcW w:w="137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3</w:t>
            </w:r>
          </w:p>
        </w:tc>
        <w:tc>
          <w:tcPr>
            <w:tcW w:w="1825" w:type="dxa"/>
            <w:tcBorders>
              <w:top w:val="nil"/>
              <w:left w:val="nil"/>
              <w:bottom w:val="single" w:sz="4" w:space="0" w:color="auto"/>
              <w:right w:val="single" w:sz="8"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675</w:t>
            </w:r>
          </w:p>
        </w:tc>
        <w:tc>
          <w:tcPr>
            <w:tcW w:w="1061" w:type="dxa"/>
            <w:tcBorders>
              <w:top w:val="nil"/>
              <w:left w:val="nil"/>
              <w:bottom w:val="single" w:sz="4" w:space="0" w:color="auto"/>
              <w:right w:val="single" w:sz="8" w:space="0" w:color="auto"/>
            </w:tcBorders>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0</w:t>
            </w:r>
          </w:p>
        </w:tc>
      </w:tr>
      <w:tr w:rsidR="00303638" w:rsidRPr="00B96939" w:rsidTr="00E64C98">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Çan</w:t>
            </w:r>
          </w:p>
        </w:tc>
        <w:tc>
          <w:tcPr>
            <w:tcW w:w="1526" w:type="dxa"/>
            <w:tcBorders>
              <w:top w:val="nil"/>
              <w:left w:val="single" w:sz="8" w:space="0" w:color="auto"/>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1649</w:t>
            </w:r>
          </w:p>
        </w:tc>
        <w:tc>
          <w:tcPr>
            <w:tcW w:w="137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10397</w:t>
            </w:r>
          </w:p>
        </w:tc>
        <w:tc>
          <w:tcPr>
            <w:tcW w:w="1825" w:type="dxa"/>
            <w:tcBorders>
              <w:top w:val="nil"/>
              <w:left w:val="nil"/>
              <w:bottom w:val="single" w:sz="4" w:space="0" w:color="auto"/>
              <w:right w:val="single" w:sz="8"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2.454.135</w:t>
            </w:r>
          </w:p>
        </w:tc>
        <w:tc>
          <w:tcPr>
            <w:tcW w:w="1061" w:type="dxa"/>
            <w:tcBorders>
              <w:top w:val="nil"/>
              <w:left w:val="nil"/>
              <w:bottom w:val="single" w:sz="4" w:space="0" w:color="auto"/>
              <w:right w:val="single" w:sz="8" w:space="0" w:color="auto"/>
            </w:tcBorders>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16</w:t>
            </w:r>
          </w:p>
        </w:tc>
      </w:tr>
      <w:tr w:rsidR="00303638" w:rsidRPr="00B96939" w:rsidTr="00E64C98">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Eceabat</w:t>
            </w:r>
          </w:p>
        </w:tc>
        <w:tc>
          <w:tcPr>
            <w:tcW w:w="1526" w:type="dxa"/>
            <w:tcBorders>
              <w:top w:val="nil"/>
              <w:left w:val="single" w:sz="8" w:space="0" w:color="auto"/>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54</w:t>
            </w:r>
          </w:p>
        </w:tc>
        <w:tc>
          <w:tcPr>
            <w:tcW w:w="137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247</w:t>
            </w:r>
          </w:p>
        </w:tc>
        <w:tc>
          <w:tcPr>
            <w:tcW w:w="1825" w:type="dxa"/>
            <w:tcBorders>
              <w:top w:val="nil"/>
              <w:left w:val="nil"/>
              <w:bottom w:val="single" w:sz="4" w:space="0" w:color="auto"/>
              <w:right w:val="single" w:sz="8"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62.365</w:t>
            </w:r>
          </w:p>
        </w:tc>
        <w:tc>
          <w:tcPr>
            <w:tcW w:w="1061" w:type="dxa"/>
            <w:tcBorders>
              <w:top w:val="nil"/>
              <w:left w:val="nil"/>
              <w:bottom w:val="single" w:sz="4" w:space="0" w:color="auto"/>
              <w:right w:val="single" w:sz="8" w:space="0" w:color="auto"/>
            </w:tcBorders>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1</w:t>
            </w:r>
          </w:p>
        </w:tc>
      </w:tr>
      <w:tr w:rsidR="00303638" w:rsidRPr="00B96939" w:rsidTr="00E64C98">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Ezine</w:t>
            </w:r>
          </w:p>
        </w:tc>
        <w:tc>
          <w:tcPr>
            <w:tcW w:w="1526" w:type="dxa"/>
            <w:tcBorders>
              <w:top w:val="nil"/>
              <w:left w:val="single" w:sz="8" w:space="0" w:color="auto"/>
              <w:bottom w:val="single" w:sz="4" w:space="0" w:color="auto"/>
              <w:right w:val="single" w:sz="4" w:space="0" w:color="auto"/>
            </w:tcBorders>
            <w:shd w:val="clear" w:color="auto" w:fill="auto"/>
            <w:noWrap/>
            <w:vAlign w:val="center"/>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288</w:t>
            </w:r>
          </w:p>
        </w:tc>
        <w:tc>
          <w:tcPr>
            <w:tcW w:w="1372" w:type="dxa"/>
            <w:tcBorders>
              <w:top w:val="nil"/>
              <w:left w:val="nil"/>
              <w:bottom w:val="single" w:sz="4" w:space="0" w:color="auto"/>
              <w:right w:val="single" w:sz="4" w:space="0" w:color="auto"/>
            </w:tcBorders>
            <w:shd w:val="clear" w:color="auto" w:fill="auto"/>
            <w:noWrap/>
            <w:vAlign w:val="center"/>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2122</w:t>
            </w:r>
          </w:p>
        </w:tc>
        <w:tc>
          <w:tcPr>
            <w:tcW w:w="1825" w:type="dxa"/>
            <w:tcBorders>
              <w:top w:val="nil"/>
              <w:left w:val="nil"/>
              <w:bottom w:val="single" w:sz="4" w:space="0" w:color="auto"/>
              <w:right w:val="single" w:sz="8" w:space="0" w:color="auto"/>
            </w:tcBorders>
            <w:shd w:val="clear" w:color="auto" w:fill="auto"/>
            <w:noWrap/>
            <w:vAlign w:val="center"/>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522.670</w:t>
            </w:r>
          </w:p>
        </w:tc>
        <w:tc>
          <w:tcPr>
            <w:tcW w:w="1061" w:type="dxa"/>
            <w:tcBorders>
              <w:top w:val="nil"/>
              <w:left w:val="nil"/>
              <w:bottom w:val="single" w:sz="4" w:space="0" w:color="auto"/>
              <w:right w:val="single" w:sz="8" w:space="0" w:color="auto"/>
            </w:tcBorders>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3</w:t>
            </w:r>
          </w:p>
        </w:tc>
      </w:tr>
      <w:tr w:rsidR="00303638" w:rsidRPr="00B96939" w:rsidTr="00E64C98">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Gelibolu</w:t>
            </w:r>
          </w:p>
        </w:tc>
        <w:tc>
          <w:tcPr>
            <w:tcW w:w="1526" w:type="dxa"/>
            <w:tcBorders>
              <w:top w:val="nil"/>
              <w:left w:val="single" w:sz="8" w:space="0" w:color="auto"/>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703</w:t>
            </w:r>
          </w:p>
        </w:tc>
        <w:tc>
          <w:tcPr>
            <w:tcW w:w="137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2781</w:t>
            </w:r>
          </w:p>
        </w:tc>
        <w:tc>
          <w:tcPr>
            <w:tcW w:w="1825" w:type="dxa"/>
            <w:tcBorders>
              <w:top w:val="nil"/>
              <w:left w:val="nil"/>
              <w:bottom w:val="single" w:sz="4" w:space="0" w:color="auto"/>
              <w:right w:val="single" w:sz="8"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655.965</w:t>
            </w:r>
          </w:p>
        </w:tc>
        <w:tc>
          <w:tcPr>
            <w:tcW w:w="1061" w:type="dxa"/>
            <w:tcBorders>
              <w:top w:val="nil"/>
              <w:left w:val="nil"/>
              <w:bottom w:val="single" w:sz="4" w:space="0" w:color="auto"/>
              <w:right w:val="single" w:sz="8" w:space="0" w:color="auto"/>
            </w:tcBorders>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4</w:t>
            </w:r>
          </w:p>
        </w:tc>
      </w:tr>
      <w:tr w:rsidR="00303638" w:rsidRPr="00B96939" w:rsidTr="00E64C98">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Gökçeada</w:t>
            </w:r>
          </w:p>
        </w:tc>
        <w:tc>
          <w:tcPr>
            <w:tcW w:w="1526" w:type="dxa"/>
            <w:tcBorders>
              <w:top w:val="nil"/>
              <w:left w:val="single" w:sz="8" w:space="0" w:color="auto"/>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1</w:t>
            </w:r>
          </w:p>
        </w:tc>
        <w:tc>
          <w:tcPr>
            <w:tcW w:w="137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2</w:t>
            </w:r>
          </w:p>
        </w:tc>
        <w:tc>
          <w:tcPr>
            <w:tcW w:w="1825" w:type="dxa"/>
            <w:tcBorders>
              <w:top w:val="nil"/>
              <w:left w:val="nil"/>
              <w:bottom w:val="single" w:sz="4" w:space="0" w:color="auto"/>
              <w:right w:val="single" w:sz="8"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450</w:t>
            </w:r>
          </w:p>
        </w:tc>
        <w:tc>
          <w:tcPr>
            <w:tcW w:w="1061" w:type="dxa"/>
            <w:tcBorders>
              <w:top w:val="nil"/>
              <w:left w:val="nil"/>
              <w:bottom w:val="single" w:sz="4" w:space="0" w:color="auto"/>
              <w:right w:val="single" w:sz="8" w:space="0" w:color="auto"/>
            </w:tcBorders>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0</w:t>
            </w:r>
          </w:p>
        </w:tc>
      </w:tr>
      <w:tr w:rsidR="00303638" w:rsidRPr="00B96939" w:rsidTr="00E64C98">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Lapseki</w:t>
            </w:r>
          </w:p>
        </w:tc>
        <w:tc>
          <w:tcPr>
            <w:tcW w:w="1526" w:type="dxa"/>
            <w:tcBorders>
              <w:top w:val="nil"/>
              <w:left w:val="single" w:sz="8" w:space="0" w:color="auto"/>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660</w:t>
            </w:r>
          </w:p>
        </w:tc>
        <w:tc>
          <w:tcPr>
            <w:tcW w:w="137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3126</w:t>
            </w:r>
          </w:p>
        </w:tc>
        <w:tc>
          <w:tcPr>
            <w:tcW w:w="1825" w:type="dxa"/>
            <w:tcBorders>
              <w:top w:val="nil"/>
              <w:left w:val="nil"/>
              <w:bottom w:val="single" w:sz="4" w:space="0" w:color="auto"/>
              <w:right w:val="single" w:sz="8"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721.970</w:t>
            </w:r>
          </w:p>
        </w:tc>
        <w:tc>
          <w:tcPr>
            <w:tcW w:w="1061" w:type="dxa"/>
            <w:tcBorders>
              <w:top w:val="nil"/>
              <w:left w:val="nil"/>
              <w:bottom w:val="single" w:sz="4" w:space="0" w:color="auto"/>
              <w:right w:val="single" w:sz="8" w:space="0" w:color="auto"/>
            </w:tcBorders>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5</w:t>
            </w:r>
          </w:p>
        </w:tc>
      </w:tr>
      <w:tr w:rsidR="00303638" w:rsidRPr="00B96939" w:rsidTr="00E64C98">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Merkez</w:t>
            </w:r>
          </w:p>
        </w:tc>
        <w:tc>
          <w:tcPr>
            <w:tcW w:w="1526" w:type="dxa"/>
            <w:tcBorders>
              <w:top w:val="nil"/>
              <w:left w:val="single" w:sz="8" w:space="0" w:color="auto"/>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270</w:t>
            </w:r>
          </w:p>
        </w:tc>
        <w:tc>
          <w:tcPr>
            <w:tcW w:w="137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1655</w:t>
            </w:r>
          </w:p>
        </w:tc>
        <w:tc>
          <w:tcPr>
            <w:tcW w:w="1825" w:type="dxa"/>
            <w:tcBorders>
              <w:top w:val="nil"/>
              <w:left w:val="nil"/>
              <w:bottom w:val="single" w:sz="4" w:space="0" w:color="auto"/>
              <w:right w:val="single" w:sz="8"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407.795</w:t>
            </w:r>
          </w:p>
        </w:tc>
        <w:tc>
          <w:tcPr>
            <w:tcW w:w="1061" w:type="dxa"/>
            <w:tcBorders>
              <w:top w:val="nil"/>
              <w:left w:val="nil"/>
              <w:bottom w:val="single" w:sz="4" w:space="0" w:color="auto"/>
              <w:right w:val="single" w:sz="8" w:space="0" w:color="auto"/>
            </w:tcBorders>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3</w:t>
            </w:r>
          </w:p>
        </w:tc>
      </w:tr>
      <w:tr w:rsidR="00303638" w:rsidRPr="00B96939" w:rsidTr="00E64C98">
        <w:trPr>
          <w:trHeight w:val="20"/>
          <w:jc w:val="center"/>
        </w:trPr>
        <w:tc>
          <w:tcPr>
            <w:tcW w:w="953" w:type="dxa"/>
            <w:tcBorders>
              <w:top w:val="nil"/>
              <w:left w:val="single" w:sz="4" w:space="0" w:color="auto"/>
              <w:bottom w:val="single" w:sz="4" w:space="0" w:color="auto"/>
              <w:right w:val="single" w:sz="4" w:space="0" w:color="auto"/>
            </w:tcBorders>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Yenice</w:t>
            </w:r>
          </w:p>
        </w:tc>
        <w:tc>
          <w:tcPr>
            <w:tcW w:w="1526" w:type="dxa"/>
            <w:tcBorders>
              <w:top w:val="nil"/>
              <w:left w:val="single" w:sz="8" w:space="0" w:color="auto"/>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2814</w:t>
            </w:r>
          </w:p>
        </w:tc>
        <w:tc>
          <w:tcPr>
            <w:tcW w:w="1372" w:type="dxa"/>
            <w:tcBorders>
              <w:top w:val="nil"/>
              <w:left w:val="nil"/>
              <w:bottom w:val="single" w:sz="4" w:space="0" w:color="auto"/>
              <w:right w:val="single" w:sz="4"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16321</w:t>
            </w:r>
          </w:p>
        </w:tc>
        <w:tc>
          <w:tcPr>
            <w:tcW w:w="1825" w:type="dxa"/>
            <w:tcBorders>
              <w:top w:val="nil"/>
              <w:left w:val="nil"/>
              <w:bottom w:val="single" w:sz="4" w:space="0" w:color="auto"/>
              <w:right w:val="single" w:sz="8" w:space="0" w:color="auto"/>
            </w:tcBorders>
            <w:shd w:val="clear" w:color="auto" w:fill="auto"/>
            <w:noWrap/>
            <w:vAlign w:val="center"/>
            <w:hideMark/>
          </w:tcPr>
          <w:p w:rsidR="00303638" w:rsidRPr="00B96939" w:rsidRDefault="00303638" w:rsidP="00E64C98">
            <w:pPr>
              <w:jc w:val="right"/>
              <w:rPr>
                <w:rFonts w:asciiTheme="minorHAnsi" w:hAnsiTheme="minorHAnsi"/>
                <w:bCs/>
                <w:sz w:val="20"/>
                <w:szCs w:val="20"/>
              </w:rPr>
            </w:pPr>
            <w:r w:rsidRPr="00B96939">
              <w:rPr>
                <w:rFonts w:asciiTheme="minorHAnsi" w:hAnsiTheme="minorHAnsi"/>
                <w:bCs/>
                <w:sz w:val="20"/>
                <w:szCs w:val="20"/>
              </w:rPr>
              <w:t>3.886.565</w:t>
            </w:r>
          </w:p>
        </w:tc>
        <w:tc>
          <w:tcPr>
            <w:tcW w:w="1061" w:type="dxa"/>
            <w:tcBorders>
              <w:top w:val="nil"/>
              <w:left w:val="nil"/>
              <w:bottom w:val="single" w:sz="4" w:space="0" w:color="auto"/>
              <w:right w:val="single" w:sz="8" w:space="0" w:color="auto"/>
            </w:tcBorders>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25</w:t>
            </w:r>
          </w:p>
        </w:tc>
      </w:tr>
      <w:tr w:rsidR="00303638" w:rsidRPr="00B96939" w:rsidTr="00E64C98">
        <w:trPr>
          <w:trHeight w:val="20"/>
          <w:jc w:val="center"/>
        </w:trPr>
        <w:tc>
          <w:tcPr>
            <w:tcW w:w="953"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303638" w:rsidRPr="00B96939" w:rsidRDefault="00303638" w:rsidP="00E64C98">
            <w:pPr>
              <w:rPr>
                <w:rFonts w:asciiTheme="minorHAnsi" w:hAnsiTheme="minorHAnsi"/>
                <w:b/>
                <w:sz w:val="20"/>
                <w:szCs w:val="20"/>
              </w:rPr>
            </w:pPr>
            <w:r w:rsidRPr="00B96939">
              <w:rPr>
                <w:rFonts w:asciiTheme="minorHAnsi" w:hAnsiTheme="minorHAnsi"/>
                <w:b/>
                <w:sz w:val="20"/>
                <w:szCs w:val="20"/>
              </w:rPr>
              <w:t>TOPLAM</w:t>
            </w:r>
          </w:p>
        </w:tc>
        <w:tc>
          <w:tcPr>
            <w:tcW w:w="1526" w:type="dxa"/>
            <w:tcBorders>
              <w:top w:val="nil"/>
              <w:left w:val="single" w:sz="8" w:space="0" w:color="auto"/>
              <w:bottom w:val="single" w:sz="8" w:space="0" w:color="auto"/>
              <w:right w:val="single" w:sz="4" w:space="0" w:color="auto"/>
            </w:tcBorders>
            <w:shd w:val="clear" w:color="auto" w:fill="FBD4B4" w:themeFill="accent6" w:themeFillTint="66"/>
            <w:noWrap/>
            <w:vAlign w:val="center"/>
            <w:hideMark/>
          </w:tcPr>
          <w:p w:rsidR="00303638" w:rsidRPr="00B96939" w:rsidRDefault="00303638" w:rsidP="00E64C98">
            <w:pPr>
              <w:jc w:val="right"/>
              <w:rPr>
                <w:rFonts w:asciiTheme="minorHAnsi" w:hAnsiTheme="minorHAnsi"/>
                <w:b/>
                <w:bCs/>
                <w:sz w:val="20"/>
                <w:szCs w:val="20"/>
              </w:rPr>
            </w:pPr>
            <w:r w:rsidRPr="00B96939">
              <w:rPr>
                <w:rFonts w:asciiTheme="minorHAnsi" w:hAnsiTheme="minorHAnsi"/>
                <w:b/>
                <w:bCs/>
                <w:sz w:val="20"/>
                <w:szCs w:val="20"/>
              </w:rPr>
              <w:t>11.062</w:t>
            </w:r>
          </w:p>
        </w:tc>
        <w:tc>
          <w:tcPr>
            <w:tcW w:w="1372" w:type="dxa"/>
            <w:tcBorders>
              <w:top w:val="nil"/>
              <w:left w:val="nil"/>
              <w:bottom w:val="single" w:sz="8" w:space="0" w:color="auto"/>
              <w:right w:val="single" w:sz="4" w:space="0" w:color="auto"/>
            </w:tcBorders>
            <w:shd w:val="clear" w:color="auto" w:fill="FBD4B4" w:themeFill="accent6" w:themeFillTint="66"/>
            <w:noWrap/>
            <w:vAlign w:val="center"/>
            <w:hideMark/>
          </w:tcPr>
          <w:p w:rsidR="00303638" w:rsidRPr="00B96939" w:rsidRDefault="00303638" w:rsidP="00E64C98">
            <w:pPr>
              <w:jc w:val="right"/>
              <w:rPr>
                <w:rFonts w:asciiTheme="minorHAnsi" w:hAnsiTheme="minorHAnsi"/>
                <w:b/>
                <w:bCs/>
                <w:sz w:val="20"/>
                <w:szCs w:val="20"/>
              </w:rPr>
            </w:pPr>
            <w:r w:rsidRPr="00B96939">
              <w:rPr>
                <w:rFonts w:asciiTheme="minorHAnsi" w:hAnsiTheme="minorHAnsi"/>
                <w:b/>
                <w:bCs/>
                <w:sz w:val="20"/>
                <w:szCs w:val="20"/>
              </w:rPr>
              <w:t>63.740</w:t>
            </w:r>
          </w:p>
        </w:tc>
        <w:tc>
          <w:tcPr>
            <w:tcW w:w="1825" w:type="dxa"/>
            <w:tcBorders>
              <w:top w:val="nil"/>
              <w:left w:val="nil"/>
              <w:bottom w:val="single" w:sz="8" w:space="0" w:color="auto"/>
              <w:right w:val="single" w:sz="8" w:space="0" w:color="auto"/>
            </w:tcBorders>
            <w:shd w:val="clear" w:color="auto" w:fill="FBD4B4" w:themeFill="accent6" w:themeFillTint="66"/>
            <w:noWrap/>
            <w:vAlign w:val="center"/>
            <w:hideMark/>
          </w:tcPr>
          <w:p w:rsidR="00303638" w:rsidRPr="00B96939" w:rsidRDefault="00303638" w:rsidP="00E64C98">
            <w:pPr>
              <w:jc w:val="right"/>
              <w:rPr>
                <w:rFonts w:asciiTheme="minorHAnsi" w:hAnsiTheme="minorHAnsi"/>
                <w:b/>
                <w:bCs/>
                <w:sz w:val="20"/>
                <w:szCs w:val="20"/>
              </w:rPr>
            </w:pPr>
            <w:r w:rsidRPr="00B96939">
              <w:rPr>
                <w:rFonts w:asciiTheme="minorHAnsi" w:hAnsiTheme="minorHAnsi"/>
                <w:b/>
                <w:bCs/>
                <w:sz w:val="20"/>
                <w:szCs w:val="20"/>
              </w:rPr>
              <w:t>15.162.005</w:t>
            </w:r>
          </w:p>
        </w:tc>
        <w:tc>
          <w:tcPr>
            <w:tcW w:w="1061" w:type="dxa"/>
            <w:tcBorders>
              <w:top w:val="nil"/>
              <w:left w:val="nil"/>
              <w:bottom w:val="single" w:sz="8" w:space="0" w:color="auto"/>
              <w:right w:val="single" w:sz="8" w:space="0" w:color="auto"/>
            </w:tcBorders>
            <w:shd w:val="clear" w:color="auto" w:fill="FBD4B4" w:themeFill="accent6" w:themeFillTint="66"/>
            <w:vAlign w:val="center"/>
          </w:tcPr>
          <w:p w:rsidR="00303638" w:rsidRPr="00B96939" w:rsidRDefault="00303638" w:rsidP="00E64C98">
            <w:pPr>
              <w:jc w:val="center"/>
              <w:rPr>
                <w:rFonts w:asciiTheme="minorHAnsi" w:hAnsiTheme="minorHAnsi"/>
                <w:b/>
                <w:bCs/>
                <w:sz w:val="20"/>
                <w:szCs w:val="20"/>
              </w:rPr>
            </w:pPr>
            <w:r w:rsidRPr="00B96939">
              <w:rPr>
                <w:rFonts w:asciiTheme="minorHAnsi" w:hAnsiTheme="minorHAnsi"/>
                <w:b/>
                <w:bCs/>
                <w:sz w:val="20"/>
                <w:szCs w:val="20"/>
              </w:rPr>
              <w:t>100</w:t>
            </w:r>
          </w:p>
        </w:tc>
      </w:tr>
    </w:tbl>
    <w:p w:rsidR="00303638" w:rsidRPr="00B96939" w:rsidRDefault="00303638" w:rsidP="00303638">
      <w:pPr>
        <w:spacing w:line="276" w:lineRule="auto"/>
        <w:rPr>
          <w:rFonts w:asciiTheme="minorHAnsi" w:hAnsiTheme="minorHAnsi"/>
          <w:i/>
        </w:rPr>
      </w:pPr>
    </w:p>
    <w:p w:rsidR="00303638" w:rsidRPr="00B96939" w:rsidRDefault="00303638" w:rsidP="00303638">
      <w:pPr>
        <w:spacing w:line="276" w:lineRule="auto"/>
        <w:jc w:val="center"/>
        <w:rPr>
          <w:rFonts w:asciiTheme="minorHAnsi" w:hAnsiTheme="minorHAnsi"/>
          <w:b/>
          <w:sz w:val="22"/>
          <w:szCs w:val="22"/>
        </w:rPr>
      </w:pPr>
      <w:r w:rsidRPr="00B96939">
        <w:rPr>
          <w:rFonts w:asciiTheme="minorHAnsi" w:hAnsiTheme="minorHAnsi"/>
          <w:b/>
          <w:sz w:val="22"/>
          <w:szCs w:val="22"/>
        </w:rPr>
        <w:t>Suni Tohumlamadan Doğan Buzağı Desteklemesi</w:t>
      </w:r>
    </w:p>
    <w:tbl>
      <w:tblPr>
        <w:tblW w:w="8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4"/>
        <w:gridCol w:w="842"/>
        <w:gridCol w:w="850"/>
        <w:gridCol w:w="1097"/>
        <w:gridCol w:w="922"/>
        <w:gridCol w:w="781"/>
        <w:gridCol w:w="884"/>
        <w:gridCol w:w="1016"/>
        <w:gridCol w:w="1005"/>
      </w:tblGrid>
      <w:tr w:rsidR="001F5275" w:rsidRPr="00B96939" w:rsidTr="005653AA">
        <w:trPr>
          <w:trHeight w:val="20"/>
          <w:jc w:val="center"/>
        </w:trPr>
        <w:tc>
          <w:tcPr>
            <w:tcW w:w="0" w:type="auto"/>
            <w:vMerge w:val="restart"/>
            <w:shd w:val="clear" w:color="auto" w:fill="FBD4B4" w:themeFill="accent6" w:themeFillTint="66"/>
            <w:noWrap/>
            <w:vAlign w:val="center"/>
          </w:tcPr>
          <w:p w:rsidR="001F5275" w:rsidRPr="00B96939" w:rsidRDefault="001F5275" w:rsidP="00E64C98">
            <w:pPr>
              <w:rPr>
                <w:rFonts w:asciiTheme="minorHAnsi" w:hAnsiTheme="minorHAnsi"/>
                <w:b/>
                <w:sz w:val="20"/>
                <w:szCs w:val="20"/>
              </w:rPr>
            </w:pPr>
          </w:p>
        </w:tc>
        <w:tc>
          <w:tcPr>
            <w:tcW w:w="2789" w:type="dxa"/>
            <w:gridSpan w:val="3"/>
            <w:shd w:val="clear" w:color="auto" w:fill="FBD4B4" w:themeFill="accent6" w:themeFillTint="66"/>
            <w:noWrap/>
            <w:vAlign w:val="center"/>
          </w:tcPr>
          <w:p w:rsidR="001F5275" w:rsidRPr="00B96939" w:rsidRDefault="001F5275" w:rsidP="00E64C98">
            <w:pPr>
              <w:ind w:right="100"/>
              <w:jc w:val="center"/>
              <w:rPr>
                <w:rFonts w:asciiTheme="minorHAnsi" w:hAnsiTheme="minorHAnsi"/>
                <w:b/>
                <w:sz w:val="20"/>
                <w:szCs w:val="20"/>
              </w:rPr>
            </w:pPr>
            <w:r w:rsidRPr="00B96939">
              <w:rPr>
                <w:rFonts w:asciiTheme="minorHAnsi" w:hAnsiTheme="minorHAnsi"/>
                <w:b/>
                <w:sz w:val="20"/>
                <w:szCs w:val="20"/>
              </w:rPr>
              <w:t>I.DÖNEM</w:t>
            </w:r>
          </w:p>
        </w:tc>
        <w:tc>
          <w:tcPr>
            <w:tcW w:w="2587" w:type="dxa"/>
            <w:gridSpan w:val="3"/>
            <w:shd w:val="clear" w:color="auto" w:fill="FBD4B4" w:themeFill="accent6" w:themeFillTint="66"/>
            <w:vAlign w:val="center"/>
          </w:tcPr>
          <w:p w:rsidR="001F5275" w:rsidRPr="00B96939" w:rsidRDefault="001F5275" w:rsidP="00E64C98">
            <w:pPr>
              <w:ind w:right="653"/>
              <w:jc w:val="center"/>
              <w:rPr>
                <w:rFonts w:asciiTheme="minorHAnsi" w:hAnsiTheme="minorHAnsi"/>
                <w:b/>
                <w:sz w:val="20"/>
                <w:szCs w:val="20"/>
              </w:rPr>
            </w:pPr>
            <w:r w:rsidRPr="00B96939">
              <w:rPr>
                <w:rFonts w:asciiTheme="minorHAnsi" w:hAnsiTheme="minorHAnsi"/>
                <w:b/>
                <w:sz w:val="20"/>
                <w:szCs w:val="20"/>
              </w:rPr>
              <w:t>II.DÖNEM</w:t>
            </w:r>
          </w:p>
        </w:tc>
        <w:tc>
          <w:tcPr>
            <w:tcW w:w="1016" w:type="dxa"/>
            <w:vMerge w:val="restart"/>
            <w:shd w:val="clear" w:color="auto" w:fill="FBD4B4" w:themeFill="accent6" w:themeFillTint="66"/>
            <w:vAlign w:val="center"/>
          </w:tcPr>
          <w:p w:rsidR="001F5275" w:rsidRPr="00B96939" w:rsidRDefault="001F5275" w:rsidP="00E64C98">
            <w:pPr>
              <w:jc w:val="center"/>
              <w:rPr>
                <w:rFonts w:asciiTheme="minorHAnsi" w:hAnsiTheme="minorHAnsi"/>
                <w:b/>
                <w:sz w:val="20"/>
                <w:szCs w:val="20"/>
              </w:rPr>
            </w:pPr>
          </w:p>
          <w:p w:rsidR="001F5275" w:rsidRPr="00B96939" w:rsidRDefault="001F5275" w:rsidP="00E64C98">
            <w:pPr>
              <w:jc w:val="center"/>
              <w:rPr>
                <w:rFonts w:asciiTheme="minorHAnsi" w:hAnsiTheme="minorHAnsi"/>
                <w:b/>
                <w:sz w:val="20"/>
                <w:szCs w:val="20"/>
              </w:rPr>
            </w:pPr>
            <w:r w:rsidRPr="00B96939">
              <w:rPr>
                <w:rFonts w:asciiTheme="minorHAnsi" w:hAnsiTheme="minorHAnsi"/>
                <w:b/>
                <w:sz w:val="20"/>
                <w:szCs w:val="20"/>
              </w:rPr>
              <w:t>Genel Toplam</w:t>
            </w:r>
          </w:p>
        </w:tc>
        <w:tc>
          <w:tcPr>
            <w:tcW w:w="1005" w:type="dxa"/>
            <w:vMerge w:val="restart"/>
            <w:shd w:val="clear" w:color="auto" w:fill="FBD4B4" w:themeFill="accent6" w:themeFillTint="66"/>
            <w:vAlign w:val="center"/>
          </w:tcPr>
          <w:p w:rsidR="001F5275" w:rsidRPr="00B96939" w:rsidRDefault="001F5275" w:rsidP="00E64C98">
            <w:pPr>
              <w:jc w:val="center"/>
              <w:rPr>
                <w:rFonts w:asciiTheme="minorHAnsi" w:hAnsiTheme="minorHAnsi"/>
                <w:b/>
                <w:sz w:val="20"/>
                <w:szCs w:val="20"/>
              </w:rPr>
            </w:pPr>
          </w:p>
          <w:p w:rsidR="001F5275" w:rsidRPr="00B96939" w:rsidRDefault="001F5275" w:rsidP="00E64C98">
            <w:pPr>
              <w:jc w:val="center"/>
              <w:rPr>
                <w:rFonts w:asciiTheme="minorHAnsi" w:hAnsiTheme="minorHAnsi"/>
                <w:b/>
                <w:sz w:val="20"/>
                <w:szCs w:val="20"/>
              </w:rPr>
            </w:pPr>
            <w:r w:rsidRPr="00B96939">
              <w:rPr>
                <w:rFonts w:asciiTheme="minorHAnsi" w:hAnsiTheme="minorHAnsi"/>
                <w:b/>
                <w:sz w:val="20"/>
                <w:szCs w:val="20"/>
              </w:rPr>
              <w:t>Dağılım</w:t>
            </w:r>
          </w:p>
          <w:p w:rsidR="001F5275" w:rsidRPr="00B96939" w:rsidRDefault="001F5275" w:rsidP="00E64C98">
            <w:pPr>
              <w:jc w:val="center"/>
              <w:rPr>
                <w:rFonts w:asciiTheme="minorHAnsi" w:hAnsiTheme="minorHAnsi"/>
                <w:b/>
                <w:sz w:val="20"/>
                <w:szCs w:val="20"/>
              </w:rPr>
            </w:pPr>
            <w:r w:rsidRPr="00B96939">
              <w:rPr>
                <w:rFonts w:asciiTheme="minorHAnsi" w:hAnsiTheme="minorHAnsi"/>
                <w:b/>
                <w:sz w:val="20"/>
                <w:szCs w:val="20"/>
              </w:rPr>
              <w:t>%</w:t>
            </w:r>
          </w:p>
        </w:tc>
      </w:tr>
      <w:tr w:rsidR="001F5275" w:rsidRPr="00B96939" w:rsidTr="005653AA">
        <w:trPr>
          <w:trHeight w:val="20"/>
          <w:jc w:val="center"/>
        </w:trPr>
        <w:tc>
          <w:tcPr>
            <w:tcW w:w="0" w:type="auto"/>
            <w:vMerge/>
            <w:shd w:val="clear" w:color="auto" w:fill="FBD4B4" w:themeFill="accent6" w:themeFillTint="66"/>
            <w:noWrap/>
            <w:vAlign w:val="center"/>
            <w:hideMark/>
          </w:tcPr>
          <w:p w:rsidR="001F5275" w:rsidRPr="00B96939" w:rsidRDefault="001F5275" w:rsidP="00E64C98">
            <w:pPr>
              <w:rPr>
                <w:rFonts w:asciiTheme="minorHAnsi" w:hAnsiTheme="minorHAnsi"/>
                <w:b/>
                <w:sz w:val="20"/>
                <w:szCs w:val="20"/>
              </w:rPr>
            </w:pPr>
          </w:p>
        </w:tc>
        <w:tc>
          <w:tcPr>
            <w:tcW w:w="842" w:type="dxa"/>
            <w:shd w:val="clear" w:color="auto" w:fill="FBD4B4" w:themeFill="accent6" w:themeFillTint="66"/>
            <w:noWrap/>
            <w:vAlign w:val="center"/>
            <w:hideMark/>
          </w:tcPr>
          <w:p w:rsidR="001F5275" w:rsidRPr="00B96939" w:rsidRDefault="001F5275" w:rsidP="00E64C98">
            <w:pPr>
              <w:jc w:val="center"/>
              <w:rPr>
                <w:rFonts w:asciiTheme="minorHAnsi" w:hAnsiTheme="minorHAnsi"/>
                <w:b/>
                <w:sz w:val="20"/>
                <w:szCs w:val="20"/>
              </w:rPr>
            </w:pPr>
            <w:r w:rsidRPr="00B96939">
              <w:rPr>
                <w:rFonts w:asciiTheme="minorHAnsi" w:hAnsiTheme="minorHAnsi"/>
                <w:b/>
                <w:sz w:val="20"/>
                <w:szCs w:val="20"/>
              </w:rPr>
              <w:t>İşletme Sayısı</w:t>
            </w:r>
          </w:p>
        </w:tc>
        <w:tc>
          <w:tcPr>
            <w:tcW w:w="850" w:type="dxa"/>
            <w:shd w:val="clear" w:color="auto" w:fill="FBD4B4" w:themeFill="accent6" w:themeFillTint="66"/>
            <w:noWrap/>
            <w:vAlign w:val="center"/>
            <w:hideMark/>
          </w:tcPr>
          <w:p w:rsidR="001F5275" w:rsidRPr="00B96939" w:rsidRDefault="001F5275" w:rsidP="00E64C98">
            <w:pPr>
              <w:jc w:val="center"/>
              <w:rPr>
                <w:rFonts w:asciiTheme="minorHAnsi" w:hAnsiTheme="minorHAnsi"/>
                <w:b/>
                <w:sz w:val="20"/>
                <w:szCs w:val="20"/>
              </w:rPr>
            </w:pPr>
            <w:r w:rsidRPr="00B96939">
              <w:rPr>
                <w:rFonts w:asciiTheme="minorHAnsi" w:hAnsiTheme="minorHAnsi"/>
                <w:b/>
                <w:sz w:val="20"/>
                <w:szCs w:val="20"/>
              </w:rPr>
              <w:t>Buzağı Sayısı</w:t>
            </w:r>
          </w:p>
        </w:tc>
        <w:tc>
          <w:tcPr>
            <w:tcW w:w="1097" w:type="dxa"/>
            <w:shd w:val="clear" w:color="auto" w:fill="FBD4B4" w:themeFill="accent6" w:themeFillTint="66"/>
            <w:noWrap/>
            <w:vAlign w:val="center"/>
            <w:hideMark/>
          </w:tcPr>
          <w:p w:rsidR="001F5275" w:rsidRPr="00B96939" w:rsidRDefault="001F5275" w:rsidP="00E64C98">
            <w:pPr>
              <w:jc w:val="center"/>
              <w:rPr>
                <w:rFonts w:asciiTheme="minorHAnsi" w:hAnsiTheme="minorHAnsi"/>
                <w:b/>
                <w:sz w:val="20"/>
                <w:szCs w:val="20"/>
              </w:rPr>
            </w:pPr>
            <w:r w:rsidRPr="00B96939">
              <w:rPr>
                <w:rFonts w:asciiTheme="minorHAnsi" w:hAnsiTheme="minorHAnsi"/>
                <w:b/>
                <w:sz w:val="20"/>
                <w:szCs w:val="20"/>
              </w:rPr>
              <w:t>Toplam Destek</w:t>
            </w:r>
          </w:p>
        </w:tc>
        <w:tc>
          <w:tcPr>
            <w:tcW w:w="922" w:type="dxa"/>
            <w:shd w:val="clear" w:color="auto" w:fill="FBD4B4" w:themeFill="accent6" w:themeFillTint="66"/>
            <w:vAlign w:val="center"/>
          </w:tcPr>
          <w:p w:rsidR="001F5275" w:rsidRPr="00B96939" w:rsidRDefault="001F5275" w:rsidP="00E64C98">
            <w:pPr>
              <w:jc w:val="center"/>
              <w:rPr>
                <w:rFonts w:asciiTheme="minorHAnsi" w:hAnsiTheme="minorHAnsi"/>
                <w:b/>
                <w:sz w:val="20"/>
                <w:szCs w:val="20"/>
              </w:rPr>
            </w:pPr>
            <w:r w:rsidRPr="00B96939">
              <w:rPr>
                <w:rFonts w:asciiTheme="minorHAnsi" w:hAnsiTheme="minorHAnsi"/>
                <w:b/>
                <w:sz w:val="20"/>
                <w:szCs w:val="20"/>
              </w:rPr>
              <w:t>İşletme Sayısı</w:t>
            </w:r>
          </w:p>
        </w:tc>
        <w:tc>
          <w:tcPr>
            <w:tcW w:w="781" w:type="dxa"/>
            <w:shd w:val="clear" w:color="auto" w:fill="FBD4B4" w:themeFill="accent6" w:themeFillTint="66"/>
            <w:vAlign w:val="center"/>
          </w:tcPr>
          <w:p w:rsidR="001F5275" w:rsidRPr="00B96939" w:rsidRDefault="001F5275" w:rsidP="00E64C98">
            <w:pPr>
              <w:jc w:val="center"/>
              <w:rPr>
                <w:rFonts w:asciiTheme="minorHAnsi" w:hAnsiTheme="minorHAnsi"/>
                <w:b/>
                <w:sz w:val="20"/>
                <w:szCs w:val="20"/>
              </w:rPr>
            </w:pPr>
            <w:r w:rsidRPr="00B96939">
              <w:rPr>
                <w:rFonts w:asciiTheme="minorHAnsi" w:hAnsiTheme="minorHAnsi"/>
                <w:b/>
                <w:sz w:val="20"/>
                <w:szCs w:val="20"/>
              </w:rPr>
              <w:t>Buzağı Sayısı</w:t>
            </w:r>
          </w:p>
        </w:tc>
        <w:tc>
          <w:tcPr>
            <w:tcW w:w="884" w:type="dxa"/>
            <w:shd w:val="clear" w:color="auto" w:fill="FBD4B4" w:themeFill="accent6" w:themeFillTint="66"/>
            <w:vAlign w:val="center"/>
          </w:tcPr>
          <w:p w:rsidR="001F5275" w:rsidRPr="00B96939" w:rsidRDefault="001F5275" w:rsidP="00E64C98">
            <w:pPr>
              <w:jc w:val="center"/>
              <w:rPr>
                <w:rFonts w:asciiTheme="minorHAnsi" w:hAnsiTheme="minorHAnsi"/>
                <w:b/>
                <w:sz w:val="20"/>
                <w:szCs w:val="20"/>
              </w:rPr>
            </w:pPr>
            <w:r w:rsidRPr="00B96939">
              <w:rPr>
                <w:rFonts w:asciiTheme="minorHAnsi" w:hAnsiTheme="minorHAnsi"/>
                <w:b/>
                <w:sz w:val="20"/>
                <w:szCs w:val="20"/>
              </w:rPr>
              <w:t>Toplam Destek</w:t>
            </w:r>
          </w:p>
        </w:tc>
        <w:tc>
          <w:tcPr>
            <w:tcW w:w="1016" w:type="dxa"/>
            <w:vMerge/>
            <w:shd w:val="clear" w:color="auto" w:fill="FBD4B4" w:themeFill="accent6" w:themeFillTint="66"/>
            <w:vAlign w:val="center"/>
          </w:tcPr>
          <w:p w:rsidR="001F5275" w:rsidRPr="00B96939" w:rsidRDefault="001F5275" w:rsidP="00E64C98">
            <w:pPr>
              <w:jc w:val="center"/>
              <w:rPr>
                <w:rFonts w:asciiTheme="minorHAnsi" w:hAnsiTheme="minorHAnsi"/>
                <w:b/>
                <w:sz w:val="20"/>
                <w:szCs w:val="20"/>
              </w:rPr>
            </w:pPr>
          </w:p>
        </w:tc>
        <w:tc>
          <w:tcPr>
            <w:tcW w:w="1005" w:type="dxa"/>
            <w:vMerge/>
            <w:shd w:val="clear" w:color="auto" w:fill="FBD4B4" w:themeFill="accent6" w:themeFillTint="66"/>
            <w:vAlign w:val="center"/>
          </w:tcPr>
          <w:p w:rsidR="001F5275" w:rsidRPr="00B96939" w:rsidRDefault="001F5275" w:rsidP="00E64C98">
            <w:pPr>
              <w:jc w:val="center"/>
              <w:rPr>
                <w:rFonts w:asciiTheme="minorHAnsi" w:hAnsiTheme="minorHAnsi"/>
                <w:b/>
                <w:sz w:val="20"/>
                <w:szCs w:val="20"/>
              </w:rPr>
            </w:pPr>
          </w:p>
        </w:tc>
      </w:tr>
      <w:tr w:rsidR="00303638" w:rsidRPr="00B96939" w:rsidTr="005653AA">
        <w:trPr>
          <w:trHeight w:val="20"/>
          <w:jc w:val="center"/>
        </w:trPr>
        <w:tc>
          <w:tcPr>
            <w:tcW w:w="0" w:type="auto"/>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Ayvacık</w:t>
            </w:r>
          </w:p>
        </w:tc>
        <w:tc>
          <w:tcPr>
            <w:tcW w:w="842"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120</w:t>
            </w:r>
          </w:p>
        </w:tc>
        <w:tc>
          <w:tcPr>
            <w:tcW w:w="850"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514</w:t>
            </w:r>
          </w:p>
        </w:tc>
        <w:tc>
          <w:tcPr>
            <w:tcW w:w="1097"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41.840</w:t>
            </w:r>
          </w:p>
        </w:tc>
        <w:tc>
          <w:tcPr>
            <w:tcW w:w="922"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40</w:t>
            </w:r>
          </w:p>
        </w:tc>
        <w:tc>
          <w:tcPr>
            <w:tcW w:w="781"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66</w:t>
            </w:r>
          </w:p>
        </w:tc>
        <w:tc>
          <w:tcPr>
            <w:tcW w:w="884"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5.440</w:t>
            </w:r>
          </w:p>
        </w:tc>
        <w:tc>
          <w:tcPr>
            <w:tcW w:w="1016"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47.280</w:t>
            </w:r>
          </w:p>
        </w:tc>
        <w:tc>
          <w:tcPr>
            <w:tcW w:w="1005" w:type="dxa"/>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1</w:t>
            </w:r>
          </w:p>
        </w:tc>
      </w:tr>
      <w:tr w:rsidR="00303638" w:rsidRPr="00B96939" w:rsidTr="005653AA">
        <w:trPr>
          <w:trHeight w:val="20"/>
          <w:jc w:val="center"/>
        </w:trPr>
        <w:tc>
          <w:tcPr>
            <w:tcW w:w="0" w:type="auto"/>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Bayramiç</w:t>
            </w:r>
          </w:p>
        </w:tc>
        <w:tc>
          <w:tcPr>
            <w:tcW w:w="842"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497</w:t>
            </w:r>
          </w:p>
        </w:tc>
        <w:tc>
          <w:tcPr>
            <w:tcW w:w="850"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2027</w:t>
            </w:r>
          </w:p>
        </w:tc>
        <w:tc>
          <w:tcPr>
            <w:tcW w:w="1097"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156.750</w:t>
            </w:r>
          </w:p>
        </w:tc>
        <w:tc>
          <w:tcPr>
            <w:tcW w:w="922"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137</w:t>
            </w:r>
          </w:p>
        </w:tc>
        <w:tc>
          <w:tcPr>
            <w:tcW w:w="781"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251</w:t>
            </w:r>
          </w:p>
        </w:tc>
        <w:tc>
          <w:tcPr>
            <w:tcW w:w="884"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19.140</w:t>
            </w:r>
          </w:p>
        </w:tc>
        <w:tc>
          <w:tcPr>
            <w:tcW w:w="1016"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175.890</w:t>
            </w:r>
          </w:p>
        </w:tc>
        <w:tc>
          <w:tcPr>
            <w:tcW w:w="1005" w:type="dxa"/>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5</w:t>
            </w:r>
          </w:p>
        </w:tc>
      </w:tr>
      <w:tr w:rsidR="00303638" w:rsidRPr="00B96939" w:rsidTr="005653AA">
        <w:trPr>
          <w:trHeight w:val="20"/>
          <w:jc w:val="center"/>
        </w:trPr>
        <w:tc>
          <w:tcPr>
            <w:tcW w:w="0" w:type="auto"/>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Biga</w:t>
            </w:r>
          </w:p>
        </w:tc>
        <w:tc>
          <w:tcPr>
            <w:tcW w:w="842"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3294</w:t>
            </w:r>
          </w:p>
        </w:tc>
        <w:tc>
          <w:tcPr>
            <w:tcW w:w="850"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12638</w:t>
            </w:r>
          </w:p>
        </w:tc>
        <w:tc>
          <w:tcPr>
            <w:tcW w:w="1097"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1.028.595</w:t>
            </w:r>
          </w:p>
        </w:tc>
        <w:tc>
          <w:tcPr>
            <w:tcW w:w="922"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1185</w:t>
            </w:r>
          </w:p>
        </w:tc>
        <w:tc>
          <w:tcPr>
            <w:tcW w:w="781"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1858</w:t>
            </w:r>
          </w:p>
        </w:tc>
        <w:tc>
          <w:tcPr>
            <w:tcW w:w="884"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150.585</w:t>
            </w:r>
          </w:p>
        </w:tc>
        <w:tc>
          <w:tcPr>
            <w:tcW w:w="1016"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1.179.180</w:t>
            </w:r>
          </w:p>
        </w:tc>
        <w:tc>
          <w:tcPr>
            <w:tcW w:w="1005" w:type="dxa"/>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36</w:t>
            </w:r>
          </w:p>
        </w:tc>
      </w:tr>
      <w:tr w:rsidR="00303638" w:rsidRPr="00B96939" w:rsidTr="005653AA">
        <w:trPr>
          <w:trHeight w:val="20"/>
          <w:jc w:val="center"/>
        </w:trPr>
        <w:tc>
          <w:tcPr>
            <w:tcW w:w="0" w:type="auto"/>
            <w:shd w:val="clear" w:color="auto" w:fill="auto"/>
            <w:noWrap/>
            <w:vAlign w:val="center"/>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Bozcaada</w:t>
            </w:r>
          </w:p>
        </w:tc>
        <w:tc>
          <w:tcPr>
            <w:tcW w:w="842"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w:t>
            </w:r>
          </w:p>
        </w:tc>
        <w:tc>
          <w:tcPr>
            <w:tcW w:w="850"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w:t>
            </w:r>
          </w:p>
        </w:tc>
        <w:tc>
          <w:tcPr>
            <w:tcW w:w="1097"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75</w:t>
            </w:r>
          </w:p>
        </w:tc>
        <w:tc>
          <w:tcPr>
            <w:tcW w:w="922"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w:t>
            </w:r>
          </w:p>
        </w:tc>
        <w:tc>
          <w:tcPr>
            <w:tcW w:w="781"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w:t>
            </w:r>
          </w:p>
        </w:tc>
        <w:tc>
          <w:tcPr>
            <w:tcW w:w="884"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w:t>
            </w:r>
          </w:p>
        </w:tc>
        <w:tc>
          <w:tcPr>
            <w:tcW w:w="1016"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75</w:t>
            </w:r>
          </w:p>
        </w:tc>
        <w:tc>
          <w:tcPr>
            <w:tcW w:w="1005" w:type="dxa"/>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0</w:t>
            </w:r>
          </w:p>
        </w:tc>
      </w:tr>
      <w:tr w:rsidR="00303638" w:rsidRPr="00B96939" w:rsidTr="005653AA">
        <w:trPr>
          <w:trHeight w:val="20"/>
          <w:jc w:val="center"/>
        </w:trPr>
        <w:tc>
          <w:tcPr>
            <w:tcW w:w="0" w:type="auto"/>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Çan</w:t>
            </w:r>
          </w:p>
        </w:tc>
        <w:tc>
          <w:tcPr>
            <w:tcW w:w="842"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1542</w:t>
            </w:r>
          </w:p>
        </w:tc>
        <w:tc>
          <w:tcPr>
            <w:tcW w:w="850"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7029</w:t>
            </w:r>
          </w:p>
        </w:tc>
        <w:tc>
          <w:tcPr>
            <w:tcW w:w="1097"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549.050</w:t>
            </w:r>
          </w:p>
        </w:tc>
        <w:tc>
          <w:tcPr>
            <w:tcW w:w="922"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388</w:t>
            </w:r>
          </w:p>
        </w:tc>
        <w:tc>
          <w:tcPr>
            <w:tcW w:w="781"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542</w:t>
            </w:r>
          </w:p>
        </w:tc>
        <w:tc>
          <w:tcPr>
            <w:tcW w:w="884"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43.275</w:t>
            </w:r>
          </w:p>
        </w:tc>
        <w:tc>
          <w:tcPr>
            <w:tcW w:w="1016"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592.325</w:t>
            </w:r>
          </w:p>
        </w:tc>
        <w:tc>
          <w:tcPr>
            <w:tcW w:w="1005" w:type="dxa"/>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18</w:t>
            </w:r>
          </w:p>
        </w:tc>
      </w:tr>
      <w:tr w:rsidR="00303638" w:rsidRPr="00B96939" w:rsidTr="005653AA">
        <w:trPr>
          <w:trHeight w:val="20"/>
          <w:jc w:val="center"/>
        </w:trPr>
        <w:tc>
          <w:tcPr>
            <w:tcW w:w="0" w:type="auto"/>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Eceabat</w:t>
            </w:r>
          </w:p>
        </w:tc>
        <w:tc>
          <w:tcPr>
            <w:tcW w:w="842"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46</w:t>
            </w:r>
          </w:p>
        </w:tc>
        <w:tc>
          <w:tcPr>
            <w:tcW w:w="850"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123</w:t>
            </w:r>
          </w:p>
        </w:tc>
        <w:tc>
          <w:tcPr>
            <w:tcW w:w="1097"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9.820</w:t>
            </w:r>
          </w:p>
        </w:tc>
        <w:tc>
          <w:tcPr>
            <w:tcW w:w="922"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15</w:t>
            </w:r>
          </w:p>
        </w:tc>
        <w:tc>
          <w:tcPr>
            <w:tcW w:w="781"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26</w:t>
            </w:r>
          </w:p>
        </w:tc>
        <w:tc>
          <w:tcPr>
            <w:tcW w:w="884"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2.165</w:t>
            </w:r>
          </w:p>
        </w:tc>
        <w:tc>
          <w:tcPr>
            <w:tcW w:w="1016"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11.985</w:t>
            </w:r>
          </w:p>
        </w:tc>
        <w:tc>
          <w:tcPr>
            <w:tcW w:w="1005" w:type="dxa"/>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0</w:t>
            </w:r>
          </w:p>
        </w:tc>
      </w:tr>
      <w:tr w:rsidR="00303638" w:rsidRPr="00B96939" w:rsidTr="005653AA">
        <w:trPr>
          <w:trHeight w:val="20"/>
          <w:jc w:val="center"/>
        </w:trPr>
        <w:tc>
          <w:tcPr>
            <w:tcW w:w="0" w:type="auto"/>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Ezine</w:t>
            </w:r>
          </w:p>
        </w:tc>
        <w:tc>
          <w:tcPr>
            <w:tcW w:w="842"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182</w:t>
            </w:r>
          </w:p>
        </w:tc>
        <w:tc>
          <w:tcPr>
            <w:tcW w:w="850"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789</w:t>
            </w:r>
          </w:p>
        </w:tc>
        <w:tc>
          <w:tcPr>
            <w:tcW w:w="1097"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61.065</w:t>
            </w:r>
          </w:p>
        </w:tc>
        <w:tc>
          <w:tcPr>
            <w:tcW w:w="922"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58</w:t>
            </w:r>
          </w:p>
        </w:tc>
        <w:tc>
          <w:tcPr>
            <w:tcW w:w="781"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120</w:t>
            </w:r>
          </w:p>
        </w:tc>
        <w:tc>
          <w:tcPr>
            <w:tcW w:w="884"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9.140</w:t>
            </w:r>
          </w:p>
        </w:tc>
        <w:tc>
          <w:tcPr>
            <w:tcW w:w="1016"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70.205</w:t>
            </w:r>
          </w:p>
        </w:tc>
        <w:tc>
          <w:tcPr>
            <w:tcW w:w="1005" w:type="dxa"/>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3</w:t>
            </w:r>
          </w:p>
        </w:tc>
      </w:tr>
      <w:tr w:rsidR="00303638" w:rsidRPr="00B96939" w:rsidTr="005653AA">
        <w:trPr>
          <w:trHeight w:val="20"/>
          <w:jc w:val="center"/>
        </w:trPr>
        <w:tc>
          <w:tcPr>
            <w:tcW w:w="0" w:type="auto"/>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Gelibolu</w:t>
            </w:r>
          </w:p>
        </w:tc>
        <w:tc>
          <w:tcPr>
            <w:tcW w:w="842"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560</w:t>
            </w:r>
          </w:p>
        </w:tc>
        <w:tc>
          <w:tcPr>
            <w:tcW w:w="850"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1706</w:t>
            </w:r>
          </w:p>
        </w:tc>
        <w:tc>
          <w:tcPr>
            <w:tcW w:w="1097"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136.245</w:t>
            </w:r>
          </w:p>
        </w:tc>
        <w:tc>
          <w:tcPr>
            <w:tcW w:w="922"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182</w:t>
            </w:r>
          </w:p>
        </w:tc>
        <w:tc>
          <w:tcPr>
            <w:tcW w:w="781"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272</w:t>
            </w:r>
          </w:p>
        </w:tc>
        <w:tc>
          <w:tcPr>
            <w:tcW w:w="884"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22.150</w:t>
            </w:r>
          </w:p>
        </w:tc>
        <w:tc>
          <w:tcPr>
            <w:tcW w:w="1016"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158.395</w:t>
            </w:r>
          </w:p>
        </w:tc>
        <w:tc>
          <w:tcPr>
            <w:tcW w:w="1005" w:type="dxa"/>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5</w:t>
            </w:r>
          </w:p>
        </w:tc>
      </w:tr>
      <w:tr w:rsidR="00303638" w:rsidRPr="00B96939" w:rsidTr="005653AA">
        <w:trPr>
          <w:trHeight w:val="20"/>
          <w:jc w:val="center"/>
        </w:trPr>
        <w:tc>
          <w:tcPr>
            <w:tcW w:w="0" w:type="auto"/>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Gökçeada</w:t>
            </w:r>
          </w:p>
        </w:tc>
        <w:tc>
          <w:tcPr>
            <w:tcW w:w="842"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3</w:t>
            </w:r>
          </w:p>
        </w:tc>
        <w:tc>
          <w:tcPr>
            <w:tcW w:w="850"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191</w:t>
            </w:r>
          </w:p>
        </w:tc>
        <w:tc>
          <w:tcPr>
            <w:tcW w:w="1097"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14.325</w:t>
            </w:r>
          </w:p>
        </w:tc>
        <w:tc>
          <w:tcPr>
            <w:tcW w:w="922"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w:t>
            </w:r>
          </w:p>
        </w:tc>
        <w:tc>
          <w:tcPr>
            <w:tcW w:w="781"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16</w:t>
            </w:r>
          </w:p>
        </w:tc>
        <w:tc>
          <w:tcPr>
            <w:tcW w:w="884"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1.200</w:t>
            </w:r>
          </w:p>
        </w:tc>
        <w:tc>
          <w:tcPr>
            <w:tcW w:w="1016"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15.525</w:t>
            </w:r>
          </w:p>
        </w:tc>
        <w:tc>
          <w:tcPr>
            <w:tcW w:w="1005" w:type="dxa"/>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1</w:t>
            </w:r>
          </w:p>
        </w:tc>
      </w:tr>
      <w:tr w:rsidR="00303638" w:rsidRPr="00B96939" w:rsidTr="005653AA">
        <w:trPr>
          <w:trHeight w:val="20"/>
          <w:jc w:val="center"/>
        </w:trPr>
        <w:tc>
          <w:tcPr>
            <w:tcW w:w="0" w:type="auto"/>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Lapseki</w:t>
            </w:r>
          </w:p>
        </w:tc>
        <w:tc>
          <w:tcPr>
            <w:tcW w:w="842"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526</w:t>
            </w:r>
          </w:p>
        </w:tc>
        <w:tc>
          <w:tcPr>
            <w:tcW w:w="850"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1719</w:t>
            </w:r>
          </w:p>
        </w:tc>
        <w:tc>
          <w:tcPr>
            <w:tcW w:w="1097"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150.840</w:t>
            </w:r>
          </w:p>
        </w:tc>
        <w:tc>
          <w:tcPr>
            <w:tcW w:w="922"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161</w:t>
            </w:r>
          </w:p>
        </w:tc>
        <w:tc>
          <w:tcPr>
            <w:tcW w:w="781"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217</w:t>
            </w:r>
          </w:p>
        </w:tc>
        <w:tc>
          <w:tcPr>
            <w:tcW w:w="884"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17.710</w:t>
            </w:r>
          </w:p>
        </w:tc>
        <w:tc>
          <w:tcPr>
            <w:tcW w:w="1016"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168.550</w:t>
            </w:r>
          </w:p>
        </w:tc>
        <w:tc>
          <w:tcPr>
            <w:tcW w:w="1005" w:type="dxa"/>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5</w:t>
            </w:r>
          </w:p>
        </w:tc>
      </w:tr>
      <w:tr w:rsidR="00303638" w:rsidRPr="00B96939" w:rsidTr="005653AA">
        <w:trPr>
          <w:trHeight w:val="20"/>
          <w:jc w:val="center"/>
        </w:trPr>
        <w:tc>
          <w:tcPr>
            <w:tcW w:w="0" w:type="auto"/>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Merkez</w:t>
            </w:r>
          </w:p>
        </w:tc>
        <w:tc>
          <w:tcPr>
            <w:tcW w:w="842"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183</w:t>
            </w:r>
          </w:p>
        </w:tc>
        <w:tc>
          <w:tcPr>
            <w:tcW w:w="850"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783</w:t>
            </w:r>
          </w:p>
        </w:tc>
        <w:tc>
          <w:tcPr>
            <w:tcW w:w="1097"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61.945</w:t>
            </w:r>
          </w:p>
        </w:tc>
        <w:tc>
          <w:tcPr>
            <w:tcW w:w="922"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76</w:t>
            </w:r>
          </w:p>
        </w:tc>
        <w:tc>
          <w:tcPr>
            <w:tcW w:w="781"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131</w:t>
            </w:r>
          </w:p>
        </w:tc>
        <w:tc>
          <w:tcPr>
            <w:tcW w:w="884"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10.455</w:t>
            </w:r>
          </w:p>
        </w:tc>
        <w:tc>
          <w:tcPr>
            <w:tcW w:w="1016"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72.400</w:t>
            </w:r>
          </w:p>
        </w:tc>
        <w:tc>
          <w:tcPr>
            <w:tcW w:w="1005" w:type="dxa"/>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3</w:t>
            </w:r>
          </w:p>
        </w:tc>
      </w:tr>
      <w:tr w:rsidR="00303638" w:rsidRPr="00B96939" w:rsidTr="005653AA">
        <w:trPr>
          <w:trHeight w:val="20"/>
          <w:jc w:val="center"/>
        </w:trPr>
        <w:tc>
          <w:tcPr>
            <w:tcW w:w="0" w:type="auto"/>
            <w:shd w:val="clear" w:color="auto" w:fill="auto"/>
            <w:noWrap/>
            <w:vAlign w:val="center"/>
            <w:hideMark/>
          </w:tcPr>
          <w:p w:rsidR="00303638" w:rsidRPr="00B96939" w:rsidRDefault="00303638" w:rsidP="00E64C98">
            <w:pPr>
              <w:rPr>
                <w:rFonts w:asciiTheme="minorHAnsi" w:hAnsiTheme="minorHAnsi"/>
                <w:sz w:val="20"/>
                <w:szCs w:val="20"/>
              </w:rPr>
            </w:pPr>
            <w:r w:rsidRPr="00B96939">
              <w:rPr>
                <w:rFonts w:asciiTheme="minorHAnsi" w:hAnsiTheme="minorHAnsi"/>
                <w:sz w:val="20"/>
                <w:szCs w:val="20"/>
              </w:rPr>
              <w:t>Yenice</w:t>
            </w:r>
          </w:p>
        </w:tc>
        <w:tc>
          <w:tcPr>
            <w:tcW w:w="842"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2385</w:t>
            </w:r>
          </w:p>
        </w:tc>
        <w:tc>
          <w:tcPr>
            <w:tcW w:w="850"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9178</w:t>
            </w:r>
          </w:p>
        </w:tc>
        <w:tc>
          <w:tcPr>
            <w:tcW w:w="1097" w:type="dxa"/>
            <w:shd w:val="clear" w:color="auto" w:fill="auto"/>
            <w:noWrap/>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710.295</w:t>
            </w:r>
          </w:p>
        </w:tc>
        <w:tc>
          <w:tcPr>
            <w:tcW w:w="922"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348</w:t>
            </w:r>
          </w:p>
        </w:tc>
        <w:tc>
          <w:tcPr>
            <w:tcW w:w="781"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453</w:t>
            </w:r>
          </w:p>
        </w:tc>
        <w:tc>
          <w:tcPr>
            <w:tcW w:w="884"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35.165</w:t>
            </w:r>
          </w:p>
        </w:tc>
        <w:tc>
          <w:tcPr>
            <w:tcW w:w="1016" w:type="dxa"/>
            <w:vAlign w:val="center"/>
          </w:tcPr>
          <w:p w:rsidR="00303638" w:rsidRPr="00B96939" w:rsidRDefault="00303638" w:rsidP="00E64C98">
            <w:pPr>
              <w:jc w:val="right"/>
              <w:rPr>
                <w:rFonts w:asciiTheme="minorHAnsi" w:hAnsiTheme="minorHAnsi"/>
                <w:sz w:val="20"/>
                <w:szCs w:val="20"/>
              </w:rPr>
            </w:pPr>
            <w:r w:rsidRPr="00B96939">
              <w:rPr>
                <w:rFonts w:asciiTheme="minorHAnsi" w:hAnsiTheme="minorHAnsi"/>
                <w:sz w:val="20"/>
                <w:szCs w:val="20"/>
              </w:rPr>
              <w:t>745.460</w:t>
            </w:r>
          </w:p>
        </w:tc>
        <w:tc>
          <w:tcPr>
            <w:tcW w:w="1005" w:type="dxa"/>
            <w:vAlign w:val="center"/>
          </w:tcPr>
          <w:p w:rsidR="00303638" w:rsidRPr="00B96939" w:rsidRDefault="00303638" w:rsidP="00E64C98">
            <w:pPr>
              <w:jc w:val="center"/>
              <w:rPr>
                <w:rFonts w:asciiTheme="minorHAnsi" w:hAnsiTheme="minorHAnsi"/>
                <w:sz w:val="20"/>
                <w:szCs w:val="20"/>
              </w:rPr>
            </w:pPr>
            <w:r w:rsidRPr="00B96939">
              <w:rPr>
                <w:rFonts w:asciiTheme="minorHAnsi" w:hAnsiTheme="minorHAnsi"/>
                <w:sz w:val="20"/>
                <w:szCs w:val="20"/>
              </w:rPr>
              <w:t>23</w:t>
            </w:r>
          </w:p>
        </w:tc>
      </w:tr>
      <w:tr w:rsidR="00303638" w:rsidRPr="00B96939" w:rsidTr="005653AA">
        <w:trPr>
          <w:trHeight w:val="20"/>
          <w:jc w:val="center"/>
        </w:trPr>
        <w:tc>
          <w:tcPr>
            <w:tcW w:w="0" w:type="auto"/>
            <w:shd w:val="clear" w:color="auto" w:fill="FBD4B4" w:themeFill="accent6" w:themeFillTint="66"/>
            <w:noWrap/>
            <w:vAlign w:val="center"/>
            <w:hideMark/>
          </w:tcPr>
          <w:p w:rsidR="00303638" w:rsidRPr="00B96939" w:rsidRDefault="00303638" w:rsidP="00E64C98">
            <w:pPr>
              <w:rPr>
                <w:rFonts w:asciiTheme="minorHAnsi" w:hAnsiTheme="minorHAnsi"/>
                <w:b/>
                <w:sz w:val="20"/>
                <w:szCs w:val="20"/>
              </w:rPr>
            </w:pPr>
            <w:r w:rsidRPr="00B96939">
              <w:rPr>
                <w:rFonts w:asciiTheme="minorHAnsi" w:hAnsiTheme="minorHAnsi"/>
                <w:b/>
                <w:sz w:val="20"/>
                <w:szCs w:val="20"/>
              </w:rPr>
              <w:t>TOPLAM</w:t>
            </w:r>
          </w:p>
        </w:tc>
        <w:tc>
          <w:tcPr>
            <w:tcW w:w="842" w:type="dxa"/>
            <w:shd w:val="clear" w:color="auto" w:fill="FBD4B4" w:themeFill="accent6" w:themeFillTint="66"/>
            <w:noWrap/>
            <w:vAlign w:val="center"/>
          </w:tcPr>
          <w:p w:rsidR="00303638" w:rsidRPr="00B96939" w:rsidRDefault="00303638" w:rsidP="00E64C98">
            <w:pPr>
              <w:jc w:val="right"/>
              <w:rPr>
                <w:rFonts w:asciiTheme="minorHAnsi" w:hAnsiTheme="minorHAnsi"/>
                <w:b/>
                <w:sz w:val="20"/>
                <w:szCs w:val="20"/>
              </w:rPr>
            </w:pPr>
            <w:r w:rsidRPr="00B96939">
              <w:rPr>
                <w:rFonts w:asciiTheme="minorHAnsi" w:hAnsiTheme="minorHAnsi"/>
                <w:b/>
                <w:sz w:val="20"/>
                <w:szCs w:val="20"/>
              </w:rPr>
              <w:t>9339</w:t>
            </w:r>
          </w:p>
        </w:tc>
        <w:tc>
          <w:tcPr>
            <w:tcW w:w="850" w:type="dxa"/>
            <w:shd w:val="clear" w:color="auto" w:fill="FBD4B4" w:themeFill="accent6" w:themeFillTint="66"/>
            <w:noWrap/>
            <w:vAlign w:val="center"/>
          </w:tcPr>
          <w:p w:rsidR="00303638" w:rsidRPr="00B96939" w:rsidRDefault="00303638" w:rsidP="00E64C98">
            <w:pPr>
              <w:jc w:val="right"/>
              <w:rPr>
                <w:rFonts w:asciiTheme="minorHAnsi" w:hAnsiTheme="minorHAnsi"/>
                <w:b/>
                <w:sz w:val="20"/>
                <w:szCs w:val="20"/>
              </w:rPr>
            </w:pPr>
            <w:r w:rsidRPr="00B96939">
              <w:rPr>
                <w:rFonts w:asciiTheme="minorHAnsi" w:hAnsiTheme="minorHAnsi"/>
                <w:b/>
                <w:sz w:val="20"/>
                <w:szCs w:val="20"/>
              </w:rPr>
              <w:t>36698</w:t>
            </w:r>
          </w:p>
        </w:tc>
        <w:tc>
          <w:tcPr>
            <w:tcW w:w="1097" w:type="dxa"/>
            <w:shd w:val="clear" w:color="auto" w:fill="FBD4B4" w:themeFill="accent6" w:themeFillTint="66"/>
            <w:noWrap/>
            <w:vAlign w:val="center"/>
          </w:tcPr>
          <w:p w:rsidR="00303638" w:rsidRPr="00B96939" w:rsidRDefault="00303638" w:rsidP="00E64C98">
            <w:pPr>
              <w:jc w:val="right"/>
              <w:rPr>
                <w:rFonts w:asciiTheme="minorHAnsi" w:hAnsiTheme="minorHAnsi"/>
                <w:b/>
                <w:sz w:val="20"/>
                <w:szCs w:val="20"/>
              </w:rPr>
            </w:pPr>
            <w:r w:rsidRPr="00B96939">
              <w:rPr>
                <w:rFonts w:asciiTheme="minorHAnsi" w:hAnsiTheme="minorHAnsi"/>
                <w:b/>
                <w:sz w:val="20"/>
                <w:szCs w:val="20"/>
              </w:rPr>
              <w:t>2.920.845</w:t>
            </w:r>
          </w:p>
        </w:tc>
        <w:tc>
          <w:tcPr>
            <w:tcW w:w="922" w:type="dxa"/>
            <w:shd w:val="clear" w:color="auto" w:fill="FBD4B4" w:themeFill="accent6" w:themeFillTint="66"/>
            <w:vAlign w:val="center"/>
          </w:tcPr>
          <w:p w:rsidR="00303638" w:rsidRPr="00B96939" w:rsidRDefault="00303638" w:rsidP="00E64C98">
            <w:pPr>
              <w:jc w:val="right"/>
              <w:rPr>
                <w:rFonts w:asciiTheme="minorHAnsi" w:hAnsiTheme="minorHAnsi"/>
                <w:b/>
                <w:sz w:val="20"/>
                <w:szCs w:val="20"/>
              </w:rPr>
            </w:pPr>
            <w:r w:rsidRPr="00B96939">
              <w:rPr>
                <w:rFonts w:asciiTheme="minorHAnsi" w:hAnsiTheme="minorHAnsi"/>
                <w:b/>
                <w:sz w:val="20"/>
                <w:szCs w:val="20"/>
              </w:rPr>
              <w:t>2591</w:t>
            </w:r>
          </w:p>
        </w:tc>
        <w:tc>
          <w:tcPr>
            <w:tcW w:w="781" w:type="dxa"/>
            <w:shd w:val="clear" w:color="auto" w:fill="FBD4B4" w:themeFill="accent6" w:themeFillTint="66"/>
            <w:vAlign w:val="center"/>
          </w:tcPr>
          <w:p w:rsidR="00303638" w:rsidRPr="00B96939" w:rsidRDefault="00303638" w:rsidP="00E64C98">
            <w:pPr>
              <w:jc w:val="right"/>
              <w:rPr>
                <w:rFonts w:asciiTheme="minorHAnsi" w:hAnsiTheme="minorHAnsi"/>
                <w:b/>
                <w:sz w:val="20"/>
                <w:szCs w:val="20"/>
              </w:rPr>
            </w:pPr>
            <w:r w:rsidRPr="00B96939">
              <w:rPr>
                <w:rFonts w:asciiTheme="minorHAnsi" w:hAnsiTheme="minorHAnsi"/>
                <w:b/>
                <w:sz w:val="20"/>
                <w:szCs w:val="20"/>
              </w:rPr>
              <w:t>3952</w:t>
            </w:r>
          </w:p>
        </w:tc>
        <w:tc>
          <w:tcPr>
            <w:tcW w:w="884" w:type="dxa"/>
            <w:shd w:val="clear" w:color="auto" w:fill="FBD4B4" w:themeFill="accent6" w:themeFillTint="66"/>
            <w:vAlign w:val="center"/>
          </w:tcPr>
          <w:p w:rsidR="00303638" w:rsidRPr="00B96939" w:rsidRDefault="00303638" w:rsidP="00E64C98">
            <w:pPr>
              <w:jc w:val="right"/>
              <w:rPr>
                <w:rFonts w:asciiTheme="minorHAnsi" w:hAnsiTheme="minorHAnsi"/>
                <w:b/>
                <w:sz w:val="20"/>
                <w:szCs w:val="20"/>
              </w:rPr>
            </w:pPr>
            <w:r w:rsidRPr="00B96939">
              <w:rPr>
                <w:rFonts w:asciiTheme="minorHAnsi" w:hAnsiTheme="minorHAnsi"/>
                <w:b/>
                <w:sz w:val="20"/>
                <w:szCs w:val="20"/>
              </w:rPr>
              <w:t>316.425</w:t>
            </w:r>
          </w:p>
        </w:tc>
        <w:tc>
          <w:tcPr>
            <w:tcW w:w="1016" w:type="dxa"/>
            <w:shd w:val="clear" w:color="auto" w:fill="FBD4B4" w:themeFill="accent6" w:themeFillTint="66"/>
            <w:vAlign w:val="center"/>
          </w:tcPr>
          <w:p w:rsidR="00303638" w:rsidRPr="00B96939" w:rsidRDefault="00303638" w:rsidP="00E64C98">
            <w:pPr>
              <w:jc w:val="right"/>
              <w:rPr>
                <w:rFonts w:asciiTheme="minorHAnsi" w:hAnsiTheme="minorHAnsi"/>
                <w:b/>
                <w:sz w:val="20"/>
                <w:szCs w:val="20"/>
              </w:rPr>
            </w:pPr>
            <w:r w:rsidRPr="00B96939">
              <w:rPr>
                <w:rFonts w:asciiTheme="minorHAnsi" w:hAnsiTheme="minorHAnsi"/>
                <w:b/>
                <w:sz w:val="20"/>
                <w:szCs w:val="20"/>
              </w:rPr>
              <w:t>3.237.270</w:t>
            </w:r>
          </w:p>
        </w:tc>
        <w:tc>
          <w:tcPr>
            <w:tcW w:w="1005" w:type="dxa"/>
            <w:shd w:val="clear" w:color="auto" w:fill="FBD4B4" w:themeFill="accent6" w:themeFillTint="66"/>
            <w:vAlign w:val="center"/>
          </w:tcPr>
          <w:p w:rsidR="00303638" w:rsidRPr="00B96939" w:rsidRDefault="00303638" w:rsidP="00E64C98">
            <w:pPr>
              <w:jc w:val="center"/>
              <w:rPr>
                <w:rFonts w:asciiTheme="minorHAnsi" w:hAnsiTheme="minorHAnsi"/>
                <w:b/>
                <w:sz w:val="20"/>
                <w:szCs w:val="20"/>
              </w:rPr>
            </w:pPr>
            <w:r w:rsidRPr="00B96939">
              <w:rPr>
                <w:rFonts w:asciiTheme="minorHAnsi" w:hAnsiTheme="minorHAnsi"/>
                <w:b/>
                <w:sz w:val="20"/>
                <w:szCs w:val="20"/>
              </w:rPr>
              <w:t>100</w:t>
            </w:r>
          </w:p>
        </w:tc>
      </w:tr>
    </w:tbl>
    <w:p w:rsidR="00DD0E49" w:rsidRPr="00B96939" w:rsidRDefault="00DD0E49" w:rsidP="001F5275">
      <w:pPr>
        <w:spacing w:line="276" w:lineRule="auto"/>
        <w:jc w:val="center"/>
        <w:rPr>
          <w:rFonts w:asciiTheme="minorHAnsi" w:hAnsiTheme="minorHAnsi"/>
          <w:b/>
          <w:sz w:val="22"/>
          <w:szCs w:val="22"/>
        </w:rPr>
      </w:pPr>
    </w:p>
    <w:p w:rsidR="00E64C98" w:rsidRPr="00B96939" w:rsidRDefault="00E64C98" w:rsidP="00E64C98">
      <w:pPr>
        <w:spacing w:line="276" w:lineRule="auto"/>
        <w:jc w:val="center"/>
        <w:rPr>
          <w:rFonts w:asciiTheme="minorHAnsi" w:hAnsiTheme="minorHAnsi"/>
          <w:b/>
          <w:sz w:val="22"/>
          <w:szCs w:val="22"/>
        </w:rPr>
      </w:pPr>
      <w:r w:rsidRPr="00B96939">
        <w:rPr>
          <w:rFonts w:asciiTheme="minorHAnsi" w:hAnsiTheme="minorHAnsi"/>
          <w:b/>
          <w:sz w:val="22"/>
          <w:szCs w:val="22"/>
        </w:rPr>
        <w:t>2015 Yılı Gen Kaynakları Yerinde Korunması Projesi Desteklemeleri</w:t>
      </w:r>
    </w:p>
    <w:p w:rsidR="00E64C98" w:rsidRPr="00B96939" w:rsidRDefault="00E64C98" w:rsidP="00E64C98">
      <w:pPr>
        <w:spacing w:line="276" w:lineRule="auto"/>
        <w:ind w:firstLine="709"/>
        <w:rPr>
          <w:rFonts w:asciiTheme="minorHAnsi" w:hAnsiTheme="minorHAnsi"/>
          <w:sz w:val="22"/>
          <w:szCs w:val="22"/>
        </w:rPr>
      </w:pPr>
      <w:r w:rsidRPr="00B96939">
        <w:rPr>
          <w:rFonts w:asciiTheme="minorHAnsi" w:hAnsiTheme="minorHAnsi"/>
          <w:sz w:val="22"/>
          <w:szCs w:val="22"/>
        </w:rPr>
        <w:t>08.04.2015 tarih ve 29320 sayılı Resmi Gazetede yayınlanan 2015/17 sayılı Hayvancılık Desteklemeleri Hakkındaki Uygulama Esasları Tebliği gereğince ilimizde yapılan destekleme ödemeleri tablosu aşağıda verilmiştir.</w:t>
      </w:r>
    </w:p>
    <w:tbl>
      <w:tblPr>
        <w:tblStyle w:val="TabloKlavuzu"/>
        <w:tblW w:w="0" w:type="auto"/>
        <w:jc w:val="center"/>
        <w:tblLook w:val="04A0" w:firstRow="1" w:lastRow="0" w:firstColumn="1" w:lastColumn="0" w:noHBand="0" w:noVBand="1"/>
      </w:tblPr>
      <w:tblGrid>
        <w:gridCol w:w="3828"/>
        <w:gridCol w:w="1381"/>
        <w:gridCol w:w="2268"/>
      </w:tblGrid>
      <w:tr w:rsidR="00E64C98" w:rsidRPr="00B96939" w:rsidTr="005A0F94">
        <w:trPr>
          <w:jc w:val="center"/>
        </w:trPr>
        <w:tc>
          <w:tcPr>
            <w:tcW w:w="3828" w:type="dxa"/>
            <w:shd w:val="clear" w:color="auto" w:fill="FBD4B4" w:themeFill="accent6" w:themeFillTint="66"/>
            <w:vAlign w:val="center"/>
          </w:tcPr>
          <w:p w:rsidR="00E64C98" w:rsidRPr="00B96939" w:rsidRDefault="00E64C98" w:rsidP="005A0F94">
            <w:pPr>
              <w:spacing w:line="276" w:lineRule="auto"/>
              <w:jc w:val="center"/>
              <w:rPr>
                <w:rFonts w:asciiTheme="minorHAnsi" w:hAnsiTheme="minorHAnsi"/>
                <w:b/>
                <w:sz w:val="20"/>
                <w:szCs w:val="20"/>
              </w:rPr>
            </w:pPr>
            <w:r w:rsidRPr="00B96939">
              <w:rPr>
                <w:rFonts w:asciiTheme="minorHAnsi" w:hAnsiTheme="minorHAnsi"/>
                <w:b/>
                <w:sz w:val="20"/>
                <w:szCs w:val="20"/>
              </w:rPr>
              <w:t>Proje Adı</w:t>
            </w:r>
          </w:p>
        </w:tc>
        <w:tc>
          <w:tcPr>
            <w:tcW w:w="1381" w:type="dxa"/>
            <w:shd w:val="clear" w:color="auto" w:fill="FBD4B4" w:themeFill="accent6" w:themeFillTint="66"/>
            <w:vAlign w:val="center"/>
          </w:tcPr>
          <w:p w:rsidR="00E64C98" w:rsidRPr="00B96939" w:rsidRDefault="00E64C98" w:rsidP="005A0F94">
            <w:pPr>
              <w:spacing w:line="276" w:lineRule="auto"/>
              <w:jc w:val="center"/>
              <w:rPr>
                <w:rFonts w:asciiTheme="minorHAnsi" w:hAnsiTheme="minorHAnsi"/>
                <w:b/>
                <w:sz w:val="20"/>
                <w:szCs w:val="20"/>
              </w:rPr>
            </w:pPr>
            <w:r w:rsidRPr="00B96939">
              <w:rPr>
                <w:rFonts w:asciiTheme="minorHAnsi" w:hAnsiTheme="minorHAnsi"/>
                <w:b/>
                <w:sz w:val="20"/>
                <w:szCs w:val="20"/>
              </w:rPr>
              <w:t>Üretici Sayısı</w:t>
            </w:r>
          </w:p>
        </w:tc>
        <w:tc>
          <w:tcPr>
            <w:tcW w:w="2268" w:type="dxa"/>
            <w:shd w:val="clear" w:color="auto" w:fill="FBD4B4" w:themeFill="accent6" w:themeFillTint="66"/>
            <w:vAlign w:val="center"/>
          </w:tcPr>
          <w:p w:rsidR="00E64C98" w:rsidRPr="00B96939" w:rsidRDefault="00E64C98" w:rsidP="005A0F94">
            <w:pPr>
              <w:spacing w:line="276" w:lineRule="auto"/>
              <w:jc w:val="center"/>
              <w:rPr>
                <w:rFonts w:asciiTheme="minorHAnsi" w:hAnsiTheme="minorHAnsi"/>
                <w:b/>
                <w:sz w:val="20"/>
                <w:szCs w:val="20"/>
              </w:rPr>
            </w:pPr>
            <w:r w:rsidRPr="00B96939">
              <w:rPr>
                <w:rFonts w:asciiTheme="minorHAnsi" w:hAnsiTheme="minorHAnsi"/>
                <w:b/>
                <w:sz w:val="20"/>
                <w:szCs w:val="20"/>
              </w:rPr>
              <w:t>Destekleme Miktarı (TL)</w:t>
            </w:r>
          </w:p>
        </w:tc>
      </w:tr>
      <w:tr w:rsidR="00E64C98" w:rsidRPr="00B96939" w:rsidTr="005A0F94">
        <w:trPr>
          <w:jc w:val="center"/>
        </w:trPr>
        <w:tc>
          <w:tcPr>
            <w:tcW w:w="3828" w:type="dxa"/>
          </w:tcPr>
          <w:p w:rsidR="00E64C98" w:rsidRPr="00B96939" w:rsidRDefault="00E64C98" w:rsidP="005A0F94">
            <w:pPr>
              <w:rPr>
                <w:rFonts w:asciiTheme="minorHAnsi" w:hAnsiTheme="minorHAnsi"/>
                <w:b/>
                <w:sz w:val="20"/>
                <w:szCs w:val="20"/>
              </w:rPr>
            </w:pPr>
            <w:r w:rsidRPr="00B96939">
              <w:rPr>
                <w:rFonts w:asciiTheme="minorHAnsi" w:hAnsiTheme="minorHAnsi"/>
                <w:sz w:val="20"/>
                <w:szCs w:val="20"/>
              </w:rPr>
              <w:t>Gen Kaynağı Yerinde Korunması Projesi Gökçeada Koyunu Desteklemesi</w:t>
            </w:r>
          </w:p>
        </w:tc>
        <w:tc>
          <w:tcPr>
            <w:tcW w:w="1381" w:type="dxa"/>
            <w:vAlign w:val="center"/>
          </w:tcPr>
          <w:p w:rsidR="00E64C98" w:rsidRPr="00B96939" w:rsidRDefault="00E64C98" w:rsidP="005A0F94">
            <w:pPr>
              <w:jc w:val="center"/>
              <w:rPr>
                <w:rFonts w:asciiTheme="minorHAnsi" w:hAnsiTheme="minorHAnsi"/>
                <w:sz w:val="20"/>
                <w:szCs w:val="20"/>
              </w:rPr>
            </w:pPr>
            <w:r w:rsidRPr="00B96939">
              <w:rPr>
                <w:rFonts w:asciiTheme="minorHAnsi" w:hAnsiTheme="minorHAnsi"/>
                <w:kern w:val="24"/>
                <w:sz w:val="20"/>
                <w:szCs w:val="20"/>
              </w:rPr>
              <w:t>12</w:t>
            </w:r>
          </w:p>
        </w:tc>
        <w:tc>
          <w:tcPr>
            <w:tcW w:w="2268" w:type="dxa"/>
            <w:vAlign w:val="center"/>
          </w:tcPr>
          <w:p w:rsidR="00E64C98" w:rsidRPr="00B96939" w:rsidRDefault="00E64C98" w:rsidP="005A0F94">
            <w:pPr>
              <w:jc w:val="center"/>
              <w:rPr>
                <w:rFonts w:asciiTheme="minorHAnsi" w:hAnsiTheme="minorHAnsi"/>
                <w:sz w:val="20"/>
                <w:szCs w:val="20"/>
              </w:rPr>
            </w:pPr>
            <w:r w:rsidRPr="00B96939">
              <w:rPr>
                <w:rFonts w:asciiTheme="minorHAnsi" w:hAnsiTheme="minorHAnsi"/>
                <w:kern w:val="24"/>
                <w:sz w:val="20"/>
                <w:szCs w:val="20"/>
              </w:rPr>
              <w:t>80.000</w:t>
            </w:r>
          </w:p>
        </w:tc>
      </w:tr>
      <w:tr w:rsidR="00E64C98" w:rsidRPr="00B96939" w:rsidTr="005A0F94">
        <w:trPr>
          <w:jc w:val="center"/>
        </w:trPr>
        <w:tc>
          <w:tcPr>
            <w:tcW w:w="3828" w:type="dxa"/>
          </w:tcPr>
          <w:p w:rsidR="00E64C98" w:rsidRPr="00B96939" w:rsidRDefault="00E64C98" w:rsidP="005A0F94">
            <w:pPr>
              <w:rPr>
                <w:rFonts w:asciiTheme="minorHAnsi" w:hAnsiTheme="minorHAnsi"/>
                <w:b/>
                <w:sz w:val="20"/>
                <w:szCs w:val="20"/>
              </w:rPr>
            </w:pPr>
            <w:r w:rsidRPr="00B96939">
              <w:rPr>
                <w:rFonts w:asciiTheme="minorHAnsi" w:hAnsiTheme="minorHAnsi"/>
                <w:sz w:val="20"/>
                <w:szCs w:val="20"/>
              </w:rPr>
              <w:t>Gen Kaynağı Yerinde Korunması Projesi Boz Irk Sığır Desteklemesi</w:t>
            </w:r>
          </w:p>
        </w:tc>
        <w:tc>
          <w:tcPr>
            <w:tcW w:w="1381" w:type="dxa"/>
            <w:vAlign w:val="center"/>
          </w:tcPr>
          <w:p w:rsidR="00E64C98" w:rsidRPr="00B96939" w:rsidRDefault="00E64C98" w:rsidP="005A0F94">
            <w:pPr>
              <w:jc w:val="center"/>
              <w:rPr>
                <w:rFonts w:asciiTheme="minorHAnsi" w:hAnsiTheme="minorHAnsi"/>
                <w:sz w:val="20"/>
                <w:szCs w:val="20"/>
              </w:rPr>
            </w:pPr>
            <w:r w:rsidRPr="00B96939">
              <w:rPr>
                <w:rFonts w:asciiTheme="minorHAnsi" w:hAnsiTheme="minorHAnsi"/>
                <w:kern w:val="24"/>
                <w:sz w:val="20"/>
                <w:szCs w:val="20"/>
              </w:rPr>
              <w:t>3</w:t>
            </w:r>
          </w:p>
        </w:tc>
        <w:tc>
          <w:tcPr>
            <w:tcW w:w="2268" w:type="dxa"/>
            <w:vAlign w:val="center"/>
          </w:tcPr>
          <w:p w:rsidR="00E64C98" w:rsidRPr="00B96939" w:rsidRDefault="00E64C98" w:rsidP="005A0F94">
            <w:pPr>
              <w:jc w:val="center"/>
              <w:rPr>
                <w:rFonts w:asciiTheme="minorHAnsi" w:hAnsiTheme="minorHAnsi"/>
                <w:sz w:val="20"/>
                <w:szCs w:val="20"/>
              </w:rPr>
            </w:pPr>
            <w:r w:rsidRPr="00B96939">
              <w:rPr>
                <w:rFonts w:asciiTheme="minorHAnsi" w:hAnsiTheme="minorHAnsi"/>
                <w:kern w:val="24"/>
                <w:sz w:val="20"/>
                <w:szCs w:val="20"/>
              </w:rPr>
              <w:t>151.250</w:t>
            </w:r>
          </w:p>
        </w:tc>
      </w:tr>
      <w:tr w:rsidR="00E64C98" w:rsidRPr="00B96939" w:rsidTr="005A0F94">
        <w:trPr>
          <w:jc w:val="center"/>
        </w:trPr>
        <w:tc>
          <w:tcPr>
            <w:tcW w:w="3828" w:type="dxa"/>
            <w:shd w:val="clear" w:color="auto" w:fill="FBD4B4" w:themeFill="accent6" w:themeFillTint="66"/>
          </w:tcPr>
          <w:p w:rsidR="00E64C98" w:rsidRPr="00B96939" w:rsidRDefault="00E64C98" w:rsidP="005A0F94">
            <w:pPr>
              <w:rPr>
                <w:rFonts w:asciiTheme="minorHAnsi" w:hAnsiTheme="minorHAnsi"/>
                <w:b/>
                <w:sz w:val="20"/>
                <w:szCs w:val="20"/>
              </w:rPr>
            </w:pPr>
            <w:r w:rsidRPr="00B96939">
              <w:rPr>
                <w:rFonts w:asciiTheme="minorHAnsi" w:hAnsiTheme="minorHAnsi"/>
                <w:b/>
                <w:sz w:val="20"/>
                <w:szCs w:val="20"/>
              </w:rPr>
              <w:t>TOPLAM</w:t>
            </w:r>
          </w:p>
        </w:tc>
        <w:tc>
          <w:tcPr>
            <w:tcW w:w="1381" w:type="dxa"/>
            <w:shd w:val="clear" w:color="auto" w:fill="FBD4B4" w:themeFill="accent6" w:themeFillTint="66"/>
            <w:vAlign w:val="center"/>
          </w:tcPr>
          <w:p w:rsidR="00E64C98" w:rsidRPr="00B96939" w:rsidRDefault="00E64C98" w:rsidP="005A0F94">
            <w:pPr>
              <w:jc w:val="center"/>
              <w:rPr>
                <w:rFonts w:asciiTheme="minorHAnsi" w:hAnsiTheme="minorHAnsi"/>
                <w:b/>
                <w:sz w:val="20"/>
                <w:szCs w:val="20"/>
              </w:rPr>
            </w:pPr>
            <w:r w:rsidRPr="00B96939">
              <w:rPr>
                <w:rFonts w:asciiTheme="minorHAnsi" w:hAnsiTheme="minorHAnsi"/>
                <w:b/>
                <w:kern w:val="24"/>
                <w:sz w:val="20"/>
                <w:szCs w:val="20"/>
              </w:rPr>
              <w:t>15</w:t>
            </w:r>
          </w:p>
        </w:tc>
        <w:tc>
          <w:tcPr>
            <w:tcW w:w="2268" w:type="dxa"/>
            <w:shd w:val="clear" w:color="auto" w:fill="FBD4B4" w:themeFill="accent6" w:themeFillTint="66"/>
            <w:vAlign w:val="center"/>
          </w:tcPr>
          <w:p w:rsidR="00E64C98" w:rsidRPr="00B96939" w:rsidRDefault="00E64C98" w:rsidP="005A0F94">
            <w:pPr>
              <w:jc w:val="center"/>
              <w:rPr>
                <w:rFonts w:asciiTheme="minorHAnsi" w:hAnsiTheme="minorHAnsi"/>
                <w:b/>
                <w:sz w:val="20"/>
                <w:szCs w:val="20"/>
              </w:rPr>
            </w:pPr>
            <w:r w:rsidRPr="00B96939">
              <w:rPr>
                <w:rFonts w:asciiTheme="minorHAnsi" w:hAnsiTheme="minorHAnsi"/>
                <w:b/>
                <w:kern w:val="24"/>
                <w:sz w:val="20"/>
                <w:szCs w:val="20"/>
              </w:rPr>
              <w:t>231.250</w:t>
            </w:r>
          </w:p>
        </w:tc>
      </w:tr>
    </w:tbl>
    <w:p w:rsidR="005653AA" w:rsidRDefault="005653AA" w:rsidP="005653AA">
      <w:pPr>
        <w:spacing w:line="276" w:lineRule="auto"/>
        <w:ind w:firstLine="709"/>
        <w:rPr>
          <w:rFonts w:asciiTheme="minorHAnsi" w:hAnsiTheme="minorHAnsi"/>
          <w:b/>
          <w:sz w:val="22"/>
          <w:szCs w:val="22"/>
        </w:rPr>
      </w:pPr>
    </w:p>
    <w:p w:rsidR="005653AA" w:rsidRDefault="005653AA" w:rsidP="00FA39BC">
      <w:pPr>
        <w:spacing w:line="276" w:lineRule="auto"/>
        <w:jc w:val="center"/>
        <w:rPr>
          <w:rFonts w:asciiTheme="minorHAnsi" w:hAnsiTheme="minorHAnsi"/>
          <w:b/>
          <w:sz w:val="22"/>
          <w:szCs w:val="22"/>
        </w:rPr>
      </w:pPr>
    </w:p>
    <w:p w:rsidR="005653AA" w:rsidRDefault="005653AA" w:rsidP="005653AA">
      <w:pPr>
        <w:jc w:val="center"/>
        <w:rPr>
          <w:rFonts w:asciiTheme="minorHAnsi" w:hAnsiTheme="minorHAnsi"/>
          <w:b/>
          <w:bCs/>
          <w:sz w:val="12"/>
          <w:szCs w:val="12"/>
        </w:rPr>
        <w:sectPr w:rsidR="005653AA" w:rsidSect="005E43A6">
          <w:pgSz w:w="11906" w:h="16838"/>
          <w:pgMar w:top="851" w:right="991" w:bottom="851" w:left="340" w:header="709" w:footer="709" w:gutter="1418"/>
          <w:cols w:space="708"/>
          <w:docGrid w:linePitch="360"/>
        </w:sectPr>
      </w:pPr>
    </w:p>
    <w:tbl>
      <w:tblPr>
        <w:tblpPr w:leftFromText="141" w:rightFromText="141" w:vertAnchor="page" w:horzAnchor="margin" w:tblpXSpec="center" w:tblpY="3283"/>
        <w:tblW w:w="14954" w:type="dxa"/>
        <w:tblCellMar>
          <w:left w:w="70" w:type="dxa"/>
          <w:right w:w="70" w:type="dxa"/>
        </w:tblCellMar>
        <w:tblLook w:val="04A0" w:firstRow="1" w:lastRow="0" w:firstColumn="1" w:lastColumn="0" w:noHBand="0" w:noVBand="1"/>
      </w:tblPr>
      <w:tblGrid>
        <w:gridCol w:w="944"/>
        <w:gridCol w:w="1406"/>
        <w:gridCol w:w="1559"/>
        <w:gridCol w:w="1315"/>
        <w:gridCol w:w="1169"/>
        <w:gridCol w:w="1406"/>
        <w:gridCol w:w="1305"/>
        <w:gridCol w:w="1153"/>
        <w:gridCol w:w="1204"/>
        <w:gridCol w:w="1083"/>
        <w:gridCol w:w="1204"/>
        <w:gridCol w:w="1206"/>
      </w:tblGrid>
      <w:tr w:rsidR="005653AA" w:rsidRPr="005653AA" w:rsidTr="00E64C98">
        <w:trPr>
          <w:trHeight w:val="244"/>
        </w:trPr>
        <w:tc>
          <w:tcPr>
            <w:tcW w:w="944" w:type="dxa"/>
            <w:vMerge w:val="restart"/>
            <w:tcBorders>
              <w:top w:val="single" w:sz="8" w:space="0" w:color="auto"/>
              <w:left w:val="single" w:sz="8" w:space="0" w:color="auto"/>
              <w:bottom w:val="single" w:sz="8" w:space="0" w:color="000000"/>
              <w:right w:val="single" w:sz="8" w:space="0" w:color="auto"/>
            </w:tcBorders>
            <w:shd w:val="clear" w:color="auto" w:fill="FBD4B4" w:themeFill="accent6" w:themeFillTint="66"/>
            <w:noWrap/>
            <w:vAlign w:val="center"/>
            <w:hideMark/>
          </w:tcPr>
          <w:p w:rsidR="005653AA" w:rsidRPr="005653AA" w:rsidRDefault="00B21CB8" w:rsidP="00B610AF">
            <w:pPr>
              <w:jc w:val="center"/>
              <w:rPr>
                <w:rFonts w:asciiTheme="minorHAnsi" w:hAnsiTheme="minorHAnsi"/>
                <w:b/>
                <w:bCs/>
                <w:sz w:val="20"/>
                <w:szCs w:val="20"/>
              </w:rPr>
            </w:pPr>
            <w:r w:rsidRPr="005653AA">
              <w:rPr>
                <w:rFonts w:asciiTheme="minorHAnsi" w:hAnsiTheme="minorHAnsi"/>
                <w:b/>
                <w:bCs/>
                <w:sz w:val="20"/>
                <w:szCs w:val="20"/>
              </w:rPr>
              <w:lastRenderedPageBreak/>
              <w:t>İlçeler</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BD4B4" w:themeFill="accent6" w:themeFillTint="66"/>
            <w:noWrap/>
            <w:vAlign w:val="center"/>
            <w:hideMark/>
          </w:tcPr>
          <w:p w:rsidR="005653AA" w:rsidRPr="005653AA" w:rsidRDefault="00B21CB8" w:rsidP="00B610AF">
            <w:pPr>
              <w:jc w:val="center"/>
              <w:rPr>
                <w:rFonts w:asciiTheme="minorHAnsi" w:hAnsiTheme="minorHAnsi"/>
                <w:b/>
                <w:bCs/>
                <w:sz w:val="20"/>
                <w:szCs w:val="20"/>
              </w:rPr>
            </w:pPr>
            <w:r>
              <w:rPr>
                <w:rFonts w:asciiTheme="minorHAnsi" w:hAnsiTheme="minorHAnsi"/>
                <w:b/>
                <w:bCs/>
                <w:sz w:val="20"/>
                <w:szCs w:val="20"/>
              </w:rPr>
              <w:t>İnek Sütü(l</w:t>
            </w:r>
            <w:r w:rsidRPr="005653AA">
              <w:rPr>
                <w:rFonts w:asciiTheme="minorHAnsi" w:hAnsiTheme="minorHAnsi"/>
                <w:b/>
                <w:bCs/>
                <w:sz w:val="20"/>
                <w:szCs w:val="20"/>
              </w:rPr>
              <w:t>t)</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BD4B4" w:themeFill="accent6" w:themeFillTint="66"/>
            <w:noWrap/>
            <w:vAlign w:val="center"/>
            <w:hideMark/>
          </w:tcPr>
          <w:p w:rsidR="005653AA" w:rsidRPr="005653AA" w:rsidRDefault="00B21CB8" w:rsidP="00B610AF">
            <w:pPr>
              <w:jc w:val="center"/>
              <w:rPr>
                <w:rFonts w:asciiTheme="minorHAnsi" w:hAnsiTheme="minorHAnsi"/>
                <w:b/>
                <w:bCs/>
                <w:sz w:val="20"/>
                <w:szCs w:val="20"/>
              </w:rPr>
            </w:pPr>
            <w:r>
              <w:rPr>
                <w:rFonts w:asciiTheme="minorHAnsi" w:hAnsiTheme="minorHAnsi"/>
                <w:b/>
                <w:bCs/>
                <w:sz w:val="20"/>
                <w:szCs w:val="20"/>
              </w:rPr>
              <w:t>Koyun Sütü(l</w:t>
            </w:r>
            <w:r w:rsidRPr="005653AA">
              <w:rPr>
                <w:rFonts w:asciiTheme="minorHAnsi" w:hAnsiTheme="minorHAnsi"/>
                <w:b/>
                <w:bCs/>
                <w:sz w:val="20"/>
                <w:szCs w:val="20"/>
              </w:rPr>
              <w:t>t)</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BD4B4" w:themeFill="accent6" w:themeFillTint="66"/>
            <w:noWrap/>
            <w:vAlign w:val="center"/>
            <w:hideMark/>
          </w:tcPr>
          <w:p w:rsidR="005653AA" w:rsidRPr="005653AA" w:rsidRDefault="00B21CB8" w:rsidP="00B610AF">
            <w:pPr>
              <w:jc w:val="center"/>
              <w:rPr>
                <w:rFonts w:asciiTheme="minorHAnsi" w:hAnsiTheme="minorHAnsi"/>
                <w:b/>
                <w:bCs/>
                <w:sz w:val="20"/>
                <w:szCs w:val="20"/>
              </w:rPr>
            </w:pPr>
            <w:r>
              <w:rPr>
                <w:rFonts w:asciiTheme="minorHAnsi" w:hAnsiTheme="minorHAnsi"/>
                <w:b/>
                <w:bCs/>
                <w:sz w:val="20"/>
                <w:szCs w:val="20"/>
              </w:rPr>
              <w:t>Keçi Sütü(l</w:t>
            </w:r>
            <w:r w:rsidRPr="005653AA">
              <w:rPr>
                <w:rFonts w:asciiTheme="minorHAnsi" w:hAnsiTheme="minorHAnsi"/>
                <w:b/>
                <w:bCs/>
                <w:sz w:val="20"/>
                <w:szCs w:val="20"/>
              </w:rPr>
              <w:t>t)</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BD4B4" w:themeFill="accent6" w:themeFillTint="66"/>
            <w:noWrap/>
            <w:vAlign w:val="center"/>
            <w:hideMark/>
          </w:tcPr>
          <w:p w:rsidR="005653AA" w:rsidRPr="005653AA" w:rsidRDefault="00B21CB8" w:rsidP="00B610AF">
            <w:pPr>
              <w:jc w:val="center"/>
              <w:rPr>
                <w:rFonts w:asciiTheme="minorHAnsi" w:hAnsiTheme="minorHAnsi"/>
                <w:b/>
                <w:bCs/>
                <w:sz w:val="20"/>
                <w:szCs w:val="20"/>
              </w:rPr>
            </w:pPr>
            <w:r>
              <w:rPr>
                <w:rFonts w:asciiTheme="minorHAnsi" w:hAnsiTheme="minorHAnsi"/>
                <w:b/>
                <w:bCs/>
                <w:sz w:val="20"/>
                <w:szCs w:val="20"/>
              </w:rPr>
              <w:t>Manda (l</w:t>
            </w:r>
            <w:r w:rsidRPr="005653AA">
              <w:rPr>
                <w:rFonts w:asciiTheme="minorHAnsi" w:hAnsiTheme="minorHAnsi"/>
                <w:b/>
                <w:bCs/>
                <w:sz w:val="20"/>
                <w:szCs w:val="20"/>
              </w:rPr>
              <w:t>t)</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BD4B4" w:themeFill="accent6" w:themeFillTint="66"/>
            <w:noWrap/>
            <w:vAlign w:val="center"/>
            <w:hideMark/>
          </w:tcPr>
          <w:p w:rsidR="005653AA" w:rsidRPr="005653AA" w:rsidRDefault="00B21CB8" w:rsidP="00B610AF">
            <w:pPr>
              <w:jc w:val="center"/>
              <w:rPr>
                <w:rFonts w:asciiTheme="minorHAnsi" w:hAnsiTheme="minorHAnsi"/>
                <w:b/>
                <w:bCs/>
                <w:sz w:val="20"/>
                <w:szCs w:val="20"/>
              </w:rPr>
            </w:pPr>
            <w:r>
              <w:rPr>
                <w:rFonts w:asciiTheme="minorHAnsi" w:hAnsiTheme="minorHAnsi"/>
                <w:b/>
                <w:bCs/>
                <w:sz w:val="20"/>
                <w:szCs w:val="20"/>
              </w:rPr>
              <w:t>Toplam (l</w:t>
            </w:r>
            <w:r w:rsidRPr="005653AA">
              <w:rPr>
                <w:rFonts w:asciiTheme="minorHAnsi" w:hAnsiTheme="minorHAnsi"/>
                <w:b/>
                <w:bCs/>
                <w:sz w:val="20"/>
                <w:szCs w:val="20"/>
              </w:rPr>
              <w:t>t)</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BD4B4" w:themeFill="accent6" w:themeFillTint="66"/>
            <w:noWrap/>
            <w:vAlign w:val="center"/>
            <w:hideMark/>
          </w:tcPr>
          <w:p w:rsidR="005653AA" w:rsidRPr="005653AA" w:rsidRDefault="00B21CB8" w:rsidP="00E64C98">
            <w:pPr>
              <w:jc w:val="center"/>
              <w:rPr>
                <w:rFonts w:asciiTheme="minorHAnsi" w:hAnsiTheme="minorHAnsi"/>
                <w:b/>
                <w:bCs/>
                <w:sz w:val="20"/>
                <w:szCs w:val="20"/>
              </w:rPr>
            </w:pPr>
            <w:r w:rsidRPr="005653AA">
              <w:rPr>
                <w:rFonts w:asciiTheme="minorHAnsi" w:hAnsiTheme="minorHAnsi"/>
                <w:b/>
                <w:bCs/>
                <w:sz w:val="20"/>
                <w:szCs w:val="20"/>
              </w:rPr>
              <w:t xml:space="preserve">İnek </w:t>
            </w:r>
            <w:r>
              <w:rPr>
                <w:rFonts w:asciiTheme="minorHAnsi" w:hAnsiTheme="minorHAnsi"/>
                <w:b/>
                <w:bCs/>
                <w:sz w:val="20"/>
                <w:szCs w:val="20"/>
              </w:rPr>
              <w:t>(TL</w:t>
            </w:r>
            <w:r w:rsidRPr="005653AA">
              <w:rPr>
                <w:rFonts w:asciiTheme="minorHAnsi" w:hAnsiTheme="minorHAnsi"/>
                <w:b/>
                <w:bCs/>
                <w:sz w:val="20"/>
                <w:szCs w:val="20"/>
              </w:rPr>
              <w:t>)</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BD4B4" w:themeFill="accent6" w:themeFillTint="66"/>
            <w:noWrap/>
            <w:vAlign w:val="center"/>
            <w:hideMark/>
          </w:tcPr>
          <w:p w:rsidR="005653AA" w:rsidRPr="005653AA" w:rsidRDefault="00B21CB8" w:rsidP="00E64C98">
            <w:pPr>
              <w:jc w:val="center"/>
              <w:rPr>
                <w:rFonts w:asciiTheme="minorHAnsi" w:hAnsiTheme="minorHAnsi"/>
                <w:b/>
                <w:bCs/>
                <w:sz w:val="20"/>
                <w:szCs w:val="20"/>
              </w:rPr>
            </w:pPr>
            <w:r w:rsidRPr="005653AA">
              <w:rPr>
                <w:rFonts w:asciiTheme="minorHAnsi" w:hAnsiTheme="minorHAnsi"/>
                <w:b/>
                <w:bCs/>
                <w:sz w:val="20"/>
                <w:szCs w:val="20"/>
              </w:rPr>
              <w:t>Koyun(T</w:t>
            </w:r>
            <w:r>
              <w:rPr>
                <w:rFonts w:asciiTheme="minorHAnsi" w:hAnsiTheme="minorHAnsi"/>
                <w:b/>
                <w:bCs/>
                <w:sz w:val="20"/>
                <w:szCs w:val="20"/>
              </w:rPr>
              <w:t>L</w:t>
            </w:r>
            <w:r w:rsidRPr="005653AA">
              <w:rPr>
                <w:rFonts w:asciiTheme="minorHAnsi" w:hAnsiTheme="minorHAnsi"/>
                <w:b/>
                <w:bCs/>
                <w:sz w:val="20"/>
                <w:szCs w:val="20"/>
              </w:rPr>
              <w:t>)</w:t>
            </w:r>
          </w:p>
        </w:tc>
        <w:tc>
          <w:tcPr>
            <w:tcW w:w="0" w:type="auto"/>
            <w:vMerge w:val="restart"/>
            <w:tcBorders>
              <w:top w:val="single" w:sz="8" w:space="0" w:color="auto"/>
              <w:left w:val="single" w:sz="8" w:space="0" w:color="auto"/>
              <w:bottom w:val="single" w:sz="8" w:space="0" w:color="000000"/>
              <w:right w:val="single" w:sz="8" w:space="0" w:color="auto"/>
            </w:tcBorders>
            <w:shd w:val="clear" w:color="auto" w:fill="FBD4B4" w:themeFill="accent6" w:themeFillTint="66"/>
            <w:noWrap/>
            <w:vAlign w:val="center"/>
            <w:hideMark/>
          </w:tcPr>
          <w:p w:rsidR="005653AA" w:rsidRPr="005653AA" w:rsidRDefault="00B21CB8" w:rsidP="00E64C98">
            <w:pPr>
              <w:jc w:val="center"/>
              <w:rPr>
                <w:rFonts w:asciiTheme="minorHAnsi" w:hAnsiTheme="minorHAnsi"/>
                <w:b/>
                <w:bCs/>
                <w:sz w:val="20"/>
                <w:szCs w:val="20"/>
              </w:rPr>
            </w:pPr>
            <w:r w:rsidRPr="005653AA">
              <w:rPr>
                <w:rFonts w:asciiTheme="minorHAnsi" w:hAnsiTheme="minorHAnsi"/>
                <w:b/>
                <w:bCs/>
                <w:sz w:val="20"/>
                <w:szCs w:val="20"/>
              </w:rPr>
              <w:t xml:space="preserve">Keçi </w:t>
            </w:r>
            <w:r>
              <w:rPr>
                <w:rFonts w:asciiTheme="minorHAnsi" w:hAnsiTheme="minorHAnsi"/>
                <w:b/>
                <w:bCs/>
                <w:sz w:val="20"/>
                <w:szCs w:val="20"/>
              </w:rPr>
              <w:t>(TL</w:t>
            </w:r>
            <w:r w:rsidRPr="005653AA">
              <w:rPr>
                <w:rFonts w:asciiTheme="minorHAnsi" w:hAnsiTheme="minorHAnsi"/>
                <w:b/>
                <w:bCs/>
                <w:sz w:val="20"/>
                <w:szCs w:val="20"/>
              </w:rPr>
              <w:t>)</w:t>
            </w:r>
          </w:p>
        </w:tc>
        <w:tc>
          <w:tcPr>
            <w:tcW w:w="1083" w:type="dxa"/>
            <w:vMerge w:val="restart"/>
            <w:tcBorders>
              <w:top w:val="single" w:sz="8" w:space="0" w:color="auto"/>
              <w:left w:val="single" w:sz="8" w:space="0" w:color="auto"/>
              <w:bottom w:val="single" w:sz="8" w:space="0" w:color="000000"/>
              <w:right w:val="single" w:sz="8" w:space="0" w:color="auto"/>
            </w:tcBorders>
            <w:shd w:val="clear" w:color="auto" w:fill="FBD4B4" w:themeFill="accent6" w:themeFillTint="66"/>
            <w:noWrap/>
            <w:vAlign w:val="center"/>
            <w:hideMark/>
          </w:tcPr>
          <w:p w:rsidR="005653AA" w:rsidRPr="005653AA" w:rsidRDefault="00B21CB8" w:rsidP="00E64C98">
            <w:pPr>
              <w:jc w:val="center"/>
              <w:rPr>
                <w:rFonts w:asciiTheme="minorHAnsi" w:hAnsiTheme="minorHAnsi"/>
                <w:b/>
                <w:bCs/>
                <w:sz w:val="20"/>
                <w:szCs w:val="20"/>
              </w:rPr>
            </w:pPr>
            <w:r w:rsidRPr="005653AA">
              <w:rPr>
                <w:rFonts w:asciiTheme="minorHAnsi" w:hAnsiTheme="minorHAnsi"/>
                <w:b/>
                <w:bCs/>
                <w:sz w:val="20"/>
                <w:szCs w:val="20"/>
              </w:rPr>
              <w:t>Manda(T</w:t>
            </w:r>
            <w:r>
              <w:rPr>
                <w:rFonts w:asciiTheme="minorHAnsi" w:hAnsiTheme="minorHAnsi"/>
                <w:b/>
                <w:bCs/>
                <w:sz w:val="20"/>
                <w:szCs w:val="20"/>
              </w:rPr>
              <w:t>L</w:t>
            </w:r>
            <w:r w:rsidRPr="005653AA">
              <w:rPr>
                <w:rFonts w:asciiTheme="minorHAnsi" w:hAnsiTheme="minorHAnsi"/>
                <w:b/>
                <w:bCs/>
                <w:sz w:val="20"/>
                <w:szCs w:val="20"/>
              </w:rPr>
              <w:t>)</w:t>
            </w:r>
          </w:p>
        </w:tc>
        <w:tc>
          <w:tcPr>
            <w:tcW w:w="1204" w:type="dxa"/>
            <w:vMerge w:val="restart"/>
            <w:tcBorders>
              <w:top w:val="single" w:sz="8" w:space="0" w:color="auto"/>
              <w:left w:val="single" w:sz="8" w:space="0" w:color="auto"/>
              <w:bottom w:val="single" w:sz="8" w:space="0" w:color="000000"/>
              <w:right w:val="single" w:sz="8" w:space="0" w:color="auto"/>
            </w:tcBorders>
            <w:shd w:val="clear" w:color="auto" w:fill="FBD4B4" w:themeFill="accent6" w:themeFillTint="66"/>
            <w:noWrap/>
            <w:vAlign w:val="center"/>
            <w:hideMark/>
          </w:tcPr>
          <w:p w:rsidR="005653AA" w:rsidRPr="005653AA" w:rsidRDefault="00B21CB8" w:rsidP="00E64C98">
            <w:pPr>
              <w:jc w:val="center"/>
              <w:rPr>
                <w:rFonts w:asciiTheme="minorHAnsi" w:hAnsiTheme="minorHAnsi"/>
                <w:b/>
                <w:bCs/>
                <w:sz w:val="20"/>
                <w:szCs w:val="20"/>
              </w:rPr>
            </w:pPr>
            <w:r w:rsidRPr="005653AA">
              <w:rPr>
                <w:rFonts w:asciiTheme="minorHAnsi" w:hAnsiTheme="minorHAnsi"/>
                <w:b/>
                <w:bCs/>
                <w:sz w:val="20"/>
                <w:szCs w:val="20"/>
              </w:rPr>
              <w:t>Toplam</w:t>
            </w:r>
            <w:r>
              <w:rPr>
                <w:rFonts w:asciiTheme="minorHAnsi" w:hAnsiTheme="minorHAnsi"/>
                <w:b/>
                <w:bCs/>
                <w:sz w:val="20"/>
                <w:szCs w:val="20"/>
              </w:rPr>
              <w:t>(TL</w:t>
            </w:r>
            <w:r w:rsidRPr="005653AA">
              <w:rPr>
                <w:rFonts w:asciiTheme="minorHAnsi" w:hAnsiTheme="minorHAnsi"/>
                <w:b/>
                <w:bCs/>
                <w:sz w:val="20"/>
                <w:szCs w:val="20"/>
              </w:rPr>
              <w:t>)</w:t>
            </w:r>
          </w:p>
        </w:tc>
        <w:tc>
          <w:tcPr>
            <w:tcW w:w="1206" w:type="dxa"/>
            <w:vMerge w:val="restart"/>
            <w:tcBorders>
              <w:top w:val="single" w:sz="8" w:space="0" w:color="auto"/>
              <w:left w:val="single" w:sz="8" w:space="0" w:color="auto"/>
              <w:bottom w:val="single" w:sz="8" w:space="0" w:color="000000"/>
              <w:right w:val="single" w:sz="8" w:space="0" w:color="auto"/>
            </w:tcBorders>
            <w:shd w:val="clear" w:color="auto" w:fill="FBD4B4" w:themeFill="accent6" w:themeFillTint="66"/>
            <w:noWrap/>
            <w:vAlign w:val="center"/>
            <w:hideMark/>
          </w:tcPr>
          <w:p w:rsidR="005653AA" w:rsidRPr="005653AA" w:rsidRDefault="005653AA" w:rsidP="00E64C98">
            <w:pPr>
              <w:jc w:val="center"/>
              <w:rPr>
                <w:rFonts w:asciiTheme="minorHAnsi" w:hAnsiTheme="minorHAnsi"/>
                <w:b/>
                <w:sz w:val="20"/>
                <w:szCs w:val="20"/>
              </w:rPr>
            </w:pPr>
            <w:r w:rsidRPr="005653AA">
              <w:rPr>
                <w:rFonts w:asciiTheme="minorHAnsi" w:hAnsiTheme="minorHAnsi"/>
                <w:b/>
                <w:sz w:val="20"/>
                <w:szCs w:val="20"/>
              </w:rPr>
              <w:t>DAĞILIM %</w:t>
            </w:r>
          </w:p>
        </w:tc>
      </w:tr>
      <w:tr w:rsidR="005653AA" w:rsidRPr="005653AA" w:rsidTr="00E64C98">
        <w:trPr>
          <w:trHeight w:val="244"/>
        </w:trPr>
        <w:tc>
          <w:tcPr>
            <w:tcW w:w="944" w:type="dxa"/>
            <w:vMerge/>
            <w:tcBorders>
              <w:top w:val="single" w:sz="8" w:space="0" w:color="auto"/>
              <w:left w:val="single" w:sz="8" w:space="0" w:color="auto"/>
              <w:bottom w:val="single" w:sz="8" w:space="0" w:color="000000"/>
              <w:right w:val="single" w:sz="8" w:space="0" w:color="auto"/>
            </w:tcBorders>
            <w:shd w:val="clear" w:color="auto" w:fill="FBD4B4" w:themeFill="accent6" w:themeFillTint="66"/>
            <w:vAlign w:val="center"/>
            <w:hideMark/>
          </w:tcPr>
          <w:p w:rsidR="005653AA" w:rsidRPr="005653AA" w:rsidRDefault="005653AA" w:rsidP="00B610AF">
            <w:pPr>
              <w:jc w:val="left"/>
              <w:rPr>
                <w:rFonts w:asciiTheme="minorHAnsi" w:hAnsiTheme="minorHAnsi"/>
                <w:b/>
                <w:bCs/>
                <w:sz w:val="20"/>
                <w:szCs w:val="20"/>
              </w:rPr>
            </w:pPr>
          </w:p>
        </w:tc>
        <w:tc>
          <w:tcPr>
            <w:tcW w:w="0" w:type="auto"/>
            <w:vMerge/>
            <w:tcBorders>
              <w:top w:val="single" w:sz="8" w:space="0" w:color="auto"/>
              <w:left w:val="single" w:sz="8" w:space="0" w:color="auto"/>
              <w:bottom w:val="single" w:sz="8" w:space="0" w:color="000000"/>
              <w:right w:val="single" w:sz="8" w:space="0" w:color="auto"/>
            </w:tcBorders>
            <w:shd w:val="clear" w:color="auto" w:fill="FBD4B4" w:themeFill="accent6" w:themeFillTint="66"/>
            <w:vAlign w:val="center"/>
            <w:hideMark/>
          </w:tcPr>
          <w:p w:rsidR="005653AA" w:rsidRPr="005653AA" w:rsidRDefault="005653AA" w:rsidP="00B610AF">
            <w:pPr>
              <w:jc w:val="left"/>
              <w:rPr>
                <w:rFonts w:asciiTheme="minorHAnsi" w:hAnsiTheme="minorHAnsi"/>
                <w:b/>
                <w:bCs/>
                <w:sz w:val="20"/>
                <w:szCs w:val="20"/>
              </w:rPr>
            </w:pPr>
          </w:p>
        </w:tc>
        <w:tc>
          <w:tcPr>
            <w:tcW w:w="0" w:type="auto"/>
            <w:vMerge/>
            <w:tcBorders>
              <w:top w:val="single" w:sz="8" w:space="0" w:color="auto"/>
              <w:left w:val="single" w:sz="8" w:space="0" w:color="auto"/>
              <w:bottom w:val="single" w:sz="8" w:space="0" w:color="000000"/>
              <w:right w:val="single" w:sz="8" w:space="0" w:color="auto"/>
            </w:tcBorders>
            <w:shd w:val="clear" w:color="auto" w:fill="FBD4B4" w:themeFill="accent6" w:themeFillTint="66"/>
            <w:vAlign w:val="center"/>
            <w:hideMark/>
          </w:tcPr>
          <w:p w:rsidR="005653AA" w:rsidRPr="005653AA" w:rsidRDefault="005653AA" w:rsidP="00B610AF">
            <w:pPr>
              <w:jc w:val="left"/>
              <w:rPr>
                <w:rFonts w:asciiTheme="minorHAnsi" w:hAnsiTheme="minorHAnsi"/>
                <w:b/>
                <w:bCs/>
                <w:sz w:val="20"/>
                <w:szCs w:val="20"/>
              </w:rPr>
            </w:pPr>
          </w:p>
        </w:tc>
        <w:tc>
          <w:tcPr>
            <w:tcW w:w="0" w:type="auto"/>
            <w:vMerge/>
            <w:tcBorders>
              <w:top w:val="single" w:sz="8" w:space="0" w:color="auto"/>
              <w:left w:val="single" w:sz="8" w:space="0" w:color="auto"/>
              <w:bottom w:val="single" w:sz="8" w:space="0" w:color="000000"/>
              <w:right w:val="single" w:sz="8" w:space="0" w:color="auto"/>
            </w:tcBorders>
            <w:shd w:val="clear" w:color="auto" w:fill="FBD4B4" w:themeFill="accent6" w:themeFillTint="66"/>
            <w:vAlign w:val="center"/>
            <w:hideMark/>
          </w:tcPr>
          <w:p w:rsidR="005653AA" w:rsidRPr="005653AA" w:rsidRDefault="005653AA" w:rsidP="00B610AF">
            <w:pPr>
              <w:jc w:val="left"/>
              <w:rPr>
                <w:rFonts w:asciiTheme="minorHAnsi" w:hAnsiTheme="minorHAnsi"/>
                <w:b/>
                <w:bCs/>
                <w:sz w:val="20"/>
                <w:szCs w:val="20"/>
              </w:rPr>
            </w:pPr>
          </w:p>
        </w:tc>
        <w:tc>
          <w:tcPr>
            <w:tcW w:w="0" w:type="auto"/>
            <w:vMerge/>
            <w:tcBorders>
              <w:top w:val="single" w:sz="8" w:space="0" w:color="auto"/>
              <w:left w:val="single" w:sz="8" w:space="0" w:color="auto"/>
              <w:bottom w:val="single" w:sz="8" w:space="0" w:color="000000"/>
              <w:right w:val="single" w:sz="8" w:space="0" w:color="auto"/>
            </w:tcBorders>
            <w:shd w:val="clear" w:color="auto" w:fill="FBD4B4" w:themeFill="accent6" w:themeFillTint="66"/>
            <w:vAlign w:val="center"/>
            <w:hideMark/>
          </w:tcPr>
          <w:p w:rsidR="005653AA" w:rsidRPr="005653AA" w:rsidRDefault="005653AA" w:rsidP="00B610AF">
            <w:pPr>
              <w:jc w:val="left"/>
              <w:rPr>
                <w:rFonts w:asciiTheme="minorHAnsi" w:hAnsiTheme="minorHAnsi"/>
                <w:b/>
                <w:bCs/>
                <w:sz w:val="20"/>
                <w:szCs w:val="20"/>
              </w:rPr>
            </w:pPr>
          </w:p>
        </w:tc>
        <w:tc>
          <w:tcPr>
            <w:tcW w:w="0" w:type="auto"/>
            <w:vMerge/>
            <w:tcBorders>
              <w:top w:val="single" w:sz="8" w:space="0" w:color="auto"/>
              <w:left w:val="single" w:sz="8" w:space="0" w:color="auto"/>
              <w:bottom w:val="single" w:sz="8" w:space="0" w:color="000000"/>
              <w:right w:val="single" w:sz="8" w:space="0" w:color="auto"/>
            </w:tcBorders>
            <w:shd w:val="clear" w:color="auto" w:fill="FBD4B4" w:themeFill="accent6" w:themeFillTint="66"/>
            <w:vAlign w:val="center"/>
            <w:hideMark/>
          </w:tcPr>
          <w:p w:rsidR="005653AA" w:rsidRPr="005653AA" w:rsidRDefault="005653AA" w:rsidP="00B610AF">
            <w:pPr>
              <w:jc w:val="left"/>
              <w:rPr>
                <w:rFonts w:asciiTheme="minorHAnsi" w:hAnsiTheme="minorHAnsi"/>
                <w:b/>
                <w:bCs/>
                <w:sz w:val="20"/>
                <w:szCs w:val="20"/>
              </w:rPr>
            </w:pPr>
          </w:p>
        </w:tc>
        <w:tc>
          <w:tcPr>
            <w:tcW w:w="0" w:type="auto"/>
            <w:vMerge/>
            <w:tcBorders>
              <w:top w:val="single" w:sz="8" w:space="0" w:color="auto"/>
              <w:left w:val="single" w:sz="8" w:space="0" w:color="auto"/>
              <w:bottom w:val="single" w:sz="8" w:space="0" w:color="000000"/>
              <w:right w:val="single" w:sz="8" w:space="0" w:color="auto"/>
            </w:tcBorders>
            <w:shd w:val="clear" w:color="auto" w:fill="FBD4B4" w:themeFill="accent6" w:themeFillTint="66"/>
            <w:vAlign w:val="center"/>
            <w:hideMark/>
          </w:tcPr>
          <w:p w:rsidR="005653AA" w:rsidRPr="005653AA" w:rsidRDefault="005653AA" w:rsidP="00B610AF">
            <w:pPr>
              <w:jc w:val="left"/>
              <w:rPr>
                <w:rFonts w:asciiTheme="minorHAnsi" w:hAnsiTheme="minorHAnsi"/>
                <w:b/>
                <w:bCs/>
                <w:sz w:val="20"/>
                <w:szCs w:val="20"/>
              </w:rPr>
            </w:pPr>
          </w:p>
        </w:tc>
        <w:tc>
          <w:tcPr>
            <w:tcW w:w="0" w:type="auto"/>
            <w:vMerge/>
            <w:tcBorders>
              <w:top w:val="single" w:sz="8" w:space="0" w:color="auto"/>
              <w:left w:val="single" w:sz="8" w:space="0" w:color="auto"/>
              <w:bottom w:val="single" w:sz="8" w:space="0" w:color="000000"/>
              <w:right w:val="single" w:sz="8" w:space="0" w:color="auto"/>
            </w:tcBorders>
            <w:shd w:val="clear" w:color="auto" w:fill="FBD4B4" w:themeFill="accent6" w:themeFillTint="66"/>
            <w:vAlign w:val="center"/>
            <w:hideMark/>
          </w:tcPr>
          <w:p w:rsidR="005653AA" w:rsidRPr="005653AA" w:rsidRDefault="005653AA" w:rsidP="00B610AF">
            <w:pPr>
              <w:jc w:val="left"/>
              <w:rPr>
                <w:rFonts w:asciiTheme="minorHAnsi" w:hAnsiTheme="minorHAnsi"/>
                <w:b/>
                <w:bCs/>
                <w:sz w:val="20"/>
                <w:szCs w:val="20"/>
              </w:rPr>
            </w:pPr>
          </w:p>
        </w:tc>
        <w:tc>
          <w:tcPr>
            <w:tcW w:w="0" w:type="auto"/>
            <w:vMerge/>
            <w:tcBorders>
              <w:top w:val="single" w:sz="8" w:space="0" w:color="auto"/>
              <w:left w:val="single" w:sz="8" w:space="0" w:color="auto"/>
              <w:bottom w:val="single" w:sz="8" w:space="0" w:color="000000"/>
              <w:right w:val="single" w:sz="8" w:space="0" w:color="auto"/>
            </w:tcBorders>
            <w:shd w:val="clear" w:color="auto" w:fill="FBD4B4" w:themeFill="accent6" w:themeFillTint="66"/>
            <w:vAlign w:val="center"/>
            <w:hideMark/>
          </w:tcPr>
          <w:p w:rsidR="005653AA" w:rsidRPr="005653AA" w:rsidRDefault="005653AA" w:rsidP="00B610AF">
            <w:pPr>
              <w:jc w:val="left"/>
              <w:rPr>
                <w:rFonts w:asciiTheme="minorHAnsi" w:hAnsiTheme="minorHAnsi"/>
                <w:b/>
                <w:bCs/>
                <w:sz w:val="20"/>
                <w:szCs w:val="20"/>
              </w:rPr>
            </w:pPr>
          </w:p>
        </w:tc>
        <w:tc>
          <w:tcPr>
            <w:tcW w:w="1083" w:type="dxa"/>
            <w:vMerge/>
            <w:tcBorders>
              <w:top w:val="single" w:sz="8" w:space="0" w:color="auto"/>
              <w:left w:val="single" w:sz="8" w:space="0" w:color="auto"/>
              <w:bottom w:val="single" w:sz="8" w:space="0" w:color="000000"/>
              <w:right w:val="single" w:sz="8" w:space="0" w:color="auto"/>
            </w:tcBorders>
            <w:shd w:val="clear" w:color="auto" w:fill="FBD4B4" w:themeFill="accent6" w:themeFillTint="66"/>
            <w:vAlign w:val="center"/>
            <w:hideMark/>
          </w:tcPr>
          <w:p w:rsidR="005653AA" w:rsidRPr="005653AA" w:rsidRDefault="005653AA" w:rsidP="00B610AF">
            <w:pPr>
              <w:jc w:val="left"/>
              <w:rPr>
                <w:rFonts w:asciiTheme="minorHAnsi" w:hAnsiTheme="minorHAnsi"/>
                <w:b/>
                <w:bCs/>
                <w:sz w:val="20"/>
                <w:szCs w:val="20"/>
              </w:rPr>
            </w:pPr>
          </w:p>
        </w:tc>
        <w:tc>
          <w:tcPr>
            <w:tcW w:w="1204" w:type="dxa"/>
            <w:vMerge/>
            <w:tcBorders>
              <w:top w:val="single" w:sz="8" w:space="0" w:color="auto"/>
              <w:left w:val="single" w:sz="8" w:space="0" w:color="auto"/>
              <w:bottom w:val="single" w:sz="8" w:space="0" w:color="000000"/>
              <w:right w:val="single" w:sz="8" w:space="0" w:color="auto"/>
            </w:tcBorders>
            <w:shd w:val="clear" w:color="auto" w:fill="FBD4B4" w:themeFill="accent6" w:themeFillTint="66"/>
            <w:vAlign w:val="center"/>
            <w:hideMark/>
          </w:tcPr>
          <w:p w:rsidR="005653AA" w:rsidRPr="005653AA" w:rsidRDefault="005653AA" w:rsidP="00B610AF">
            <w:pPr>
              <w:jc w:val="left"/>
              <w:rPr>
                <w:rFonts w:asciiTheme="minorHAnsi" w:hAnsiTheme="minorHAnsi"/>
                <w:b/>
                <w:bCs/>
                <w:sz w:val="20"/>
                <w:szCs w:val="20"/>
              </w:rPr>
            </w:pPr>
          </w:p>
        </w:tc>
        <w:tc>
          <w:tcPr>
            <w:tcW w:w="1206" w:type="dxa"/>
            <w:vMerge/>
            <w:tcBorders>
              <w:top w:val="single" w:sz="8" w:space="0" w:color="auto"/>
              <w:left w:val="single" w:sz="8" w:space="0" w:color="auto"/>
              <w:bottom w:val="single" w:sz="8" w:space="0" w:color="000000"/>
              <w:right w:val="single" w:sz="8" w:space="0" w:color="auto"/>
            </w:tcBorders>
            <w:shd w:val="clear" w:color="auto" w:fill="FBD4B4" w:themeFill="accent6" w:themeFillTint="66"/>
            <w:vAlign w:val="center"/>
            <w:hideMark/>
          </w:tcPr>
          <w:p w:rsidR="005653AA" w:rsidRPr="005653AA" w:rsidRDefault="005653AA" w:rsidP="00B610AF">
            <w:pPr>
              <w:jc w:val="left"/>
              <w:rPr>
                <w:rFonts w:asciiTheme="minorHAnsi" w:hAnsiTheme="minorHAnsi"/>
                <w:sz w:val="20"/>
                <w:szCs w:val="20"/>
              </w:rPr>
            </w:pPr>
          </w:p>
        </w:tc>
      </w:tr>
      <w:tr w:rsidR="005653AA" w:rsidRPr="005653AA" w:rsidTr="00E64C98">
        <w:trPr>
          <w:trHeight w:val="244"/>
        </w:trPr>
        <w:tc>
          <w:tcPr>
            <w:tcW w:w="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653AA" w:rsidRPr="005653AA" w:rsidRDefault="005653AA" w:rsidP="00B610AF">
            <w:pPr>
              <w:rPr>
                <w:rFonts w:asciiTheme="minorHAnsi" w:hAnsiTheme="minorHAnsi"/>
                <w:bCs/>
                <w:sz w:val="20"/>
                <w:szCs w:val="20"/>
              </w:rPr>
            </w:pPr>
            <w:r w:rsidRPr="005653AA">
              <w:rPr>
                <w:rFonts w:asciiTheme="minorHAnsi" w:hAnsiTheme="minorHAnsi"/>
                <w:bCs/>
                <w:sz w:val="20"/>
                <w:szCs w:val="20"/>
              </w:rPr>
              <w:t>Ayvacık</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9.410.333</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1.143.986,50</w:t>
            </w:r>
          </w:p>
        </w:tc>
        <w:tc>
          <w:tcPr>
            <w:tcW w:w="131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1.646.953</w:t>
            </w:r>
          </w:p>
        </w:tc>
        <w:tc>
          <w:tcPr>
            <w:tcW w:w="116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12.201.272,50</w:t>
            </w:r>
          </w:p>
        </w:tc>
        <w:tc>
          <w:tcPr>
            <w:tcW w:w="130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370.549,45</w:t>
            </w:r>
          </w:p>
        </w:tc>
        <w:tc>
          <w:tcPr>
            <w:tcW w:w="115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228.797,30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329.390,60</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928.737,35</w:t>
            </w:r>
          </w:p>
        </w:tc>
        <w:tc>
          <w:tcPr>
            <w:tcW w:w="12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center"/>
              <w:rPr>
                <w:rFonts w:asciiTheme="minorHAnsi" w:hAnsiTheme="minorHAnsi"/>
                <w:sz w:val="20"/>
                <w:szCs w:val="20"/>
              </w:rPr>
            </w:pPr>
            <w:r w:rsidRPr="005653AA">
              <w:rPr>
                <w:rFonts w:asciiTheme="minorHAnsi" w:hAnsiTheme="minorHAnsi"/>
                <w:sz w:val="20"/>
                <w:szCs w:val="20"/>
              </w:rPr>
              <w:t>3,7</w:t>
            </w:r>
          </w:p>
        </w:tc>
      </w:tr>
      <w:tr w:rsidR="005653AA" w:rsidRPr="005653AA" w:rsidTr="00E64C98">
        <w:trPr>
          <w:trHeight w:val="244"/>
        </w:trPr>
        <w:tc>
          <w:tcPr>
            <w:tcW w:w="944" w:type="dxa"/>
            <w:vMerge/>
            <w:tcBorders>
              <w:top w:val="nil"/>
              <w:left w:val="single" w:sz="8" w:space="0" w:color="auto"/>
              <w:bottom w:val="single" w:sz="8" w:space="0" w:color="000000"/>
              <w:right w:val="single" w:sz="8" w:space="0" w:color="auto"/>
            </w:tcBorders>
            <w:vAlign w:val="center"/>
            <w:hideMark/>
          </w:tcPr>
          <w:p w:rsidR="005653AA" w:rsidRPr="005653AA" w:rsidRDefault="005653AA" w:rsidP="00B610AF">
            <w:pPr>
              <w:jc w:val="left"/>
              <w:rPr>
                <w:rFonts w:asciiTheme="minorHAnsi" w:hAnsiTheme="minorHAnsi"/>
                <w:bCs/>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55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1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6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0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5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08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6" w:type="dxa"/>
            <w:vMerge/>
            <w:tcBorders>
              <w:top w:val="nil"/>
              <w:left w:val="single" w:sz="8" w:space="0" w:color="auto"/>
              <w:bottom w:val="single" w:sz="8" w:space="0" w:color="000000"/>
              <w:right w:val="single" w:sz="8" w:space="0" w:color="auto"/>
            </w:tcBorders>
            <w:vAlign w:val="center"/>
          </w:tcPr>
          <w:p w:rsidR="005653AA" w:rsidRPr="005653AA" w:rsidRDefault="005653AA" w:rsidP="00B610AF">
            <w:pPr>
              <w:jc w:val="left"/>
              <w:rPr>
                <w:rFonts w:asciiTheme="minorHAnsi" w:hAnsiTheme="minorHAnsi"/>
                <w:sz w:val="20"/>
                <w:szCs w:val="20"/>
              </w:rPr>
            </w:pPr>
          </w:p>
        </w:tc>
      </w:tr>
      <w:tr w:rsidR="005653AA" w:rsidRPr="005653AA" w:rsidTr="00E64C98">
        <w:trPr>
          <w:trHeight w:val="244"/>
        </w:trPr>
        <w:tc>
          <w:tcPr>
            <w:tcW w:w="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653AA" w:rsidRPr="005653AA" w:rsidRDefault="005653AA" w:rsidP="00B610AF">
            <w:pPr>
              <w:rPr>
                <w:rFonts w:asciiTheme="minorHAnsi" w:hAnsiTheme="minorHAnsi"/>
                <w:bCs/>
                <w:sz w:val="20"/>
                <w:szCs w:val="20"/>
              </w:rPr>
            </w:pPr>
            <w:r w:rsidRPr="005653AA">
              <w:rPr>
                <w:rFonts w:asciiTheme="minorHAnsi" w:hAnsiTheme="minorHAnsi"/>
                <w:bCs/>
                <w:sz w:val="20"/>
                <w:szCs w:val="20"/>
              </w:rPr>
              <w:t>Bayramiç</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23.456.035,63</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1.717.529,60</w:t>
            </w:r>
          </w:p>
        </w:tc>
        <w:tc>
          <w:tcPr>
            <w:tcW w:w="131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7.077.884,50</w:t>
            </w:r>
          </w:p>
        </w:tc>
        <w:tc>
          <w:tcPr>
            <w:tcW w:w="116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32.251.449,73</w:t>
            </w:r>
          </w:p>
        </w:tc>
        <w:tc>
          <w:tcPr>
            <w:tcW w:w="130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1.459.213,41</w:t>
            </w:r>
          </w:p>
        </w:tc>
        <w:tc>
          <w:tcPr>
            <w:tcW w:w="115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343.505,92</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1.415.576,90</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3.218.296,23</w:t>
            </w:r>
          </w:p>
        </w:tc>
        <w:tc>
          <w:tcPr>
            <w:tcW w:w="12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center"/>
              <w:rPr>
                <w:rFonts w:asciiTheme="minorHAnsi" w:hAnsiTheme="minorHAnsi"/>
                <w:sz w:val="20"/>
                <w:szCs w:val="20"/>
              </w:rPr>
            </w:pPr>
            <w:r w:rsidRPr="005653AA">
              <w:rPr>
                <w:rFonts w:asciiTheme="minorHAnsi" w:hAnsiTheme="minorHAnsi"/>
                <w:sz w:val="20"/>
                <w:szCs w:val="20"/>
              </w:rPr>
              <w:t>12</w:t>
            </w:r>
          </w:p>
        </w:tc>
      </w:tr>
      <w:tr w:rsidR="005653AA" w:rsidRPr="005653AA" w:rsidTr="00E64C98">
        <w:trPr>
          <w:trHeight w:val="244"/>
        </w:trPr>
        <w:tc>
          <w:tcPr>
            <w:tcW w:w="944" w:type="dxa"/>
            <w:vMerge/>
            <w:tcBorders>
              <w:top w:val="nil"/>
              <w:left w:val="single" w:sz="8" w:space="0" w:color="auto"/>
              <w:bottom w:val="single" w:sz="8" w:space="0" w:color="000000"/>
              <w:right w:val="single" w:sz="8" w:space="0" w:color="auto"/>
            </w:tcBorders>
            <w:vAlign w:val="center"/>
            <w:hideMark/>
          </w:tcPr>
          <w:p w:rsidR="005653AA" w:rsidRPr="005653AA" w:rsidRDefault="005653AA" w:rsidP="00B610AF">
            <w:pPr>
              <w:jc w:val="left"/>
              <w:rPr>
                <w:rFonts w:asciiTheme="minorHAnsi" w:hAnsiTheme="minorHAnsi"/>
                <w:bCs/>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55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1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6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0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5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08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6" w:type="dxa"/>
            <w:vMerge/>
            <w:tcBorders>
              <w:top w:val="nil"/>
              <w:left w:val="single" w:sz="8" w:space="0" w:color="auto"/>
              <w:bottom w:val="single" w:sz="8" w:space="0" w:color="000000"/>
              <w:right w:val="single" w:sz="8" w:space="0" w:color="auto"/>
            </w:tcBorders>
            <w:vAlign w:val="center"/>
          </w:tcPr>
          <w:p w:rsidR="005653AA" w:rsidRPr="005653AA" w:rsidRDefault="005653AA" w:rsidP="00B610AF">
            <w:pPr>
              <w:jc w:val="left"/>
              <w:rPr>
                <w:rFonts w:asciiTheme="minorHAnsi" w:hAnsiTheme="minorHAnsi"/>
                <w:sz w:val="20"/>
                <w:szCs w:val="20"/>
              </w:rPr>
            </w:pPr>
          </w:p>
        </w:tc>
      </w:tr>
      <w:tr w:rsidR="005653AA" w:rsidRPr="005653AA" w:rsidTr="00E64C98">
        <w:trPr>
          <w:trHeight w:val="244"/>
        </w:trPr>
        <w:tc>
          <w:tcPr>
            <w:tcW w:w="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653AA" w:rsidRPr="005653AA" w:rsidRDefault="005653AA" w:rsidP="00B610AF">
            <w:pPr>
              <w:rPr>
                <w:rFonts w:asciiTheme="minorHAnsi" w:hAnsiTheme="minorHAnsi"/>
                <w:bCs/>
                <w:sz w:val="20"/>
                <w:szCs w:val="20"/>
              </w:rPr>
            </w:pPr>
            <w:r w:rsidRPr="005653AA">
              <w:rPr>
                <w:rFonts w:asciiTheme="minorHAnsi" w:hAnsiTheme="minorHAnsi"/>
                <w:bCs/>
                <w:sz w:val="20"/>
                <w:szCs w:val="20"/>
              </w:rPr>
              <w:t>Biga</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104.601.962,10</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201.948</w:t>
            </w:r>
          </w:p>
        </w:tc>
        <w:tc>
          <w:tcPr>
            <w:tcW w:w="131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940.085,50</w:t>
            </w:r>
          </w:p>
        </w:tc>
        <w:tc>
          <w:tcPr>
            <w:tcW w:w="116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105.743.995,60</w:t>
            </w:r>
          </w:p>
        </w:tc>
        <w:tc>
          <w:tcPr>
            <w:tcW w:w="130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7.372.243,07</w:t>
            </w:r>
          </w:p>
        </w:tc>
        <w:tc>
          <w:tcPr>
            <w:tcW w:w="115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40.389,60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188.017,10</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7.600.649,77</w:t>
            </w:r>
          </w:p>
        </w:tc>
        <w:tc>
          <w:tcPr>
            <w:tcW w:w="12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center"/>
              <w:rPr>
                <w:rFonts w:asciiTheme="minorHAnsi" w:hAnsiTheme="minorHAnsi"/>
                <w:sz w:val="20"/>
                <w:szCs w:val="20"/>
              </w:rPr>
            </w:pPr>
            <w:r w:rsidRPr="005653AA">
              <w:rPr>
                <w:rFonts w:asciiTheme="minorHAnsi" w:hAnsiTheme="minorHAnsi"/>
                <w:sz w:val="20"/>
                <w:szCs w:val="20"/>
              </w:rPr>
              <w:t>27</w:t>
            </w:r>
          </w:p>
        </w:tc>
      </w:tr>
      <w:tr w:rsidR="005653AA" w:rsidRPr="005653AA" w:rsidTr="00E64C98">
        <w:trPr>
          <w:trHeight w:val="244"/>
        </w:trPr>
        <w:tc>
          <w:tcPr>
            <w:tcW w:w="944" w:type="dxa"/>
            <w:vMerge/>
            <w:tcBorders>
              <w:top w:val="nil"/>
              <w:left w:val="single" w:sz="8" w:space="0" w:color="auto"/>
              <w:bottom w:val="single" w:sz="8" w:space="0" w:color="000000"/>
              <w:right w:val="single" w:sz="8" w:space="0" w:color="auto"/>
            </w:tcBorders>
            <w:vAlign w:val="center"/>
            <w:hideMark/>
          </w:tcPr>
          <w:p w:rsidR="005653AA" w:rsidRPr="005653AA" w:rsidRDefault="005653AA" w:rsidP="00B610AF">
            <w:pPr>
              <w:jc w:val="left"/>
              <w:rPr>
                <w:rFonts w:asciiTheme="minorHAnsi" w:hAnsiTheme="minorHAnsi"/>
                <w:bCs/>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55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1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6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0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5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08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6" w:type="dxa"/>
            <w:vMerge/>
            <w:tcBorders>
              <w:top w:val="nil"/>
              <w:left w:val="single" w:sz="8" w:space="0" w:color="auto"/>
              <w:bottom w:val="single" w:sz="8" w:space="0" w:color="000000"/>
              <w:right w:val="single" w:sz="8" w:space="0" w:color="auto"/>
            </w:tcBorders>
            <w:vAlign w:val="center"/>
          </w:tcPr>
          <w:p w:rsidR="005653AA" w:rsidRPr="005653AA" w:rsidRDefault="005653AA" w:rsidP="00B610AF">
            <w:pPr>
              <w:jc w:val="left"/>
              <w:rPr>
                <w:rFonts w:asciiTheme="minorHAnsi" w:hAnsiTheme="minorHAnsi"/>
                <w:sz w:val="20"/>
                <w:szCs w:val="20"/>
              </w:rPr>
            </w:pPr>
          </w:p>
        </w:tc>
      </w:tr>
      <w:tr w:rsidR="005653AA" w:rsidRPr="005653AA" w:rsidTr="00E64C98">
        <w:trPr>
          <w:trHeight w:val="244"/>
        </w:trPr>
        <w:tc>
          <w:tcPr>
            <w:tcW w:w="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653AA" w:rsidRPr="005653AA" w:rsidRDefault="005653AA" w:rsidP="00B610AF">
            <w:pPr>
              <w:rPr>
                <w:rFonts w:asciiTheme="minorHAnsi" w:hAnsiTheme="minorHAnsi"/>
                <w:bCs/>
                <w:sz w:val="20"/>
                <w:szCs w:val="20"/>
              </w:rPr>
            </w:pPr>
            <w:r w:rsidRPr="005653AA">
              <w:rPr>
                <w:rFonts w:asciiTheme="minorHAnsi" w:hAnsiTheme="minorHAnsi"/>
                <w:bCs/>
                <w:sz w:val="20"/>
                <w:szCs w:val="20"/>
              </w:rPr>
              <w:t>Bozcaada</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5.616</w:t>
            </w:r>
          </w:p>
        </w:tc>
        <w:tc>
          <w:tcPr>
            <w:tcW w:w="131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12.694</w:t>
            </w:r>
          </w:p>
        </w:tc>
        <w:tc>
          <w:tcPr>
            <w:tcW w:w="116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30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15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1.123,20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2.538,80</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3.662</w:t>
            </w:r>
          </w:p>
        </w:tc>
        <w:tc>
          <w:tcPr>
            <w:tcW w:w="12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center"/>
              <w:rPr>
                <w:rFonts w:asciiTheme="minorHAnsi" w:hAnsiTheme="minorHAnsi"/>
                <w:sz w:val="20"/>
                <w:szCs w:val="20"/>
              </w:rPr>
            </w:pPr>
            <w:r w:rsidRPr="005653AA">
              <w:rPr>
                <w:rFonts w:asciiTheme="minorHAnsi" w:hAnsiTheme="minorHAnsi"/>
                <w:sz w:val="20"/>
                <w:szCs w:val="20"/>
              </w:rPr>
              <w:t>0,3</w:t>
            </w:r>
          </w:p>
        </w:tc>
      </w:tr>
      <w:tr w:rsidR="005653AA" w:rsidRPr="005653AA" w:rsidTr="00E64C98">
        <w:trPr>
          <w:trHeight w:val="244"/>
        </w:trPr>
        <w:tc>
          <w:tcPr>
            <w:tcW w:w="944" w:type="dxa"/>
            <w:vMerge/>
            <w:tcBorders>
              <w:top w:val="nil"/>
              <w:left w:val="single" w:sz="8" w:space="0" w:color="auto"/>
              <w:bottom w:val="single" w:sz="8" w:space="0" w:color="000000"/>
              <w:right w:val="single" w:sz="8" w:space="0" w:color="auto"/>
            </w:tcBorders>
            <w:vAlign w:val="center"/>
            <w:hideMark/>
          </w:tcPr>
          <w:p w:rsidR="005653AA" w:rsidRPr="005653AA" w:rsidRDefault="005653AA" w:rsidP="00B610AF">
            <w:pPr>
              <w:jc w:val="left"/>
              <w:rPr>
                <w:rFonts w:asciiTheme="minorHAnsi" w:hAnsiTheme="minorHAnsi"/>
                <w:bCs/>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55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1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6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0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5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08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6" w:type="dxa"/>
            <w:vMerge/>
            <w:tcBorders>
              <w:top w:val="nil"/>
              <w:left w:val="single" w:sz="8" w:space="0" w:color="auto"/>
              <w:bottom w:val="single" w:sz="8" w:space="0" w:color="000000"/>
              <w:right w:val="single" w:sz="8" w:space="0" w:color="auto"/>
            </w:tcBorders>
            <w:vAlign w:val="center"/>
          </w:tcPr>
          <w:p w:rsidR="005653AA" w:rsidRPr="005653AA" w:rsidRDefault="005653AA" w:rsidP="00B610AF">
            <w:pPr>
              <w:jc w:val="left"/>
              <w:rPr>
                <w:rFonts w:asciiTheme="minorHAnsi" w:hAnsiTheme="minorHAnsi"/>
                <w:sz w:val="20"/>
                <w:szCs w:val="20"/>
              </w:rPr>
            </w:pPr>
          </w:p>
        </w:tc>
      </w:tr>
      <w:tr w:rsidR="005653AA" w:rsidRPr="005653AA" w:rsidTr="00E64C98">
        <w:trPr>
          <w:trHeight w:val="244"/>
        </w:trPr>
        <w:tc>
          <w:tcPr>
            <w:tcW w:w="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653AA" w:rsidRPr="005653AA" w:rsidRDefault="005653AA" w:rsidP="00B610AF">
            <w:pPr>
              <w:rPr>
                <w:rFonts w:asciiTheme="minorHAnsi" w:hAnsiTheme="minorHAnsi"/>
                <w:bCs/>
                <w:sz w:val="20"/>
                <w:szCs w:val="20"/>
              </w:rPr>
            </w:pPr>
            <w:r w:rsidRPr="005653AA">
              <w:rPr>
                <w:rFonts w:asciiTheme="minorHAnsi" w:hAnsiTheme="minorHAnsi"/>
                <w:bCs/>
                <w:sz w:val="20"/>
                <w:szCs w:val="20"/>
              </w:rPr>
              <w:t>Çan</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45.202.553,68</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671.677,68</w:t>
            </w:r>
          </w:p>
        </w:tc>
        <w:tc>
          <w:tcPr>
            <w:tcW w:w="131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1.197.598</w:t>
            </w:r>
          </w:p>
        </w:tc>
        <w:tc>
          <w:tcPr>
            <w:tcW w:w="116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47.071.829,36</w:t>
            </w:r>
          </w:p>
        </w:tc>
        <w:tc>
          <w:tcPr>
            <w:tcW w:w="130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3.109.098,334</w:t>
            </w:r>
          </w:p>
        </w:tc>
        <w:tc>
          <w:tcPr>
            <w:tcW w:w="115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134.335,536</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239.519,60</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3.482.953,47</w:t>
            </w:r>
          </w:p>
        </w:tc>
        <w:tc>
          <w:tcPr>
            <w:tcW w:w="12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center"/>
              <w:rPr>
                <w:rFonts w:asciiTheme="minorHAnsi" w:hAnsiTheme="minorHAnsi"/>
                <w:sz w:val="20"/>
                <w:szCs w:val="20"/>
              </w:rPr>
            </w:pPr>
            <w:r w:rsidRPr="005653AA">
              <w:rPr>
                <w:rFonts w:asciiTheme="minorHAnsi" w:hAnsiTheme="minorHAnsi"/>
                <w:sz w:val="20"/>
                <w:szCs w:val="20"/>
              </w:rPr>
              <w:t>12</w:t>
            </w:r>
          </w:p>
        </w:tc>
      </w:tr>
      <w:tr w:rsidR="005653AA" w:rsidRPr="005653AA" w:rsidTr="00E64C98">
        <w:trPr>
          <w:trHeight w:val="244"/>
        </w:trPr>
        <w:tc>
          <w:tcPr>
            <w:tcW w:w="944" w:type="dxa"/>
            <w:vMerge/>
            <w:tcBorders>
              <w:top w:val="nil"/>
              <w:left w:val="single" w:sz="8" w:space="0" w:color="auto"/>
              <w:bottom w:val="single" w:sz="8" w:space="0" w:color="000000"/>
              <w:right w:val="single" w:sz="8" w:space="0" w:color="auto"/>
            </w:tcBorders>
            <w:vAlign w:val="center"/>
            <w:hideMark/>
          </w:tcPr>
          <w:p w:rsidR="005653AA" w:rsidRPr="005653AA" w:rsidRDefault="005653AA" w:rsidP="00B610AF">
            <w:pPr>
              <w:jc w:val="left"/>
              <w:rPr>
                <w:rFonts w:asciiTheme="minorHAnsi" w:hAnsiTheme="minorHAnsi"/>
                <w:bCs/>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55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1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6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0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5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08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6" w:type="dxa"/>
            <w:vMerge/>
            <w:tcBorders>
              <w:top w:val="nil"/>
              <w:left w:val="single" w:sz="8" w:space="0" w:color="auto"/>
              <w:bottom w:val="single" w:sz="8" w:space="0" w:color="000000"/>
              <w:right w:val="single" w:sz="8" w:space="0" w:color="auto"/>
            </w:tcBorders>
            <w:vAlign w:val="center"/>
          </w:tcPr>
          <w:p w:rsidR="005653AA" w:rsidRPr="005653AA" w:rsidRDefault="005653AA" w:rsidP="00B610AF">
            <w:pPr>
              <w:jc w:val="left"/>
              <w:rPr>
                <w:rFonts w:asciiTheme="minorHAnsi" w:hAnsiTheme="minorHAnsi"/>
                <w:sz w:val="20"/>
                <w:szCs w:val="20"/>
              </w:rPr>
            </w:pPr>
          </w:p>
        </w:tc>
      </w:tr>
      <w:tr w:rsidR="005653AA" w:rsidRPr="005653AA" w:rsidTr="00E64C98">
        <w:trPr>
          <w:trHeight w:val="244"/>
        </w:trPr>
        <w:tc>
          <w:tcPr>
            <w:tcW w:w="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653AA" w:rsidRPr="005653AA" w:rsidRDefault="005653AA" w:rsidP="00B610AF">
            <w:pPr>
              <w:rPr>
                <w:rFonts w:asciiTheme="minorHAnsi" w:hAnsiTheme="minorHAnsi"/>
                <w:bCs/>
                <w:sz w:val="20"/>
                <w:szCs w:val="20"/>
              </w:rPr>
            </w:pPr>
            <w:r w:rsidRPr="005653AA">
              <w:rPr>
                <w:rFonts w:asciiTheme="minorHAnsi" w:hAnsiTheme="minorHAnsi"/>
                <w:bCs/>
                <w:sz w:val="20"/>
                <w:szCs w:val="20"/>
              </w:rPr>
              <w:t>Merkez</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8.700.653,60</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698.651</w:t>
            </w:r>
          </w:p>
        </w:tc>
        <w:tc>
          <w:tcPr>
            <w:tcW w:w="131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3.306.499</w:t>
            </w:r>
          </w:p>
        </w:tc>
        <w:tc>
          <w:tcPr>
            <w:tcW w:w="116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12.705.803,60</w:t>
            </w:r>
          </w:p>
        </w:tc>
        <w:tc>
          <w:tcPr>
            <w:tcW w:w="130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504.011,18</w:t>
            </w:r>
          </w:p>
        </w:tc>
        <w:tc>
          <w:tcPr>
            <w:tcW w:w="115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139.730,20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661.299,80</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1.305.041,18</w:t>
            </w:r>
          </w:p>
        </w:tc>
        <w:tc>
          <w:tcPr>
            <w:tcW w:w="12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center"/>
              <w:rPr>
                <w:rFonts w:asciiTheme="minorHAnsi" w:hAnsiTheme="minorHAnsi"/>
                <w:sz w:val="20"/>
                <w:szCs w:val="20"/>
              </w:rPr>
            </w:pPr>
            <w:r w:rsidRPr="005653AA">
              <w:rPr>
                <w:rFonts w:asciiTheme="minorHAnsi" w:hAnsiTheme="minorHAnsi"/>
                <w:sz w:val="20"/>
                <w:szCs w:val="20"/>
              </w:rPr>
              <w:t>5,3</w:t>
            </w:r>
          </w:p>
        </w:tc>
      </w:tr>
      <w:tr w:rsidR="005653AA" w:rsidRPr="005653AA" w:rsidTr="00E64C98">
        <w:trPr>
          <w:trHeight w:val="244"/>
        </w:trPr>
        <w:tc>
          <w:tcPr>
            <w:tcW w:w="944" w:type="dxa"/>
            <w:vMerge/>
            <w:tcBorders>
              <w:top w:val="nil"/>
              <w:left w:val="single" w:sz="8" w:space="0" w:color="auto"/>
              <w:bottom w:val="single" w:sz="8" w:space="0" w:color="000000"/>
              <w:right w:val="single" w:sz="8" w:space="0" w:color="auto"/>
            </w:tcBorders>
            <w:vAlign w:val="center"/>
            <w:hideMark/>
          </w:tcPr>
          <w:p w:rsidR="005653AA" w:rsidRPr="005653AA" w:rsidRDefault="005653AA" w:rsidP="00B610AF">
            <w:pPr>
              <w:jc w:val="left"/>
              <w:rPr>
                <w:rFonts w:asciiTheme="minorHAnsi" w:hAnsiTheme="minorHAnsi"/>
                <w:bCs/>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55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1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6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0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5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08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6" w:type="dxa"/>
            <w:vMerge/>
            <w:tcBorders>
              <w:top w:val="nil"/>
              <w:left w:val="single" w:sz="8" w:space="0" w:color="auto"/>
              <w:bottom w:val="single" w:sz="8" w:space="0" w:color="000000"/>
              <w:right w:val="single" w:sz="8" w:space="0" w:color="auto"/>
            </w:tcBorders>
            <w:vAlign w:val="center"/>
          </w:tcPr>
          <w:p w:rsidR="005653AA" w:rsidRPr="005653AA" w:rsidRDefault="005653AA" w:rsidP="00B610AF">
            <w:pPr>
              <w:jc w:val="left"/>
              <w:rPr>
                <w:rFonts w:asciiTheme="minorHAnsi" w:hAnsiTheme="minorHAnsi"/>
                <w:sz w:val="20"/>
                <w:szCs w:val="20"/>
              </w:rPr>
            </w:pPr>
          </w:p>
        </w:tc>
      </w:tr>
      <w:tr w:rsidR="005653AA" w:rsidRPr="005653AA" w:rsidTr="00E64C98">
        <w:trPr>
          <w:trHeight w:val="244"/>
        </w:trPr>
        <w:tc>
          <w:tcPr>
            <w:tcW w:w="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653AA" w:rsidRPr="005653AA" w:rsidRDefault="005653AA" w:rsidP="00B610AF">
            <w:pPr>
              <w:rPr>
                <w:rFonts w:asciiTheme="minorHAnsi" w:hAnsiTheme="minorHAnsi"/>
                <w:bCs/>
                <w:sz w:val="20"/>
                <w:szCs w:val="20"/>
              </w:rPr>
            </w:pPr>
            <w:r w:rsidRPr="005653AA">
              <w:rPr>
                <w:rFonts w:asciiTheme="minorHAnsi" w:hAnsiTheme="minorHAnsi"/>
                <w:bCs/>
                <w:sz w:val="20"/>
                <w:szCs w:val="20"/>
              </w:rPr>
              <w:t>Eceabat</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1.013.888</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10.790</w:t>
            </w:r>
          </w:p>
        </w:tc>
        <w:tc>
          <w:tcPr>
            <w:tcW w:w="131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269.984</w:t>
            </w:r>
          </w:p>
        </w:tc>
        <w:tc>
          <w:tcPr>
            <w:tcW w:w="116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1.294.662</w:t>
            </w:r>
          </w:p>
        </w:tc>
        <w:tc>
          <w:tcPr>
            <w:tcW w:w="130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64.865,69</w:t>
            </w:r>
          </w:p>
        </w:tc>
        <w:tc>
          <w:tcPr>
            <w:tcW w:w="115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2.158</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53.996,80</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121.020,49</w:t>
            </w:r>
          </w:p>
        </w:tc>
        <w:tc>
          <w:tcPr>
            <w:tcW w:w="12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center"/>
              <w:rPr>
                <w:rFonts w:asciiTheme="minorHAnsi" w:hAnsiTheme="minorHAnsi"/>
                <w:sz w:val="20"/>
                <w:szCs w:val="20"/>
              </w:rPr>
            </w:pPr>
            <w:r w:rsidRPr="005653AA">
              <w:rPr>
                <w:rFonts w:asciiTheme="minorHAnsi" w:hAnsiTheme="minorHAnsi"/>
                <w:sz w:val="20"/>
                <w:szCs w:val="20"/>
              </w:rPr>
              <w:t>0,9</w:t>
            </w:r>
          </w:p>
        </w:tc>
      </w:tr>
      <w:tr w:rsidR="005653AA" w:rsidRPr="005653AA" w:rsidTr="00E64C98">
        <w:trPr>
          <w:trHeight w:val="244"/>
        </w:trPr>
        <w:tc>
          <w:tcPr>
            <w:tcW w:w="944" w:type="dxa"/>
            <w:vMerge/>
            <w:tcBorders>
              <w:top w:val="nil"/>
              <w:left w:val="single" w:sz="8" w:space="0" w:color="auto"/>
              <w:bottom w:val="single" w:sz="8" w:space="0" w:color="000000"/>
              <w:right w:val="single" w:sz="8" w:space="0" w:color="auto"/>
            </w:tcBorders>
            <w:vAlign w:val="center"/>
            <w:hideMark/>
          </w:tcPr>
          <w:p w:rsidR="005653AA" w:rsidRPr="005653AA" w:rsidRDefault="005653AA" w:rsidP="00B610AF">
            <w:pPr>
              <w:jc w:val="left"/>
              <w:rPr>
                <w:rFonts w:asciiTheme="minorHAnsi" w:hAnsiTheme="minorHAnsi"/>
                <w:bCs/>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55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1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6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0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5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08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6" w:type="dxa"/>
            <w:vMerge/>
            <w:tcBorders>
              <w:top w:val="nil"/>
              <w:left w:val="single" w:sz="8" w:space="0" w:color="auto"/>
              <w:bottom w:val="single" w:sz="8" w:space="0" w:color="000000"/>
              <w:right w:val="single" w:sz="8" w:space="0" w:color="auto"/>
            </w:tcBorders>
            <w:vAlign w:val="center"/>
          </w:tcPr>
          <w:p w:rsidR="005653AA" w:rsidRPr="005653AA" w:rsidRDefault="005653AA" w:rsidP="00B610AF">
            <w:pPr>
              <w:jc w:val="left"/>
              <w:rPr>
                <w:rFonts w:asciiTheme="minorHAnsi" w:hAnsiTheme="minorHAnsi"/>
                <w:sz w:val="20"/>
                <w:szCs w:val="20"/>
              </w:rPr>
            </w:pPr>
          </w:p>
        </w:tc>
      </w:tr>
      <w:tr w:rsidR="005653AA" w:rsidRPr="005653AA" w:rsidTr="00E64C98">
        <w:trPr>
          <w:trHeight w:val="244"/>
        </w:trPr>
        <w:tc>
          <w:tcPr>
            <w:tcW w:w="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653AA" w:rsidRPr="005653AA" w:rsidRDefault="005653AA" w:rsidP="00B610AF">
            <w:pPr>
              <w:rPr>
                <w:rFonts w:asciiTheme="minorHAnsi" w:hAnsiTheme="minorHAnsi"/>
                <w:bCs/>
                <w:sz w:val="20"/>
                <w:szCs w:val="20"/>
              </w:rPr>
            </w:pPr>
            <w:r w:rsidRPr="005653AA">
              <w:rPr>
                <w:rFonts w:asciiTheme="minorHAnsi" w:hAnsiTheme="minorHAnsi"/>
                <w:bCs/>
                <w:sz w:val="20"/>
                <w:szCs w:val="20"/>
              </w:rPr>
              <w:t>Ezine</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15.421.336,86</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2.153.046,70</w:t>
            </w:r>
          </w:p>
        </w:tc>
        <w:tc>
          <w:tcPr>
            <w:tcW w:w="131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2.969.558,73</w:t>
            </w:r>
          </w:p>
        </w:tc>
        <w:tc>
          <w:tcPr>
            <w:tcW w:w="116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20.543.942,29</w:t>
            </w:r>
          </w:p>
        </w:tc>
        <w:tc>
          <w:tcPr>
            <w:tcW w:w="130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728.011,114</w:t>
            </w:r>
          </w:p>
        </w:tc>
        <w:tc>
          <w:tcPr>
            <w:tcW w:w="115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430.609,34</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593.911,746</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1.752.532,10</w:t>
            </w:r>
          </w:p>
        </w:tc>
        <w:tc>
          <w:tcPr>
            <w:tcW w:w="12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center"/>
              <w:rPr>
                <w:rFonts w:asciiTheme="minorHAnsi" w:hAnsiTheme="minorHAnsi"/>
                <w:sz w:val="20"/>
                <w:szCs w:val="20"/>
              </w:rPr>
            </w:pPr>
            <w:r w:rsidRPr="005653AA">
              <w:rPr>
                <w:rFonts w:asciiTheme="minorHAnsi" w:hAnsiTheme="minorHAnsi"/>
                <w:sz w:val="20"/>
                <w:szCs w:val="20"/>
              </w:rPr>
              <w:t>7</w:t>
            </w:r>
          </w:p>
        </w:tc>
      </w:tr>
      <w:tr w:rsidR="005653AA" w:rsidRPr="005653AA" w:rsidTr="00E64C98">
        <w:trPr>
          <w:trHeight w:val="244"/>
        </w:trPr>
        <w:tc>
          <w:tcPr>
            <w:tcW w:w="944" w:type="dxa"/>
            <w:vMerge/>
            <w:tcBorders>
              <w:top w:val="nil"/>
              <w:left w:val="single" w:sz="8" w:space="0" w:color="auto"/>
              <w:bottom w:val="single" w:sz="8" w:space="0" w:color="000000"/>
              <w:right w:val="single" w:sz="8" w:space="0" w:color="auto"/>
            </w:tcBorders>
            <w:vAlign w:val="center"/>
            <w:hideMark/>
          </w:tcPr>
          <w:p w:rsidR="005653AA" w:rsidRPr="005653AA" w:rsidRDefault="005653AA" w:rsidP="00B610AF">
            <w:pPr>
              <w:jc w:val="left"/>
              <w:rPr>
                <w:rFonts w:asciiTheme="minorHAnsi" w:hAnsiTheme="minorHAnsi"/>
                <w:bCs/>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55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1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6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0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5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08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6" w:type="dxa"/>
            <w:vMerge/>
            <w:tcBorders>
              <w:top w:val="nil"/>
              <w:left w:val="single" w:sz="8" w:space="0" w:color="auto"/>
              <w:bottom w:val="single" w:sz="8" w:space="0" w:color="000000"/>
              <w:right w:val="single" w:sz="8" w:space="0" w:color="auto"/>
            </w:tcBorders>
            <w:vAlign w:val="center"/>
          </w:tcPr>
          <w:p w:rsidR="005653AA" w:rsidRPr="005653AA" w:rsidRDefault="005653AA" w:rsidP="00B610AF">
            <w:pPr>
              <w:jc w:val="left"/>
              <w:rPr>
                <w:rFonts w:asciiTheme="minorHAnsi" w:hAnsiTheme="minorHAnsi"/>
                <w:sz w:val="20"/>
                <w:szCs w:val="20"/>
              </w:rPr>
            </w:pPr>
          </w:p>
        </w:tc>
      </w:tr>
      <w:tr w:rsidR="005653AA" w:rsidRPr="005653AA" w:rsidTr="00E64C98">
        <w:trPr>
          <w:trHeight w:val="244"/>
        </w:trPr>
        <w:tc>
          <w:tcPr>
            <w:tcW w:w="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653AA" w:rsidRPr="005653AA" w:rsidRDefault="005653AA" w:rsidP="00B610AF">
            <w:pPr>
              <w:rPr>
                <w:rFonts w:asciiTheme="minorHAnsi" w:hAnsiTheme="minorHAnsi"/>
                <w:bCs/>
                <w:sz w:val="20"/>
                <w:szCs w:val="20"/>
              </w:rPr>
            </w:pPr>
            <w:r w:rsidRPr="005653AA">
              <w:rPr>
                <w:rFonts w:asciiTheme="minorHAnsi" w:hAnsiTheme="minorHAnsi"/>
                <w:bCs/>
                <w:sz w:val="20"/>
                <w:szCs w:val="20"/>
              </w:rPr>
              <w:t>Gelibolu</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13.837.152,20</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52.250,50</w:t>
            </w:r>
          </w:p>
        </w:tc>
        <w:tc>
          <w:tcPr>
            <w:tcW w:w="131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1.008.857,50</w:t>
            </w:r>
          </w:p>
        </w:tc>
        <w:tc>
          <w:tcPr>
            <w:tcW w:w="116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14.898.260,20</w:t>
            </w:r>
          </w:p>
        </w:tc>
        <w:tc>
          <w:tcPr>
            <w:tcW w:w="130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930.093,59</w:t>
            </w:r>
          </w:p>
        </w:tc>
        <w:tc>
          <w:tcPr>
            <w:tcW w:w="115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10.450,10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201.771,50</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1.142.315,19</w:t>
            </w:r>
          </w:p>
        </w:tc>
        <w:tc>
          <w:tcPr>
            <w:tcW w:w="12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center"/>
              <w:rPr>
                <w:rFonts w:asciiTheme="minorHAnsi" w:hAnsiTheme="minorHAnsi"/>
                <w:sz w:val="20"/>
                <w:szCs w:val="20"/>
              </w:rPr>
            </w:pPr>
            <w:r w:rsidRPr="005653AA">
              <w:rPr>
                <w:rFonts w:asciiTheme="minorHAnsi" w:hAnsiTheme="minorHAnsi"/>
                <w:sz w:val="20"/>
                <w:szCs w:val="20"/>
              </w:rPr>
              <w:t>4,2</w:t>
            </w:r>
          </w:p>
        </w:tc>
      </w:tr>
      <w:tr w:rsidR="005653AA" w:rsidRPr="005653AA" w:rsidTr="00E64C98">
        <w:trPr>
          <w:trHeight w:val="244"/>
        </w:trPr>
        <w:tc>
          <w:tcPr>
            <w:tcW w:w="944" w:type="dxa"/>
            <w:vMerge/>
            <w:tcBorders>
              <w:top w:val="nil"/>
              <w:left w:val="single" w:sz="8" w:space="0" w:color="auto"/>
              <w:bottom w:val="single" w:sz="8" w:space="0" w:color="000000"/>
              <w:right w:val="single" w:sz="8" w:space="0" w:color="auto"/>
            </w:tcBorders>
            <w:vAlign w:val="center"/>
            <w:hideMark/>
          </w:tcPr>
          <w:p w:rsidR="005653AA" w:rsidRPr="005653AA" w:rsidRDefault="005653AA" w:rsidP="00B610AF">
            <w:pPr>
              <w:jc w:val="left"/>
              <w:rPr>
                <w:rFonts w:asciiTheme="minorHAnsi" w:hAnsiTheme="minorHAnsi"/>
                <w:bCs/>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55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1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6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0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5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08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6" w:type="dxa"/>
            <w:vMerge/>
            <w:tcBorders>
              <w:top w:val="nil"/>
              <w:left w:val="single" w:sz="8" w:space="0" w:color="auto"/>
              <w:bottom w:val="single" w:sz="8" w:space="0" w:color="000000"/>
              <w:right w:val="single" w:sz="8" w:space="0" w:color="auto"/>
            </w:tcBorders>
            <w:vAlign w:val="center"/>
          </w:tcPr>
          <w:p w:rsidR="005653AA" w:rsidRPr="005653AA" w:rsidRDefault="005653AA" w:rsidP="00B610AF">
            <w:pPr>
              <w:jc w:val="left"/>
              <w:rPr>
                <w:rFonts w:asciiTheme="minorHAnsi" w:hAnsiTheme="minorHAnsi"/>
                <w:sz w:val="20"/>
                <w:szCs w:val="20"/>
              </w:rPr>
            </w:pPr>
          </w:p>
        </w:tc>
      </w:tr>
      <w:tr w:rsidR="005653AA" w:rsidRPr="005653AA" w:rsidTr="00E64C98">
        <w:trPr>
          <w:trHeight w:val="244"/>
        </w:trPr>
        <w:tc>
          <w:tcPr>
            <w:tcW w:w="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653AA" w:rsidRPr="005653AA" w:rsidRDefault="005653AA" w:rsidP="00B610AF">
            <w:pPr>
              <w:rPr>
                <w:rFonts w:asciiTheme="minorHAnsi" w:hAnsiTheme="minorHAnsi"/>
                <w:bCs/>
                <w:sz w:val="20"/>
                <w:szCs w:val="20"/>
              </w:rPr>
            </w:pPr>
            <w:r w:rsidRPr="005653AA">
              <w:rPr>
                <w:rFonts w:asciiTheme="minorHAnsi" w:hAnsiTheme="minorHAnsi"/>
                <w:bCs/>
                <w:sz w:val="20"/>
                <w:szCs w:val="20"/>
              </w:rPr>
              <w:t>Gökçeada</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1.875.863</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31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478.807</w:t>
            </w:r>
          </w:p>
        </w:tc>
        <w:tc>
          <w:tcPr>
            <w:tcW w:w="116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2.354.670</w:t>
            </w:r>
          </w:p>
        </w:tc>
        <w:tc>
          <w:tcPr>
            <w:tcW w:w="130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125.654,93</w:t>
            </w:r>
          </w:p>
        </w:tc>
        <w:tc>
          <w:tcPr>
            <w:tcW w:w="115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95.761,40</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221.416,33</w:t>
            </w:r>
          </w:p>
        </w:tc>
        <w:tc>
          <w:tcPr>
            <w:tcW w:w="12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center"/>
              <w:rPr>
                <w:rFonts w:asciiTheme="minorHAnsi" w:hAnsiTheme="minorHAnsi"/>
                <w:sz w:val="20"/>
                <w:szCs w:val="20"/>
              </w:rPr>
            </w:pPr>
            <w:r w:rsidRPr="005653AA">
              <w:rPr>
                <w:rFonts w:asciiTheme="minorHAnsi" w:hAnsiTheme="minorHAnsi"/>
                <w:sz w:val="20"/>
                <w:szCs w:val="20"/>
              </w:rPr>
              <w:t>1,4</w:t>
            </w:r>
          </w:p>
        </w:tc>
      </w:tr>
      <w:tr w:rsidR="005653AA" w:rsidRPr="005653AA" w:rsidTr="00E64C98">
        <w:trPr>
          <w:trHeight w:val="244"/>
        </w:trPr>
        <w:tc>
          <w:tcPr>
            <w:tcW w:w="944" w:type="dxa"/>
            <w:vMerge/>
            <w:tcBorders>
              <w:top w:val="nil"/>
              <w:left w:val="single" w:sz="8" w:space="0" w:color="auto"/>
              <w:bottom w:val="single" w:sz="8" w:space="0" w:color="000000"/>
              <w:right w:val="single" w:sz="8" w:space="0" w:color="auto"/>
            </w:tcBorders>
            <w:vAlign w:val="center"/>
            <w:hideMark/>
          </w:tcPr>
          <w:p w:rsidR="005653AA" w:rsidRPr="005653AA" w:rsidRDefault="005653AA" w:rsidP="00B610AF">
            <w:pPr>
              <w:jc w:val="left"/>
              <w:rPr>
                <w:rFonts w:asciiTheme="minorHAnsi" w:hAnsiTheme="minorHAnsi"/>
                <w:bCs/>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55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1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6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0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5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08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6" w:type="dxa"/>
            <w:vMerge/>
            <w:tcBorders>
              <w:top w:val="nil"/>
              <w:left w:val="single" w:sz="8" w:space="0" w:color="auto"/>
              <w:bottom w:val="single" w:sz="8" w:space="0" w:color="000000"/>
              <w:right w:val="single" w:sz="8" w:space="0" w:color="auto"/>
            </w:tcBorders>
            <w:vAlign w:val="center"/>
          </w:tcPr>
          <w:p w:rsidR="005653AA" w:rsidRPr="005653AA" w:rsidRDefault="005653AA" w:rsidP="00B610AF">
            <w:pPr>
              <w:jc w:val="left"/>
              <w:rPr>
                <w:rFonts w:asciiTheme="minorHAnsi" w:hAnsiTheme="minorHAnsi"/>
                <w:sz w:val="20"/>
                <w:szCs w:val="20"/>
              </w:rPr>
            </w:pPr>
          </w:p>
        </w:tc>
      </w:tr>
      <w:tr w:rsidR="005653AA" w:rsidRPr="005653AA" w:rsidTr="00E64C98">
        <w:trPr>
          <w:trHeight w:val="244"/>
        </w:trPr>
        <w:tc>
          <w:tcPr>
            <w:tcW w:w="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653AA" w:rsidRPr="005653AA" w:rsidRDefault="005653AA" w:rsidP="00B610AF">
            <w:pPr>
              <w:rPr>
                <w:rFonts w:asciiTheme="minorHAnsi" w:hAnsiTheme="minorHAnsi"/>
                <w:bCs/>
                <w:sz w:val="20"/>
                <w:szCs w:val="20"/>
              </w:rPr>
            </w:pPr>
            <w:r w:rsidRPr="005653AA">
              <w:rPr>
                <w:rFonts w:asciiTheme="minorHAnsi" w:hAnsiTheme="minorHAnsi"/>
                <w:bCs/>
                <w:sz w:val="20"/>
                <w:szCs w:val="20"/>
              </w:rPr>
              <w:t>Lapseki</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13.130.963</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542.524,53</w:t>
            </w:r>
          </w:p>
        </w:tc>
        <w:tc>
          <w:tcPr>
            <w:tcW w:w="131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2.034.042</w:t>
            </w:r>
          </w:p>
        </w:tc>
        <w:tc>
          <w:tcPr>
            <w:tcW w:w="116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15.707.529,53</w:t>
            </w:r>
          </w:p>
        </w:tc>
        <w:tc>
          <w:tcPr>
            <w:tcW w:w="130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918.084,324</w:t>
            </w:r>
          </w:p>
        </w:tc>
        <w:tc>
          <w:tcPr>
            <w:tcW w:w="115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108.504,906</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406.808,40</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1.433.397,63</w:t>
            </w:r>
          </w:p>
        </w:tc>
        <w:tc>
          <w:tcPr>
            <w:tcW w:w="12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center"/>
              <w:rPr>
                <w:rFonts w:asciiTheme="minorHAnsi" w:hAnsiTheme="minorHAnsi"/>
                <w:sz w:val="20"/>
                <w:szCs w:val="20"/>
              </w:rPr>
            </w:pPr>
            <w:r w:rsidRPr="005653AA">
              <w:rPr>
                <w:rFonts w:asciiTheme="minorHAnsi" w:hAnsiTheme="minorHAnsi"/>
                <w:sz w:val="20"/>
                <w:szCs w:val="20"/>
              </w:rPr>
              <w:t>5</w:t>
            </w:r>
          </w:p>
        </w:tc>
      </w:tr>
      <w:tr w:rsidR="005653AA" w:rsidRPr="005653AA" w:rsidTr="00E64C98">
        <w:trPr>
          <w:trHeight w:val="244"/>
        </w:trPr>
        <w:tc>
          <w:tcPr>
            <w:tcW w:w="944" w:type="dxa"/>
            <w:vMerge/>
            <w:tcBorders>
              <w:top w:val="nil"/>
              <w:left w:val="single" w:sz="8" w:space="0" w:color="auto"/>
              <w:bottom w:val="single" w:sz="8" w:space="0" w:color="000000"/>
              <w:right w:val="single" w:sz="8" w:space="0" w:color="auto"/>
            </w:tcBorders>
            <w:vAlign w:val="center"/>
            <w:hideMark/>
          </w:tcPr>
          <w:p w:rsidR="005653AA" w:rsidRPr="005653AA" w:rsidRDefault="005653AA" w:rsidP="00B610AF">
            <w:pPr>
              <w:jc w:val="left"/>
              <w:rPr>
                <w:rFonts w:asciiTheme="minorHAnsi" w:hAnsiTheme="minorHAnsi"/>
                <w:bCs/>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55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1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69"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406"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305"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15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08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6" w:type="dxa"/>
            <w:vMerge/>
            <w:tcBorders>
              <w:top w:val="nil"/>
              <w:left w:val="single" w:sz="8" w:space="0" w:color="auto"/>
              <w:bottom w:val="single" w:sz="8" w:space="0" w:color="000000"/>
              <w:right w:val="single" w:sz="8" w:space="0" w:color="auto"/>
            </w:tcBorders>
            <w:vAlign w:val="center"/>
          </w:tcPr>
          <w:p w:rsidR="005653AA" w:rsidRPr="005653AA" w:rsidRDefault="005653AA" w:rsidP="00B610AF">
            <w:pPr>
              <w:jc w:val="left"/>
              <w:rPr>
                <w:rFonts w:asciiTheme="minorHAnsi" w:hAnsiTheme="minorHAnsi"/>
                <w:sz w:val="20"/>
                <w:szCs w:val="20"/>
              </w:rPr>
            </w:pPr>
          </w:p>
        </w:tc>
      </w:tr>
      <w:tr w:rsidR="005653AA" w:rsidRPr="005653AA" w:rsidTr="00E64C98">
        <w:trPr>
          <w:trHeight w:val="244"/>
        </w:trPr>
        <w:tc>
          <w:tcPr>
            <w:tcW w:w="944"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5653AA" w:rsidRPr="005653AA" w:rsidRDefault="005653AA" w:rsidP="00B610AF">
            <w:pPr>
              <w:rPr>
                <w:rFonts w:asciiTheme="minorHAnsi" w:hAnsiTheme="minorHAnsi"/>
                <w:bCs/>
                <w:sz w:val="20"/>
                <w:szCs w:val="20"/>
              </w:rPr>
            </w:pPr>
            <w:r w:rsidRPr="005653AA">
              <w:rPr>
                <w:rFonts w:asciiTheme="minorHAnsi" w:hAnsiTheme="minorHAnsi"/>
                <w:bCs/>
                <w:sz w:val="20"/>
                <w:szCs w:val="20"/>
              </w:rPr>
              <w:t>Yenice</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77.938.111,50</w:t>
            </w:r>
          </w:p>
        </w:tc>
        <w:tc>
          <w:tcPr>
            <w:tcW w:w="155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393.055</w:t>
            </w:r>
          </w:p>
        </w:tc>
        <w:tc>
          <w:tcPr>
            <w:tcW w:w="131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255.019</w:t>
            </w:r>
          </w:p>
        </w:tc>
        <w:tc>
          <w:tcPr>
            <w:tcW w:w="1169"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4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78.586.185,50</w:t>
            </w:r>
          </w:p>
        </w:tc>
        <w:tc>
          <w:tcPr>
            <w:tcW w:w="1305"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5.512.670,53</w:t>
            </w:r>
          </w:p>
        </w:tc>
        <w:tc>
          <w:tcPr>
            <w:tcW w:w="115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78.611</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51.003,80</w:t>
            </w:r>
          </w:p>
        </w:tc>
        <w:tc>
          <w:tcPr>
            <w:tcW w:w="1083"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0</w:t>
            </w:r>
          </w:p>
        </w:tc>
        <w:tc>
          <w:tcPr>
            <w:tcW w:w="1204"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right"/>
              <w:rPr>
                <w:rFonts w:asciiTheme="minorHAnsi" w:hAnsiTheme="minorHAnsi"/>
                <w:sz w:val="20"/>
                <w:szCs w:val="20"/>
              </w:rPr>
            </w:pPr>
            <w:r w:rsidRPr="005653AA">
              <w:rPr>
                <w:rFonts w:asciiTheme="minorHAnsi" w:hAnsiTheme="minorHAnsi"/>
                <w:sz w:val="20"/>
                <w:szCs w:val="20"/>
              </w:rPr>
              <w:t>5.642.284,53</w:t>
            </w:r>
          </w:p>
        </w:tc>
        <w:tc>
          <w:tcPr>
            <w:tcW w:w="1206" w:type="dxa"/>
            <w:vMerge w:val="restart"/>
            <w:tcBorders>
              <w:top w:val="nil"/>
              <w:left w:val="single" w:sz="8" w:space="0" w:color="auto"/>
              <w:bottom w:val="single" w:sz="8" w:space="0" w:color="000000"/>
              <w:right w:val="single" w:sz="8" w:space="0" w:color="auto"/>
            </w:tcBorders>
            <w:shd w:val="clear" w:color="auto" w:fill="auto"/>
            <w:noWrap/>
            <w:vAlign w:val="center"/>
          </w:tcPr>
          <w:p w:rsidR="005653AA" w:rsidRPr="005653AA" w:rsidRDefault="005653AA" w:rsidP="00B610AF">
            <w:pPr>
              <w:jc w:val="center"/>
              <w:rPr>
                <w:rFonts w:asciiTheme="minorHAnsi" w:hAnsiTheme="minorHAnsi"/>
                <w:sz w:val="20"/>
                <w:szCs w:val="20"/>
              </w:rPr>
            </w:pPr>
            <w:r w:rsidRPr="005653AA">
              <w:rPr>
                <w:rFonts w:asciiTheme="minorHAnsi" w:hAnsiTheme="minorHAnsi"/>
                <w:sz w:val="20"/>
                <w:szCs w:val="20"/>
              </w:rPr>
              <w:t>21,2</w:t>
            </w:r>
          </w:p>
        </w:tc>
      </w:tr>
      <w:tr w:rsidR="005653AA" w:rsidRPr="005653AA" w:rsidTr="00E64C98">
        <w:trPr>
          <w:trHeight w:val="244"/>
        </w:trPr>
        <w:tc>
          <w:tcPr>
            <w:tcW w:w="944" w:type="dxa"/>
            <w:vMerge/>
            <w:tcBorders>
              <w:top w:val="nil"/>
              <w:left w:val="single" w:sz="8" w:space="0" w:color="auto"/>
              <w:bottom w:val="single" w:sz="8" w:space="0" w:color="000000"/>
              <w:right w:val="single" w:sz="8" w:space="0" w:color="auto"/>
            </w:tcBorders>
            <w:vAlign w:val="center"/>
            <w:hideMark/>
          </w:tcPr>
          <w:p w:rsidR="005653AA" w:rsidRPr="005653AA" w:rsidRDefault="005653AA" w:rsidP="00B610AF">
            <w:pPr>
              <w:jc w:val="left"/>
              <w:rPr>
                <w:rFonts w:asciiTheme="minorHAnsi" w:hAnsiTheme="minorHAnsi"/>
                <w:b/>
                <w:bCs/>
                <w:sz w:val="20"/>
                <w:szCs w:val="20"/>
              </w:rPr>
            </w:pPr>
          </w:p>
        </w:tc>
        <w:tc>
          <w:tcPr>
            <w:tcW w:w="0" w:type="auto"/>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0" w:type="auto"/>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0" w:type="auto"/>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0" w:type="auto"/>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0" w:type="auto"/>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0" w:type="auto"/>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0" w:type="auto"/>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0" w:type="auto"/>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083"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4" w:type="dxa"/>
            <w:vMerge/>
            <w:tcBorders>
              <w:top w:val="nil"/>
              <w:left w:val="single" w:sz="8" w:space="0" w:color="auto"/>
              <w:bottom w:val="single" w:sz="8" w:space="0" w:color="000000"/>
              <w:right w:val="single" w:sz="8" w:space="0" w:color="auto"/>
            </w:tcBorders>
            <w:shd w:val="clear" w:color="auto" w:fill="auto"/>
            <w:vAlign w:val="center"/>
          </w:tcPr>
          <w:p w:rsidR="005653AA" w:rsidRPr="005653AA" w:rsidRDefault="005653AA" w:rsidP="00B610AF">
            <w:pPr>
              <w:jc w:val="left"/>
              <w:rPr>
                <w:rFonts w:asciiTheme="minorHAnsi" w:hAnsiTheme="minorHAnsi"/>
                <w:sz w:val="20"/>
                <w:szCs w:val="20"/>
              </w:rPr>
            </w:pPr>
          </w:p>
        </w:tc>
        <w:tc>
          <w:tcPr>
            <w:tcW w:w="1206" w:type="dxa"/>
            <w:vMerge/>
            <w:tcBorders>
              <w:top w:val="nil"/>
              <w:left w:val="single" w:sz="8" w:space="0" w:color="auto"/>
              <w:bottom w:val="single" w:sz="8" w:space="0" w:color="000000"/>
              <w:right w:val="single" w:sz="8" w:space="0" w:color="auto"/>
            </w:tcBorders>
            <w:vAlign w:val="center"/>
          </w:tcPr>
          <w:p w:rsidR="005653AA" w:rsidRPr="005653AA" w:rsidRDefault="005653AA" w:rsidP="00B610AF">
            <w:pPr>
              <w:jc w:val="left"/>
              <w:rPr>
                <w:rFonts w:asciiTheme="minorHAnsi" w:hAnsiTheme="minorHAnsi"/>
                <w:sz w:val="20"/>
                <w:szCs w:val="20"/>
              </w:rPr>
            </w:pPr>
          </w:p>
        </w:tc>
      </w:tr>
      <w:tr w:rsidR="005653AA" w:rsidRPr="005653AA" w:rsidTr="00E64C98">
        <w:trPr>
          <w:trHeight w:val="20"/>
        </w:trPr>
        <w:tc>
          <w:tcPr>
            <w:tcW w:w="944" w:type="dxa"/>
            <w:tcBorders>
              <w:top w:val="nil"/>
              <w:left w:val="single" w:sz="8" w:space="0" w:color="auto"/>
              <w:bottom w:val="single" w:sz="8" w:space="0" w:color="000000"/>
              <w:right w:val="single" w:sz="8" w:space="0" w:color="auto"/>
            </w:tcBorders>
            <w:shd w:val="clear" w:color="auto" w:fill="FBD4B4" w:themeFill="accent6" w:themeFillTint="66"/>
            <w:noWrap/>
            <w:vAlign w:val="center"/>
            <w:hideMark/>
          </w:tcPr>
          <w:p w:rsidR="005653AA" w:rsidRPr="005653AA" w:rsidRDefault="005653AA" w:rsidP="00B610AF">
            <w:pPr>
              <w:rPr>
                <w:rFonts w:asciiTheme="minorHAnsi" w:hAnsiTheme="minorHAnsi"/>
                <w:b/>
                <w:bCs/>
                <w:sz w:val="20"/>
                <w:szCs w:val="20"/>
              </w:rPr>
            </w:pPr>
            <w:r w:rsidRPr="005653AA">
              <w:rPr>
                <w:rFonts w:asciiTheme="minorHAnsi" w:hAnsiTheme="minorHAnsi"/>
                <w:b/>
                <w:bCs/>
                <w:sz w:val="20"/>
                <w:szCs w:val="20"/>
              </w:rPr>
              <w:t>TOPLAM</w:t>
            </w:r>
          </w:p>
        </w:tc>
        <w:tc>
          <w:tcPr>
            <w:tcW w:w="0" w:type="auto"/>
            <w:tcBorders>
              <w:top w:val="nil"/>
              <w:left w:val="single" w:sz="8" w:space="0" w:color="auto"/>
              <w:bottom w:val="single" w:sz="8" w:space="0" w:color="000000"/>
              <w:right w:val="single" w:sz="8" w:space="0" w:color="auto"/>
            </w:tcBorders>
            <w:shd w:val="clear" w:color="auto" w:fill="FBD4B4" w:themeFill="accent6" w:themeFillTint="66"/>
            <w:noWrap/>
            <w:vAlign w:val="center"/>
          </w:tcPr>
          <w:p w:rsidR="005653AA" w:rsidRPr="005653AA" w:rsidRDefault="005653AA" w:rsidP="00B610AF">
            <w:pPr>
              <w:jc w:val="right"/>
              <w:rPr>
                <w:rFonts w:asciiTheme="minorHAnsi" w:hAnsiTheme="minorHAnsi"/>
                <w:b/>
                <w:sz w:val="20"/>
                <w:szCs w:val="20"/>
              </w:rPr>
            </w:pPr>
            <w:r w:rsidRPr="005653AA">
              <w:rPr>
                <w:rFonts w:asciiTheme="minorHAnsi" w:hAnsiTheme="minorHAnsi"/>
                <w:b/>
                <w:sz w:val="20"/>
                <w:szCs w:val="20"/>
              </w:rPr>
              <w:t>314.588.853</w:t>
            </w:r>
          </w:p>
        </w:tc>
        <w:tc>
          <w:tcPr>
            <w:tcW w:w="0" w:type="auto"/>
            <w:tcBorders>
              <w:top w:val="nil"/>
              <w:left w:val="single" w:sz="8" w:space="0" w:color="auto"/>
              <w:bottom w:val="single" w:sz="8" w:space="0" w:color="000000"/>
              <w:right w:val="single" w:sz="8" w:space="0" w:color="auto"/>
            </w:tcBorders>
            <w:shd w:val="clear" w:color="auto" w:fill="FBD4B4" w:themeFill="accent6" w:themeFillTint="66"/>
            <w:noWrap/>
            <w:vAlign w:val="center"/>
          </w:tcPr>
          <w:p w:rsidR="005653AA" w:rsidRPr="005653AA" w:rsidRDefault="005653AA" w:rsidP="00B610AF">
            <w:pPr>
              <w:jc w:val="right"/>
              <w:rPr>
                <w:rFonts w:asciiTheme="minorHAnsi" w:hAnsiTheme="minorHAnsi"/>
                <w:b/>
                <w:sz w:val="20"/>
                <w:szCs w:val="20"/>
              </w:rPr>
            </w:pPr>
            <w:r w:rsidRPr="005653AA">
              <w:rPr>
                <w:rFonts w:asciiTheme="minorHAnsi" w:hAnsiTheme="minorHAnsi"/>
                <w:b/>
                <w:sz w:val="20"/>
                <w:szCs w:val="20"/>
              </w:rPr>
              <w:t>7.591.076</w:t>
            </w:r>
          </w:p>
        </w:tc>
        <w:tc>
          <w:tcPr>
            <w:tcW w:w="0" w:type="auto"/>
            <w:tcBorders>
              <w:top w:val="nil"/>
              <w:left w:val="single" w:sz="8" w:space="0" w:color="auto"/>
              <w:bottom w:val="single" w:sz="8" w:space="0" w:color="000000"/>
              <w:right w:val="single" w:sz="8" w:space="0" w:color="auto"/>
            </w:tcBorders>
            <w:shd w:val="clear" w:color="auto" w:fill="FBD4B4" w:themeFill="accent6" w:themeFillTint="66"/>
            <w:noWrap/>
            <w:vAlign w:val="center"/>
          </w:tcPr>
          <w:p w:rsidR="005653AA" w:rsidRPr="005653AA" w:rsidRDefault="005653AA" w:rsidP="00B610AF">
            <w:pPr>
              <w:jc w:val="right"/>
              <w:rPr>
                <w:rFonts w:asciiTheme="minorHAnsi" w:hAnsiTheme="minorHAnsi"/>
                <w:b/>
                <w:sz w:val="20"/>
                <w:szCs w:val="20"/>
              </w:rPr>
            </w:pPr>
            <w:r w:rsidRPr="005653AA">
              <w:rPr>
                <w:rFonts w:asciiTheme="minorHAnsi" w:hAnsiTheme="minorHAnsi"/>
                <w:b/>
                <w:sz w:val="20"/>
                <w:szCs w:val="20"/>
              </w:rPr>
              <w:t>21.197.982</w:t>
            </w:r>
          </w:p>
        </w:tc>
        <w:tc>
          <w:tcPr>
            <w:tcW w:w="0" w:type="auto"/>
            <w:tcBorders>
              <w:top w:val="nil"/>
              <w:left w:val="single" w:sz="8" w:space="0" w:color="auto"/>
              <w:bottom w:val="single" w:sz="8" w:space="0" w:color="000000"/>
              <w:right w:val="single" w:sz="8" w:space="0" w:color="auto"/>
            </w:tcBorders>
            <w:shd w:val="clear" w:color="auto" w:fill="FBD4B4" w:themeFill="accent6" w:themeFillTint="66"/>
            <w:noWrap/>
            <w:vAlign w:val="center"/>
          </w:tcPr>
          <w:p w:rsidR="005653AA" w:rsidRPr="005653AA" w:rsidRDefault="005653AA" w:rsidP="00B610AF">
            <w:pPr>
              <w:rPr>
                <w:rFonts w:asciiTheme="minorHAnsi" w:hAnsiTheme="minorHAnsi"/>
                <w:b/>
                <w:sz w:val="20"/>
                <w:szCs w:val="20"/>
              </w:rPr>
            </w:pPr>
          </w:p>
        </w:tc>
        <w:tc>
          <w:tcPr>
            <w:tcW w:w="0" w:type="auto"/>
            <w:tcBorders>
              <w:top w:val="nil"/>
              <w:left w:val="single" w:sz="8" w:space="0" w:color="auto"/>
              <w:bottom w:val="single" w:sz="8" w:space="0" w:color="000000"/>
              <w:right w:val="single" w:sz="8" w:space="0" w:color="auto"/>
            </w:tcBorders>
            <w:shd w:val="clear" w:color="auto" w:fill="FBD4B4" w:themeFill="accent6" w:themeFillTint="66"/>
            <w:noWrap/>
            <w:vAlign w:val="center"/>
          </w:tcPr>
          <w:p w:rsidR="005653AA" w:rsidRPr="005653AA" w:rsidRDefault="005653AA" w:rsidP="00B610AF">
            <w:pPr>
              <w:jc w:val="right"/>
              <w:rPr>
                <w:rFonts w:asciiTheme="minorHAnsi" w:hAnsiTheme="minorHAnsi"/>
                <w:b/>
                <w:sz w:val="20"/>
                <w:szCs w:val="20"/>
              </w:rPr>
            </w:pPr>
            <w:r w:rsidRPr="005653AA">
              <w:rPr>
                <w:rFonts w:asciiTheme="minorHAnsi" w:hAnsiTheme="minorHAnsi"/>
                <w:b/>
                <w:sz w:val="20"/>
                <w:szCs w:val="20"/>
              </w:rPr>
              <w:t>343.359.600</w:t>
            </w:r>
          </w:p>
        </w:tc>
        <w:tc>
          <w:tcPr>
            <w:tcW w:w="0" w:type="auto"/>
            <w:tcBorders>
              <w:top w:val="nil"/>
              <w:left w:val="single" w:sz="8" w:space="0" w:color="auto"/>
              <w:bottom w:val="single" w:sz="8" w:space="0" w:color="000000"/>
              <w:right w:val="single" w:sz="8" w:space="0" w:color="auto"/>
            </w:tcBorders>
            <w:shd w:val="clear" w:color="auto" w:fill="FBD4B4" w:themeFill="accent6" w:themeFillTint="66"/>
            <w:noWrap/>
            <w:vAlign w:val="center"/>
          </w:tcPr>
          <w:p w:rsidR="005653AA" w:rsidRPr="005653AA" w:rsidRDefault="005653AA" w:rsidP="00B610AF">
            <w:pPr>
              <w:jc w:val="right"/>
              <w:rPr>
                <w:rFonts w:asciiTheme="minorHAnsi" w:hAnsiTheme="minorHAnsi"/>
                <w:b/>
                <w:sz w:val="20"/>
                <w:szCs w:val="20"/>
              </w:rPr>
            </w:pPr>
            <w:r w:rsidRPr="005653AA">
              <w:rPr>
                <w:rFonts w:asciiTheme="minorHAnsi" w:hAnsiTheme="minorHAnsi"/>
                <w:b/>
                <w:sz w:val="20"/>
                <w:szCs w:val="20"/>
              </w:rPr>
              <w:t>21.094.496</w:t>
            </w:r>
          </w:p>
        </w:tc>
        <w:tc>
          <w:tcPr>
            <w:tcW w:w="0" w:type="auto"/>
            <w:tcBorders>
              <w:top w:val="nil"/>
              <w:left w:val="single" w:sz="8" w:space="0" w:color="auto"/>
              <w:bottom w:val="single" w:sz="8" w:space="0" w:color="000000"/>
              <w:right w:val="single" w:sz="8" w:space="0" w:color="auto"/>
            </w:tcBorders>
            <w:shd w:val="clear" w:color="auto" w:fill="FBD4B4" w:themeFill="accent6" w:themeFillTint="66"/>
            <w:noWrap/>
            <w:vAlign w:val="center"/>
          </w:tcPr>
          <w:p w:rsidR="005653AA" w:rsidRPr="005653AA" w:rsidRDefault="005653AA" w:rsidP="00B610AF">
            <w:pPr>
              <w:jc w:val="right"/>
              <w:rPr>
                <w:rFonts w:asciiTheme="minorHAnsi" w:hAnsiTheme="minorHAnsi"/>
                <w:b/>
                <w:sz w:val="20"/>
                <w:szCs w:val="20"/>
              </w:rPr>
            </w:pPr>
            <w:r w:rsidRPr="005653AA">
              <w:rPr>
                <w:rFonts w:asciiTheme="minorHAnsi" w:hAnsiTheme="minorHAnsi"/>
                <w:b/>
                <w:sz w:val="20"/>
                <w:szCs w:val="20"/>
              </w:rPr>
              <w:t>1.518.215</w:t>
            </w:r>
          </w:p>
        </w:tc>
        <w:tc>
          <w:tcPr>
            <w:tcW w:w="0" w:type="auto"/>
            <w:tcBorders>
              <w:top w:val="nil"/>
              <w:left w:val="single" w:sz="8" w:space="0" w:color="auto"/>
              <w:bottom w:val="single" w:sz="8" w:space="0" w:color="000000"/>
              <w:right w:val="single" w:sz="8" w:space="0" w:color="auto"/>
            </w:tcBorders>
            <w:shd w:val="clear" w:color="auto" w:fill="FBD4B4" w:themeFill="accent6" w:themeFillTint="66"/>
            <w:noWrap/>
            <w:vAlign w:val="center"/>
          </w:tcPr>
          <w:p w:rsidR="005653AA" w:rsidRPr="005653AA" w:rsidRDefault="005653AA" w:rsidP="00B610AF">
            <w:pPr>
              <w:jc w:val="right"/>
              <w:rPr>
                <w:rFonts w:asciiTheme="minorHAnsi" w:hAnsiTheme="minorHAnsi"/>
                <w:b/>
                <w:sz w:val="20"/>
                <w:szCs w:val="20"/>
              </w:rPr>
            </w:pPr>
            <w:r w:rsidRPr="005653AA">
              <w:rPr>
                <w:rFonts w:asciiTheme="minorHAnsi" w:hAnsiTheme="minorHAnsi"/>
                <w:b/>
                <w:sz w:val="20"/>
                <w:szCs w:val="20"/>
              </w:rPr>
              <w:t>4.239.596</w:t>
            </w:r>
          </w:p>
        </w:tc>
        <w:tc>
          <w:tcPr>
            <w:tcW w:w="1083" w:type="dxa"/>
            <w:tcBorders>
              <w:top w:val="nil"/>
              <w:left w:val="single" w:sz="8" w:space="0" w:color="auto"/>
              <w:bottom w:val="single" w:sz="8" w:space="0" w:color="000000"/>
              <w:right w:val="single" w:sz="8" w:space="0" w:color="auto"/>
            </w:tcBorders>
            <w:shd w:val="clear" w:color="auto" w:fill="FBD4B4" w:themeFill="accent6" w:themeFillTint="66"/>
            <w:noWrap/>
            <w:vAlign w:val="center"/>
          </w:tcPr>
          <w:p w:rsidR="005653AA" w:rsidRPr="005653AA" w:rsidRDefault="005653AA" w:rsidP="00B610AF">
            <w:pPr>
              <w:rPr>
                <w:rFonts w:asciiTheme="minorHAnsi" w:hAnsiTheme="minorHAnsi"/>
                <w:b/>
                <w:sz w:val="20"/>
                <w:szCs w:val="20"/>
              </w:rPr>
            </w:pPr>
          </w:p>
        </w:tc>
        <w:tc>
          <w:tcPr>
            <w:tcW w:w="1204" w:type="dxa"/>
            <w:tcBorders>
              <w:top w:val="nil"/>
              <w:left w:val="single" w:sz="8" w:space="0" w:color="auto"/>
              <w:bottom w:val="single" w:sz="8" w:space="0" w:color="000000"/>
              <w:right w:val="single" w:sz="8" w:space="0" w:color="auto"/>
            </w:tcBorders>
            <w:shd w:val="clear" w:color="auto" w:fill="FBD4B4" w:themeFill="accent6" w:themeFillTint="66"/>
            <w:noWrap/>
            <w:vAlign w:val="center"/>
          </w:tcPr>
          <w:p w:rsidR="005653AA" w:rsidRPr="005653AA" w:rsidRDefault="005653AA" w:rsidP="00B610AF">
            <w:pPr>
              <w:jc w:val="right"/>
              <w:rPr>
                <w:rFonts w:asciiTheme="minorHAnsi" w:hAnsiTheme="minorHAnsi"/>
                <w:b/>
                <w:sz w:val="20"/>
                <w:szCs w:val="20"/>
              </w:rPr>
            </w:pPr>
            <w:r w:rsidRPr="005653AA">
              <w:rPr>
                <w:rFonts w:asciiTheme="minorHAnsi" w:hAnsiTheme="minorHAnsi"/>
                <w:b/>
                <w:sz w:val="20"/>
                <w:szCs w:val="20"/>
              </w:rPr>
              <w:t>26.852.306</w:t>
            </w:r>
          </w:p>
        </w:tc>
        <w:tc>
          <w:tcPr>
            <w:tcW w:w="1206" w:type="dxa"/>
            <w:tcBorders>
              <w:top w:val="nil"/>
              <w:left w:val="single" w:sz="8" w:space="0" w:color="auto"/>
              <w:bottom w:val="single" w:sz="8" w:space="0" w:color="000000"/>
              <w:right w:val="single" w:sz="8" w:space="0" w:color="auto"/>
            </w:tcBorders>
            <w:shd w:val="clear" w:color="auto" w:fill="FBD4B4" w:themeFill="accent6" w:themeFillTint="66"/>
            <w:noWrap/>
            <w:vAlign w:val="center"/>
          </w:tcPr>
          <w:p w:rsidR="005653AA" w:rsidRPr="005653AA" w:rsidRDefault="005653AA" w:rsidP="00B610AF">
            <w:pPr>
              <w:jc w:val="center"/>
              <w:rPr>
                <w:rFonts w:asciiTheme="minorHAnsi" w:hAnsiTheme="minorHAnsi"/>
                <w:b/>
                <w:sz w:val="20"/>
                <w:szCs w:val="20"/>
              </w:rPr>
            </w:pPr>
            <w:r w:rsidRPr="005653AA">
              <w:rPr>
                <w:rFonts w:asciiTheme="minorHAnsi" w:hAnsiTheme="minorHAnsi"/>
                <w:b/>
                <w:sz w:val="20"/>
                <w:szCs w:val="20"/>
              </w:rPr>
              <w:t>100</w:t>
            </w:r>
          </w:p>
        </w:tc>
      </w:tr>
    </w:tbl>
    <w:p w:rsidR="00B610AF" w:rsidRPr="00B96939" w:rsidRDefault="00B610AF" w:rsidP="00B610AF">
      <w:pPr>
        <w:spacing w:line="276" w:lineRule="auto"/>
        <w:jc w:val="center"/>
        <w:rPr>
          <w:rFonts w:asciiTheme="minorHAnsi" w:hAnsiTheme="minorHAnsi"/>
          <w:b/>
          <w:sz w:val="22"/>
          <w:szCs w:val="22"/>
        </w:rPr>
      </w:pPr>
      <w:r w:rsidRPr="00B96939">
        <w:rPr>
          <w:rFonts w:asciiTheme="minorHAnsi" w:hAnsiTheme="minorHAnsi"/>
          <w:b/>
          <w:sz w:val="22"/>
          <w:szCs w:val="22"/>
        </w:rPr>
        <w:t>Çiğ Süt Desteklemesi</w:t>
      </w:r>
    </w:p>
    <w:p w:rsidR="00B610AF" w:rsidRPr="00B96939" w:rsidRDefault="00B610AF" w:rsidP="00B610AF">
      <w:pPr>
        <w:spacing w:line="276" w:lineRule="auto"/>
        <w:ind w:firstLine="709"/>
        <w:rPr>
          <w:rFonts w:asciiTheme="minorHAnsi" w:hAnsiTheme="minorHAnsi"/>
          <w:sz w:val="22"/>
          <w:szCs w:val="22"/>
        </w:rPr>
      </w:pPr>
      <w:r w:rsidRPr="00B96939">
        <w:rPr>
          <w:rFonts w:asciiTheme="minorHAnsi" w:hAnsiTheme="minorHAnsi"/>
          <w:sz w:val="22"/>
          <w:szCs w:val="22"/>
        </w:rPr>
        <w:t>2015 yılında ilimiz merkez ve bağlı 11 ilçede 314.588.853 lt inek sütüne 21.094.496 TL, 7.591.076 lt koyun sütüne 1.518.215 TL, 21.197.982 lt keçi sütüne 4.239.596 TL, olmak üzere toplam 26.852.306 TL destekleme ödemesi yapılmıştır.</w:t>
      </w:r>
    </w:p>
    <w:p w:rsidR="005653AA" w:rsidRDefault="005653AA" w:rsidP="00B610AF">
      <w:pPr>
        <w:jc w:val="center"/>
        <w:rPr>
          <w:rFonts w:asciiTheme="minorHAnsi" w:hAnsiTheme="minorHAnsi"/>
          <w:b/>
          <w:sz w:val="22"/>
          <w:szCs w:val="22"/>
        </w:rPr>
        <w:sectPr w:rsidR="005653AA" w:rsidSect="005653AA">
          <w:pgSz w:w="16838" w:h="11906" w:orient="landscape"/>
          <w:pgMar w:top="340" w:right="851" w:bottom="992" w:left="851" w:header="709" w:footer="709" w:gutter="1418"/>
          <w:cols w:space="708"/>
          <w:docGrid w:linePitch="360"/>
        </w:sectPr>
      </w:pPr>
    </w:p>
    <w:p w:rsidR="00FA39BC" w:rsidRPr="00B96939" w:rsidRDefault="00FA39BC" w:rsidP="00FA39BC">
      <w:pPr>
        <w:spacing w:line="276" w:lineRule="auto"/>
        <w:jc w:val="center"/>
        <w:rPr>
          <w:rFonts w:asciiTheme="minorHAnsi" w:hAnsiTheme="minorHAnsi"/>
          <w:b/>
          <w:sz w:val="22"/>
          <w:szCs w:val="22"/>
        </w:rPr>
      </w:pPr>
      <w:r w:rsidRPr="00B96939">
        <w:rPr>
          <w:rFonts w:asciiTheme="minorHAnsi" w:hAnsiTheme="minorHAnsi"/>
          <w:b/>
          <w:sz w:val="22"/>
          <w:szCs w:val="22"/>
        </w:rPr>
        <w:lastRenderedPageBreak/>
        <w:t>Besilik Erkek Sığır Desteklemesi</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78"/>
        <w:gridCol w:w="1655"/>
        <w:gridCol w:w="850"/>
        <w:gridCol w:w="1026"/>
        <w:gridCol w:w="850"/>
        <w:gridCol w:w="709"/>
        <w:gridCol w:w="850"/>
        <w:gridCol w:w="993"/>
        <w:gridCol w:w="850"/>
      </w:tblGrid>
      <w:tr w:rsidR="004401BF" w:rsidRPr="004401BF" w:rsidTr="004401BF">
        <w:trPr>
          <w:trHeight w:val="360"/>
          <w:jc w:val="center"/>
        </w:trPr>
        <w:tc>
          <w:tcPr>
            <w:tcW w:w="978" w:type="dxa"/>
            <w:vMerge w:val="restart"/>
            <w:shd w:val="clear" w:color="000000" w:fill="FBD4B4"/>
            <w:vAlign w:val="center"/>
            <w:hideMark/>
          </w:tcPr>
          <w:p w:rsidR="004401BF" w:rsidRPr="004401BF" w:rsidRDefault="004401BF" w:rsidP="00303638">
            <w:pPr>
              <w:jc w:val="center"/>
              <w:rPr>
                <w:rFonts w:asciiTheme="minorHAnsi" w:hAnsiTheme="minorHAnsi"/>
                <w:b/>
                <w:bCs/>
                <w:sz w:val="16"/>
                <w:szCs w:val="16"/>
              </w:rPr>
            </w:pPr>
            <w:r w:rsidRPr="004401BF">
              <w:rPr>
                <w:rFonts w:asciiTheme="minorHAnsi" w:hAnsiTheme="minorHAnsi"/>
                <w:b/>
                <w:bCs/>
                <w:sz w:val="16"/>
                <w:szCs w:val="16"/>
              </w:rPr>
              <w:t>İlçe Adı</w:t>
            </w:r>
          </w:p>
        </w:tc>
        <w:tc>
          <w:tcPr>
            <w:tcW w:w="1655" w:type="dxa"/>
            <w:vMerge w:val="restart"/>
            <w:shd w:val="clear" w:color="000000" w:fill="FBD4B4"/>
            <w:vAlign w:val="center"/>
            <w:hideMark/>
          </w:tcPr>
          <w:p w:rsidR="004401BF" w:rsidRPr="004401BF" w:rsidRDefault="004401BF" w:rsidP="00303638">
            <w:pPr>
              <w:jc w:val="center"/>
              <w:rPr>
                <w:rFonts w:asciiTheme="minorHAnsi" w:hAnsiTheme="minorHAnsi"/>
                <w:b/>
                <w:bCs/>
                <w:sz w:val="16"/>
                <w:szCs w:val="16"/>
              </w:rPr>
            </w:pPr>
            <w:r w:rsidRPr="004401BF">
              <w:rPr>
                <w:rFonts w:asciiTheme="minorHAnsi" w:hAnsiTheme="minorHAnsi"/>
                <w:b/>
                <w:bCs/>
                <w:sz w:val="16"/>
                <w:szCs w:val="16"/>
              </w:rPr>
              <w:t>Birlik Adı</w:t>
            </w:r>
          </w:p>
        </w:tc>
        <w:tc>
          <w:tcPr>
            <w:tcW w:w="850" w:type="dxa"/>
            <w:vMerge w:val="restart"/>
            <w:shd w:val="clear" w:color="000000" w:fill="FBD4B4"/>
            <w:vAlign w:val="center"/>
            <w:hideMark/>
          </w:tcPr>
          <w:p w:rsidR="004401BF" w:rsidRPr="004401BF" w:rsidRDefault="004401BF" w:rsidP="00303638">
            <w:pPr>
              <w:jc w:val="center"/>
              <w:rPr>
                <w:rFonts w:asciiTheme="minorHAnsi" w:hAnsiTheme="minorHAnsi"/>
                <w:b/>
                <w:bCs/>
                <w:sz w:val="16"/>
                <w:szCs w:val="16"/>
              </w:rPr>
            </w:pPr>
            <w:r w:rsidRPr="004401BF">
              <w:rPr>
                <w:rFonts w:asciiTheme="minorHAnsi" w:hAnsiTheme="minorHAnsi"/>
                <w:b/>
                <w:bCs/>
                <w:sz w:val="16"/>
                <w:szCs w:val="16"/>
              </w:rPr>
              <w:t>Kişi Sayısı</w:t>
            </w:r>
          </w:p>
        </w:tc>
        <w:tc>
          <w:tcPr>
            <w:tcW w:w="1026" w:type="dxa"/>
            <w:vMerge w:val="restart"/>
            <w:shd w:val="clear" w:color="000000" w:fill="FBD4B4"/>
            <w:vAlign w:val="center"/>
            <w:hideMark/>
          </w:tcPr>
          <w:p w:rsidR="004401BF" w:rsidRPr="004401BF" w:rsidRDefault="004401BF" w:rsidP="00303638">
            <w:pPr>
              <w:jc w:val="center"/>
              <w:rPr>
                <w:rFonts w:asciiTheme="minorHAnsi" w:hAnsiTheme="minorHAnsi"/>
                <w:b/>
                <w:bCs/>
                <w:sz w:val="16"/>
                <w:szCs w:val="16"/>
              </w:rPr>
            </w:pPr>
            <w:r w:rsidRPr="004401BF">
              <w:rPr>
                <w:rFonts w:asciiTheme="minorHAnsi" w:hAnsiTheme="minorHAnsi"/>
                <w:b/>
                <w:bCs/>
                <w:sz w:val="16"/>
                <w:szCs w:val="16"/>
              </w:rPr>
              <w:t>Karkas Ağırlığı (Kg) </w:t>
            </w:r>
          </w:p>
        </w:tc>
        <w:tc>
          <w:tcPr>
            <w:tcW w:w="1559" w:type="dxa"/>
            <w:gridSpan w:val="2"/>
            <w:shd w:val="clear" w:color="000000" w:fill="FBD4B4"/>
            <w:vAlign w:val="center"/>
            <w:hideMark/>
          </w:tcPr>
          <w:p w:rsidR="004401BF" w:rsidRPr="004401BF" w:rsidRDefault="004401BF" w:rsidP="00303638">
            <w:pPr>
              <w:jc w:val="center"/>
              <w:rPr>
                <w:rFonts w:asciiTheme="minorHAnsi" w:hAnsiTheme="minorHAnsi"/>
                <w:b/>
                <w:bCs/>
                <w:sz w:val="16"/>
                <w:szCs w:val="16"/>
              </w:rPr>
            </w:pPr>
            <w:r w:rsidRPr="004401BF">
              <w:rPr>
                <w:rFonts w:asciiTheme="minorHAnsi" w:hAnsiTheme="minorHAnsi"/>
                <w:b/>
                <w:bCs/>
                <w:sz w:val="16"/>
                <w:szCs w:val="16"/>
              </w:rPr>
              <w:t>Hayvan Sayısı (Baş)</w:t>
            </w:r>
          </w:p>
        </w:tc>
        <w:tc>
          <w:tcPr>
            <w:tcW w:w="850" w:type="dxa"/>
            <w:shd w:val="clear" w:color="000000" w:fill="FBD4B4"/>
            <w:vAlign w:val="center"/>
            <w:hideMark/>
          </w:tcPr>
          <w:p w:rsidR="004401BF" w:rsidRPr="004401BF" w:rsidRDefault="004401BF" w:rsidP="00303638">
            <w:pPr>
              <w:jc w:val="center"/>
              <w:rPr>
                <w:rFonts w:asciiTheme="minorHAnsi" w:hAnsiTheme="minorHAnsi"/>
                <w:b/>
                <w:bCs/>
                <w:sz w:val="16"/>
                <w:szCs w:val="16"/>
              </w:rPr>
            </w:pPr>
            <w:r w:rsidRPr="004401BF">
              <w:rPr>
                <w:rFonts w:asciiTheme="minorHAnsi" w:hAnsiTheme="minorHAnsi"/>
                <w:b/>
                <w:bCs/>
                <w:sz w:val="16"/>
                <w:szCs w:val="16"/>
              </w:rPr>
              <w:t>Tutar (TL)</w:t>
            </w:r>
          </w:p>
        </w:tc>
        <w:tc>
          <w:tcPr>
            <w:tcW w:w="993" w:type="dxa"/>
            <w:vMerge w:val="restart"/>
            <w:shd w:val="clear" w:color="000000" w:fill="FBD4B4"/>
            <w:noWrap/>
            <w:vAlign w:val="center"/>
            <w:hideMark/>
          </w:tcPr>
          <w:p w:rsidR="004401BF" w:rsidRPr="004401BF" w:rsidRDefault="004401BF" w:rsidP="00303638">
            <w:pPr>
              <w:jc w:val="center"/>
              <w:rPr>
                <w:rFonts w:asciiTheme="minorHAnsi" w:hAnsiTheme="minorHAnsi"/>
                <w:b/>
                <w:bCs/>
                <w:sz w:val="16"/>
                <w:szCs w:val="16"/>
              </w:rPr>
            </w:pPr>
            <w:r w:rsidRPr="004401BF">
              <w:rPr>
                <w:rFonts w:asciiTheme="minorHAnsi" w:hAnsiTheme="minorHAnsi"/>
                <w:b/>
                <w:bCs/>
                <w:sz w:val="16"/>
                <w:szCs w:val="16"/>
              </w:rPr>
              <w:t>İlçe</w:t>
            </w:r>
          </w:p>
          <w:p w:rsidR="004401BF" w:rsidRPr="004401BF" w:rsidRDefault="004401BF" w:rsidP="00303638">
            <w:pPr>
              <w:jc w:val="center"/>
              <w:rPr>
                <w:rFonts w:asciiTheme="minorHAnsi" w:hAnsiTheme="minorHAnsi"/>
                <w:b/>
                <w:bCs/>
                <w:sz w:val="16"/>
                <w:szCs w:val="16"/>
              </w:rPr>
            </w:pPr>
            <w:r w:rsidRPr="004401BF">
              <w:rPr>
                <w:rFonts w:asciiTheme="minorHAnsi" w:hAnsiTheme="minorHAnsi"/>
                <w:b/>
                <w:bCs/>
                <w:sz w:val="16"/>
                <w:szCs w:val="16"/>
              </w:rPr>
              <w:t xml:space="preserve"> TOPLAM</w:t>
            </w:r>
          </w:p>
        </w:tc>
        <w:tc>
          <w:tcPr>
            <w:tcW w:w="850" w:type="dxa"/>
            <w:vMerge w:val="restart"/>
            <w:shd w:val="clear" w:color="000000" w:fill="FBD4B4"/>
            <w:vAlign w:val="center"/>
            <w:hideMark/>
          </w:tcPr>
          <w:p w:rsidR="004401BF" w:rsidRPr="004401BF" w:rsidRDefault="004401BF" w:rsidP="004401BF">
            <w:pPr>
              <w:jc w:val="center"/>
              <w:rPr>
                <w:rFonts w:asciiTheme="minorHAnsi" w:hAnsiTheme="minorHAnsi"/>
                <w:b/>
                <w:bCs/>
                <w:sz w:val="16"/>
                <w:szCs w:val="16"/>
              </w:rPr>
            </w:pPr>
            <w:r w:rsidRPr="004401BF">
              <w:rPr>
                <w:rFonts w:asciiTheme="minorHAnsi" w:hAnsiTheme="minorHAnsi"/>
                <w:b/>
                <w:bCs/>
                <w:sz w:val="16"/>
                <w:szCs w:val="16"/>
              </w:rPr>
              <w:t>Dağılım %</w:t>
            </w:r>
          </w:p>
        </w:tc>
      </w:tr>
      <w:tr w:rsidR="004401BF" w:rsidRPr="004401BF" w:rsidTr="004401BF">
        <w:trPr>
          <w:trHeight w:val="173"/>
          <w:jc w:val="center"/>
        </w:trPr>
        <w:tc>
          <w:tcPr>
            <w:tcW w:w="978" w:type="dxa"/>
            <w:vMerge/>
            <w:vAlign w:val="center"/>
            <w:hideMark/>
          </w:tcPr>
          <w:p w:rsidR="004401BF" w:rsidRPr="004401BF" w:rsidRDefault="004401BF" w:rsidP="00303638">
            <w:pPr>
              <w:jc w:val="left"/>
              <w:rPr>
                <w:rFonts w:asciiTheme="minorHAnsi" w:hAnsiTheme="minorHAnsi"/>
                <w:b/>
                <w:bCs/>
                <w:sz w:val="16"/>
                <w:szCs w:val="16"/>
              </w:rPr>
            </w:pPr>
          </w:p>
        </w:tc>
        <w:tc>
          <w:tcPr>
            <w:tcW w:w="1655" w:type="dxa"/>
            <w:vMerge/>
            <w:vAlign w:val="center"/>
            <w:hideMark/>
          </w:tcPr>
          <w:p w:rsidR="004401BF" w:rsidRPr="004401BF" w:rsidRDefault="004401BF" w:rsidP="00303638">
            <w:pPr>
              <w:jc w:val="left"/>
              <w:rPr>
                <w:rFonts w:asciiTheme="minorHAnsi" w:hAnsiTheme="minorHAnsi"/>
                <w:b/>
                <w:bCs/>
                <w:sz w:val="16"/>
                <w:szCs w:val="16"/>
              </w:rPr>
            </w:pPr>
          </w:p>
        </w:tc>
        <w:tc>
          <w:tcPr>
            <w:tcW w:w="850" w:type="dxa"/>
            <w:vMerge/>
            <w:vAlign w:val="center"/>
            <w:hideMark/>
          </w:tcPr>
          <w:p w:rsidR="004401BF" w:rsidRPr="004401BF" w:rsidRDefault="004401BF" w:rsidP="00303638">
            <w:pPr>
              <w:jc w:val="left"/>
              <w:rPr>
                <w:rFonts w:asciiTheme="minorHAnsi" w:hAnsiTheme="minorHAnsi"/>
                <w:b/>
                <w:bCs/>
                <w:sz w:val="16"/>
                <w:szCs w:val="16"/>
              </w:rPr>
            </w:pPr>
          </w:p>
        </w:tc>
        <w:tc>
          <w:tcPr>
            <w:tcW w:w="1026" w:type="dxa"/>
            <w:vMerge/>
            <w:vAlign w:val="center"/>
            <w:hideMark/>
          </w:tcPr>
          <w:p w:rsidR="004401BF" w:rsidRPr="004401BF" w:rsidRDefault="004401BF" w:rsidP="00303638">
            <w:pPr>
              <w:jc w:val="left"/>
              <w:rPr>
                <w:rFonts w:asciiTheme="minorHAnsi" w:hAnsiTheme="minorHAnsi"/>
                <w:b/>
                <w:bCs/>
                <w:sz w:val="16"/>
                <w:szCs w:val="16"/>
              </w:rPr>
            </w:pPr>
          </w:p>
        </w:tc>
        <w:tc>
          <w:tcPr>
            <w:tcW w:w="850" w:type="dxa"/>
            <w:shd w:val="clear" w:color="000000" w:fill="FBD4B4"/>
            <w:vAlign w:val="center"/>
            <w:hideMark/>
          </w:tcPr>
          <w:p w:rsidR="004401BF" w:rsidRPr="004401BF" w:rsidRDefault="004401BF" w:rsidP="00303638">
            <w:pPr>
              <w:jc w:val="center"/>
              <w:rPr>
                <w:rFonts w:asciiTheme="minorHAnsi" w:hAnsiTheme="minorHAnsi"/>
                <w:b/>
                <w:bCs/>
                <w:sz w:val="16"/>
                <w:szCs w:val="16"/>
              </w:rPr>
            </w:pPr>
            <w:r w:rsidRPr="004401BF">
              <w:rPr>
                <w:rFonts w:asciiTheme="minorHAnsi" w:hAnsiTheme="minorHAnsi"/>
                <w:b/>
                <w:bCs/>
                <w:sz w:val="16"/>
                <w:szCs w:val="16"/>
              </w:rPr>
              <w:t>Yerli</w:t>
            </w:r>
          </w:p>
        </w:tc>
        <w:tc>
          <w:tcPr>
            <w:tcW w:w="709" w:type="dxa"/>
            <w:shd w:val="clear" w:color="000000" w:fill="FBD4B4"/>
            <w:vAlign w:val="center"/>
            <w:hideMark/>
          </w:tcPr>
          <w:p w:rsidR="004401BF" w:rsidRPr="004401BF" w:rsidRDefault="004401BF" w:rsidP="00303638">
            <w:pPr>
              <w:jc w:val="center"/>
              <w:rPr>
                <w:rFonts w:asciiTheme="minorHAnsi" w:hAnsiTheme="minorHAnsi"/>
                <w:b/>
                <w:bCs/>
                <w:sz w:val="16"/>
                <w:szCs w:val="16"/>
              </w:rPr>
            </w:pPr>
            <w:r w:rsidRPr="004401BF">
              <w:rPr>
                <w:rFonts w:asciiTheme="minorHAnsi" w:hAnsiTheme="minorHAnsi"/>
                <w:b/>
                <w:bCs/>
                <w:sz w:val="16"/>
                <w:szCs w:val="16"/>
              </w:rPr>
              <w:t>İthal</w:t>
            </w:r>
          </w:p>
        </w:tc>
        <w:tc>
          <w:tcPr>
            <w:tcW w:w="850" w:type="dxa"/>
            <w:vAlign w:val="center"/>
            <w:hideMark/>
          </w:tcPr>
          <w:p w:rsidR="004401BF" w:rsidRPr="004401BF" w:rsidRDefault="004401BF" w:rsidP="00303638">
            <w:pPr>
              <w:jc w:val="left"/>
              <w:rPr>
                <w:rFonts w:asciiTheme="minorHAnsi" w:hAnsiTheme="minorHAnsi"/>
                <w:b/>
                <w:bCs/>
                <w:sz w:val="16"/>
                <w:szCs w:val="16"/>
              </w:rPr>
            </w:pPr>
          </w:p>
        </w:tc>
        <w:tc>
          <w:tcPr>
            <w:tcW w:w="993" w:type="dxa"/>
            <w:vMerge/>
            <w:shd w:val="clear" w:color="000000" w:fill="FBD4B4"/>
            <w:noWrap/>
            <w:vAlign w:val="center"/>
            <w:hideMark/>
          </w:tcPr>
          <w:p w:rsidR="004401BF" w:rsidRPr="004401BF" w:rsidRDefault="004401BF" w:rsidP="00303638">
            <w:pPr>
              <w:jc w:val="center"/>
              <w:rPr>
                <w:rFonts w:asciiTheme="minorHAnsi" w:hAnsiTheme="minorHAnsi"/>
                <w:b/>
                <w:bCs/>
                <w:sz w:val="16"/>
                <w:szCs w:val="16"/>
              </w:rPr>
            </w:pPr>
          </w:p>
        </w:tc>
        <w:tc>
          <w:tcPr>
            <w:tcW w:w="850" w:type="dxa"/>
            <w:vMerge/>
            <w:shd w:val="clear" w:color="000000" w:fill="FBD4B4"/>
            <w:vAlign w:val="center"/>
            <w:hideMark/>
          </w:tcPr>
          <w:p w:rsidR="004401BF" w:rsidRPr="004401BF" w:rsidRDefault="004401BF" w:rsidP="00303638">
            <w:pPr>
              <w:jc w:val="center"/>
              <w:rPr>
                <w:rFonts w:asciiTheme="minorHAnsi" w:hAnsiTheme="minorHAnsi"/>
                <w:b/>
                <w:bCs/>
                <w:sz w:val="16"/>
                <w:szCs w:val="16"/>
              </w:rPr>
            </w:pPr>
          </w:p>
        </w:tc>
      </w:tr>
      <w:tr w:rsidR="00303638" w:rsidRPr="004401BF" w:rsidTr="004401BF">
        <w:trPr>
          <w:trHeight w:val="20"/>
          <w:jc w:val="center"/>
        </w:trPr>
        <w:tc>
          <w:tcPr>
            <w:tcW w:w="978" w:type="dxa"/>
            <w:vMerge w:val="restart"/>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Ayvacık</w:t>
            </w: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Kırmızı Et Ür. Bir.</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69</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125.265</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533</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85.650</w:t>
            </w:r>
          </w:p>
        </w:tc>
        <w:tc>
          <w:tcPr>
            <w:tcW w:w="993" w:type="dxa"/>
            <w:vMerge w:val="restart"/>
            <w:shd w:val="clear" w:color="auto" w:fill="auto"/>
            <w:noWrap/>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106.800</w:t>
            </w:r>
          </w:p>
        </w:tc>
        <w:tc>
          <w:tcPr>
            <w:tcW w:w="850" w:type="dxa"/>
            <w:vMerge w:val="restart"/>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3</w:t>
            </w:r>
          </w:p>
        </w:tc>
      </w:tr>
      <w:tr w:rsidR="00303638" w:rsidRPr="004401BF" w:rsidTr="004401BF">
        <w:trPr>
          <w:trHeight w:val="20"/>
          <w:jc w:val="center"/>
        </w:trPr>
        <w:tc>
          <w:tcPr>
            <w:tcW w:w="978" w:type="dxa"/>
            <w:vMerge/>
            <w:vAlign w:val="center"/>
            <w:hideMark/>
          </w:tcPr>
          <w:p w:rsidR="00303638" w:rsidRPr="004401BF" w:rsidRDefault="00303638" w:rsidP="00303638">
            <w:pPr>
              <w:jc w:val="left"/>
              <w:rPr>
                <w:rFonts w:asciiTheme="minorHAnsi" w:hAnsiTheme="minorHAnsi"/>
                <w:sz w:val="16"/>
                <w:szCs w:val="16"/>
              </w:rPr>
            </w:pPr>
          </w:p>
        </w:tc>
        <w:tc>
          <w:tcPr>
            <w:tcW w:w="1655" w:type="dxa"/>
            <w:shd w:val="clear" w:color="auto" w:fill="auto"/>
            <w:vAlign w:val="center"/>
            <w:hideMark/>
          </w:tcPr>
          <w:p w:rsidR="00303638" w:rsidRPr="004401BF" w:rsidRDefault="00E32366" w:rsidP="00303638">
            <w:pPr>
              <w:jc w:val="left"/>
              <w:rPr>
                <w:rFonts w:asciiTheme="minorHAnsi" w:hAnsiTheme="minorHAnsi"/>
                <w:sz w:val="16"/>
                <w:szCs w:val="16"/>
              </w:rPr>
            </w:pPr>
            <w:r w:rsidRPr="004401BF">
              <w:rPr>
                <w:rFonts w:asciiTheme="minorHAnsi" w:hAnsiTheme="minorHAnsi"/>
                <w:sz w:val="16"/>
                <w:szCs w:val="16"/>
              </w:rPr>
              <w:t>Org.</w:t>
            </w:r>
            <w:r w:rsidR="00303638" w:rsidRPr="004401BF">
              <w:rPr>
                <w:rFonts w:asciiTheme="minorHAnsi" w:hAnsiTheme="minorHAnsi"/>
                <w:sz w:val="16"/>
                <w:szCs w:val="16"/>
              </w:rPr>
              <w:t xml:space="preserve"> Kırmızı Et Ür. Bir.</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23</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17.801</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69</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13.800</w:t>
            </w:r>
          </w:p>
        </w:tc>
        <w:tc>
          <w:tcPr>
            <w:tcW w:w="993" w:type="dxa"/>
            <w:vMerge/>
            <w:vAlign w:val="center"/>
            <w:hideMark/>
          </w:tcPr>
          <w:p w:rsidR="00303638" w:rsidRPr="004401BF" w:rsidRDefault="00303638" w:rsidP="00FA39BC">
            <w:pPr>
              <w:jc w:val="right"/>
              <w:rPr>
                <w:rFonts w:asciiTheme="minorHAnsi" w:hAnsiTheme="minorHAnsi"/>
                <w:sz w:val="16"/>
                <w:szCs w:val="16"/>
              </w:rPr>
            </w:pPr>
          </w:p>
        </w:tc>
        <w:tc>
          <w:tcPr>
            <w:tcW w:w="850" w:type="dxa"/>
            <w:vMerge/>
            <w:vAlign w:val="center"/>
            <w:hideMark/>
          </w:tcPr>
          <w:p w:rsidR="00303638" w:rsidRPr="004401BF" w:rsidRDefault="00303638" w:rsidP="00FA39BC">
            <w:pPr>
              <w:jc w:val="center"/>
              <w:rPr>
                <w:rFonts w:asciiTheme="minorHAnsi" w:hAnsiTheme="minorHAnsi"/>
                <w:sz w:val="16"/>
                <w:szCs w:val="16"/>
              </w:rPr>
            </w:pPr>
          </w:p>
        </w:tc>
      </w:tr>
      <w:tr w:rsidR="00303638" w:rsidRPr="004401BF" w:rsidTr="004401BF">
        <w:trPr>
          <w:trHeight w:val="20"/>
          <w:jc w:val="center"/>
        </w:trPr>
        <w:tc>
          <w:tcPr>
            <w:tcW w:w="978" w:type="dxa"/>
            <w:vMerge/>
            <w:vAlign w:val="center"/>
            <w:hideMark/>
          </w:tcPr>
          <w:p w:rsidR="00303638" w:rsidRPr="004401BF" w:rsidRDefault="00303638" w:rsidP="00303638">
            <w:pPr>
              <w:jc w:val="left"/>
              <w:rPr>
                <w:rFonts w:asciiTheme="minorHAnsi" w:hAnsiTheme="minorHAnsi"/>
                <w:sz w:val="16"/>
                <w:szCs w:val="16"/>
              </w:rPr>
            </w:pP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Örgütsüz</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25</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11.200</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46</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7.350</w:t>
            </w:r>
          </w:p>
        </w:tc>
        <w:tc>
          <w:tcPr>
            <w:tcW w:w="993" w:type="dxa"/>
            <w:vMerge/>
            <w:vAlign w:val="center"/>
            <w:hideMark/>
          </w:tcPr>
          <w:p w:rsidR="00303638" w:rsidRPr="004401BF" w:rsidRDefault="00303638" w:rsidP="00FA39BC">
            <w:pPr>
              <w:jc w:val="right"/>
              <w:rPr>
                <w:rFonts w:asciiTheme="minorHAnsi" w:hAnsiTheme="minorHAnsi"/>
                <w:sz w:val="16"/>
                <w:szCs w:val="16"/>
              </w:rPr>
            </w:pPr>
          </w:p>
        </w:tc>
        <w:tc>
          <w:tcPr>
            <w:tcW w:w="850" w:type="dxa"/>
            <w:vMerge/>
            <w:vAlign w:val="center"/>
            <w:hideMark/>
          </w:tcPr>
          <w:p w:rsidR="00303638" w:rsidRPr="004401BF" w:rsidRDefault="00303638" w:rsidP="00FA39BC">
            <w:pPr>
              <w:jc w:val="center"/>
              <w:rPr>
                <w:rFonts w:asciiTheme="minorHAnsi" w:hAnsiTheme="minorHAnsi"/>
                <w:sz w:val="16"/>
                <w:szCs w:val="16"/>
              </w:rPr>
            </w:pPr>
          </w:p>
        </w:tc>
      </w:tr>
      <w:tr w:rsidR="00303638" w:rsidRPr="004401BF" w:rsidTr="004401BF">
        <w:trPr>
          <w:trHeight w:val="20"/>
          <w:jc w:val="center"/>
        </w:trPr>
        <w:tc>
          <w:tcPr>
            <w:tcW w:w="978" w:type="dxa"/>
            <w:vMerge w:val="restart"/>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Bayramiç</w:t>
            </w: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Kırmızı Et Ür. Bir.</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264</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316.779</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1369</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21.3050</w:t>
            </w:r>
          </w:p>
        </w:tc>
        <w:tc>
          <w:tcPr>
            <w:tcW w:w="993" w:type="dxa"/>
            <w:vMerge w:val="restart"/>
            <w:shd w:val="clear" w:color="auto" w:fill="auto"/>
            <w:noWrap/>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213.050</w:t>
            </w:r>
          </w:p>
        </w:tc>
        <w:tc>
          <w:tcPr>
            <w:tcW w:w="850" w:type="dxa"/>
            <w:vMerge w:val="restart"/>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7</w:t>
            </w:r>
          </w:p>
        </w:tc>
      </w:tr>
      <w:tr w:rsidR="00303638" w:rsidRPr="004401BF" w:rsidTr="004401BF">
        <w:trPr>
          <w:trHeight w:val="20"/>
          <w:jc w:val="center"/>
        </w:trPr>
        <w:tc>
          <w:tcPr>
            <w:tcW w:w="978" w:type="dxa"/>
            <w:vMerge/>
            <w:vAlign w:val="center"/>
            <w:hideMark/>
          </w:tcPr>
          <w:p w:rsidR="00303638" w:rsidRPr="004401BF" w:rsidRDefault="00303638" w:rsidP="00303638">
            <w:pPr>
              <w:jc w:val="left"/>
              <w:rPr>
                <w:rFonts w:asciiTheme="minorHAnsi" w:hAnsiTheme="minorHAnsi"/>
                <w:sz w:val="16"/>
                <w:szCs w:val="16"/>
              </w:rPr>
            </w:pP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Örgütsüz.</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p>
        </w:tc>
        <w:tc>
          <w:tcPr>
            <w:tcW w:w="709" w:type="dxa"/>
            <w:shd w:val="clear" w:color="auto" w:fill="auto"/>
            <w:vAlign w:val="center"/>
            <w:hideMark/>
          </w:tcPr>
          <w:p w:rsidR="00303638" w:rsidRPr="004401BF" w:rsidRDefault="00303638" w:rsidP="00303638">
            <w:pPr>
              <w:jc w:val="right"/>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 </w:t>
            </w:r>
          </w:p>
        </w:tc>
        <w:tc>
          <w:tcPr>
            <w:tcW w:w="993" w:type="dxa"/>
            <w:vMerge/>
            <w:vAlign w:val="center"/>
            <w:hideMark/>
          </w:tcPr>
          <w:p w:rsidR="00303638" w:rsidRPr="004401BF" w:rsidRDefault="00303638" w:rsidP="00FA39BC">
            <w:pPr>
              <w:jc w:val="right"/>
              <w:rPr>
                <w:rFonts w:asciiTheme="minorHAnsi" w:hAnsiTheme="minorHAnsi"/>
                <w:sz w:val="16"/>
                <w:szCs w:val="16"/>
              </w:rPr>
            </w:pPr>
          </w:p>
        </w:tc>
        <w:tc>
          <w:tcPr>
            <w:tcW w:w="850" w:type="dxa"/>
            <w:vMerge/>
            <w:vAlign w:val="center"/>
            <w:hideMark/>
          </w:tcPr>
          <w:p w:rsidR="00303638" w:rsidRPr="004401BF" w:rsidRDefault="00303638" w:rsidP="00FA39BC">
            <w:pPr>
              <w:jc w:val="center"/>
              <w:rPr>
                <w:rFonts w:asciiTheme="minorHAnsi" w:hAnsiTheme="minorHAnsi"/>
                <w:sz w:val="16"/>
                <w:szCs w:val="16"/>
              </w:rPr>
            </w:pPr>
          </w:p>
        </w:tc>
      </w:tr>
      <w:tr w:rsidR="00303638" w:rsidRPr="004401BF" w:rsidTr="004401BF">
        <w:trPr>
          <w:trHeight w:val="20"/>
          <w:jc w:val="center"/>
        </w:trPr>
        <w:tc>
          <w:tcPr>
            <w:tcW w:w="978" w:type="dxa"/>
            <w:vMerge w:val="restart"/>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Biga</w:t>
            </w: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Kırmızı Et Ür. Bir.</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1710</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1.457.604</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6486</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1.001.100</w:t>
            </w:r>
          </w:p>
        </w:tc>
        <w:tc>
          <w:tcPr>
            <w:tcW w:w="993" w:type="dxa"/>
            <w:vMerge w:val="restart"/>
            <w:shd w:val="clear" w:color="auto" w:fill="auto"/>
            <w:noWrap/>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1.286.300</w:t>
            </w:r>
          </w:p>
        </w:tc>
        <w:tc>
          <w:tcPr>
            <w:tcW w:w="850" w:type="dxa"/>
            <w:vMerge w:val="restart"/>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41</w:t>
            </w:r>
          </w:p>
        </w:tc>
      </w:tr>
      <w:tr w:rsidR="00303638" w:rsidRPr="004401BF" w:rsidTr="004401BF">
        <w:trPr>
          <w:trHeight w:val="20"/>
          <w:jc w:val="center"/>
        </w:trPr>
        <w:tc>
          <w:tcPr>
            <w:tcW w:w="978" w:type="dxa"/>
            <w:vMerge/>
            <w:vAlign w:val="center"/>
            <w:hideMark/>
          </w:tcPr>
          <w:p w:rsidR="00303638" w:rsidRPr="004401BF" w:rsidRDefault="00303638" w:rsidP="00303638">
            <w:pPr>
              <w:jc w:val="left"/>
              <w:rPr>
                <w:rFonts w:asciiTheme="minorHAnsi" w:hAnsiTheme="minorHAnsi"/>
                <w:sz w:val="16"/>
                <w:szCs w:val="16"/>
              </w:rPr>
            </w:pP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Kırmızı Et Ür. Bir.</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 </w:t>
            </w:r>
          </w:p>
        </w:tc>
        <w:tc>
          <w:tcPr>
            <w:tcW w:w="993" w:type="dxa"/>
            <w:vMerge/>
            <w:vAlign w:val="center"/>
            <w:hideMark/>
          </w:tcPr>
          <w:p w:rsidR="00303638" w:rsidRPr="004401BF" w:rsidRDefault="00303638" w:rsidP="00FA39BC">
            <w:pPr>
              <w:jc w:val="right"/>
              <w:rPr>
                <w:rFonts w:asciiTheme="minorHAnsi" w:hAnsiTheme="minorHAnsi"/>
                <w:sz w:val="16"/>
                <w:szCs w:val="16"/>
              </w:rPr>
            </w:pPr>
          </w:p>
        </w:tc>
        <w:tc>
          <w:tcPr>
            <w:tcW w:w="850" w:type="dxa"/>
            <w:vMerge/>
            <w:vAlign w:val="center"/>
            <w:hideMark/>
          </w:tcPr>
          <w:p w:rsidR="00303638" w:rsidRPr="004401BF" w:rsidRDefault="00303638" w:rsidP="00FA39BC">
            <w:pPr>
              <w:jc w:val="center"/>
              <w:rPr>
                <w:rFonts w:asciiTheme="minorHAnsi" w:hAnsiTheme="minorHAnsi"/>
                <w:sz w:val="16"/>
                <w:szCs w:val="16"/>
              </w:rPr>
            </w:pPr>
          </w:p>
        </w:tc>
      </w:tr>
      <w:tr w:rsidR="00303638" w:rsidRPr="004401BF" w:rsidTr="004401BF">
        <w:trPr>
          <w:trHeight w:val="20"/>
          <w:jc w:val="center"/>
        </w:trPr>
        <w:tc>
          <w:tcPr>
            <w:tcW w:w="978" w:type="dxa"/>
            <w:vMerge/>
            <w:vAlign w:val="center"/>
            <w:hideMark/>
          </w:tcPr>
          <w:p w:rsidR="00303638" w:rsidRPr="004401BF" w:rsidRDefault="00303638" w:rsidP="00303638">
            <w:pPr>
              <w:jc w:val="left"/>
              <w:rPr>
                <w:rFonts w:asciiTheme="minorHAnsi" w:hAnsiTheme="minorHAnsi"/>
                <w:sz w:val="16"/>
                <w:szCs w:val="16"/>
              </w:rPr>
            </w:pP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Örgütsüz</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1051</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403.403</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1833</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285.200</w:t>
            </w:r>
          </w:p>
        </w:tc>
        <w:tc>
          <w:tcPr>
            <w:tcW w:w="993" w:type="dxa"/>
            <w:vMerge/>
            <w:vAlign w:val="center"/>
            <w:hideMark/>
          </w:tcPr>
          <w:p w:rsidR="00303638" w:rsidRPr="004401BF" w:rsidRDefault="00303638" w:rsidP="00FA39BC">
            <w:pPr>
              <w:jc w:val="right"/>
              <w:rPr>
                <w:rFonts w:asciiTheme="minorHAnsi" w:hAnsiTheme="minorHAnsi"/>
                <w:sz w:val="16"/>
                <w:szCs w:val="16"/>
              </w:rPr>
            </w:pPr>
          </w:p>
        </w:tc>
        <w:tc>
          <w:tcPr>
            <w:tcW w:w="850" w:type="dxa"/>
            <w:vMerge/>
            <w:vAlign w:val="center"/>
            <w:hideMark/>
          </w:tcPr>
          <w:p w:rsidR="00303638" w:rsidRPr="004401BF" w:rsidRDefault="00303638" w:rsidP="00FA39BC">
            <w:pPr>
              <w:jc w:val="center"/>
              <w:rPr>
                <w:rFonts w:asciiTheme="minorHAnsi" w:hAnsiTheme="minorHAnsi"/>
                <w:sz w:val="16"/>
                <w:szCs w:val="16"/>
              </w:rPr>
            </w:pPr>
          </w:p>
        </w:tc>
      </w:tr>
      <w:tr w:rsidR="00303638" w:rsidRPr="004401BF" w:rsidTr="004401BF">
        <w:trPr>
          <w:trHeight w:val="20"/>
          <w:jc w:val="center"/>
        </w:trPr>
        <w:tc>
          <w:tcPr>
            <w:tcW w:w="978" w:type="dxa"/>
            <w:vMerge w:val="restart"/>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Çan</w:t>
            </w: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Kırmızı Et Ür. Bir.</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895</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635.767</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2835</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435.750</w:t>
            </w:r>
          </w:p>
        </w:tc>
        <w:tc>
          <w:tcPr>
            <w:tcW w:w="993" w:type="dxa"/>
            <w:vMerge w:val="restart"/>
            <w:shd w:val="clear" w:color="auto" w:fill="auto"/>
            <w:noWrap/>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470.550</w:t>
            </w:r>
          </w:p>
        </w:tc>
        <w:tc>
          <w:tcPr>
            <w:tcW w:w="850" w:type="dxa"/>
            <w:vMerge w:val="restart"/>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15</w:t>
            </w:r>
          </w:p>
        </w:tc>
      </w:tr>
      <w:tr w:rsidR="00303638" w:rsidRPr="004401BF" w:rsidTr="004401BF">
        <w:trPr>
          <w:trHeight w:val="20"/>
          <w:jc w:val="center"/>
        </w:trPr>
        <w:tc>
          <w:tcPr>
            <w:tcW w:w="978" w:type="dxa"/>
            <w:vMerge/>
            <w:vAlign w:val="center"/>
            <w:hideMark/>
          </w:tcPr>
          <w:p w:rsidR="00303638" w:rsidRPr="004401BF" w:rsidRDefault="00303638" w:rsidP="00303638">
            <w:pPr>
              <w:jc w:val="left"/>
              <w:rPr>
                <w:rFonts w:asciiTheme="minorHAnsi" w:hAnsiTheme="minorHAnsi"/>
                <w:sz w:val="16"/>
                <w:szCs w:val="16"/>
              </w:rPr>
            </w:pP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Örgütsüz</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133</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48.965</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221</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34.800</w:t>
            </w:r>
          </w:p>
        </w:tc>
        <w:tc>
          <w:tcPr>
            <w:tcW w:w="993" w:type="dxa"/>
            <w:vMerge/>
            <w:vAlign w:val="center"/>
            <w:hideMark/>
          </w:tcPr>
          <w:p w:rsidR="00303638" w:rsidRPr="004401BF" w:rsidRDefault="00303638" w:rsidP="00FA39BC">
            <w:pPr>
              <w:jc w:val="right"/>
              <w:rPr>
                <w:rFonts w:asciiTheme="minorHAnsi" w:hAnsiTheme="minorHAnsi"/>
                <w:sz w:val="16"/>
                <w:szCs w:val="16"/>
              </w:rPr>
            </w:pPr>
          </w:p>
        </w:tc>
        <w:tc>
          <w:tcPr>
            <w:tcW w:w="850" w:type="dxa"/>
            <w:vMerge/>
            <w:vAlign w:val="center"/>
            <w:hideMark/>
          </w:tcPr>
          <w:p w:rsidR="00303638" w:rsidRPr="004401BF" w:rsidRDefault="00303638" w:rsidP="00FA39BC">
            <w:pPr>
              <w:jc w:val="center"/>
              <w:rPr>
                <w:rFonts w:asciiTheme="minorHAnsi" w:hAnsiTheme="minorHAnsi"/>
                <w:sz w:val="16"/>
                <w:szCs w:val="16"/>
              </w:rPr>
            </w:pPr>
          </w:p>
        </w:tc>
      </w:tr>
      <w:tr w:rsidR="00303638" w:rsidRPr="004401BF" w:rsidTr="004401BF">
        <w:trPr>
          <w:trHeight w:val="20"/>
          <w:jc w:val="center"/>
        </w:trPr>
        <w:tc>
          <w:tcPr>
            <w:tcW w:w="978"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Eceabat</w:t>
            </w: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Örgütsüz</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24</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16.476</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66</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10.650</w:t>
            </w:r>
          </w:p>
        </w:tc>
        <w:tc>
          <w:tcPr>
            <w:tcW w:w="993" w:type="dxa"/>
            <w:shd w:val="clear" w:color="auto" w:fill="auto"/>
            <w:noWrap/>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10.650</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0</w:t>
            </w:r>
          </w:p>
        </w:tc>
      </w:tr>
      <w:tr w:rsidR="00303638" w:rsidRPr="004401BF" w:rsidTr="004401BF">
        <w:trPr>
          <w:trHeight w:val="20"/>
          <w:jc w:val="center"/>
        </w:trPr>
        <w:tc>
          <w:tcPr>
            <w:tcW w:w="978" w:type="dxa"/>
            <w:vMerge w:val="restart"/>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Ezine</w:t>
            </w: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Kırmızı Et Ür. Bir.</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154</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271.643</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1104</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173.600</w:t>
            </w:r>
          </w:p>
        </w:tc>
        <w:tc>
          <w:tcPr>
            <w:tcW w:w="993" w:type="dxa"/>
            <w:vMerge w:val="restart"/>
            <w:shd w:val="clear" w:color="auto" w:fill="auto"/>
            <w:noWrap/>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181.100</w:t>
            </w:r>
          </w:p>
        </w:tc>
        <w:tc>
          <w:tcPr>
            <w:tcW w:w="850" w:type="dxa"/>
            <w:vMerge w:val="restart"/>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6</w:t>
            </w:r>
          </w:p>
        </w:tc>
      </w:tr>
      <w:tr w:rsidR="00303638" w:rsidRPr="004401BF" w:rsidTr="004401BF">
        <w:trPr>
          <w:trHeight w:val="20"/>
          <w:jc w:val="center"/>
        </w:trPr>
        <w:tc>
          <w:tcPr>
            <w:tcW w:w="978" w:type="dxa"/>
            <w:vMerge/>
            <w:vAlign w:val="center"/>
            <w:hideMark/>
          </w:tcPr>
          <w:p w:rsidR="00303638" w:rsidRPr="004401BF" w:rsidRDefault="00303638" w:rsidP="00303638">
            <w:pPr>
              <w:jc w:val="left"/>
              <w:rPr>
                <w:rFonts w:asciiTheme="minorHAnsi" w:hAnsiTheme="minorHAnsi"/>
                <w:sz w:val="16"/>
                <w:szCs w:val="16"/>
              </w:rPr>
            </w:pP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Örgütsüz</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28</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10.976</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47</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7.500</w:t>
            </w:r>
          </w:p>
        </w:tc>
        <w:tc>
          <w:tcPr>
            <w:tcW w:w="993" w:type="dxa"/>
            <w:vMerge/>
            <w:vAlign w:val="center"/>
            <w:hideMark/>
          </w:tcPr>
          <w:p w:rsidR="00303638" w:rsidRPr="004401BF" w:rsidRDefault="00303638" w:rsidP="00FA39BC">
            <w:pPr>
              <w:jc w:val="right"/>
              <w:rPr>
                <w:rFonts w:asciiTheme="minorHAnsi" w:hAnsiTheme="minorHAnsi"/>
                <w:sz w:val="16"/>
                <w:szCs w:val="16"/>
              </w:rPr>
            </w:pPr>
          </w:p>
        </w:tc>
        <w:tc>
          <w:tcPr>
            <w:tcW w:w="850" w:type="dxa"/>
            <w:vMerge/>
            <w:vAlign w:val="center"/>
            <w:hideMark/>
          </w:tcPr>
          <w:p w:rsidR="00303638" w:rsidRPr="004401BF" w:rsidRDefault="00303638" w:rsidP="00FA39BC">
            <w:pPr>
              <w:jc w:val="center"/>
              <w:rPr>
                <w:rFonts w:asciiTheme="minorHAnsi" w:hAnsiTheme="minorHAnsi"/>
                <w:sz w:val="16"/>
                <w:szCs w:val="16"/>
              </w:rPr>
            </w:pPr>
          </w:p>
        </w:tc>
      </w:tr>
      <w:tr w:rsidR="00303638" w:rsidRPr="004401BF" w:rsidTr="004401BF">
        <w:trPr>
          <w:trHeight w:val="20"/>
          <w:jc w:val="center"/>
        </w:trPr>
        <w:tc>
          <w:tcPr>
            <w:tcW w:w="978" w:type="dxa"/>
            <w:vMerge w:val="restart"/>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Gelibolu</w:t>
            </w: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Kırmızı Et Ür. Bir.</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112</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105.914</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407</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65.900</w:t>
            </w:r>
          </w:p>
        </w:tc>
        <w:tc>
          <w:tcPr>
            <w:tcW w:w="993" w:type="dxa"/>
            <w:vMerge w:val="restart"/>
            <w:shd w:val="clear" w:color="auto" w:fill="auto"/>
            <w:noWrap/>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112.150</w:t>
            </w:r>
          </w:p>
        </w:tc>
        <w:tc>
          <w:tcPr>
            <w:tcW w:w="850" w:type="dxa"/>
            <w:vMerge w:val="restart"/>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4</w:t>
            </w:r>
          </w:p>
        </w:tc>
      </w:tr>
      <w:tr w:rsidR="00303638" w:rsidRPr="004401BF" w:rsidTr="004401BF">
        <w:trPr>
          <w:trHeight w:val="20"/>
          <w:jc w:val="center"/>
        </w:trPr>
        <w:tc>
          <w:tcPr>
            <w:tcW w:w="978" w:type="dxa"/>
            <w:vMerge/>
            <w:vAlign w:val="center"/>
            <w:hideMark/>
          </w:tcPr>
          <w:p w:rsidR="00303638" w:rsidRPr="004401BF" w:rsidRDefault="00303638" w:rsidP="00303638">
            <w:pPr>
              <w:jc w:val="left"/>
              <w:rPr>
                <w:rFonts w:asciiTheme="minorHAnsi" w:hAnsiTheme="minorHAnsi"/>
                <w:sz w:val="16"/>
                <w:szCs w:val="16"/>
              </w:rPr>
            </w:pP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Örgütsüz</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151</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73.039</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277</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46.250</w:t>
            </w:r>
          </w:p>
        </w:tc>
        <w:tc>
          <w:tcPr>
            <w:tcW w:w="993" w:type="dxa"/>
            <w:vMerge/>
            <w:vAlign w:val="center"/>
            <w:hideMark/>
          </w:tcPr>
          <w:p w:rsidR="00303638" w:rsidRPr="004401BF" w:rsidRDefault="00303638" w:rsidP="00FA39BC">
            <w:pPr>
              <w:jc w:val="right"/>
              <w:rPr>
                <w:rFonts w:asciiTheme="minorHAnsi" w:hAnsiTheme="minorHAnsi"/>
                <w:sz w:val="16"/>
                <w:szCs w:val="16"/>
              </w:rPr>
            </w:pPr>
          </w:p>
        </w:tc>
        <w:tc>
          <w:tcPr>
            <w:tcW w:w="850" w:type="dxa"/>
            <w:vMerge/>
            <w:vAlign w:val="center"/>
            <w:hideMark/>
          </w:tcPr>
          <w:p w:rsidR="00303638" w:rsidRPr="004401BF" w:rsidRDefault="00303638" w:rsidP="00FA39BC">
            <w:pPr>
              <w:jc w:val="center"/>
              <w:rPr>
                <w:rFonts w:asciiTheme="minorHAnsi" w:hAnsiTheme="minorHAnsi"/>
                <w:sz w:val="16"/>
                <w:szCs w:val="16"/>
              </w:rPr>
            </w:pPr>
          </w:p>
        </w:tc>
      </w:tr>
      <w:tr w:rsidR="00303638" w:rsidRPr="004401BF" w:rsidTr="004401BF">
        <w:trPr>
          <w:trHeight w:val="20"/>
          <w:jc w:val="center"/>
        </w:trPr>
        <w:tc>
          <w:tcPr>
            <w:tcW w:w="978"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Gökçeada</w:t>
            </w: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Örgütsüz</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13</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12.948</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55</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8.700</w:t>
            </w:r>
          </w:p>
        </w:tc>
        <w:tc>
          <w:tcPr>
            <w:tcW w:w="993" w:type="dxa"/>
            <w:shd w:val="clear" w:color="auto" w:fill="auto"/>
            <w:noWrap/>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8.700</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0</w:t>
            </w:r>
          </w:p>
        </w:tc>
      </w:tr>
      <w:tr w:rsidR="00303638" w:rsidRPr="004401BF" w:rsidTr="004401BF">
        <w:trPr>
          <w:trHeight w:val="20"/>
          <w:jc w:val="center"/>
        </w:trPr>
        <w:tc>
          <w:tcPr>
            <w:tcW w:w="978"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Lapseki</w:t>
            </w: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Örgütsüz</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403</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201.863</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911</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144.750</w:t>
            </w:r>
          </w:p>
        </w:tc>
        <w:tc>
          <w:tcPr>
            <w:tcW w:w="993" w:type="dxa"/>
            <w:shd w:val="clear" w:color="auto" w:fill="auto"/>
            <w:noWrap/>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144.750</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5</w:t>
            </w:r>
          </w:p>
        </w:tc>
      </w:tr>
      <w:tr w:rsidR="00303638" w:rsidRPr="004401BF" w:rsidTr="004401BF">
        <w:trPr>
          <w:trHeight w:val="20"/>
          <w:jc w:val="center"/>
        </w:trPr>
        <w:tc>
          <w:tcPr>
            <w:tcW w:w="978"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Merkez</w:t>
            </w: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Örgütsüz</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129</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133.847</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584</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94.050</w:t>
            </w:r>
          </w:p>
        </w:tc>
        <w:tc>
          <w:tcPr>
            <w:tcW w:w="993" w:type="dxa"/>
            <w:shd w:val="clear" w:color="auto" w:fill="auto"/>
            <w:noWrap/>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94.050</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3</w:t>
            </w:r>
          </w:p>
        </w:tc>
      </w:tr>
      <w:tr w:rsidR="00303638" w:rsidRPr="004401BF" w:rsidTr="004401BF">
        <w:trPr>
          <w:trHeight w:val="20"/>
          <w:jc w:val="center"/>
        </w:trPr>
        <w:tc>
          <w:tcPr>
            <w:tcW w:w="978" w:type="dxa"/>
            <w:vMerge w:val="restart"/>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Yenice</w:t>
            </w: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Kırmızı Et Ür. Bir.</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334</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347.937</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1560</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noWrap/>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243.300</w:t>
            </w:r>
          </w:p>
        </w:tc>
        <w:tc>
          <w:tcPr>
            <w:tcW w:w="993" w:type="dxa"/>
            <w:vMerge w:val="restart"/>
            <w:shd w:val="clear" w:color="auto" w:fill="auto"/>
            <w:noWrap/>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501.100</w:t>
            </w:r>
          </w:p>
        </w:tc>
        <w:tc>
          <w:tcPr>
            <w:tcW w:w="850" w:type="dxa"/>
            <w:vMerge w:val="restart"/>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16</w:t>
            </w:r>
          </w:p>
        </w:tc>
      </w:tr>
      <w:tr w:rsidR="00303638" w:rsidRPr="004401BF" w:rsidTr="004401BF">
        <w:trPr>
          <w:trHeight w:val="115"/>
          <w:jc w:val="center"/>
        </w:trPr>
        <w:tc>
          <w:tcPr>
            <w:tcW w:w="978" w:type="dxa"/>
            <w:vMerge/>
            <w:vAlign w:val="center"/>
            <w:hideMark/>
          </w:tcPr>
          <w:p w:rsidR="00303638" w:rsidRPr="004401BF" w:rsidRDefault="00303638" w:rsidP="00303638">
            <w:pPr>
              <w:jc w:val="left"/>
              <w:rPr>
                <w:rFonts w:asciiTheme="minorHAnsi" w:hAnsiTheme="minorHAnsi"/>
                <w:sz w:val="16"/>
                <w:szCs w:val="16"/>
              </w:rPr>
            </w:pPr>
          </w:p>
        </w:tc>
        <w:tc>
          <w:tcPr>
            <w:tcW w:w="1655" w:type="dxa"/>
            <w:shd w:val="clear" w:color="auto" w:fill="auto"/>
            <w:vAlign w:val="center"/>
            <w:hideMark/>
          </w:tcPr>
          <w:p w:rsidR="00303638" w:rsidRPr="004401BF" w:rsidRDefault="00303638" w:rsidP="00303638">
            <w:pPr>
              <w:jc w:val="left"/>
              <w:rPr>
                <w:rFonts w:asciiTheme="minorHAnsi" w:hAnsiTheme="minorHAnsi"/>
                <w:sz w:val="16"/>
                <w:szCs w:val="16"/>
              </w:rPr>
            </w:pPr>
            <w:r w:rsidRPr="004401BF">
              <w:rPr>
                <w:rFonts w:asciiTheme="minorHAnsi" w:hAnsiTheme="minorHAnsi"/>
                <w:sz w:val="16"/>
                <w:szCs w:val="16"/>
              </w:rPr>
              <w:t>Örgütsüz</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969</w:t>
            </w:r>
          </w:p>
        </w:tc>
        <w:tc>
          <w:tcPr>
            <w:tcW w:w="1026"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357.888</w:t>
            </w:r>
          </w:p>
        </w:tc>
        <w:tc>
          <w:tcPr>
            <w:tcW w:w="850" w:type="dxa"/>
            <w:shd w:val="clear" w:color="auto" w:fill="auto"/>
            <w:vAlign w:val="center"/>
            <w:hideMark/>
          </w:tcPr>
          <w:p w:rsidR="00303638" w:rsidRPr="004401BF" w:rsidRDefault="00303638" w:rsidP="00FA39BC">
            <w:pPr>
              <w:jc w:val="center"/>
              <w:rPr>
                <w:rFonts w:asciiTheme="minorHAnsi" w:hAnsiTheme="minorHAnsi"/>
                <w:sz w:val="16"/>
                <w:szCs w:val="16"/>
              </w:rPr>
            </w:pPr>
            <w:r w:rsidRPr="004401BF">
              <w:rPr>
                <w:rFonts w:asciiTheme="minorHAnsi" w:hAnsiTheme="minorHAnsi"/>
                <w:sz w:val="16"/>
                <w:szCs w:val="16"/>
              </w:rPr>
              <w:t>1636</w:t>
            </w:r>
          </w:p>
        </w:tc>
        <w:tc>
          <w:tcPr>
            <w:tcW w:w="709" w:type="dxa"/>
            <w:shd w:val="clear" w:color="auto" w:fill="auto"/>
            <w:vAlign w:val="center"/>
            <w:hideMark/>
          </w:tcPr>
          <w:p w:rsidR="00303638" w:rsidRPr="004401BF" w:rsidRDefault="00303638" w:rsidP="00303638">
            <w:pPr>
              <w:rPr>
                <w:rFonts w:asciiTheme="minorHAnsi" w:hAnsiTheme="minorHAnsi"/>
                <w:sz w:val="16"/>
                <w:szCs w:val="16"/>
              </w:rPr>
            </w:pPr>
            <w:r w:rsidRPr="004401BF">
              <w:rPr>
                <w:rFonts w:asciiTheme="minorHAnsi" w:hAnsiTheme="minorHAnsi"/>
                <w:sz w:val="16"/>
                <w:szCs w:val="16"/>
              </w:rPr>
              <w:t> </w:t>
            </w:r>
          </w:p>
        </w:tc>
        <w:tc>
          <w:tcPr>
            <w:tcW w:w="850" w:type="dxa"/>
            <w:shd w:val="clear" w:color="auto" w:fill="auto"/>
            <w:vAlign w:val="center"/>
            <w:hideMark/>
          </w:tcPr>
          <w:p w:rsidR="00303638" w:rsidRPr="004401BF" w:rsidRDefault="00303638" w:rsidP="00FA39BC">
            <w:pPr>
              <w:jc w:val="right"/>
              <w:rPr>
                <w:rFonts w:asciiTheme="minorHAnsi" w:hAnsiTheme="minorHAnsi"/>
                <w:sz w:val="16"/>
                <w:szCs w:val="16"/>
              </w:rPr>
            </w:pPr>
            <w:r w:rsidRPr="004401BF">
              <w:rPr>
                <w:rFonts w:asciiTheme="minorHAnsi" w:hAnsiTheme="minorHAnsi"/>
                <w:sz w:val="16"/>
                <w:szCs w:val="16"/>
              </w:rPr>
              <w:t>257.800</w:t>
            </w:r>
          </w:p>
        </w:tc>
        <w:tc>
          <w:tcPr>
            <w:tcW w:w="993" w:type="dxa"/>
            <w:vMerge/>
            <w:vAlign w:val="center"/>
            <w:hideMark/>
          </w:tcPr>
          <w:p w:rsidR="00303638" w:rsidRPr="004401BF" w:rsidRDefault="00303638" w:rsidP="00303638">
            <w:pPr>
              <w:jc w:val="left"/>
              <w:rPr>
                <w:rFonts w:asciiTheme="minorHAnsi" w:hAnsiTheme="minorHAnsi"/>
                <w:sz w:val="16"/>
                <w:szCs w:val="16"/>
              </w:rPr>
            </w:pPr>
          </w:p>
        </w:tc>
        <w:tc>
          <w:tcPr>
            <w:tcW w:w="850" w:type="dxa"/>
            <w:vMerge/>
            <w:vAlign w:val="center"/>
            <w:hideMark/>
          </w:tcPr>
          <w:p w:rsidR="00303638" w:rsidRPr="004401BF" w:rsidRDefault="00303638" w:rsidP="00FA39BC">
            <w:pPr>
              <w:jc w:val="center"/>
              <w:rPr>
                <w:rFonts w:asciiTheme="minorHAnsi" w:hAnsiTheme="minorHAnsi"/>
                <w:sz w:val="16"/>
                <w:szCs w:val="16"/>
              </w:rPr>
            </w:pPr>
          </w:p>
        </w:tc>
      </w:tr>
      <w:tr w:rsidR="00303638" w:rsidRPr="004401BF" w:rsidTr="004401BF">
        <w:trPr>
          <w:trHeight w:val="315"/>
          <w:jc w:val="center"/>
        </w:trPr>
        <w:tc>
          <w:tcPr>
            <w:tcW w:w="2633" w:type="dxa"/>
            <w:gridSpan w:val="2"/>
            <w:shd w:val="clear" w:color="000000" w:fill="FBD4B4"/>
            <w:vAlign w:val="center"/>
            <w:hideMark/>
          </w:tcPr>
          <w:p w:rsidR="00303638" w:rsidRPr="004401BF" w:rsidRDefault="00303638" w:rsidP="00303638">
            <w:pPr>
              <w:rPr>
                <w:rFonts w:asciiTheme="minorHAnsi" w:hAnsiTheme="minorHAnsi"/>
                <w:b/>
                <w:bCs/>
                <w:sz w:val="16"/>
                <w:szCs w:val="16"/>
              </w:rPr>
            </w:pPr>
            <w:r w:rsidRPr="004401BF">
              <w:rPr>
                <w:rFonts w:asciiTheme="minorHAnsi" w:hAnsiTheme="minorHAnsi"/>
                <w:b/>
                <w:bCs/>
                <w:sz w:val="16"/>
                <w:szCs w:val="16"/>
              </w:rPr>
              <w:t xml:space="preserve"> TOPLAM </w:t>
            </w:r>
          </w:p>
        </w:tc>
        <w:tc>
          <w:tcPr>
            <w:tcW w:w="850" w:type="dxa"/>
            <w:shd w:val="clear" w:color="000000" w:fill="FBD4B4"/>
            <w:vAlign w:val="center"/>
            <w:hideMark/>
          </w:tcPr>
          <w:p w:rsidR="00303638" w:rsidRPr="004401BF" w:rsidRDefault="00303638" w:rsidP="00FA39BC">
            <w:pPr>
              <w:jc w:val="center"/>
              <w:rPr>
                <w:rFonts w:asciiTheme="minorHAnsi" w:hAnsiTheme="minorHAnsi"/>
                <w:b/>
                <w:bCs/>
                <w:sz w:val="16"/>
                <w:szCs w:val="16"/>
              </w:rPr>
            </w:pPr>
            <w:r w:rsidRPr="004401BF">
              <w:rPr>
                <w:rFonts w:asciiTheme="minorHAnsi" w:hAnsiTheme="minorHAnsi"/>
                <w:b/>
                <w:bCs/>
                <w:sz w:val="16"/>
                <w:szCs w:val="16"/>
              </w:rPr>
              <w:t>6469</w:t>
            </w:r>
          </w:p>
        </w:tc>
        <w:tc>
          <w:tcPr>
            <w:tcW w:w="1026" w:type="dxa"/>
            <w:shd w:val="clear" w:color="000000" w:fill="FBD4B4"/>
            <w:vAlign w:val="center"/>
            <w:hideMark/>
          </w:tcPr>
          <w:p w:rsidR="00303638" w:rsidRPr="004401BF" w:rsidRDefault="00B610AF" w:rsidP="00303638">
            <w:pPr>
              <w:jc w:val="right"/>
              <w:rPr>
                <w:rFonts w:asciiTheme="minorHAnsi" w:hAnsiTheme="minorHAnsi"/>
                <w:b/>
                <w:bCs/>
                <w:sz w:val="16"/>
                <w:szCs w:val="16"/>
              </w:rPr>
            </w:pPr>
            <w:r w:rsidRPr="004401BF">
              <w:rPr>
                <w:rFonts w:asciiTheme="minorHAnsi" w:hAnsiTheme="minorHAnsi"/>
                <w:b/>
                <w:bCs/>
                <w:sz w:val="16"/>
                <w:szCs w:val="16"/>
              </w:rPr>
              <w:t>4.549.315</w:t>
            </w:r>
          </w:p>
        </w:tc>
        <w:tc>
          <w:tcPr>
            <w:tcW w:w="850" w:type="dxa"/>
            <w:shd w:val="clear" w:color="000000" w:fill="FBD4B4"/>
            <w:vAlign w:val="center"/>
            <w:hideMark/>
          </w:tcPr>
          <w:p w:rsidR="00303638" w:rsidRPr="004401BF" w:rsidRDefault="00303638" w:rsidP="00FA39BC">
            <w:pPr>
              <w:jc w:val="center"/>
              <w:rPr>
                <w:rFonts w:asciiTheme="minorHAnsi" w:hAnsiTheme="minorHAnsi"/>
                <w:b/>
                <w:bCs/>
                <w:sz w:val="16"/>
                <w:szCs w:val="16"/>
              </w:rPr>
            </w:pPr>
            <w:r w:rsidRPr="004401BF">
              <w:rPr>
                <w:rFonts w:asciiTheme="minorHAnsi" w:hAnsiTheme="minorHAnsi"/>
                <w:b/>
                <w:bCs/>
                <w:sz w:val="16"/>
                <w:szCs w:val="16"/>
              </w:rPr>
              <w:t>20</w:t>
            </w:r>
            <w:r w:rsidR="00B610AF" w:rsidRPr="004401BF">
              <w:rPr>
                <w:rFonts w:asciiTheme="minorHAnsi" w:hAnsiTheme="minorHAnsi"/>
                <w:b/>
                <w:bCs/>
                <w:sz w:val="16"/>
                <w:szCs w:val="16"/>
              </w:rPr>
              <w:t>.</w:t>
            </w:r>
            <w:r w:rsidRPr="004401BF">
              <w:rPr>
                <w:rFonts w:asciiTheme="minorHAnsi" w:hAnsiTheme="minorHAnsi"/>
                <w:b/>
                <w:bCs/>
                <w:sz w:val="16"/>
                <w:szCs w:val="16"/>
              </w:rPr>
              <w:t>039</w:t>
            </w:r>
          </w:p>
        </w:tc>
        <w:tc>
          <w:tcPr>
            <w:tcW w:w="709" w:type="dxa"/>
            <w:shd w:val="clear" w:color="000000" w:fill="FBD4B4"/>
            <w:vAlign w:val="center"/>
            <w:hideMark/>
          </w:tcPr>
          <w:p w:rsidR="00303638" w:rsidRPr="004401BF" w:rsidRDefault="00303638" w:rsidP="00303638">
            <w:pPr>
              <w:jc w:val="right"/>
              <w:rPr>
                <w:rFonts w:asciiTheme="minorHAnsi" w:hAnsiTheme="minorHAnsi"/>
                <w:b/>
                <w:bCs/>
                <w:sz w:val="16"/>
                <w:szCs w:val="16"/>
              </w:rPr>
            </w:pPr>
            <w:r w:rsidRPr="004401BF">
              <w:rPr>
                <w:rFonts w:asciiTheme="minorHAnsi" w:hAnsiTheme="minorHAnsi"/>
                <w:b/>
                <w:bCs/>
                <w:sz w:val="16"/>
                <w:szCs w:val="16"/>
              </w:rPr>
              <w:t> </w:t>
            </w:r>
          </w:p>
        </w:tc>
        <w:tc>
          <w:tcPr>
            <w:tcW w:w="850" w:type="dxa"/>
            <w:shd w:val="clear" w:color="000000" w:fill="FBD4B4"/>
            <w:vAlign w:val="center"/>
          </w:tcPr>
          <w:p w:rsidR="00303638" w:rsidRPr="004401BF" w:rsidRDefault="00303638" w:rsidP="00303638">
            <w:pPr>
              <w:jc w:val="right"/>
              <w:rPr>
                <w:rFonts w:asciiTheme="minorHAnsi" w:hAnsiTheme="minorHAnsi"/>
                <w:b/>
                <w:bCs/>
                <w:sz w:val="16"/>
                <w:szCs w:val="16"/>
              </w:rPr>
            </w:pPr>
            <w:r w:rsidRPr="004401BF">
              <w:rPr>
                <w:rFonts w:asciiTheme="minorHAnsi" w:hAnsiTheme="minorHAnsi"/>
                <w:b/>
                <w:bCs/>
                <w:sz w:val="16"/>
                <w:szCs w:val="16"/>
              </w:rPr>
              <w:t>3.129.200</w:t>
            </w:r>
          </w:p>
        </w:tc>
        <w:tc>
          <w:tcPr>
            <w:tcW w:w="993" w:type="dxa"/>
            <w:shd w:val="clear" w:color="000000" w:fill="FBD4B4"/>
            <w:noWrap/>
            <w:vAlign w:val="center"/>
          </w:tcPr>
          <w:p w:rsidR="00303638" w:rsidRPr="004401BF" w:rsidRDefault="00303638" w:rsidP="00303638">
            <w:pPr>
              <w:jc w:val="right"/>
              <w:rPr>
                <w:rFonts w:asciiTheme="minorHAnsi" w:hAnsiTheme="minorHAnsi"/>
                <w:b/>
                <w:bCs/>
                <w:sz w:val="16"/>
                <w:szCs w:val="16"/>
              </w:rPr>
            </w:pPr>
            <w:r w:rsidRPr="004401BF">
              <w:rPr>
                <w:rFonts w:asciiTheme="minorHAnsi" w:hAnsiTheme="minorHAnsi"/>
                <w:b/>
                <w:bCs/>
                <w:sz w:val="16"/>
                <w:szCs w:val="16"/>
              </w:rPr>
              <w:t>3.129.200</w:t>
            </w:r>
          </w:p>
        </w:tc>
        <w:tc>
          <w:tcPr>
            <w:tcW w:w="850" w:type="dxa"/>
            <w:shd w:val="clear" w:color="000000" w:fill="FBD4B4"/>
            <w:vAlign w:val="center"/>
            <w:hideMark/>
          </w:tcPr>
          <w:p w:rsidR="00303638" w:rsidRPr="004401BF" w:rsidRDefault="00303638" w:rsidP="00FA39BC">
            <w:pPr>
              <w:jc w:val="center"/>
              <w:rPr>
                <w:rFonts w:asciiTheme="minorHAnsi" w:hAnsiTheme="minorHAnsi"/>
                <w:b/>
                <w:bCs/>
                <w:sz w:val="16"/>
                <w:szCs w:val="16"/>
              </w:rPr>
            </w:pPr>
            <w:r w:rsidRPr="004401BF">
              <w:rPr>
                <w:rFonts w:asciiTheme="minorHAnsi" w:hAnsiTheme="minorHAnsi"/>
                <w:b/>
                <w:bCs/>
                <w:sz w:val="16"/>
                <w:szCs w:val="16"/>
              </w:rPr>
              <w:t>100</w:t>
            </w:r>
          </w:p>
        </w:tc>
      </w:tr>
    </w:tbl>
    <w:p w:rsidR="00303638" w:rsidRPr="00B96939" w:rsidRDefault="00303638" w:rsidP="00303638">
      <w:pPr>
        <w:rPr>
          <w:rFonts w:asciiTheme="minorHAnsi" w:hAnsiTheme="minorHAnsi"/>
        </w:rPr>
      </w:pPr>
    </w:p>
    <w:p w:rsidR="00303638" w:rsidRPr="00B96939" w:rsidRDefault="00303638" w:rsidP="00303638">
      <w:pPr>
        <w:spacing w:line="276" w:lineRule="auto"/>
        <w:jc w:val="center"/>
        <w:rPr>
          <w:rFonts w:asciiTheme="minorHAnsi" w:hAnsiTheme="minorHAnsi"/>
          <w:b/>
          <w:sz w:val="22"/>
          <w:szCs w:val="22"/>
        </w:rPr>
      </w:pPr>
      <w:r w:rsidRPr="00B96939">
        <w:rPr>
          <w:rFonts w:asciiTheme="minorHAnsi" w:hAnsiTheme="minorHAnsi"/>
          <w:b/>
          <w:sz w:val="22"/>
          <w:szCs w:val="22"/>
        </w:rPr>
        <w:t>Anaç Manda Desteklemesi</w:t>
      </w:r>
    </w:p>
    <w:p w:rsidR="00303638" w:rsidRPr="00B96939" w:rsidRDefault="00303638" w:rsidP="00303638">
      <w:pPr>
        <w:spacing w:line="276" w:lineRule="auto"/>
        <w:rPr>
          <w:rFonts w:asciiTheme="minorHAnsi" w:hAnsiTheme="minorHAnsi"/>
          <w:sz w:val="22"/>
          <w:szCs w:val="22"/>
        </w:rPr>
      </w:pPr>
      <w:r w:rsidRPr="00B96939">
        <w:rPr>
          <w:rFonts w:asciiTheme="minorHAnsi" w:hAnsiTheme="minorHAnsi"/>
          <w:b/>
          <w:sz w:val="22"/>
          <w:szCs w:val="22"/>
        </w:rPr>
        <w:tab/>
      </w:r>
      <w:r w:rsidRPr="00B96939">
        <w:rPr>
          <w:rFonts w:asciiTheme="minorHAnsi" w:hAnsiTheme="minorHAnsi"/>
          <w:sz w:val="22"/>
          <w:szCs w:val="22"/>
        </w:rPr>
        <w:t xml:space="preserve">2015 yılı içinde merkez ilçede bir </w:t>
      </w:r>
      <w:r w:rsidR="00FA39BC" w:rsidRPr="00B96939">
        <w:rPr>
          <w:rFonts w:asciiTheme="minorHAnsi" w:hAnsiTheme="minorHAnsi"/>
          <w:sz w:val="22"/>
          <w:szCs w:val="22"/>
        </w:rPr>
        <w:t>işletmeye baş</w:t>
      </w:r>
      <w:r w:rsidRPr="00B96939">
        <w:rPr>
          <w:rFonts w:asciiTheme="minorHAnsi" w:hAnsiTheme="minorHAnsi"/>
          <w:sz w:val="22"/>
          <w:szCs w:val="22"/>
        </w:rPr>
        <w:t xml:space="preserve"> hayvan için 3.200 TL, Biga İlçesinde bir işletmeye 119 baş manda </w:t>
      </w:r>
      <w:r w:rsidR="00FA39BC" w:rsidRPr="00B96939">
        <w:rPr>
          <w:rFonts w:asciiTheme="minorHAnsi" w:hAnsiTheme="minorHAnsi"/>
          <w:sz w:val="22"/>
          <w:szCs w:val="22"/>
        </w:rPr>
        <w:t>için 47</w:t>
      </w:r>
      <w:r w:rsidRPr="00B96939">
        <w:rPr>
          <w:rFonts w:asciiTheme="minorHAnsi" w:hAnsiTheme="minorHAnsi"/>
          <w:sz w:val="22"/>
          <w:szCs w:val="22"/>
        </w:rPr>
        <w:t>.600 TL ve Bayramiç ilçesinde bir işletmeye 4 baş manda için 1.600 TL.  toplamda 131 mandaya 52.400 TL destekleme ödemesi yapılmıştır.</w:t>
      </w:r>
    </w:p>
    <w:p w:rsidR="00FA39BC" w:rsidRPr="00B96939" w:rsidRDefault="00FA39BC" w:rsidP="00FA39BC">
      <w:pPr>
        <w:jc w:val="center"/>
        <w:rPr>
          <w:rFonts w:asciiTheme="minorHAnsi" w:eastAsiaTheme="minorHAnsi" w:hAnsiTheme="minorHAnsi"/>
          <w:b/>
          <w:lang w:eastAsia="en-US"/>
        </w:rPr>
      </w:pPr>
    </w:p>
    <w:p w:rsidR="00303638" w:rsidRPr="00B96939" w:rsidRDefault="00303638" w:rsidP="00FA39BC">
      <w:pPr>
        <w:jc w:val="center"/>
        <w:rPr>
          <w:rFonts w:asciiTheme="minorHAnsi" w:eastAsiaTheme="minorHAnsi" w:hAnsiTheme="minorHAnsi"/>
          <w:b/>
          <w:sz w:val="22"/>
          <w:szCs w:val="22"/>
          <w:lang w:eastAsia="en-US"/>
        </w:rPr>
      </w:pPr>
      <w:r w:rsidRPr="00B96939">
        <w:rPr>
          <w:rFonts w:asciiTheme="minorHAnsi" w:eastAsiaTheme="minorHAnsi" w:hAnsiTheme="minorHAnsi"/>
          <w:b/>
          <w:sz w:val="22"/>
          <w:szCs w:val="22"/>
          <w:lang w:eastAsia="en-US"/>
        </w:rPr>
        <w:t>2015 Yılı Hasta</w:t>
      </w:r>
      <w:r w:rsidR="00FA39BC" w:rsidRPr="00B96939">
        <w:rPr>
          <w:rFonts w:asciiTheme="minorHAnsi" w:eastAsiaTheme="minorHAnsi" w:hAnsiTheme="minorHAnsi"/>
          <w:b/>
          <w:sz w:val="22"/>
          <w:szCs w:val="22"/>
          <w:lang w:eastAsia="en-US"/>
        </w:rPr>
        <w:t>lıktan Ari İşletme Desteklemesi</w:t>
      </w:r>
    </w:p>
    <w:p w:rsidR="00303638" w:rsidRPr="00B96939" w:rsidRDefault="00303638" w:rsidP="00FA39BC">
      <w:pPr>
        <w:spacing w:after="200" w:line="276" w:lineRule="auto"/>
        <w:ind w:firstLine="708"/>
        <w:rPr>
          <w:rFonts w:asciiTheme="minorHAnsi" w:eastAsiaTheme="minorHAnsi" w:hAnsiTheme="minorHAnsi"/>
          <w:b/>
          <w:sz w:val="22"/>
          <w:szCs w:val="22"/>
          <w:lang w:eastAsia="en-US"/>
        </w:rPr>
      </w:pPr>
      <w:r w:rsidRPr="00B96939">
        <w:rPr>
          <w:rFonts w:asciiTheme="minorHAnsi" w:eastAsiaTheme="minorHAnsi" w:hAnsiTheme="minorHAnsi"/>
          <w:sz w:val="22"/>
          <w:szCs w:val="22"/>
          <w:lang w:eastAsia="en-US"/>
        </w:rPr>
        <w:t>İlimiz Gökçeada İlçesinde faaliyet gösteren Elta Elektrik Taahhüt İnşaat Ticaret Ltd.Şti.’ye ait işletmedeki 587 baş hayvan için 203.812,50 TL;</w:t>
      </w:r>
    </w:p>
    <w:p w:rsidR="00303638" w:rsidRPr="00B96939" w:rsidRDefault="00303638" w:rsidP="00303638">
      <w:pPr>
        <w:spacing w:after="200" w:line="276" w:lineRule="auto"/>
        <w:ind w:firstLine="708"/>
        <w:rPr>
          <w:rFonts w:asciiTheme="minorHAnsi" w:eastAsiaTheme="minorHAnsi" w:hAnsiTheme="minorHAnsi"/>
          <w:sz w:val="22"/>
          <w:szCs w:val="22"/>
          <w:lang w:eastAsia="en-US"/>
        </w:rPr>
      </w:pPr>
      <w:r w:rsidRPr="00B96939">
        <w:rPr>
          <w:rFonts w:asciiTheme="minorHAnsi" w:eastAsiaTheme="minorHAnsi" w:hAnsiTheme="minorHAnsi"/>
          <w:sz w:val="22"/>
          <w:szCs w:val="22"/>
          <w:lang w:eastAsia="en-US"/>
        </w:rPr>
        <w:t xml:space="preserve"> İlimiz Ezine İlçesi Üvecik Köyünde faaliyet gösteren ULUOVA Süt Tic. A.Ş.’ye ait işletmedeki 1.257 baş hayvan için 329.437,50 TL ödeme yapılmıştır.           </w:t>
      </w:r>
    </w:p>
    <w:p w:rsidR="00303638" w:rsidRPr="00B96939" w:rsidRDefault="00303638" w:rsidP="00303638">
      <w:pPr>
        <w:spacing w:line="276" w:lineRule="auto"/>
        <w:jc w:val="center"/>
        <w:rPr>
          <w:rFonts w:asciiTheme="minorHAnsi" w:hAnsiTheme="minorHAnsi"/>
          <w:b/>
          <w:sz w:val="22"/>
          <w:szCs w:val="22"/>
        </w:rPr>
      </w:pPr>
      <w:r w:rsidRPr="00B96939">
        <w:rPr>
          <w:rFonts w:asciiTheme="minorHAnsi" w:hAnsiTheme="minorHAnsi"/>
          <w:b/>
          <w:sz w:val="22"/>
          <w:szCs w:val="22"/>
        </w:rPr>
        <w:t>2015 Yılı Halk Elinde Hayvan Islahı Ulusal Projesi Desteklemeleri</w:t>
      </w:r>
    </w:p>
    <w:p w:rsidR="00303638" w:rsidRPr="00B96939" w:rsidRDefault="00303638" w:rsidP="00303638">
      <w:pPr>
        <w:spacing w:line="276" w:lineRule="auto"/>
        <w:ind w:firstLine="709"/>
        <w:rPr>
          <w:rFonts w:asciiTheme="minorHAnsi" w:hAnsiTheme="minorHAnsi"/>
          <w:sz w:val="22"/>
          <w:szCs w:val="22"/>
        </w:rPr>
      </w:pPr>
      <w:r w:rsidRPr="00B96939">
        <w:rPr>
          <w:rFonts w:asciiTheme="minorHAnsi" w:hAnsiTheme="minorHAnsi"/>
          <w:sz w:val="22"/>
          <w:szCs w:val="22"/>
        </w:rPr>
        <w:t>08.04.2015 tarih ve 29320 sayılı Resmi Gazetede yayınlanan 2015/17 sayılı Hayvancılık Desteklemeleri Hakkındaki Uygulama Esasları Tebliği gereğince ilimizde yapılan destekleme ödemeleri tablosu aşağıda verilmiştir.</w:t>
      </w:r>
    </w:p>
    <w:p w:rsidR="00B610AF" w:rsidRPr="00B96939" w:rsidRDefault="00B610AF" w:rsidP="00303638">
      <w:pPr>
        <w:spacing w:line="276" w:lineRule="auto"/>
        <w:rPr>
          <w:rFonts w:asciiTheme="minorHAnsi" w:hAnsiTheme="minorHAnsi"/>
          <w:b/>
          <w:sz w:val="22"/>
          <w:szCs w:val="22"/>
        </w:rPr>
      </w:pPr>
    </w:p>
    <w:tbl>
      <w:tblPr>
        <w:tblStyle w:val="TabloKlavuzu"/>
        <w:tblW w:w="3379" w:type="pct"/>
        <w:jc w:val="center"/>
        <w:tblLook w:val="04A0" w:firstRow="1" w:lastRow="0" w:firstColumn="1" w:lastColumn="0" w:noHBand="0" w:noVBand="1"/>
      </w:tblPr>
      <w:tblGrid>
        <w:gridCol w:w="3693"/>
        <w:gridCol w:w="1172"/>
        <w:gridCol w:w="1469"/>
      </w:tblGrid>
      <w:tr w:rsidR="00303638" w:rsidRPr="00B96939" w:rsidTr="00303638">
        <w:trPr>
          <w:trHeight w:val="20"/>
          <w:jc w:val="center"/>
        </w:trPr>
        <w:tc>
          <w:tcPr>
            <w:tcW w:w="2915" w:type="pct"/>
            <w:shd w:val="clear" w:color="auto" w:fill="FBD4B4" w:themeFill="accent6" w:themeFillTint="66"/>
            <w:vAlign w:val="center"/>
          </w:tcPr>
          <w:p w:rsidR="00303638" w:rsidRPr="00B96939" w:rsidRDefault="00FA39BC" w:rsidP="00303638">
            <w:pPr>
              <w:spacing w:line="276" w:lineRule="auto"/>
              <w:jc w:val="center"/>
              <w:rPr>
                <w:rFonts w:asciiTheme="minorHAnsi" w:hAnsiTheme="minorHAnsi"/>
                <w:b/>
                <w:sz w:val="20"/>
                <w:szCs w:val="20"/>
              </w:rPr>
            </w:pPr>
            <w:r w:rsidRPr="00B96939">
              <w:rPr>
                <w:rFonts w:asciiTheme="minorHAnsi" w:hAnsiTheme="minorHAnsi"/>
                <w:b/>
                <w:sz w:val="20"/>
                <w:szCs w:val="20"/>
              </w:rPr>
              <w:t>Proje Adı</w:t>
            </w:r>
          </w:p>
        </w:tc>
        <w:tc>
          <w:tcPr>
            <w:tcW w:w="925" w:type="pct"/>
            <w:shd w:val="clear" w:color="auto" w:fill="FBD4B4" w:themeFill="accent6" w:themeFillTint="66"/>
            <w:vAlign w:val="center"/>
          </w:tcPr>
          <w:p w:rsidR="00303638" w:rsidRPr="00B96939" w:rsidRDefault="00FA39BC" w:rsidP="00303638">
            <w:pPr>
              <w:spacing w:line="276" w:lineRule="auto"/>
              <w:jc w:val="center"/>
              <w:rPr>
                <w:rFonts w:asciiTheme="minorHAnsi" w:hAnsiTheme="minorHAnsi"/>
                <w:b/>
                <w:sz w:val="20"/>
                <w:szCs w:val="20"/>
              </w:rPr>
            </w:pPr>
            <w:r w:rsidRPr="00B96939">
              <w:rPr>
                <w:rFonts w:asciiTheme="minorHAnsi" w:hAnsiTheme="minorHAnsi"/>
                <w:b/>
                <w:sz w:val="20"/>
                <w:szCs w:val="20"/>
              </w:rPr>
              <w:t>Üretici Sayısı</w:t>
            </w:r>
          </w:p>
        </w:tc>
        <w:tc>
          <w:tcPr>
            <w:tcW w:w="1160" w:type="pct"/>
            <w:shd w:val="clear" w:color="auto" w:fill="FBD4B4" w:themeFill="accent6" w:themeFillTint="66"/>
            <w:vAlign w:val="center"/>
          </w:tcPr>
          <w:p w:rsidR="00303638" w:rsidRPr="00B96939" w:rsidRDefault="00FA39BC" w:rsidP="00303638">
            <w:pPr>
              <w:spacing w:line="276" w:lineRule="auto"/>
              <w:jc w:val="center"/>
              <w:rPr>
                <w:rFonts w:asciiTheme="minorHAnsi" w:hAnsiTheme="minorHAnsi"/>
                <w:b/>
                <w:sz w:val="20"/>
                <w:szCs w:val="20"/>
              </w:rPr>
            </w:pPr>
            <w:r w:rsidRPr="00B96939">
              <w:rPr>
                <w:rFonts w:asciiTheme="minorHAnsi" w:hAnsiTheme="minorHAnsi"/>
                <w:b/>
                <w:sz w:val="20"/>
                <w:szCs w:val="20"/>
              </w:rPr>
              <w:t>Destekleme Miktarı (TL)</w:t>
            </w:r>
          </w:p>
        </w:tc>
      </w:tr>
      <w:tr w:rsidR="00303638" w:rsidRPr="00B96939" w:rsidTr="00303638">
        <w:trPr>
          <w:trHeight w:val="20"/>
          <w:jc w:val="center"/>
        </w:trPr>
        <w:tc>
          <w:tcPr>
            <w:tcW w:w="2915" w:type="pct"/>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Halk Elinde Kıl Keçisi Islah Projesi 1</w:t>
            </w:r>
          </w:p>
        </w:tc>
        <w:tc>
          <w:tcPr>
            <w:tcW w:w="925" w:type="pct"/>
          </w:tcPr>
          <w:p w:rsidR="00303638" w:rsidRPr="00B96939" w:rsidRDefault="00303638" w:rsidP="00303638">
            <w:pPr>
              <w:spacing w:line="276" w:lineRule="auto"/>
              <w:jc w:val="right"/>
              <w:rPr>
                <w:rFonts w:asciiTheme="minorHAnsi" w:hAnsiTheme="minorHAnsi"/>
                <w:sz w:val="20"/>
                <w:szCs w:val="20"/>
              </w:rPr>
            </w:pPr>
            <w:r w:rsidRPr="00B96939">
              <w:rPr>
                <w:rFonts w:asciiTheme="minorHAnsi" w:hAnsiTheme="minorHAnsi"/>
                <w:kern w:val="24"/>
                <w:sz w:val="20"/>
                <w:szCs w:val="20"/>
              </w:rPr>
              <w:t>25</w:t>
            </w:r>
          </w:p>
        </w:tc>
        <w:tc>
          <w:tcPr>
            <w:tcW w:w="1160" w:type="pct"/>
          </w:tcPr>
          <w:p w:rsidR="00303638" w:rsidRPr="00B96939" w:rsidRDefault="00EE534F" w:rsidP="00303638">
            <w:pPr>
              <w:spacing w:line="276" w:lineRule="auto"/>
              <w:jc w:val="right"/>
              <w:rPr>
                <w:rFonts w:asciiTheme="minorHAnsi" w:hAnsiTheme="minorHAnsi"/>
                <w:sz w:val="20"/>
                <w:szCs w:val="20"/>
              </w:rPr>
            </w:pPr>
            <w:r w:rsidRPr="00B96939">
              <w:rPr>
                <w:rFonts w:asciiTheme="minorHAnsi" w:hAnsiTheme="minorHAnsi"/>
                <w:kern w:val="24"/>
                <w:sz w:val="20"/>
                <w:szCs w:val="20"/>
              </w:rPr>
              <w:t>232.455</w:t>
            </w:r>
          </w:p>
        </w:tc>
      </w:tr>
      <w:tr w:rsidR="00303638" w:rsidRPr="00B96939" w:rsidTr="00303638">
        <w:trPr>
          <w:trHeight w:val="20"/>
          <w:jc w:val="center"/>
        </w:trPr>
        <w:tc>
          <w:tcPr>
            <w:tcW w:w="2915" w:type="pct"/>
          </w:tcPr>
          <w:p w:rsidR="00303638" w:rsidRPr="00B96939" w:rsidRDefault="00303638" w:rsidP="00303638">
            <w:pPr>
              <w:spacing w:line="276" w:lineRule="auto"/>
              <w:rPr>
                <w:rFonts w:asciiTheme="minorHAnsi" w:hAnsiTheme="minorHAnsi"/>
                <w:b/>
                <w:sz w:val="20"/>
                <w:szCs w:val="20"/>
              </w:rPr>
            </w:pPr>
            <w:r w:rsidRPr="00B96939">
              <w:rPr>
                <w:rFonts w:asciiTheme="minorHAnsi" w:hAnsiTheme="minorHAnsi"/>
                <w:sz w:val="20"/>
                <w:szCs w:val="20"/>
              </w:rPr>
              <w:t>Halk Elinde Kıl Keçisi Islah Projesi 2</w:t>
            </w:r>
          </w:p>
        </w:tc>
        <w:tc>
          <w:tcPr>
            <w:tcW w:w="925" w:type="pct"/>
          </w:tcPr>
          <w:p w:rsidR="00303638" w:rsidRPr="00B96939" w:rsidRDefault="00303638" w:rsidP="00303638">
            <w:pPr>
              <w:spacing w:line="276" w:lineRule="auto"/>
              <w:jc w:val="right"/>
              <w:rPr>
                <w:rFonts w:asciiTheme="minorHAnsi" w:hAnsiTheme="minorHAnsi"/>
                <w:sz w:val="20"/>
                <w:szCs w:val="20"/>
              </w:rPr>
            </w:pPr>
            <w:r w:rsidRPr="00B96939">
              <w:rPr>
                <w:rFonts w:asciiTheme="minorHAnsi" w:hAnsiTheme="minorHAnsi"/>
                <w:kern w:val="24"/>
                <w:sz w:val="20"/>
                <w:szCs w:val="20"/>
              </w:rPr>
              <w:t>22</w:t>
            </w:r>
          </w:p>
        </w:tc>
        <w:tc>
          <w:tcPr>
            <w:tcW w:w="1160" w:type="pct"/>
          </w:tcPr>
          <w:p w:rsidR="00303638" w:rsidRPr="00B96939" w:rsidRDefault="00EE534F" w:rsidP="00303638">
            <w:pPr>
              <w:spacing w:line="276" w:lineRule="auto"/>
              <w:jc w:val="right"/>
              <w:rPr>
                <w:rFonts w:asciiTheme="minorHAnsi" w:hAnsiTheme="minorHAnsi"/>
                <w:sz w:val="20"/>
                <w:szCs w:val="20"/>
              </w:rPr>
            </w:pPr>
            <w:r w:rsidRPr="00B96939">
              <w:rPr>
                <w:rFonts w:asciiTheme="minorHAnsi" w:hAnsiTheme="minorHAnsi"/>
                <w:kern w:val="24"/>
                <w:sz w:val="20"/>
                <w:szCs w:val="20"/>
              </w:rPr>
              <w:t>165.425</w:t>
            </w:r>
          </w:p>
        </w:tc>
      </w:tr>
      <w:tr w:rsidR="00303638" w:rsidRPr="00B96939" w:rsidTr="00303638">
        <w:trPr>
          <w:trHeight w:val="20"/>
          <w:jc w:val="center"/>
        </w:trPr>
        <w:tc>
          <w:tcPr>
            <w:tcW w:w="2915" w:type="pct"/>
          </w:tcPr>
          <w:p w:rsidR="00303638" w:rsidRPr="00B96939" w:rsidRDefault="00303638" w:rsidP="00303638">
            <w:pPr>
              <w:spacing w:line="276" w:lineRule="auto"/>
              <w:rPr>
                <w:rFonts w:asciiTheme="minorHAnsi" w:hAnsiTheme="minorHAnsi"/>
                <w:sz w:val="20"/>
                <w:szCs w:val="20"/>
              </w:rPr>
            </w:pPr>
            <w:r w:rsidRPr="00B96939">
              <w:rPr>
                <w:rFonts w:asciiTheme="minorHAnsi" w:hAnsiTheme="minorHAnsi"/>
                <w:sz w:val="20"/>
                <w:szCs w:val="20"/>
              </w:rPr>
              <w:t>Halk Elinde Sakız Koyunu Islah Projesi</w:t>
            </w:r>
          </w:p>
        </w:tc>
        <w:tc>
          <w:tcPr>
            <w:tcW w:w="925" w:type="pct"/>
          </w:tcPr>
          <w:p w:rsidR="00303638" w:rsidRPr="00B96939" w:rsidRDefault="00303638" w:rsidP="00303638">
            <w:pPr>
              <w:spacing w:line="276" w:lineRule="auto"/>
              <w:jc w:val="right"/>
              <w:rPr>
                <w:rFonts w:asciiTheme="minorHAnsi" w:hAnsiTheme="minorHAnsi"/>
                <w:sz w:val="20"/>
                <w:szCs w:val="20"/>
              </w:rPr>
            </w:pPr>
            <w:r w:rsidRPr="00B96939">
              <w:rPr>
                <w:rFonts w:asciiTheme="minorHAnsi" w:hAnsiTheme="minorHAnsi"/>
                <w:kern w:val="24"/>
                <w:sz w:val="20"/>
                <w:szCs w:val="20"/>
              </w:rPr>
              <w:t>66</w:t>
            </w:r>
          </w:p>
        </w:tc>
        <w:tc>
          <w:tcPr>
            <w:tcW w:w="1160" w:type="pct"/>
          </w:tcPr>
          <w:p w:rsidR="00303638" w:rsidRPr="00B96939" w:rsidRDefault="00EE534F" w:rsidP="00303638">
            <w:pPr>
              <w:spacing w:line="276" w:lineRule="auto"/>
              <w:jc w:val="right"/>
              <w:rPr>
                <w:rFonts w:asciiTheme="minorHAnsi" w:hAnsiTheme="minorHAnsi"/>
                <w:sz w:val="20"/>
                <w:szCs w:val="20"/>
              </w:rPr>
            </w:pPr>
            <w:r w:rsidRPr="00B96939">
              <w:rPr>
                <w:rFonts w:asciiTheme="minorHAnsi" w:hAnsiTheme="minorHAnsi"/>
                <w:kern w:val="24"/>
                <w:sz w:val="20"/>
                <w:szCs w:val="20"/>
              </w:rPr>
              <w:t>296.740</w:t>
            </w:r>
          </w:p>
        </w:tc>
      </w:tr>
      <w:tr w:rsidR="00303638" w:rsidRPr="00B96939" w:rsidTr="00303638">
        <w:trPr>
          <w:trHeight w:val="20"/>
          <w:jc w:val="center"/>
        </w:trPr>
        <w:tc>
          <w:tcPr>
            <w:tcW w:w="2915" w:type="pct"/>
          </w:tcPr>
          <w:p w:rsidR="00303638" w:rsidRPr="00B96939" w:rsidRDefault="00303638" w:rsidP="00303638">
            <w:pPr>
              <w:spacing w:line="276" w:lineRule="auto"/>
              <w:rPr>
                <w:rFonts w:asciiTheme="minorHAnsi" w:hAnsiTheme="minorHAnsi"/>
                <w:b/>
                <w:sz w:val="20"/>
                <w:szCs w:val="20"/>
              </w:rPr>
            </w:pPr>
            <w:r w:rsidRPr="00B96939">
              <w:rPr>
                <w:rFonts w:asciiTheme="minorHAnsi" w:hAnsiTheme="minorHAnsi"/>
                <w:sz w:val="20"/>
                <w:szCs w:val="20"/>
              </w:rPr>
              <w:t>Halk Elinde Türk Saanen Keçisi Islah Projesi</w:t>
            </w:r>
          </w:p>
        </w:tc>
        <w:tc>
          <w:tcPr>
            <w:tcW w:w="925" w:type="pct"/>
          </w:tcPr>
          <w:p w:rsidR="00303638" w:rsidRPr="00B96939" w:rsidRDefault="00303638" w:rsidP="00303638">
            <w:pPr>
              <w:spacing w:line="276" w:lineRule="auto"/>
              <w:jc w:val="right"/>
              <w:rPr>
                <w:rFonts w:asciiTheme="minorHAnsi" w:hAnsiTheme="minorHAnsi"/>
                <w:sz w:val="20"/>
                <w:szCs w:val="20"/>
              </w:rPr>
            </w:pPr>
            <w:r w:rsidRPr="00B96939">
              <w:rPr>
                <w:rFonts w:asciiTheme="minorHAnsi" w:hAnsiTheme="minorHAnsi"/>
                <w:kern w:val="24"/>
                <w:sz w:val="20"/>
                <w:szCs w:val="20"/>
              </w:rPr>
              <w:t>66</w:t>
            </w:r>
          </w:p>
        </w:tc>
        <w:tc>
          <w:tcPr>
            <w:tcW w:w="1160" w:type="pct"/>
          </w:tcPr>
          <w:p w:rsidR="00303638" w:rsidRPr="00B96939" w:rsidRDefault="00EE534F" w:rsidP="00303638">
            <w:pPr>
              <w:spacing w:line="276" w:lineRule="auto"/>
              <w:jc w:val="right"/>
              <w:rPr>
                <w:rFonts w:asciiTheme="minorHAnsi" w:hAnsiTheme="minorHAnsi"/>
                <w:sz w:val="20"/>
                <w:szCs w:val="20"/>
              </w:rPr>
            </w:pPr>
            <w:r w:rsidRPr="00B96939">
              <w:rPr>
                <w:rFonts w:asciiTheme="minorHAnsi" w:hAnsiTheme="minorHAnsi"/>
                <w:kern w:val="24"/>
                <w:sz w:val="20"/>
                <w:szCs w:val="20"/>
              </w:rPr>
              <w:t>267.065</w:t>
            </w:r>
          </w:p>
        </w:tc>
      </w:tr>
      <w:tr w:rsidR="00303638" w:rsidRPr="00B96939" w:rsidTr="00303638">
        <w:trPr>
          <w:trHeight w:val="20"/>
          <w:jc w:val="center"/>
        </w:trPr>
        <w:tc>
          <w:tcPr>
            <w:tcW w:w="2915" w:type="pct"/>
          </w:tcPr>
          <w:p w:rsidR="00303638" w:rsidRPr="00B96939" w:rsidRDefault="00303638" w:rsidP="00303638">
            <w:pPr>
              <w:spacing w:line="276" w:lineRule="auto"/>
              <w:rPr>
                <w:rFonts w:asciiTheme="minorHAnsi" w:hAnsiTheme="minorHAnsi"/>
                <w:b/>
                <w:sz w:val="20"/>
                <w:szCs w:val="20"/>
              </w:rPr>
            </w:pPr>
            <w:r w:rsidRPr="00B96939">
              <w:rPr>
                <w:rFonts w:asciiTheme="minorHAnsi" w:hAnsiTheme="minorHAnsi"/>
                <w:sz w:val="20"/>
                <w:szCs w:val="20"/>
              </w:rPr>
              <w:t>Halk Elinde Tahirova Koyunu Islah Projesi</w:t>
            </w:r>
          </w:p>
        </w:tc>
        <w:tc>
          <w:tcPr>
            <w:tcW w:w="925" w:type="pct"/>
          </w:tcPr>
          <w:p w:rsidR="00303638" w:rsidRPr="00B96939" w:rsidRDefault="00303638" w:rsidP="00303638">
            <w:pPr>
              <w:spacing w:line="276" w:lineRule="auto"/>
              <w:jc w:val="right"/>
              <w:rPr>
                <w:rFonts w:asciiTheme="minorHAnsi" w:hAnsiTheme="minorHAnsi"/>
                <w:sz w:val="20"/>
                <w:szCs w:val="20"/>
              </w:rPr>
            </w:pPr>
            <w:r w:rsidRPr="00B96939">
              <w:rPr>
                <w:rFonts w:asciiTheme="minorHAnsi" w:hAnsiTheme="minorHAnsi"/>
                <w:kern w:val="24"/>
                <w:sz w:val="20"/>
                <w:szCs w:val="20"/>
              </w:rPr>
              <w:t>49</w:t>
            </w:r>
          </w:p>
        </w:tc>
        <w:tc>
          <w:tcPr>
            <w:tcW w:w="1160" w:type="pct"/>
          </w:tcPr>
          <w:p w:rsidR="00303638" w:rsidRPr="00B96939" w:rsidRDefault="00EE534F" w:rsidP="00303638">
            <w:pPr>
              <w:spacing w:line="276" w:lineRule="auto"/>
              <w:jc w:val="right"/>
              <w:rPr>
                <w:rFonts w:asciiTheme="minorHAnsi" w:hAnsiTheme="minorHAnsi"/>
                <w:sz w:val="20"/>
                <w:szCs w:val="20"/>
              </w:rPr>
            </w:pPr>
            <w:r w:rsidRPr="00B96939">
              <w:rPr>
                <w:rFonts w:asciiTheme="minorHAnsi" w:hAnsiTheme="minorHAnsi"/>
                <w:kern w:val="24"/>
                <w:sz w:val="20"/>
                <w:szCs w:val="20"/>
              </w:rPr>
              <w:t>263.535</w:t>
            </w:r>
          </w:p>
        </w:tc>
      </w:tr>
      <w:tr w:rsidR="00303638" w:rsidRPr="00B96939" w:rsidTr="00303638">
        <w:trPr>
          <w:trHeight w:val="20"/>
          <w:jc w:val="center"/>
        </w:trPr>
        <w:tc>
          <w:tcPr>
            <w:tcW w:w="2915" w:type="pct"/>
            <w:shd w:val="clear" w:color="auto" w:fill="FBD4B4" w:themeFill="accent6" w:themeFillTint="66"/>
          </w:tcPr>
          <w:p w:rsidR="00303638" w:rsidRPr="00B96939" w:rsidRDefault="00303638" w:rsidP="00303638">
            <w:pPr>
              <w:spacing w:line="276" w:lineRule="auto"/>
              <w:rPr>
                <w:rFonts w:asciiTheme="minorHAnsi" w:hAnsiTheme="minorHAnsi"/>
                <w:b/>
                <w:sz w:val="20"/>
                <w:szCs w:val="20"/>
              </w:rPr>
            </w:pPr>
            <w:r w:rsidRPr="00B96939">
              <w:rPr>
                <w:rFonts w:asciiTheme="minorHAnsi" w:hAnsiTheme="minorHAnsi"/>
                <w:b/>
                <w:sz w:val="20"/>
                <w:szCs w:val="20"/>
              </w:rPr>
              <w:t>TOPLAM</w:t>
            </w:r>
          </w:p>
        </w:tc>
        <w:tc>
          <w:tcPr>
            <w:tcW w:w="925" w:type="pct"/>
            <w:shd w:val="clear" w:color="auto" w:fill="FBD4B4" w:themeFill="accent6" w:themeFillTint="66"/>
          </w:tcPr>
          <w:p w:rsidR="00303638" w:rsidRPr="00B96939" w:rsidRDefault="00303638" w:rsidP="00303638">
            <w:pPr>
              <w:spacing w:line="276" w:lineRule="auto"/>
              <w:jc w:val="right"/>
              <w:rPr>
                <w:rFonts w:asciiTheme="minorHAnsi" w:hAnsiTheme="minorHAnsi"/>
                <w:sz w:val="20"/>
                <w:szCs w:val="20"/>
              </w:rPr>
            </w:pPr>
            <w:r w:rsidRPr="00B96939">
              <w:rPr>
                <w:rFonts w:asciiTheme="minorHAnsi" w:hAnsiTheme="minorHAnsi"/>
                <w:sz w:val="20"/>
                <w:szCs w:val="20"/>
              </w:rPr>
              <w:t>228</w:t>
            </w:r>
          </w:p>
        </w:tc>
        <w:tc>
          <w:tcPr>
            <w:tcW w:w="1160" w:type="pct"/>
            <w:shd w:val="clear" w:color="auto" w:fill="FBD4B4" w:themeFill="accent6" w:themeFillTint="66"/>
          </w:tcPr>
          <w:p w:rsidR="00303638" w:rsidRPr="00B96939" w:rsidRDefault="00EE534F" w:rsidP="00FA39BC">
            <w:pPr>
              <w:jc w:val="right"/>
              <w:rPr>
                <w:rFonts w:asciiTheme="minorHAnsi" w:hAnsiTheme="minorHAnsi"/>
                <w:b/>
                <w:bCs/>
                <w:sz w:val="20"/>
                <w:szCs w:val="20"/>
              </w:rPr>
            </w:pPr>
            <w:r w:rsidRPr="00B96939">
              <w:rPr>
                <w:rFonts w:asciiTheme="minorHAnsi" w:hAnsiTheme="minorHAnsi"/>
                <w:b/>
                <w:bCs/>
                <w:sz w:val="20"/>
                <w:szCs w:val="20"/>
              </w:rPr>
              <w:t>1.225.220</w:t>
            </w:r>
            <w:r w:rsidR="00303638" w:rsidRPr="00B96939">
              <w:rPr>
                <w:rFonts w:asciiTheme="minorHAnsi" w:hAnsiTheme="minorHAnsi"/>
                <w:b/>
                <w:bCs/>
                <w:sz w:val="20"/>
                <w:szCs w:val="20"/>
              </w:rPr>
              <w:t xml:space="preserve">  </w:t>
            </w:r>
          </w:p>
        </w:tc>
      </w:tr>
    </w:tbl>
    <w:p w:rsidR="00303638" w:rsidRPr="00B96939" w:rsidRDefault="00303638" w:rsidP="00303638">
      <w:pPr>
        <w:spacing w:line="276" w:lineRule="auto"/>
        <w:jc w:val="center"/>
        <w:rPr>
          <w:rFonts w:asciiTheme="minorHAnsi" w:hAnsiTheme="minorHAnsi"/>
          <w:b/>
          <w:sz w:val="22"/>
          <w:szCs w:val="22"/>
        </w:rPr>
      </w:pPr>
    </w:p>
    <w:p w:rsidR="004401BF" w:rsidRDefault="004401BF" w:rsidP="00303638">
      <w:pPr>
        <w:spacing w:line="276" w:lineRule="auto"/>
        <w:jc w:val="center"/>
        <w:rPr>
          <w:rFonts w:asciiTheme="minorHAnsi" w:hAnsiTheme="minorHAnsi"/>
          <w:b/>
          <w:sz w:val="22"/>
          <w:szCs w:val="22"/>
        </w:rPr>
      </w:pPr>
    </w:p>
    <w:p w:rsidR="007E7628" w:rsidRPr="00B96939" w:rsidRDefault="007E7628" w:rsidP="007E7628">
      <w:pPr>
        <w:pStyle w:val="Balk2"/>
        <w:spacing w:line="276" w:lineRule="auto"/>
        <w:rPr>
          <w:szCs w:val="22"/>
        </w:rPr>
      </w:pPr>
      <w:bookmarkStart w:id="768" w:name="_Toc413836799"/>
      <w:bookmarkStart w:id="769" w:name="_Toc443991003"/>
      <w:bookmarkStart w:id="770" w:name="_Toc378852737"/>
      <w:bookmarkStart w:id="771" w:name="_Toc379183100"/>
      <w:bookmarkStart w:id="772" w:name="_Toc379183277"/>
      <w:bookmarkStart w:id="773" w:name="_Toc379185139"/>
      <w:bookmarkStart w:id="774" w:name="_Toc386731984"/>
      <w:r w:rsidRPr="00B96939">
        <w:rPr>
          <w:szCs w:val="22"/>
        </w:rPr>
        <w:lastRenderedPageBreak/>
        <w:t>4.5. BALIKÇILIK VE SU ÜRÜNLERİ ŞUBE MÜDÜRLÜĞÜ</w:t>
      </w:r>
      <w:bookmarkEnd w:id="768"/>
      <w:bookmarkEnd w:id="769"/>
    </w:p>
    <w:p w:rsidR="007E7628" w:rsidRPr="00B96939" w:rsidRDefault="007E7628" w:rsidP="007E7628">
      <w:pPr>
        <w:autoSpaceDE w:val="0"/>
        <w:autoSpaceDN w:val="0"/>
        <w:adjustRightInd w:val="0"/>
        <w:ind w:firstLine="708"/>
        <w:rPr>
          <w:rFonts w:asciiTheme="minorHAnsi" w:hAnsiTheme="minorHAnsi"/>
          <w:sz w:val="22"/>
          <w:szCs w:val="22"/>
        </w:rPr>
      </w:pPr>
      <w:r w:rsidRPr="00B96939">
        <w:rPr>
          <w:rFonts w:asciiTheme="minorHAnsi" w:hAnsiTheme="minorHAnsi"/>
          <w:b/>
          <w:sz w:val="22"/>
          <w:szCs w:val="22"/>
        </w:rPr>
        <w:t>Balıkçılık ve Su Ürünleri Şube Müdürlüğünün görevleri şunlardır;</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Su ürünlerinin ve su ürünleri kaynaklarının sürdürülebilirlik temelinde işletilmesi ve geliştirilmesini sağlamak, buna yönelik koruma önlemlerini gerçekleştirmek, avcılık ve yetiştiricilik ile pazarlanmasına, balıkçı barınakları ile balıkçılık ve su ürünleri alt yapılarının geliştirilmesi ve işletilmesine, su ürünleri ile ilgili her türlü bilgi ve belge toplanmasına ve bu bilgilere yönelik kayıt sisteminin geliştirilmesine ilişkin düzenlemeleri uygulamak, getirilen düzenlemeler kapsamında izleme, kontrol ve denetim ile cezai müeyyideleri gerçekleştirmek,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Balıkçılık ve su ürünleri kaynaklarını koruma, üretim ve yetiştiricilik alanlarını belirleyerek, bu alanlarda koruyucu tedbirleri almak,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Su ürünleri üretim potansiyeline uygun geliştirme projeleri hazırlamak ve/veya hazırlatmak.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Su ürünleri ile ilgili inceleme, değerlendirme çalışmaları yapmak, Bakanlığın belirlediği esaslar dahilinde ve yetkisi ölçüsünde ilde her türlü teşvik ve koruma tedbirlerinin alınmasını, balıkçılık ve su ürünleri yetiştiriciliğine uygun üretim alanları ve balıkçı 9 barınaklarına ilişkin esasları, üretim araçlarının asgari vasıf ve şartlarını kiralanma ve kullanılma esaslarını üretim alanlarının kiralanmasını ve işletilmesini ve buralarda verimliliğin artırılmasını sağlamak su kaynaklarının kirletilmesini önleyecek ve su ürünlerini korumaya yönelik tedbirler almak,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Amatör ve ticari balıkçılık ile ilgili düzenlemeleri, gerekli işlem ve denetlemeleri yapmak,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Akarsu ve kuru dere yataklarından kum, çakıl ve benzeri maddelerin alınması ve işletilmesi faaliyetlerine ilişkin su ürünlerini korumak adına çevresel etki değerlendirme çalışmalarını yürütmek,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Alıcı ortam su kirliliği çalışmaları, atık su kirliliği denetimi işlemleri gibi koruyucu ve sürdürülebilir su üretimini sağlayıcı işlemler yapmak,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Görev alanı ile ilgili bilgi ve yeni teknolojileri balıkçılara ve su ürünleri yetiştiricilerine ulaştırmak, tüketicileri bilgilendirmek,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Balıkçılar ve diğer sektör paydaşları için eğitim programlarını ve projeleri uygulamak,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Kayıt sistemleri veri girişleri ve kayıt sistemlerine dayalı destekleme uygulamalarını yapmak,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Av kotalarının takip ve denetimini yapmak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Su ürünleri istihsalinde bulunacak gemiler ve kişiler için ruhsat tezkerelerini, avlanma izinlerini düzenlemek, ruhsat tezkerelerinin vize işlemlerini yapmak,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Yasa dışı, kayıt dışı ve düzensiz avcılığın önlenmesine yönelik olarak, deniz ve içsu alanlarında, karaya çıkış noktalarında, toptan ve perakende satış yerlerinde kontrol ve denetim faaliyetlerinde bulunmak,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Yasak vasıta ve usullerle yapılacak araştırmalar için verilen iznin, uygulamasını takip ve kontrol etmek.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Nesli tehlikede olan türlerin ticareti ile ilgili işlemleri yürütmek,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Su ürünleri ile ilgili menşe ve nakil belgelerini düzenlemek veya düzenletmek ve denetlemek,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İlçelerden gelen bilgiler ve talepler göz önünde bulundurularak balıklandırma ihtiyacının teminine yönelik işlemleri yürütmek,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Çevre dostu üretim modellerinin uygulanmasını sağlamak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 xml:space="preserve">Balıkçılık idari binalarının işletilmesini sağlamak, </w:t>
      </w:r>
    </w:p>
    <w:p w:rsidR="007E7628" w:rsidRPr="00B96939" w:rsidRDefault="007E7628" w:rsidP="007E7628">
      <w:pPr>
        <w:pStyle w:val="ListeParagraf"/>
        <w:numPr>
          <w:ilvl w:val="0"/>
          <w:numId w:val="44"/>
        </w:numPr>
        <w:spacing w:after="160" w:line="259" w:lineRule="auto"/>
        <w:ind w:left="717"/>
        <w:rPr>
          <w:rFonts w:asciiTheme="minorHAnsi" w:hAnsiTheme="minorHAnsi"/>
        </w:rPr>
      </w:pPr>
      <w:r w:rsidRPr="00B96939">
        <w:rPr>
          <w:rFonts w:asciiTheme="minorHAnsi" w:hAnsiTheme="minorHAnsi"/>
        </w:rPr>
        <w:t>Diğer mevzuat ve il müdürü tarafından verilecek benzeri görevler yapmak.</w:t>
      </w:r>
    </w:p>
    <w:p w:rsidR="007E7628" w:rsidRDefault="007E7628" w:rsidP="007E7628">
      <w:pPr>
        <w:pStyle w:val="ListeParagraf"/>
        <w:spacing w:after="160" w:line="259" w:lineRule="auto"/>
        <w:ind w:left="717"/>
        <w:rPr>
          <w:rFonts w:asciiTheme="minorHAnsi" w:hAnsiTheme="minorHAnsi"/>
        </w:rPr>
      </w:pPr>
    </w:p>
    <w:p w:rsidR="00B610AF" w:rsidRDefault="00B610AF" w:rsidP="007E7628">
      <w:pPr>
        <w:pStyle w:val="ListeParagraf"/>
        <w:spacing w:after="160" w:line="259" w:lineRule="auto"/>
        <w:ind w:left="717"/>
        <w:rPr>
          <w:rFonts w:asciiTheme="minorHAnsi" w:hAnsiTheme="minorHAnsi"/>
        </w:rPr>
      </w:pPr>
    </w:p>
    <w:p w:rsidR="00B610AF" w:rsidRDefault="00B610AF" w:rsidP="007E7628">
      <w:pPr>
        <w:pStyle w:val="ListeParagraf"/>
        <w:spacing w:after="160" w:line="259" w:lineRule="auto"/>
        <w:ind w:left="717"/>
        <w:rPr>
          <w:rFonts w:asciiTheme="minorHAnsi" w:hAnsiTheme="minorHAnsi"/>
        </w:rPr>
      </w:pPr>
    </w:p>
    <w:p w:rsidR="00B610AF" w:rsidRPr="00B96939" w:rsidRDefault="00B610AF" w:rsidP="007E7628">
      <w:pPr>
        <w:pStyle w:val="ListeParagraf"/>
        <w:spacing w:after="160" w:line="259" w:lineRule="auto"/>
        <w:ind w:left="717"/>
        <w:rPr>
          <w:rFonts w:asciiTheme="minorHAnsi" w:hAnsiTheme="minorHAnsi"/>
        </w:rPr>
      </w:pPr>
    </w:p>
    <w:bookmarkEnd w:id="770"/>
    <w:bookmarkEnd w:id="771"/>
    <w:bookmarkEnd w:id="772"/>
    <w:bookmarkEnd w:id="773"/>
    <w:bookmarkEnd w:id="774"/>
    <w:p w:rsidR="007E7628" w:rsidRPr="00B96939" w:rsidRDefault="007E7628" w:rsidP="007E7628">
      <w:pPr>
        <w:contextualSpacing/>
        <w:rPr>
          <w:rFonts w:asciiTheme="minorHAnsi" w:hAnsiTheme="minorHAnsi"/>
          <w:b/>
          <w:bCs/>
          <w:sz w:val="22"/>
          <w:szCs w:val="22"/>
        </w:rPr>
      </w:pPr>
      <w:r w:rsidRPr="00B96939">
        <w:rPr>
          <w:rFonts w:asciiTheme="minorHAnsi" w:hAnsiTheme="minorHAnsi"/>
          <w:b/>
          <w:bCs/>
          <w:sz w:val="22"/>
          <w:szCs w:val="22"/>
        </w:rPr>
        <w:lastRenderedPageBreak/>
        <w:t>Yasal mevzuatlar;</w:t>
      </w:r>
    </w:p>
    <w:p w:rsidR="007E7628" w:rsidRPr="00B96939" w:rsidRDefault="007E7628" w:rsidP="00734A9A">
      <w:pPr>
        <w:pStyle w:val="ListeParagraf"/>
        <w:numPr>
          <w:ilvl w:val="0"/>
          <w:numId w:val="45"/>
        </w:numPr>
        <w:spacing w:after="0"/>
        <w:rPr>
          <w:rFonts w:asciiTheme="minorHAnsi" w:hAnsiTheme="minorHAnsi"/>
        </w:rPr>
      </w:pPr>
      <w:r w:rsidRPr="00B96939">
        <w:rPr>
          <w:rFonts w:asciiTheme="minorHAnsi" w:hAnsiTheme="minorHAnsi"/>
        </w:rPr>
        <w:t xml:space="preserve">1380 Sayılı Su Ürünleri Kanunu </w:t>
      </w:r>
    </w:p>
    <w:p w:rsidR="007E7628" w:rsidRPr="00B96939" w:rsidRDefault="007E7628" w:rsidP="00734A9A">
      <w:pPr>
        <w:pStyle w:val="ListeParagraf"/>
        <w:numPr>
          <w:ilvl w:val="0"/>
          <w:numId w:val="45"/>
        </w:numPr>
        <w:spacing w:after="0"/>
        <w:rPr>
          <w:rFonts w:asciiTheme="minorHAnsi" w:hAnsiTheme="minorHAnsi"/>
        </w:rPr>
      </w:pPr>
      <w:r w:rsidRPr="00B96939">
        <w:rPr>
          <w:rFonts w:asciiTheme="minorHAnsi" w:hAnsiTheme="minorHAnsi"/>
        </w:rPr>
        <w:t xml:space="preserve">Su Ürünleri Yönetmeliği, </w:t>
      </w:r>
    </w:p>
    <w:p w:rsidR="007E7628" w:rsidRPr="00B96939" w:rsidRDefault="007E7628" w:rsidP="00734A9A">
      <w:pPr>
        <w:pStyle w:val="ListeParagraf"/>
        <w:numPr>
          <w:ilvl w:val="0"/>
          <w:numId w:val="45"/>
        </w:numPr>
        <w:spacing w:after="0"/>
        <w:rPr>
          <w:rFonts w:asciiTheme="minorHAnsi" w:hAnsiTheme="minorHAnsi"/>
        </w:rPr>
      </w:pPr>
      <w:r w:rsidRPr="00B96939">
        <w:rPr>
          <w:rFonts w:asciiTheme="minorHAnsi" w:hAnsiTheme="minorHAnsi"/>
        </w:rPr>
        <w:t>Balıkçı Barınakları Yönetmeliği</w:t>
      </w:r>
    </w:p>
    <w:p w:rsidR="007E7628" w:rsidRPr="00B96939" w:rsidRDefault="007E7628" w:rsidP="00734A9A">
      <w:pPr>
        <w:pStyle w:val="ListeParagraf"/>
        <w:numPr>
          <w:ilvl w:val="0"/>
          <w:numId w:val="45"/>
        </w:numPr>
        <w:spacing w:after="0"/>
        <w:rPr>
          <w:rFonts w:asciiTheme="minorHAnsi" w:hAnsiTheme="minorHAnsi"/>
        </w:rPr>
      </w:pPr>
      <w:r w:rsidRPr="00B96939">
        <w:rPr>
          <w:rFonts w:asciiTheme="minorHAnsi" w:hAnsiTheme="minorHAnsi"/>
        </w:rPr>
        <w:t>Su Ürünleri yetiştiriciliği Yönetmeliği</w:t>
      </w:r>
    </w:p>
    <w:p w:rsidR="007E7628" w:rsidRPr="00B96939" w:rsidRDefault="007E7628" w:rsidP="00734A9A">
      <w:pPr>
        <w:pStyle w:val="ListeParagraf"/>
        <w:numPr>
          <w:ilvl w:val="0"/>
          <w:numId w:val="45"/>
        </w:numPr>
        <w:spacing w:after="0"/>
        <w:rPr>
          <w:rFonts w:asciiTheme="minorHAnsi" w:hAnsiTheme="minorHAnsi"/>
        </w:rPr>
      </w:pPr>
      <w:r w:rsidRPr="00B96939">
        <w:rPr>
          <w:rFonts w:asciiTheme="minorHAnsi" w:hAnsiTheme="minorHAnsi"/>
        </w:rPr>
        <w:t>Su Ürünleri Yetiştiriciliği Yatırımlarında İhtiyaç Duyulan su ve Su Alanları ile deniz ve İç Sulardaki İstihsal Alanlarının Kiralanmasına yönelik Yönetmelik</w:t>
      </w:r>
    </w:p>
    <w:p w:rsidR="007E7628" w:rsidRPr="00B96939" w:rsidRDefault="007E7628" w:rsidP="00734A9A">
      <w:pPr>
        <w:pStyle w:val="ListeParagraf"/>
        <w:numPr>
          <w:ilvl w:val="0"/>
          <w:numId w:val="45"/>
        </w:numPr>
        <w:spacing w:after="0"/>
        <w:rPr>
          <w:rFonts w:asciiTheme="minorHAnsi" w:hAnsiTheme="minorHAnsi"/>
        </w:rPr>
      </w:pPr>
      <w:r w:rsidRPr="00B96939">
        <w:rPr>
          <w:rFonts w:asciiTheme="minorHAnsi" w:hAnsiTheme="minorHAnsi"/>
        </w:rPr>
        <w:t>3/1 Numaralı Ticari Amaçlı Su Ürünleri Avcılığını Düzenleyen Tebliğ</w:t>
      </w:r>
    </w:p>
    <w:p w:rsidR="007E7628" w:rsidRPr="00B96939" w:rsidRDefault="007E7628" w:rsidP="00734A9A">
      <w:pPr>
        <w:pStyle w:val="ListeParagraf"/>
        <w:numPr>
          <w:ilvl w:val="0"/>
          <w:numId w:val="45"/>
        </w:numPr>
        <w:spacing w:after="0"/>
        <w:rPr>
          <w:rFonts w:asciiTheme="minorHAnsi" w:hAnsiTheme="minorHAnsi"/>
        </w:rPr>
      </w:pPr>
      <w:r w:rsidRPr="00B96939">
        <w:rPr>
          <w:rFonts w:asciiTheme="minorHAnsi" w:hAnsiTheme="minorHAnsi"/>
        </w:rPr>
        <w:t>3/2 Numaralı Amatör Amaçlı Su Ürünleri Avcılığını Düzenleyen Tebliğ</w:t>
      </w:r>
    </w:p>
    <w:p w:rsidR="007E7628" w:rsidRPr="00B96939" w:rsidRDefault="007E7628" w:rsidP="00734A9A">
      <w:pPr>
        <w:pStyle w:val="ListeParagraf"/>
        <w:numPr>
          <w:ilvl w:val="0"/>
          <w:numId w:val="45"/>
        </w:numPr>
        <w:spacing w:after="0"/>
        <w:rPr>
          <w:rFonts w:asciiTheme="minorHAnsi" w:hAnsiTheme="minorHAnsi"/>
        </w:rPr>
      </w:pPr>
      <w:r w:rsidRPr="00B96939">
        <w:rPr>
          <w:rFonts w:asciiTheme="minorHAnsi" w:hAnsiTheme="minorHAnsi"/>
        </w:rPr>
        <w:t>Diğer ilgili tebliğ, genelge ve talimatlar doğrultusunda çalışmalarını yürütmektedir.</w:t>
      </w:r>
    </w:p>
    <w:p w:rsidR="007E7628" w:rsidRPr="00B96939" w:rsidRDefault="007E7628" w:rsidP="007E7628">
      <w:pPr>
        <w:pStyle w:val="Balk3"/>
        <w:spacing w:after="0"/>
      </w:pPr>
      <w:bookmarkStart w:id="775" w:name="_Toc378852738"/>
      <w:bookmarkStart w:id="776" w:name="_Toc379183278"/>
      <w:bookmarkStart w:id="777" w:name="_Toc379185140"/>
      <w:bookmarkStart w:id="778" w:name="_Toc386731985"/>
      <w:bookmarkStart w:id="779" w:name="_Toc443991004"/>
      <w:r w:rsidRPr="00B96939">
        <w:t>4.5.1. Su Ürünleri Ruhsatlandırma</w:t>
      </w:r>
      <w:bookmarkEnd w:id="775"/>
      <w:bookmarkEnd w:id="776"/>
      <w:bookmarkEnd w:id="777"/>
      <w:bookmarkEnd w:id="778"/>
      <w:bookmarkEnd w:id="779"/>
      <w:r w:rsidRPr="00B96939">
        <w:t xml:space="preserve"> </w:t>
      </w:r>
    </w:p>
    <w:p w:rsidR="007E7628" w:rsidRPr="00B96939" w:rsidRDefault="007E7628" w:rsidP="00665642">
      <w:pPr>
        <w:spacing w:line="276" w:lineRule="auto"/>
        <w:ind w:firstLine="567"/>
        <w:rPr>
          <w:rFonts w:asciiTheme="minorHAnsi" w:hAnsiTheme="minorHAnsi"/>
          <w:sz w:val="22"/>
          <w:szCs w:val="22"/>
        </w:rPr>
      </w:pPr>
      <w:bookmarkStart w:id="780" w:name="_Toc381189240"/>
      <w:bookmarkStart w:id="781" w:name="_Toc381685620"/>
      <w:bookmarkStart w:id="782" w:name="_Toc386731986"/>
      <w:r w:rsidRPr="00B96939">
        <w:rPr>
          <w:rFonts w:asciiTheme="minorHAnsi" w:hAnsiTheme="minorHAnsi"/>
          <w:sz w:val="22"/>
          <w:szCs w:val="22"/>
        </w:rPr>
        <w:t>Avcılık izin belgeleri kapsamında; Deniz salyangozu, Hamsi Avcılığı, Kılıç Avcılığı, Orkinos Avcılığı, Beyaz Kum Midyesi, Uluslararası Sularda Trol Avcılığı, Işık ile Avcılık, Algarna / Manyat (Karides) ile Avcılık izin belgeleri verilmektedir.</w:t>
      </w:r>
      <w:bookmarkEnd w:id="780"/>
      <w:bookmarkEnd w:id="781"/>
      <w:bookmarkEnd w:id="782"/>
    </w:p>
    <w:p w:rsidR="007E7628" w:rsidRPr="00B96939" w:rsidRDefault="007E7628" w:rsidP="00665642">
      <w:pPr>
        <w:rPr>
          <w:rFonts w:asciiTheme="minorHAnsi" w:hAnsiTheme="minorHAnsi"/>
          <w:sz w:val="22"/>
          <w:szCs w:val="22"/>
        </w:rPr>
      </w:pPr>
    </w:p>
    <w:tbl>
      <w:tblPr>
        <w:tblW w:w="6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0"/>
        <w:gridCol w:w="1253"/>
        <w:gridCol w:w="1095"/>
        <w:gridCol w:w="734"/>
        <w:gridCol w:w="944"/>
      </w:tblGrid>
      <w:tr w:rsidR="007E7628" w:rsidRPr="00B96939" w:rsidTr="007E7628">
        <w:trPr>
          <w:trHeight w:val="20"/>
          <w:jc w:val="center"/>
        </w:trPr>
        <w:tc>
          <w:tcPr>
            <w:tcW w:w="2550" w:type="dxa"/>
            <w:shd w:val="clear" w:color="auto" w:fill="FBD4B4" w:themeFill="accent6" w:themeFillTint="66"/>
            <w:vAlign w:val="center"/>
          </w:tcPr>
          <w:p w:rsidR="007E7628" w:rsidRPr="00B96939" w:rsidRDefault="007E7628" w:rsidP="00665642">
            <w:pPr>
              <w:jc w:val="center"/>
              <w:rPr>
                <w:rFonts w:asciiTheme="minorHAnsi" w:hAnsiTheme="minorHAnsi"/>
                <w:sz w:val="20"/>
                <w:szCs w:val="20"/>
              </w:rPr>
            </w:pPr>
          </w:p>
        </w:tc>
        <w:tc>
          <w:tcPr>
            <w:tcW w:w="1253" w:type="dxa"/>
            <w:shd w:val="clear" w:color="auto" w:fill="FBD4B4" w:themeFill="accent6" w:themeFillTint="66"/>
            <w:vAlign w:val="center"/>
          </w:tcPr>
          <w:p w:rsidR="007E7628" w:rsidRPr="00B96939" w:rsidRDefault="007E7628" w:rsidP="00665642">
            <w:pPr>
              <w:jc w:val="center"/>
              <w:rPr>
                <w:rFonts w:asciiTheme="minorHAnsi" w:hAnsiTheme="minorHAnsi"/>
                <w:sz w:val="20"/>
                <w:szCs w:val="20"/>
              </w:rPr>
            </w:pPr>
            <w:r w:rsidRPr="00B96939">
              <w:rPr>
                <w:rFonts w:asciiTheme="minorHAnsi" w:hAnsiTheme="minorHAnsi"/>
                <w:sz w:val="20"/>
                <w:szCs w:val="20"/>
              </w:rPr>
              <w:t>Gerçek Kişi</w:t>
            </w:r>
          </w:p>
        </w:tc>
        <w:tc>
          <w:tcPr>
            <w:tcW w:w="1095" w:type="dxa"/>
            <w:shd w:val="clear" w:color="auto" w:fill="FBD4B4" w:themeFill="accent6" w:themeFillTint="66"/>
            <w:vAlign w:val="center"/>
          </w:tcPr>
          <w:p w:rsidR="007E7628" w:rsidRPr="00B96939" w:rsidRDefault="007E7628" w:rsidP="00665642">
            <w:pPr>
              <w:jc w:val="center"/>
              <w:rPr>
                <w:rFonts w:asciiTheme="minorHAnsi" w:hAnsiTheme="minorHAnsi"/>
                <w:sz w:val="20"/>
                <w:szCs w:val="20"/>
              </w:rPr>
            </w:pPr>
            <w:r w:rsidRPr="00B96939">
              <w:rPr>
                <w:rFonts w:asciiTheme="minorHAnsi" w:hAnsiTheme="minorHAnsi"/>
                <w:sz w:val="20"/>
                <w:szCs w:val="20"/>
              </w:rPr>
              <w:t>Tüzel Kişi</w:t>
            </w:r>
          </w:p>
        </w:tc>
        <w:tc>
          <w:tcPr>
            <w:tcW w:w="734" w:type="dxa"/>
            <w:shd w:val="clear" w:color="auto" w:fill="FBD4B4" w:themeFill="accent6" w:themeFillTint="66"/>
            <w:vAlign w:val="center"/>
          </w:tcPr>
          <w:p w:rsidR="007E7628" w:rsidRPr="00B96939" w:rsidRDefault="007E7628" w:rsidP="00665642">
            <w:pPr>
              <w:jc w:val="center"/>
              <w:rPr>
                <w:rFonts w:asciiTheme="minorHAnsi" w:hAnsiTheme="minorHAnsi"/>
                <w:sz w:val="20"/>
                <w:szCs w:val="20"/>
              </w:rPr>
            </w:pPr>
            <w:r w:rsidRPr="00B96939">
              <w:rPr>
                <w:rFonts w:asciiTheme="minorHAnsi" w:hAnsiTheme="minorHAnsi"/>
                <w:sz w:val="20"/>
                <w:szCs w:val="20"/>
              </w:rPr>
              <w:t>Gemi</w:t>
            </w:r>
          </w:p>
        </w:tc>
        <w:tc>
          <w:tcPr>
            <w:tcW w:w="944" w:type="dxa"/>
            <w:shd w:val="clear" w:color="auto" w:fill="FBD4B4" w:themeFill="accent6" w:themeFillTint="66"/>
            <w:vAlign w:val="center"/>
          </w:tcPr>
          <w:p w:rsidR="007E7628" w:rsidRPr="00B96939" w:rsidRDefault="007E7628" w:rsidP="00665642">
            <w:pPr>
              <w:jc w:val="center"/>
              <w:rPr>
                <w:rFonts w:asciiTheme="minorHAnsi" w:hAnsiTheme="minorHAnsi"/>
                <w:sz w:val="20"/>
                <w:szCs w:val="20"/>
              </w:rPr>
            </w:pPr>
            <w:r w:rsidRPr="00B96939">
              <w:rPr>
                <w:rFonts w:asciiTheme="minorHAnsi" w:hAnsiTheme="minorHAnsi"/>
                <w:sz w:val="20"/>
                <w:szCs w:val="20"/>
              </w:rPr>
              <w:t>Amatör</w:t>
            </w:r>
          </w:p>
        </w:tc>
      </w:tr>
      <w:tr w:rsidR="007E7628" w:rsidRPr="00B96939" w:rsidTr="007E7628">
        <w:trPr>
          <w:trHeight w:val="20"/>
          <w:jc w:val="center"/>
        </w:trPr>
        <w:tc>
          <w:tcPr>
            <w:tcW w:w="2550" w:type="dxa"/>
            <w:shd w:val="clear" w:color="auto" w:fill="auto"/>
            <w:vAlign w:val="center"/>
          </w:tcPr>
          <w:p w:rsidR="007E7628" w:rsidRPr="00B96939" w:rsidRDefault="007E7628" w:rsidP="00665642">
            <w:pPr>
              <w:rPr>
                <w:rFonts w:asciiTheme="minorHAnsi" w:hAnsiTheme="minorHAnsi"/>
                <w:sz w:val="20"/>
                <w:szCs w:val="20"/>
              </w:rPr>
            </w:pPr>
            <w:r w:rsidRPr="00B96939">
              <w:rPr>
                <w:rFonts w:asciiTheme="minorHAnsi" w:hAnsiTheme="minorHAnsi"/>
                <w:sz w:val="20"/>
                <w:szCs w:val="20"/>
              </w:rPr>
              <w:t>Yürürlükteki Ruhsat Sayısı</w:t>
            </w:r>
          </w:p>
        </w:tc>
        <w:tc>
          <w:tcPr>
            <w:tcW w:w="1253" w:type="dxa"/>
            <w:shd w:val="clear" w:color="auto" w:fill="auto"/>
            <w:vAlign w:val="center"/>
          </w:tcPr>
          <w:p w:rsidR="007E7628" w:rsidRPr="00B96939" w:rsidRDefault="007E7628" w:rsidP="00665642">
            <w:pPr>
              <w:jc w:val="center"/>
              <w:rPr>
                <w:rFonts w:asciiTheme="minorHAnsi" w:hAnsiTheme="minorHAnsi"/>
                <w:sz w:val="20"/>
                <w:szCs w:val="20"/>
              </w:rPr>
            </w:pPr>
            <w:r w:rsidRPr="00B96939">
              <w:rPr>
                <w:rFonts w:asciiTheme="minorHAnsi" w:hAnsiTheme="minorHAnsi"/>
                <w:sz w:val="20"/>
                <w:szCs w:val="20"/>
              </w:rPr>
              <w:t>9177</w:t>
            </w:r>
          </w:p>
        </w:tc>
        <w:tc>
          <w:tcPr>
            <w:tcW w:w="1095" w:type="dxa"/>
            <w:shd w:val="clear" w:color="auto" w:fill="auto"/>
            <w:vAlign w:val="center"/>
          </w:tcPr>
          <w:p w:rsidR="007E7628" w:rsidRPr="00B96939" w:rsidRDefault="007E7628" w:rsidP="00665642">
            <w:pPr>
              <w:jc w:val="center"/>
              <w:rPr>
                <w:rFonts w:asciiTheme="minorHAnsi" w:hAnsiTheme="minorHAnsi"/>
                <w:sz w:val="20"/>
                <w:szCs w:val="20"/>
              </w:rPr>
            </w:pPr>
            <w:r w:rsidRPr="00B96939">
              <w:rPr>
                <w:rFonts w:asciiTheme="minorHAnsi" w:hAnsiTheme="minorHAnsi"/>
                <w:sz w:val="20"/>
                <w:szCs w:val="20"/>
              </w:rPr>
              <w:t>-</w:t>
            </w:r>
          </w:p>
        </w:tc>
        <w:tc>
          <w:tcPr>
            <w:tcW w:w="734" w:type="dxa"/>
            <w:shd w:val="clear" w:color="auto" w:fill="auto"/>
            <w:vAlign w:val="center"/>
          </w:tcPr>
          <w:p w:rsidR="007E7628" w:rsidRPr="00B96939" w:rsidRDefault="007E7628" w:rsidP="00665642">
            <w:pPr>
              <w:jc w:val="center"/>
              <w:rPr>
                <w:rFonts w:asciiTheme="minorHAnsi" w:hAnsiTheme="minorHAnsi"/>
                <w:sz w:val="20"/>
                <w:szCs w:val="20"/>
              </w:rPr>
            </w:pPr>
            <w:r w:rsidRPr="00B96939">
              <w:rPr>
                <w:rFonts w:asciiTheme="minorHAnsi" w:hAnsiTheme="minorHAnsi"/>
                <w:sz w:val="20"/>
                <w:szCs w:val="20"/>
              </w:rPr>
              <w:t>818</w:t>
            </w:r>
          </w:p>
        </w:tc>
        <w:tc>
          <w:tcPr>
            <w:tcW w:w="944" w:type="dxa"/>
            <w:shd w:val="clear" w:color="auto" w:fill="auto"/>
            <w:vAlign w:val="center"/>
          </w:tcPr>
          <w:p w:rsidR="007E7628" w:rsidRPr="00B96939" w:rsidRDefault="007E7628" w:rsidP="00665642">
            <w:pPr>
              <w:jc w:val="center"/>
              <w:rPr>
                <w:rFonts w:asciiTheme="minorHAnsi" w:hAnsiTheme="minorHAnsi"/>
                <w:sz w:val="20"/>
                <w:szCs w:val="20"/>
              </w:rPr>
            </w:pPr>
            <w:r w:rsidRPr="00B96939">
              <w:rPr>
                <w:rFonts w:asciiTheme="minorHAnsi" w:hAnsiTheme="minorHAnsi"/>
                <w:sz w:val="20"/>
                <w:szCs w:val="20"/>
              </w:rPr>
              <w:t>456</w:t>
            </w:r>
          </w:p>
        </w:tc>
      </w:tr>
    </w:tbl>
    <w:p w:rsidR="007E7628" w:rsidRPr="00B96939" w:rsidRDefault="007E7628" w:rsidP="00665642">
      <w:pPr>
        <w:rPr>
          <w:rFonts w:asciiTheme="minorHAnsi" w:hAnsiTheme="minorHAnsi"/>
          <w:sz w:val="22"/>
          <w:szCs w:val="22"/>
        </w:rPr>
      </w:pPr>
    </w:p>
    <w:p w:rsidR="007E7628" w:rsidRPr="00B96939" w:rsidRDefault="007E7628" w:rsidP="00665642">
      <w:pPr>
        <w:spacing w:line="276" w:lineRule="auto"/>
        <w:ind w:firstLine="567"/>
        <w:rPr>
          <w:rFonts w:asciiTheme="minorHAnsi" w:hAnsiTheme="minorHAnsi"/>
          <w:sz w:val="22"/>
          <w:szCs w:val="22"/>
        </w:rPr>
      </w:pPr>
      <w:r w:rsidRPr="00B96939">
        <w:rPr>
          <w:rFonts w:asciiTheme="minorHAnsi" w:hAnsiTheme="minorHAnsi"/>
          <w:sz w:val="22"/>
          <w:szCs w:val="22"/>
        </w:rPr>
        <w:t>Amatör ruhsat sayısındaki düşme nedeni mevzuat hükümlerine göre ruhsat alma zorunluluğunun kalkmasından kaynaklanmaktadır.</w:t>
      </w:r>
    </w:p>
    <w:p w:rsidR="007E7628" w:rsidRPr="00B96939" w:rsidRDefault="007E7628" w:rsidP="00665642">
      <w:pPr>
        <w:rPr>
          <w:rFonts w:asciiTheme="minorHAnsi" w:hAnsiTheme="minorHAnsi"/>
          <w:sz w:val="22"/>
          <w:szCs w:val="22"/>
        </w:rPr>
      </w:pPr>
    </w:p>
    <w:tbl>
      <w:tblPr>
        <w:tblStyle w:val="TabloKlavuzu"/>
        <w:tblW w:w="4879" w:type="dxa"/>
        <w:jc w:val="center"/>
        <w:tblLook w:val="04A0" w:firstRow="1" w:lastRow="0" w:firstColumn="1" w:lastColumn="0" w:noHBand="0" w:noVBand="1"/>
      </w:tblPr>
      <w:tblGrid>
        <w:gridCol w:w="4157"/>
        <w:gridCol w:w="722"/>
      </w:tblGrid>
      <w:tr w:rsidR="007E7628" w:rsidRPr="00B96939" w:rsidTr="00734A9A">
        <w:trPr>
          <w:trHeight w:val="20"/>
          <w:jc w:val="center"/>
        </w:trPr>
        <w:tc>
          <w:tcPr>
            <w:tcW w:w="4879" w:type="dxa"/>
            <w:gridSpan w:val="2"/>
            <w:shd w:val="clear" w:color="auto" w:fill="FBD4B4" w:themeFill="accent6" w:themeFillTint="66"/>
            <w:noWrap/>
            <w:vAlign w:val="center"/>
            <w:hideMark/>
          </w:tcPr>
          <w:p w:rsidR="007E7628" w:rsidRPr="00B96939" w:rsidRDefault="007E7628" w:rsidP="00665642">
            <w:pPr>
              <w:jc w:val="center"/>
              <w:rPr>
                <w:rFonts w:asciiTheme="minorHAnsi" w:hAnsiTheme="minorHAnsi"/>
                <w:b/>
                <w:sz w:val="20"/>
                <w:szCs w:val="20"/>
              </w:rPr>
            </w:pPr>
            <w:r w:rsidRPr="00B96939">
              <w:rPr>
                <w:rFonts w:asciiTheme="minorHAnsi" w:hAnsiTheme="minorHAnsi"/>
                <w:b/>
                <w:sz w:val="20"/>
                <w:szCs w:val="20"/>
              </w:rPr>
              <w:t>2015 Yılı Ruhsatlandırma Verileri</w:t>
            </w:r>
          </w:p>
        </w:tc>
      </w:tr>
      <w:tr w:rsidR="007E7628" w:rsidRPr="00B96939" w:rsidTr="00734A9A">
        <w:trPr>
          <w:trHeight w:val="20"/>
          <w:jc w:val="center"/>
        </w:trPr>
        <w:tc>
          <w:tcPr>
            <w:tcW w:w="4157" w:type="dxa"/>
            <w:noWrap/>
            <w:vAlign w:val="center"/>
            <w:hideMark/>
          </w:tcPr>
          <w:p w:rsidR="007E7628" w:rsidRPr="00B96939" w:rsidRDefault="007E7628" w:rsidP="00665642">
            <w:pPr>
              <w:rPr>
                <w:rFonts w:asciiTheme="minorHAnsi" w:hAnsiTheme="minorHAnsi"/>
                <w:sz w:val="20"/>
                <w:szCs w:val="20"/>
              </w:rPr>
            </w:pPr>
            <w:r w:rsidRPr="00B96939">
              <w:rPr>
                <w:rFonts w:asciiTheme="minorHAnsi" w:hAnsiTheme="minorHAnsi"/>
                <w:sz w:val="20"/>
                <w:szCs w:val="20"/>
              </w:rPr>
              <w:t>Gerçek Kişiler için Su Ürünleri Ruhsat Tezkeresi</w:t>
            </w:r>
          </w:p>
        </w:tc>
        <w:tc>
          <w:tcPr>
            <w:tcW w:w="722" w:type="dxa"/>
            <w:noWrap/>
            <w:vAlign w:val="center"/>
            <w:hideMark/>
          </w:tcPr>
          <w:p w:rsidR="007E7628" w:rsidRPr="00B96939" w:rsidRDefault="007E7628" w:rsidP="00665642">
            <w:pPr>
              <w:jc w:val="right"/>
              <w:rPr>
                <w:rFonts w:asciiTheme="minorHAnsi" w:hAnsiTheme="minorHAnsi"/>
                <w:sz w:val="20"/>
                <w:szCs w:val="20"/>
              </w:rPr>
            </w:pPr>
            <w:r w:rsidRPr="00B96939">
              <w:rPr>
                <w:rFonts w:asciiTheme="minorHAnsi" w:hAnsiTheme="minorHAnsi"/>
                <w:sz w:val="20"/>
                <w:szCs w:val="20"/>
              </w:rPr>
              <w:t>1260</w:t>
            </w:r>
          </w:p>
        </w:tc>
      </w:tr>
      <w:tr w:rsidR="007E7628" w:rsidRPr="00B96939" w:rsidTr="00734A9A">
        <w:trPr>
          <w:trHeight w:val="20"/>
          <w:jc w:val="center"/>
        </w:trPr>
        <w:tc>
          <w:tcPr>
            <w:tcW w:w="4157" w:type="dxa"/>
            <w:noWrap/>
            <w:vAlign w:val="center"/>
            <w:hideMark/>
          </w:tcPr>
          <w:p w:rsidR="007E7628" w:rsidRPr="00B96939" w:rsidRDefault="007E7628" w:rsidP="00665642">
            <w:pPr>
              <w:rPr>
                <w:rFonts w:asciiTheme="minorHAnsi" w:hAnsiTheme="minorHAnsi"/>
                <w:sz w:val="20"/>
                <w:szCs w:val="20"/>
              </w:rPr>
            </w:pPr>
            <w:r w:rsidRPr="00B96939">
              <w:rPr>
                <w:rFonts w:asciiTheme="minorHAnsi" w:hAnsiTheme="minorHAnsi"/>
                <w:sz w:val="20"/>
                <w:szCs w:val="20"/>
              </w:rPr>
              <w:t>Amatör Kişiler için Su Ürünleri Ruhsat Tezkeresi</w:t>
            </w:r>
          </w:p>
        </w:tc>
        <w:tc>
          <w:tcPr>
            <w:tcW w:w="722" w:type="dxa"/>
            <w:noWrap/>
            <w:vAlign w:val="center"/>
            <w:hideMark/>
          </w:tcPr>
          <w:p w:rsidR="007E7628" w:rsidRPr="00B96939" w:rsidRDefault="007E7628" w:rsidP="00665642">
            <w:pPr>
              <w:jc w:val="right"/>
              <w:rPr>
                <w:rFonts w:asciiTheme="minorHAnsi" w:hAnsiTheme="minorHAnsi"/>
                <w:sz w:val="20"/>
                <w:szCs w:val="20"/>
              </w:rPr>
            </w:pPr>
            <w:r w:rsidRPr="00B96939">
              <w:rPr>
                <w:rFonts w:asciiTheme="minorHAnsi" w:hAnsiTheme="minorHAnsi"/>
                <w:sz w:val="20"/>
                <w:szCs w:val="20"/>
              </w:rPr>
              <w:t>17</w:t>
            </w:r>
          </w:p>
        </w:tc>
      </w:tr>
      <w:tr w:rsidR="007E7628" w:rsidRPr="00B96939" w:rsidTr="00734A9A">
        <w:trPr>
          <w:trHeight w:val="20"/>
          <w:jc w:val="center"/>
        </w:trPr>
        <w:tc>
          <w:tcPr>
            <w:tcW w:w="4157" w:type="dxa"/>
            <w:noWrap/>
            <w:vAlign w:val="center"/>
            <w:hideMark/>
          </w:tcPr>
          <w:p w:rsidR="007E7628" w:rsidRPr="00B96939" w:rsidRDefault="007E7628" w:rsidP="00665642">
            <w:pPr>
              <w:rPr>
                <w:rFonts w:asciiTheme="minorHAnsi" w:hAnsiTheme="minorHAnsi"/>
                <w:sz w:val="20"/>
                <w:szCs w:val="20"/>
              </w:rPr>
            </w:pPr>
            <w:r w:rsidRPr="00B96939">
              <w:rPr>
                <w:rFonts w:asciiTheme="minorHAnsi" w:hAnsiTheme="minorHAnsi"/>
                <w:sz w:val="20"/>
                <w:szCs w:val="20"/>
              </w:rPr>
              <w:t>Gemiler için Su Ürünleri Ruhsat Tezkeresi</w:t>
            </w:r>
          </w:p>
        </w:tc>
        <w:tc>
          <w:tcPr>
            <w:tcW w:w="722" w:type="dxa"/>
            <w:noWrap/>
            <w:vAlign w:val="center"/>
            <w:hideMark/>
          </w:tcPr>
          <w:p w:rsidR="007E7628" w:rsidRPr="00B96939" w:rsidRDefault="007E7628" w:rsidP="00665642">
            <w:pPr>
              <w:jc w:val="right"/>
              <w:rPr>
                <w:rFonts w:asciiTheme="minorHAnsi" w:hAnsiTheme="minorHAnsi"/>
                <w:sz w:val="20"/>
                <w:szCs w:val="20"/>
              </w:rPr>
            </w:pPr>
            <w:r w:rsidRPr="00B96939">
              <w:rPr>
                <w:rFonts w:asciiTheme="minorHAnsi" w:hAnsiTheme="minorHAnsi"/>
                <w:sz w:val="20"/>
                <w:szCs w:val="20"/>
              </w:rPr>
              <w:t>552</w:t>
            </w:r>
          </w:p>
        </w:tc>
      </w:tr>
      <w:tr w:rsidR="007E7628" w:rsidRPr="00B96939" w:rsidTr="00734A9A">
        <w:trPr>
          <w:trHeight w:val="20"/>
          <w:jc w:val="center"/>
        </w:trPr>
        <w:tc>
          <w:tcPr>
            <w:tcW w:w="4157" w:type="dxa"/>
            <w:shd w:val="clear" w:color="auto" w:fill="FBD4B4" w:themeFill="accent6" w:themeFillTint="66"/>
            <w:noWrap/>
            <w:vAlign w:val="center"/>
          </w:tcPr>
          <w:p w:rsidR="007E7628" w:rsidRPr="00B96939" w:rsidRDefault="007E7628" w:rsidP="00665642">
            <w:pPr>
              <w:rPr>
                <w:rFonts w:asciiTheme="minorHAnsi" w:hAnsiTheme="minorHAnsi"/>
                <w:b/>
                <w:sz w:val="20"/>
                <w:szCs w:val="20"/>
              </w:rPr>
            </w:pPr>
            <w:r w:rsidRPr="00B96939">
              <w:rPr>
                <w:rFonts w:asciiTheme="minorHAnsi" w:hAnsiTheme="minorHAnsi"/>
                <w:b/>
                <w:sz w:val="20"/>
                <w:szCs w:val="20"/>
              </w:rPr>
              <w:t>TOPLAM</w:t>
            </w:r>
          </w:p>
        </w:tc>
        <w:tc>
          <w:tcPr>
            <w:tcW w:w="722" w:type="dxa"/>
            <w:shd w:val="clear" w:color="auto" w:fill="FBD4B4" w:themeFill="accent6" w:themeFillTint="66"/>
            <w:noWrap/>
            <w:vAlign w:val="center"/>
          </w:tcPr>
          <w:p w:rsidR="007E7628" w:rsidRPr="00B96939" w:rsidRDefault="007E7628" w:rsidP="00665642">
            <w:pPr>
              <w:jc w:val="right"/>
              <w:rPr>
                <w:rFonts w:asciiTheme="minorHAnsi" w:hAnsiTheme="minorHAnsi"/>
                <w:b/>
                <w:sz w:val="20"/>
                <w:szCs w:val="20"/>
              </w:rPr>
            </w:pPr>
            <w:r w:rsidRPr="00B96939">
              <w:rPr>
                <w:rFonts w:asciiTheme="minorHAnsi" w:hAnsiTheme="minorHAnsi"/>
                <w:b/>
                <w:sz w:val="20"/>
                <w:szCs w:val="20"/>
              </w:rPr>
              <w:t>1829</w:t>
            </w:r>
          </w:p>
        </w:tc>
      </w:tr>
    </w:tbl>
    <w:p w:rsidR="007E7628" w:rsidRPr="00B96939" w:rsidRDefault="007E7628" w:rsidP="00665642">
      <w:pPr>
        <w:rPr>
          <w:rFonts w:asciiTheme="minorHAnsi" w:hAnsiTheme="minorHAnsi"/>
          <w:sz w:val="22"/>
          <w:szCs w:val="22"/>
        </w:rPr>
      </w:pPr>
    </w:p>
    <w:tbl>
      <w:tblPr>
        <w:tblStyle w:val="TabloKlavuzu"/>
        <w:tblW w:w="4987" w:type="dxa"/>
        <w:jc w:val="center"/>
        <w:tblLayout w:type="fixed"/>
        <w:tblLook w:val="04A0" w:firstRow="1" w:lastRow="0" w:firstColumn="1" w:lastColumn="0" w:noHBand="0" w:noVBand="1"/>
      </w:tblPr>
      <w:tblGrid>
        <w:gridCol w:w="4433"/>
        <w:gridCol w:w="554"/>
      </w:tblGrid>
      <w:tr w:rsidR="007E7628" w:rsidRPr="00B96939" w:rsidTr="00734A9A">
        <w:trPr>
          <w:trHeight w:val="20"/>
          <w:jc w:val="center"/>
        </w:trPr>
        <w:tc>
          <w:tcPr>
            <w:tcW w:w="4987" w:type="dxa"/>
            <w:gridSpan w:val="2"/>
            <w:shd w:val="clear" w:color="auto" w:fill="FBD4B4" w:themeFill="accent6" w:themeFillTint="66"/>
            <w:vAlign w:val="center"/>
          </w:tcPr>
          <w:p w:rsidR="007E7628" w:rsidRPr="00B96939" w:rsidRDefault="007E7628" w:rsidP="00665642">
            <w:pPr>
              <w:jc w:val="center"/>
              <w:rPr>
                <w:rFonts w:asciiTheme="minorHAnsi" w:hAnsiTheme="minorHAnsi"/>
                <w:b/>
                <w:sz w:val="20"/>
                <w:szCs w:val="20"/>
              </w:rPr>
            </w:pPr>
            <w:r w:rsidRPr="00B96939">
              <w:rPr>
                <w:rFonts w:asciiTheme="minorHAnsi" w:hAnsiTheme="minorHAnsi"/>
                <w:b/>
                <w:sz w:val="20"/>
                <w:szCs w:val="20"/>
              </w:rPr>
              <w:t>2015 Yılında Düzenlenen Avcılık İzin Belgeler</w:t>
            </w:r>
          </w:p>
        </w:tc>
      </w:tr>
      <w:tr w:rsidR="007E7628" w:rsidRPr="00B96939" w:rsidTr="00734A9A">
        <w:trPr>
          <w:trHeight w:val="20"/>
          <w:jc w:val="center"/>
        </w:trPr>
        <w:tc>
          <w:tcPr>
            <w:tcW w:w="4433" w:type="dxa"/>
            <w:vAlign w:val="center"/>
          </w:tcPr>
          <w:p w:rsidR="007E7628" w:rsidRPr="00B96939" w:rsidRDefault="007E7628" w:rsidP="00665642">
            <w:pPr>
              <w:rPr>
                <w:rFonts w:asciiTheme="minorHAnsi" w:hAnsiTheme="minorHAnsi"/>
                <w:sz w:val="20"/>
                <w:szCs w:val="20"/>
              </w:rPr>
            </w:pPr>
            <w:r w:rsidRPr="00B96939">
              <w:rPr>
                <w:rFonts w:asciiTheme="minorHAnsi" w:hAnsiTheme="minorHAnsi"/>
                <w:sz w:val="20"/>
                <w:szCs w:val="20"/>
              </w:rPr>
              <w:t>Ege Denizinde Işıkla Avcılık İzin Belgesi</w:t>
            </w:r>
          </w:p>
        </w:tc>
        <w:tc>
          <w:tcPr>
            <w:tcW w:w="551" w:type="dxa"/>
            <w:vAlign w:val="center"/>
          </w:tcPr>
          <w:p w:rsidR="007E7628" w:rsidRPr="00B96939" w:rsidRDefault="007E7628" w:rsidP="00665642">
            <w:pPr>
              <w:jc w:val="right"/>
              <w:rPr>
                <w:rFonts w:asciiTheme="minorHAnsi" w:hAnsiTheme="minorHAnsi"/>
                <w:sz w:val="20"/>
                <w:szCs w:val="20"/>
              </w:rPr>
            </w:pPr>
            <w:r w:rsidRPr="00B96939">
              <w:rPr>
                <w:rFonts w:asciiTheme="minorHAnsi" w:hAnsiTheme="minorHAnsi"/>
                <w:sz w:val="20"/>
                <w:szCs w:val="20"/>
              </w:rPr>
              <w:t>15</w:t>
            </w:r>
          </w:p>
        </w:tc>
      </w:tr>
      <w:tr w:rsidR="007E7628" w:rsidRPr="00B96939" w:rsidTr="00734A9A">
        <w:trPr>
          <w:trHeight w:val="20"/>
          <w:jc w:val="center"/>
        </w:trPr>
        <w:tc>
          <w:tcPr>
            <w:tcW w:w="4433" w:type="dxa"/>
            <w:vAlign w:val="center"/>
          </w:tcPr>
          <w:p w:rsidR="007E7628" w:rsidRPr="00B96939" w:rsidRDefault="007E7628" w:rsidP="00665642">
            <w:pPr>
              <w:rPr>
                <w:rFonts w:asciiTheme="minorHAnsi" w:hAnsiTheme="minorHAnsi"/>
                <w:sz w:val="20"/>
                <w:szCs w:val="20"/>
              </w:rPr>
            </w:pPr>
            <w:r w:rsidRPr="00B96939">
              <w:rPr>
                <w:rFonts w:asciiTheme="minorHAnsi" w:hAnsiTheme="minorHAnsi"/>
                <w:sz w:val="20"/>
                <w:szCs w:val="20"/>
              </w:rPr>
              <w:t>Kılıç Avcılığı İzin Belgesi</w:t>
            </w:r>
          </w:p>
        </w:tc>
        <w:tc>
          <w:tcPr>
            <w:tcW w:w="551" w:type="dxa"/>
            <w:vAlign w:val="center"/>
          </w:tcPr>
          <w:p w:rsidR="007E7628" w:rsidRPr="00B96939" w:rsidRDefault="007E7628" w:rsidP="00665642">
            <w:pPr>
              <w:jc w:val="right"/>
              <w:rPr>
                <w:rFonts w:asciiTheme="minorHAnsi" w:hAnsiTheme="minorHAnsi"/>
                <w:sz w:val="20"/>
                <w:szCs w:val="20"/>
              </w:rPr>
            </w:pPr>
            <w:r w:rsidRPr="00B96939">
              <w:rPr>
                <w:rFonts w:asciiTheme="minorHAnsi" w:hAnsiTheme="minorHAnsi"/>
                <w:sz w:val="20"/>
                <w:szCs w:val="20"/>
              </w:rPr>
              <w:t>16</w:t>
            </w:r>
          </w:p>
        </w:tc>
      </w:tr>
      <w:tr w:rsidR="007E7628" w:rsidRPr="00B96939" w:rsidTr="00734A9A">
        <w:trPr>
          <w:trHeight w:val="20"/>
          <w:jc w:val="center"/>
        </w:trPr>
        <w:tc>
          <w:tcPr>
            <w:tcW w:w="4433" w:type="dxa"/>
            <w:vAlign w:val="center"/>
          </w:tcPr>
          <w:p w:rsidR="007E7628" w:rsidRPr="00B96939" w:rsidRDefault="007E7628" w:rsidP="00665642">
            <w:pPr>
              <w:rPr>
                <w:rFonts w:asciiTheme="minorHAnsi" w:hAnsiTheme="minorHAnsi"/>
                <w:sz w:val="20"/>
                <w:szCs w:val="20"/>
              </w:rPr>
            </w:pPr>
            <w:r w:rsidRPr="00B96939">
              <w:rPr>
                <w:rFonts w:asciiTheme="minorHAnsi" w:hAnsiTheme="minorHAnsi"/>
                <w:sz w:val="20"/>
                <w:szCs w:val="20"/>
              </w:rPr>
              <w:t>Deniz Salyangozu İhtissali İzin Belgesi</w:t>
            </w:r>
          </w:p>
        </w:tc>
        <w:tc>
          <w:tcPr>
            <w:tcW w:w="551" w:type="dxa"/>
            <w:vAlign w:val="center"/>
          </w:tcPr>
          <w:p w:rsidR="007E7628" w:rsidRPr="00B96939" w:rsidRDefault="007E7628" w:rsidP="00665642">
            <w:pPr>
              <w:jc w:val="right"/>
              <w:rPr>
                <w:rFonts w:asciiTheme="minorHAnsi" w:hAnsiTheme="minorHAnsi"/>
                <w:sz w:val="20"/>
                <w:szCs w:val="20"/>
              </w:rPr>
            </w:pPr>
            <w:r w:rsidRPr="00B96939">
              <w:rPr>
                <w:rFonts w:asciiTheme="minorHAnsi" w:hAnsiTheme="minorHAnsi"/>
                <w:sz w:val="20"/>
                <w:szCs w:val="20"/>
              </w:rPr>
              <w:t>13</w:t>
            </w:r>
          </w:p>
        </w:tc>
      </w:tr>
      <w:tr w:rsidR="007E7628" w:rsidRPr="00B96939" w:rsidTr="00734A9A">
        <w:trPr>
          <w:trHeight w:val="20"/>
          <w:jc w:val="center"/>
        </w:trPr>
        <w:tc>
          <w:tcPr>
            <w:tcW w:w="4433" w:type="dxa"/>
            <w:vAlign w:val="center"/>
          </w:tcPr>
          <w:p w:rsidR="007E7628" w:rsidRPr="00B96939" w:rsidRDefault="007E7628" w:rsidP="00665642">
            <w:pPr>
              <w:rPr>
                <w:rFonts w:asciiTheme="minorHAnsi" w:hAnsiTheme="minorHAnsi"/>
                <w:sz w:val="20"/>
                <w:szCs w:val="20"/>
              </w:rPr>
            </w:pPr>
            <w:r w:rsidRPr="00B96939">
              <w:rPr>
                <w:rFonts w:asciiTheme="minorHAnsi" w:hAnsiTheme="minorHAnsi"/>
                <w:sz w:val="20"/>
                <w:szCs w:val="20"/>
              </w:rPr>
              <w:t>Hamsi avcılığı İzin Belgesi</w:t>
            </w:r>
          </w:p>
        </w:tc>
        <w:tc>
          <w:tcPr>
            <w:tcW w:w="551" w:type="dxa"/>
            <w:vAlign w:val="center"/>
          </w:tcPr>
          <w:p w:rsidR="007E7628" w:rsidRPr="00B96939" w:rsidRDefault="007E7628" w:rsidP="00665642">
            <w:pPr>
              <w:jc w:val="right"/>
              <w:rPr>
                <w:rFonts w:asciiTheme="minorHAnsi" w:hAnsiTheme="minorHAnsi"/>
                <w:sz w:val="20"/>
                <w:szCs w:val="20"/>
              </w:rPr>
            </w:pPr>
            <w:r w:rsidRPr="00B96939">
              <w:rPr>
                <w:rFonts w:asciiTheme="minorHAnsi" w:hAnsiTheme="minorHAnsi"/>
                <w:sz w:val="20"/>
                <w:szCs w:val="20"/>
              </w:rPr>
              <w:t>8</w:t>
            </w:r>
          </w:p>
        </w:tc>
      </w:tr>
      <w:tr w:rsidR="007E7628" w:rsidRPr="00B96939" w:rsidTr="00734A9A">
        <w:trPr>
          <w:trHeight w:val="20"/>
          <w:jc w:val="center"/>
        </w:trPr>
        <w:tc>
          <w:tcPr>
            <w:tcW w:w="4433" w:type="dxa"/>
            <w:vAlign w:val="center"/>
          </w:tcPr>
          <w:p w:rsidR="007E7628" w:rsidRPr="00B96939" w:rsidRDefault="007E7628" w:rsidP="00665642">
            <w:pPr>
              <w:rPr>
                <w:rFonts w:asciiTheme="minorHAnsi" w:hAnsiTheme="minorHAnsi"/>
                <w:sz w:val="20"/>
                <w:szCs w:val="20"/>
              </w:rPr>
            </w:pPr>
            <w:r w:rsidRPr="00B96939">
              <w:rPr>
                <w:rFonts w:asciiTheme="minorHAnsi" w:hAnsiTheme="minorHAnsi"/>
                <w:sz w:val="20"/>
                <w:szCs w:val="20"/>
              </w:rPr>
              <w:t>Marmara’da Algarna İle Karides Avcılığı İzin Belgesi</w:t>
            </w:r>
          </w:p>
        </w:tc>
        <w:tc>
          <w:tcPr>
            <w:tcW w:w="551" w:type="dxa"/>
            <w:vAlign w:val="center"/>
          </w:tcPr>
          <w:p w:rsidR="007E7628" w:rsidRPr="00B96939" w:rsidRDefault="007E7628" w:rsidP="00665642">
            <w:pPr>
              <w:jc w:val="right"/>
              <w:rPr>
                <w:rFonts w:asciiTheme="minorHAnsi" w:hAnsiTheme="minorHAnsi"/>
                <w:sz w:val="20"/>
                <w:szCs w:val="20"/>
              </w:rPr>
            </w:pPr>
            <w:r w:rsidRPr="00B96939">
              <w:rPr>
                <w:rFonts w:asciiTheme="minorHAnsi" w:hAnsiTheme="minorHAnsi"/>
                <w:sz w:val="20"/>
                <w:szCs w:val="20"/>
              </w:rPr>
              <w:t>10</w:t>
            </w:r>
          </w:p>
        </w:tc>
      </w:tr>
      <w:tr w:rsidR="007E7628" w:rsidRPr="00B96939" w:rsidTr="00734A9A">
        <w:trPr>
          <w:trHeight w:val="20"/>
          <w:jc w:val="center"/>
        </w:trPr>
        <w:tc>
          <w:tcPr>
            <w:tcW w:w="4433" w:type="dxa"/>
            <w:shd w:val="clear" w:color="auto" w:fill="FBD4B4" w:themeFill="accent6" w:themeFillTint="66"/>
            <w:vAlign w:val="center"/>
          </w:tcPr>
          <w:p w:rsidR="007E7628" w:rsidRPr="00B96939" w:rsidRDefault="007E7628" w:rsidP="00665642">
            <w:pPr>
              <w:rPr>
                <w:rFonts w:asciiTheme="minorHAnsi" w:hAnsiTheme="minorHAnsi"/>
                <w:b/>
                <w:sz w:val="20"/>
                <w:szCs w:val="20"/>
              </w:rPr>
            </w:pPr>
            <w:r w:rsidRPr="00B96939">
              <w:rPr>
                <w:rFonts w:asciiTheme="minorHAnsi" w:hAnsiTheme="minorHAnsi"/>
                <w:b/>
                <w:sz w:val="20"/>
                <w:szCs w:val="20"/>
              </w:rPr>
              <w:t>TOPLAM</w:t>
            </w:r>
          </w:p>
        </w:tc>
        <w:tc>
          <w:tcPr>
            <w:tcW w:w="551" w:type="dxa"/>
            <w:shd w:val="clear" w:color="auto" w:fill="FBD4B4" w:themeFill="accent6" w:themeFillTint="66"/>
            <w:vAlign w:val="center"/>
          </w:tcPr>
          <w:p w:rsidR="007E7628" w:rsidRPr="00B96939" w:rsidRDefault="007E7628" w:rsidP="00665642">
            <w:pPr>
              <w:jc w:val="right"/>
              <w:rPr>
                <w:rFonts w:asciiTheme="minorHAnsi" w:hAnsiTheme="minorHAnsi"/>
                <w:b/>
                <w:sz w:val="20"/>
                <w:szCs w:val="20"/>
              </w:rPr>
            </w:pPr>
            <w:r w:rsidRPr="00B96939">
              <w:rPr>
                <w:rFonts w:asciiTheme="minorHAnsi" w:hAnsiTheme="minorHAnsi"/>
                <w:b/>
                <w:sz w:val="20"/>
                <w:szCs w:val="20"/>
              </w:rPr>
              <w:t>62</w:t>
            </w:r>
          </w:p>
        </w:tc>
      </w:tr>
    </w:tbl>
    <w:p w:rsidR="007E7628" w:rsidRPr="00B96939" w:rsidRDefault="007E7628" w:rsidP="007E3FE8"/>
    <w:tbl>
      <w:tblPr>
        <w:tblW w:w="4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hemeFill="accent6" w:themeFillTint="33"/>
        <w:tblCellMar>
          <w:left w:w="0" w:type="dxa"/>
          <w:right w:w="0" w:type="dxa"/>
        </w:tblCellMar>
        <w:tblLook w:val="0420" w:firstRow="1" w:lastRow="0" w:firstColumn="0" w:lastColumn="0" w:noHBand="0" w:noVBand="1"/>
      </w:tblPr>
      <w:tblGrid>
        <w:gridCol w:w="1748"/>
        <w:gridCol w:w="959"/>
        <w:gridCol w:w="2080"/>
      </w:tblGrid>
      <w:tr w:rsidR="007E7628" w:rsidRPr="00B96939" w:rsidTr="00734A9A">
        <w:trPr>
          <w:trHeight w:val="20"/>
          <w:jc w:val="center"/>
        </w:trPr>
        <w:tc>
          <w:tcPr>
            <w:tcW w:w="1748" w:type="dxa"/>
            <w:shd w:val="clear" w:color="auto" w:fill="FBD4B4" w:themeFill="accent6" w:themeFillTint="66"/>
            <w:tcMar>
              <w:top w:w="0" w:type="dxa"/>
              <w:left w:w="144" w:type="dxa"/>
              <w:bottom w:w="0" w:type="dxa"/>
              <w:right w:w="144" w:type="dxa"/>
            </w:tcMar>
            <w:vAlign w:val="center"/>
            <w:hideMark/>
          </w:tcPr>
          <w:p w:rsidR="007E7628" w:rsidRPr="00B96939" w:rsidRDefault="007E7628" w:rsidP="00734A9A">
            <w:pPr>
              <w:jc w:val="center"/>
              <w:rPr>
                <w:rFonts w:asciiTheme="minorHAnsi" w:hAnsiTheme="minorHAnsi"/>
                <w:b/>
                <w:sz w:val="20"/>
                <w:szCs w:val="20"/>
              </w:rPr>
            </w:pPr>
            <w:bookmarkStart w:id="783" w:name="_Toc378852739"/>
            <w:bookmarkStart w:id="784" w:name="_Toc379183279"/>
            <w:bookmarkStart w:id="785" w:name="_Toc379185141"/>
            <w:bookmarkStart w:id="786" w:name="_Toc386731987"/>
            <w:r w:rsidRPr="00B96939">
              <w:rPr>
                <w:rFonts w:asciiTheme="minorHAnsi" w:hAnsiTheme="minorHAnsi"/>
                <w:b/>
                <w:sz w:val="20"/>
                <w:szCs w:val="20"/>
              </w:rPr>
              <w:t>Gemi Boyu (m)</w:t>
            </w:r>
          </w:p>
        </w:tc>
        <w:tc>
          <w:tcPr>
            <w:tcW w:w="959" w:type="dxa"/>
            <w:shd w:val="clear" w:color="auto" w:fill="FBD4B4" w:themeFill="accent6" w:themeFillTint="66"/>
            <w:tcMar>
              <w:top w:w="0" w:type="dxa"/>
              <w:left w:w="144" w:type="dxa"/>
              <w:bottom w:w="0" w:type="dxa"/>
              <w:right w:w="144" w:type="dxa"/>
            </w:tcMar>
            <w:vAlign w:val="center"/>
            <w:hideMark/>
          </w:tcPr>
          <w:p w:rsidR="007E7628" w:rsidRPr="00B96939" w:rsidRDefault="007E7628" w:rsidP="00734A9A">
            <w:pPr>
              <w:jc w:val="center"/>
              <w:rPr>
                <w:rFonts w:asciiTheme="minorHAnsi" w:hAnsiTheme="minorHAnsi"/>
                <w:b/>
                <w:sz w:val="20"/>
                <w:szCs w:val="20"/>
              </w:rPr>
            </w:pPr>
            <w:r w:rsidRPr="00B96939">
              <w:rPr>
                <w:rFonts w:asciiTheme="minorHAnsi" w:hAnsiTheme="minorHAnsi"/>
                <w:b/>
                <w:sz w:val="20"/>
                <w:szCs w:val="20"/>
              </w:rPr>
              <w:t>Türü</w:t>
            </w:r>
          </w:p>
        </w:tc>
        <w:tc>
          <w:tcPr>
            <w:tcW w:w="2080" w:type="dxa"/>
            <w:shd w:val="clear" w:color="auto" w:fill="FBD4B4" w:themeFill="accent6" w:themeFillTint="66"/>
            <w:tcMar>
              <w:top w:w="0" w:type="dxa"/>
              <w:left w:w="144" w:type="dxa"/>
              <w:bottom w:w="0" w:type="dxa"/>
              <w:right w:w="144" w:type="dxa"/>
            </w:tcMar>
            <w:vAlign w:val="center"/>
            <w:hideMark/>
          </w:tcPr>
          <w:p w:rsidR="007E7628" w:rsidRPr="00B96939" w:rsidRDefault="007E7628" w:rsidP="00734A9A">
            <w:pPr>
              <w:jc w:val="center"/>
              <w:rPr>
                <w:rFonts w:asciiTheme="minorHAnsi" w:hAnsiTheme="minorHAnsi"/>
                <w:b/>
                <w:sz w:val="20"/>
                <w:szCs w:val="20"/>
              </w:rPr>
            </w:pPr>
            <w:r w:rsidRPr="00B96939">
              <w:rPr>
                <w:rFonts w:asciiTheme="minorHAnsi" w:hAnsiTheme="minorHAnsi"/>
                <w:b/>
                <w:sz w:val="20"/>
                <w:szCs w:val="20"/>
              </w:rPr>
              <w:t>Filoda</w:t>
            </w:r>
            <w:r w:rsidR="00734A9A" w:rsidRPr="00B96939">
              <w:rPr>
                <w:rFonts w:asciiTheme="minorHAnsi" w:hAnsiTheme="minorHAnsi"/>
                <w:b/>
                <w:sz w:val="20"/>
                <w:szCs w:val="20"/>
              </w:rPr>
              <w:t xml:space="preserve"> </w:t>
            </w:r>
            <w:r w:rsidRPr="00B96939">
              <w:rPr>
                <w:rFonts w:asciiTheme="minorHAnsi" w:hAnsiTheme="minorHAnsi"/>
                <w:b/>
                <w:sz w:val="20"/>
                <w:szCs w:val="20"/>
              </w:rPr>
              <w:t>Mevcut (Adet)</w:t>
            </w:r>
          </w:p>
        </w:tc>
      </w:tr>
      <w:tr w:rsidR="007E7628" w:rsidRPr="00B96939" w:rsidTr="00734A9A">
        <w:trPr>
          <w:trHeight w:val="20"/>
          <w:jc w:val="center"/>
        </w:trPr>
        <w:tc>
          <w:tcPr>
            <w:tcW w:w="1748" w:type="dxa"/>
            <w:shd w:val="clear" w:color="auto" w:fill="FFFFFF" w:themeFill="background1"/>
            <w:tcMar>
              <w:top w:w="0" w:type="dxa"/>
              <w:left w:w="144" w:type="dxa"/>
              <w:bottom w:w="0" w:type="dxa"/>
              <w:right w:w="144" w:type="dxa"/>
            </w:tcMar>
            <w:vAlign w:val="center"/>
            <w:hideMark/>
          </w:tcPr>
          <w:p w:rsidR="007E7628" w:rsidRPr="00B96939" w:rsidRDefault="007E7628" w:rsidP="00665642">
            <w:pPr>
              <w:rPr>
                <w:rFonts w:asciiTheme="minorHAnsi" w:hAnsiTheme="minorHAnsi"/>
                <w:sz w:val="20"/>
                <w:szCs w:val="20"/>
              </w:rPr>
            </w:pPr>
            <w:r w:rsidRPr="00B96939">
              <w:rPr>
                <w:rFonts w:asciiTheme="minorHAnsi" w:hAnsiTheme="minorHAnsi"/>
                <w:sz w:val="20"/>
                <w:szCs w:val="20"/>
              </w:rPr>
              <w:t>1- 9,99</w:t>
            </w:r>
          </w:p>
        </w:tc>
        <w:tc>
          <w:tcPr>
            <w:tcW w:w="959" w:type="dxa"/>
            <w:shd w:val="clear" w:color="auto" w:fill="FFFFFF" w:themeFill="background1"/>
            <w:tcMar>
              <w:top w:w="0" w:type="dxa"/>
              <w:left w:w="144" w:type="dxa"/>
              <w:bottom w:w="0" w:type="dxa"/>
              <w:right w:w="144" w:type="dxa"/>
            </w:tcMar>
            <w:vAlign w:val="center"/>
            <w:hideMark/>
          </w:tcPr>
          <w:p w:rsidR="007E7628" w:rsidRPr="00B96939" w:rsidRDefault="007E7628" w:rsidP="00734A9A">
            <w:pPr>
              <w:jc w:val="center"/>
              <w:rPr>
                <w:rFonts w:asciiTheme="minorHAnsi" w:hAnsiTheme="minorHAnsi"/>
                <w:sz w:val="20"/>
                <w:szCs w:val="20"/>
              </w:rPr>
            </w:pPr>
            <w:r w:rsidRPr="00B96939">
              <w:rPr>
                <w:rFonts w:asciiTheme="minorHAnsi" w:hAnsiTheme="minorHAnsi"/>
                <w:sz w:val="20"/>
                <w:szCs w:val="20"/>
              </w:rPr>
              <w:t>D</w:t>
            </w:r>
          </w:p>
        </w:tc>
        <w:tc>
          <w:tcPr>
            <w:tcW w:w="2080" w:type="dxa"/>
            <w:shd w:val="clear" w:color="auto" w:fill="FFFFFF" w:themeFill="background1"/>
            <w:tcMar>
              <w:top w:w="0" w:type="dxa"/>
              <w:left w:w="144" w:type="dxa"/>
              <w:bottom w:w="0" w:type="dxa"/>
              <w:right w:w="144" w:type="dxa"/>
            </w:tcMar>
            <w:vAlign w:val="center"/>
            <w:hideMark/>
          </w:tcPr>
          <w:p w:rsidR="007E7628" w:rsidRPr="00B96939" w:rsidRDefault="007E7628" w:rsidP="00665642">
            <w:pPr>
              <w:jc w:val="center"/>
              <w:rPr>
                <w:rFonts w:asciiTheme="minorHAnsi" w:hAnsiTheme="minorHAnsi"/>
                <w:sz w:val="20"/>
                <w:szCs w:val="20"/>
              </w:rPr>
            </w:pPr>
            <w:r w:rsidRPr="00B96939">
              <w:rPr>
                <w:rFonts w:asciiTheme="minorHAnsi" w:hAnsiTheme="minorHAnsi"/>
                <w:sz w:val="20"/>
                <w:szCs w:val="20"/>
              </w:rPr>
              <w:t>730</w:t>
            </w:r>
          </w:p>
        </w:tc>
      </w:tr>
      <w:tr w:rsidR="007E7628" w:rsidRPr="00B96939" w:rsidTr="00734A9A">
        <w:trPr>
          <w:trHeight w:val="20"/>
          <w:jc w:val="center"/>
        </w:trPr>
        <w:tc>
          <w:tcPr>
            <w:tcW w:w="1748" w:type="dxa"/>
            <w:shd w:val="clear" w:color="auto" w:fill="FFFFFF" w:themeFill="background1"/>
            <w:tcMar>
              <w:top w:w="0" w:type="dxa"/>
              <w:left w:w="144" w:type="dxa"/>
              <w:bottom w:w="0" w:type="dxa"/>
              <w:right w:w="144" w:type="dxa"/>
            </w:tcMar>
            <w:vAlign w:val="center"/>
            <w:hideMark/>
          </w:tcPr>
          <w:p w:rsidR="007E7628" w:rsidRPr="00B96939" w:rsidRDefault="007E7628" w:rsidP="00665642">
            <w:pPr>
              <w:rPr>
                <w:rFonts w:asciiTheme="minorHAnsi" w:hAnsiTheme="minorHAnsi"/>
                <w:sz w:val="20"/>
                <w:szCs w:val="20"/>
              </w:rPr>
            </w:pPr>
            <w:r w:rsidRPr="00B96939">
              <w:rPr>
                <w:rFonts w:asciiTheme="minorHAnsi" w:hAnsiTheme="minorHAnsi"/>
                <w:sz w:val="20"/>
                <w:szCs w:val="20"/>
              </w:rPr>
              <w:t>10-11,99</w:t>
            </w:r>
          </w:p>
        </w:tc>
        <w:tc>
          <w:tcPr>
            <w:tcW w:w="959" w:type="dxa"/>
            <w:shd w:val="clear" w:color="auto" w:fill="FFFFFF" w:themeFill="background1"/>
            <w:tcMar>
              <w:top w:w="0" w:type="dxa"/>
              <w:left w:w="144" w:type="dxa"/>
              <w:bottom w:w="0" w:type="dxa"/>
              <w:right w:w="144" w:type="dxa"/>
            </w:tcMar>
            <w:vAlign w:val="center"/>
            <w:hideMark/>
          </w:tcPr>
          <w:p w:rsidR="007E7628" w:rsidRPr="00B96939" w:rsidRDefault="007E7628" w:rsidP="00734A9A">
            <w:pPr>
              <w:jc w:val="center"/>
              <w:rPr>
                <w:rFonts w:asciiTheme="minorHAnsi" w:hAnsiTheme="minorHAnsi"/>
                <w:sz w:val="20"/>
                <w:szCs w:val="20"/>
              </w:rPr>
            </w:pPr>
            <w:r w:rsidRPr="00B96939">
              <w:rPr>
                <w:rFonts w:asciiTheme="minorHAnsi" w:hAnsiTheme="minorHAnsi"/>
                <w:sz w:val="20"/>
                <w:szCs w:val="20"/>
              </w:rPr>
              <w:t>C</w:t>
            </w:r>
          </w:p>
        </w:tc>
        <w:tc>
          <w:tcPr>
            <w:tcW w:w="2080" w:type="dxa"/>
            <w:shd w:val="clear" w:color="auto" w:fill="FFFFFF" w:themeFill="background1"/>
            <w:tcMar>
              <w:top w:w="0" w:type="dxa"/>
              <w:left w:w="144" w:type="dxa"/>
              <w:bottom w:w="0" w:type="dxa"/>
              <w:right w:w="144" w:type="dxa"/>
            </w:tcMar>
            <w:vAlign w:val="center"/>
            <w:hideMark/>
          </w:tcPr>
          <w:p w:rsidR="007E7628" w:rsidRPr="00B96939" w:rsidRDefault="007E7628" w:rsidP="00665642">
            <w:pPr>
              <w:jc w:val="center"/>
              <w:rPr>
                <w:rFonts w:asciiTheme="minorHAnsi" w:hAnsiTheme="minorHAnsi"/>
                <w:sz w:val="20"/>
                <w:szCs w:val="20"/>
              </w:rPr>
            </w:pPr>
            <w:r w:rsidRPr="00B96939">
              <w:rPr>
                <w:rFonts w:asciiTheme="minorHAnsi" w:hAnsiTheme="minorHAnsi"/>
                <w:sz w:val="20"/>
                <w:szCs w:val="20"/>
              </w:rPr>
              <w:t>68</w:t>
            </w:r>
          </w:p>
        </w:tc>
      </w:tr>
      <w:tr w:rsidR="007E7628" w:rsidRPr="00B96939" w:rsidTr="00734A9A">
        <w:trPr>
          <w:trHeight w:val="20"/>
          <w:jc w:val="center"/>
        </w:trPr>
        <w:tc>
          <w:tcPr>
            <w:tcW w:w="1748" w:type="dxa"/>
            <w:shd w:val="clear" w:color="auto" w:fill="FFFFFF" w:themeFill="background1"/>
            <w:tcMar>
              <w:top w:w="0" w:type="dxa"/>
              <w:left w:w="144" w:type="dxa"/>
              <w:bottom w:w="0" w:type="dxa"/>
              <w:right w:w="144" w:type="dxa"/>
            </w:tcMar>
            <w:vAlign w:val="center"/>
            <w:hideMark/>
          </w:tcPr>
          <w:p w:rsidR="007E7628" w:rsidRPr="00B96939" w:rsidRDefault="007E7628" w:rsidP="00665642">
            <w:pPr>
              <w:rPr>
                <w:rFonts w:asciiTheme="minorHAnsi" w:hAnsiTheme="minorHAnsi"/>
                <w:sz w:val="20"/>
                <w:szCs w:val="20"/>
              </w:rPr>
            </w:pPr>
            <w:r w:rsidRPr="00B96939">
              <w:rPr>
                <w:rFonts w:asciiTheme="minorHAnsi" w:hAnsiTheme="minorHAnsi"/>
                <w:sz w:val="20"/>
                <w:szCs w:val="20"/>
              </w:rPr>
              <w:t>12-14,99</w:t>
            </w:r>
          </w:p>
        </w:tc>
        <w:tc>
          <w:tcPr>
            <w:tcW w:w="959" w:type="dxa"/>
            <w:shd w:val="clear" w:color="auto" w:fill="FFFFFF" w:themeFill="background1"/>
            <w:tcMar>
              <w:top w:w="0" w:type="dxa"/>
              <w:left w:w="144" w:type="dxa"/>
              <w:bottom w:w="0" w:type="dxa"/>
              <w:right w:w="144" w:type="dxa"/>
            </w:tcMar>
            <w:vAlign w:val="center"/>
            <w:hideMark/>
          </w:tcPr>
          <w:p w:rsidR="007E7628" w:rsidRPr="00B96939" w:rsidRDefault="007E7628" w:rsidP="00734A9A">
            <w:pPr>
              <w:jc w:val="center"/>
              <w:rPr>
                <w:rFonts w:asciiTheme="minorHAnsi" w:hAnsiTheme="minorHAnsi"/>
                <w:sz w:val="20"/>
                <w:szCs w:val="20"/>
              </w:rPr>
            </w:pPr>
            <w:r w:rsidRPr="00B96939">
              <w:rPr>
                <w:rFonts w:asciiTheme="minorHAnsi" w:hAnsiTheme="minorHAnsi"/>
                <w:sz w:val="20"/>
                <w:szCs w:val="20"/>
              </w:rPr>
              <w:t>B</w:t>
            </w:r>
          </w:p>
        </w:tc>
        <w:tc>
          <w:tcPr>
            <w:tcW w:w="2080" w:type="dxa"/>
            <w:shd w:val="clear" w:color="auto" w:fill="FFFFFF" w:themeFill="background1"/>
            <w:tcMar>
              <w:top w:w="0" w:type="dxa"/>
              <w:left w:w="144" w:type="dxa"/>
              <w:bottom w:w="0" w:type="dxa"/>
              <w:right w:w="144" w:type="dxa"/>
            </w:tcMar>
            <w:vAlign w:val="center"/>
            <w:hideMark/>
          </w:tcPr>
          <w:p w:rsidR="007E7628" w:rsidRPr="00B96939" w:rsidRDefault="007E7628" w:rsidP="00665642">
            <w:pPr>
              <w:jc w:val="center"/>
              <w:rPr>
                <w:rFonts w:asciiTheme="minorHAnsi" w:hAnsiTheme="minorHAnsi"/>
                <w:sz w:val="20"/>
                <w:szCs w:val="20"/>
              </w:rPr>
            </w:pPr>
            <w:r w:rsidRPr="00B96939">
              <w:rPr>
                <w:rFonts w:asciiTheme="minorHAnsi" w:hAnsiTheme="minorHAnsi"/>
                <w:sz w:val="20"/>
                <w:szCs w:val="20"/>
              </w:rPr>
              <w:t>9</w:t>
            </w:r>
          </w:p>
        </w:tc>
      </w:tr>
      <w:tr w:rsidR="007E7628" w:rsidRPr="00B96939" w:rsidTr="00734A9A">
        <w:trPr>
          <w:trHeight w:val="20"/>
          <w:jc w:val="center"/>
        </w:trPr>
        <w:tc>
          <w:tcPr>
            <w:tcW w:w="1748" w:type="dxa"/>
            <w:shd w:val="clear" w:color="auto" w:fill="FFFFFF" w:themeFill="background1"/>
            <w:tcMar>
              <w:top w:w="0" w:type="dxa"/>
              <w:left w:w="144" w:type="dxa"/>
              <w:bottom w:w="0" w:type="dxa"/>
              <w:right w:w="144" w:type="dxa"/>
            </w:tcMar>
            <w:vAlign w:val="center"/>
            <w:hideMark/>
          </w:tcPr>
          <w:p w:rsidR="007E7628" w:rsidRPr="00B96939" w:rsidRDefault="007E7628" w:rsidP="00665642">
            <w:pPr>
              <w:rPr>
                <w:rFonts w:asciiTheme="minorHAnsi" w:hAnsiTheme="minorHAnsi"/>
                <w:sz w:val="20"/>
                <w:szCs w:val="20"/>
              </w:rPr>
            </w:pPr>
            <w:r w:rsidRPr="00B96939">
              <w:rPr>
                <w:rFonts w:asciiTheme="minorHAnsi" w:hAnsiTheme="minorHAnsi"/>
                <w:sz w:val="20"/>
                <w:szCs w:val="20"/>
              </w:rPr>
              <w:t>15 ve üzeri</w:t>
            </w:r>
          </w:p>
        </w:tc>
        <w:tc>
          <w:tcPr>
            <w:tcW w:w="959" w:type="dxa"/>
            <w:shd w:val="clear" w:color="auto" w:fill="FFFFFF" w:themeFill="background1"/>
            <w:tcMar>
              <w:top w:w="0" w:type="dxa"/>
              <w:left w:w="144" w:type="dxa"/>
              <w:bottom w:w="0" w:type="dxa"/>
              <w:right w:w="144" w:type="dxa"/>
            </w:tcMar>
            <w:vAlign w:val="center"/>
            <w:hideMark/>
          </w:tcPr>
          <w:p w:rsidR="007E7628" w:rsidRPr="00B96939" w:rsidRDefault="007E7628" w:rsidP="00734A9A">
            <w:pPr>
              <w:jc w:val="center"/>
              <w:rPr>
                <w:rFonts w:asciiTheme="minorHAnsi" w:hAnsiTheme="minorHAnsi"/>
                <w:sz w:val="20"/>
                <w:szCs w:val="20"/>
              </w:rPr>
            </w:pPr>
            <w:r w:rsidRPr="00B96939">
              <w:rPr>
                <w:rFonts w:asciiTheme="minorHAnsi" w:hAnsiTheme="minorHAnsi"/>
                <w:sz w:val="20"/>
                <w:szCs w:val="20"/>
              </w:rPr>
              <w:t>A</w:t>
            </w:r>
          </w:p>
        </w:tc>
        <w:tc>
          <w:tcPr>
            <w:tcW w:w="2080" w:type="dxa"/>
            <w:shd w:val="clear" w:color="auto" w:fill="FFFFFF" w:themeFill="background1"/>
            <w:tcMar>
              <w:top w:w="0" w:type="dxa"/>
              <w:left w:w="144" w:type="dxa"/>
              <w:bottom w:w="0" w:type="dxa"/>
              <w:right w:w="144" w:type="dxa"/>
            </w:tcMar>
            <w:vAlign w:val="center"/>
            <w:hideMark/>
          </w:tcPr>
          <w:p w:rsidR="007E7628" w:rsidRPr="00B96939" w:rsidRDefault="007E7628" w:rsidP="00665642">
            <w:pPr>
              <w:jc w:val="center"/>
              <w:rPr>
                <w:rFonts w:asciiTheme="minorHAnsi" w:hAnsiTheme="minorHAnsi"/>
                <w:sz w:val="20"/>
                <w:szCs w:val="20"/>
              </w:rPr>
            </w:pPr>
            <w:r w:rsidRPr="00B96939">
              <w:rPr>
                <w:rFonts w:asciiTheme="minorHAnsi" w:hAnsiTheme="minorHAnsi"/>
                <w:sz w:val="20"/>
                <w:szCs w:val="20"/>
              </w:rPr>
              <w:t>11</w:t>
            </w:r>
          </w:p>
        </w:tc>
      </w:tr>
      <w:tr w:rsidR="007E7628" w:rsidRPr="00B96939" w:rsidTr="00734A9A">
        <w:trPr>
          <w:trHeight w:val="20"/>
          <w:jc w:val="center"/>
        </w:trPr>
        <w:tc>
          <w:tcPr>
            <w:tcW w:w="2707" w:type="dxa"/>
            <w:gridSpan w:val="2"/>
            <w:shd w:val="clear" w:color="auto" w:fill="FBD4B4" w:themeFill="accent6" w:themeFillTint="66"/>
            <w:tcMar>
              <w:top w:w="0" w:type="dxa"/>
              <w:left w:w="144" w:type="dxa"/>
              <w:bottom w:w="0" w:type="dxa"/>
              <w:right w:w="144" w:type="dxa"/>
            </w:tcMar>
            <w:vAlign w:val="center"/>
            <w:hideMark/>
          </w:tcPr>
          <w:p w:rsidR="007E7628" w:rsidRPr="00B96939" w:rsidRDefault="007E7628" w:rsidP="00665642">
            <w:pPr>
              <w:rPr>
                <w:rFonts w:asciiTheme="minorHAnsi" w:hAnsiTheme="minorHAnsi"/>
                <w:b/>
                <w:sz w:val="20"/>
                <w:szCs w:val="20"/>
              </w:rPr>
            </w:pPr>
            <w:r w:rsidRPr="00B96939">
              <w:rPr>
                <w:rFonts w:asciiTheme="minorHAnsi" w:hAnsiTheme="minorHAnsi"/>
                <w:b/>
                <w:sz w:val="20"/>
                <w:szCs w:val="20"/>
              </w:rPr>
              <w:t>TOPLAM</w:t>
            </w:r>
          </w:p>
        </w:tc>
        <w:tc>
          <w:tcPr>
            <w:tcW w:w="2080" w:type="dxa"/>
            <w:shd w:val="clear" w:color="auto" w:fill="FBD4B4" w:themeFill="accent6" w:themeFillTint="66"/>
            <w:tcMar>
              <w:top w:w="0" w:type="dxa"/>
              <w:left w:w="144" w:type="dxa"/>
              <w:bottom w:w="0" w:type="dxa"/>
              <w:right w:w="144" w:type="dxa"/>
            </w:tcMar>
            <w:vAlign w:val="center"/>
            <w:hideMark/>
          </w:tcPr>
          <w:p w:rsidR="007E7628" w:rsidRPr="00B96939" w:rsidRDefault="007E7628" w:rsidP="00665642">
            <w:pPr>
              <w:jc w:val="center"/>
              <w:rPr>
                <w:rFonts w:asciiTheme="minorHAnsi" w:hAnsiTheme="minorHAnsi"/>
                <w:b/>
                <w:sz w:val="20"/>
                <w:szCs w:val="20"/>
              </w:rPr>
            </w:pPr>
            <w:r w:rsidRPr="00B96939">
              <w:rPr>
                <w:rFonts w:asciiTheme="minorHAnsi" w:hAnsiTheme="minorHAnsi"/>
                <w:b/>
                <w:sz w:val="20"/>
                <w:szCs w:val="20"/>
              </w:rPr>
              <w:t>818</w:t>
            </w:r>
          </w:p>
        </w:tc>
      </w:tr>
    </w:tbl>
    <w:p w:rsidR="007E7628" w:rsidRPr="00B96939" w:rsidRDefault="007E7628" w:rsidP="007E7628">
      <w:pPr>
        <w:pStyle w:val="Balk3"/>
      </w:pPr>
      <w:bookmarkStart w:id="787" w:name="_Toc443991005"/>
      <w:r w:rsidRPr="00B96939">
        <w:t xml:space="preserve">4.5.2. Su Ürünleri Kontrol ve </w:t>
      </w:r>
      <w:bookmarkEnd w:id="783"/>
      <w:bookmarkEnd w:id="784"/>
      <w:bookmarkEnd w:id="785"/>
      <w:bookmarkEnd w:id="786"/>
      <w:r w:rsidRPr="00B96939">
        <w:t>Denetimleri</w:t>
      </w:r>
      <w:bookmarkEnd w:id="787"/>
      <w:r w:rsidRPr="00B96939">
        <w:tab/>
      </w:r>
    </w:p>
    <w:p w:rsidR="007E7628" w:rsidRPr="00B96939" w:rsidRDefault="007E7628" w:rsidP="007E7628">
      <w:pPr>
        <w:spacing w:line="276" w:lineRule="auto"/>
        <w:ind w:firstLine="360"/>
        <w:rPr>
          <w:rFonts w:asciiTheme="minorHAnsi" w:hAnsiTheme="minorHAnsi"/>
          <w:sz w:val="22"/>
          <w:szCs w:val="22"/>
        </w:rPr>
      </w:pPr>
      <w:r w:rsidRPr="00B96939">
        <w:rPr>
          <w:rFonts w:asciiTheme="minorHAnsi" w:hAnsiTheme="minorHAnsi"/>
          <w:sz w:val="22"/>
          <w:szCs w:val="22"/>
        </w:rPr>
        <w:t>1380 Sayılı Su Ürünleri Kanunu Madde 33;</w:t>
      </w:r>
    </w:p>
    <w:p w:rsidR="007E7628" w:rsidRPr="00B96939" w:rsidRDefault="007E7628" w:rsidP="007E7628">
      <w:pPr>
        <w:numPr>
          <w:ilvl w:val="0"/>
          <w:numId w:val="39"/>
        </w:numPr>
        <w:spacing w:line="276" w:lineRule="auto"/>
        <w:contextualSpacing/>
        <w:rPr>
          <w:rFonts w:asciiTheme="minorHAnsi" w:hAnsiTheme="minorHAnsi"/>
          <w:sz w:val="22"/>
          <w:szCs w:val="22"/>
        </w:rPr>
      </w:pPr>
      <w:r w:rsidRPr="00B96939">
        <w:rPr>
          <w:rFonts w:asciiTheme="minorHAnsi" w:hAnsiTheme="minorHAnsi"/>
          <w:sz w:val="22"/>
          <w:szCs w:val="22"/>
        </w:rPr>
        <w:t xml:space="preserve">Tarım ve Köyişleri Bakanlığı teşkilatında ve Bakanlığa bağlı su ürünleri ile ilgili teşekküllerde su ürünlerinin, </w:t>
      </w:r>
      <w:r w:rsidRPr="00B96939">
        <w:rPr>
          <w:rFonts w:asciiTheme="minorHAnsi" w:hAnsiTheme="minorHAnsi"/>
          <w:bCs/>
          <w:sz w:val="22"/>
          <w:szCs w:val="22"/>
        </w:rPr>
        <w:t>deniz ve içsuların</w:t>
      </w:r>
      <w:r w:rsidRPr="00B96939">
        <w:rPr>
          <w:rFonts w:asciiTheme="minorHAnsi" w:hAnsiTheme="minorHAnsi"/>
          <w:b/>
          <w:bCs/>
          <w:sz w:val="22"/>
          <w:szCs w:val="22"/>
        </w:rPr>
        <w:t xml:space="preserve"> </w:t>
      </w:r>
      <w:r w:rsidRPr="00B96939">
        <w:rPr>
          <w:rFonts w:asciiTheme="minorHAnsi" w:hAnsiTheme="minorHAnsi"/>
          <w:sz w:val="22"/>
          <w:szCs w:val="22"/>
        </w:rPr>
        <w:t>koruma ve kontrolü ile görevlendirilen personel,</w:t>
      </w:r>
    </w:p>
    <w:p w:rsidR="007E7628" w:rsidRPr="00B96939" w:rsidRDefault="007E7628" w:rsidP="007E7628">
      <w:pPr>
        <w:numPr>
          <w:ilvl w:val="0"/>
          <w:numId w:val="39"/>
        </w:numPr>
        <w:spacing w:line="276" w:lineRule="auto"/>
        <w:contextualSpacing/>
        <w:rPr>
          <w:rFonts w:asciiTheme="minorHAnsi" w:hAnsiTheme="minorHAnsi"/>
          <w:sz w:val="22"/>
          <w:szCs w:val="22"/>
        </w:rPr>
      </w:pPr>
      <w:r w:rsidRPr="00B96939">
        <w:rPr>
          <w:rFonts w:asciiTheme="minorHAnsi" w:hAnsiTheme="minorHAnsi"/>
          <w:sz w:val="22"/>
          <w:szCs w:val="22"/>
        </w:rPr>
        <w:t xml:space="preserve">Emniyet ve jandarma kuvvetleri (Genel kolluk), </w:t>
      </w:r>
    </w:p>
    <w:p w:rsidR="007E7628" w:rsidRPr="00B96939" w:rsidRDefault="007E7628" w:rsidP="007E7628">
      <w:pPr>
        <w:numPr>
          <w:ilvl w:val="0"/>
          <w:numId w:val="39"/>
        </w:numPr>
        <w:spacing w:line="276" w:lineRule="auto"/>
        <w:contextualSpacing/>
        <w:rPr>
          <w:rFonts w:asciiTheme="minorHAnsi" w:hAnsiTheme="minorHAnsi"/>
          <w:sz w:val="22"/>
          <w:szCs w:val="22"/>
        </w:rPr>
      </w:pPr>
      <w:r w:rsidRPr="00B96939">
        <w:rPr>
          <w:rFonts w:asciiTheme="minorHAnsi" w:hAnsiTheme="minorHAnsi"/>
          <w:sz w:val="22"/>
          <w:szCs w:val="22"/>
        </w:rPr>
        <w:t>Sahil güvenlik teşkilatı,</w:t>
      </w:r>
    </w:p>
    <w:p w:rsidR="007E7628" w:rsidRPr="00B96939" w:rsidRDefault="007E7628" w:rsidP="007E7628">
      <w:pPr>
        <w:numPr>
          <w:ilvl w:val="0"/>
          <w:numId w:val="39"/>
        </w:numPr>
        <w:spacing w:line="276" w:lineRule="auto"/>
        <w:contextualSpacing/>
        <w:rPr>
          <w:rFonts w:asciiTheme="minorHAnsi" w:hAnsiTheme="minorHAnsi"/>
          <w:sz w:val="22"/>
          <w:szCs w:val="22"/>
        </w:rPr>
      </w:pPr>
      <w:r w:rsidRPr="00B96939">
        <w:rPr>
          <w:rFonts w:asciiTheme="minorHAnsi" w:hAnsiTheme="minorHAnsi"/>
          <w:sz w:val="22"/>
          <w:szCs w:val="22"/>
        </w:rPr>
        <w:lastRenderedPageBreak/>
        <w:t>Gümrük muhafaza teşkilatı</w:t>
      </w:r>
    </w:p>
    <w:p w:rsidR="007E7628" w:rsidRPr="00B96939" w:rsidRDefault="007E7628" w:rsidP="007E7628">
      <w:pPr>
        <w:numPr>
          <w:ilvl w:val="0"/>
          <w:numId w:val="39"/>
        </w:numPr>
        <w:spacing w:line="276" w:lineRule="auto"/>
        <w:contextualSpacing/>
        <w:rPr>
          <w:rFonts w:asciiTheme="minorHAnsi" w:hAnsiTheme="minorHAnsi"/>
          <w:sz w:val="22"/>
          <w:szCs w:val="22"/>
        </w:rPr>
      </w:pPr>
      <w:r w:rsidRPr="00B96939">
        <w:rPr>
          <w:rFonts w:asciiTheme="minorHAnsi" w:hAnsiTheme="minorHAnsi"/>
          <w:sz w:val="22"/>
          <w:szCs w:val="22"/>
        </w:rPr>
        <w:t>Orman muhafaza teşkilatları,</w:t>
      </w:r>
    </w:p>
    <w:p w:rsidR="007E7628" w:rsidRPr="00B96939" w:rsidRDefault="007E7628" w:rsidP="007E7628">
      <w:pPr>
        <w:numPr>
          <w:ilvl w:val="0"/>
          <w:numId w:val="39"/>
        </w:numPr>
        <w:spacing w:line="276" w:lineRule="auto"/>
        <w:contextualSpacing/>
        <w:rPr>
          <w:rFonts w:asciiTheme="minorHAnsi" w:hAnsiTheme="minorHAnsi"/>
          <w:sz w:val="22"/>
          <w:szCs w:val="22"/>
        </w:rPr>
      </w:pPr>
      <w:r w:rsidRPr="00B96939">
        <w:rPr>
          <w:rFonts w:asciiTheme="minorHAnsi" w:hAnsiTheme="minorHAnsi"/>
          <w:sz w:val="22"/>
          <w:szCs w:val="22"/>
        </w:rPr>
        <w:t>Belediye zabıtası amir ve mensupları,</w:t>
      </w:r>
    </w:p>
    <w:p w:rsidR="007E7628" w:rsidRPr="00B96939" w:rsidRDefault="007E7628" w:rsidP="007E7628">
      <w:pPr>
        <w:numPr>
          <w:ilvl w:val="0"/>
          <w:numId w:val="39"/>
        </w:numPr>
        <w:spacing w:line="276" w:lineRule="auto"/>
        <w:contextualSpacing/>
        <w:rPr>
          <w:rFonts w:asciiTheme="minorHAnsi" w:hAnsiTheme="minorHAnsi"/>
          <w:sz w:val="22"/>
          <w:szCs w:val="22"/>
        </w:rPr>
      </w:pPr>
      <w:r w:rsidRPr="00B96939">
        <w:rPr>
          <w:rFonts w:asciiTheme="minorHAnsi" w:hAnsiTheme="minorHAnsi"/>
          <w:sz w:val="22"/>
          <w:szCs w:val="22"/>
        </w:rPr>
        <w:t xml:space="preserve">Kamu tüzel kişilerine bağlı muhafız, bekçi ve korucular </w:t>
      </w:r>
    </w:p>
    <w:p w:rsidR="007E7628" w:rsidRPr="00B96939" w:rsidRDefault="007E7628" w:rsidP="007E7628">
      <w:pPr>
        <w:numPr>
          <w:ilvl w:val="0"/>
          <w:numId w:val="39"/>
        </w:numPr>
        <w:spacing w:line="276" w:lineRule="auto"/>
        <w:contextualSpacing/>
        <w:rPr>
          <w:rFonts w:asciiTheme="minorHAnsi" w:hAnsiTheme="minorHAnsi"/>
          <w:sz w:val="22"/>
          <w:szCs w:val="22"/>
        </w:rPr>
      </w:pPr>
      <w:r w:rsidRPr="00B96939">
        <w:rPr>
          <w:rFonts w:asciiTheme="minorHAnsi" w:hAnsiTheme="minorHAnsi"/>
          <w:sz w:val="22"/>
          <w:szCs w:val="22"/>
        </w:rPr>
        <w:t>Emniyet ve jandarma teşkilatının bulunmadığı yerlerde köy muhtar ve ihtiyar heyeti üyeleri</w:t>
      </w:r>
    </w:p>
    <w:p w:rsidR="007E7628" w:rsidRPr="00B96939" w:rsidRDefault="007E7628" w:rsidP="007E7628">
      <w:pPr>
        <w:spacing w:line="276" w:lineRule="auto"/>
        <w:ind w:firstLine="360"/>
        <w:rPr>
          <w:rFonts w:asciiTheme="minorHAnsi" w:hAnsiTheme="minorHAnsi"/>
          <w:sz w:val="22"/>
          <w:szCs w:val="22"/>
        </w:rPr>
      </w:pPr>
      <w:r w:rsidRPr="00B96939">
        <w:rPr>
          <w:rFonts w:asciiTheme="minorHAnsi" w:hAnsiTheme="minorHAnsi"/>
          <w:sz w:val="22"/>
          <w:szCs w:val="22"/>
        </w:rPr>
        <w:t>Sayılan görevliler bu kanunla ve bu kanuna dayanılarak konulan yasaklardan dolayı bu kanuna giren suçlar hakkında;</w:t>
      </w:r>
    </w:p>
    <w:p w:rsidR="007E7628" w:rsidRPr="00B96939" w:rsidRDefault="007E7628" w:rsidP="007E7628">
      <w:pPr>
        <w:numPr>
          <w:ilvl w:val="0"/>
          <w:numId w:val="40"/>
        </w:numPr>
        <w:spacing w:line="276" w:lineRule="auto"/>
        <w:contextualSpacing/>
        <w:rPr>
          <w:rFonts w:asciiTheme="minorHAnsi" w:hAnsiTheme="minorHAnsi"/>
          <w:sz w:val="22"/>
          <w:szCs w:val="22"/>
        </w:rPr>
      </w:pPr>
      <w:r w:rsidRPr="00B96939">
        <w:rPr>
          <w:rFonts w:asciiTheme="minorHAnsi" w:hAnsiTheme="minorHAnsi"/>
          <w:sz w:val="22"/>
          <w:szCs w:val="22"/>
        </w:rPr>
        <w:t>Zabıt varakası tutmak</w:t>
      </w:r>
    </w:p>
    <w:p w:rsidR="007E7628" w:rsidRPr="00B96939" w:rsidRDefault="007E7628" w:rsidP="007E7628">
      <w:pPr>
        <w:numPr>
          <w:ilvl w:val="0"/>
          <w:numId w:val="40"/>
        </w:numPr>
        <w:spacing w:line="276" w:lineRule="auto"/>
        <w:contextualSpacing/>
        <w:rPr>
          <w:rFonts w:asciiTheme="minorHAnsi" w:hAnsiTheme="minorHAnsi"/>
          <w:sz w:val="22"/>
          <w:szCs w:val="22"/>
        </w:rPr>
      </w:pPr>
      <w:r w:rsidRPr="00B96939">
        <w:rPr>
          <w:rFonts w:asciiTheme="minorHAnsi" w:hAnsiTheme="minorHAnsi"/>
          <w:sz w:val="22"/>
          <w:szCs w:val="22"/>
        </w:rPr>
        <w:t>Suçta kullanılan istihsal vasıtalarını zapt etmek</w:t>
      </w:r>
    </w:p>
    <w:p w:rsidR="007E7628" w:rsidRPr="00B96939" w:rsidRDefault="007E7628" w:rsidP="007E7628">
      <w:pPr>
        <w:numPr>
          <w:ilvl w:val="0"/>
          <w:numId w:val="40"/>
        </w:numPr>
        <w:spacing w:line="276" w:lineRule="auto"/>
        <w:contextualSpacing/>
        <w:rPr>
          <w:rFonts w:asciiTheme="minorHAnsi" w:hAnsiTheme="minorHAnsi"/>
          <w:sz w:val="22"/>
          <w:szCs w:val="22"/>
        </w:rPr>
      </w:pPr>
      <w:r w:rsidRPr="00B96939">
        <w:rPr>
          <w:rFonts w:asciiTheme="minorHAnsi" w:hAnsiTheme="minorHAnsi"/>
          <w:sz w:val="22"/>
          <w:szCs w:val="22"/>
        </w:rPr>
        <w:t>Elde edilen su ürünlerini zapt etmek</w:t>
      </w:r>
    </w:p>
    <w:p w:rsidR="007E7628" w:rsidRPr="00B96939" w:rsidRDefault="007E7628" w:rsidP="007E7628">
      <w:pPr>
        <w:numPr>
          <w:ilvl w:val="0"/>
          <w:numId w:val="40"/>
        </w:numPr>
        <w:spacing w:line="276" w:lineRule="auto"/>
        <w:contextualSpacing/>
        <w:rPr>
          <w:rFonts w:asciiTheme="minorHAnsi" w:hAnsiTheme="minorHAnsi"/>
          <w:sz w:val="22"/>
          <w:szCs w:val="22"/>
        </w:rPr>
      </w:pPr>
      <w:r w:rsidRPr="00B96939">
        <w:rPr>
          <w:rFonts w:asciiTheme="minorHAnsi" w:hAnsiTheme="minorHAnsi"/>
          <w:sz w:val="22"/>
          <w:szCs w:val="22"/>
        </w:rPr>
        <w:t>Zaptedilen istihsal vasıtaları ve su ürünlerini yasanın 34. madde hükmü saklı kalmak şartıyla adli mercilere teslim etmek</w:t>
      </w:r>
    </w:p>
    <w:p w:rsidR="007E7628" w:rsidRPr="00B96939" w:rsidRDefault="007E7628" w:rsidP="007E7628">
      <w:pPr>
        <w:numPr>
          <w:ilvl w:val="0"/>
          <w:numId w:val="40"/>
        </w:numPr>
        <w:spacing w:line="276" w:lineRule="auto"/>
        <w:contextualSpacing/>
        <w:rPr>
          <w:rFonts w:asciiTheme="minorHAnsi" w:hAnsiTheme="minorHAnsi"/>
          <w:sz w:val="22"/>
          <w:szCs w:val="22"/>
        </w:rPr>
      </w:pPr>
      <w:r w:rsidRPr="00B96939">
        <w:rPr>
          <w:rFonts w:asciiTheme="minorHAnsi" w:hAnsiTheme="minorHAnsi"/>
          <w:sz w:val="22"/>
          <w:szCs w:val="22"/>
        </w:rPr>
        <w:t>Ek 3 madde hükmü çerçevesinde idari para cezası kesmek ile yetkili ve görevli kılınmışlardır.</w:t>
      </w:r>
    </w:p>
    <w:p w:rsidR="007E7628" w:rsidRPr="00B96939" w:rsidRDefault="007E7628" w:rsidP="007E7628">
      <w:pPr>
        <w:ind w:left="360"/>
        <w:contextualSpacing/>
        <w:rPr>
          <w:rFonts w:asciiTheme="minorHAnsi" w:hAnsiTheme="minorHAnsi"/>
          <w:sz w:val="22"/>
          <w:szCs w:val="22"/>
        </w:rPr>
      </w:pPr>
    </w:p>
    <w:tbl>
      <w:tblPr>
        <w:tblW w:w="3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602"/>
        <w:gridCol w:w="576"/>
        <w:gridCol w:w="587"/>
      </w:tblGrid>
      <w:tr w:rsidR="007E7628" w:rsidRPr="00B96939" w:rsidTr="00F512F3">
        <w:trPr>
          <w:trHeight w:val="20"/>
          <w:jc w:val="center"/>
        </w:trPr>
        <w:tc>
          <w:tcPr>
            <w:tcW w:w="2624" w:type="dxa"/>
            <w:shd w:val="clear" w:color="auto" w:fill="FBD4B4" w:themeFill="accent6" w:themeFillTint="66"/>
            <w:tcMar>
              <w:top w:w="15" w:type="dxa"/>
              <w:left w:w="85" w:type="dxa"/>
              <w:bottom w:w="0" w:type="dxa"/>
              <w:right w:w="85" w:type="dxa"/>
            </w:tcMar>
            <w:vAlign w:val="center"/>
            <w:hideMark/>
          </w:tcPr>
          <w:p w:rsidR="007E7628" w:rsidRPr="00B96939" w:rsidRDefault="007E7628" w:rsidP="007E7628">
            <w:pPr>
              <w:jc w:val="center"/>
              <w:textAlignment w:val="bottom"/>
              <w:rPr>
                <w:rFonts w:asciiTheme="minorHAnsi" w:hAnsiTheme="minorHAnsi" w:cs="Arial"/>
                <w:sz w:val="20"/>
                <w:szCs w:val="20"/>
              </w:rPr>
            </w:pPr>
            <w:r w:rsidRPr="00B96939">
              <w:rPr>
                <w:rFonts w:asciiTheme="minorHAnsi" w:hAnsiTheme="minorHAnsi" w:cs="Arial"/>
                <w:b/>
                <w:bCs/>
                <w:kern w:val="24"/>
                <w:sz w:val="20"/>
                <w:szCs w:val="20"/>
              </w:rPr>
              <w:t>Denetim Alanları</w:t>
            </w:r>
          </w:p>
        </w:tc>
        <w:tc>
          <w:tcPr>
            <w:tcW w:w="554" w:type="dxa"/>
            <w:shd w:val="clear" w:color="auto" w:fill="FBD4B4" w:themeFill="accent6" w:themeFillTint="66"/>
            <w:tcMar>
              <w:top w:w="15" w:type="dxa"/>
              <w:left w:w="85" w:type="dxa"/>
              <w:bottom w:w="0" w:type="dxa"/>
              <w:right w:w="85" w:type="dxa"/>
            </w:tcMar>
            <w:vAlign w:val="center"/>
            <w:hideMark/>
          </w:tcPr>
          <w:p w:rsidR="007E7628" w:rsidRPr="00B96939" w:rsidRDefault="007E7628" w:rsidP="007E7628">
            <w:pPr>
              <w:jc w:val="center"/>
              <w:textAlignment w:val="bottom"/>
              <w:rPr>
                <w:rFonts w:asciiTheme="minorHAnsi" w:hAnsiTheme="minorHAnsi" w:cs="Arial"/>
                <w:sz w:val="20"/>
                <w:szCs w:val="20"/>
              </w:rPr>
            </w:pPr>
            <w:r w:rsidRPr="00B96939">
              <w:rPr>
                <w:rFonts w:asciiTheme="minorHAnsi" w:hAnsiTheme="minorHAnsi" w:cs="Arial"/>
                <w:b/>
                <w:bCs/>
                <w:kern w:val="24"/>
                <w:sz w:val="20"/>
                <w:szCs w:val="20"/>
              </w:rPr>
              <w:t>2014</w:t>
            </w:r>
          </w:p>
        </w:tc>
        <w:tc>
          <w:tcPr>
            <w:tcW w:w="587" w:type="dxa"/>
            <w:shd w:val="clear" w:color="auto" w:fill="FBD4B4" w:themeFill="accent6" w:themeFillTint="66"/>
            <w:tcMar>
              <w:top w:w="15" w:type="dxa"/>
              <w:left w:w="85" w:type="dxa"/>
              <w:bottom w:w="0" w:type="dxa"/>
              <w:right w:w="85" w:type="dxa"/>
            </w:tcMar>
            <w:vAlign w:val="center"/>
            <w:hideMark/>
          </w:tcPr>
          <w:p w:rsidR="007E7628" w:rsidRPr="00B96939" w:rsidRDefault="007E7628" w:rsidP="007E7628">
            <w:pPr>
              <w:jc w:val="center"/>
              <w:textAlignment w:val="bottom"/>
              <w:rPr>
                <w:rFonts w:asciiTheme="minorHAnsi" w:hAnsiTheme="minorHAnsi" w:cs="Arial"/>
                <w:sz w:val="20"/>
                <w:szCs w:val="20"/>
              </w:rPr>
            </w:pPr>
            <w:r w:rsidRPr="00B96939">
              <w:rPr>
                <w:rFonts w:asciiTheme="minorHAnsi" w:hAnsiTheme="minorHAnsi" w:cs="Arial"/>
                <w:b/>
                <w:bCs/>
                <w:kern w:val="24"/>
                <w:sz w:val="20"/>
                <w:szCs w:val="20"/>
              </w:rPr>
              <w:t>2015</w:t>
            </w:r>
          </w:p>
        </w:tc>
      </w:tr>
      <w:tr w:rsidR="007E7628" w:rsidRPr="00B96939" w:rsidTr="00F512F3">
        <w:trPr>
          <w:trHeight w:val="20"/>
          <w:jc w:val="center"/>
        </w:trPr>
        <w:tc>
          <w:tcPr>
            <w:tcW w:w="2624" w:type="dxa"/>
            <w:shd w:val="clear" w:color="auto" w:fill="auto"/>
            <w:tcMar>
              <w:top w:w="15" w:type="dxa"/>
              <w:left w:w="85" w:type="dxa"/>
              <w:bottom w:w="0" w:type="dxa"/>
              <w:right w:w="85" w:type="dxa"/>
            </w:tcMar>
            <w:vAlign w:val="center"/>
            <w:hideMark/>
          </w:tcPr>
          <w:p w:rsidR="007E7628" w:rsidRPr="00B96939" w:rsidRDefault="007E7628" w:rsidP="007E7628">
            <w:pPr>
              <w:textAlignment w:val="bottom"/>
              <w:rPr>
                <w:rFonts w:asciiTheme="minorHAnsi" w:hAnsiTheme="minorHAnsi" w:cs="Arial"/>
                <w:sz w:val="20"/>
                <w:szCs w:val="20"/>
              </w:rPr>
            </w:pPr>
            <w:r w:rsidRPr="00B96939">
              <w:rPr>
                <w:rFonts w:asciiTheme="minorHAnsi" w:hAnsiTheme="minorHAnsi" w:cs="Arial"/>
                <w:kern w:val="24"/>
                <w:sz w:val="20"/>
                <w:szCs w:val="20"/>
              </w:rPr>
              <w:t>Deniz &amp; İçsu</w:t>
            </w:r>
          </w:p>
        </w:tc>
        <w:tc>
          <w:tcPr>
            <w:tcW w:w="554"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textAlignment w:val="bottom"/>
              <w:rPr>
                <w:rFonts w:asciiTheme="minorHAnsi" w:hAnsiTheme="minorHAnsi" w:cs="Arial"/>
                <w:sz w:val="20"/>
                <w:szCs w:val="20"/>
              </w:rPr>
            </w:pPr>
            <w:r w:rsidRPr="00B96939">
              <w:rPr>
                <w:rFonts w:asciiTheme="minorHAnsi" w:hAnsiTheme="minorHAnsi" w:cs="Arial"/>
                <w:b/>
                <w:bCs/>
                <w:kern w:val="24"/>
                <w:sz w:val="20"/>
                <w:szCs w:val="20"/>
              </w:rPr>
              <w:t>67</w:t>
            </w:r>
          </w:p>
        </w:tc>
        <w:tc>
          <w:tcPr>
            <w:tcW w:w="587"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eastAsia="Calibri" w:hAnsiTheme="minorHAnsi"/>
                <w:kern w:val="24"/>
                <w:sz w:val="20"/>
                <w:szCs w:val="20"/>
              </w:rPr>
              <w:t>271</w:t>
            </w:r>
          </w:p>
        </w:tc>
      </w:tr>
      <w:tr w:rsidR="007E7628" w:rsidRPr="00B96939" w:rsidTr="00F512F3">
        <w:trPr>
          <w:trHeight w:val="20"/>
          <w:jc w:val="center"/>
        </w:trPr>
        <w:tc>
          <w:tcPr>
            <w:tcW w:w="2624" w:type="dxa"/>
            <w:shd w:val="clear" w:color="auto" w:fill="auto"/>
            <w:tcMar>
              <w:top w:w="15" w:type="dxa"/>
              <w:left w:w="85" w:type="dxa"/>
              <w:bottom w:w="0" w:type="dxa"/>
              <w:right w:w="85" w:type="dxa"/>
            </w:tcMar>
            <w:vAlign w:val="center"/>
            <w:hideMark/>
          </w:tcPr>
          <w:p w:rsidR="007E7628" w:rsidRPr="00B96939" w:rsidRDefault="007E7628" w:rsidP="007E7628">
            <w:pPr>
              <w:textAlignment w:val="bottom"/>
              <w:rPr>
                <w:rFonts w:asciiTheme="minorHAnsi" w:hAnsiTheme="minorHAnsi" w:cs="Arial"/>
                <w:sz w:val="20"/>
                <w:szCs w:val="20"/>
              </w:rPr>
            </w:pPr>
            <w:r w:rsidRPr="00B96939">
              <w:rPr>
                <w:rFonts w:asciiTheme="minorHAnsi" w:eastAsiaTheme="minorEastAsia" w:hAnsiTheme="minorHAnsi"/>
                <w:kern w:val="24"/>
                <w:sz w:val="20"/>
                <w:szCs w:val="20"/>
              </w:rPr>
              <w:t>Depolar</w:t>
            </w:r>
          </w:p>
        </w:tc>
        <w:tc>
          <w:tcPr>
            <w:tcW w:w="554"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p>
        </w:tc>
        <w:tc>
          <w:tcPr>
            <w:tcW w:w="587"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eastAsia="Calibri" w:hAnsiTheme="minorHAnsi"/>
                <w:kern w:val="24"/>
                <w:sz w:val="20"/>
                <w:szCs w:val="20"/>
              </w:rPr>
              <w:t>27</w:t>
            </w:r>
          </w:p>
        </w:tc>
      </w:tr>
      <w:tr w:rsidR="007E7628" w:rsidRPr="00B96939" w:rsidTr="00F512F3">
        <w:trPr>
          <w:trHeight w:val="20"/>
          <w:jc w:val="center"/>
        </w:trPr>
        <w:tc>
          <w:tcPr>
            <w:tcW w:w="2624" w:type="dxa"/>
            <w:shd w:val="clear" w:color="auto" w:fill="auto"/>
            <w:tcMar>
              <w:top w:w="15" w:type="dxa"/>
              <w:left w:w="85" w:type="dxa"/>
              <w:bottom w:w="0" w:type="dxa"/>
              <w:right w:w="85" w:type="dxa"/>
            </w:tcMar>
            <w:vAlign w:val="center"/>
            <w:hideMark/>
          </w:tcPr>
          <w:p w:rsidR="007E7628" w:rsidRPr="00B96939" w:rsidRDefault="007E7628" w:rsidP="007E7628">
            <w:pPr>
              <w:textAlignment w:val="bottom"/>
              <w:rPr>
                <w:rFonts w:asciiTheme="minorHAnsi" w:hAnsiTheme="minorHAnsi" w:cs="Arial"/>
                <w:sz w:val="20"/>
                <w:szCs w:val="20"/>
              </w:rPr>
            </w:pPr>
            <w:r w:rsidRPr="00B96939">
              <w:rPr>
                <w:rFonts w:asciiTheme="minorHAnsi" w:eastAsiaTheme="minorEastAsia" w:hAnsiTheme="minorHAnsi"/>
                <w:kern w:val="24"/>
                <w:sz w:val="20"/>
                <w:szCs w:val="20"/>
              </w:rPr>
              <w:t>Gemi</w:t>
            </w:r>
          </w:p>
        </w:tc>
        <w:tc>
          <w:tcPr>
            <w:tcW w:w="554"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p>
        </w:tc>
        <w:tc>
          <w:tcPr>
            <w:tcW w:w="587"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hAnsiTheme="minorHAnsi"/>
                <w:kern w:val="24"/>
                <w:sz w:val="20"/>
                <w:szCs w:val="20"/>
              </w:rPr>
              <w:t>14</w:t>
            </w:r>
          </w:p>
        </w:tc>
      </w:tr>
      <w:tr w:rsidR="007E7628" w:rsidRPr="00B96939" w:rsidTr="00F512F3">
        <w:trPr>
          <w:trHeight w:val="20"/>
          <w:jc w:val="center"/>
        </w:trPr>
        <w:tc>
          <w:tcPr>
            <w:tcW w:w="2624" w:type="dxa"/>
            <w:shd w:val="clear" w:color="auto" w:fill="auto"/>
            <w:tcMar>
              <w:top w:w="15" w:type="dxa"/>
              <w:left w:w="85" w:type="dxa"/>
              <w:bottom w:w="0" w:type="dxa"/>
              <w:right w:w="85" w:type="dxa"/>
            </w:tcMar>
            <w:vAlign w:val="center"/>
            <w:hideMark/>
          </w:tcPr>
          <w:p w:rsidR="007E7628" w:rsidRPr="00B96939" w:rsidRDefault="007E7628" w:rsidP="007E7628">
            <w:pPr>
              <w:textAlignment w:val="bottom"/>
              <w:rPr>
                <w:rFonts w:asciiTheme="minorHAnsi" w:hAnsiTheme="minorHAnsi" w:cs="Arial"/>
                <w:sz w:val="20"/>
                <w:szCs w:val="20"/>
              </w:rPr>
            </w:pPr>
            <w:r w:rsidRPr="00B96939">
              <w:rPr>
                <w:rFonts w:asciiTheme="minorHAnsi" w:hAnsiTheme="minorHAnsi" w:cs="Arial"/>
                <w:kern w:val="24"/>
                <w:sz w:val="20"/>
                <w:szCs w:val="20"/>
              </w:rPr>
              <w:t>Balıkçı</w:t>
            </w:r>
          </w:p>
        </w:tc>
        <w:tc>
          <w:tcPr>
            <w:tcW w:w="554"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p>
        </w:tc>
        <w:tc>
          <w:tcPr>
            <w:tcW w:w="587"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eastAsia="Calibri" w:hAnsiTheme="minorHAnsi"/>
                <w:kern w:val="24"/>
                <w:sz w:val="20"/>
                <w:szCs w:val="20"/>
              </w:rPr>
              <w:t>42</w:t>
            </w:r>
          </w:p>
        </w:tc>
      </w:tr>
      <w:tr w:rsidR="007E7628" w:rsidRPr="00B96939" w:rsidTr="00F512F3">
        <w:trPr>
          <w:trHeight w:val="20"/>
          <w:jc w:val="center"/>
        </w:trPr>
        <w:tc>
          <w:tcPr>
            <w:tcW w:w="2624" w:type="dxa"/>
            <w:shd w:val="clear" w:color="auto" w:fill="auto"/>
            <w:tcMar>
              <w:top w:w="15" w:type="dxa"/>
              <w:left w:w="85" w:type="dxa"/>
              <w:bottom w:w="0" w:type="dxa"/>
              <w:right w:w="85" w:type="dxa"/>
            </w:tcMar>
            <w:vAlign w:val="center"/>
            <w:hideMark/>
          </w:tcPr>
          <w:p w:rsidR="007E7628" w:rsidRPr="00B96939" w:rsidRDefault="007E7628" w:rsidP="007E7628">
            <w:pPr>
              <w:textAlignment w:val="bottom"/>
              <w:rPr>
                <w:rFonts w:asciiTheme="minorHAnsi" w:hAnsiTheme="minorHAnsi" w:cs="Arial"/>
                <w:sz w:val="20"/>
                <w:szCs w:val="20"/>
              </w:rPr>
            </w:pPr>
            <w:r w:rsidRPr="00B96939">
              <w:rPr>
                <w:rFonts w:asciiTheme="minorHAnsi" w:hAnsiTheme="minorHAnsi" w:cs="Arial"/>
                <w:kern w:val="24"/>
                <w:sz w:val="20"/>
                <w:szCs w:val="20"/>
              </w:rPr>
              <w:t>Barınak/Liman</w:t>
            </w:r>
          </w:p>
        </w:tc>
        <w:tc>
          <w:tcPr>
            <w:tcW w:w="554"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textAlignment w:val="bottom"/>
              <w:rPr>
                <w:rFonts w:asciiTheme="minorHAnsi" w:hAnsiTheme="minorHAnsi" w:cs="Arial"/>
                <w:sz w:val="20"/>
                <w:szCs w:val="20"/>
              </w:rPr>
            </w:pPr>
            <w:r w:rsidRPr="00B96939">
              <w:rPr>
                <w:rFonts w:asciiTheme="minorHAnsi" w:hAnsiTheme="minorHAnsi" w:cs="Arial"/>
                <w:b/>
                <w:bCs/>
                <w:kern w:val="24"/>
                <w:sz w:val="20"/>
                <w:szCs w:val="20"/>
              </w:rPr>
              <w:t>1102</w:t>
            </w:r>
          </w:p>
        </w:tc>
        <w:tc>
          <w:tcPr>
            <w:tcW w:w="587" w:type="dxa"/>
            <w:vMerge w:val="restart"/>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eastAsia="Calibri" w:hAnsiTheme="minorHAnsi"/>
                <w:kern w:val="24"/>
                <w:sz w:val="20"/>
                <w:szCs w:val="20"/>
              </w:rPr>
              <w:t>1072</w:t>
            </w:r>
          </w:p>
        </w:tc>
      </w:tr>
      <w:tr w:rsidR="007E7628" w:rsidRPr="00B96939" w:rsidTr="00F512F3">
        <w:trPr>
          <w:trHeight w:val="20"/>
          <w:jc w:val="center"/>
        </w:trPr>
        <w:tc>
          <w:tcPr>
            <w:tcW w:w="2624" w:type="dxa"/>
            <w:shd w:val="clear" w:color="auto" w:fill="auto"/>
            <w:tcMar>
              <w:top w:w="15" w:type="dxa"/>
              <w:left w:w="85" w:type="dxa"/>
              <w:bottom w:w="0" w:type="dxa"/>
              <w:right w:w="85" w:type="dxa"/>
            </w:tcMar>
            <w:vAlign w:val="center"/>
            <w:hideMark/>
          </w:tcPr>
          <w:p w:rsidR="007E7628" w:rsidRPr="00B96939" w:rsidRDefault="007E7628" w:rsidP="007E7628">
            <w:pPr>
              <w:textAlignment w:val="bottom"/>
              <w:rPr>
                <w:rFonts w:asciiTheme="minorHAnsi" w:hAnsiTheme="minorHAnsi" w:cs="Arial"/>
                <w:sz w:val="20"/>
                <w:szCs w:val="20"/>
              </w:rPr>
            </w:pPr>
            <w:r w:rsidRPr="00B96939">
              <w:rPr>
                <w:rFonts w:asciiTheme="minorHAnsi" w:hAnsiTheme="minorHAnsi" w:cs="Arial"/>
                <w:kern w:val="24"/>
                <w:sz w:val="20"/>
                <w:szCs w:val="20"/>
              </w:rPr>
              <w:t>Karaya Çıkış Noktası</w:t>
            </w:r>
          </w:p>
        </w:tc>
        <w:tc>
          <w:tcPr>
            <w:tcW w:w="554"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textAlignment w:val="bottom"/>
              <w:rPr>
                <w:rFonts w:asciiTheme="minorHAnsi" w:hAnsiTheme="minorHAnsi" w:cs="Arial"/>
                <w:sz w:val="20"/>
                <w:szCs w:val="20"/>
              </w:rPr>
            </w:pPr>
            <w:r w:rsidRPr="00B96939">
              <w:rPr>
                <w:rFonts w:asciiTheme="minorHAnsi" w:hAnsiTheme="minorHAnsi" w:cs="Arial"/>
                <w:b/>
                <w:bCs/>
                <w:kern w:val="24"/>
                <w:sz w:val="20"/>
                <w:szCs w:val="20"/>
              </w:rPr>
              <w:t>427</w:t>
            </w:r>
          </w:p>
        </w:tc>
        <w:tc>
          <w:tcPr>
            <w:tcW w:w="587" w:type="dxa"/>
            <w:vMerge/>
            <w:shd w:val="clear" w:color="auto" w:fill="FFFFFF" w:themeFill="background1"/>
            <w:tcMar>
              <w:left w:w="85" w:type="dxa"/>
              <w:right w:w="85" w:type="dxa"/>
            </w:tcMar>
            <w:vAlign w:val="center"/>
            <w:hideMark/>
          </w:tcPr>
          <w:p w:rsidR="007E7628" w:rsidRPr="00B96939" w:rsidRDefault="007E7628" w:rsidP="007E7628">
            <w:pPr>
              <w:jc w:val="right"/>
              <w:rPr>
                <w:rFonts w:asciiTheme="minorHAnsi" w:hAnsiTheme="minorHAnsi" w:cs="Arial"/>
                <w:sz w:val="20"/>
                <w:szCs w:val="20"/>
              </w:rPr>
            </w:pPr>
          </w:p>
        </w:tc>
      </w:tr>
      <w:tr w:rsidR="007E7628" w:rsidRPr="00B96939" w:rsidTr="00F512F3">
        <w:trPr>
          <w:trHeight w:val="20"/>
          <w:jc w:val="center"/>
        </w:trPr>
        <w:tc>
          <w:tcPr>
            <w:tcW w:w="2624" w:type="dxa"/>
            <w:shd w:val="clear" w:color="auto" w:fill="auto"/>
            <w:tcMar>
              <w:top w:w="15" w:type="dxa"/>
              <w:left w:w="85" w:type="dxa"/>
              <w:bottom w:w="0" w:type="dxa"/>
              <w:right w:w="85" w:type="dxa"/>
            </w:tcMar>
            <w:vAlign w:val="center"/>
            <w:hideMark/>
          </w:tcPr>
          <w:p w:rsidR="007E7628" w:rsidRPr="00B96939" w:rsidRDefault="007E7628" w:rsidP="007E7628">
            <w:pPr>
              <w:textAlignment w:val="bottom"/>
              <w:rPr>
                <w:rFonts w:asciiTheme="minorHAnsi" w:hAnsiTheme="minorHAnsi" w:cs="Arial"/>
                <w:sz w:val="20"/>
                <w:szCs w:val="20"/>
              </w:rPr>
            </w:pPr>
            <w:r w:rsidRPr="00B96939">
              <w:rPr>
                <w:rFonts w:asciiTheme="minorHAnsi" w:hAnsiTheme="minorHAnsi" w:cs="Arial"/>
                <w:kern w:val="24"/>
                <w:sz w:val="20"/>
                <w:szCs w:val="20"/>
              </w:rPr>
              <w:t>İşleme Değerlendirme Tesisi</w:t>
            </w:r>
          </w:p>
        </w:tc>
        <w:tc>
          <w:tcPr>
            <w:tcW w:w="554"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textAlignment w:val="bottom"/>
              <w:rPr>
                <w:rFonts w:asciiTheme="minorHAnsi" w:hAnsiTheme="minorHAnsi" w:cs="Arial"/>
                <w:sz w:val="20"/>
                <w:szCs w:val="20"/>
              </w:rPr>
            </w:pPr>
            <w:r w:rsidRPr="00B96939">
              <w:rPr>
                <w:rFonts w:asciiTheme="minorHAnsi" w:hAnsiTheme="minorHAnsi" w:cs="Arial"/>
                <w:b/>
                <w:bCs/>
                <w:kern w:val="24"/>
                <w:sz w:val="20"/>
                <w:szCs w:val="20"/>
              </w:rPr>
              <w:t>169</w:t>
            </w:r>
          </w:p>
        </w:tc>
        <w:tc>
          <w:tcPr>
            <w:tcW w:w="587"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eastAsia="Calibri" w:hAnsiTheme="minorHAnsi"/>
                <w:kern w:val="24"/>
                <w:sz w:val="20"/>
                <w:szCs w:val="20"/>
              </w:rPr>
              <w:t>15</w:t>
            </w:r>
          </w:p>
        </w:tc>
      </w:tr>
      <w:tr w:rsidR="007E7628" w:rsidRPr="00B96939" w:rsidTr="00F512F3">
        <w:trPr>
          <w:trHeight w:val="20"/>
          <w:jc w:val="center"/>
        </w:trPr>
        <w:tc>
          <w:tcPr>
            <w:tcW w:w="2624" w:type="dxa"/>
            <w:shd w:val="clear" w:color="auto" w:fill="auto"/>
            <w:tcMar>
              <w:top w:w="15" w:type="dxa"/>
              <w:left w:w="85" w:type="dxa"/>
              <w:bottom w:w="0" w:type="dxa"/>
              <w:right w:w="85" w:type="dxa"/>
            </w:tcMar>
            <w:vAlign w:val="center"/>
            <w:hideMark/>
          </w:tcPr>
          <w:p w:rsidR="007E7628" w:rsidRPr="00B96939" w:rsidRDefault="007E7628" w:rsidP="007E7628">
            <w:pPr>
              <w:textAlignment w:val="bottom"/>
              <w:rPr>
                <w:rFonts w:asciiTheme="minorHAnsi" w:hAnsiTheme="minorHAnsi" w:cs="Arial"/>
                <w:sz w:val="20"/>
                <w:szCs w:val="20"/>
              </w:rPr>
            </w:pPr>
            <w:r w:rsidRPr="00B96939">
              <w:rPr>
                <w:rFonts w:asciiTheme="minorHAnsi" w:hAnsiTheme="minorHAnsi" w:cs="Arial"/>
                <w:kern w:val="24"/>
                <w:sz w:val="20"/>
                <w:szCs w:val="20"/>
              </w:rPr>
              <w:t>Balık Hali</w:t>
            </w:r>
          </w:p>
        </w:tc>
        <w:tc>
          <w:tcPr>
            <w:tcW w:w="554" w:type="dxa"/>
            <w:vMerge w:val="restart"/>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textAlignment w:val="bottom"/>
              <w:rPr>
                <w:rFonts w:asciiTheme="minorHAnsi" w:hAnsiTheme="minorHAnsi" w:cs="Arial"/>
                <w:sz w:val="20"/>
                <w:szCs w:val="20"/>
              </w:rPr>
            </w:pPr>
            <w:r w:rsidRPr="00B96939">
              <w:rPr>
                <w:rFonts w:asciiTheme="minorHAnsi" w:hAnsiTheme="minorHAnsi" w:cs="Arial"/>
                <w:b/>
                <w:bCs/>
                <w:kern w:val="24"/>
                <w:sz w:val="20"/>
                <w:szCs w:val="20"/>
              </w:rPr>
              <w:t>416</w:t>
            </w:r>
          </w:p>
        </w:tc>
        <w:tc>
          <w:tcPr>
            <w:tcW w:w="587"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eastAsia="Calibri" w:hAnsiTheme="minorHAnsi"/>
                <w:kern w:val="24"/>
                <w:sz w:val="20"/>
                <w:szCs w:val="20"/>
              </w:rPr>
              <w:t>160</w:t>
            </w:r>
          </w:p>
        </w:tc>
      </w:tr>
      <w:tr w:rsidR="007E7628" w:rsidRPr="00B96939" w:rsidTr="00F512F3">
        <w:trPr>
          <w:trHeight w:val="20"/>
          <w:jc w:val="center"/>
        </w:trPr>
        <w:tc>
          <w:tcPr>
            <w:tcW w:w="2624" w:type="dxa"/>
            <w:shd w:val="clear" w:color="auto" w:fill="auto"/>
            <w:tcMar>
              <w:top w:w="15" w:type="dxa"/>
              <w:left w:w="85" w:type="dxa"/>
              <w:bottom w:w="0" w:type="dxa"/>
              <w:right w:w="85" w:type="dxa"/>
            </w:tcMar>
            <w:vAlign w:val="center"/>
            <w:hideMark/>
          </w:tcPr>
          <w:p w:rsidR="007E7628" w:rsidRPr="00B96939" w:rsidRDefault="007E7628" w:rsidP="007E7628">
            <w:pPr>
              <w:textAlignment w:val="bottom"/>
              <w:rPr>
                <w:rFonts w:asciiTheme="minorHAnsi" w:hAnsiTheme="minorHAnsi" w:cs="Arial"/>
                <w:sz w:val="20"/>
                <w:szCs w:val="20"/>
              </w:rPr>
            </w:pPr>
            <w:r w:rsidRPr="00B96939">
              <w:rPr>
                <w:rFonts w:asciiTheme="minorHAnsi" w:hAnsiTheme="minorHAnsi" w:cs="Arial"/>
                <w:kern w:val="24"/>
                <w:sz w:val="20"/>
                <w:szCs w:val="20"/>
              </w:rPr>
              <w:t>Perekende Satış Yeri</w:t>
            </w:r>
          </w:p>
        </w:tc>
        <w:tc>
          <w:tcPr>
            <w:tcW w:w="554" w:type="dxa"/>
            <w:vMerge/>
            <w:shd w:val="clear" w:color="auto" w:fill="FFFFFF" w:themeFill="background1"/>
            <w:tcMar>
              <w:left w:w="85" w:type="dxa"/>
              <w:right w:w="85" w:type="dxa"/>
            </w:tcMar>
            <w:vAlign w:val="center"/>
            <w:hideMark/>
          </w:tcPr>
          <w:p w:rsidR="007E7628" w:rsidRPr="00B96939" w:rsidRDefault="007E7628" w:rsidP="007E7628">
            <w:pPr>
              <w:jc w:val="right"/>
              <w:rPr>
                <w:rFonts w:asciiTheme="minorHAnsi" w:hAnsiTheme="minorHAnsi" w:cs="Arial"/>
                <w:sz w:val="20"/>
                <w:szCs w:val="20"/>
              </w:rPr>
            </w:pPr>
          </w:p>
        </w:tc>
        <w:tc>
          <w:tcPr>
            <w:tcW w:w="587"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eastAsia="Calibri" w:hAnsiTheme="minorHAnsi"/>
                <w:kern w:val="24"/>
                <w:sz w:val="20"/>
                <w:szCs w:val="20"/>
              </w:rPr>
              <w:t>626</w:t>
            </w:r>
          </w:p>
        </w:tc>
      </w:tr>
      <w:tr w:rsidR="007E7628" w:rsidRPr="00B96939" w:rsidTr="00F512F3">
        <w:trPr>
          <w:trHeight w:val="20"/>
          <w:jc w:val="center"/>
        </w:trPr>
        <w:tc>
          <w:tcPr>
            <w:tcW w:w="2624" w:type="dxa"/>
            <w:shd w:val="clear" w:color="auto" w:fill="auto"/>
            <w:tcMar>
              <w:top w:w="15" w:type="dxa"/>
              <w:left w:w="85" w:type="dxa"/>
              <w:bottom w:w="0" w:type="dxa"/>
              <w:right w:w="85" w:type="dxa"/>
            </w:tcMar>
            <w:vAlign w:val="center"/>
            <w:hideMark/>
          </w:tcPr>
          <w:p w:rsidR="007E7628" w:rsidRPr="00B96939" w:rsidRDefault="007E7628" w:rsidP="007E7628">
            <w:pPr>
              <w:textAlignment w:val="bottom"/>
              <w:rPr>
                <w:rFonts w:asciiTheme="minorHAnsi" w:hAnsiTheme="minorHAnsi" w:cs="Arial"/>
                <w:sz w:val="20"/>
                <w:szCs w:val="20"/>
              </w:rPr>
            </w:pPr>
            <w:r w:rsidRPr="00B96939">
              <w:rPr>
                <w:rFonts w:asciiTheme="minorHAnsi" w:hAnsiTheme="minorHAnsi" w:cs="Arial"/>
                <w:kern w:val="24"/>
                <w:sz w:val="20"/>
                <w:szCs w:val="20"/>
              </w:rPr>
              <w:t>Nakil Vasıtası</w:t>
            </w:r>
          </w:p>
        </w:tc>
        <w:tc>
          <w:tcPr>
            <w:tcW w:w="554"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textAlignment w:val="bottom"/>
              <w:rPr>
                <w:rFonts w:asciiTheme="minorHAnsi" w:hAnsiTheme="minorHAnsi" w:cs="Arial"/>
                <w:sz w:val="20"/>
                <w:szCs w:val="20"/>
              </w:rPr>
            </w:pPr>
            <w:r w:rsidRPr="00B96939">
              <w:rPr>
                <w:rFonts w:asciiTheme="minorHAnsi" w:hAnsiTheme="minorHAnsi" w:cs="Arial"/>
                <w:b/>
                <w:bCs/>
                <w:kern w:val="24"/>
                <w:sz w:val="20"/>
                <w:szCs w:val="20"/>
              </w:rPr>
              <w:t>47</w:t>
            </w:r>
          </w:p>
        </w:tc>
        <w:tc>
          <w:tcPr>
            <w:tcW w:w="587"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eastAsia="Calibri" w:hAnsiTheme="minorHAnsi"/>
                <w:kern w:val="24"/>
                <w:sz w:val="20"/>
                <w:szCs w:val="20"/>
              </w:rPr>
              <w:t>160</w:t>
            </w:r>
          </w:p>
        </w:tc>
      </w:tr>
      <w:tr w:rsidR="007E7628" w:rsidRPr="00B96939" w:rsidTr="00F512F3">
        <w:trPr>
          <w:trHeight w:val="20"/>
          <w:jc w:val="center"/>
        </w:trPr>
        <w:tc>
          <w:tcPr>
            <w:tcW w:w="2624" w:type="dxa"/>
            <w:shd w:val="clear" w:color="auto" w:fill="auto"/>
            <w:tcMar>
              <w:top w:w="15" w:type="dxa"/>
              <w:left w:w="85" w:type="dxa"/>
              <w:bottom w:w="0" w:type="dxa"/>
              <w:right w:w="85" w:type="dxa"/>
            </w:tcMar>
            <w:vAlign w:val="center"/>
            <w:hideMark/>
          </w:tcPr>
          <w:p w:rsidR="007E7628" w:rsidRPr="00B96939" w:rsidRDefault="007E7628" w:rsidP="007E7628">
            <w:pPr>
              <w:textAlignment w:val="bottom"/>
              <w:rPr>
                <w:rFonts w:asciiTheme="minorHAnsi" w:hAnsiTheme="minorHAnsi" w:cs="Arial"/>
                <w:sz w:val="20"/>
                <w:szCs w:val="20"/>
              </w:rPr>
            </w:pPr>
            <w:r w:rsidRPr="00B96939">
              <w:rPr>
                <w:rFonts w:asciiTheme="minorHAnsi" w:hAnsiTheme="minorHAnsi" w:cs="Arial"/>
                <w:kern w:val="24"/>
                <w:sz w:val="20"/>
                <w:szCs w:val="20"/>
              </w:rPr>
              <w:t>Yetiştiricilik Tesisi</w:t>
            </w:r>
          </w:p>
        </w:tc>
        <w:tc>
          <w:tcPr>
            <w:tcW w:w="554"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textAlignment w:val="bottom"/>
              <w:rPr>
                <w:rFonts w:asciiTheme="minorHAnsi" w:hAnsiTheme="minorHAnsi" w:cs="Arial"/>
                <w:sz w:val="20"/>
                <w:szCs w:val="20"/>
              </w:rPr>
            </w:pPr>
            <w:r w:rsidRPr="00B96939">
              <w:rPr>
                <w:rFonts w:asciiTheme="minorHAnsi" w:hAnsiTheme="minorHAnsi" w:cs="Arial"/>
                <w:b/>
                <w:bCs/>
                <w:kern w:val="24"/>
                <w:sz w:val="20"/>
                <w:szCs w:val="20"/>
              </w:rPr>
              <w:t>26</w:t>
            </w:r>
          </w:p>
        </w:tc>
        <w:tc>
          <w:tcPr>
            <w:tcW w:w="587"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eastAsia="Calibri" w:hAnsiTheme="minorHAnsi"/>
                <w:kern w:val="24"/>
                <w:sz w:val="20"/>
                <w:szCs w:val="20"/>
              </w:rPr>
              <w:t>30</w:t>
            </w:r>
          </w:p>
        </w:tc>
      </w:tr>
      <w:tr w:rsidR="007E7628" w:rsidRPr="00B96939" w:rsidTr="00F512F3">
        <w:trPr>
          <w:trHeight w:val="20"/>
          <w:jc w:val="center"/>
        </w:trPr>
        <w:tc>
          <w:tcPr>
            <w:tcW w:w="2624" w:type="dxa"/>
            <w:shd w:val="clear" w:color="auto" w:fill="auto"/>
            <w:tcMar>
              <w:top w:w="15" w:type="dxa"/>
              <w:left w:w="85" w:type="dxa"/>
              <w:bottom w:w="0" w:type="dxa"/>
              <w:right w:w="85" w:type="dxa"/>
            </w:tcMar>
            <w:vAlign w:val="center"/>
            <w:hideMark/>
          </w:tcPr>
          <w:p w:rsidR="007E7628" w:rsidRPr="00B96939" w:rsidRDefault="007E7628" w:rsidP="007E7628">
            <w:pPr>
              <w:textAlignment w:val="bottom"/>
              <w:rPr>
                <w:rFonts w:asciiTheme="minorHAnsi" w:hAnsiTheme="minorHAnsi" w:cs="Arial"/>
                <w:sz w:val="20"/>
                <w:szCs w:val="20"/>
              </w:rPr>
            </w:pPr>
            <w:r w:rsidRPr="00B96939">
              <w:rPr>
                <w:rFonts w:asciiTheme="minorHAnsi" w:hAnsiTheme="minorHAnsi" w:cs="Arial"/>
                <w:kern w:val="24"/>
                <w:sz w:val="20"/>
                <w:szCs w:val="20"/>
              </w:rPr>
              <w:t>Diğer</w:t>
            </w:r>
          </w:p>
        </w:tc>
        <w:tc>
          <w:tcPr>
            <w:tcW w:w="554"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p>
        </w:tc>
        <w:tc>
          <w:tcPr>
            <w:tcW w:w="587" w:type="dxa"/>
            <w:shd w:val="clear" w:color="auto" w:fill="FFFFFF" w:themeFill="background1"/>
            <w:tcMar>
              <w:top w:w="15" w:type="dxa"/>
              <w:left w:w="85" w:type="dxa"/>
              <w:bottom w:w="0" w:type="dxa"/>
              <w:right w:w="85" w:type="dxa"/>
            </w:tcMar>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eastAsia="Calibri" w:hAnsiTheme="minorHAnsi"/>
                <w:kern w:val="24"/>
                <w:sz w:val="20"/>
                <w:szCs w:val="20"/>
              </w:rPr>
              <w:t>35</w:t>
            </w:r>
          </w:p>
        </w:tc>
      </w:tr>
      <w:tr w:rsidR="007E7628" w:rsidRPr="00B96939" w:rsidTr="00F512F3">
        <w:trPr>
          <w:trHeight w:val="20"/>
          <w:jc w:val="center"/>
        </w:trPr>
        <w:tc>
          <w:tcPr>
            <w:tcW w:w="2624" w:type="dxa"/>
            <w:shd w:val="clear" w:color="auto" w:fill="FBD4B4" w:themeFill="accent6" w:themeFillTint="66"/>
            <w:tcMar>
              <w:top w:w="15" w:type="dxa"/>
              <w:left w:w="85" w:type="dxa"/>
              <w:bottom w:w="0" w:type="dxa"/>
              <w:right w:w="85" w:type="dxa"/>
            </w:tcMar>
            <w:vAlign w:val="center"/>
            <w:hideMark/>
          </w:tcPr>
          <w:p w:rsidR="007E7628" w:rsidRPr="00B96939" w:rsidRDefault="007E7628" w:rsidP="007E7628">
            <w:pPr>
              <w:jc w:val="right"/>
              <w:textAlignment w:val="bottom"/>
              <w:rPr>
                <w:rFonts w:asciiTheme="minorHAnsi" w:hAnsiTheme="minorHAnsi" w:cs="Arial"/>
                <w:sz w:val="20"/>
                <w:szCs w:val="20"/>
              </w:rPr>
            </w:pPr>
            <w:r w:rsidRPr="00B96939">
              <w:rPr>
                <w:rFonts w:asciiTheme="minorHAnsi" w:hAnsiTheme="minorHAnsi" w:cs="Arial"/>
                <w:b/>
                <w:bCs/>
                <w:kern w:val="24"/>
                <w:sz w:val="20"/>
                <w:szCs w:val="20"/>
              </w:rPr>
              <w:t>TOPLAM</w:t>
            </w:r>
          </w:p>
        </w:tc>
        <w:tc>
          <w:tcPr>
            <w:tcW w:w="554" w:type="dxa"/>
            <w:shd w:val="clear" w:color="auto" w:fill="FBD4B4" w:themeFill="accent6" w:themeFillTint="66"/>
            <w:tcMar>
              <w:top w:w="15" w:type="dxa"/>
              <w:left w:w="85" w:type="dxa"/>
              <w:bottom w:w="0" w:type="dxa"/>
              <w:right w:w="85" w:type="dxa"/>
            </w:tcMar>
            <w:vAlign w:val="center"/>
            <w:hideMark/>
          </w:tcPr>
          <w:p w:rsidR="007E7628" w:rsidRPr="00B96939" w:rsidRDefault="007E7628" w:rsidP="007E7628">
            <w:pPr>
              <w:jc w:val="center"/>
              <w:textAlignment w:val="bottom"/>
              <w:rPr>
                <w:rFonts w:asciiTheme="minorHAnsi" w:hAnsiTheme="minorHAnsi" w:cs="Arial"/>
                <w:sz w:val="20"/>
                <w:szCs w:val="20"/>
              </w:rPr>
            </w:pPr>
            <w:r w:rsidRPr="00B96939">
              <w:rPr>
                <w:rFonts w:asciiTheme="minorHAnsi" w:hAnsiTheme="minorHAnsi" w:cs="Arial"/>
                <w:b/>
                <w:bCs/>
                <w:kern w:val="24"/>
                <w:sz w:val="20"/>
                <w:szCs w:val="20"/>
              </w:rPr>
              <w:t>2251</w:t>
            </w:r>
          </w:p>
        </w:tc>
        <w:tc>
          <w:tcPr>
            <w:tcW w:w="587" w:type="dxa"/>
            <w:shd w:val="clear" w:color="auto" w:fill="FBD4B4" w:themeFill="accent6" w:themeFillTint="66"/>
            <w:tcMar>
              <w:top w:w="15" w:type="dxa"/>
              <w:left w:w="85" w:type="dxa"/>
              <w:bottom w:w="0" w:type="dxa"/>
              <w:right w:w="85" w:type="dxa"/>
            </w:tcMar>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b/>
                <w:bCs/>
                <w:kern w:val="24"/>
                <w:sz w:val="20"/>
                <w:szCs w:val="20"/>
              </w:rPr>
              <w:t>2426</w:t>
            </w:r>
          </w:p>
        </w:tc>
      </w:tr>
    </w:tbl>
    <w:p w:rsidR="007E7628" w:rsidRPr="00B96939" w:rsidRDefault="007E7628" w:rsidP="007E7628">
      <w:pPr>
        <w:ind w:left="360"/>
        <w:contextualSpacing/>
        <w:rPr>
          <w:rFonts w:asciiTheme="minorHAnsi" w:hAnsiTheme="minorHAnsi"/>
          <w:sz w:val="22"/>
          <w:szCs w:val="22"/>
        </w:rPr>
      </w:pPr>
    </w:p>
    <w:tbl>
      <w:tblPr>
        <w:tblW w:w="6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20" w:firstRow="1" w:lastRow="0" w:firstColumn="0" w:lastColumn="0" w:noHBand="0" w:noVBand="1"/>
      </w:tblPr>
      <w:tblGrid>
        <w:gridCol w:w="1908"/>
        <w:gridCol w:w="2288"/>
        <w:gridCol w:w="2111"/>
      </w:tblGrid>
      <w:tr w:rsidR="007E7628" w:rsidRPr="00B96939" w:rsidTr="007E3FE8">
        <w:trPr>
          <w:trHeight w:val="20"/>
          <w:jc w:val="center"/>
        </w:trPr>
        <w:tc>
          <w:tcPr>
            <w:tcW w:w="1908" w:type="dxa"/>
            <w:shd w:val="clear" w:color="auto" w:fill="FBD4B4" w:themeFill="accent6" w:themeFillTint="66"/>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b/>
                <w:bCs/>
                <w:kern w:val="24"/>
                <w:sz w:val="20"/>
                <w:szCs w:val="20"/>
              </w:rPr>
              <w:t>Yapılan İşlemler</w:t>
            </w:r>
          </w:p>
        </w:tc>
        <w:tc>
          <w:tcPr>
            <w:tcW w:w="2288" w:type="dxa"/>
            <w:shd w:val="clear" w:color="auto" w:fill="FBD4B4" w:themeFill="accent6" w:themeFillTint="66"/>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b/>
                <w:bCs/>
                <w:kern w:val="24"/>
                <w:sz w:val="20"/>
                <w:szCs w:val="20"/>
              </w:rPr>
              <w:t>2014</w:t>
            </w:r>
          </w:p>
        </w:tc>
        <w:tc>
          <w:tcPr>
            <w:tcW w:w="2111" w:type="dxa"/>
            <w:shd w:val="clear" w:color="auto" w:fill="FBD4B4" w:themeFill="accent6" w:themeFillTint="66"/>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b/>
                <w:bCs/>
                <w:kern w:val="24"/>
                <w:sz w:val="20"/>
                <w:szCs w:val="20"/>
              </w:rPr>
              <w:t>2015</w:t>
            </w:r>
          </w:p>
        </w:tc>
      </w:tr>
      <w:tr w:rsidR="007E7628" w:rsidRPr="00B96939" w:rsidTr="007E3FE8">
        <w:trPr>
          <w:trHeight w:val="97"/>
          <w:jc w:val="center"/>
        </w:trPr>
        <w:tc>
          <w:tcPr>
            <w:tcW w:w="1908" w:type="dxa"/>
            <w:shd w:val="clear" w:color="auto" w:fill="auto"/>
            <w:tcMar>
              <w:left w:w="85" w:type="dxa"/>
              <w:right w:w="85" w:type="dxa"/>
            </w:tcMar>
            <w:vAlign w:val="center"/>
            <w:hideMark/>
          </w:tcPr>
          <w:p w:rsidR="007E7628" w:rsidRPr="00B96939" w:rsidRDefault="007E7628" w:rsidP="007E7628">
            <w:pPr>
              <w:rPr>
                <w:rFonts w:asciiTheme="minorHAnsi" w:hAnsiTheme="minorHAnsi" w:cs="Arial"/>
                <w:sz w:val="20"/>
                <w:szCs w:val="20"/>
              </w:rPr>
            </w:pPr>
            <w:r w:rsidRPr="00B96939">
              <w:rPr>
                <w:rFonts w:asciiTheme="minorHAnsi" w:hAnsiTheme="minorHAnsi" w:cs="Arial"/>
                <w:kern w:val="24"/>
                <w:sz w:val="20"/>
                <w:szCs w:val="20"/>
              </w:rPr>
              <w:t xml:space="preserve">El konulan Ürün </w:t>
            </w:r>
          </w:p>
        </w:tc>
        <w:tc>
          <w:tcPr>
            <w:tcW w:w="2288" w:type="dxa"/>
            <w:shd w:val="clear" w:color="auto" w:fill="FFFFFF" w:themeFill="background1"/>
            <w:tcMar>
              <w:left w:w="85" w:type="dxa"/>
              <w:right w:w="85" w:type="dxa"/>
            </w:tcMar>
            <w:vAlign w:val="center"/>
            <w:hideMark/>
          </w:tcPr>
          <w:p w:rsidR="007E7628" w:rsidRPr="00B96939" w:rsidRDefault="007E7628" w:rsidP="007E7628">
            <w:pPr>
              <w:jc w:val="left"/>
              <w:rPr>
                <w:rFonts w:asciiTheme="minorHAnsi" w:hAnsiTheme="minorHAnsi" w:cs="Arial"/>
                <w:sz w:val="20"/>
                <w:szCs w:val="20"/>
              </w:rPr>
            </w:pPr>
            <w:r w:rsidRPr="00B96939">
              <w:rPr>
                <w:rFonts w:asciiTheme="minorHAnsi" w:hAnsiTheme="minorHAnsi" w:cs="Arial"/>
                <w:kern w:val="24"/>
                <w:sz w:val="20"/>
                <w:szCs w:val="20"/>
              </w:rPr>
              <w:t>5.093 kg</w:t>
            </w:r>
          </w:p>
        </w:tc>
        <w:tc>
          <w:tcPr>
            <w:tcW w:w="2111" w:type="dxa"/>
            <w:shd w:val="clear" w:color="auto" w:fill="FFFFFF" w:themeFill="background1"/>
            <w:tcMar>
              <w:left w:w="85" w:type="dxa"/>
              <w:right w:w="85" w:type="dxa"/>
            </w:tcMar>
            <w:vAlign w:val="center"/>
            <w:hideMark/>
          </w:tcPr>
          <w:p w:rsidR="007E7628" w:rsidRPr="00B96939" w:rsidRDefault="007E7628" w:rsidP="007E7628">
            <w:pPr>
              <w:jc w:val="left"/>
              <w:rPr>
                <w:rFonts w:asciiTheme="minorHAnsi" w:hAnsiTheme="minorHAnsi" w:cs="Arial"/>
                <w:sz w:val="20"/>
                <w:szCs w:val="20"/>
              </w:rPr>
            </w:pPr>
            <w:r w:rsidRPr="00B96939">
              <w:rPr>
                <w:rFonts w:asciiTheme="minorHAnsi" w:hAnsiTheme="minorHAnsi" w:cs="Arial"/>
                <w:kern w:val="24"/>
                <w:sz w:val="20"/>
                <w:szCs w:val="20"/>
              </w:rPr>
              <w:t>31.752 kg</w:t>
            </w:r>
          </w:p>
        </w:tc>
      </w:tr>
      <w:tr w:rsidR="007E7628" w:rsidRPr="00B96939" w:rsidTr="007E3FE8">
        <w:trPr>
          <w:trHeight w:val="20"/>
          <w:jc w:val="center"/>
        </w:trPr>
        <w:tc>
          <w:tcPr>
            <w:tcW w:w="1908" w:type="dxa"/>
            <w:shd w:val="clear" w:color="auto" w:fill="auto"/>
            <w:tcMar>
              <w:left w:w="85" w:type="dxa"/>
              <w:right w:w="85" w:type="dxa"/>
            </w:tcMar>
            <w:vAlign w:val="center"/>
            <w:hideMark/>
          </w:tcPr>
          <w:p w:rsidR="007E7628" w:rsidRPr="00B96939" w:rsidRDefault="007E7628" w:rsidP="007E3FE8">
            <w:pPr>
              <w:jc w:val="left"/>
              <w:rPr>
                <w:rFonts w:asciiTheme="minorHAnsi" w:hAnsiTheme="minorHAnsi" w:cs="Arial"/>
                <w:sz w:val="20"/>
                <w:szCs w:val="20"/>
              </w:rPr>
            </w:pPr>
            <w:r w:rsidRPr="00B96939">
              <w:rPr>
                <w:rFonts w:asciiTheme="minorHAnsi" w:hAnsiTheme="minorHAnsi" w:cs="Arial"/>
                <w:kern w:val="24"/>
                <w:sz w:val="20"/>
                <w:szCs w:val="20"/>
              </w:rPr>
              <w:t xml:space="preserve">El Konulan Av Aracı miktarı </w:t>
            </w:r>
          </w:p>
        </w:tc>
        <w:tc>
          <w:tcPr>
            <w:tcW w:w="2288" w:type="dxa"/>
            <w:shd w:val="clear" w:color="auto" w:fill="FFFFFF" w:themeFill="background1"/>
            <w:tcMar>
              <w:left w:w="85" w:type="dxa"/>
              <w:right w:w="85" w:type="dxa"/>
            </w:tcMar>
            <w:vAlign w:val="center"/>
            <w:hideMark/>
          </w:tcPr>
          <w:p w:rsidR="007E7628" w:rsidRPr="00B96939" w:rsidRDefault="007E7628" w:rsidP="007E7628">
            <w:pPr>
              <w:jc w:val="left"/>
              <w:rPr>
                <w:rFonts w:asciiTheme="minorHAnsi" w:hAnsiTheme="minorHAnsi" w:cs="Arial"/>
                <w:sz w:val="20"/>
                <w:szCs w:val="20"/>
              </w:rPr>
            </w:pPr>
            <w:r w:rsidRPr="00B96939">
              <w:rPr>
                <w:rFonts w:asciiTheme="minorHAnsi" w:hAnsiTheme="minorHAnsi" w:cs="Arial"/>
                <w:kern w:val="24"/>
                <w:sz w:val="20"/>
                <w:szCs w:val="20"/>
              </w:rPr>
              <w:t xml:space="preserve">200 m Misina Ağ,                 </w:t>
            </w:r>
          </w:p>
          <w:p w:rsidR="007E7628" w:rsidRPr="00B96939" w:rsidRDefault="007E7628" w:rsidP="007E7628">
            <w:pPr>
              <w:jc w:val="left"/>
              <w:rPr>
                <w:rFonts w:asciiTheme="minorHAnsi" w:hAnsiTheme="minorHAnsi" w:cs="Arial"/>
                <w:sz w:val="20"/>
                <w:szCs w:val="20"/>
              </w:rPr>
            </w:pPr>
            <w:r w:rsidRPr="00B96939">
              <w:rPr>
                <w:rFonts w:asciiTheme="minorHAnsi" w:hAnsiTheme="minorHAnsi" w:cs="Arial"/>
                <w:kern w:val="24"/>
                <w:sz w:val="20"/>
                <w:szCs w:val="20"/>
              </w:rPr>
              <w:t>1 Adet Trıvırı</w:t>
            </w:r>
          </w:p>
          <w:p w:rsidR="007E7628" w:rsidRPr="00B96939" w:rsidRDefault="007E7628" w:rsidP="007E7628">
            <w:pPr>
              <w:jc w:val="left"/>
              <w:rPr>
                <w:rFonts w:asciiTheme="minorHAnsi" w:hAnsiTheme="minorHAnsi" w:cs="Arial"/>
                <w:sz w:val="20"/>
                <w:szCs w:val="20"/>
              </w:rPr>
            </w:pPr>
            <w:r w:rsidRPr="00B96939">
              <w:rPr>
                <w:rFonts w:asciiTheme="minorHAnsi" w:hAnsiTheme="minorHAnsi" w:cs="Arial"/>
                <w:kern w:val="24"/>
                <w:sz w:val="20"/>
                <w:szCs w:val="20"/>
              </w:rPr>
              <w:t xml:space="preserve">4 Adet Motor Yat,               </w:t>
            </w:r>
          </w:p>
          <w:p w:rsidR="007E7628" w:rsidRPr="00B96939" w:rsidRDefault="007E7628" w:rsidP="007E7628">
            <w:pPr>
              <w:jc w:val="left"/>
              <w:rPr>
                <w:rFonts w:asciiTheme="minorHAnsi" w:hAnsiTheme="minorHAnsi" w:cs="Arial"/>
                <w:sz w:val="20"/>
                <w:szCs w:val="20"/>
              </w:rPr>
            </w:pPr>
            <w:r w:rsidRPr="00B96939">
              <w:rPr>
                <w:rFonts w:asciiTheme="minorHAnsi" w:hAnsiTheme="minorHAnsi" w:cs="Arial"/>
                <w:kern w:val="24"/>
                <w:sz w:val="20"/>
                <w:szCs w:val="20"/>
              </w:rPr>
              <w:t>9 Adet Olta Takımı</w:t>
            </w:r>
          </w:p>
          <w:p w:rsidR="007E7628" w:rsidRPr="00B96939" w:rsidRDefault="007E7628" w:rsidP="007E7628">
            <w:pPr>
              <w:jc w:val="left"/>
              <w:rPr>
                <w:rFonts w:asciiTheme="minorHAnsi" w:hAnsiTheme="minorHAnsi" w:cs="Arial"/>
                <w:sz w:val="20"/>
                <w:szCs w:val="20"/>
              </w:rPr>
            </w:pPr>
            <w:r w:rsidRPr="00B96939">
              <w:rPr>
                <w:rFonts w:asciiTheme="minorHAnsi" w:hAnsiTheme="minorHAnsi" w:cs="Arial"/>
                <w:kern w:val="24"/>
                <w:sz w:val="20"/>
                <w:szCs w:val="20"/>
              </w:rPr>
              <w:t xml:space="preserve">1 Adet Hava </w:t>
            </w:r>
            <w:r w:rsidR="007E3FE8" w:rsidRPr="00B96939">
              <w:rPr>
                <w:rFonts w:asciiTheme="minorHAnsi" w:hAnsiTheme="minorHAnsi" w:cs="Arial"/>
                <w:kern w:val="24"/>
                <w:sz w:val="20"/>
                <w:szCs w:val="20"/>
              </w:rPr>
              <w:t>Kompresörü</w:t>
            </w:r>
          </w:p>
        </w:tc>
        <w:tc>
          <w:tcPr>
            <w:tcW w:w="2111" w:type="dxa"/>
            <w:shd w:val="clear" w:color="auto" w:fill="FFFFFF" w:themeFill="background1"/>
            <w:tcMar>
              <w:left w:w="85" w:type="dxa"/>
              <w:right w:w="85" w:type="dxa"/>
            </w:tcMar>
            <w:vAlign w:val="center"/>
            <w:hideMark/>
          </w:tcPr>
          <w:p w:rsidR="007E7628" w:rsidRPr="00B96939" w:rsidRDefault="007E7628" w:rsidP="007E7628">
            <w:pPr>
              <w:jc w:val="left"/>
              <w:rPr>
                <w:rFonts w:asciiTheme="minorHAnsi" w:hAnsiTheme="minorHAnsi" w:cs="Arial"/>
                <w:kern w:val="24"/>
                <w:sz w:val="20"/>
                <w:szCs w:val="20"/>
              </w:rPr>
            </w:pPr>
            <w:r w:rsidRPr="00B96939">
              <w:rPr>
                <w:rFonts w:asciiTheme="minorHAnsi" w:hAnsiTheme="minorHAnsi" w:cs="Arial"/>
                <w:kern w:val="24"/>
                <w:sz w:val="20"/>
                <w:szCs w:val="20"/>
              </w:rPr>
              <w:t>1500 m Misina Ağ,</w:t>
            </w:r>
          </w:p>
          <w:p w:rsidR="007E7628" w:rsidRPr="00B96939" w:rsidRDefault="007E7628" w:rsidP="007E7628">
            <w:pPr>
              <w:jc w:val="left"/>
              <w:rPr>
                <w:rFonts w:asciiTheme="minorHAnsi" w:hAnsiTheme="minorHAnsi" w:cs="Arial"/>
                <w:sz w:val="20"/>
                <w:szCs w:val="20"/>
              </w:rPr>
            </w:pPr>
            <w:r w:rsidRPr="00B96939">
              <w:rPr>
                <w:rFonts w:asciiTheme="minorHAnsi" w:hAnsiTheme="minorHAnsi" w:cs="Arial"/>
                <w:kern w:val="24"/>
                <w:sz w:val="20"/>
                <w:szCs w:val="20"/>
              </w:rPr>
              <w:t>2 Adet Trıvırı</w:t>
            </w:r>
          </w:p>
          <w:p w:rsidR="007E7628" w:rsidRPr="00B96939" w:rsidRDefault="007E7628" w:rsidP="007E7628">
            <w:pPr>
              <w:jc w:val="left"/>
              <w:rPr>
                <w:rFonts w:asciiTheme="minorHAnsi" w:hAnsiTheme="minorHAnsi" w:cs="Arial"/>
                <w:kern w:val="24"/>
                <w:sz w:val="20"/>
                <w:szCs w:val="20"/>
              </w:rPr>
            </w:pPr>
            <w:r w:rsidRPr="00B96939">
              <w:rPr>
                <w:rFonts w:asciiTheme="minorHAnsi" w:hAnsiTheme="minorHAnsi" w:cs="Arial"/>
                <w:kern w:val="24"/>
                <w:sz w:val="20"/>
                <w:szCs w:val="20"/>
              </w:rPr>
              <w:t>23 Adet Olta Takımı</w:t>
            </w:r>
          </w:p>
          <w:p w:rsidR="007E7628" w:rsidRPr="00B96939" w:rsidRDefault="007E7628" w:rsidP="007E7628">
            <w:pPr>
              <w:jc w:val="left"/>
              <w:rPr>
                <w:rFonts w:asciiTheme="minorHAnsi" w:hAnsiTheme="minorHAnsi" w:cs="Arial"/>
                <w:sz w:val="20"/>
                <w:szCs w:val="20"/>
              </w:rPr>
            </w:pPr>
            <w:r w:rsidRPr="00B96939">
              <w:rPr>
                <w:rFonts w:asciiTheme="minorHAnsi" w:hAnsiTheme="minorHAnsi" w:cs="Arial"/>
                <w:kern w:val="24"/>
                <w:sz w:val="20"/>
                <w:szCs w:val="20"/>
              </w:rPr>
              <w:t>1 Adet Bot</w:t>
            </w:r>
          </w:p>
          <w:p w:rsidR="007E7628" w:rsidRPr="00B96939" w:rsidRDefault="007E7628" w:rsidP="007E7628">
            <w:pPr>
              <w:jc w:val="left"/>
              <w:rPr>
                <w:rFonts w:asciiTheme="minorHAnsi" w:hAnsiTheme="minorHAnsi" w:cs="Arial"/>
                <w:sz w:val="20"/>
                <w:szCs w:val="20"/>
              </w:rPr>
            </w:pPr>
            <w:r w:rsidRPr="00B96939">
              <w:rPr>
                <w:rFonts w:asciiTheme="minorHAnsi" w:hAnsiTheme="minorHAnsi" w:cs="Arial"/>
                <w:kern w:val="24"/>
                <w:sz w:val="20"/>
                <w:szCs w:val="20"/>
              </w:rPr>
              <w:t>8 Takım Dalış Ekipmanı</w:t>
            </w:r>
          </w:p>
          <w:p w:rsidR="007E7628" w:rsidRPr="00B96939" w:rsidRDefault="007E7628" w:rsidP="007E7628">
            <w:pPr>
              <w:jc w:val="left"/>
              <w:rPr>
                <w:rFonts w:asciiTheme="minorHAnsi" w:hAnsiTheme="minorHAnsi" w:cs="Arial"/>
                <w:sz w:val="20"/>
                <w:szCs w:val="20"/>
              </w:rPr>
            </w:pPr>
            <w:r w:rsidRPr="00B96939">
              <w:rPr>
                <w:rFonts w:asciiTheme="minorHAnsi" w:hAnsiTheme="minorHAnsi" w:cs="Arial"/>
                <w:kern w:val="24"/>
                <w:sz w:val="20"/>
                <w:szCs w:val="20"/>
              </w:rPr>
              <w:t>2 Adet Serpme Ağ</w:t>
            </w:r>
          </w:p>
          <w:p w:rsidR="007E7628" w:rsidRPr="00B96939" w:rsidRDefault="007E7628" w:rsidP="007E7628">
            <w:pPr>
              <w:jc w:val="left"/>
              <w:rPr>
                <w:rFonts w:asciiTheme="minorHAnsi" w:hAnsiTheme="minorHAnsi" w:cs="Arial"/>
                <w:sz w:val="20"/>
                <w:szCs w:val="20"/>
              </w:rPr>
            </w:pPr>
            <w:r w:rsidRPr="00B96939">
              <w:rPr>
                <w:rFonts w:asciiTheme="minorHAnsi" w:hAnsiTheme="minorHAnsi" w:cs="Arial"/>
                <w:kern w:val="24"/>
                <w:sz w:val="20"/>
                <w:szCs w:val="20"/>
              </w:rPr>
              <w:t>2 Adet Su Pompası</w:t>
            </w:r>
          </w:p>
        </w:tc>
      </w:tr>
      <w:tr w:rsidR="007E7628" w:rsidRPr="00B96939" w:rsidTr="007E3FE8">
        <w:trPr>
          <w:trHeight w:val="20"/>
          <w:jc w:val="center"/>
        </w:trPr>
        <w:tc>
          <w:tcPr>
            <w:tcW w:w="1908" w:type="dxa"/>
            <w:shd w:val="clear" w:color="auto" w:fill="FBD4B4" w:themeFill="accent6" w:themeFillTint="66"/>
            <w:tcMar>
              <w:left w:w="85" w:type="dxa"/>
              <w:right w:w="85" w:type="dxa"/>
            </w:tcMar>
            <w:vAlign w:val="center"/>
            <w:hideMark/>
          </w:tcPr>
          <w:p w:rsidR="007E7628" w:rsidRPr="00B96939" w:rsidRDefault="007E3FE8" w:rsidP="007E7628">
            <w:pPr>
              <w:rPr>
                <w:rFonts w:asciiTheme="minorHAnsi" w:hAnsiTheme="minorHAnsi" w:cs="Arial"/>
                <w:b/>
                <w:sz w:val="20"/>
                <w:szCs w:val="20"/>
              </w:rPr>
            </w:pPr>
            <w:r w:rsidRPr="00B96939">
              <w:rPr>
                <w:rFonts w:asciiTheme="minorHAnsi" w:hAnsiTheme="minorHAnsi" w:cs="Arial"/>
                <w:b/>
                <w:kern w:val="24"/>
                <w:sz w:val="20"/>
                <w:szCs w:val="20"/>
              </w:rPr>
              <w:t>Kesilen Ceza Miktarı</w:t>
            </w:r>
          </w:p>
        </w:tc>
        <w:tc>
          <w:tcPr>
            <w:tcW w:w="2288" w:type="dxa"/>
            <w:shd w:val="clear" w:color="auto" w:fill="FBD4B4" w:themeFill="accent6" w:themeFillTint="66"/>
            <w:tcMar>
              <w:left w:w="85" w:type="dxa"/>
              <w:right w:w="85" w:type="dxa"/>
            </w:tcMar>
            <w:vAlign w:val="center"/>
            <w:hideMark/>
          </w:tcPr>
          <w:p w:rsidR="007E7628" w:rsidRPr="00B96939" w:rsidRDefault="007E7628" w:rsidP="007E7628">
            <w:pPr>
              <w:jc w:val="right"/>
              <w:rPr>
                <w:rFonts w:asciiTheme="minorHAnsi" w:hAnsiTheme="minorHAnsi" w:cs="Arial"/>
                <w:b/>
                <w:sz w:val="20"/>
                <w:szCs w:val="20"/>
              </w:rPr>
            </w:pPr>
            <w:r w:rsidRPr="00B96939">
              <w:rPr>
                <w:rFonts w:asciiTheme="minorHAnsi" w:hAnsiTheme="minorHAnsi" w:cs="Arial"/>
                <w:b/>
                <w:kern w:val="24"/>
                <w:sz w:val="20"/>
                <w:szCs w:val="20"/>
              </w:rPr>
              <w:t>105.347 TL</w:t>
            </w:r>
          </w:p>
        </w:tc>
        <w:tc>
          <w:tcPr>
            <w:tcW w:w="2111" w:type="dxa"/>
            <w:shd w:val="clear" w:color="auto" w:fill="FBD4B4" w:themeFill="accent6" w:themeFillTint="66"/>
            <w:tcMar>
              <w:left w:w="85" w:type="dxa"/>
              <w:right w:w="85" w:type="dxa"/>
            </w:tcMar>
            <w:vAlign w:val="center"/>
            <w:hideMark/>
          </w:tcPr>
          <w:p w:rsidR="007E7628" w:rsidRPr="00B96939" w:rsidRDefault="007E7628" w:rsidP="007E7628">
            <w:pPr>
              <w:jc w:val="right"/>
              <w:rPr>
                <w:rFonts w:asciiTheme="minorHAnsi" w:hAnsiTheme="minorHAnsi" w:cs="Arial"/>
                <w:b/>
                <w:sz w:val="20"/>
                <w:szCs w:val="20"/>
              </w:rPr>
            </w:pPr>
            <w:r w:rsidRPr="00B96939">
              <w:rPr>
                <w:rFonts w:asciiTheme="minorHAnsi" w:hAnsiTheme="minorHAnsi" w:cs="Arial"/>
                <w:b/>
                <w:kern w:val="24"/>
                <w:sz w:val="20"/>
                <w:szCs w:val="20"/>
              </w:rPr>
              <w:t>99.092,00 TL</w:t>
            </w:r>
          </w:p>
        </w:tc>
      </w:tr>
      <w:tr w:rsidR="007E7628" w:rsidRPr="00B96939" w:rsidTr="007E3FE8">
        <w:trPr>
          <w:trHeight w:val="20"/>
          <w:jc w:val="center"/>
        </w:trPr>
        <w:tc>
          <w:tcPr>
            <w:tcW w:w="1908" w:type="dxa"/>
            <w:shd w:val="clear" w:color="auto" w:fill="FBD4B4" w:themeFill="accent6" w:themeFillTint="66"/>
            <w:tcMar>
              <w:left w:w="85" w:type="dxa"/>
              <w:right w:w="85" w:type="dxa"/>
            </w:tcMar>
            <w:vAlign w:val="center"/>
            <w:hideMark/>
          </w:tcPr>
          <w:p w:rsidR="007E7628" w:rsidRPr="00B96939" w:rsidRDefault="007E3FE8" w:rsidP="007E7628">
            <w:pPr>
              <w:rPr>
                <w:rFonts w:asciiTheme="minorHAnsi" w:hAnsiTheme="minorHAnsi" w:cs="Arial"/>
                <w:b/>
                <w:sz w:val="20"/>
                <w:szCs w:val="20"/>
              </w:rPr>
            </w:pPr>
            <w:r w:rsidRPr="00B96939">
              <w:rPr>
                <w:rFonts w:asciiTheme="minorHAnsi" w:hAnsiTheme="minorHAnsi" w:cs="Arial"/>
                <w:b/>
                <w:kern w:val="24"/>
                <w:sz w:val="20"/>
                <w:szCs w:val="20"/>
              </w:rPr>
              <w:t>Toplam Deneti Sayısı</w:t>
            </w:r>
          </w:p>
        </w:tc>
        <w:tc>
          <w:tcPr>
            <w:tcW w:w="2288" w:type="dxa"/>
            <w:shd w:val="clear" w:color="auto" w:fill="FBD4B4" w:themeFill="accent6" w:themeFillTint="66"/>
            <w:tcMar>
              <w:left w:w="85" w:type="dxa"/>
              <w:right w:w="85" w:type="dxa"/>
            </w:tcMar>
            <w:vAlign w:val="center"/>
            <w:hideMark/>
          </w:tcPr>
          <w:p w:rsidR="007E7628" w:rsidRPr="00B96939" w:rsidRDefault="007E7628" w:rsidP="007E7628">
            <w:pPr>
              <w:jc w:val="right"/>
              <w:rPr>
                <w:rFonts w:asciiTheme="minorHAnsi" w:hAnsiTheme="minorHAnsi" w:cs="Arial"/>
                <w:b/>
                <w:sz w:val="20"/>
                <w:szCs w:val="20"/>
              </w:rPr>
            </w:pPr>
            <w:r w:rsidRPr="00B96939">
              <w:rPr>
                <w:rFonts w:asciiTheme="minorHAnsi" w:hAnsiTheme="minorHAnsi" w:cs="Arial"/>
                <w:b/>
                <w:kern w:val="24"/>
                <w:sz w:val="20"/>
                <w:szCs w:val="20"/>
              </w:rPr>
              <w:t>2.251</w:t>
            </w:r>
          </w:p>
        </w:tc>
        <w:tc>
          <w:tcPr>
            <w:tcW w:w="2111" w:type="dxa"/>
            <w:shd w:val="clear" w:color="auto" w:fill="FBD4B4" w:themeFill="accent6" w:themeFillTint="66"/>
            <w:tcMar>
              <w:left w:w="85" w:type="dxa"/>
              <w:right w:w="85" w:type="dxa"/>
            </w:tcMar>
            <w:vAlign w:val="center"/>
            <w:hideMark/>
          </w:tcPr>
          <w:p w:rsidR="007E7628" w:rsidRPr="00B96939" w:rsidRDefault="007E7628" w:rsidP="007E7628">
            <w:pPr>
              <w:jc w:val="right"/>
              <w:rPr>
                <w:rFonts w:asciiTheme="minorHAnsi" w:hAnsiTheme="minorHAnsi" w:cs="Arial"/>
                <w:b/>
                <w:sz w:val="20"/>
                <w:szCs w:val="20"/>
              </w:rPr>
            </w:pPr>
            <w:r w:rsidRPr="00B96939">
              <w:rPr>
                <w:rFonts w:asciiTheme="minorHAnsi" w:hAnsiTheme="minorHAnsi" w:cs="Arial"/>
                <w:b/>
                <w:kern w:val="24"/>
                <w:sz w:val="20"/>
                <w:szCs w:val="20"/>
              </w:rPr>
              <w:t>2.426</w:t>
            </w:r>
          </w:p>
        </w:tc>
      </w:tr>
    </w:tbl>
    <w:p w:rsidR="007E7628" w:rsidRPr="00B96939" w:rsidRDefault="007E7628" w:rsidP="007E7628">
      <w:pPr>
        <w:contextualSpacing/>
        <w:rPr>
          <w:rFonts w:asciiTheme="minorHAnsi" w:hAnsiTheme="minorHAnsi"/>
          <w:sz w:val="22"/>
          <w:szCs w:val="22"/>
        </w:rPr>
      </w:pPr>
    </w:p>
    <w:p w:rsidR="007E7628" w:rsidRPr="00B96939" w:rsidRDefault="007E7628" w:rsidP="007E7628">
      <w:pPr>
        <w:pStyle w:val="Balk4"/>
      </w:pPr>
      <w:bookmarkStart w:id="788" w:name="_Toc386731988"/>
      <w:bookmarkStart w:id="789" w:name="_Toc443991006"/>
      <w:r w:rsidRPr="00B96939">
        <w:t>4.5.2.1. Su Ürünleri Perakende Satış Yerleri</w:t>
      </w:r>
      <w:bookmarkEnd w:id="788"/>
      <w:bookmarkEnd w:id="789"/>
    </w:p>
    <w:p w:rsidR="007E7628" w:rsidRPr="00B96939" w:rsidRDefault="007E7628" w:rsidP="007E7628">
      <w:pPr>
        <w:spacing w:line="276" w:lineRule="auto"/>
        <w:ind w:firstLine="709"/>
        <w:rPr>
          <w:rFonts w:asciiTheme="minorHAnsi" w:hAnsiTheme="minorHAnsi"/>
          <w:bCs/>
          <w:sz w:val="22"/>
          <w:szCs w:val="22"/>
        </w:rPr>
      </w:pPr>
      <w:r w:rsidRPr="00B96939">
        <w:rPr>
          <w:rFonts w:asciiTheme="minorHAnsi" w:hAnsiTheme="minorHAnsi"/>
          <w:bCs/>
          <w:sz w:val="22"/>
          <w:szCs w:val="22"/>
        </w:rPr>
        <w:t xml:space="preserve">İl Genelinde 1 Adet Su Ürünleri Toptan Satış Yerleri, 71 Adet Su Ürünleri Perakende Satış Yerinde kontrol ve denetim faaliyetlerimiz sürdürülmektedir. </w:t>
      </w:r>
    </w:p>
    <w:p w:rsidR="00774924" w:rsidRPr="00B96939" w:rsidRDefault="007E7628" w:rsidP="00665642">
      <w:r w:rsidRPr="00B96939">
        <w:rPr>
          <w:noProof/>
        </w:rPr>
        <w:lastRenderedPageBreak/>
        <w:drawing>
          <wp:anchor distT="0" distB="0" distL="114300" distR="114300" simplePos="0" relativeHeight="251661312" behindDoc="0" locked="0" layoutInCell="1" allowOverlap="1" wp14:anchorId="3C37B4AD" wp14:editId="401B35C7">
            <wp:simplePos x="0" y="0"/>
            <wp:positionH relativeFrom="column">
              <wp:posOffset>680085</wp:posOffset>
            </wp:positionH>
            <wp:positionV relativeFrom="paragraph">
              <wp:posOffset>74930</wp:posOffset>
            </wp:positionV>
            <wp:extent cx="4635500" cy="2573020"/>
            <wp:effectExtent l="0" t="0" r="0" b="0"/>
            <wp:wrapTopAndBottom/>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bookmarkStart w:id="790" w:name="_Toc386731998"/>
      <w:bookmarkStart w:id="791" w:name="_Toc378852745"/>
      <w:bookmarkStart w:id="792" w:name="_Toc379183285"/>
      <w:bookmarkStart w:id="793" w:name="_Toc379185147"/>
    </w:p>
    <w:p w:rsidR="00774924" w:rsidRPr="00B96939" w:rsidRDefault="007E7628" w:rsidP="004401BF">
      <w:pPr>
        <w:pStyle w:val="Balk4"/>
        <w:spacing w:before="0" w:after="0"/>
      </w:pPr>
      <w:bookmarkStart w:id="794" w:name="_Toc443991007"/>
      <w:r w:rsidRPr="00B96939">
        <w:t>4.5.2.2. Balıkçı Barınak ve Barınma Yerleri</w:t>
      </w:r>
      <w:bookmarkEnd w:id="790"/>
      <w:r w:rsidRPr="00B96939">
        <w:t xml:space="preserve"> İşlemleri</w:t>
      </w:r>
      <w:bookmarkEnd w:id="794"/>
    </w:p>
    <w:tbl>
      <w:tblPr>
        <w:tblW w:w="8828" w:type="dxa"/>
        <w:jc w:val="center"/>
        <w:tblCellMar>
          <w:left w:w="70" w:type="dxa"/>
          <w:right w:w="70" w:type="dxa"/>
        </w:tblCellMar>
        <w:tblLook w:val="0600" w:firstRow="0" w:lastRow="0" w:firstColumn="0" w:lastColumn="0" w:noHBand="1" w:noVBand="1"/>
      </w:tblPr>
      <w:tblGrid>
        <w:gridCol w:w="622"/>
        <w:gridCol w:w="1351"/>
        <w:gridCol w:w="1948"/>
        <w:gridCol w:w="4907"/>
      </w:tblGrid>
      <w:tr w:rsidR="007E7628" w:rsidRPr="00B96939" w:rsidTr="00774924">
        <w:trPr>
          <w:trHeight w:val="22"/>
          <w:jc w:val="center"/>
        </w:trPr>
        <w:tc>
          <w:tcPr>
            <w:tcW w:w="622"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7E7628" w:rsidRPr="00B96939" w:rsidRDefault="00774924" w:rsidP="007E7628">
            <w:pPr>
              <w:jc w:val="center"/>
              <w:rPr>
                <w:rFonts w:asciiTheme="minorHAnsi" w:hAnsiTheme="minorHAnsi"/>
                <w:b/>
                <w:sz w:val="20"/>
                <w:szCs w:val="20"/>
              </w:rPr>
            </w:pPr>
            <w:r w:rsidRPr="00B96939">
              <w:rPr>
                <w:rFonts w:asciiTheme="minorHAnsi" w:hAnsiTheme="minorHAnsi"/>
                <w:b/>
                <w:sz w:val="20"/>
                <w:szCs w:val="20"/>
              </w:rPr>
              <w:t>Sıra No</w:t>
            </w:r>
          </w:p>
        </w:tc>
        <w:tc>
          <w:tcPr>
            <w:tcW w:w="1351"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7E7628" w:rsidRPr="00B96939" w:rsidRDefault="00774924" w:rsidP="007E7628">
            <w:pPr>
              <w:jc w:val="center"/>
              <w:rPr>
                <w:rFonts w:asciiTheme="minorHAnsi" w:hAnsiTheme="minorHAnsi"/>
                <w:b/>
                <w:sz w:val="20"/>
                <w:szCs w:val="20"/>
              </w:rPr>
            </w:pPr>
            <w:r w:rsidRPr="00B96939">
              <w:rPr>
                <w:rFonts w:asciiTheme="minorHAnsi" w:hAnsiTheme="minorHAnsi"/>
                <w:b/>
                <w:sz w:val="20"/>
                <w:szCs w:val="20"/>
              </w:rPr>
              <w:t>Barınağın Adı</w:t>
            </w:r>
          </w:p>
        </w:tc>
        <w:tc>
          <w:tcPr>
            <w:tcW w:w="1948"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7E7628" w:rsidRPr="00B96939" w:rsidRDefault="00774924" w:rsidP="007E7628">
            <w:pPr>
              <w:jc w:val="center"/>
              <w:rPr>
                <w:rFonts w:asciiTheme="minorHAnsi" w:hAnsiTheme="minorHAnsi"/>
                <w:b/>
                <w:sz w:val="20"/>
                <w:szCs w:val="20"/>
              </w:rPr>
            </w:pPr>
            <w:r w:rsidRPr="00B96939">
              <w:rPr>
                <w:rFonts w:asciiTheme="minorHAnsi" w:hAnsiTheme="minorHAnsi"/>
                <w:b/>
                <w:sz w:val="20"/>
                <w:szCs w:val="20"/>
              </w:rPr>
              <w:t>Kiralanma Durumu</w:t>
            </w:r>
          </w:p>
        </w:tc>
        <w:tc>
          <w:tcPr>
            <w:tcW w:w="490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7E7628" w:rsidRPr="00B96939" w:rsidRDefault="00774924" w:rsidP="007E7628">
            <w:pPr>
              <w:jc w:val="center"/>
              <w:rPr>
                <w:rFonts w:asciiTheme="minorHAnsi" w:hAnsiTheme="minorHAnsi"/>
                <w:b/>
                <w:sz w:val="20"/>
                <w:szCs w:val="20"/>
              </w:rPr>
            </w:pPr>
            <w:r w:rsidRPr="00B96939">
              <w:rPr>
                <w:rFonts w:asciiTheme="minorHAnsi" w:hAnsiTheme="minorHAnsi"/>
                <w:b/>
                <w:sz w:val="20"/>
                <w:szCs w:val="20"/>
              </w:rPr>
              <w:t>İşletici</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1</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Çanakkale</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Kiralama İptal</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Çanakkale Belediyesi</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2</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Lapseki</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Kiralama Sürecinde</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İl Gıda Tarım ve Hayvancılık Müd.</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3</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Şevketiye</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Şevketiye Köyü Muhtarlığı</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4</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Kemer</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Kemer Köyü Muhtarlığı</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5</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Değirmencik</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Değirmencik Köyü Muhtarlığı</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6</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Aksaz</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Aksaz Köyü Muhtarlığı</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7</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Karabiga</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Karabiga Belediyesi</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8</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Güneyli</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9</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Gelibolu</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Kiralama yapılamıyor</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Gelibolu Belediyesi</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10</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Eceabat</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Eceabat Belediyesi</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11</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Kilitbahir</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Kilitbahir Köyü Muhtarlığı</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12</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Seddülbahir</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Denizcilik Bankası TAO -TDİ</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13</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Kabatepe</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Kiralandı</w:t>
            </w:r>
          </w:p>
        </w:tc>
        <w:tc>
          <w:tcPr>
            <w:tcW w:w="4907" w:type="dxa"/>
            <w:tcBorders>
              <w:top w:val="nil"/>
              <w:left w:val="nil"/>
              <w:bottom w:val="single" w:sz="4" w:space="0" w:color="auto"/>
              <w:right w:val="single" w:sz="4" w:space="0" w:color="auto"/>
            </w:tcBorders>
            <w:shd w:val="clear" w:color="auto" w:fill="auto"/>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S.S Anafartalar ve Çevre Köyleri Su Ürünleri Kooperatifi</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14</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Kuzu Limanı</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Denizcilik Bankası TAO</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15</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Kaleköy</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Gökçeada Belediyesi</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16</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Bozcaada</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Kiralama yapılamıyor</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Bozcaada Belediyesi</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17</w:t>
            </w:r>
          </w:p>
        </w:tc>
        <w:tc>
          <w:tcPr>
            <w:tcW w:w="1351" w:type="dxa"/>
            <w:tcBorders>
              <w:top w:val="nil"/>
              <w:left w:val="nil"/>
              <w:bottom w:val="single" w:sz="4" w:space="0" w:color="auto"/>
              <w:right w:val="single" w:sz="4" w:space="0" w:color="auto"/>
            </w:tcBorders>
            <w:shd w:val="clear" w:color="auto" w:fill="auto"/>
            <w:noWrap/>
            <w:vAlign w:val="center"/>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Kumkale</w:t>
            </w:r>
          </w:p>
        </w:tc>
        <w:tc>
          <w:tcPr>
            <w:tcW w:w="1948" w:type="dxa"/>
            <w:tcBorders>
              <w:top w:val="nil"/>
              <w:left w:val="nil"/>
              <w:bottom w:val="single" w:sz="4" w:space="0" w:color="auto"/>
              <w:right w:val="single" w:sz="4" w:space="0" w:color="auto"/>
            </w:tcBorders>
            <w:shd w:val="clear" w:color="auto" w:fill="auto"/>
            <w:noWrap/>
            <w:vAlign w:val="center"/>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Kiralandı</w:t>
            </w:r>
          </w:p>
        </w:tc>
        <w:tc>
          <w:tcPr>
            <w:tcW w:w="4907" w:type="dxa"/>
            <w:tcBorders>
              <w:top w:val="nil"/>
              <w:left w:val="nil"/>
              <w:bottom w:val="single" w:sz="4" w:space="0" w:color="auto"/>
              <w:right w:val="single" w:sz="4" w:space="0" w:color="auto"/>
            </w:tcBorders>
            <w:shd w:val="clear" w:color="auto" w:fill="auto"/>
            <w:noWrap/>
            <w:vAlign w:val="center"/>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S.S. Kumkale Su Ürünleri koop-Hudut Sağlık (Kısmi olarak)</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18</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Yeniköy</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Kiralandı</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S.S Yeniköy Su Ürünleri Kooperatifi</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19</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Dalyan</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Dalyan Köyü Muhtarlığı</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20</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Küçükkuyu</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Kiralandı</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S.S Küçükkuyu Su Ürünleri Kooperatifi</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21</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Behramkale</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Behramkale Köyü Muhtarlığı</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22</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Koyunevi</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Koyunevi Köyü Muhtarlığı</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23</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Babakale</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Kiralandı</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S.S. Babakale Köyü Su Ürünleri Kooperatifi</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24</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Gülpınar</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xml:space="preserve">Kiralandı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S.S Gülpınar Su Ürünleri Kooperatifi</w:t>
            </w:r>
          </w:p>
        </w:tc>
      </w:tr>
      <w:tr w:rsidR="007E7628" w:rsidRPr="00B96939" w:rsidTr="00774924">
        <w:trPr>
          <w:trHeight w:val="22"/>
          <w:jc w:val="center"/>
        </w:trPr>
        <w:tc>
          <w:tcPr>
            <w:tcW w:w="622" w:type="dxa"/>
            <w:tcBorders>
              <w:top w:val="nil"/>
              <w:left w:val="single" w:sz="4" w:space="0" w:color="auto"/>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25</w:t>
            </w:r>
          </w:p>
        </w:tc>
        <w:tc>
          <w:tcPr>
            <w:tcW w:w="1351"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Sivrice Koyu</w:t>
            </w:r>
          </w:p>
        </w:tc>
        <w:tc>
          <w:tcPr>
            <w:tcW w:w="1948"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 </w:t>
            </w:r>
          </w:p>
        </w:tc>
        <w:tc>
          <w:tcPr>
            <w:tcW w:w="4907"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rPr>
                <w:rFonts w:asciiTheme="minorHAnsi" w:hAnsiTheme="minorHAnsi"/>
                <w:sz w:val="20"/>
                <w:szCs w:val="20"/>
              </w:rPr>
            </w:pPr>
            <w:r w:rsidRPr="00B96939">
              <w:rPr>
                <w:rFonts w:asciiTheme="minorHAnsi" w:hAnsiTheme="minorHAnsi"/>
                <w:sz w:val="20"/>
                <w:szCs w:val="20"/>
              </w:rPr>
              <w:t>Sivrice Köyü Muhtarlığı</w:t>
            </w:r>
          </w:p>
        </w:tc>
      </w:tr>
    </w:tbl>
    <w:p w:rsidR="007E7628" w:rsidRPr="00B96939" w:rsidRDefault="007E7628" w:rsidP="007E7628">
      <w:pPr>
        <w:rPr>
          <w:rFonts w:asciiTheme="minorHAnsi" w:hAnsiTheme="minorHAnsi"/>
          <w:sz w:val="22"/>
          <w:szCs w:val="22"/>
        </w:rPr>
      </w:pPr>
    </w:p>
    <w:p w:rsidR="007E7628" w:rsidRPr="00B96939" w:rsidRDefault="007E7628" w:rsidP="007E7628">
      <w:pPr>
        <w:rPr>
          <w:rFonts w:asciiTheme="minorHAnsi" w:hAnsiTheme="minorHAnsi"/>
          <w:sz w:val="22"/>
          <w:szCs w:val="22"/>
        </w:rPr>
      </w:pPr>
    </w:p>
    <w:p w:rsidR="007E7628" w:rsidRPr="00B96939" w:rsidRDefault="007E7628" w:rsidP="007E7628">
      <w:pPr>
        <w:rPr>
          <w:rFonts w:asciiTheme="minorHAnsi" w:hAnsiTheme="minorHAnsi"/>
          <w:sz w:val="22"/>
          <w:szCs w:val="22"/>
        </w:rPr>
      </w:pPr>
    </w:p>
    <w:p w:rsidR="007E7628" w:rsidRPr="00B96939" w:rsidRDefault="007E7628" w:rsidP="007E7628">
      <w:pPr>
        <w:rPr>
          <w:rFonts w:asciiTheme="minorHAnsi" w:hAnsiTheme="minorHAnsi"/>
          <w:sz w:val="22"/>
          <w:szCs w:val="22"/>
        </w:rPr>
      </w:pPr>
    </w:p>
    <w:p w:rsidR="007E7628" w:rsidRPr="00B96939" w:rsidRDefault="007E7628" w:rsidP="00774924">
      <w:pPr>
        <w:pStyle w:val="Balk3"/>
      </w:pPr>
      <w:bookmarkStart w:id="795" w:name="_Toc386731994"/>
      <w:bookmarkStart w:id="796" w:name="_Toc443991008"/>
      <w:r w:rsidRPr="00B96939">
        <w:lastRenderedPageBreak/>
        <w:t>4.5.3. Su Ürünleri Yetiştiricili</w:t>
      </w:r>
      <w:bookmarkEnd w:id="795"/>
      <w:r w:rsidRPr="00B96939">
        <w:t>ği</w:t>
      </w:r>
      <w:bookmarkEnd w:id="796"/>
    </w:p>
    <w:p w:rsidR="007E7628" w:rsidRPr="00B96939" w:rsidRDefault="007E7628" w:rsidP="00774924">
      <w:pPr>
        <w:spacing w:line="276" w:lineRule="auto"/>
        <w:ind w:firstLine="567"/>
        <w:rPr>
          <w:rFonts w:asciiTheme="minorHAnsi" w:hAnsiTheme="minorHAnsi"/>
          <w:sz w:val="22"/>
          <w:szCs w:val="22"/>
        </w:rPr>
      </w:pPr>
      <w:r w:rsidRPr="00B96939">
        <w:rPr>
          <w:rFonts w:asciiTheme="minorHAnsi" w:hAnsiTheme="minorHAnsi"/>
          <w:sz w:val="22"/>
          <w:szCs w:val="22"/>
        </w:rPr>
        <w:t>İlimizde 10 adeti alabalık, 2 adeti Çipura-Levrek, 1 adeti kurbağa ve 9 adeti ise gölette ekstansif sazan balığı yetiştiriciliği olmak üzere toplamda 22 adet tesis bulunmaktadır.</w:t>
      </w:r>
      <w:r w:rsidRPr="00B96939">
        <w:rPr>
          <w:rFonts w:asciiTheme="minorHAnsi" w:eastAsiaTheme="minorEastAsia" w:hAnsiTheme="minorHAnsi"/>
          <w:sz w:val="22"/>
          <w:szCs w:val="22"/>
        </w:rPr>
        <w:t xml:space="preserve"> </w:t>
      </w:r>
    </w:p>
    <w:p w:rsidR="007E7628" w:rsidRPr="00B96939" w:rsidRDefault="007E7628" w:rsidP="00774924">
      <w:pPr>
        <w:spacing w:line="276" w:lineRule="auto"/>
        <w:ind w:firstLine="567"/>
        <w:rPr>
          <w:rFonts w:asciiTheme="minorHAnsi" w:hAnsiTheme="minorHAnsi"/>
          <w:sz w:val="22"/>
          <w:szCs w:val="22"/>
        </w:rPr>
      </w:pPr>
      <w:r w:rsidRPr="00B96939">
        <w:rPr>
          <w:rFonts w:asciiTheme="minorHAnsi" w:hAnsiTheme="minorHAnsi"/>
          <w:sz w:val="22"/>
          <w:szCs w:val="22"/>
        </w:rPr>
        <w:t xml:space="preserve">5 Adeti Bayramiç, 1 Adeti Çan, 1 Adeti Lapseki, 2 Adeti Biga ve 1 adet yenice ilçesinde bulunan alabalık tesislerinden; 8 adedi karada kurulu 2 si ise barajda ağ kafestedir. </w:t>
      </w:r>
    </w:p>
    <w:p w:rsidR="007E7628" w:rsidRPr="00B96939" w:rsidRDefault="001C136C" w:rsidP="001C136C">
      <w:pPr>
        <w:spacing w:line="276" w:lineRule="auto"/>
        <w:ind w:firstLine="567"/>
        <w:rPr>
          <w:rFonts w:asciiTheme="minorHAnsi" w:hAnsiTheme="minorHAnsi"/>
          <w:sz w:val="22"/>
          <w:szCs w:val="22"/>
        </w:rPr>
      </w:pPr>
      <w:r w:rsidRPr="00B96939">
        <w:rPr>
          <w:rFonts w:asciiTheme="minorHAnsi" w:hAnsiTheme="minorHAnsi"/>
          <w:sz w:val="22"/>
          <w:szCs w:val="22"/>
        </w:rPr>
        <w:t>1</w:t>
      </w:r>
      <w:r w:rsidR="007E7628" w:rsidRPr="00B96939">
        <w:rPr>
          <w:rFonts w:asciiTheme="minorHAnsi" w:hAnsiTheme="minorHAnsi"/>
          <w:sz w:val="22"/>
          <w:szCs w:val="22"/>
        </w:rPr>
        <w:t xml:space="preserve"> adeti 40.000.000 adet/yıl yavru üretim kapasitesine sahip kuluçkahane olmak üzere 2 adet çipura ve levrek üretim tesisi bulunmaktadır. Bu tesisler Lapseki ve Biga İlçelerimiz sınırları içerisindedir. Biga ilçesindeki tesis 25 ton/yıl kapasiteye sahiptir.</w:t>
      </w:r>
    </w:p>
    <w:p w:rsidR="007E7628" w:rsidRDefault="007E7628" w:rsidP="00B610AF">
      <w:pPr>
        <w:spacing w:line="276" w:lineRule="auto"/>
        <w:ind w:firstLine="567"/>
        <w:rPr>
          <w:rFonts w:asciiTheme="minorHAnsi" w:hAnsiTheme="minorHAnsi"/>
          <w:sz w:val="22"/>
          <w:szCs w:val="22"/>
        </w:rPr>
      </w:pPr>
      <w:r w:rsidRPr="00B96939">
        <w:rPr>
          <w:rFonts w:asciiTheme="minorHAnsi" w:hAnsiTheme="minorHAnsi"/>
          <w:sz w:val="22"/>
          <w:szCs w:val="22"/>
        </w:rPr>
        <w:t xml:space="preserve">6 farklı ilçemizdeki 9 farklı sulama göletinde ekstansif yöntemle faaliyet gösteren sazan balığı üretim tesislerimizin kapasiteleri toplamı ise 150 ton/yıldır. Su ürünleri </w:t>
      </w:r>
      <w:r w:rsidR="00774924" w:rsidRPr="00B96939">
        <w:rPr>
          <w:rFonts w:asciiTheme="minorHAnsi" w:hAnsiTheme="minorHAnsi"/>
          <w:sz w:val="22"/>
          <w:szCs w:val="22"/>
        </w:rPr>
        <w:t>yetiştiriciliği tesisi</w:t>
      </w:r>
      <w:r w:rsidRPr="00B96939">
        <w:rPr>
          <w:rFonts w:asciiTheme="minorHAnsi" w:hAnsiTheme="minorHAnsi"/>
          <w:sz w:val="22"/>
          <w:szCs w:val="22"/>
        </w:rPr>
        <w:t xml:space="preserve"> </w:t>
      </w:r>
      <w:r w:rsidR="001C136C" w:rsidRPr="00B96939">
        <w:rPr>
          <w:rFonts w:asciiTheme="minorHAnsi" w:hAnsiTheme="minorHAnsi"/>
          <w:sz w:val="22"/>
          <w:szCs w:val="22"/>
        </w:rPr>
        <w:t>kurulmasına ilişkin</w:t>
      </w:r>
      <w:r w:rsidRPr="00B96939">
        <w:rPr>
          <w:rFonts w:asciiTheme="minorHAnsi" w:hAnsiTheme="minorHAnsi"/>
          <w:sz w:val="22"/>
          <w:szCs w:val="22"/>
        </w:rPr>
        <w:t xml:space="preserve"> 2015 yılı içerisinde 9 adet su ürünleri yetiştiriciliği müracaatı kabul edilmiş başvurularla ilgili resmi prosedür takip edilmektedir.</w:t>
      </w:r>
    </w:p>
    <w:p w:rsidR="00B21CB8" w:rsidRPr="00B96939" w:rsidRDefault="00B21CB8" w:rsidP="00B610AF">
      <w:pPr>
        <w:spacing w:line="276" w:lineRule="auto"/>
        <w:ind w:firstLine="567"/>
        <w:rPr>
          <w:rFonts w:asciiTheme="minorHAnsi" w:hAnsiTheme="minorHAnsi"/>
          <w:sz w:val="22"/>
          <w:szCs w:val="22"/>
        </w:rPr>
      </w:pPr>
    </w:p>
    <w:tbl>
      <w:tblPr>
        <w:tblStyle w:val="TabloKlavuzu"/>
        <w:tblW w:w="8848" w:type="dxa"/>
        <w:jc w:val="center"/>
        <w:tblLook w:val="04A0" w:firstRow="1" w:lastRow="0" w:firstColumn="1" w:lastColumn="0" w:noHBand="0" w:noVBand="1"/>
      </w:tblPr>
      <w:tblGrid>
        <w:gridCol w:w="3819"/>
        <w:gridCol w:w="1183"/>
        <w:gridCol w:w="1134"/>
        <w:gridCol w:w="20"/>
        <w:gridCol w:w="1416"/>
        <w:gridCol w:w="1276"/>
      </w:tblGrid>
      <w:tr w:rsidR="007E7628" w:rsidRPr="00B610AF" w:rsidTr="004743FA">
        <w:trPr>
          <w:jc w:val="center"/>
        </w:trPr>
        <w:tc>
          <w:tcPr>
            <w:tcW w:w="3819" w:type="dxa"/>
            <w:shd w:val="clear" w:color="auto" w:fill="FBD4B4" w:themeFill="accent6" w:themeFillTint="66"/>
            <w:tcMar>
              <w:left w:w="85" w:type="dxa"/>
              <w:right w:w="85" w:type="dxa"/>
            </w:tcMar>
            <w:vAlign w:val="center"/>
          </w:tcPr>
          <w:p w:rsidR="007E7628" w:rsidRPr="00B610AF" w:rsidRDefault="007E7628" w:rsidP="007E7628">
            <w:pPr>
              <w:jc w:val="center"/>
              <w:rPr>
                <w:rFonts w:asciiTheme="minorHAnsi" w:hAnsiTheme="minorHAnsi"/>
                <w:b/>
                <w:sz w:val="18"/>
                <w:szCs w:val="18"/>
              </w:rPr>
            </w:pPr>
            <w:r w:rsidRPr="00B610AF">
              <w:rPr>
                <w:rFonts w:asciiTheme="minorHAnsi" w:hAnsiTheme="minorHAnsi"/>
                <w:b/>
                <w:sz w:val="18"/>
                <w:szCs w:val="18"/>
              </w:rPr>
              <w:t>Tesis adı</w:t>
            </w:r>
          </w:p>
        </w:tc>
        <w:tc>
          <w:tcPr>
            <w:tcW w:w="1183" w:type="dxa"/>
            <w:shd w:val="clear" w:color="auto" w:fill="FBD4B4" w:themeFill="accent6" w:themeFillTint="66"/>
            <w:tcMar>
              <w:left w:w="85" w:type="dxa"/>
              <w:right w:w="85" w:type="dxa"/>
            </w:tcMar>
            <w:vAlign w:val="center"/>
          </w:tcPr>
          <w:p w:rsidR="007E7628" w:rsidRPr="00B610AF" w:rsidRDefault="007E7628" w:rsidP="007E7628">
            <w:pPr>
              <w:jc w:val="center"/>
              <w:rPr>
                <w:rFonts w:asciiTheme="minorHAnsi" w:hAnsiTheme="minorHAnsi"/>
                <w:b/>
                <w:sz w:val="18"/>
                <w:szCs w:val="18"/>
              </w:rPr>
            </w:pPr>
            <w:r w:rsidRPr="00B610AF">
              <w:rPr>
                <w:rFonts w:asciiTheme="minorHAnsi" w:hAnsiTheme="minorHAnsi"/>
                <w:b/>
                <w:sz w:val="18"/>
                <w:szCs w:val="18"/>
              </w:rPr>
              <w:t>Türü</w:t>
            </w:r>
          </w:p>
        </w:tc>
        <w:tc>
          <w:tcPr>
            <w:tcW w:w="1134" w:type="dxa"/>
            <w:shd w:val="clear" w:color="auto" w:fill="FBD4B4" w:themeFill="accent6" w:themeFillTint="66"/>
            <w:tcMar>
              <w:left w:w="85" w:type="dxa"/>
              <w:right w:w="85" w:type="dxa"/>
            </w:tcMar>
            <w:vAlign w:val="center"/>
          </w:tcPr>
          <w:p w:rsidR="007E7628" w:rsidRPr="00B610AF" w:rsidRDefault="007E7628" w:rsidP="007E7628">
            <w:pPr>
              <w:jc w:val="center"/>
              <w:rPr>
                <w:rFonts w:asciiTheme="minorHAnsi" w:hAnsiTheme="minorHAnsi"/>
                <w:b/>
                <w:sz w:val="18"/>
                <w:szCs w:val="18"/>
              </w:rPr>
            </w:pPr>
            <w:r w:rsidRPr="00B610AF">
              <w:rPr>
                <w:rFonts w:asciiTheme="minorHAnsi" w:hAnsiTheme="minorHAnsi"/>
                <w:b/>
                <w:sz w:val="18"/>
                <w:szCs w:val="18"/>
              </w:rPr>
              <w:t>Bulunduğu İlçe</w:t>
            </w:r>
          </w:p>
        </w:tc>
        <w:tc>
          <w:tcPr>
            <w:tcW w:w="1436" w:type="dxa"/>
            <w:gridSpan w:val="2"/>
            <w:shd w:val="clear" w:color="auto" w:fill="FBD4B4" w:themeFill="accent6" w:themeFillTint="66"/>
            <w:tcMar>
              <w:left w:w="85" w:type="dxa"/>
              <w:right w:w="85" w:type="dxa"/>
            </w:tcMar>
            <w:vAlign w:val="center"/>
          </w:tcPr>
          <w:p w:rsidR="007E7628" w:rsidRPr="00B610AF" w:rsidRDefault="007E7628" w:rsidP="007E7628">
            <w:pPr>
              <w:jc w:val="center"/>
              <w:rPr>
                <w:rFonts w:asciiTheme="minorHAnsi" w:hAnsiTheme="minorHAnsi"/>
                <w:b/>
                <w:sz w:val="18"/>
                <w:szCs w:val="18"/>
              </w:rPr>
            </w:pPr>
            <w:r w:rsidRPr="00B610AF">
              <w:rPr>
                <w:rFonts w:asciiTheme="minorHAnsi" w:hAnsiTheme="minorHAnsi"/>
                <w:b/>
                <w:sz w:val="18"/>
                <w:szCs w:val="18"/>
              </w:rPr>
              <w:t>Üretim Kapasitesi</w:t>
            </w:r>
          </w:p>
          <w:p w:rsidR="007E7628" w:rsidRPr="00B610AF" w:rsidRDefault="007E7628" w:rsidP="007E7628">
            <w:pPr>
              <w:jc w:val="center"/>
              <w:rPr>
                <w:rFonts w:asciiTheme="minorHAnsi" w:hAnsiTheme="minorHAnsi"/>
                <w:b/>
                <w:sz w:val="18"/>
                <w:szCs w:val="18"/>
              </w:rPr>
            </w:pPr>
            <w:r w:rsidRPr="00B610AF">
              <w:rPr>
                <w:rFonts w:asciiTheme="minorHAnsi" w:hAnsiTheme="minorHAnsi"/>
                <w:b/>
                <w:sz w:val="18"/>
                <w:szCs w:val="18"/>
              </w:rPr>
              <w:t>(Porsiyonluk) ton/yıl</w:t>
            </w:r>
          </w:p>
        </w:tc>
        <w:tc>
          <w:tcPr>
            <w:tcW w:w="1276" w:type="dxa"/>
            <w:shd w:val="clear" w:color="auto" w:fill="FBD4B4" w:themeFill="accent6" w:themeFillTint="66"/>
            <w:tcMar>
              <w:left w:w="85" w:type="dxa"/>
              <w:right w:w="85" w:type="dxa"/>
            </w:tcMar>
            <w:vAlign w:val="center"/>
          </w:tcPr>
          <w:p w:rsidR="007E7628" w:rsidRPr="00B610AF" w:rsidRDefault="007E7628" w:rsidP="007E7628">
            <w:pPr>
              <w:jc w:val="center"/>
              <w:rPr>
                <w:rFonts w:asciiTheme="minorHAnsi" w:hAnsiTheme="minorHAnsi"/>
                <w:b/>
                <w:sz w:val="18"/>
                <w:szCs w:val="18"/>
              </w:rPr>
            </w:pPr>
            <w:r w:rsidRPr="00B610AF">
              <w:rPr>
                <w:rFonts w:asciiTheme="minorHAnsi" w:hAnsiTheme="minorHAnsi"/>
                <w:b/>
                <w:sz w:val="18"/>
                <w:szCs w:val="18"/>
              </w:rPr>
              <w:t>Üretim Kapasitesi</w:t>
            </w:r>
          </w:p>
          <w:p w:rsidR="007E7628" w:rsidRPr="00B610AF" w:rsidRDefault="007E7628" w:rsidP="007E7628">
            <w:pPr>
              <w:jc w:val="center"/>
              <w:rPr>
                <w:rFonts w:asciiTheme="minorHAnsi" w:hAnsiTheme="minorHAnsi"/>
                <w:b/>
                <w:sz w:val="18"/>
                <w:szCs w:val="18"/>
              </w:rPr>
            </w:pPr>
            <w:r w:rsidRPr="00B610AF">
              <w:rPr>
                <w:rFonts w:asciiTheme="minorHAnsi" w:hAnsiTheme="minorHAnsi"/>
                <w:b/>
                <w:sz w:val="18"/>
                <w:szCs w:val="18"/>
              </w:rPr>
              <w:t>(Yavru) adet/yıl</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Ç.Kale Valiliği Evciler Alabalık Üretme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Alabalık</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Bayramiç</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20</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320.000</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Alaeddin NUMAN Alabalık Üretim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Alabalık</w:t>
            </w:r>
          </w:p>
        </w:tc>
        <w:tc>
          <w:tcPr>
            <w:tcW w:w="1134" w:type="dxa"/>
            <w:tcMar>
              <w:left w:w="85" w:type="dxa"/>
              <w:right w:w="85" w:type="dxa"/>
            </w:tcMar>
            <w:vAlign w:val="center"/>
          </w:tcPr>
          <w:p w:rsidR="007E7628" w:rsidRPr="00B610AF" w:rsidRDefault="007E7628" w:rsidP="007E7628">
            <w:pPr>
              <w:jc w:val="center"/>
              <w:rPr>
                <w:rFonts w:asciiTheme="minorHAnsi" w:hAnsiTheme="minorHAnsi"/>
                <w:b/>
                <w:sz w:val="18"/>
                <w:szCs w:val="18"/>
              </w:rPr>
            </w:pPr>
            <w:r w:rsidRPr="00B610AF">
              <w:rPr>
                <w:rFonts w:asciiTheme="minorHAnsi" w:hAnsiTheme="minorHAnsi"/>
                <w:sz w:val="18"/>
                <w:szCs w:val="18"/>
              </w:rPr>
              <w:t>Bayramiç</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40</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100.000</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Üççat Mevkii Alabalık Üretim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Alabalık</w:t>
            </w:r>
          </w:p>
        </w:tc>
        <w:tc>
          <w:tcPr>
            <w:tcW w:w="1134" w:type="dxa"/>
            <w:tcMar>
              <w:left w:w="85" w:type="dxa"/>
              <w:right w:w="85" w:type="dxa"/>
            </w:tcMar>
            <w:vAlign w:val="center"/>
          </w:tcPr>
          <w:p w:rsidR="007E7628" w:rsidRPr="00B610AF" w:rsidRDefault="007E7628" w:rsidP="007E7628">
            <w:pPr>
              <w:jc w:val="center"/>
              <w:rPr>
                <w:rFonts w:asciiTheme="minorHAnsi" w:hAnsiTheme="minorHAnsi"/>
                <w:b/>
                <w:sz w:val="18"/>
                <w:szCs w:val="18"/>
              </w:rPr>
            </w:pPr>
            <w:r w:rsidRPr="00B610AF">
              <w:rPr>
                <w:rFonts w:asciiTheme="minorHAnsi" w:hAnsiTheme="minorHAnsi"/>
                <w:sz w:val="18"/>
                <w:szCs w:val="18"/>
              </w:rPr>
              <w:t>Bayramiç</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4.000.000</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Kadir KARAMAN Alabalık Üretim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Alabalık</w:t>
            </w:r>
          </w:p>
        </w:tc>
        <w:tc>
          <w:tcPr>
            <w:tcW w:w="1134" w:type="dxa"/>
            <w:tcMar>
              <w:left w:w="85" w:type="dxa"/>
              <w:right w:w="85" w:type="dxa"/>
            </w:tcMar>
            <w:vAlign w:val="center"/>
          </w:tcPr>
          <w:p w:rsidR="007E7628" w:rsidRPr="00B610AF" w:rsidRDefault="007E7628" w:rsidP="007E7628">
            <w:pPr>
              <w:jc w:val="center"/>
              <w:rPr>
                <w:rFonts w:asciiTheme="minorHAnsi" w:hAnsiTheme="minorHAnsi"/>
                <w:b/>
                <w:sz w:val="18"/>
                <w:szCs w:val="18"/>
              </w:rPr>
            </w:pPr>
            <w:r w:rsidRPr="00B610AF">
              <w:rPr>
                <w:rFonts w:asciiTheme="minorHAnsi" w:hAnsiTheme="minorHAnsi"/>
                <w:sz w:val="18"/>
                <w:szCs w:val="18"/>
              </w:rPr>
              <w:t>Bayramiç</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10</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100.000</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Ayazma Keskin Alabalık Üretim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Alabalık</w:t>
            </w:r>
          </w:p>
        </w:tc>
        <w:tc>
          <w:tcPr>
            <w:tcW w:w="1134" w:type="dxa"/>
            <w:tcMar>
              <w:left w:w="85" w:type="dxa"/>
              <w:right w:w="85" w:type="dxa"/>
            </w:tcMar>
            <w:vAlign w:val="center"/>
          </w:tcPr>
          <w:p w:rsidR="007E7628" w:rsidRPr="00B610AF" w:rsidRDefault="007E7628" w:rsidP="007E7628">
            <w:pPr>
              <w:jc w:val="center"/>
              <w:rPr>
                <w:rFonts w:asciiTheme="minorHAnsi" w:hAnsiTheme="minorHAnsi"/>
                <w:b/>
                <w:sz w:val="18"/>
                <w:szCs w:val="18"/>
              </w:rPr>
            </w:pPr>
            <w:r w:rsidRPr="00B610AF">
              <w:rPr>
                <w:rFonts w:asciiTheme="minorHAnsi" w:hAnsiTheme="minorHAnsi"/>
                <w:sz w:val="18"/>
                <w:szCs w:val="18"/>
              </w:rPr>
              <w:t>Bayramiç</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64</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800.000</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Gökkuşağı Alabalık Üretim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Alabalık</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Biga</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12</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Bakacak</w:t>
            </w:r>
            <w:r w:rsidR="00B610AF">
              <w:rPr>
                <w:rFonts w:asciiTheme="minorHAnsi" w:hAnsiTheme="minorHAnsi"/>
                <w:sz w:val="18"/>
                <w:szCs w:val="18"/>
              </w:rPr>
              <w:t xml:space="preserve"> Barajı Kafeste Alabalık Üret.</w:t>
            </w:r>
            <w:r w:rsidRPr="00B610AF">
              <w:rPr>
                <w:rFonts w:asciiTheme="minorHAnsi" w:hAnsiTheme="minorHAnsi"/>
                <w:sz w:val="18"/>
                <w:szCs w:val="18"/>
              </w:rPr>
              <w:t xml:space="preserve">Tesisi </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Alabalık</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Biga</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900</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Çanakkal</w:t>
            </w:r>
            <w:r w:rsidR="00B610AF">
              <w:rPr>
                <w:rFonts w:asciiTheme="minorHAnsi" w:hAnsiTheme="minorHAnsi"/>
                <w:sz w:val="18"/>
                <w:szCs w:val="18"/>
              </w:rPr>
              <w:t>e Çan Kızılelma Alabalık Üret.</w:t>
            </w:r>
            <w:r w:rsidRPr="00B610AF">
              <w:rPr>
                <w:rFonts w:asciiTheme="minorHAnsi" w:hAnsiTheme="minorHAnsi"/>
                <w:sz w:val="18"/>
                <w:szCs w:val="18"/>
              </w:rPr>
              <w:t>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Alabalık</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Çan</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30</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300.000</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Umurbey</w:t>
            </w:r>
            <w:r w:rsidR="00B610AF">
              <w:rPr>
                <w:rFonts w:asciiTheme="minorHAnsi" w:hAnsiTheme="minorHAnsi"/>
                <w:sz w:val="18"/>
                <w:szCs w:val="18"/>
              </w:rPr>
              <w:t xml:space="preserve"> Barajı Kafeste Alabalık Üret.</w:t>
            </w:r>
            <w:r w:rsidRPr="00B610AF">
              <w:rPr>
                <w:rFonts w:asciiTheme="minorHAnsi" w:hAnsiTheme="minorHAnsi"/>
                <w:sz w:val="18"/>
                <w:szCs w:val="18"/>
              </w:rPr>
              <w:t>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Alabalık</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Lapseki</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300</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Azrak Balık</w:t>
            </w:r>
            <w:r w:rsidR="00B610AF">
              <w:rPr>
                <w:rFonts w:asciiTheme="minorHAnsi" w:hAnsiTheme="minorHAnsi"/>
                <w:sz w:val="18"/>
                <w:szCs w:val="18"/>
              </w:rPr>
              <w:t>çılık Gökkuşağı Alabalığı Üret.</w:t>
            </w:r>
            <w:r w:rsidRPr="00B610AF">
              <w:rPr>
                <w:rFonts w:asciiTheme="minorHAnsi" w:hAnsiTheme="minorHAnsi"/>
                <w:sz w:val="18"/>
                <w:szCs w:val="18"/>
              </w:rPr>
              <w:t xml:space="preserve">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Alabalık</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Yenice</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60</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1.000.000</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Kemiklialan Balık Üretim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Çipura-Levrek</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Lapseki</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40.000.000</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İçdaş Çipura-Levrek Üretim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Çipura-Levrek</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Biga</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25</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Kültür Kurbağa Yetiştirme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Kurbağa</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Ezine</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28</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Çınarcık Göleti Ekstan</w:t>
            </w:r>
            <w:r w:rsidR="00B610AF">
              <w:rPr>
                <w:rFonts w:asciiTheme="minorHAnsi" w:hAnsiTheme="minorHAnsi"/>
                <w:sz w:val="18"/>
                <w:szCs w:val="18"/>
              </w:rPr>
              <w:t>sif Sazan Balığı Yetiş.</w:t>
            </w:r>
            <w:r w:rsidRPr="00B610AF">
              <w:rPr>
                <w:rFonts w:asciiTheme="minorHAnsi" w:hAnsiTheme="minorHAnsi"/>
                <w:sz w:val="18"/>
                <w:szCs w:val="18"/>
              </w:rPr>
              <w:t xml:space="preserve">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Sazan Balığı</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Yenice</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15</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Uluköy Göleti Ekstan</w:t>
            </w:r>
            <w:r w:rsidR="004743FA">
              <w:rPr>
                <w:rFonts w:asciiTheme="minorHAnsi" w:hAnsiTheme="minorHAnsi"/>
                <w:sz w:val="18"/>
                <w:szCs w:val="18"/>
              </w:rPr>
              <w:t>sif Sazan Balığı Yetiş.</w:t>
            </w:r>
            <w:r w:rsidRPr="00B610AF">
              <w:rPr>
                <w:rFonts w:asciiTheme="minorHAnsi" w:hAnsiTheme="minorHAnsi"/>
                <w:sz w:val="18"/>
                <w:szCs w:val="18"/>
              </w:rPr>
              <w:t xml:space="preserve">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Sazan Balığı</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Ezine</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15</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Akçapınar Göleti Ekstansif Sazan Balığı Yet.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Sazan Balığı</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Merkez</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15</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Nusratiye-Dışbudak Göleti Ekst. Sazan Balığı Yet.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Sazan Balığı</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Lapseki</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25</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3819" w:type="dxa"/>
            <w:tcMar>
              <w:left w:w="85" w:type="dxa"/>
              <w:right w:w="85" w:type="dxa"/>
            </w:tcMar>
            <w:vAlign w:val="center"/>
          </w:tcPr>
          <w:p w:rsidR="007E7628" w:rsidRPr="00B610AF" w:rsidRDefault="007E7628" w:rsidP="004743FA">
            <w:pPr>
              <w:jc w:val="left"/>
              <w:rPr>
                <w:rFonts w:asciiTheme="minorHAnsi" w:hAnsiTheme="minorHAnsi"/>
                <w:sz w:val="18"/>
                <w:szCs w:val="18"/>
              </w:rPr>
            </w:pPr>
            <w:r w:rsidRPr="00B610AF">
              <w:rPr>
                <w:rFonts w:asciiTheme="minorHAnsi" w:hAnsiTheme="minorHAnsi"/>
                <w:sz w:val="18"/>
                <w:szCs w:val="18"/>
              </w:rPr>
              <w:t>Kösedere Göleti Ekstansif Sazan Balığı Yetiş.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Sazan Balığı</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Ayvacık</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15</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Kemallı Göleti Ekstans</w:t>
            </w:r>
            <w:r w:rsidR="004743FA">
              <w:rPr>
                <w:rFonts w:asciiTheme="minorHAnsi" w:hAnsiTheme="minorHAnsi"/>
                <w:sz w:val="18"/>
                <w:szCs w:val="18"/>
              </w:rPr>
              <w:t xml:space="preserve">if Sazan Balığı Yetiş. </w:t>
            </w:r>
            <w:r w:rsidRPr="00B610AF">
              <w:rPr>
                <w:rFonts w:asciiTheme="minorHAnsi" w:hAnsiTheme="minorHAnsi"/>
                <w:sz w:val="18"/>
                <w:szCs w:val="18"/>
              </w:rPr>
              <w:t>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Sazan Balığı</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Ezine</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15</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Dümrek Göleti Ekstan</w:t>
            </w:r>
            <w:r w:rsidR="004743FA">
              <w:rPr>
                <w:rFonts w:asciiTheme="minorHAnsi" w:hAnsiTheme="minorHAnsi"/>
                <w:sz w:val="18"/>
                <w:szCs w:val="18"/>
              </w:rPr>
              <w:t>sif Sazan Balığı Yetiş.</w:t>
            </w:r>
            <w:r w:rsidRPr="00B610AF">
              <w:rPr>
                <w:rFonts w:asciiTheme="minorHAnsi" w:hAnsiTheme="minorHAnsi"/>
                <w:sz w:val="18"/>
                <w:szCs w:val="18"/>
              </w:rPr>
              <w:t xml:space="preserve">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Sazan Balığı</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Merkez</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15</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Bahçeli Göleti Ekstansif Saza</w:t>
            </w:r>
            <w:r w:rsidR="004743FA">
              <w:rPr>
                <w:rFonts w:asciiTheme="minorHAnsi" w:hAnsiTheme="minorHAnsi"/>
                <w:sz w:val="18"/>
                <w:szCs w:val="18"/>
              </w:rPr>
              <w:t>n Balığı Yetiş.</w:t>
            </w:r>
            <w:r w:rsidRPr="00B610AF">
              <w:rPr>
                <w:rFonts w:asciiTheme="minorHAnsi" w:hAnsiTheme="minorHAnsi"/>
                <w:sz w:val="18"/>
                <w:szCs w:val="18"/>
              </w:rPr>
              <w:t>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Sazan Balığı</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Ezine</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15</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3819" w:type="dxa"/>
            <w:tcMar>
              <w:left w:w="85" w:type="dxa"/>
              <w:right w:w="85" w:type="dxa"/>
            </w:tcMar>
            <w:vAlign w:val="center"/>
          </w:tcPr>
          <w:p w:rsidR="007E7628" w:rsidRPr="00B610AF" w:rsidRDefault="007E7628" w:rsidP="001C136C">
            <w:pPr>
              <w:jc w:val="left"/>
              <w:rPr>
                <w:rFonts w:asciiTheme="minorHAnsi" w:hAnsiTheme="minorHAnsi"/>
                <w:sz w:val="18"/>
                <w:szCs w:val="18"/>
              </w:rPr>
            </w:pPr>
            <w:r w:rsidRPr="00B610AF">
              <w:rPr>
                <w:rFonts w:asciiTheme="minorHAnsi" w:hAnsiTheme="minorHAnsi"/>
                <w:sz w:val="18"/>
                <w:szCs w:val="18"/>
              </w:rPr>
              <w:t>Yeniceköy Göleti  Yarı Entansif Sazan Balığı Yet. Tesisi</w:t>
            </w:r>
          </w:p>
        </w:tc>
        <w:tc>
          <w:tcPr>
            <w:tcW w:w="1183"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Sazan Balığı</w:t>
            </w:r>
          </w:p>
        </w:tc>
        <w:tc>
          <w:tcPr>
            <w:tcW w:w="1134"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Bayramiç</w:t>
            </w:r>
          </w:p>
        </w:tc>
        <w:tc>
          <w:tcPr>
            <w:tcW w:w="1436" w:type="dxa"/>
            <w:gridSpan w:val="2"/>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20</w:t>
            </w:r>
          </w:p>
        </w:tc>
        <w:tc>
          <w:tcPr>
            <w:tcW w:w="1276" w:type="dxa"/>
            <w:tcMar>
              <w:left w:w="85" w:type="dxa"/>
              <w:right w:w="85" w:type="dxa"/>
            </w:tcMar>
            <w:vAlign w:val="center"/>
          </w:tcPr>
          <w:p w:rsidR="007E7628" w:rsidRPr="00B610AF" w:rsidRDefault="007E7628" w:rsidP="007E7628">
            <w:pPr>
              <w:jc w:val="center"/>
              <w:rPr>
                <w:rFonts w:asciiTheme="minorHAnsi" w:hAnsiTheme="minorHAnsi"/>
                <w:sz w:val="18"/>
                <w:szCs w:val="18"/>
              </w:rPr>
            </w:pPr>
            <w:r w:rsidRPr="00B610AF">
              <w:rPr>
                <w:rFonts w:asciiTheme="minorHAnsi" w:hAnsiTheme="minorHAnsi"/>
                <w:sz w:val="18"/>
                <w:szCs w:val="18"/>
              </w:rPr>
              <w:t>-</w:t>
            </w:r>
          </w:p>
        </w:tc>
      </w:tr>
      <w:tr w:rsidR="007E7628" w:rsidRPr="00B610AF" w:rsidTr="004743FA">
        <w:trPr>
          <w:jc w:val="center"/>
        </w:trPr>
        <w:tc>
          <w:tcPr>
            <w:tcW w:w="6156" w:type="dxa"/>
            <w:gridSpan w:val="4"/>
            <w:shd w:val="clear" w:color="auto" w:fill="FABF8F" w:themeFill="accent6" w:themeFillTint="99"/>
            <w:tcMar>
              <w:left w:w="85" w:type="dxa"/>
              <w:right w:w="85" w:type="dxa"/>
            </w:tcMar>
            <w:vAlign w:val="center"/>
          </w:tcPr>
          <w:p w:rsidR="007E7628" w:rsidRPr="00B610AF" w:rsidRDefault="007E7628" w:rsidP="007E7628">
            <w:pPr>
              <w:jc w:val="center"/>
              <w:rPr>
                <w:rFonts w:asciiTheme="minorHAnsi" w:hAnsiTheme="minorHAnsi"/>
                <w:b/>
                <w:sz w:val="18"/>
                <w:szCs w:val="18"/>
              </w:rPr>
            </w:pPr>
            <w:r w:rsidRPr="00B610AF">
              <w:rPr>
                <w:rFonts w:asciiTheme="minorHAnsi" w:hAnsiTheme="minorHAnsi"/>
                <w:b/>
                <w:sz w:val="18"/>
                <w:szCs w:val="18"/>
              </w:rPr>
              <w:t>TOPLAM</w:t>
            </w:r>
          </w:p>
        </w:tc>
        <w:tc>
          <w:tcPr>
            <w:tcW w:w="1416" w:type="dxa"/>
            <w:shd w:val="clear" w:color="auto" w:fill="FABF8F" w:themeFill="accent6" w:themeFillTint="99"/>
            <w:tcMar>
              <w:left w:w="85" w:type="dxa"/>
              <w:right w:w="85" w:type="dxa"/>
            </w:tcMar>
            <w:vAlign w:val="center"/>
          </w:tcPr>
          <w:p w:rsidR="007E7628" w:rsidRPr="00B610AF" w:rsidRDefault="007E7628" w:rsidP="007E7628">
            <w:pPr>
              <w:jc w:val="center"/>
              <w:rPr>
                <w:rFonts w:asciiTheme="minorHAnsi" w:hAnsiTheme="minorHAnsi"/>
                <w:b/>
                <w:sz w:val="18"/>
                <w:szCs w:val="18"/>
              </w:rPr>
            </w:pPr>
            <w:r w:rsidRPr="00B610AF">
              <w:rPr>
                <w:rFonts w:asciiTheme="minorHAnsi" w:hAnsiTheme="minorHAnsi"/>
                <w:b/>
                <w:sz w:val="18"/>
                <w:szCs w:val="18"/>
              </w:rPr>
              <w:t>1639</w:t>
            </w:r>
          </w:p>
        </w:tc>
        <w:tc>
          <w:tcPr>
            <w:tcW w:w="1276" w:type="dxa"/>
            <w:shd w:val="clear" w:color="auto" w:fill="FABF8F" w:themeFill="accent6" w:themeFillTint="99"/>
            <w:tcMar>
              <w:left w:w="85" w:type="dxa"/>
              <w:right w:w="85" w:type="dxa"/>
            </w:tcMar>
            <w:vAlign w:val="center"/>
          </w:tcPr>
          <w:p w:rsidR="007E7628" w:rsidRPr="00B610AF" w:rsidRDefault="007E7628" w:rsidP="007E7628">
            <w:pPr>
              <w:jc w:val="center"/>
              <w:rPr>
                <w:rFonts w:asciiTheme="minorHAnsi" w:hAnsiTheme="minorHAnsi"/>
                <w:b/>
                <w:sz w:val="18"/>
                <w:szCs w:val="18"/>
              </w:rPr>
            </w:pPr>
            <w:r w:rsidRPr="00B610AF">
              <w:rPr>
                <w:rFonts w:asciiTheme="minorHAnsi" w:hAnsiTheme="minorHAnsi"/>
                <w:b/>
                <w:sz w:val="18"/>
                <w:szCs w:val="18"/>
              </w:rPr>
              <w:t>46.620.0000</w:t>
            </w:r>
          </w:p>
        </w:tc>
      </w:tr>
    </w:tbl>
    <w:p w:rsidR="004743FA" w:rsidRPr="004743FA" w:rsidRDefault="004743FA" w:rsidP="004743FA">
      <w:bookmarkStart w:id="797" w:name="_Toc386731997"/>
      <w:bookmarkStart w:id="798" w:name="_Toc378852747"/>
      <w:bookmarkStart w:id="799" w:name="_Toc379183287"/>
      <w:bookmarkStart w:id="800" w:name="_Toc379185149"/>
    </w:p>
    <w:p w:rsidR="004743FA" w:rsidRPr="004743FA" w:rsidRDefault="004743FA" w:rsidP="004743FA"/>
    <w:p w:rsidR="004743FA" w:rsidRPr="004743FA" w:rsidRDefault="004743FA" w:rsidP="004743FA"/>
    <w:p w:rsidR="004743FA" w:rsidRPr="004743FA" w:rsidRDefault="004743FA" w:rsidP="004743FA"/>
    <w:p w:rsidR="004743FA" w:rsidRPr="004743FA" w:rsidRDefault="004743FA" w:rsidP="004743FA"/>
    <w:p w:rsidR="004743FA" w:rsidRP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Pr="004743FA" w:rsidRDefault="004743FA" w:rsidP="004743FA"/>
    <w:p w:rsidR="007E7628" w:rsidRPr="00B96939" w:rsidRDefault="007E7628" w:rsidP="001C136C">
      <w:pPr>
        <w:pStyle w:val="Balk4"/>
      </w:pPr>
      <w:bookmarkStart w:id="801" w:name="_Toc443991009"/>
      <w:r w:rsidRPr="00B96939">
        <w:lastRenderedPageBreak/>
        <w:t>4.5.3.1. Yetiştiricilik Tesislerinin İlçelere Göre Dağılımları</w:t>
      </w:r>
      <w:bookmarkEnd w:id="801"/>
    </w:p>
    <w:p w:rsidR="004743FA" w:rsidRDefault="004743FA" w:rsidP="004743FA">
      <w:r w:rsidRPr="00B96939">
        <w:rPr>
          <w:noProof/>
        </w:rPr>
        <w:drawing>
          <wp:anchor distT="0" distB="0" distL="114300" distR="114300" simplePos="0" relativeHeight="251665408" behindDoc="0" locked="0" layoutInCell="1" allowOverlap="1" wp14:anchorId="6EEAE077" wp14:editId="43B238E1">
            <wp:simplePos x="0" y="0"/>
            <wp:positionH relativeFrom="column">
              <wp:posOffset>839470</wp:posOffset>
            </wp:positionH>
            <wp:positionV relativeFrom="paragraph">
              <wp:posOffset>287404</wp:posOffset>
            </wp:positionV>
            <wp:extent cx="3976370" cy="2753360"/>
            <wp:effectExtent l="0" t="0" r="5080" b="8890"/>
            <wp:wrapTopAndBottom/>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p>
    <w:p w:rsidR="004743FA" w:rsidRPr="004743FA" w:rsidRDefault="004743FA" w:rsidP="004743FA"/>
    <w:p w:rsidR="007E7628" w:rsidRPr="00B96939" w:rsidRDefault="007E7628" w:rsidP="004743FA">
      <w:pPr>
        <w:pStyle w:val="Balk4"/>
      </w:pPr>
      <w:bookmarkStart w:id="802" w:name="_Toc443991010"/>
      <w:r w:rsidRPr="00B96939">
        <w:t>4.5.3.2. Yetiştiricilik Amacıyla Kiralanan Göletler</w:t>
      </w:r>
      <w:bookmarkEnd w:id="797"/>
      <w:bookmarkEnd w:id="802"/>
    </w:p>
    <w:tbl>
      <w:tblPr>
        <w:tblW w:w="8764" w:type="dxa"/>
        <w:jc w:val="center"/>
        <w:tblCellMar>
          <w:left w:w="70" w:type="dxa"/>
          <w:right w:w="70" w:type="dxa"/>
        </w:tblCellMar>
        <w:tblLook w:val="04A0" w:firstRow="1" w:lastRow="0" w:firstColumn="1" w:lastColumn="0" w:noHBand="0" w:noVBand="1"/>
      </w:tblPr>
      <w:tblGrid>
        <w:gridCol w:w="555"/>
        <w:gridCol w:w="959"/>
        <w:gridCol w:w="1081"/>
        <w:gridCol w:w="1109"/>
        <w:gridCol w:w="992"/>
        <w:gridCol w:w="828"/>
        <w:gridCol w:w="1276"/>
        <w:gridCol w:w="976"/>
        <w:gridCol w:w="988"/>
      </w:tblGrid>
      <w:tr w:rsidR="007E7628" w:rsidRPr="00B96939" w:rsidTr="00617DEF">
        <w:trPr>
          <w:trHeight w:val="244"/>
          <w:jc w:val="center"/>
        </w:trPr>
        <w:tc>
          <w:tcPr>
            <w:tcW w:w="555"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jc w:val="center"/>
              <w:rPr>
                <w:rFonts w:asciiTheme="minorHAnsi" w:hAnsiTheme="minorHAnsi"/>
                <w:b/>
                <w:bCs/>
                <w:sz w:val="16"/>
                <w:szCs w:val="16"/>
              </w:rPr>
            </w:pPr>
            <w:r w:rsidRPr="004401BF">
              <w:rPr>
                <w:rFonts w:asciiTheme="minorHAnsi" w:hAnsiTheme="minorHAnsi"/>
                <w:b/>
                <w:bCs/>
                <w:sz w:val="16"/>
                <w:szCs w:val="16"/>
              </w:rPr>
              <w:t>S.No</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jc w:val="center"/>
              <w:rPr>
                <w:rFonts w:asciiTheme="minorHAnsi" w:hAnsiTheme="minorHAnsi"/>
                <w:b/>
                <w:bCs/>
                <w:sz w:val="16"/>
                <w:szCs w:val="16"/>
              </w:rPr>
            </w:pPr>
            <w:r w:rsidRPr="004401BF">
              <w:rPr>
                <w:rFonts w:asciiTheme="minorHAnsi" w:hAnsiTheme="minorHAnsi"/>
                <w:b/>
                <w:bCs/>
                <w:sz w:val="16"/>
                <w:szCs w:val="16"/>
              </w:rPr>
              <w:t>Adı</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jc w:val="center"/>
              <w:rPr>
                <w:rFonts w:asciiTheme="minorHAnsi" w:hAnsiTheme="minorHAnsi"/>
                <w:b/>
                <w:bCs/>
                <w:sz w:val="16"/>
                <w:szCs w:val="16"/>
              </w:rPr>
            </w:pPr>
            <w:r w:rsidRPr="004401BF">
              <w:rPr>
                <w:rFonts w:asciiTheme="minorHAnsi" w:hAnsiTheme="minorHAnsi"/>
                <w:b/>
                <w:bCs/>
                <w:sz w:val="16"/>
                <w:szCs w:val="16"/>
              </w:rPr>
              <w:t>Bulunduğu İlçe</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jc w:val="center"/>
              <w:rPr>
                <w:rFonts w:asciiTheme="minorHAnsi" w:hAnsiTheme="minorHAnsi"/>
                <w:b/>
                <w:bCs/>
                <w:sz w:val="16"/>
                <w:szCs w:val="16"/>
              </w:rPr>
            </w:pPr>
            <w:r w:rsidRPr="004401BF">
              <w:rPr>
                <w:rFonts w:asciiTheme="minorHAnsi" w:hAnsiTheme="minorHAnsi"/>
                <w:b/>
                <w:bCs/>
                <w:sz w:val="16"/>
                <w:szCs w:val="16"/>
              </w:rPr>
              <w:t>Faaliyete Başlama Tarihi</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7E7628" w:rsidRPr="004401BF" w:rsidRDefault="007E7628" w:rsidP="007E7628">
            <w:pPr>
              <w:jc w:val="center"/>
              <w:rPr>
                <w:rFonts w:asciiTheme="minorHAnsi" w:hAnsiTheme="minorHAnsi"/>
                <w:b/>
                <w:bCs/>
                <w:sz w:val="16"/>
                <w:szCs w:val="16"/>
              </w:rPr>
            </w:pPr>
            <w:r w:rsidRPr="004401BF">
              <w:rPr>
                <w:rFonts w:asciiTheme="minorHAnsi" w:hAnsiTheme="minorHAnsi"/>
                <w:b/>
                <w:bCs/>
                <w:sz w:val="16"/>
                <w:szCs w:val="16"/>
              </w:rPr>
              <w:t>Proje kapasitesi (ton/yıl)</w:t>
            </w:r>
          </w:p>
        </w:tc>
        <w:tc>
          <w:tcPr>
            <w:tcW w:w="82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jc w:val="center"/>
              <w:rPr>
                <w:rFonts w:asciiTheme="minorHAnsi" w:hAnsiTheme="minorHAnsi"/>
                <w:b/>
                <w:bCs/>
                <w:sz w:val="16"/>
                <w:szCs w:val="16"/>
              </w:rPr>
            </w:pPr>
            <w:r w:rsidRPr="004401BF">
              <w:rPr>
                <w:rFonts w:asciiTheme="minorHAnsi" w:hAnsiTheme="minorHAnsi"/>
                <w:b/>
                <w:bCs/>
                <w:sz w:val="16"/>
                <w:szCs w:val="16"/>
              </w:rPr>
              <w:t>Kira Süresi</w:t>
            </w:r>
          </w:p>
        </w:tc>
        <w:tc>
          <w:tcPr>
            <w:tcW w:w="1276" w:type="dxa"/>
            <w:vMerge w:val="restart"/>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7E7628" w:rsidRPr="004401BF" w:rsidRDefault="007E7628" w:rsidP="007E7628">
            <w:pPr>
              <w:jc w:val="center"/>
              <w:rPr>
                <w:rFonts w:asciiTheme="minorHAnsi" w:hAnsiTheme="minorHAnsi"/>
                <w:b/>
                <w:bCs/>
                <w:sz w:val="16"/>
                <w:szCs w:val="16"/>
              </w:rPr>
            </w:pPr>
            <w:r w:rsidRPr="004401BF">
              <w:rPr>
                <w:rFonts w:asciiTheme="minorHAnsi" w:hAnsiTheme="minorHAnsi"/>
                <w:b/>
                <w:bCs/>
                <w:sz w:val="16"/>
                <w:szCs w:val="16"/>
              </w:rPr>
              <w:t>Su Kul. Kira Söz. Başlangıç ve Bitiş Tar</w:t>
            </w:r>
            <w:r w:rsidR="004401BF">
              <w:rPr>
                <w:rFonts w:asciiTheme="minorHAnsi" w:hAnsiTheme="minorHAnsi"/>
                <w:b/>
                <w:bCs/>
                <w:sz w:val="16"/>
                <w:szCs w:val="16"/>
              </w:rPr>
              <w:t>ihi</w:t>
            </w:r>
          </w:p>
        </w:tc>
        <w:tc>
          <w:tcPr>
            <w:tcW w:w="976" w:type="dxa"/>
            <w:vMerge w:val="restart"/>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jc w:val="center"/>
              <w:rPr>
                <w:rFonts w:asciiTheme="minorHAnsi" w:hAnsiTheme="minorHAnsi"/>
                <w:b/>
                <w:bCs/>
                <w:sz w:val="16"/>
                <w:szCs w:val="16"/>
              </w:rPr>
            </w:pPr>
            <w:r w:rsidRPr="004401BF">
              <w:rPr>
                <w:rFonts w:asciiTheme="minorHAnsi" w:hAnsiTheme="minorHAnsi"/>
                <w:b/>
                <w:bCs/>
                <w:sz w:val="16"/>
                <w:szCs w:val="16"/>
              </w:rPr>
              <w:t>Su Ürünleri Türü</w:t>
            </w:r>
          </w:p>
        </w:tc>
        <w:tc>
          <w:tcPr>
            <w:tcW w:w="988"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jc w:val="center"/>
              <w:rPr>
                <w:rFonts w:asciiTheme="minorHAnsi" w:hAnsiTheme="minorHAnsi"/>
                <w:b/>
                <w:bCs/>
                <w:sz w:val="16"/>
                <w:szCs w:val="16"/>
              </w:rPr>
            </w:pPr>
            <w:r w:rsidRPr="004401BF">
              <w:rPr>
                <w:rFonts w:asciiTheme="minorHAnsi" w:hAnsiTheme="minorHAnsi"/>
                <w:b/>
                <w:bCs/>
                <w:sz w:val="16"/>
                <w:szCs w:val="16"/>
              </w:rPr>
              <w:t>Minimum su miktarı (Hektar)</w:t>
            </w:r>
          </w:p>
        </w:tc>
      </w:tr>
      <w:tr w:rsidR="007E7628" w:rsidRPr="00B96939" w:rsidTr="00617DEF">
        <w:trPr>
          <w:trHeight w:val="244"/>
          <w:jc w:val="center"/>
        </w:trPr>
        <w:tc>
          <w:tcPr>
            <w:tcW w:w="555"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rPr>
                <w:rFonts w:asciiTheme="minorHAnsi" w:hAnsiTheme="minorHAnsi"/>
                <w:b/>
                <w:bCs/>
                <w:sz w:val="16"/>
                <w:szCs w:val="16"/>
              </w:rPr>
            </w:pPr>
          </w:p>
        </w:tc>
        <w:tc>
          <w:tcPr>
            <w:tcW w:w="959"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rPr>
                <w:rFonts w:asciiTheme="minorHAnsi" w:hAnsiTheme="minorHAnsi"/>
                <w:b/>
                <w:bCs/>
                <w:sz w:val="16"/>
                <w:szCs w:val="16"/>
              </w:rPr>
            </w:pPr>
          </w:p>
        </w:tc>
        <w:tc>
          <w:tcPr>
            <w:tcW w:w="1081"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rPr>
                <w:rFonts w:asciiTheme="minorHAnsi" w:hAnsiTheme="minorHAnsi"/>
                <w:b/>
                <w:bCs/>
                <w:sz w:val="16"/>
                <w:szCs w:val="16"/>
              </w:rPr>
            </w:pPr>
          </w:p>
        </w:tc>
        <w:tc>
          <w:tcPr>
            <w:tcW w:w="1109"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rPr>
                <w:rFonts w:asciiTheme="minorHAnsi" w:hAnsiTheme="minorHAnsi"/>
                <w:b/>
                <w:bCs/>
                <w:sz w:val="16"/>
                <w:szCs w:val="16"/>
              </w:rPr>
            </w:pPr>
          </w:p>
        </w:tc>
        <w:tc>
          <w:tcPr>
            <w:tcW w:w="992"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7E7628" w:rsidRPr="004401BF" w:rsidRDefault="007E7628" w:rsidP="007E7628">
            <w:pPr>
              <w:rPr>
                <w:rFonts w:asciiTheme="minorHAnsi" w:hAnsiTheme="minorHAnsi"/>
                <w:b/>
                <w:bCs/>
                <w:sz w:val="16"/>
                <w:szCs w:val="16"/>
              </w:rPr>
            </w:pPr>
          </w:p>
        </w:tc>
        <w:tc>
          <w:tcPr>
            <w:tcW w:w="82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rPr>
                <w:rFonts w:asciiTheme="minorHAnsi" w:hAnsiTheme="minorHAnsi"/>
                <w:b/>
                <w:bCs/>
                <w:sz w:val="16"/>
                <w:szCs w:val="16"/>
              </w:rPr>
            </w:pPr>
          </w:p>
        </w:tc>
        <w:tc>
          <w:tcPr>
            <w:tcW w:w="1276" w:type="dxa"/>
            <w:vMerge/>
            <w:tcBorders>
              <w:top w:val="single" w:sz="4" w:space="0" w:color="auto"/>
              <w:left w:val="single" w:sz="4" w:space="0" w:color="auto"/>
              <w:bottom w:val="single" w:sz="4" w:space="0" w:color="000000"/>
              <w:right w:val="single" w:sz="4" w:space="0" w:color="auto"/>
            </w:tcBorders>
            <w:shd w:val="clear" w:color="auto" w:fill="FBD4B4" w:themeFill="accent6" w:themeFillTint="66"/>
            <w:vAlign w:val="center"/>
            <w:hideMark/>
          </w:tcPr>
          <w:p w:rsidR="007E7628" w:rsidRPr="004401BF" w:rsidRDefault="007E7628" w:rsidP="007E7628">
            <w:pPr>
              <w:rPr>
                <w:rFonts w:asciiTheme="minorHAnsi" w:hAnsiTheme="minorHAnsi"/>
                <w:b/>
                <w:bCs/>
                <w:sz w:val="16"/>
                <w:szCs w:val="16"/>
              </w:rPr>
            </w:pPr>
          </w:p>
        </w:tc>
        <w:tc>
          <w:tcPr>
            <w:tcW w:w="976" w:type="dxa"/>
            <w:vMerge/>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rPr>
                <w:rFonts w:asciiTheme="minorHAnsi" w:hAnsiTheme="minorHAnsi"/>
                <w:b/>
                <w:bCs/>
                <w:sz w:val="16"/>
                <w:szCs w:val="16"/>
              </w:rPr>
            </w:pPr>
          </w:p>
        </w:tc>
        <w:tc>
          <w:tcPr>
            <w:tcW w:w="988"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E7628" w:rsidRPr="004401BF" w:rsidRDefault="007E7628" w:rsidP="007E7628">
            <w:pPr>
              <w:rPr>
                <w:rFonts w:asciiTheme="minorHAnsi" w:hAnsiTheme="minorHAnsi"/>
                <w:b/>
                <w:bCs/>
                <w:sz w:val="16"/>
                <w:szCs w:val="16"/>
              </w:rPr>
            </w:pPr>
          </w:p>
        </w:tc>
      </w:tr>
      <w:tr w:rsidR="007E7628" w:rsidRPr="00B96939"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Dümrek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Merkez</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26.03.2013</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15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26.03.2013</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2,40</w:t>
            </w:r>
          </w:p>
        </w:tc>
      </w:tr>
      <w:tr w:rsidR="007E7628" w:rsidRPr="00B96939"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26.03.2028</w:t>
            </w:r>
          </w:p>
        </w:tc>
        <w:tc>
          <w:tcPr>
            <w:tcW w:w="976" w:type="dxa"/>
            <w:vMerge/>
            <w:tcBorders>
              <w:top w:val="nil"/>
              <w:left w:val="nil"/>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r>
      <w:tr w:rsidR="007E7628" w:rsidRPr="00B96939"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Akçapınar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Merkez</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01.03.2007</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6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21.12.2015</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6,55</w:t>
            </w:r>
          </w:p>
        </w:tc>
      </w:tr>
      <w:tr w:rsidR="007E7628" w:rsidRPr="00B96939"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21.12.2021</w:t>
            </w:r>
          </w:p>
        </w:tc>
        <w:tc>
          <w:tcPr>
            <w:tcW w:w="976" w:type="dxa"/>
            <w:vMerge/>
            <w:tcBorders>
              <w:top w:val="nil"/>
              <w:left w:val="nil"/>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r>
      <w:tr w:rsidR="007E7628" w:rsidRPr="00B96939"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3</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Kösedere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Ayvacık</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26.10.2011</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8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27.10.2015</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4,40</w:t>
            </w:r>
          </w:p>
        </w:tc>
      </w:tr>
      <w:tr w:rsidR="007E7628" w:rsidRPr="00B96939"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27.10.2023</w:t>
            </w:r>
          </w:p>
        </w:tc>
        <w:tc>
          <w:tcPr>
            <w:tcW w:w="976" w:type="dxa"/>
            <w:vMerge/>
            <w:tcBorders>
              <w:top w:val="nil"/>
              <w:left w:val="nil"/>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r>
      <w:tr w:rsidR="007E7628" w:rsidRPr="00B96939"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4</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Yeniceköy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Bayramiç</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25.11.2013</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20</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15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25.11.2013</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8,25</w:t>
            </w:r>
          </w:p>
        </w:tc>
      </w:tr>
      <w:tr w:rsidR="007E7628" w:rsidRPr="00B96939"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25.11.2028</w:t>
            </w:r>
          </w:p>
        </w:tc>
        <w:tc>
          <w:tcPr>
            <w:tcW w:w="976" w:type="dxa"/>
            <w:vMerge/>
            <w:tcBorders>
              <w:top w:val="nil"/>
              <w:left w:val="nil"/>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r>
      <w:tr w:rsidR="007E7628" w:rsidRPr="00B96939"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26.10.2015</w:t>
            </w:r>
          </w:p>
        </w:tc>
        <w:tc>
          <w:tcPr>
            <w:tcW w:w="976" w:type="dxa"/>
            <w:vMerge/>
            <w:tcBorders>
              <w:top w:val="nil"/>
              <w:left w:val="nil"/>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r>
      <w:tr w:rsidR="007E7628" w:rsidRPr="00B96939"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5</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Bahçeli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Ezine</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26.03.2013</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15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26.03.2013</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4,60</w:t>
            </w:r>
          </w:p>
        </w:tc>
      </w:tr>
      <w:tr w:rsidR="007E7628" w:rsidRPr="00B96939"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26.03.2028</w:t>
            </w:r>
          </w:p>
        </w:tc>
        <w:tc>
          <w:tcPr>
            <w:tcW w:w="976" w:type="dxa"/>
            <w:vMerge/>
            <w:tcBorders>
              <w:top w:val="nil"/>
              <w:left w:val="nil"/>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r>
      <w:tr w:rsidR="007E7628" w:rsidRPr="00B96939"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6</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Kemallı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Ezine</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10.05.2012</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15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10.05.2012</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2,00</w:t>
            </w:r>
          </w:p>
        </w:tc>
      </w:tr>
      <w:tr w:rsidR="007E7628" w:rsidRPr="00B96939"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10.05.2027</w:t>
            </w:r>
          </w:p>
        </w:tc>
        <w:tc>
          <w:tcPr>
            <w:tcW w:w="976" w:type="dxa"/>
            <w:vMerge/>
            <w:tcBorders>
              <w:top w:val="nil"/>
              <w:left w:val="nil"/>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r>
      <w:tr w:rsidR="007E7628" w:rsidRPr="00B96939"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7</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Uluköy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Ezine</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30.05.2006</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6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27.10.2015</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1,05</w:t>
            </w:r>
          </w:p>
        </w:tc>
      </w:tr>
      <w:tr w:rsidR="007E7628" w:rsidRPr="00B96939"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26.10.2021</w:t>
            </w:r>
          </w:p>
        </w:tc>
        <w:tc>
          <w:tcPr>
            <w:tcW w:w="976" w:type="dxa"/>
            <w:vMerge/>
            <w:tcBorders>
              <w:top w:val="nil"/>
              <w:left w:val="nil"/>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r>
      <w:tr w:rsidR="007E7628" w:rsidRPr="00B96939"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19.08.2015</w:t>
            </w:r>
          </w:p>
        </w:tc>
        <w:tc>
          <w:tcPr>
            <w:tcW w:w="976" w:type="dxa"/>
            <w:vMerge/>
            <w:tcBorders>
              <w:top w:val="nil"/>
              <w:left w:val="nil"/>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r>
      <w:tr w:rsidR="007E7628" w:rsidRPr="00B96939"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8</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Nusratiye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Lapseki</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08.07.2008</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8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24.08.2015</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5,60</w:t>
            </w:r>
          </w:p>
        </w:tc>
      </w:tr>
      <w:tr w:rsidR="007E7628" w:rsidRPr="00B96939"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19.08.2023</w:t>
            </w:r>
          </w:p>
        </w:tc>
        <w:tc>
          <w:tcPr>
            <w:tcW w:w="976" w:type="dxa"/>
            <w:vMerge/>
            <w:tcBorders>
              <w:top w:val="nil"/>
              <w:left w:val="nil"/>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4401BF" w:rsidRDefault="007E7628" w:rsidP="007E7628">
            <w:pPr>
              <w:rPr>
                <w:rFonts w:asciiTheme="minorHAnsi" w:hAnsiTheme="minorHAnsi"/>
                <w:sz w:val="16"/>
                <w:szCs w:val="16"/>
              </w:rPr>
            </w:pPr>
          </w:p>
        </w:tc>
      </w:tr>
      <w:tr w:rsidR="007E7628" w:rsidRPr="00B96939" w:rsidTr="00617DEF">
        <w:trPr>
          <w:trHeight w:val="20"/>
          <w:jc w:val="center"/>
        </w:trPr>
        <w:tc>
          <w:tcPr>
            <w:tcW w:w="555"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9</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Çınarcık                  Göleti</w:t>
            </w:r>
          </w:p>
        </w:tc>
        <w:tc>
          <w:tcPr>
            <w:tcW w:w="10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Yenice</w:t>
            </w:r>
          </w:p>
        </w:tc>
        <w:tc>
          <w:tcPr>
            <w:tcW w:w="11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12.12.2011</w:t>
            </w:r>
          </w:p>
        </w:tc>
        <w:tc>
          <w:tcPr>
            <w:tcW w:w="99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15</w:t>
            </w:r>
          </w:p>
        </w:tc>
        <w:tc>
          <w:tcPr>
            <w:tcW w:w="82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11 yıl</w:t>
            </w: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21.12.2015</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rPr>
                <w:rFonts w:asciiTheme="minorHAnsi" w:hAnsiTheme="minorHAnsi"/>
                <w:sz w:val="16"/>
                <w:szCs w:val="16"/>
              </w:rPr>
            </w:pPr>
            <w:r w:rsidRPr="004401BF">
              <w:rPr>
                <w:rFonts w:asciiTheme="minorHAnsi" w:hAnsiTheme="minorHAnsi"/>
                <w:sz w:val="16"/>
                <w:szCs w:val="16"/>
              </w:rPr>
              <w:t>Sazan Balığı</w:t>
            </w:r>
          </w:p>
        </w:tc>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3,70</w:t>
            </w:r>
          </w:p>
        </w:tc>
      </w:tr>
      <w:tr w:rsidR="007E7628" w:rsidRPr="00B96939" w:rsidTr="00617DEF">
        <w:trPr>
          <w:trHeight w:val="20"/>
          <w:jc w:val="center"/>
        </w:trPr>
        <w:tc>
          <w:tcPr>
            <w:tcW w:w="555" w:type="dxa"/>
            <w:vMerge/>
            <w:tcBorders>
              <w:top w:val="nil"/>
              <w:left w:val="single" w:sz="4" w:space="0" w:color="auto"/>
              <w:bottom w:val="single" w:sz="4" w:space="0" w:color="auto"/>
              <w:right w:val="single" w:sz="4" w:space="0" w:color="auto"/>
            </w:tcBorders>
            <w:vAlign w:val="center"/>
            <w:hideMark/>
          </w:tcPr>
          <w:p w:rsidR="007E7628" w:rsidRPr="00B96939" w:rsidRDefault="007E7628" w:rsidP="007E7628">
            <w:pPr>
              <w:rPr>
                <w:rFonts w:asciiTheme="minorHAnsi" w:hAnsiTheme="minorHAnsi"/>
                <w:sz w:val="20"/>
                <w:szCs w:val="20"/>
              </w:rPr>
            </w:pPr>
          </w:p>
        </w:tc>
        <w:tc>
          <w:tcPr>
            <w:tcW w:w="959" w:type="dxa"/>
            <w:vMerge/>
            <w:tcBorders>
              <w:top w:val="single" w:sz="4" w:space="0" w:color="auto"/>
              <w:left w:val="single" w:sz="4" w:space="0" w:color="auto"/>
              <w:bottom w:val="single" w:sz="4" w:space="0" w:color="auto"/>
              <w:right w:val="single" w:sz="4" w:space="0" w:color="auto"/>
            </w:tcBorders>
            <w:vAlign w:val="center"/>
            <w:hideMark/>
          </w:tcPr>
          <w:p w:rsidR="007E7628" w:rsidRPr="00B96939" w:rsidRDefault="007E7628" w:rsidP="007E7628">
            <w:pPr>
              <w:rPr>
                <w:rFonts w:asciiTheme="minorHAnsi" w:hAnsiTheme="minorHAnsi"/>
                <w:sz w:val="20"/>
                <w:szCs w:val="20"/>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rsidR="007E7628" w:rsidRPr="00B96939" w:rsidRDefault="007E7628" w:rsidP="007E7628">
            <w:pPr>
              <w:rPr>
                <w:rFonts w:asciiTheme="minorHAnsi" w:hAnsiTheme="minorHAnsi"/>
                <w:sz w:val="20"/>
                <w:szCs w:val="20"/>
              </w:rPr>
            </w:pPr>
          </w:p>
        </w:tc>
        <w:tc>
          <w:tcPr>
            <w:tcW w:w="1109" w:type="dxa"/>
            <w:vMerge/>
            <w:tcBorders>
              <w:top w:val="single" w:sz="4" w:space="0" w:color="auto"/>
              <w:left w:val="single" w:sz="4" w:space="0" w:color="auto"/>
              <w:bottom w:val="single" w:sz="4" w:space="0" w:color="auto"/>
              <w:right w:val="single" w:sz="4" w:space="0" w:color="auto"/>
            </w:tcBorders>
            <w:vAlign w:val="center"/>
            <w:hideMark/>
          </w:tcPr>
          <w:p w:rsidR="007E7628" w:rsidRPr="00B96939" w:rsidRDefault="007E7628" w:rsidP="007E7628">
            <w:pPr>
              <w:rPr>
                <w:rFonts w:asciiTheme="minorHAnsi" w:hAnsiTheme="minorHAnsi"/>
                <w:sz w:val="20"/>
                <w:szCs w:val="20"/>
              </w:rPr>
            </w:pPr>
          </w:p>
        </w:tc>
        <w:tc>
          <w:tcPr>
            <w:tcW w:w="992" w:type="dxa"/>
            <w:vMerge/>
            <w:tcBorders>
              <w:top w:val="nil"/>
              <w:left w:val="single" w:sz="4" w:space="0" w:color="auto"/>
              <w:bottom w:val="single" w:sz="4" w:space="0" w:color="000000"/>
              <w:right w:val="single" w:sz="4" w:space="0" w:color="auto"/>
            </w:tcBorders>
            <w:vAlign w:val="center"/>
            <w:hideMark/>
          </w:tcPr>
          <w:p w:rsidR="007E7628" w:rsidRPr="00B96939" w:rsidRDefault="007E7628" w:rsidP="007E7628">
            <w:pPr>
              <w:rPr>
                <w:rFonts w:asciiTheme="minorHAnsi" w:hAnsiTheme="minorHAnsi"/>
                <w:sz w:val="20"/>
                <w:szCs w:val="20"/>
              </w:rPr>
            </w:pPr>
          </w:p>
        </w:tc>
        <w:tc>
          <w:tcPr>
            <w:tcW w:w="828" w:type="dxa"/>
            <w:vMerge/>
            <w:tcBorders>
              <w:top w:val="nil"/>
              <w:left w:val="single" w:sz="4" w:space="0" w:color="auto"/>
              <w:bottom w:val="single" w:sz="4" w:space="0" w:color="auto"/>
              <w:right w:val="single" w:sz="4" w:space="0" w:color="auto"/>
            </w:tcBorders>
            <w:vAlign w:val="center"/>
            <w:hideMark/>
          </w:tcPr>
          <w:p w:rsidR="007E7628" w:rsidRPr="00B96939" w:rsidRDefault="007E7628" w:rsidP="007E7628">
            <w:pPr>
              <w:rPr>
                <w:rFonts w:asciiTheme="minorHAnsi" w:hAnsiTheme="minorHAnsi"/>
                <w:sz w:val="20"/>
                <w:szCs w:val="20"/>
              </w:rPr>
            </w:pPr>
          </w:p>
        </w:tc>
        <w:tc>
          <w:tcPr>
            <w:tcW w:w="1276" w:type="dxa"/>
            <w:tcBorders>
              <w:top w:val="nil"/>
              <w:left w:val="nil"/>
              <w:bottom w:val="single" w:sz="4" w:space="0" w:color="auto"/>
              <w:right w:val="single" w:sz="4" w:space="0" w:color="auto"/>
            </w:tcBorders>
            <w:shd w:val="clear" w:color="auto" w:fill="auto"/>
            <w:noWrap/>
            <w:vAlign w:val="center"/>
            <w:hideMark/>
          </w:tcPr>
          <w:p w:rsidR="007E7628" w:rsidRPr="00B96939" w:rsidRDefault="007E7628" w:rsidP="007E7628">
            <w:pPr>
              <w:jc w:val="center"/>
              <w:rPr>
                <w:rFonts w:asciiTheme="minorHAnsi" w:hAnsiTheme="minorHAnsi"/>
                <w:sz w:val="20"/>
                <w:szCs w:val="20"/>
              </w:rPr>
            </w:pPr>
            <w:r w:rsidRPr="00B96939">
              <w:rPr>
                <w:rFonts w:asciiTheme="minorHAnsi" w:hAnsiTheme="minorHAnsi"/>
                <w:sz w:val="20"/>
                <w:szCs w:val="20"/>
              </w:rPr>
              <w:t>21.12.2026</w:t>
            </w:r>
          </w:p>
        </w:tc>
        <w:tc>
          <w:tcPr>
            <w:tcW w:w="976" w:type="dxa"/>
            <w:vMerge/>
            <w:tcBorders>
              <w:top w:val="nil"/>
              <w:left w:val="nil"/>
              <w:bottom w:val="single" w:sz="4" w:space="0" w:color="auto"/>
              <w:right w:val="single" w:sz="4" w:space="0" w:color="auto"/>
            </w:tcBorders>
            <w:vAlign w:val="center"/>
            <w:hideMark/>
          </w:tcPr>
          <w:p w:rsidR="007E7628" w:rsidRPr="00B96939" w:rsidRDefault="007E7628" w:rsidP="007E7628">
            <w:pPr>
              <w:rPr>
                <w:rFonts w:asciiTheme="minorHAnsi" w:hAnsiTheme="minorHAnsi"/>
                <w:sz w:val="20"/>
                <w:szCs w:val="20"/>
              </w:rPr>
            </w:pPr>
          </w:p>
        </w:tc>
        <w:tc>
          <w:tcPr>
            <w:tcW w:w="988" w:type="dxa"/>
            <w:vMerge/>
            <w:tcBorders>
              <w:top w:val="nil"/>
              <w:left w:val="single" w:sz="4" w:space="0" w:color="auto"/>
              <w:bottom w:val="single" w:sz="4" w:space="0" w:color="auto"/>
              <w:right w:val="single" w:sz="4" w:space="0" w:color="auto"/>
            </w:tcBorders>
            <w:vAlign w:val="center"/>
            <w:hideMark/>
          </w:tcPr>
          <w:p w:rsidR="007E7628" w:rsidRPr="00B96939" w:rsidRDefault="007E7628" w:rsidP="007E7628">
            <w:pPr>
              <w:rPr>
                <w:rFonts w:asciiTheme="minorHAnsi" w:hAnsiTheme="minorHAnsi"/>
                <w:sz w:val="20"/>
                <w:szCs w:val="20"/>
              </w:rPr>
            </w:pPr>
          </w:p>
        </w:tc>
      </w:tr>
    </w:tbl>
    <w:p w:rsidR="007E7628" w:rsidRPr="00B96939" w:rsidRDefault="007E7628" w:rsidP="001C136C">
      <w:pPr>
        <w:pStyle w:val="Balk4"/>
      </w:pPr>
      <w:bookmarkStart w:id="803" w:name="_Toc443991011"/>
      <w:r w:rsidRPr="00B96939">
        <w:t>4.5.3.3. Türlere Göre Su Ürünleri Yetiştiricilik Üretim Miktarları</w:t>
      </w:r>
      <w:bookmarkEnd w:id="803"/>
    </w:p>
    <w:tbl>
      <w:tblPr>
        <w:tblStyle w:val="TabloKlavuzu"/>
        <w:tblW w:w="7638" w:type="dxa"/>
        <w:jc w:val="center"/>
        <w:tblLook w:val="04A0" w:firstRow="1" w:lastRow="0" w:firstColumn="1" w:lastColumn="0" w:noHBand="0" w:noVBand="1"/>
      </w:tblPr>
      <w:tblGrid>
        <w:gridCol w:w="1188"/>
        <w:gridCol w:w="873"/>
        <w:gridCol w:w="864"/>
        <w:gridCol w:w="1186"/>
        <w:gridCol w:w="1127"/>
        <w:gridCol w:w="1228"/>
        <w:gridCol w:w="1172"/>
      </w:tblGrid>
      <w:tr w:rsidR="007E7628" w:rsidRPr="00B96939" w:rsidTr="001C136C">
        <w:trPr>
          <w:trHeight w:val="20"/>
          <w:jc w:val="center"/>
        </w:trPr>
        <w:tc>
          <w:tcPr>
            <w:tcW w:w="1188" w:type="dxa"/>
            <w:tcBorders>
              <w:bottom w:val="single" w:sz="4" w:space="0" w:color="auto"/>
            </w:tcBorders>
            <w:shd w:val="clear" w:color="auto" w:fill="FBD4B4" w:themeFill="accent6" w:themeFillTint="66"/>
            <w:vAlign w:val="center"/>
          </w:tcPr>
          <w:p w:rsidR="007E7628" w:rsidRPr="00B96939" w:rsidRDefault="007E7628" w:rsidP="001C136C">
            <w:pPr>
              <w:rPr>
                <w:rFonts w:asciiTheme="minorHAnsi" w:hAnsiTheme="minorHAnsi"/>
                <w:b/>
                <w:sz w:val="20"/>
                <w:szCs w:val="20"/>
              </w:rPr>
            </w:pPr>
          </w:p>
        </w:tc>
        <w:tc>
          <w:tcPr>
            <w:tcW w:w="2923" w:type="dxa"/>
            <w:gridSpan w:val="3"/>
            <w:tcBorders>
              <w:bottom w:val="single" w:sz="4" w:space="0" w:color="auto"/>
            </w:tcBorders>
            <w:shd w:val="clear" w:color="auto" w:fill="FBD4B4" w:themeFill="accent6" w:themeFillTint="66"/>
            <w:vAlign w:val="center"/>
          </w:tcPr>
          <w:p w:rsidR="007E7628" w:rsidRPr="00B96939" w:rsidRDefault="007E7628" w:rsidP="001C136C">
            <w:pPr>
              <w:jc w:val="center"/>
              <w:rPr>
                <w:rFonts w:asciiTheme="minorHAnsi" w:hAnsiTheme="minorHAnsi" w:cs="Arial"/>
                <w:b/>
                <w:bCs/>
                <w:kern w:val="24"/>
                <w:sz w:val="20"/>
                <w:szCs w:val="20"/>
              </w:rPr>
            </w:pPr>
            <w:r w:rsidRPr="00B96939">
              <w:rPr>
                <w:rFonts w:asciiTheme="minorHAnsi" w:hAnsiTheme="minorHAnsi" w:cs="Arial"/>
                <w:b/>
                <w:bCs/>
                <w:kern w:val="24"/>
                <w:sz w:val="20"/>
                <w:szCs w:val="20"/>
              </w:rPr>
              <w:t>Porsiyonluk Üretim miktarı (kg)</w:t>
            </w:r>
          </w:p>
        </w:tc>
        <w:tc>
          <w:tcPr>
            <w:tcW w:w="3527" w:type="dxa"/>
            <w:gridSpan w:val="3"/>
            <w:tcBorders>
              <w:bottom w:val="single" w:sz="4" w:space="0" w:color="auto"/>
            </w:tcBorders>
            <w:shd w:val="clear" w:color="auto" w:fill="FBD4B4" w:themeFill="accent6" w:themeFillTint="66"/>
            <w:vAlign w:val="center"/>
          </w:tcPr>
          <w:p w:rsidR="007E7628" w:rsidRPr="00B96939" w:rsidRDefault="007E7628" w:rsidP="001C136C">
            <w:pPr>
              <w:jc w:val="center"/>
              <w:rPr>
                <w:rFonts w:asciiTheme="minorHAnsi" w:hAnsiTheme="minorHAnsi"/>
                <w:b/>
                <w:sz w:val="20"/>
                <w:szCs w:val="20"/>
              </w:rPr>
            </w:pPr>
            <w:r w:rsidRPr="00B96939">
              <w:rPr>
                <w:rFonts w:asciiTheme="minorHAnsi" w:hAnsiTheme="minorHAnsi" w:cs="Arial"/>
                <w:b/>
                <w:bCs/>
                <w:kern w:val="24"/>
                <w:sz w:val="20"/>
                <w:szCs w:val="20"/>
              </w:rPr>
              <w:t>Yavru Üretim miktarı (adet)</w:t>
            </w:r>
          </w:p>
        </w:tc>
      </w:tr>
      <w:tr w:rsidR="007E7628" w:rsidRPr="00B96939" w:rsidTr="001C136C">
        <w:trPr>
          <w:trHeight w:val="20"/>
          <w:jc w:val="center"/>
        </w:trPr>
        <w:tc>
          <w:tcPr>
            <w:tcW w:w="1188" w:type="dxa"/>
            <w:tcBorders>
              <w:bottom w:val="single" w:sz="4" w:space="0" w:color="auto"/>
            </w:tcBorders>
            <w:shd w:val="clear" w:color="auto" w:fill="FBD4B4" w:themeFill="accent6" w:themeFillTint="66"/>
            <w:vAlign w:val="center"/>
          </w:tcPr>
          <w:p w:rsidR="007E7628" w:rsidRPr="00B96939" w:rsidRDefault="007E7628" w:rsidP="001C136C">
            <w:pPr>
              <w:jc w:val="center"/>
              <w:rPr>
                <w:rFonts w:asciiTheme="minorHAnsi" w:hAnsiTheme="minorHAnsi"/>
                <w:b/>
                <w:sz w:val="20"/>
                <w:szCs w:val="20"/>
              </w:rPr>
            </w:pPr>
            <w:r w:rsidRPr="00B96939">
              <w:rPr>
                <w:rFonts w:asciiTheme="minorHAnsi" w:hAnsiTheme="minorHAnsi"/>
                <w:b/>
                <w:sz w:val="20"/>
                <w:szCs w:val="20"/>
              </w:rPr>
              <w:t>Yıl /Tür</w:t>
            </w:r>
          </w:p>
        </w:tc>
        <w:tc>
          <w:tcPr>
            <w:tcW w:w="873" w:type="dxa"/>
            <w:shd w:val="clear" w:color="auto" w:fill="FBD4B4" w:themeFill="accent6" w:themeFillTint="66"/>
            <w:vAlign w:val="center"/>
          </w:tcPr>
          <w:p w:rsidR="007E7628" w:rsidRPr="00B96939" w:rsidRDefault="007E7628" w:rsidP="001C136C">
            <w:pPr>
              <w:rPr>
                <w:rFonts w:asciiTheme="minorHAnsi" w:hAnsiTheme="minorHAnsi"/>
                <w:b/>
                <w:sz w:val="20"/>
                <w:szCs w:val="20"/>
              </w:rPr>
            </w:pPr>
            <w:r w:rsidRPr="00B96939">
              <w:rPr>
                <w:rFonts w:asciiTheme="minorHAnsi" w:hAnsiTheme="minorHAnsi"/>
                <w:b/>
                <w:sz w:val="20"/>
                <w:szCs w:val="20"/>
              </w:rPr>
              <w:t>Çipura</w:t>
            </w:r>
          </w:p>
        </w:tc>
        <w:tc>
          <w:tcPr>
            <w:tcW w:w="864" w:type="dxa"/>
            <w:shd w:val="clear" w:color="auto" w:fill="FBD4B4" w:themeFill="accent6" w:themeFillTint="66"/>
            <w:vAlign w:val="center"/>
          </w:tcPr>
          <w:p w:rsidR="007E7628" w:rsidRPr="00B96939" w:rsidRDefault="007E7628" w:rsidP="001C136C">
            <w:pPr>
              <w:rPr>
                <w:rFonts w:asciiTheme="minorHAnsi" w:hAnsiTheme="minorHAnsi"/>
                <w:b/>
                <w:sz w:val="20"/>
                <w:szCs w:val="20"/>
              </w:rPr>
            </w:pPr>
            <w:r w:rsidRPr="00B96939">
              <w:rPr>
                <w:rFonts w:asciiTheme="minorHAnsi" w:hAnsiTheme="minorHAnsi"/>
                <w:b/>
                <w:sz w:val="20"/>
                <w:szCs w:val="20"/>
              </w:rPr>
              <w:t>Levrek</w:t>
            </w:r>
          </w:p>
        </w:tc>
        <w:tc>
          <w:tcPr>
            <w:tcW w:w="1186" w:type="dxa"/>
            <w:shd w:val="clear" w:color="auto" w:fill="FBD4B4" w:themeFill="accent6" w:themeFillTint="66"/>
            <w:vAlign w:val="center"/>
          </w:tcPr>
          <w:p w:rsidR="007E7628" w:rsidRPr="00B96939" w:rsidRDefault="007E7628" w:rsidP="001C136C">
            <w:pPr>
              <w:rPr>
                <w:rFonts w:asciiTheme="minorHAnsi" w:hAnsiTheme="minorHAnsi"/>
                <w:b/>
                <w:sz w:val="20"/>
                <w:szCs w:val="20"/>
              </w:rPr>
            </w:pPr>
            <w:r w:rsidRPr="00B96939">
              <w:rPr>
                <w:rFonts w:asciiTheme="minorHAnsi" w:hAnsiTheme="minorHAnsi"/>
                <w:b/>
                <w:sz w:val="20"/>
                <w:szCs w:val="20"/>
              </w:rPr>
              <w:t>Alabalık</w:t>
            </w:r>
          </w:p>
        </w:tc>
        <w:tc>
          <w:tcPr>
            <w:tcW w:w="1127" w:type="dxa"/>
            <w:shd w:val="clear" w:color="auto" w:fill="FBD4B4" w:themeFill="accent6" w:themeFillTint="66"/>
            <w:vAlign w:val="center"/>
          </w:tcPr>
          <w:p w:rsidR="007E7628" w:rsidRPr="00B96939" w:rsidRDefault="007E7628" w:rsidP="001C136C">
            <w:pPr>
              <w:rPr>
                <w:rFonts w:asciiTheme="minorHAnsi" w:hAnsiTheme="minorHAnsi"/>
                <w:b/>
                <w:sz w:val="20"/>
                <w:szCs w:val="20"/>
              </w:rPr>
            </w:pPr>
            <w:r w:rsidRPr="00B96939">
              <w:rPr>
                <w:rFonts w:asciiTheme="minorHAnsi" w:hAnsiTheme="minorHAnsi"/>
                <w:b/>
                <w:sz w:val="20"/>
                <w:szCs w:val="20"/>
              </w:rPr>
              <w:t>Çipura</w:t>
            </w:r>
          </w:p>
        </w:tc>
        <w:tc>
          <w:tcPr>
            <w:tcW w:w="1228" w:type="dxa"/>
            <w:shd w:val="clear" w:color="auto" w:fill="FBD4B4" w:themeFill="accent6" w:themeFillTint="66"/>
            <w:vAlign w:val="center"/>
          </w:tcPr>
          <w:p w:rsidR="007E7628" w:rsidRPr="00B96939" w:rsidRDefault="007E7628" w:rsidP="001C136C">
            <w:pPr>
              <w:rPr>
                <w:rFonts w:asciiTheme="minorHAnsi" w:hAnsiTheme="minorHAnsi"/>
                <w:b/>
                <w:sz w:val="20"/>
                <w:szCs w:val="20"/>
              </w:rPr>
            </w:pPr>
            <w:r w:rsidRPr="00B96939">
              <w:rPr>
                <w:rFonts w:asciiTheme="minorHAnsi" w:hAnsiTheme="minorHAnsi"/>
                <w:b/>
                <w:sz w:val="20"/>
                <w:szCs w:val="20"/>
              </w:rPr>
              <w:t>Levrek</w:t>
            </w:r>
          </w:p>
        </w:tc>
        <w:tc>
          <w:tcPr>
            <w:tcW w:w="1172" w:type="dxa"/>
            <w:shd w:val="clear" w:color="auto" w:fill="FBD4B4" w:themeFill="accent6" w:themeFillTint="66"/>
            <w:vAlign w:val="center"/>
          </w:tcPr>
          <w:p w:rsidR="007E7628" w:rsidRPr="00B96939" w:rsidRDefault="007E7628" w:rsidP="001C136C">
            <w:pPr>
              <w:rPr>
                <w:rFonts w:asciiTheme="minorHAnsi" w:hAnsiTheme="minorHAnsi"/>
                <w:b/>
                <w:sz w:val="20"/>
                <w:szCs w:val="20"/>
              </w:rPr>
            </w:pPr>
            <w:r w:rsidRPr="00B96939">
              <w:rPr>
                <w:rFonts w:asciiTheme="minorHAnsi" w:hAnsiTheme="minorHAnsi"/>
                <w:b/>
                <w:sz w:val="20"/>
                <w:szCs w:val="20"/>
              </w:rPr>
              <w:t>Alabalık</w:t>
            </w:r>
          </w:p>
        </w:tc>
      </w:tr>
      <w:tr w:rsidR="007E7628" w:rsidRPr="00B96939" w:rsidTr="001C136C">
        <w:trPr>
          <w:trHeight w:val="20"/>
          <w:jc w:val="center"/>
        </w:trPr>
        <w:tc>
          <w:tcPr>
            <w:tcW w:w="1188" w:type="dxa"/>
            <w:shd w:val="clear" w:color="auto" w:fill="FFFFFF" w:themeFill="background1"/>
            <w:vAlign w:val="center"/>
          </w:tcPr>
          <w:p w:rsidR="007E7628" w:rsidRPr="00B96939" w:rsidRDefault="007E7628" w:rsidP="001C136C">
            <w:pPr>
              <w:rPr>
                <w:rFonts w:asciiTheme="minorHAnsi" w:hAnsiTheme="minorHAnsi"/>
                <w:sz w:val="20"/>
                <w:szCs w:val="20"/>
              </w:rPr>
            </w:pPr>
            <w:r w:rsidRPr="00B96939">
              <w:rPr>
                <w:rFonts w:asciiTheme="minorHAnsi" w:hAnsiTheme="minorHAnsi"/>
                <w:sz w:val="20"/>
                <w:szCs w:val="20"/>
              </w:rPr>
              <w:t>2013-2014</w:t>
            </w:r>
          </w:p>
        </w:tc>
        <w:tc>
          <w:tcPr>
            <w:tcW w:w="873" w:type="dxa"/>
            <w:shd w:val="clear" w:color="auto" w:fill="FFFFFF" w:themeFill="background1"/>
            <w:vAlign w:val="center"/>
          </w:tcPr>
          <w:p w:rsidR="007E7628" w:rsidRPr="00B96939" w:rsidRDefault="007E7628" w:rsidP="001C136C">
            <w:pPr>
              <w:rPr>
                <w:rFonts w:asciiTheme="minorHAnsi" w:hAnsiTheme="minorHAnsi"/>
                <w:sz w:val="20"/>
                <w:szCs w:val="20"/>
              </w:rPr>
            </w:pPr>
            <w:r w:rsidRPr="00B96939">
              <w:rPr>
                <w:rFonts w:asciiTheme="minorHAnsi" w:hAnsiTheme="minorHAnsi" w:cs="Arial"/>
                <w:sz w:val="20"/>
                <w:szCs w:val="20"/>
              </w:rPr>
              <w:t>16.665</w:t>
            </w:r>
          </w:p>
        </w:tc>
        <w:tc>
          <w:tcPr>
            <w:tcW w:w="864" w:type="dxa"/>
            <w:vAlign w:val="center"/>
          </w:tcPr>
          <w:p w:rsidR="007E7628" w:rsidRPr="00B96939" w:rsidRDefault="007E7628" w:rsidP="001C136C">
            <w:pPr>
              <w:rPr>
                <w:rFonts w:asciiTheme="minorHAnsi" w:hAnsiTheme="minorHAnsi"/>
                <w:sz w:val="20"/>
                <w:szCs w:val="20"/>
              </w:rPr>
            </w:pPr>
            <w:r w:rsidRPr="00B96939">
              <w:rPr>
                <w:rFonts w:asciiTheme="minorHAnsi" w:eastAsia="Arial Narrow" w:hAnsiTheme="minorHAnsi"/>
                <w:sz w:val="20"/>
                <w:szCs w:val="20"/>
              </w:rPr>
              <w:t>5.955</w:t>
            </w:r>
          </w:p>
        </w:tc>
        <w:tc>
          <w:tcPr>
            <w:tcW w:w="1186" w:type="dxa"/>
            <w:vAlign w:val="center"/>
          </w:tcPr>
          <w:p w:rsidR="007E7628" w:rsidRPr="00B96939" w:rsidRDefault="007E7628" w:rsidP="001C136C">
            <w:pPr>
              <w:rPr>
                <w:rFonts w:asciiTheme="minorHAnsi" w:hAnsiTheme="minorHAnsi"/>
                <w:sz w:val="20"/>
                <w:szCs w:val="20"/>
              </w:rPr>
            </w:pPr>
            <w:r w:rsidRPr="00B96939">
              <w:rPr>
                <w:rFonts w:asciiTheme="minorHAnsi" w:hAnsiTheme="minorHAnsi"/>
                <w:kern w:val="24"/>
                <w:sz w:val="20"/>
                <w:szCs w:val="20"/>
              </w:rPr>
              <w:t>106.500</w:t>
            </w:r>
          </w:p>
        </w:tc>
        <w:tc>
          <w:tcPr>
            <w:tcW w:w="1127" w:type="dxa"/>
            <w:vAlign w:val="center"/>
          </w:tcPr>
          <w:p w:rsidR="007E7628" w:rsidRPr="00B96939" w:rsidRDefault="007E7628" w:rsidP="001C136C">
            <w:pPr>
              <w:rPr>
                <w:rFonts w:asciiTheme="minorHAnsi" w:hAnsiTheme="minorHAnsi"/>
                <w:sz w:val="20"/>
                <w:szCs w:val="20"/>
              </w:rPr>
            </w:pPr>
            <w:r w:rsidRPr="00B96939">
              <w:rPr>
                <w:rFonts w:asciiTheme="minorHAnsi" w:hAnsiTheme="minorHAnsi" w:cs="Arial"/>
                <w:bCs/>
                <w:kern w:val="24"/>
                <w:sz w:val="20"/>
                <w:szCs w:val="20"/>
              </w:rPr>
              <w:t>40.000</w:t>
            </w:r>
          </w:p>
        </w:tc>
        <w:tc>
          <w:tcPr>
            <w:tcW w:w="1228" w:type="dxa"/>
            <w:vAlign w:val="center"/>
          </w:tcPr>
          <w:p w:rsidR="007E7628" w:rsidRPr="00B96939" w:rsidRDefault="007E7628" w:rsidP="001C136C">
            <w:pPr>
              <w:rPr>
                <w:rFonts w:asciiTheme="minorHAnsi" w:hAnsiTheme="minorHAnsi"/>
                <w:sz w:val="20"/>
                <w:szCs w:val="20"/>
              </w:rPr>
            </w:pPr>
            <w:r w:rsidRPr="00B96939">
              <w:rPr>
                <w:rFonts w:asciiTheme="minorHAnsi" w:hAnsiTheme="minorHAnsi" w:cs="Arial"/>
                <w:bCs/>
                <w:kern w:val="24"/>
                <w:sz w:val="20"/>
                <w:szCs w:val="20"/>
              </w:rPr>
              <w:t>18.638.300</w:t>
            </w:r>
          </w:p>
        </w:tc>
        <w:tc>
          <w:tcPr>
            <w:tcW w:w="1172" w:type="dxa"/>
            <w:vAlign w:val="center"/>
          </w:tcPr>
          <w:p w:rsidR="007E7628" w:rsidRPr="00B96939" w:rsidRDefault="007E7628" w:rsidP="001C136C">
            <w:pPr>
              <w:rPr>
                <w:rFonts w:asciiTheme="minorHAnsi" w:hAnsiTheme="minorHAnsi"/>
                <w:sz w:val="20"/>
                <w:szCs w:val="20"/>
              </w:rPr>
            </w:pPr>
            <w:r w:rsidRPr="00B96939">
              <w:rPr>
                <w:rFonts w:asciiTheme="minorHAnsi" w:hAnsiTheme="minorHAnsi" w:cs="Arial"/>
                <w:bCs/>
                <w:kern w:val="24"/>
                <w:sz w:val="20"/>
                <w:szCs w:val="20"/>
              </w:rPr>
              <w:t xml:space="preserve">1.520.000 </w:t>
            </w:r>
          </w:p>
        </w:tc>
      </w:tr>
      <w:tr w:rsidR="007E7628" w:rsidRPr="00B96939" w:rsidTr="001C136C">
        <w:trPr>
          <w:trHeight w:val="20"/>
          <w:jc w:val="center"/>
        </w:trPr>
        <w:tc>
          <w:tcPr>
            <w:tcW w:w="1188" w:type="dxa"/>
            <w:shd w:val="clear" w:color="auto" w:fill="FFFFFF" w:themeFill="background1"/>
            <w:vAlign w:val="center"/>
          </w:tcPr>
          <w:p w:rsidR="007E7628" w:rsidRPr="00B96939" w:rsidRDefault="007E7628" w:rsidP="001C136C">
            <w:pPr>
              <w:rPr>
                <w:rFonts w:asciiTheme="minorHAnsi" w:hAnsiTheme="minorHAnsi"/>
                <w:sz w:val="20"/>
                <w:szCs w:val="20"/>
              </w:rPr>
            </w:pPr>
            <w:r w:rsidRPr="00B96939">
              <w:rPr>
                <w:rFonts w:asciiTheme="minorHAnsi" w:hAnsiTheme="minorHAnsi"/>
                <w:sz w:val="20"/>
                <w:szCs w:val="20"/>
              </w:rPr>
              <w:t>2014-2015</w:t>
            </w:r>
          </w:p>
        </w:tc>
        <w:tc>
          <w:tcPr>
            <w:tcW w:w="873" w:type="dxa"/>
            <w:shd w:val="clear" w:color="auto" w:fill="FFFFFF" w:themeFill="background1"/>
            <w:vAlign w:val="center"/>
          </w:tcPr>
          <w:p w:rsidR="007E7628" w:rsidRPr="00B96939" w:rsidRDefault="007E7628" w:rsidP="001C136C">
            <w:pPr>
              <w:rPr>
                <w:rFonts w:asciiTheme="minorHAnsi" w:hAnsiTheme="minorHAnsi"/>
                <w:sz w:val="20"/>
                <w:szCs w:val="20"/>
              </w:rPr>
            </w:pPr>
            <w:r w:rsidRPr="00B96939">
              <w:rPr>
                <w:rFonts w:asciiTheme="minorHAnsi" w:hAnsiTheme="minorHAnsi" w:cs="Arial"/>
                <w:sz w:val="20"/>
                <w:szCs w:val="20"/>
              </w:rPr>
              <w:t>12.500</w:t>
            </w:r>
          </w:p>
        </w:tc>
        <w:tc>
          <w:tcPr>
            <w:tcW w:w="864" w:type="dxa"/>
            <w:vAlign w:val="center"/>
          </w:tcPr>
          <w:p w:rsidR="007E7628" w:rsidRPr="00B96939" w:rsidRDefault="007E7628" w:rsidP="001C136C">
            <w:pPr>
              <w:rPr>
                <w:rFonts w:asciiTheme="minorHAnsi" w:hAnsiTheme="minorHAnsi"/>
                <w:sz w:val="20"/>
                <w:szCs w:val="20"/>
              </w:rPr>
            </w:pPr>
            <w:r w:rsidRPr="00B96939">
              <w:rPr>
                <w:rFonts w:asciiTheme="minorHAnsi" w:eastAsia="Arial Narrow" w:hAnsiTheme="minorHAnsi"/>
                <w:sz w:val="20"/>
                <w:szCs w:val="20"/>
              </w:rPr>
              <w:t>4.620</w:t>
            </w:r>
          </w:p>
        </w:tc>
        <w:tc>
          <w:tcPr>
            <w:tcW w:w="1186" w:type="dxa"/>
            <w:vAlign w:val="center"/>
          </w:tcPr>
          <w:p w:rsidR="007E7628" w:rsidRPr="00B96939" w:rsidRDefault="007E7628" w:rsidP="001C136C">
            <w:pPr>
              <w:rPr>
                <w:rFonts w:asciiTheme="minorHAnsi" w:hAnsiTheme="minorHAnsi"/>
                <w:sz w:val="20"/>
                <w:szCs w:val="20"/>
              </w:rPr>
            </w:pPr>
            <w:r w:rsidRPr="00B96939">
              <w:rPr>
                <w:rFonts w:asciiTheme="minorHAnsi" w:hAnsiTheme="minorHAnsi" w:cs="Arial"/>
                <w:sz w:val="20"/>
                <w:szCs w:val="20"/>
              </w:rPr>
              <w:t>133.650</w:t>
            </w:r>
          </w:p>
        </w:tc>
        <w:tc>
          <w:tcPr>
            <w:tcW w:w="1127" w:type="dxa"/>
            <w:vAlign w:val="center"/>
          </w:tcPr>
          <w:p w:rsidR="007E7628" w:rsidRPr="00B96939" w:rsidRDefault="007E7628" w:rsidP="001C136C">
            <w:pPr>
              <w:rPr>
                <w:rFonts w:asciiTheme="minorHAnsi" w:hAnsiTheme="minorHAnsi"/>
                <w:sz w:val="20"/>
                <w:szCs w:val="20"/>
              </w:rPr>
            </w:pPr>
            <w:r w:rsidRPr="00B96939">
              <w:rPr>
                <w:rFonts w:asciiTheme="minorHAnsi" w:hAnsiTheme="minorHAnsi" w:cs="Arial"/>
                <w:bCs/>
                <w:kern w:val="24"/>
                <w:sz w:val="20"/>
                <w:szCs w:val="20"/>
              </w:rPr>
              <w:t>2.822.000</w:t>
            </w:r>
          </w:p>
        </w:tc>
        <w:tc>
          <w:tcPr>
            <w:tcW w:w="1228" w:type="dxa"/>
            <w:vAlign w:val="center"/>
          </w:tcPr>
          <w:p w:rsidR="007E7628" w:rsidRPr="00B96939" w:rsidRDefault="007E7628" w:rsidP="001C136C">
            <w:pPr>
              <w:rPr>
                <w:rFonts w:asciiTheme="minorHAnsi" w:hAnsiTheme="minorHAnsi"/>
                <w:sz w:val="20"/>
                <w:szCs w:val="20"/>
              </w:rPr>
            </w:pPr>
            <w:r w:rsidRPr="00B96939">
              <w:rPr>
                <w:rFonts w:asciiTheme="minorHAnsi" w:hAnsiTheme="minorHAnsi" w:cs="Arial"/>
                <w:bCs/>
                <w:kern w:val="24"/>
                <w:sz w:val="20"/>
                <w:szCs w:val="20"/>
              </w:rPr>
              <w:t>18.247.600</w:t>
            </w:r>
          </w:p>
        </w:tc>
        <w:tc>
          <w:tcPr>
            <w:tcW w:w="1172" w:type="dxa"/>
            <w:vAlign w:val="center"/>
          </w:tcPr>
          <w:p w:rsidR="007E7628" w:rsidRPr="00B96939" w:rsidRDefault="007E7628" w:rsidP="001C136C">
            <w:pPr>
              <w:rPr>
                <w:rFonts w:asciiTheme="minorHAnsi" w:hAnsiTheme="minorHAnsi" w:cs="Arial"/>
                <w:bCs/>
                <w:kern w:val="24"/>
                <w:sz w:val="20"/>
                <w:szCs w:val="20"/>
              </w:rPr>
            </w:pPr>
            <w:r w:rsidRPr="00B96939">
              <w:rPr>
                <w:rFonts w:asciiTheme="minorHAnsi" w:hAnsiTheme="minorHAnsi" w:cs="Arial"/>
                <w:bCs/>
                <w:kern w:val="24"/>
                <w:sz w:val="20"/>
                <w:szCs w:val="20"/>
              </w:rPr>
              <w:t>1.520.000</w:t>
            </w:r>
          </w:p>
        </w:tc>
      </w:tr>
    </w:tbl>
    <w:p w:rsidR="004401BF" w:rsidRPr="004401BF" w:rsidRDefault="004401BF" w:rsidP="004401BF">
      <w:bookmarkStart w:id="804" w:name="_Toc386731996"/>
    </w:p>
    <w:p w:rsidR="007E7628" w:rsidRPr="00B96939" w:rsidRDefault="007E7628" w:rsidP="001C136C">
      <w:pPr>
        <w:pStyle w:val="Balk3"/>
      </w:pPr>
      <w:bookmarkStart w:id="805" w:name="_Toc443991012"/>
      <w:r w:rsidRPr="00B96939">
        <w:lastRenderedPageBreak/>
        <w:t>4.5.4. Avlak Sahaları</w:t>
      </w:r>
      <w:bookmarkEnd w:id="798"/>
      <w:bookmarkEnd w:id="799"/>
      <w:bookmarkEnd w:id="800"/>
      <w:bookmarkEnd w:id="804"/>
      <w:bookmarkEnd w:id="805"/>
    </w:p>
    <w:p w:rsidR="007E7628" w:rsidRPr="00B96939" w:rsidRDefault="007E7628" w:rsidP="001C136C">
      <w:pPr>
        <w:spacing w:line="276" w:lineRule="auto"/>
        <w:rPr>
          <w:rFonts w:asciiTheme="minorHAnsi" w:hAnsiTheme="minorHAnsi"/>
          <w:sz w:val="22"/>
          <w:szCs w:val="22"/>
        </w:rPr>
      </w:pPr>
      <w:r w:rsidRPr="00B96939">
        <w:rPr>
          <w:rFonts w:asciiTheme="minorHAnsi" w:hAnsiTheme="minorHAnsi"/>
          <w:sz w:val="22"/>
          <w:szCs w:val="22"/>
        </w:rPr>
        <w:tab/>
        <w:t>İlimiz sınırları içerisinde bulunan su ürünleri avlak sahaları ilgili mevzuat hükümleri çerçevesinde pazarlık (İhale) usulüyle kiralanmaktadır. Bu sahalara ilişkin bilgiler aşağıdaki tabloda verilmiştir.</w:t>
      </w:r>
    </w:p>
    <w:p w:rsidR="007E7628" w:rsidRPr="00B96939" w:rsidRDefault="007E7628" w:rsidP="007E7628">
      <w:pPr>
        <w:rPr>
          <w:rFonts w:asciiTheme="minorHAnsi" w:hAnsiTheme="minorHAnsi"/>
          <w:sz w:val="22"/>
          <w:szCs w:val="22"/>
        </w:rPr>
      </w:pPr>
    </w:p>
    <w:tbl>
      <w:tblPr>
        <w:tblStyle w:val="TabloKlavuzu"/>
        <w:tblW w:w="8165" w:type="dxa"/>
        <w:jc w:val="center"/>
        <w:tblLook w:val="04A0" w:firstRow="1" w:lastRow="0" w:firstColumn="1" w:lastColumn="0" w:noHBand="0" w:noVBand="1"/>
      </w:tblPr>
      <w:tblGrid>
        <w:gridCol w:w="2778"/>
        <w:gridCol w:w="1134"/>
        <w:gridCol w:w="993"/>
        <w:gridCol w:w="1134"/>
        <w:gridCol w:w="2126"/>
      </w:tblGrid>
      <w:tr w:rsidR="007E7628" w:rsidRPr="004401BF" w:rsidTr="004401BF">
        <w:trPr>
          <w:trHeight w:val="20"/>
          <w:jc w:val="center"/>
        </w:trPr>
        <w:tc>
          <w:tcPr>
            <w:tcW w:w="8165" w:type="dxa"/>
            <w:gridSpan w:val="5"/>
            <w:shd w:val="clear" w:color="auto" w:fill="FBD4B4" w:themeFill="accent6" w:themeFillTint="66"/>
            <w:vAlign w:val="center"/>
          </w:tcPr>
          <w:p w:rsidR="007E7628" w:rsidRPr="004401BF" w:rsidRDefault="001C136C" w:rsidP="007E7628">
            <w:pPr>
              <w:jc w:val="center"/>
              <w:rPr>
                <w:rFonts w:asciiTheme="minorHAnsi" w:hAnsiTheme="minorHAnsi"/>
                <w:b/>
                <w:sz w:val="16"/>
                <w:szCs w:val="16"/>
              </w:rPr>
            </w:pPr>
            <w:r w:rsidRPr="004401BF">
              <w:rPr>
                <w:rFonts w:asciiTheme="minorHAnsi" w:hAnsiTheme="minorHAnsi"/>
                <w:b/>
                <w:sz w:val="16"/>
                <w:szCs w:val="16"/>
              </w:rPr>
              <w:t xml:space="preserve">Kiralanan Avlak Sahasının </w:t>
            </w:r>
          </w:p>
        </w:tc>
      </w:tr>
      <w:tr w:rsidR="007E7628" w:rsidRPr="004401BF" w:rsidTr="004401BF">
        <w:trPr>
          <w:trHeight w:val="20"/>
          <w:jc w:val="center"/>
        </w:trPr>
        <w:tc>
          <w:tcPr>
            <w:tcW w:w="2778" w:type="dxa"/>
            <w:shd w:val="clear" w:color="auto" w:fill="FBD4B4" w:themeFill="accent6" w:themeFillTint="66"/>
            <w:vAlign w:val="center"/>
          </w:tcPr>
          <w:p w:rsidR="007E7628" w:rsidRPr="004401BF" w:rsidRDefault="007E7628" w:rsidP="007E7628">
            <w:pPr>
              <w:jc w:val="center"/>
              <w:rPr>
                <w:rFonts w:asciiTheme="minorHAnsi" w:hAnsiTheme="minorHAnsi"/>
                <w:b/>
                <w:sz w:val="16"/>
                <w:szCs w:val="16"/>
              </w:rPr>
            </w:pPr>
            <w:r w:rsidRPr="004401BF">
              <w:rPr>
                <w:rFonts w:asciiTheme="minorHAnsi" w:hAnsiTheme="minorHAnsi"/>
                <w:b/>
                <w:sz w:val="16"/>
                <w:szCs w:val="16"/>
              </w:rPr>
              <w:t>Adı</w:t>
            </w:r>
          </w:p>
        </w:tc>
        <w:tc>
          <w:tcPr>
            <w:tcW w:w="1134" w:type="dxa"/>
            <w:shd w:val="clear" w:color="auto" w:fill="FBD4B4" w:themeFill="accent6" w:themeFillTint="66"/>
            <w:vAlign w:val="center"/>
          </w:tcPr>
          <w:p w:rsidR="007E7628" w:rsidRPr="004401BF" w:rsidRDefault="007E7628" w:rsidP="007E7628">
            <w:pPr>
              <w:jc w:val="center"/>
              <w:rPr>
                <w:rFonts w:asciiTheme="minorHAnsi" w:hAnsiTheme="minorHAnsi"/>
                <w:b/>
                <w:sz w:val="16"/>
                <w:szCs w:val="16"/>
              </w:rPr>
            </w:pPr>
            <w:r w:rsidRPr="004401BF">
              <w:rPr>
                <w:rFonts w:asciiTheme="minorHAnsi" w:hAnsiTheme="minorHAnsi"/>
                <w:b/>
                <w:sz w:val="16"/>
                <w:szCs w:val="16"/>
              </w:rPr>
              <w:t>Türü</w:t>
            </w:r>
          </w:p>
        </w:tc>
        <w:tc>
          <w:tcPr>
            <w:tcW w:w="993" w:type="dxa"/>
            <w:shd w:val="clear" w:color="auto" w:fill="FBD4B4" w:themeFill="accent6" w:themeFillTint="66"/>
            <w:vAlign w:val="center"/>
          </w:tcPr>
          <w:p w:rsidR="007E7628" w:rsidRPr="004401BF" w:rsidRDefault="001C136C" w:rsidP="007E7628">
            <w:pPr>
              <w:jc w:val="center"/>
              <w:rPr>
                <w:rFonts w:asciiTheme="minorHAnsi" w:hAnsiTheme="minorHAnsi"/>
                <w:b/>
                <w:sz w:val="16"/>
                <w:szCs w:val="16"/>
              </w:rPr>
            </w:pPr>
            <w:r w:rsidRPr="004401BF">
              <w:rPr>
                <w:rFonts w:asciiTheme="minorHAnsi" w:hAnsiTheme="minorHAnsi"/>
                <w:b/>
                <w:sz w:val="16"/>
                <w:szCs w:val="16"/>
              </w:rPr>
              <w:t>Miktarı (d</w:t>
            </w:r>
            <w:r w:rsidR="007E7628" w:rsidRPr="004401BF">
              <w:rPr>
                <w:rFonts w:asciiTheme="minorHAnsi" w:hAnsiTheme="minorHAnsi"/>
                <w:b/>
                <w:sz w:val="16"/>
                <w:szCs w:val="16"/>
              </w:rPr>
              <w:t>a)</w:t>
            </w:r>
          </w:p>
        </w:tc>
        <w:tc>
          <w:tcPr>
            <w:tcW w:w="1134" w:type="dxa"/>
            <w:shd w:val="clear" w:color="auto" w:fill="FBD4B4" w:themeFill="accent6" w:themeFillTint="66"/>
            <w:vAlign w:val="center"/>
          </w:tcPr>
          <w:p w:rsidR="007E7628" w:rsidRPr="004401BF" w:rsidRDefault="007E7628" w:rsidP="007E7628">
            <w:pPr>
              <w:jc w:val="center"/>
              <w:rPr>
                <w:rFonts w:asciiTheme="minorHAnsi" w:hAnsiTheme="minorHAnsi"/>
                <w:b/>
                <w:sz w:val="16"/>
                <w:szCs w:val="16"/>
              </w:rPr>
            </w:pPr>
            <w:r w:rsidRPr="004401BF">
              <w:rPr>
                <w:rFonts w:asciiTheme="minorHAnsi" w:hAnsiTheme="minorHAnsi"/>
                <w:b/>
                <w:sz w:val="16"/>
                <w:szCs w:val="16"/>
              </w:rPr>
              <w:t>Bulunduğu İlçe</w:t>
            </w:r>
          </w:p>
        </w:tc>
        <w:tc>
          <w:tcPr>
            <w:tcW w:w="2126" w:type="dxa"/>
            <w:shd w:val="clear" w:color="auto" w:fill="FBD4B4" w:themeFill="accent6" w:themeFillTint="66"/>
            <w:vAlign w:val="center"/>
          </w:tcPr>
          <w:p w:rsidR="007E7628" w:rsidRPr="004401BF" w:rsidRDefault="007E7628" w:rsidP="007E7628">
            <w:pPr>
              <w:jc w:val="center"/>
              <w:rPr>
                <w:rFonts w:asciiTheme="minorHAnsi" w:hAnsiTheme="minorHAnsi"/>
                <w:b/>
                <w:sz w:val="16"/>
                <w:szCs w:val="16"/>
              </w:rPr>
            </w:pPr>
            <w:r w:rsidRPr="004401BF">
              <w:rPr>
                <w:rFonts w:asciiTheme="minorHAnsi" w:hAnsiTheme="minorHAnsi"/>
                <w:b/>
                <w:sz w:val="16"/>
                <w:szCs w:val="16"/>
              </w:rPr>
              <w:t>Kira B</w:t>
            </w:r>
            <w:r w:rsidR="004401BF">
              <w:rPr>
                <w:rFonts w:asciiTheme="minorHAnsi" w:hAnsiTheme="minorHAnsi"/>
                <w:b/>
                <w:sz w:val="16"/>
                <w:szCs w:val="16"/>
              </w:rPr>
              <w:t>aşlangıç Başlangıç ve Bitiş Tarihi</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b/>
                <w:sz w:val="16"/>
                <w:szCs w:val="16"/>
              </w:rPr>
            </w:pPr>
            <w:r w:rsidRPr="004401BF">
              <w:rPr>
                <w:rFonts w:asciiTheme="minorHAnsi" w:hAnsiTheme="minorHAnsi"/>
                <w:sz w:val="16"/>
                <w:szCs w:val="16"/>
              </w:rPr>
              <w:t>Kumadası Mevkii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7,85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Lapseki</w:t>
            </w:r>
          </w:p>
        </w:tc>
        <w:tc>
          <w:tcPr>
            <w:tcW w:w="2126" w:type="dxa"/>
            <w:shd w:val="clear" w:color="auto" w:fill="FFFFFF" w:themeFill="background1"/>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25/03/2015-25/03/2020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b/>
                <w:sz w:val="16"/>
                <w:szCs w:val="16"/>
              </w:rPr>
            </w:pPr>
            <w:r w:rsidRPr="004401BF">
              <w:rPr>
                <w:rFonts w:asciiTheme="minorHAnsi" w:hAnsiTheme="minorHAnsi"/>
                <w:sz w:val="16"/>
                <w:szCs w:val="16"/>
              </w:rPr>
              <w:t>Güvercintepe Yanı 1 Mevkii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Gelibolu</w:t>
            </w:r>
          </w:p>
        </w:tc>
        <w:tc>
          <w:tcPr>
            <w:tcW w:w="2126" w:type="dxa"/>
            <w:shd w:val="clear" w:color="auto" w:fill="FFFFFF" w:themeFill="background1"/>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16/04/2015-16/04/2020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b/>
                <w:sz w:val="16"/>
                <w:szCs w:val="16"/>
              </w:rPr>
            </w:pPr>
            <w:r w:rsidRPr="004401BF">
              <w:rPr>
                <w:rFonts w:asciiTheme="minorHAnsi" w:hAnsiTheme="minorHAnsi"/>
                <w:sz w:val="16"/>
                <w:szCs w:val="16"/>
              </w:rPr>
              <w:t>Güvercintepe Yanı 2 Mev.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Gelibolu</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30/03/2015-30/03/2020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b/>
                <w:sz w:val="16"/>
                <w:szCs w:val="16"/>
              </w:rPr>
            </w:pPr>
            <w:r w:rsidRPr="004401BF">
              <w:rPr>
                <w:rFonts w:asciiTheme="minorHAnsi" w:hAnsiTheme="minorHAnsi"/>
                <w:sz w:val="16"/>
                <w:szCs w:val="16"/>
              </w:rPr>
              <w:t>Zeytinlik Mevkii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Eceabat</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30/03/2015-30/03/2020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b/>
                <w:sz w:val="16"/>
                <w:szCs w:val="16"/>
              </w:rPr>
            </w:pPr>
            <w:r w:rsidRPr="004401BF">
              <w:rPr>
                <w:rFonts w:asciiTheme="minorHAnsi" w:hAnsiTheme="minorHAnsi"/>
                <w:sz w:val="16"/>
                <w:szCs w:val="16"/>
              </w:rPr>
              <w:t>İncir Limanı Mevkii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Eceabat</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30/03/2015-30/03/2020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Kömürçakılı Mevkii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Eceabat</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30/03/2015-30/03/2020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Mersinlik Mevkii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Eceabat</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30/03/2015-30/03/2020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Arif Ağanın Taşları Mev.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Eceabat</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30/03/2015-30/03/2020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Bozburun Mevkii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Eceabat</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27/03/2014-27/03/2014</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Çam Limanı 1 Mevkii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Gelibolu</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30/03/2015-30/03/2020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Mandalimanı Limanı M.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Gelibolu</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30/03/2015-30/03/2020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Koyun Limanı Mevkii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Gelibolu</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19/04/2013-19/04/2016</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Çam Limanı 2 Mevkii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Gelibolu</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30/03/2015-30/03/2020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Despot Limanı Mevkii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Gelibolu</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16/04/2015-16/04/2020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Sazlimanı Mevkii Ağ Dalyanı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Gelibolu</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30/03/2015-30/03/2020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Safrandağıyanı Mevkii Ağ Alanı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Deniz Alanı</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2,5</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Gelibolu</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24/04/2014-24/04/2019</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Bayramiç Baraj Gölü</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Baraj Gölü</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Tamamı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Bayramiç</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04/04/2013-04/04/2018</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Bakacak Baraj Gölü</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Baraj Gölü</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Tamamı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Biga</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10/12/2015-10/12/2020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Taşoluk Baraj Gölü</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Baraj Gölü</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Tamamı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Biga</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10/12/2015-10/12/2020</w:t>
            </w:r>
          </w:p>
        </w:tc>
      </w:tr>
      <w:tr w:rsidR="007E7628" w:rsidRPr="004401BF" w:rsidTr="004401BF">
        <w:trPr>
          <w:trHeight w:val="20"/>
          <w:jc w:val="center"/>
        </w:trPr>
        <w:tc>
          <w:tcPr>
            <w:tcW w:w="2778" w:type="dxa"/>
            <w:vAlign w:val="center"/>
          </w:tcPr>
          <w:p w:rsidR="007E7628" w:rsidRPr="004401BF" w:rsidRDefault="007E7628" w:rsidP="007E7628">
            <w:pPr>
              <w:jc w:val="left"/>
              <w:rPr>
                <w:rFonts w:asciiTheme="minorHAnsi" w:hAnsiTheme="minorHAnsi"/>
                <w:sz w:val="16"/>
                <w:szCs w:val="16"/>
              </w:rPr>
            </w:pPr>
            <w:r w:rsidRPr="004401BF">
              <w:rPr>
                <w:rFonts w:asciiTheme="minorHAnsi" w:hAnsiTheme="minorHAnsi"/>
                <w:sz w:val="16"/>
                <w:szCs w:val="16"/>
              </w:rPr>
              <w:t>Umurbey Baraj Gölü</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Baraj Gölü</w:t>
            </w:r>
          </w:p>
        </w:tc>
        <w:tc>
          <w:tcPr>
            <w:tcW w:w="993"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Tamamı</w:t>
            </w:r>
          </w:p>
        </w:tc>
        <w:tc>
          <w:tcPr>
            <w:tcW w:w="1134"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Lapseki</w:t>
            </w:r>
          </w:p>
        </w:tc>
        <w:tc>
          <w:tcPr>
            <w:tcW w:w="2126" w:type="dxa"/>
            <w:vAlign w:val="center"/>
          </w:tcPr>
          <w:p w:rsidR="007E7628" w:rsidRPr="004401BF" w:rsidRDefault="007E7628" w:rsidP="007E7628">
            <w:pPr>
              <w:jc w:val="center"/>
              <w:rPr>
                <w:rFonts w:asciiTheme="minorHAnsi" w:hAnsiTheme="minorHAnsi"/>
                <w:sz w:val="16"/>
                <w:szCs w:val="16"/>
              </w:rPr>
            </w:pPr>
            <w:r w:rsidRPr="004401BF">
              <w:rPr>
                <w:rFonts w:asciiTheme="minorHAnsi" w:hAnsiTheme="minorHAnsi"/>
                <w:sz w:val="16"/>
                <w:szCs w:val="16"/>
              </w:rPr>
              <w:t>10/12/2015-10/12/2020</w:t>
            </w:r>
          </w:p>
        </w:tc>
      </w:tr>
    </w:tbl>
    <w:p w:rsidR="007E7628" w:rsidRPr="00B96939" w:rsidRDefault="007E7628" w:rsidP="001C136C">
      <w:pPr>
        <w:pStyle w:val="Balk3"/>
      </w:pPr>
      <w:bookmarkStart w:id="806" w:name="_Toc386732002"/>
      <w:bookmarkStart w:id="807" w:name="_Toc443991013"/>
      <w:r w:rsidRPr="00B96939">
        <w:t>4.5.6. Balıklandırma Çalışmaları</w:t>
      </w:r>
      <w:bookmarkEnd w:id="806"/>
      <w:bookmarkEnd w:id="807"/>
    </w:p>
    <w:p w:rsidR="007E7628" w:rsidRPr="00B96939" w:rsidRDefault="007E7628" w:rsidP="001C136C">
      <w:pPr>
        <w:spacing w:line="276" w:lineRule="auto"/>
        <w:ind w:firstLine="709"/>
        <w:rPr>
          <w:rFonts w:asciiTheme="minorHAnsi" w:hAnsiTheme="minorHAnsi"/>
          <w:sz w:val="22"/>
          <w:szCs w:val="22"/>
        </w:rPr>
      </w:pPr>
      <w:r w:rsidRPr="00B96939">
        <w:rPr>
          <w:rFonts w:asciiTheme="minorHAnsi" w:hAnsiTheme="minorHAnsi"/>
          <w:sz w:val="22"/>
          <w:szCs w:val="22"/>
        </w:rPr>
        <w:t>Bakanlığımızca her yıl yürütülen balıklandırma çalışmaları çerçevesinde; D.S.İ. ne ait olan ve ekstansif ya da yarı entansif amaçla kiralama başvurusu yapılan yada kiralanan su rezervuarlarının dışında kalan su sahalarının aynalı sazan balığıyla balıklandırma işlemleri gerçekleştirilmektedir.</w:t>
      </w:r>
    </w:p>
    <w:p w:rsidR="001C136C" w:rsidRPr="00B96939" w:rsidRDefault="001C136C" w:rsidP="001C136C">
      <w:pPr>
        <w:spacing w:line="276" w:lineRule="auto"/>
        <w:ind w:firstLine="709"/>
        <w:rPr>
          <w:rFonts w:asciiTheme="minorHAnsi" w:hAnsiTheme="minorHAnsi"/>
          <w:sz w:val="22"/>
          <w:szCs w:val="22"/>
        </w:rPr>
      </w:pPr>
    </w:p>
    <w:tbl>
      <w:tblPr>
        <w:tblW w:w="5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710"/>
        <w:gridCol w:w="2682"/>
        <w:gridCol w:w="2088"/>
      </w:tblGrid>
      <w:tr w:rsidR="007E7628" w:rsidRPr="00B96939" w:rsidTr="00617DEF">
        <w:trPr>
          <w:trHeight w:val="20"/>
          <w:jc w:val="center"/>
        </w:trPr>
        <w:tc>
          <w:tcPr>
            <w:tcW w:w="710" w:type="dxa"/>
            <w:shd w:val="clear" w:color="auto" w:fill="FBD4B4" w:themeFill="accent6" w:themeFillTint="66"/>
            <w:tcMar>
              <w:top w:w="0" w:type="dxa"/>
              <w:left w:w="144" w:type="dxa"/>
              <w:bottom w:w="0" w:type="dxa"/>
              <w:right w:w="144" w:type="dxa"/>
            </w:tcMar>
            <w:vAlign w:val="center"/>
            <w:hideMark/>
          </w:tcPr>
          <w:p w:rsidR="007E7628" w:rsidRPr="00B96939" w:rsidRDefault="007E7628" w:rsidP="001C136C">
            <w:pPr>
              <w:jc w:val="center"/>
              <w:rPr>
                <w:rFonts w:asciiTheme="minorHAnsi" w:hAnsiTheme="minorHAnsi" w:cs="Arial"/>
                <w:sz w:val="20"/>
                <w:szCs w:val="20"/>
              </w:rPr>
            </w:pPr>
            <w:r w:rsidRPr="00B96939">
              <w:rPr>
                <w:rFonts w:asciiTheme="minorHAnsi" w:hAnsiTheme="minorHAnsi" w:cs="Arial"/>
                <w:b/>
                <w:bCs/>
                <w:kern w:val="24"/>
                <w:sz w:val="20"/>
                <w:szCs w:val="20"/>
              </w:rPr>
              <w:t>Yıllar</w:t>
            </w:r>
          </w:p>
        </w:tc>
        <w:tc>
          <w:tcPr>
            <w:tcW w:w="2682" w:type="dxa"/>
            <w:shd w:val="clear" w:color="auto" w:fill="FBD4B4" w:themeFill="accent6" w:themeFillTint="66"/>
            <w:tcMar>
              <w:top w:w="0" w:type="dxa"/>
              <w:left w:w="144" w:type="dxa"/>
              <w:bottom w:w="0" w:type="dxa"/>
              <w:right w:w="144" w:type="dxa"/>
            </w:tcMar>
            <w:vAlign w:val="center"/>
            <w:hideMark/>
          </w:tcPr>
          <w:p w:rsidR="007E7628" w:rsidRPr="00B96939" w:rsidRDefault="007E7628" w:rsidP="001C136C">
            <w:pPr>
              <w:jc w:val="center"/>
              <w:rPr>
                <w:rFonts w:asciiTheme="minorHAnsi" w:hAnsiTheme="minorHAnsi" w:cs="Arial"/>
                <w:sz w:val="20"/>
                <w:szCs w:val="20"/>
              </w:rPr>
            </w:pPr>
            <w:r w:rsidRPr="00B96939">
              <w:rPr>
                <w:rFonts w:asciiTheme="minorHAnsi" w:hAnsiTheme="minorHAnsi" w:cs="Arial"/>
                <w:b/>
                <w:bCs/>
                <w:kern w:val="24"/>
                <w:sz w:val="20"/>
                <w:szCs w:val="20"/>
              </w:rPr>
              <w:t>Balıklandırılan Rezervuar adedi</w:t>
            </w:r>
          </w:p>
        </w:tc>
        <w:tc>
          <w:tcPr>
            <w:tcW w:w="2088" w:type="dxa"/>
            <w:shd w:val="clear" w:color="auto" w:fill="FBD4B4" w:themeFill="accent6" w:themeFillTint="66"/>
            <w:tcMar>
              <w:top w:w="0" w:type="dxa"/>
              <w:left w:w="144" w:type="dxa"/>
              <w:bottom w:w="0" w:type="dxa"/>
              <w:right w:w="144" w:type="dxa"/>
            </w:tcMar>
            <w:vAlign w:val="center"/>
            <w:hideMark/>
          </w:tcPr>
          <w:p w:rsidR="007E7628" w:rsidRPr="00B96939" w:rsidRDefault="007E7628" w:rsidP="001C136C">
            <w:pPr>
              <w:jc w:val="center"/>
              <w:rPr>
                <w:rFonts w:asciiTheme="minorHAnsi" w:hAnsiTheme="minorHAnsi" w:cs="Arial"/>
                <w:sz w:val="20"/>
                <w:szCs w:val="20"/>
              </w:rPr>
            </w:pPr>
            <w:r w:rsidRPr="00B96939">
              <w:rPr>
                <w:rFonts w:asciiTheme="minorHAnsi" w:hAnsiTheme="minorHAnsi" w:cs="Arial"/>
                <w:b/>
                <w:bCs/>
                <w:kern w:val="24"/>
                <w:sz w:val="20"/>
                <w:szCs w:val="20"/>
              </w:rPr>
              <w:t>Atılan Balık sayısı (adet)</w:t>
            </w:r>
          </w:p>
        </w:tc>
      </w:tr>
      <w:tr w:rsidR="007E7628" w:rsidRPr="00B96939" w:rsidTr="00617DEF">
        <w:trPr>
          <w:trHeight w:val="20"/>
          <w:jc w:val="center"/>
        </w:trPr>
        <w:tc>
          <w:tcPr>
            <w:tcW w:w="710" w:type="dxa"/>
            <w:shd w:val="clear" w:color="auto" w:fill="auto"/>
            <w:tcMar>
              <w:top w:w="0" w:type="dxa"/>
              <w:left w:w="144" w:type="dxa"/>
              <w:bottom w:w="0" w:type="dxa"/>
              <w:right w:w="144" w:type="dxa"/>
            </w:tcMar>
            <w:vAlign w:val="center"/>
            <w:hideMark/>
          </w:tcPr>
          <w:p w:rsidR="007E7628" w:rsidRPr="00B96939" w:rsidRDefault="007E7628" w:rsidP="007E7628">
            <w:pPr>
              <w:jc w:val="center"/>
              <w:rPr>
                <w:rFonts w:asciiTheme="minorHAnsi" w:hAnsiTheme="minorHAnsi" w:cs="Arial"/>
                <w:b/>
                <w:sz w:val="20"/>
                <w:szCs w:val="20"/>
              </w:rPr>
            </w:pPr>
            <w:r w:rsidRPr="00B96939">
              <w:rPr>
                <w:rFonts w:asciiTheme="minorHAnsi" w:hAnsiTheme="minorHAnsi"/>
                <w:b/>
                <w:kern w:val="24"/>
                <w:sz w:val="20"/>
                <w:szCs w:val="20"/>
              </w:rPr>
              <w:t>2011</w:t>
            </w:r>
          </w:p>
        </w:tc>
        <w:tc>
          <w:tcPr>
            <w:tcW w:w="2682" w:type="dxa"/>
            <w:shd w:val="clear" w:color="auto" w:fill="auto"/>
            <w:tcMar>
              <w:top w:w="0" w:type="dxa"/>
              <w:left w:w="144" w:type="dxa"/>
              <w:bottom w:w="0" w:type="dxa"/>
              <w:right w:w="144" w:type="dxa"/>
            </w:tcMar>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kern w:val="24"/>
                <w:sz w:val="20"/>
                <w:szCs w:val="20"/>
              </w:rPr>
              <w:t>10</w:t>
            </w:r>
          </w:p>
        </w:tc>
        <w:tc>
          <w:tcPr>
            <w:tcW w:w="2088" w:type="dxa"/>
            <w:shd w:val="clear" w:color="auto" w:fill="auto"/>
            <w:tcMar>
              <w:top w:w="0" w:type="dxa"/>
              <w:left w:w="144" w:type="dxa"/>
              <w:bottom w:w="0" w:type="dxa"/>
              <w:right w:w="144" w:type="dxa"/>
            </w:tcMar>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kern w:val="24"/>
                <w:sz w:val="20"/>
                <w:szCs w:val="20"/>
              </w:rPr>
              <w:t>129.000</w:t>
            </w:r>
          </w:p>
        </w:tc>
      </w:tr>
      <w:tr w:rsidR="007E7628" w:rsidRPr="00B96939" w:rsidTr="00617DEF">
        <w:trPr>
          <w:trHeight w:val="20"/>
          <w:jc w:val="center"/>
        </w:trPr>
        <w:tc>
          <w:tcPr>
            <w:tcW w:w="710" w:type="dxa"/>
            <w:shd w:val="clear" w:color="auto" w:fill="auto"/>
            <w:tcMar>
              <w:top w:w="0" w:type="dxa"/>
              <w:left w:w="144" w:type="dxa"/>
              <w:bottom w:w="0" w:type="dxa"/>
              <w:right w:w="144" w:type="dxa"/>
            </w:tcMar>
            <w:vAlign w:val="center"/>
            <w:hideMark/>
          </w:tcPr>
          <w:p w:rsidR="007E7628" w:rsidRPr="00B96939" w:rsidRDefault="007E7628" w:rsidP="007E7628">
            <w:pPr>
              <w:jc w:val="center"/>
              <w:rPr>
                <w:rFonts w:asciiTheme="minorHAnsi" w:hAnsiTheme="minorHAnsi" w:cs="Arial"/>
                <w:b/>
                <w:sz w:val="20"/>
                <w:szCs w:val="20"/>
              </w:rPr>
            </w:pPr>
            <w:r w:rsidRPr="00B96939">
              <w:rPr>
                <w:rFonts w:asciiTheme="minorHAnsi" w:hAnsiTheme="minorHAnsi"/>
                <w:b/>
                <w:kern w:val="24"/>
                <w:sz w:val="20"/>
                <w:szCs w:val="20"/>
              </w:rPr>
              <w:t>2012</w:t>
            </w:r>
          </w:p>
        </w:tc>
        <w:tc>
          <w:tcPr>
            <w:tcW w:w="2682" w:type="dxa"/>
            <w:shd w:val="clear" w:color="auto" w:fill="auto"/>
            <w:tcMar>
              <w:top w:w="0" w:type="dxa"/>
              <w:left w:w="144" w:type="dxa"/>
              <w:bottom w:w="0" w:type="dxa"/>
              <w:right w:w="144" w:type="dxa"/>
            </w:tcMar>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kern w:val="24"/>
                <w:sz w:val="20"/>
                <w:szCs w:val="20"/>
              </w:rPr>
              <w:t>-</w:t>
            </w:r>
          </w:p>
        </w:tc>
        <w:tc>
          <w:tcPr>
            <w:tcW w:w="2088" w:type="dxa"/>
            <w:shd w:val="clear" w:color="auto" w:fill="auto"/>
            <w:tcMar>
              <w:top w:w="0" w:type="dxa"/>
              <w:left w:w="144" w:type="dxa"/>
              <w:bottom w:w="0" w:type="dxa"/>
              <w:right w:w="144" w:type="dxa"/>
            </w:tcMar>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kern w:val="24"/>
                <w:sz w:val="20"/>
                <w:szCs w:val="20"/>
              </w:rPr>
              <w:t>-</w:t>
            </w:r>
          </w:p>
        </w:tc>
      </w:tr>
      <w:tr w:rsidR="007E7628" w:rsidRPr="00B96939" w:rsidTr="00617DEF">
        <w:trPr>
          <w:trHeight w:val="20"/>
          <w:jc w:val="center"/>
        </w:trPr>
        <w:tc>
          <w:tcPr>
            <w:tcW w:w="710" w:type="dxa"/>
            <w:shd w:val="clear" w:color="auto" w:fill="auto"/>
            <w:tcMar>
              <w:top w:w="0" w:type="dxa"/>
              <w:left w:w="144" w:type="dxa"/>
              <w:bottom w:w="0" w:type="dxa"/>
              <w:right w:w="144" w:type="dxa"/>
            </w:tcMar>
            <w:vAlign w:val="center"/>
            <w:hideMark/>
          </w:tcPr>
          <w:p w:rsidR="007E7628" w:rsidRPr="00B96939" w:rsidRDefault="007E7628" w:rsidP="007E7628">
            <w:pPr>
              <w:jc w:val="center"/>
              <w:rPr>
                <w:rFonts w:asciiTheme="minorHAnsi" w:hAnsiTheme="minorHAnsi" w:cs="Arial"/>
                <w:b/>
                <w:sz w:val="20"/>
                <w:szCs w:val="20"/>
              </w:rPr>
            </w:pPr>
            <w:r w:rsidRPr="00B96939">
              <w:rPr>
                <w:rFonts w:asciiTheme="minorHAnsi" w:hAnsiTheme="minorHAnsi"/>
                <w:b/>
                <w:kern w:val="24"/>
                <w:sz w:val="20"/>
                <w:szCs w:val="20"/>
              </w:rPr>
              <w:t>2013</w:t>
            </w:r>
          </w:p>
        </w:tc>
        <w:tc>
          <w:tcPr>
            <w:tcW w:w="2682" w:type="dxa"/>
            <w:shd w:val="clear" w:color="auto" w:fill="auto"/>
            <w:tcMar>
              <w:top w:w="0" w:type="dxa"/>
              <w:left w:w="144" w:type="dxa"/>
              <w:bottom w:w="0" w:type="dxa"/>
              <w:right w:w="144" w:type="dxa"/>
            </w:tcMar>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kern w:val="24"/>
                <w:sz w:val="20"/>
                <w:szCs w:val="20"/>
              </w:rPr>
              <w:t>7</w:t>
            </w:r>
          </w:p>
        </w:tc>
        <w:tc>
          <w:tcPr>
            <w:tcW w:w="2088" w:type="dxa"/>
            <w:shd w:val="clear" w:color="auto" w:fill="auto"/>
            <w:tcMar>
              <w:top w:w="0" w:type="dxa"/>
              <w:left w:w="144" w:type="dxa"/>
              <w:bottom w:w="0" w:type="dxa"/>
              <w:right w:w="144" w:type="dxa"/>
            </w:tcMar>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kern w:val="24"/>
                <w:sz w:val="20"/>
                <w:szCs w:val="20"/>
              </w:rPr>
              <w:t>30.000</w:t>
            </w:r>
          </w:p>
        </w:tc>
      </w:tr>
      <w:tr w:rsidR="007E7628" w:rsidRPr="00B96939" w:rsidTr="00617DEF">
        <w:trPr>
          <w:trHeight w:val="20"/>
          <w:jc w:val="center"/>
        </w:trPr>
        <w:tc>
          <w:tcPr>
            <w:tcW w:w="710" w:type="dxa"/>
            <w:shd w:val="clear" w:color="auto" w:fill="auto"/>
            <w:tcMar>
              <w:top w:w="0" w:type="dxa"/>
              <w:left w:w="144" w:type="dxa"/>
              <w:bottom w:w="0" w:type="dxa"/>
              <w:right w:w="144" w:type="dxa"/>
            </w:tcMar>
            <w:vAlign w:val="center"/>
            <w:hideMark/>
          </w:tcPr>
          <w:p w:rsidR="007E7628" w:rsidRPr="00B96939" w:rsidRDefault="007E7628" w:rsidP="007E7628">
            <w:pPr>
              <w:jc w:val="center"/>
              <w:rPr>
                <w:rFonts w:asciiTheme="minorHAnsi" w:hAnsiTheme="minorHAnsi"/>
                <w:b/>
                <w:kern w:val="24"/>
                <w:sz w:val="20"/>
                <w:szCs w:val="20"/>
              </w:rPr>
            </w:pPr>
            <w:r w:rsidRPr="00B96939">
              <w:rPr>
                <w:rFonts w:asciiTheme="minorHAnsi" w:hAnsiTheme="minorHAnsi"/>
                <w:b/>
                <w:kern w:val="24"/>
                <w:sz w:val="20"/>
                <w:szCs w:val="20"/>
              </w:rPr>
              <w:t>2014</w:t>
            </w:r>
          </w:p>
        </w:tc>
        <w:tc>
          <w:tcPr>
            <w:tcW w:w="2682" w:type="dxa"/>
            <w:shd w:val="clear" w:color="auto" w:fill="auto"/>
            <w:tcMar>
              <w:top w:w="0" w:type="dxa"/>
              <w:left w:w="144" w:type="dxa"/>
              <w:bottom w:w="0" w:type="dxa"/>
              <w:right w:w="144" w:type="dxa"/>
            </w:tcMar>
            <w:vAlign w:val="center"/>
            <w:hideMark/>
          </w:tcPr>
          <w:p w:rsidR="007E7628" w:rsidRPr="00B96939" w:rsidRDefault="007E7628" w:rsidP="007E7628">
            <w:pPr>
              <w:jc w:val="center"/>
              <w:rPr>
                <w:rFonts w:asciiTheme="minorHAnsi" w:hAnsiTheme="minorHAnsi"/>
                <w:kern w:val="24"/>
                <w:sz w:val="20"/>
                <w:szCs w:val="20"/>
              </w:rPr>
            </w:pPr>
            <w:r w:rsidRPr="00B96939">
              <w:rPr>
                <w:rFonts w:asciiTheme="minorHAnsi" w:hAnsiTheme="minorHAnsi"/>
                <w:kern w:val="24"/>
                <w:sz w:val="20"/>
                <w:szCs w:val="20"/>
              </w:rPr>
              <w:t>5</w:t>
            </w:r>
          </w:p>
        </w:tc>
        <w:tc>
          <w:tcPr>
            <w:tcW w:w="2088" w:type="dxa"/>
            <w:shd w:val="clear" w:color="auto" w:fill="auto"/>
            <w:tcMar>
              <w:top w:w="0" w:type="dxa"/>
              <w:left w:w="144" w:type="dxa"/>
              <w:bottom w:w="0" w:type="dxa"/>
              <w:right w:w="144" w:type="dxa"/>
            </w:tcMar>
            <w:vAlign w:val="center"/>
            <w:hideMark/>
          </w:tcPr>
          <w:p w:rsidR="007E7628" w:rsidRPr="00B96939" w:rsidRDefault="007E7628" w:rsidP="007E7628">
            <w:pPr>
              <w:jc w:val="center"/>
              <w:rPr>
                <w:rFonts w:asciiTheme="minorHAnsi" w:hAnsiTheme="minorHAnsi"/>
                <w:kern w:val="24"/>
                <w:sz w:val="20"/>
                <w:szCs w:val="20"/>
              </w:rPr>
            </w:pPr>
            <w:r w:rsidRPr="00B96939">
              <w:rPr>
                <w:rFonts w:asciiTheme="minorHAnsi" w:hAnsiTheme="minorHAnsi"/>
                <w:kern w:val="24"/>
                <w:sz w:val="20"/>
                <w:szCs w:val="20"/>
              </w:rPr>
              <w:t>28.000</w:t>
            </w:r>
          </w:p>
        </w:tc>
      </w:tr>
      <w:tr w:rsidR="007E7628" w:rsidRPr="00B96939" w:rsidTr="00617DEF">
        <w:trPr>
          <w:trHeight w:val="20"/>
          <w:jc w:val="center"/>
        </w:trPr>
        <w:tc>
          <w:tcPr>
            <w:tcW w:w="710" w:type="dxa"/>
            <w:shd w:val="clear" w:color="auto" w:fill="auto"/>
            <w:tcMar>
              <w:top w:w="0" w:type="dxa"/>
              <w:left w:w="144" w:type="dxa"/>
              <w:bottom w:w="0" w:type="dxa"/>
              <w:right w:w="144" w:type="dxa"/>
            </w:tcMar>
            <w:vAlign w:val="center"/>
          </w:tcPr>
          <w:p w:rsidR="007E7628" w:rsidRPr="00B96939" w:rsidRDefault="007E7628" w:rsidP="007E7628">
            <w:pPr>
              <w:jc w:val="center"/>
              <w:rPr>
                <w:rFonts w:asciiTheme="minorHAnsi" w:hAnsiTheme="minorHAnsi"/>
                <w:b/>
                <w:kern w:val="24"/>
                <w:sz w:val="20"/>
                <w:szCs w:val="20"/>
              </w:rPr>
            </w:pPr>
            <w:r w:rsidRPr="00B96939">
              <w:rPr>
                <w:rFonts w:asciiTheme="minorHAnsi" w:hAnsiTheme="minorHAnsi"/>
                <w:b/>
                <w:kern w:val="24"/>
                <w:sz w:val="20"/>
                <w:szCs w:val="20"/>
              </w:rPr>
              <w:t>2015</w:t>
            </w:r>
          </w:p>
        </w:tc>
        <w:tc>
          <w:tcPr>
            <w:tcW w:w="2682" w:type="dxa"/>
            <w:shd w:val="clear" w:color="auto" w:fill="auto"/>
            <w:tcMar>
              <w:top w:w="0" w:type="dxa"/>
              <w:left w:w="144" w:type="dxa"/>
              <w:bottom w:w="0" w:type="dxa"/>
              <w:right w:w="144" w:type="dxa"/>
            </w:tcMar>
            <w:vAlign w:val="center"/>
          </w:tcPr>
          <w:p w:rsidR="007E7628" w:rsidRPr="00B96939" w:rsidRDefault="007E7628" w:rsidP="007E7628">
            <w:pPr>
              <w:jc w:val="center"/>
              <w:rPr>
                <w:rFonts w:asciiTheme="minorHAnsi" w:hAnsiTheme="minorHAnsi"/>
                <w:kern w:val="24"/>
                <w:sz w:val="20"/>
                <w:szCs w:val="20"/>
              </w:rPr>
            </w:pPr>
            <w:r w:rsidRPr="00B96939">
              <w:rPr>
                <w:rFonts w:asciiTheme="minorHAnsi" w:hAnsiTheme="minorHAnsi"/>
                <w:kern w:val="24"/>
                <w:sz w:val="20"/>
                <w:szCs w:val="20"/>
              </w:rPr>
              <w:t>7</w:t>
            </w:r>
          </w:p>
        </w:tc>
        <w:tc>
          <w:tcPr>
            <w:tcW w:w="2088" w:type="dxa"/>
            <w:shd w:val="clear" w:color="auto" w:fill="auto"/>
            <w:tcMar>
              <w:top w:w="0" w:type="dxa"/>
              <w:left w:w="144" w:type="dxa"/>
              <w:bottom w:w="0" w:type="dxa"/>
              <w:right w:w="144" w:type="dxa"/>
            </w:tcMar>
            <w:vAlign w:val="center"/>
          </w:tcPr>
          <w:p w:rsidR="007E7628" w:rsidRPr="00B96939" w:rsidRDefault="007E7628" w:rsidP="007E7628">
            <w:pPr>
              <w:jc w:val="center"/>
              <w:rPr>
                <w:rFonts w:asciiTheme="minorHAnsi" w:hAnsiTheme="minorHAnsi"/>
                <w:kern w:val="24"/>
                <w:sz w:val="20"/>
                <w:szCs w:val="20"/>
              </w:rPr>
            </w:pPr>
            <w:r w:rsidRPr="00B96939">
              <w:rPr>
                <w:rFonts w:asciiTheme="minorHAnsi" w:hAnsiTheme="minorHAnsi"/>
                <w:kern w:val="24"/>
                <w:sz w:val="20"/>
                <w:szCs w:val="20"/>
              </w:rPr>
              <w:t>30.000</w:t>
            </w:r>
          </w:p>
        </w:tc>
      </w:tr>
    </w:tbl>
    <w:p w:rsidR="007E7628" w:rsidRPr="00B96939" w:rsidRDefault="007E7628" w:rsidP="00315D9C">
      <w:pPr>
        <w:pStyle w:val="Balk3"/>
      </w:pPr>
      <w:r w:rsidRPr="00B96939">
        <w:t xml:space="preserve"> </w:t>
      </w:r>
      <w:bookmarkStart w:id="808" w:name="_Toc386732004"/>
      <w:bookmarkStart w:id="809" w:name="_Toc443991014"/>
      <w:r w:rsidRPr="00B96939">
        <w:t>4.5.7. Su Ürünleri İstatistik Çalışmaları</w:t>
      </w:r>
      <w:bookmarkEnd w:id="808"/>
      <w:bookmarkEnd w:id="809"/>
    </w:p>
    <w:p w:rsidR="007E7628" w:rsidRPr="00B96939" w:rsidRDefault="007E7628" w:rsidP="00315D9C">
      <w:pPr>
        <w:spacing w:line="276" w:lineRule="auto"/>
        <w:ind w:firstLine="709"/>
        <w:rPr>
          <w:rFonts w:asciiTheme="minorHAnsi" w:hAnsiTheme="minorHAnsi"/>
          <w:sz w:val="22"/>
          <w:szCs w:val="22"/>
        </w:rPr>
      </w:pPr>
      <w:r w:rsidRPr="00B96939">
        <w:rPr>
          <w:rFonts w:asciiTheme="minorHAnsi" w:hAnsiTheme="minorHAnsi"/>
          <w:sz w:val="22"/>
          <w:szCs w:val="22"/>
        </w:rPr>
        <w:t xml:space="preserve">İlimiz sınırları içerisinde avlanan, üretilen su ürünlerinin miktar ve parasal değerlerine ait bilgileri içermektedir. Bu veriler, Su ürünleri kooperatiflerinden, su ürünleri yetiştiricilerinden, su ürünleri ihracatçılarından, su ürünleri işleme tesislerinden ve sektörün diğer paydaşlarından elde edilmektedir. Bu verilerde yıllara göre iklimsel, düzensiz avcılık veya ekonomik sebeplere bağlı dalgalanmalar oluşmaktadır. </w:t>
      </w:r>
    </w:p>
    <w:p w:rsidR="007E7628" w:rsidRPr="00B96939" w:rsidRDefault="007E7628" w:rsidP="00315D9C">
      <w:pPr>
        <w:spacing w:line="276" w:lineRule="auto"/>
        <w:ind w:firstLine="709"/>
        <w:rPr>
          <w:rFonts w:asciiTheme="minorHAnsi" w:hAnsiTheme="minorHAnsi"/>
          <w:sz w:val="22"/>
          <w:szCs w:val="22"/>
        </w:rPr>
      </w:pPr>
      <w:r w:rsidRPr="00B96939">
        <w:rPr>
          <w:rFonts w:asciiTheme="minorHAnsi" w:hAnsiTheme="minorHAnsi"/>
          <w:sz w:val="22"/>
          <w:szCs w:val="22"/>
        </w:rPr>
        <w:t>2012 yılının ilk çeyreğinden itibaren veriler Bakanlığımızın Su Ürünleri Bilgi Sistemi (SUBİS) üzerinden elektronik ortamda gönderilmeye başlanmıştır.</w:t>
      </w:r>
    </w:p>
    <w:p w:rsidR="007E7628" w:rsidRPr="00B96939" w:rsidRDefault="007E7628" w:rsidP="00315D9C">
      <w:pPr>
        <w:spacing w:line="276" w:lineRule="auto"/>
        <w:ind w:firstLine="709"/>
        <w:rPr>
          <w:rFonts w:asciiTheme="minorHAnsi" w:hAnsiTheme="minorHAnsi"/>
          <w:sz w:val="22"/>
          <w:szCs w:val="22"/>
        </w:rPr>
      </w:pPr>
      <w:r w:rsidRPr="00B96939">
        <w:rPr>
          <w:rFonts w:asciiTheme="minorHAnsi" w:hAnsiTheme="minorHAnsi"/>
          <w:sz w:val="22"/>
          <w:szCs w:val="22"/>
        </w:rPr>
        <w:t xml:space="preserve">Bakanlığımız ile Türkiye İstatistik Kurumu (TÜİK) arasında yapılan protokol gereği Deniz ürünleri faaliyetlerinin izlenmesi ve verilerin düzenli olarak toplanması amacıyla Ulusal Balıkçılık Veri Toplama Programı (UBVTP) yürütülmektedir. 2014 yılında 10m ve üzeri boylardaki balıkçı gemilerinin avcılık verileri İl ve İlçe Müdürlüğümüz personeli tarafından elde edilmiştir. </w:t>
      </w:r>
    </w:p>
    <w:p w:rsidR="007E7628" w:rsidRPr="00B96939" w:rsidRDefault="007E7628" w:rsidP="00315D9C">
      <w:pPr>
        <w:pStyle w:val="Balk4"/>
      </w:pPr>
      <w:bookmarkStart w:id="810" w:name="_Toc386732005"/>
      <w:bookmarkStart w:id="811" w:name="_Toc443991015"/>
      <w:r w:rsidRPr="00B96939">
        <w:lastRenderedPageBreak/>
        <w:t>4.5.7.1. İlimizde 2015 yılında Avcılığı Yapılan Baskın Türler</w:t>
      </w:r>
      <w:bookmarkEnd w:id="810"/>
      <w:bookmarkEnd w:id="811"/>
    </w:p>
    <w:tbl>
      <w:tblPr>
        <w:tblW w:w="2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08"/>
        <w:gridCol w:w="1142"/>
      </w:tblGrid>
      <w:tr w:rsidR="007E7628" w:rsidRPr="00B96939" w:rsidTr="00617DEF">
        <w:trPr>
          <w:cantSplit/>
          <w:trHeight w:val="258"/>
          <w:jc w:val="center"/>
        </w:trPr>
        <w:tc>
          <w:tcPr>
            <w:tcW w:w="1508" w:type="dxa"/>
            <w:shd w:val="clear" w:color="auto" w:fill="FBD4B4" w:themeFill="accent6" w:themeFillTint="66"/>
            <w:noWrap/>
            <w:vAlign w:val="center"/>
          </w:tcPr>
          <w:p w:rsidR="007E7628" w:rsidRPr="00B96939" w:rsidRDefault="00315D9C" w:rsidP="007E7628">
            <w:pPr>
              <w:jc w:val="center"/>
              <w:rPr>
                <w:rFonts w:asciiTheme="minorHAnsi" w:hAnsiTheme="minorHAnsi" w:cs="Arial"/>
                <w:b/>
                <w:sz w:val="20"/>
                <w:szCs w:val="20"/>
              </w:rPr>
            </w:pPr>
            <w:r w:rsidRPr="00B96939">
              <w:rPr>
                <w:rFonts w:asciiTheme="minorHAnsi" w:hAnsiTheme="minorHAnsi" w:cs="Arial"/>
                <w:b/>
                <w:sz w:val="20"/>
                <w:szCs w:val="20"/>
              </w:rPr>
              <w:t>Türler</w:t>
            </w:r>
          </w:p>
        </w:tc>
        <w:tc>
          <w:tcPr>
            <w:tcW w:w="1142" w:type="dxa"/>
            <w:shd w:val="clear" w:color="auto" w:fill="FBD4B4" w:themeFill="accent6" w:themeFillTint="66"/>
            <w:vAlign w:val="center"/>
          </w:tcPr>
          <w:p w:rsidR="007E7628" w:rsidRPr="00B96939" w:rsidRDefault="00315D9C" w:rsidP="007E7628">
            <w:pPr>
              <w:jc w:val="center"/>
              <w:rPr>
                <w:rFonts w:asciiTheme="minorHAnsi" w:hAnsiTheme="minorHAnsi" w:cs="Arial"/>
                <w:b/>
                <w:bCs/>
                <w:sz w:val="20"/>
                <w:szCs w:val="20"/>
              </w:rPr>
            </w:pPr>
            <w:r w:rsidRPr="00B96939">
              <w:rPr>
                <w:rFonts w:asciiTheme="minorHAnsi" w:hAnsiTheme="minorHAnsi" w:cs="Arial"/>
                <w:b/>
                <w:bCs/>
                <w:sz w:val="20"/>
                <w:szCs w:val="20"/>
              </w:rPr>
              <w:t>2015 (kg)</w:t>
            </w:r>
          </w:p>
        </w:tc>
      </w:tr>
      <w:tr w:rsidR="007E7628" w:rsidRPr="00B96939" w:rsidTr="00617DEF">
        <w:trPr>
          <w:cantSplit/>
          <w:trHeight w:val="258"/>
          <w:jc w:val="center"/>
        </w:trPr>
        <w:tc>
          <w:tcPr>
            <w:tcW w:w="1508" w:type="dxa"/>
            <w:shd w:val="clear" w:color="auto" w:fill="auto"/>
            <w:noWrap/>
            <w:vAlign w:val="center"/>
          </w:tcPr>
          <w:p w:rsidR="007E7628" w:rsidRPr="00B96939" w:rsidRDefault="00315D9C" w:rsidP="00315D9C">
            <w:pPr>
              <w:jc w:val="left"/>
              <w:rPr>
                <w:rFonts w:asciiTheme="minorHAnsi" w:hAnsiTheme="minorHAnsi" w:cs="Arial"/>
                <w:sz w:val="20"/>
                <w:szCs w:val="20"/>
              </w:rPr>
            </w:pPr>
            <w:r w:rsidRPr="00B96939">
              <w:rPr>
                <w:rFonts w:asciiTheme="minorHAnsi" w:hAnsiTheme="minorHAnsi" w:cs="Arial"/>
                <w:sz w:val="20"/>
                <w:szCs w:val="20"/>
              </w:rPr>
              <w:t>Sardalya</w:t>
            </w:r>
          </w:p>
        </w:tc>
        <w:tc>
          <w:tcPr>
            <w:tcW w:w="1142" w:type="dxa"/>
            <w:vAlign w:val="center"/>
          </w:tcPr>
          <w:p w:rsidR="007E7628" w:rsidRPr="00B96939" w:rsidRDefault="00315D9C" w:rsidP="00315D9C">
            <w:pPr>
              <w:jc w:val="right"/>
              <w:rPr>
                <w:rFonts w:asciiTheme="minorHAnsi" w:hAnsiTheme="minorHAnsi" w:cs="Arial"/>
                <w:sz w:val="20"/>
                <w:szCs w:val="20"/>
              </w:rPr>
            </w:pPr>
            <w:r w:rsidRPr="00B96939">
              <w:rPr>
                <w:rFonts w:asciiTheme="minorHAnsi" w:hAnsiTheme="minorHAnsi" w:cs="Arial"/>
                <w:sz w:val="20"/>
                <w:szCs w:val="20"/>
              </w:rPr>
              <w:t>2.387.000</w:t>
            </w:r>
          </w:p>
        </w:tc>
      </w:tr>
      <w:tr w:rsidR="007E7628" w:rsidRPr="00B96939" w:rsidTr="00617DEF">
        <w:trPr>
          <w:cantSplit/>
          <w:trHeight w:val="258"/>
          <w:jc w:val="center"/>
        </w:trPr>
        <w:tc>
          <w:tcPr>
            <w:tcW w:w="1508" w:type="dxa"/>
            <w:shd w:val="clear" w:color="auto" w:fill="auto"/>
            <w:noWrap/>
            <w:vAlign w:val="center"/>
          </w:tcPr>
          <w:p w:rsidR="007E7628" w:rsidRPr="00B96939" w:rsidRDefault="00315D9C" w:rsidP="00315D9C">
            <w:pPr>
              <w:jc w:val="left"/>
              <w:rPr>
                <w:rFonts w:asciiTheme="minorHAnsi" w:hAnsiTheme="minorHAnsi" w:cs="Arial"/>
                <w:sz w:val="20"/>
                <w:szCs w:val="20"/>
              </w:rPr>
            </w:pPr>
            <w:r w:rsidRPr="00B96939">
              <w:rPr>
                <w:rFonts w:asciiTheme="minorHAnsi" w:hAnsiTheme="minorHAnsi" w:cs="Arial"/>
                <w:sz w:val="20"/>
                <w:szCs w:val="20"/>
              </w:rPr>
              <w:t>İstavrit(Kraça)</w:t>
            </w:r>
          </w:p>
        </w:tc>
        <w:tc>
          <w:tcPr>
            <w:tcW w:w="1142" w:type="dxa"/>
            <w:vAlign w:val="center"/>
          </w:tcPr>
          <w:p w:rsidR="007E7628" w:rsidRPr="00B96939" w:rsidRDefault="00315D9C" w:rsidP="00315D9C">
            <w:pPr>
              <w:jc w:val="right"/>
              <w:rPr>
                <w:rFonts w:asciiTheme="minorHAnsi" w:hAnsiTheme="minorHAnsi" w:cs="Arial"/>
                <w:sz w:val="20"/>
                <w:szCs w:val="20"/>
              </w:rPr>
            </w:pPr>
            <w:r w:rsidRPr="00B96939">
              <w:rPr>
                <w:rFonts w:asciiTheme="minorHAnsi" w:hAnsiTheme="minorHAnsi" w:cs="Arial"/>
                <w:sz w:val="20"/>
                <w:szCs w:val="20"/>
              </w:rPr>
              <w:t>1.076.750</w:t>
            </w:r>
          </w:p>
        </w:tc>
      </w:tr>
      <w:tr w:rsidR="007E7628" w:rsidRPr="00B96939" w:rsidTr="00617DEF">
        <w:trPr>
          <w:cantSplit/>
          <w:trHeight w:val="258"/>
          <w:jc w:val="center"/>
        </w:trPr>
        <w:tc>
          <w:tcPr>
            <w:tcW w:w="1508" w:type="dxa"/>
            <w:shd w:val="clear" w:color="auto" w:fill="auto"/>
            <w:noWrap/>
            <w:vAlign w:val="center"/>
          </w:tcPr>
          <w:p w:rsidR="007E7628" w:rsidRPr="00B96939" w:rsidRDefault="00315D9C" w:rsidP="00315D9C">
            <w:pPr>
              <w:jc w:val="left"/>
              <w:rPr>
                <w:rFonts w:asciiTheme="minorHAnsi" w:hAnsiTheme="minorHAnsi" w:cs="Arial"/>
                <w:sz w:val="20"/>
                <w:szCs w:val="20"/>
              </w:rPr>
            </w:pPr>
            <w:r w:rsidRPr="00B96939">
              <w:rPr>
                <w:rFonts w:asciiTheme="minorHAnsi" w:hAnsiTheme="minorHAnsi" w:cs="Arial"/>
                <w:sz w:val="20"/>
                <w:szCs w:val="20"/>
              </w:rPr>
              <w:t>Lüfer</w:t>
            </w:r>
          </w:p>
        </w:tc>
        <w:tc>
          <w:tcPr>
            <w:tcW w:w="1142" w:type="dxa"/>
            <w:vAlign w:val="center"/>
          </w:tcPr>
          <w:p w:rsidR="007E7628" w:rsidRPr="00B96939" w:rsidRDefault="00315D9C" w:rsidP="00315D9C">
            <w:pPr>
              <w:jc w:val="right"/>
              <w:rPr>
                <w:rFonts w:asciiTheme="minorHAnsi" w:hAnsiTheme="minorHAnsi" w:cs="Arial"/>
                <w:sz w:val="20"/>
                <w:szCs w:val="20"/>
              </w:rPr>
            </w:pPr>
            <w:r w:rsidRPr="00B96939">
              <w:rPr>
                <w:rFonts w:asciiTheme="minorHAnsi" w:hAnsiTheme="minorHAnsi" w:cs="Arial"/>
                <w:sz w:val="20"/>
                <w:szCs w:val="20"/>
              </w:rPr>
              <w:t>1.049.500</w:t>
            </w:r>
          </w:p>
        </w:tc>
      </w:tr>
      <w:tr w:rsidR="007E7628" w:rsidRPr="00B96939" w:rsidTr="00617DEF">
        <w:trPr>
          <w:cantSplit/>
          <w:trHeight w:val="258"/>
          <w:jc w:val="center"/>
        </w:trPr>
        <w:tc>
          <w:tcPr>
            <w:tcW w:w="1508" w:type="dxa"/>
            <w:shd w:val="clear" w:color="auto" w:fill="auto"/>
            <w:noWrap/>
            <w:vAlign w:val="center"/>
          </w:tcPr>
          <w:p w:rsidR="007E7628" w:rsidRPr="00B96939" w:rsidRDefault="00315D9C" w:rsidP="00315D9C">
            <w:pPr>
              <w:jc w:val="left"/>
              <w:rPr>
                <w:rFonts w:asciiTheme="minorHAnsi" w:hAnsiTheme="minorHAnsi" w:cs="Arial"/>
                <w:sz w:val="20"/>
                <w:szCs w:val="20"/>
              </w:rPr>
            </w:pPr>
            <w:r w:rsidRPr="00B96939">
              <w:rPr>
                <w:rFonts w:asciiTheme="minorHAnsi" w:hAnsiTheme="minorHAnsi" w:cs="Arial"/>
                <w:sz w:val="20"/>
                <w:szCs w:val="20"/>
              </w:rPr>
              <w:t>Hamsi</w:t>
            </w:r>
          </w:p>
        </w:tc>
        <w:tc>
          <w:tcPr>
            <w:tcW w:w="1142" w:type="dxa"/>
            <w:vAlign w:val="center"/>
          </w:tcPr>
          <w:p w:rsidR="007E7628" w:rsidRPr="00B96939" w:rsidRDefault="00315D9C" w:rsidP="00315D9C">
            <w:pPr>
              <w:jc w:val="right"/>
              <w:rPr>
                <w:rFonts w:asciiTheme="minorHAnsi" w:hAnsiTheme="minorHAnsi" w:cs="Arial"/>
                <w:sz w:val="20"/>
                <w:szCs w:val="20"/>
              </w:rPr>
            </w:pPr>
            <w:r w:rsidRPr="00B96939">
              <w:rPr>
                <w:rFonts w:asciiTheme="minorHAnsi" w:hAnsiTheme="minorHAnsi" w:cs="Arial"/>
                <w:sz w:val="20"/>
                <w:szCs w:val="20"/>
              </w:rPr>
              <w:t>685.000</w:t>
            </w:r>
          </w:p>
        </w:tc>
      </w:tr>
      <w:tr w:rsidR="007E7628" w:rsidRPr="00B96939" w:rsidTr="00617DEF">
        <w:trPr>
          <w:cantSplit/>
          <w:trHeight w:val="258"/>
          <w:jc w:val="center"/>
        </w:trPr>
        <w:tc>
          <w:tcPr>
            <w:tcW w:w="1508" w:type="dxa"/>
            <w:shd w:val="clear" w:color="auto" w:fill="auto"/>
            <w:noWrap/>
            <w:vAlign w:val="center"/>
          </w:tcPr>
          <w:p w:rsidR="007E7628" w:rsidRPr="00B96939" w:rsidRDefault="00315D9C" w:rsidP="00315D9C">
            <w:pPr>
              <w:jc w:val="left"/>
              <w:rPr>
                <w:rFonts w:asciiTheme="minorHAnsi" w:hAnsiTheme="minorHAnsi" w:cs="Arial"/>
                <w:sz w:val="20"/>
                <w:szCs w:val="20"/>
              </w:rPr>
            </w:pPr>
            <w:r w:rsidRPr="00B96939">
              <w:rPr>
                <w:rFonts w:asciiTheme="minorHAnsi" w:hAnsiTheme="minorHAnsi" w:cs="Arial"/>
                <w:sz w:val="20"/>
                <w:szCs w:val="20"/>
              </w:rPr>
              <w:t>Palamut-Torik</w:t>
            </w:r>
          </w:p>
        </w:tc>
        <w:tc>
          <w:tcPr>
            <w:tcW w:w="1142" w:type="dxa"/>
            <w:vAlign w:val="center"/>
          </w:tcPr>
          <w:p w:rsidR="007E7628" w:rsidRPr="00B96939" w:rsidRDefault="00315D9C" w:rsidP="00315D9C">
            <w:pPr>
              <w:jc w:val="right"/>
              <w:rPr>
                <w:rFonts w:asciiTheme="minorHAnsi" w:hAnsiTheme="minorHAnsi" w:cs="Arial"/>
                <w:sz w:val="20"/>
                <w:szCs w:val="20"/>
              </w:rPr>
            </w:pPr>
            <w:r w:rsidRPr="00B96939">
              <w:rPr>
                <w:rFonts w:asciiTheme="minorHAnsi" w:hAnsiTheme="minorHAnsi" w:cs="Arial"/>
                <w:sz w:val="20"/>
                <w:szCs w:val="20"/>
              </w:rPr>
              <w:t>633.000</w:t>
            </w:r>
          </w:p>
        </w:tc>
      </w:tr>
      <w:tr w:rsidR="007E7628" w:rsidRPr="00B96939" w:rsidTr="00617DEF">
        <w:trPr>
          <w:cantSplit/>
          <w:trHeight w:val="258"/>
          <w:jc w:val="center"/>
        </w:trPr>
        <w:tc>
          <w:tcPr>
            <w:tcW w:w="1508" w:type="dxa"/>
            <w:shd w:val="clear" w:color="auto" w:fill="auto"/>
            <w:noWrap/>
            <w:vAlign w:val="center"/>
          </w:tcPr>
          <w:p w:rsidR="007E7628" w:rsidRPr="00B96939" w:rsidRDefault="00315D9C" w:rsidP="00315D9C">
            <w:pPr>
              <w:jc w:val="left"/>
              <w:rPr>
                <w:rFonts w:asciiTheme="minorHAnsi" w:hAnsiTheme="minorHAnsi" w:cs="Arial"/>
                <w:sz w:val="20"/>
                <w:szCs w:val="20"/>
              </w:rPr>
            </w:pPr>
            <w:r w:rsidRPr="00B96939">
              <w:rPr>
                <w:rFonts w:asciiTheme="minorHAnsi" w:hAnsiTheme="minorHAnsi" w:cs="Arial"/>
                <w:sz w:val="20"/>
                <w:szCs w:val="20"/>
              </w:rPr>
              <w:t>Kolyoz</w:t>
            </w:r>
          </w:p>
        </w:tc>
        <w:tc>
          <w:tcPr>
            <w:tcW w:w="1142" w:type="dxa"/>
            <w:vAlign w:val="center"/>
          </w:tcPr>
          <w:p w:rsidR="007E7628" w:rsidRPr="00B96939" w:rsidRDefault="00315D9C" w:rsidP="00315D9C">
            <w:pPr>
              <w:jc w:val="right"/>
              <w:rPr>
                <w:rFonts w:asciiTheme="minorHAnsi" w:hAnsiTheme="minorHAnsi" w:cs="Arial"/>
                <w:sz w:val="20"/>
                <w:szCs w:val="20"/>
              </w:rPr>
            </w:pPr>
            <w:r w:rsidRPr="00B96939">
              <w:rPr>
                <w:rFonts w:asciiTheme="minorHAnsi" w:hAnsiTheme="minorHAnsi" w:cs="Arial"/>
                <w:sz w:val="20"/>
                <w:szCs w:val="20"/>
              </w:rPr>
              <w:t>556.550</w:t>
            </w:r>
          </w:p>
        </w:tc>
      </w:tr>
      <w:tr w:rsidR="007E7628" w:rsidRPr="00B96939" w:rsidTr="00617DEF">
        <w:trPr>
          <w:cantSplit/>
          <w:trHeight w:val="258"/>
          <w:jc w:val="center"/>
        </w:trPr>
        <w:tc>
          <w:tcPr>
            <w:tcW w:w="1508" w:type="dxa"/>
            <w:shd w:val="clear" w:color="auto" w:fill="auto"/>
            <w:noWrap/>
            <w:vAlign w:val="center"/>
          </w:tcPr>
          <w:p w:rsidR="007E7628" w:rsidRPr="00B96939" w:rsidRDefault="00315D9C" w:rsidP="00315D9C">
            <w:pPr>
              <w:jc w:val="left"/>
              <w:rPr>
                <w:rFonts w:asciiTheme="minorHAnsi" w:hAnsiTheme="minorHAnsi" w:cs="Arial"/>
                <w:sz w:val="20"/>
                <w:szCs w:val="20"/>
              </w:rPr>
            </w:pPr>
            <w:r w:rsidRPr="00B96939">
              <w:rPr>
                <w:rFonts w:asciiTheme="minorHAnsi" w:hAnsiTheme="minorHAnsi" w:cs="Arial"/>
                <w:sz w:val="20"/>
                <w:szCs w:val="20"/>
              </w:rPr>
              <w:t>Vatoz</w:t>
            </w:r>
          </w:p>
        </w:tc>
        <w:tc>
          <w:tcPr>
            <w:tcW w:w="1142" w:type="dxa"/>
            <w:vAlign w:val="center"/>
          </w:tcPr>
          <w:p w:rsidR="007E7628" w:rsidRPr="00B96939" w:rsidRDefault="00315D9C" w:rsidP="00315D9C">
            <w:pPr>
              <w:jc w:val="right"/>
              <w:rPr>
                <w:rFonts w:asciiTheme="minorHAnsi" w:hAnsiTheme="minorHAnsi" w:cs="Arial"/>
                <w:sz w:val="20"/>
                <w:szCs w:val="20"/>
              </w:rPr>
            </w:pPr>
            <w:r w:rsidRPr="00B96939">
              <w:rPr>
                <w:rFonts w:asciiTheme="minorHAnsi" w:hAnsiTheme="minorHAnsi" w:cs="Arial"/>
                <w:sz w:val="20"/>
                <w:szCs w:val="20"/>
              </w:rPr>
              <w:t>220.200</w:t>
            </w:r>
          </w:p>
        </w:tc>
      </w:tr>
      <w:tr w:rsidR="007E7628" w:rsidRPr="00B96939" w:rsidTr="00617DEF">
        <w:trPr>
          <w:cantSplit/>
          <w:trHeight w:val="258"/>
          <w:jc w:val="center"/>
        </w:trPr>
        <w:tc>
          <w:tcPr>
            <w:tcW w:w="1508" w:type="dxa"/>
            <w:shd w:val="clear" w:color="auto" w:fill="auto"/>
            <w:noWrap/>
            <w:vAlign w:val="center"/>
          </w:tcPr>
          <w:p w:rsidR="007E7628" w:rsidRPr="00B96939" w:rsidRDefault="00315D9C" w:rsidP="00315D9C">
            <w:pPr>
              <w:jc w:val="left"/>
              <w:rPr>
                <w:rFonts w:asciiTheme="minorHAnsi" w:hAnsiTheme="minorHAnsi" w:cs="Arial"/>
                <w:sz w:val="20"/>
                <w:szCs w:val="20"/>
              </w:rPr>
            </w:pPr>
            <w:r w:rsidRPr="00B96939">
              <w:rPr>
                <w:rFonts w:asciiTheme="minorHAnsi" w:hAnsiTheme="minorHAnsi" w:cs="Arial"/>
                <w:sz w:val="20"/>
                <w:szCs w:val="20"/>
              </w:rPr>
              <w:t>Bakalorya</w:t>
            </w:r>
          </w:p>
        </w:tc>
        <w:tc>
          <w:tcPr>
            <w:tcW w:w="1142" w:type="dxa"/>
            <w:vAlign w:val="center"/>
          </w:tcPr>
          <w:p w:rsidR="007E7628" w:rsidRPr="00B96939" w:rsidRDefault="00315D9C" w:rsidP="00315D9C">
            <w:pPr>
              <w:jc w:val="right"/>
              <w:rPr>
                <w:rFonts w:asciiTheme="minorHAnsi" w:hAnsiTheme="minorHAnsi" w:cs="Arial"/>
                <w:sz w:val="20"/>
                <w:szCs w:val="20"/>
              </w:rPr>
            </w:pPr>
            <w:r w:rsidRPr="00B96939">
              <w:rPr>
                <w:rFonts w:asciiTheme="minorHAnsi" w:hAnsiTheme="minorHAnsi" w:cs="Arial"/>
                <w:sz w:val="20"/>
                <w:szCs w:val="20"/>
              </w:rPr>
              <w:t>150.550</w:t>
            </w:r>
          </w:p>
        </w:tc>
      </w:tr>
      <w:tr w:rsidR="007E7628" w:rsidRPr="00B96939" w:rsidTr="00617DEF">
        <w:trPr>
          <w:cantSplit/>
          <w:trHeight w:val="258"/>
          <w:jc w:val="center"/>
        </w:trPr>
        <w:tc>
          <w:tcPr>
            <w:tcW w:w="1508" w:type="dxa"/>
            <w:shd w:val="clear" w:color="auto" w:fill="auto"/>
            <w:noWrap/>
            <w:vAlign w:val="center"/>
          </w:tcPr>
          <w:p w:rsidR="007E7628" w:rsidRPr="00B96939" w:rsidRDefault="00315D9C" w:rsidP="00315D9C">
            <w:pPr>
              <w:jc w:val="left"/>
              <w:rPr>
                <w:rFonts w:asciiTheme="minorHAnsi" w:hAnsiTheme="minorHAnsi" w:cs="Arial"/>
                <w:sz w:val="20"/>
                <w:szCs w:val="20"/>
              </w:rPr>
            </w:pPr>
            <w:r w:rsidRPr="00B96939">
              <w:rPr>
                <w:rFonts w:asciiTheme="minorHAnsi" w:hAnsiTheme="minorHAnsi" w:cs="Arial"/>
                <w:sz w:val="20"/>
                <w:szCs w:val="20"/>
              </w:rPr>
              <w:t>Kefal</w:t>
            </w:r>
          </w:p>
        </w:tc>
        <w:tc>
          <w:tcPr>
            <w:tcW w:w="1142" w:type="dxa"/>
            <w:vAlign w:val="center"/>
          </w:tcPr>
          <w:p w:rsidR="007E7628" w:rsidRPr="00B96939" w:rsidRDefault="00315D9C" w:rsidP="00315D9C">
            <w:pPr>
              <w:jc w:val="right"/>
              <w:rPr>
                <w:rFonts w:asciiTheme="minorHAnsi" w:hAnsiTheme="minorHAnsi" w:cs="Arial"/>
                <w:sz w:val="20"/>
                <w:szCs w:val="20"/>
              </w:rPr>
            </w:pPr>
            <w:r w:rsidRPr="00B96939">
              <w:rPr>
                <w:rFonts w:asciiTheme="minorHAnsi" w:hAnsiTheme="minorHAnsi" w:cs="Arial"/>
                <w:sz w:val="20"/>
                <w:szCs w:val="20"/>
              </w:rPr>
              <w:t>121.000</w:t>
            </w:r>
          </w:p>
        </w:tc>
      </w:tr>
      <w:tr w:rsidR="007E7628" w:rsidRPr="00B96939" w:rsidTr="00617DEF">
        <w:trPr>
          <w:cantSplit/>
          <w:trHeight w:val="258"/>
          <w:jc w:val="center"/>
        </w:trPr>
        <w:tc>
          <w:tcPr>
            <w:tcW w:w="1508" w:type="dxa"/>
            <w:shd w:val="clear" w:color="auto" w:fill="auto"/>
            <w:noWrap/>
            <w:vAlign w:val="center"/>
          </w:tcPr>
          <w:p w:rsidR="007E7628" w:rsidRPr="00B96939" w:rsidRDefault="00315D9C" w:rsidP="00315D9C">
            <w:pPr>
              <w:jc w:val="left"/>
              <w:rPr>
                <w:rFonts w:asciiTheme="minorHAnsi" w:hAnsiTheme="minorHAnsi" w:cs="Arial"/>
                <w:sz w:val="20"/>
                <w:szCs w:val="20"/>
              </w:rPr>
            </w:pPr>
            <w:r w:rsidRPr="00B96939">
              <w:rPr>
                <w:rFonts w:asciiTheme="minorHAnsi" w:hAnsiTheme="minorHAnsi" w:cs="Arial"/>
                <w:sz w:val="20"/>
                <w:szCs w:val="20"/>
              </w:rPr>
              <w:t>Barbunya</w:t>
            </w:r>
          </w:p>
        </w:tc>
        <w:tc>
          <w:tcPr>
            <w:tcW w:w="1142" w:type="dxa"/>
            <w:vAlign w:val="center"/>
          </w:tcPr>
          <w:p w:rsidR="007E7628" w:rsidRPr="00B96939" w:rsidRDefault="00315D9C" w:rsidP="00315D9C">
            <w:pPr>
              <w:jc w:val="right"/>
              <w:rPr>
                <w:rFonts w:asciiTheme="minorHAnsi" w:hAnsiTheme="minorHAnsi" w:cs="Arial"/>
                <w:sz w:val="20"/>
                <w:szCs w:val="20"/>
              </w:rPr>
            </w:pPr>
            <w:r w:rsidRPr="00B96939">
              <w:rPr>
                <w:rFonts w:asciiTheme="minorHAnsi" w:hAnsiTheme="minorHAnsi" w:cs="Arial"/>
                <w:sz w:val="20"/>
                <w:szCs w:val="20"/>
              </w:rPr>
              <w:t>103.750</w:t>
            </w:r>
          </w:p>
        </w:tc>
      </w:tr>
      <w:tr w:rsidR="007E7628" w:rsidRPr="00B96939" w:rsidTr="00617DEF">
        <w:trPr>
          <w:cantSplit/>
          <w:trHeight w:val="258"/>
          <w:jc w:val="center"/>
        </w:trPr>
        <w:tc>
          <w:tcPr>
            <w:tcW w:w="1508" w:type="dxa"/>
            <w:shd w:val="clear" w:color="auto" w:fill="auto"/>
            <w:noWrap/>
            <w:vAlign w:val="center"/>
          </w:tcPr>
          <w:p w:rsidR="007E7628" w:rsidRPr="00B96939" w:rsidRDefault="00315D9C" w:rsidP="00315D9C">
            <w:pPr>
              <w:jc w:val="left"/>
              <w:rPr>
                <w:rFonts w:asciiTheme="minorHAnsi" w:hAnsiTheme="minorHAnsi" w:cs="Arial"/>
                <w:sz w:val="20"/>
                <w:szCs w:val="20"/>
              </w:rPr>
            </w:pPr>
            <w:r w:rsidRPr="00B96939">
              <w:rPr>
                <w:rFonts w:asciiTheme="minorHAnsi" w:hAnsiTheme="minorHAnsi" w:cs="Arial"/>
                <w:sz w:val="20"/>
                <w:szCs w:val="20"/>
              </w:rPr>
              <w:t>Kupez</w:t>
            </w:r>
          </w:p>
        </w:tc>
        <w:tc>
          <w:tcPr>
            <w:tcW w:w="1142" w:type="dxa"/>
            <w:vAlign w:val="center"/>
          </w:tcPr>
          <w:p w:rsidR="007E7628" w:rsidRPr="00B96939" w:rsidRDefault="00315D9C" w:rsidP="00315D9C">
            <w:pPr>
              <w:jc w:val="right"/>
              <w:rPr>
                <w:rFonts w:asciiTheme="minorHAnsi" w:hAnsiTheme="minorHAnsi" w:cs="Arial"/>
                <w:sz w:val="20"/>
                <w:szCs w:val="20"/>
              </w:rPr>
            </w:pPr>
            <w:r w:rsidRPr="00B96939">
              <w:rPr>
                <w:rFonts w:asciiTheme="minorHAnsi" w:hAnsiTheme="minorHAnsi" w:cs="Arial"/>
                <w:sz w:val="20"/>
                <w:szCs w:val="20"/>
              </w:rPr>
              <w:t>98.900</w:t>
            </w:r>
          </w:p>
        </w:tc>
      </w:tr>
    </w:tbl>
    <w:p w:rsidR="007E7628" w:rsidRPr="00B96939" w:rsidRDefault="007E7628" w:rsidP="00315D9C">
      <w:pPr>
        <w:pStyle w:val="Balk4"/>
      </w:pPr>
      <w:bookmarkStart w:id="812" w:name="_Toc386732003"/>
      <w:bookmarkStart w:id="813" w:name="_Toc443991016"/>
      <w:r w:rsidRPr="00B96939">
        <w:t xml:space="preserve">4.5.7.2. </w:t>
      </w:r>
      <w:r w:rsidR="00315D9C" w:rsidRPr="00B96939">
        <w:t xml:space="preserve">2015 Yılı </w:t>
      </w:r>
      <w:r w:rsidRPr="00B96939">
        <w:t>Su Ürünleri Üretim</w:t>
      </w:r>
      <w:bookmarkEnd w:id="812"/>
      <w:r w:rsidR="00315D9C" w:rsidRPr="00B96939">
        <w:t>i</w:t>
      </w:r>
      <w:bookmarkEnd w:id="813"/>
    </w:p>
    <w:p w:rsidR="00D96663" w:rsidRPr="00B96939" w:rsidRDefault="00D96663" w:rsidP="00D96663">
      <w:pPr>
        <w:jc w:val="center"/>
        <w:rPr>
          <w:rFonts w:asciiTheme="minorHAnsi" w:hAnsiTheme="minorHAnsi"/>
          <w:b/>
          <w:noProof/>
          <w:sz w:val="22"/>
          <w:szCs w:val="22"/>
        </w:rPr>
      </w:pPr>
    </w:p>
    <w:p w:rsidR="00D96663" w:rsidRPr="00B96939" w:rsidRDefault="00D96663" w:rsidP="00D96663">
      <w:pPr>
        <w:jc w:val="center"/>
        <w:rPr>
          <w:rFonts w:asciiTheme="minorHAnsi" w:hAnsiTheme="minorHAnsi"/>
          <w:b/>
          <w:noProof/>
          <w:sz w:val="22"/>
          <w:szCs w:val="22"/>
        </w:rPr>
      </w:pPr>
      <w:r w:rsidRPr="00B96939">
        <w:rPr>
          <w:rFonts w:asciiTheme="minorHAnsi" w:hAnsiTheme="minorHAnsi"/>
          <w:b/>
          <w:noProof/>
          <w:sz w:val="22"/>
          <w:szCs w:val="22"/>
        </w:rPr>
        <w:t>2015 Yılı Su Ürünleri Üretim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1589"/>
        <w:gridCol w:w="1589"/>
        <w:gridCol w:w="957"/>
      </w:tblGrid>
      <w:tr w:rsidR="00D96663" w:rsidRPr="00B96939" w:rsidTr="00AB67DC">
        <w:trPr>
          <w:jc w:val="center"/>
        </w:trPr>
        <w:tc>
          <w:tcPr>
            <w:tcW w:w="1793" w:type="dxa"/>
            <w:shd w:val="clear" w:color="auto" w:fill="FBD4B4" w:themeFill="accent6" w:themeFillTint="66"/>
            <w:vAlign w:val="center"/>
          </w:tcPr>
          <w:p w:rsidR="00D96663" w:rsidRPr="00B96939" w:rsidRDefault="00D96663" w:rsidP="00AB67DC">
            <w:pPr>
              <w:jc w:val="center"/>
              <w:rPr>
                <w:rFonts w:asciiTheme="minorHAnsi" w:hAnsiTheme="minorHAnsi"/>
                <w:b/>
                <w:sz w:val="20"/>
                <w:szCs w:val="20"/>
              </w:rPr>
            </w:pPr>
            <w:r w:rsidRPr="00B96939">
              <w:rPr>
                <w:rFonts w:asciiTheme="minorHAnsi" w:hAnsiTheme="minorHAnsi"/>
                <w:b/>
                <w:sz w:val="20"/>
                <w:szCs w:val="20"/>
              </w:rPr>
              <w:t>Ürün Adı</w:t>
            </w:r>
          </w:p>
        </w:tc>
        <w:tc>
          <w:tcPr>
            <w:tcW w:w="1589" w:type="dxa"/>
            <w:shd w:val="clear" w:color="auto" w:fill="FBD4B4" w:themeFill="accent6" w:themeFillTint="66"/>
            <w:vAlign w:val="center"/>
          </w:tcPr>
          <w:p w:rsidR="00D96663" w:rsidRPr="00B96939" w:rsidRDefault="00D96663" w:rsidP="00AB67DC">
            <w:pPr>
              <w:jc w:val="center"/>
              <w:rPr>
                <w:rFonts w:asciiTheme="minorHAnsi" w:hAnsiTheme="minorHAnsi"/>
                <w:b/>
                <w:sz w:val="20"/>
                <w:szCs w:val="20"/>
              </w:rPr>
            </w:pPr>
            <w:r w:rsidRPr="00B96939">
              <w:rPr>
                <w:rFonts w:asciiTheme="minorHAnsi" w:hAnsiTheme="minorHAnsi"/>
                <w:b/>
                <w:sz w:val="20"/>
                <w:szCs w:val="20"/>
              </w:rPr>
              <w:t>Toplam Üretim</w:t>
            </w:r>
          </w:p>
          <w:p w:rsidR="00D96663" w:rsidRPr="00B96939" w:rsidRDefault="00D96663" w:rsidP="00AB67DC">
            <w:pPr>
              <w:jc w:val="center"/>
              <w:rPr>
                <w:rFonts w:asciiTheme="minorHAnsi" w:hAnsiTheme="minorHAnsi"/>
                <w:b/>
                <w:sz w:val="20"/>
                <w:szCs w:val="20"/>
              </w:rPr>
            </w:pPr>
            <w:r w:rsidRPr="00B96939">
              <w:rPr>
                <w:rFonts w:asciiTheme="minorHAnsi" w:hAnsiTheme="minorHAnsi"/>
                <w:b/>
                <w:sz w:val="20"/>
                <w:szCs w:val="20"/>
              </w:rPr>
              <w:t>Miktarı (Ton)</w:t>
            </w:r>
          </w:p>
        </w:tc>
        <w:tc>
          <w:tcPr>
            <w:tcW w:w="1589" w:type="dxa"/>
            <w:shd w:val="clear" w:color="auto" w:fill="FBD4B4" w:themeFill="accent6" w:themeFillTint="66"/>
            <w:vAlign w:val="center"/>
          </w:tcPr>
          <w:p w:rsidR="00D96663" w:rsidRPr="00B96939" w:rsidRDefault="00D96663" w:rsidP="00AB67DC">
            <w:pPr>
              <w:jc w:val="center"/>
              <w:rPr>
                <w:rFonts w:asciiTheme="minorHAnsi" w:hAnsiTheme="minorHAnsi"/>
                <w:b/>
                <w:sz w:val="20"/>
                <w:szCs w:val="20"/>
              </w:rPr>
            </w:pPr>
            <w:r w:rsidRPr="00B96939">
              <w:rPr>
                <w:rFonts w:asciiTheme="minorHAnsi" w:hAnsiTheme="minorHAnsi"/>
                <w:b/>
                <w:sz w:val="20"/>
                <w:szCs w:val="20"/>
              </w:rPr>
              <w:t>Toplam Üretim</w:t>
            </w:r>
          </w:p>
          <w:p w:rsidR="00D96663" w:rsidRPr="00B96939" w:rsidRDefault="00D96663" w:rsidP="00AB67DC">
            <w:pPr>
              <w:jc w:val="center"/>
              <w:rPr>
                <w:rFonts w:asciiTheme="minorHAnsi" w:hAnsiTheme="minorHAnsi"/>
                <w:b/>
                <w:sz w:val="20"/>
                <w:szCs w:val="20"/>
              </w:rPr>
            </w:pPr>
            <w:r w:rsidRPr="00B96939">
              <w:rPr>
                <w:rFonts w:asciiTheme="minorHAnsi" w:hAnsiTheme="minorHAnsi"/>
                <w:b/>
                <w:sz w:val="20"/>
                <w:szCs w:val="20"/>
              </w:rPr>
              <w:t>Değeri (TL)</w:t>
            </w:r>
          </w:p>
        </w:tc>
        <w:tc>
          <w:tcPr>
            <w:tcW w:w="957" w:type="dxa"/>
            <w:shd w:val="clear" w:color="auto" w:fill="FBD4B4" w:themeFill="accent6" w:themeFillTint="66"/>
          </w:tcPr>
          <w:p w:rsidR="00D96663" w:rsidRPr="00B96939" w:rsidRDefault="00D96663" w:rsidP="00AB67DC">
            <w:pPr>
              <w:jc w:val="center"/>
              <w:rPr>
                <w:rFonts w:asciiTheme="minorHAnsi" w:hAnsiTheme="minorHAnsi"/>
                <w:b/>
                <w:sz w:val="20"/>
                <w:szCs w:val="20"/>
              </w:rPr>
            </w:pPr>
            <w:r w:rsidRPr="00B96939">
              <w:rPr>
                <w:rFonts w:asciiTheme="minorHAnsi" w:hAnsiTheme="minorHAnsi"/>
                <w:b/>
                <w:bCs/>
                <w:sz w:val="20"/>
                <w:szCs w:val="20"/>
              </w:rPr>
              <w:t>Dağılım %</w:t>
            </w:r>
          </w:p>
        </w:tc>
      </w:tr>
      <w:tr w:rsidR="00D96663" w:rsidRPr="00B96939" w:rsidTr="00AB67DC">
        <w:trPr>
          <w:jc w:val="center"/>
        </w:trPr>
        <w:tc>
          <w:tcPr>
            <w:tcW w:w="1793" w:type="dxa"/>
            <w:shd w:val="clear" w:color="auto" w:fill="auto"/>
            <w:vAlign w:val="center"/>
          </w:tcPr>
          <w:p w:rsidR="00D96663" w:rsidRPr="00B96939" w:rsidRDefault="00D96663" w:rsidP="00AB67DC">
            <w:pPr>
              <w:rPr>
                <w:rFonts w:asciiTheme="minorHAnsi" w:hAnsiTheme="minorHAnsi"/>
                <w:sz w:val="20"/>
                <w:szCs w:val="20"/>
              </w:rPr>
            </w:pPr>
            <w:r w:rsidRPr="00B96939">
              <w:rPr>
                <w:rFonts w:asciiTheme="minorHAnsi" w:hAnsiTheme="minorHAnsi"/>
                <w:sz w:val="20"/>
                <w:szCs w:val="20"/>
              </w:rPr>
              <w:t>Deniz Avcılığı</w:t>
            </w:r>
          </w:p>
        </w:tc>
        <w:tc>
          <w:tcPr>
            <w:tcW w:w="1589" w:type="dxa"/>
            <w:shd w:val="clear" w:color="auto" w:fill="auto"/>
            <w:vAlign w:val="center"/>
          </w:tcPr>
          <w:p w:rsidR="00D96663" w:rsidRPr="00B96939" w:rsidRDefault="00D96663" w:rsidP="00AB67DC">
            <w:pPr>
              <w:jc w:val="right"/>
              <w:rPr>
                <w:rFonts w:asciiTheme="minorHAnsi" w:hAnsiTheme="minorHAnsi"/>
                <w:sz w:val="20"/>
                <w:szCs w:val="20"/>
              </w:rPr>
            </w:pPr>
            <w:r w:rsidRPr="00B96939">
              <w:rPr>
                <w:rFonts w:asciiTheme="minorHAnsi" w:hAnsiTheme="minorHAnsi"/>
                <w:sz w:val="20"/>
                <w:szCs w:val="20"/>
              </w:rPr>
              <w:t>8.560</w:t>
            </w:r>
          </w:p>
        </w:tc>
        <w:tc>
          <w:tcPr>
            <w:tcW w:w="1589" w:type="dxa"/>
            <w:shd w:val="clear" w:color="auto" w:fill="auto"/>
            <w:vAlign w:val="center"/>
          </w:tcPr>
          <w:p w:rsidR="00D96663" w:rsidRPr="00B96939" w:rsidRDefault="00D96663" w:rsidP="00AB67DC">
            <w:pPr>
              <w:jc w:val="right"/>
              <w:rPr>
                <w:rFonts w:asciiTheme="minorHAnsi" w:hAnsiTheme="minorHAnsi"/>
                <w:sz w:val="20"/>
                <w:szCs w:val="20"/>
              </w:rPr>
            </w:pPr>
            <w:r w:rsidRPr="00B96939">
              <w:rPr>
                <w:rFonts w:asciiTheme="minorHAnsi" w:hAnsiTheme="minorHAnsi"/>
                <w:sz w:val="20"/>
                <w:szCs w:val="20"/>
              </w:rPr>
              <w:t>88.155.879</w:t>
            </w:r>
          </w:p>
        </w:tc>
        <w:tc>
          <w:tcPr>
            <w:tcW w:w="957" w:type="dxa"/>
            <w:vAlign w:val="bottom"/>
          </w:tcPr>
          <w:p w:rsidR="00D96663" w:rsidRPr="00B96939" w:rsidRDefault="00D96663" w:rsidP="00AB67DC">
            <w:pPr>
              <w:jc w:val="right"/>
              <w:rPr>
                <w:rFonts w:asciiTheme="minorHAnsi" w:hAnsiTheme="minorHAnsi"/>
                <w:sz w:val="20"/>
                <w:szCs w:val="20"/>
              </w:rPr>
            </w:pPr>
            <w:r w:rsidRPr="00B96939">
              <w:rPr>
                <w:rFonts w:asciiTheme="minorHAnsi" w:hAnsiTheme="minorHAnsi"/>
                <w:sz w:val="20"/>
                <w:szCs w:val="20"/>
              </w:rPr>
              <w:t>97,50</w:t>
            </w:r>
          </w:p>
        </w:tc>
      </w:tr>
      <w:tr w:rsidR="00D96663" w:rsidRPr="00B96939" w:rsidTr="00AB67DC">
        <w:trPr>
          <w:jc w:val="center"/>
        </w:trPr>
        <w:tc>
          <w:tcPr>
            <w:tcW w:w="1793" w:type="dxa"/>
            <w:shd w:val="clear" w:color="auto" w:fill="auto"/>
            <w:vAlign w:val="center"/>
          </w:tcPr>
          <w:p w:rsidR="00D96663" w:rsidRPr="00B96939" w:rsidRDefault="00D96663" w:rsidP="00AB67DC">
            <w:pPr>
              <w:rPr>
                <w:rFonts w:asciiTheme="minorHAnsi" w:hAnsiTheme="minorHAnsi"/>
                <w:sz w:val="20"/>
                <w:szCs w:val="20"/>
              </w:rPr>
            </w:pPr>
            <w:r w:rsidRPr="00B96939">
              <w:rPr>
                <w:rFonts w:asciiTheme="minorHAnsi" w:hAnsiTheme="minorHAnsi"/>
                <w:sz w:val="20"/>
                <w:szCs w:val="20"/>
              </w:rPr>
              <w:t>İç su Avcılığı</w:t>
            </w:r>
          </w:p>
        </w:tc>
        <w:tc>
          <w:tcPr>
            <w:tcW w:w="1589" w:type="dxa"/>
            <w:shd w:val="clear" w:color="auto" w:fill="auto"/>
            <w:vAlign w:val="center"/>
          </w:tcPr>
          <w:p w:rsidR="00D96663" w:rsidRPr="00B96939" w:rsidRDefault="00D96663" w:rsidP="00AB67DC">
            <w:pPr>
              <w:jc w:val="right"/>
              <w:rPr>
                <w:rFonts w:asciiTheme="minorHAnsi" w:hAnsiTheme="minorHAnsi"/>
                <w:sz w:val="20"/>
                <w:szCs w:val="20"/>
              </w:rPr>
            </w:pPr>
            <w:r w:rsidRPr="00B96939">
              <w:rPr>
                <w:rFonts w:asciiTheme="minorHAnsi" w:hAnsiTheme="minorHAnsi"/>
                <w:sz w:val="20"/>
                <w:szCs w:val="20"/>
              </w:rPr>
              <w:t>39</w:t>
            </w:r>
          </w:p>
        </w:tc>
        <w:tc>
          <w:tcPr>
            <w:tcW w:w="1589" w:type="dxa"/>
            <w:shd w:val="clear" w:color="auto" w:fill="auto"/>
            <w:vAlign w:val="center"/>
          </w:tcPr>
          <w:p w:rsidR="00D96663" w:rsidRPr="00B96939" w:rsidRDefault="00D96663" w:rsidP="00AB67DC">
            <w:pPr>
              <w:jc w:val="right"/>
              <w:rPr>
                <w:rFonts w:asciiTheme="minorHAnsi" w:hAnsiTheme="minorHAnsi"/>
                <w:sz w:val="20"/>
                <w:szCs w:val="20"/>
              </w:rPr>
            </w:pPr>
            <w:r w:rsidRPr="00B96939">
              <w:rPr>
                <w:rFonts w:asciiTheme="minorHAnsi" w:hAnsiTheme="minorHAnsi"/>
                <w:sz w:val="20"/>
                <w:szCs w:val="20"/>
              </w:rPr>
              <w:t>306.050</w:t>
            </w:r>
          </w:p>
        </w:tc>
        <w:tc>
          <w:tcPr>
            <w:tcW w:w="957" w:type="dxa"/>
            <w:vAlign w:val="bottom"/>
          </w:tcPr>
          <w:p w:rsidR="00D96663" w:rsidRPr="00B96939" w:rsidRDefault="00D96663" w:rsidP="00AB67DC">
            <w:pPr>
              <w:jc w:val="right"/>
              <w:rPr>
                <w:rFonts w:asciiTheme="minorHAnsi" w:hAnsiTheme="minorHAnsi"/>
                <w:sz w:val="20"/>
                <w:szCs w:val="20"/>
              </w:rPr>
            </w:pPr>
            <w:r w:rsidRPr="00B96939">
              <w:rPr>
                <w:rFonts w:asciiTheme="minorHAnsi" w:hAnsiTheme="minorHAnsi"/>
                <w:sz w:val="20"/>
                <w:szCs w:val="20"/>
              </w:rPr>
              <w:t>0,45</w:t>
            </w:r>
          </w:p>
        </w:tc>
      </w:tr>
      <w:tr w:rsidR="00D96663" w:rsidRPr="00B96939" w:rsidTr="00AB67DC">
        <w:trPr>
          <w:jc w:val="center"/>
        </w:trPr>
        <w:tc>
          <w:tcPr>
            <w:tcW w:w="1793" w:type="dxa"/>
            <w:shd w:val="clear" w:color="auto" w:fill="auto"/>
            <w:vAlign w:val="center"/>
          </w:tcPr>
          <w:p w:rsidR="00D96663" w:rsidRPr="00B96939" w:rsidRDefault="00D96663" w:rsidP="00AB67DC">
            <w:pPr>
              <w:rPr>
                <w:rFonts w:asciiTheme="minorHAnsi" w:hAnsiTheme="minorHAnsi"/>
                <w:sz w:val="20"/>
                <w:szCs w:val="20"/>
              </w:rPr>
            </w:pPr>
            <w:r w:rsidRPr="00B96939">
              <w:rPr>
                <w:rFonts w:asciiTheme="minorHAnsi" w:hAnsiTheme="minorHAnsi"/>
                <w:bCs/>
                <w:sz w:val="20"/>
                <w:szCs w:val="20"/>
              </w:rPr>
              <w:t>İç su Yetiştiriciliği</w:t>
            </w:r>
          </w:p>
        </w:tc>
        <w:tc>
          <w:tcPr>
            <w:tcW w:w="1589" w:type="dxa"/>
            <w:shd w:val="clear" w:color="auto" w:fill="auto"/>
            <w:vAlign w:val="center"/>
          </w:tcPr>
          <w:p w:rsidR="00D96663" w:rsidRPr="00B96939" w:rsidRDefault="00D96663" w:rsidP="00AB67DC">
            <w:pPr>
              <w:jc w:val="right"/>
              <w:rPr>
                <w:rFonts w:asciiTheme="minorHAnsi" w:hAnsiTheme="minorHAnsi"/>
                <w:sz w:val="20"/>
                <w:szCs w:val="20"/>
              </w:rPr>
            </w:pPr>
            <w:r w:rsidRPr="00B96939">
              <w:rPr>
                <w:rFonts w:asciiTheme="minorHAnsi" w:hAnsiTheme="minorHAnsi"/>
                <w:sz w:val="20"/>
                <w:szCs w:val="20"/>
              </w:rPr>
              <w:t>134</w:t>
            </w:r>
          </w:p>
        </w:tc>
        <w:tc>
          <w:tcPr>
            <w:tcW w:w="1589" w:type="dxa"/>
            <w:shd w:val="clear" w:color="auto" w:fill="auto"/>
            <w:vAlign w:val="center"/>
          </w:tcPr>
          <w:p w:rsidR="00D96663" w:rsidRPr="00B96939" w:rsidRDefault="00D96663" w:rsidP="00AB67DC">
            <w:pPr>
              <w:jc w:val="right"/>
              <w:rPr>
                <w:rFonts w:asciiTheme="minorHAnsi" w:hAnsiTheme="minorHAnsi"/>
                <w:sz w:val="20"/>
                <w:szCs w:val="20"/>
              </w:rPr>
            </w:pPr>
            <w:r w:rsidRPr="00B96939">
              <w:rPr>
                <w:rFonts w:asciiTheme="minorHAnsi" w:hAnsiTheme="minorHAnsi"/>
                <w:sz w:val="20"/>
                <w:szCs w:val="20"/>
              </w:rPr>
              <w:t>1.275.350</w:t>
            </w:r>
          </w:p>
        </w:tc>
        <w:tc>
          <w:tcPr>
            <w:tcW w:w="957" w:type="dxa"/>
            <w:vAlign w:val="bottom"/>
          </w:tcPr>
          <w:p w:rsidR="00D96663" w:rsidRPr="00B96939" w:rsidRDefault="00D96663" w:rsidP="00AB67DC">
            <w:pPr>
              <w:jc w:val="right"/>
              <w:rPr>
                <w:rFonts w:asciiTheme="minorHAnsi" w:hAnsiTheme="minorHAnsi"/>
                <w:sz w:val="20"/>
                <w:szCs w:val="20"/>
              </w:rPr>
            </w:pPr>
            <w:r w:rsidRPr="00B96939">
              <w:rPr>
                <w:rFonts w:asciiTheme="minorHAnsi" w:hAnsiTheme="minorHAnsi"/>
                <w:sz w:val="20"/>
                <w:szCs w:val="20"/>
              </w:rPr>
              <w:t>1,50</w:t>
            </w:r>
          </w:p>
        </w:tc>
      </w:tr>
      <w:tr w:rsidR="00D96663" w:rsidRPr="00B96939" w:rsidTr="00AB67DC">
        <w:trPr>
          <w:jc w:val="center"/>
        </w:trPr>
        <w:tc>
          <w:tcPr>
            <w:tcW w:w="1793" w:type="dxa"/>
            <w:shd w:val="clear" w:color="auto" w:fill="auto"/>
            <w:vAlign w:val="center"/>
          </w:tcPr>
          <w:p w:rsidR="00D96663" w:rsidRPr="00B96939" w:rsidRDefault="00D96663" w:rsidP="00AB67DC">
            <w:pPr>
              <w:rPr>
                <w:rFonts w:asciiTheme="minorHAnsi" w:hAnsiTheme="minorHAnsi"/>
                <w:sz w:val="20"/>
                <w:szCs w:val="20"/>
              </w:rPr>
            </w:pPr>
            <w:r w:rsidRPr="00B96939">
              <w:rPr>
                <w:rFonts w:asciiTheme="minorHAnsi" w:hAnsiTheme="minorHAnsi"/>
                <w:bCs/>
                <w:sz w:val="20"/>
                <w:szCs w:val="20"/>
              </w:rPr>
              <w:t>Deniz Yetiştiriciliği</w:t>
            </w:r>
          </w:p>
        </w:tc>
        <w:tc>
          <w:tcPr>
            <w:tcW w:w="1589" w:type="dxa"/>
            <w:shd w:val="clear" w:color="auto" w:fill="auto"/>
            <w:vAlign w:val="center"/>
          </w:tcPr>
          <w:p w:rsidR="00D96663" w:rsidRPr="00B96939" w:rsidRDefault="00D96663" w:rsidP="00AB67DC">
            <w:pPr>
              <w:jc w:val="right"/>
              <w:rPr>
                <w:rFonts w:asciiTheme="minorHAnsi" w:hAnsiTheme="minorHAnsi"/>
                <w:sz w:val="20"/>
                <w:szCs w:val="20"/>
              </w:rPr>
            </w:pPr>
            <w:r w:rsidRPr="00B96939">
              <w:rPr>
                <w:rFonts w:asciiTheme="minorHAnsi" w:hAnsiTheme="minorHAnsi"/>
                <w:sz w:val="20"/>
                <w:szCs w:val="20"/>
              </w:rPr>
              <w:t>45</w:t>
            </w:r>
          </w:p>
        </w:tc>
        <w:tc>
          <w:tcPr>
            <w:tcW w:w="1589" w:type="dxa"/>
            <w:shd w:val="clear" w:color="auto" w:fill="auto"/>
            <w:vAlign w:val="center"/>
          </w:tcPr>
          <w:p w:rsidR="00D96663" w:rsidRPr="00B96939" w:rsidRDefault="00D96663" w:rsidP="00AB67DC">
            <w:pPr>
              <w:jc w:val="right"/>
              <w:rPr>
                <w:rFonts w:asciiTheme="minorHAnsi" w:hAnsiTheme="minorHAnsi"/>
                <w:sz w:val="20"/>
                <w:szCs w:val="20"/>
              </w:rPr>
            </w:pPr>
            <w:r w:rsidRPr="00B96939">
              <w:rPr>
                <w:rFonts w:asciiTheme="minorHAnsi" w:hAnsiTheme="minorHAnsi"/>
                <w:sz w:val="20"/>
                <w:szCs w:val="20"/>
              </w:rPr>
              <w:t>517.860</w:t>
            </w:r>
          </w:p>
        </w:tc>
        <w:tc>
          <w:tcPr>
            <w:tcW w:w="957" w:type="dxa"/>
            <w:vAlign w:val="bottom"/>
          </w:tcPr>
          <w:p w:rsidR="00D96663" w:rsidRPr="00B96939" w:rsidRDefault="00D96663" w:rsidP="00AB67DC">
            <w:pPr>
              <w:jc w:val="right"/>
              <w:rPr>
                <w:rFonts w:asciiTheme="minorHAnsi" w:hAnsiTheme="minorHAnsi"/>
                <w:sz w:val="20"/>
                <w:szCs w:val="20"/>
              </w:rPr>
            </w:pPr>
            <w:r w:rsidRPr="00B96939">
              <w:rPr>
                <w:rFonts w:asciiTheme="minorHAnsi" w:hAnsiTheme="minorHAnsi"/>
                <w:sz w:val="20"/>
                <w:szCs w:val="20"/>
              </w:rPr>
              <w:t>0,55</w:t>
            </w:r>
          </w:p>
        </w:tc>
      </w:tr>
      <w:tr w:rsidR="00D96663" w:rsidRPr="00B96939" w:rsidTr="00AB67DC">
        <w:trPr>
          <w:jc w:val="center"/>
        </w:trPr>
        <w:tc>
          <w:tcPr>
            <w:tcW w:w="1793" w:type="dxa"/>
            <w:shd w:val="clear" w:color="auto" w:fill="FBD4B4" w:themeFill="accent6" w:themeFillTint="66"/>
            <w:vAlign w:val="center"/>
          </w:tcPr>
          <w:p w:rsidR="00D96663" w:rsidRPr="00B96939" w:rsidRDefault="00D96663" w:rsidP="00AB67DC">
            <w:pPr>
              <w:rPr>
                <w:rFonts w:asciiTheme="minorHAnsi" w:hAnsiTheme="minorHAnsi"/>
                <w:b/>
                <w:sz w:val="20"/>
                <w:szCs w:val="20"/>
              </w:rPr>
            </w:pPr>
            <w:r w:rsidRPr="00B96939">
              <w:rPr>
                <w:rFonts w:asciiTheme="minorHAnsi" w:hAnsiTheme="minorHAnsi"/>
                <w:b/>
                <w:sz w:val="20"/>
                <w:szCs w:val="20"/>
              </w:rPr>
              <w:t>TOPLAM</w:t>
            </w:r>
          </w:p>
        </w:tc>
        <w:tc>
          <w:tcPr>
            <w:tcW w:w="1589" w:type="dxa"/>
            <w:shd w:val="clear" w:color="auto" w:fill="FBD4B4" w:themeFill="accent6" w:themeFillTint="66"/>
            <w:vAlign w:val="center"/>
          </w:tcPr>
          <w:p w:rsidR="00D96663" w:rsidRPr="00B96939" w:rsidRDefault="00D96663" w:rsidP="00AB67DC">
            <w:pPr>
              <w:jc w:val="right"/>
              <w:rPr>
                <w:rFonts w:asciiTheme="minorHAnsi" w:hAnsiTheme="minorHAnsi"/>
                <w:b/>
                <w:sz w:val="20"/>
                <w:szCs w:val="20"/>
              </w:rPr>
            </w:pPr>
            <w:r w:rsidRPr="00B96939">
              <w:rPr>
                <w:rFonts w:asciiTheme="minorHAnsi" w:hAnsiTheme="minorHAnsi"/>
                <w:b/>
                <w:sz w:val="20"/>
                <w:szCs w:val="20"/>
              </w:rPr>
              <w:t>8.778</w:t>
            </w:r>
          </w:p>
        </w:tc>
        <w:tc>
          <w:tcPr>
            <w:tcW w:w="1589" w:type="dxa"/>
            <w:shd w:val="clear" w:color="auto" w:fill="FBD4B4" w:themeFill="accent6" w:themeFillTint="66"/>
            <w:vAlign w:val="center"/>
          </w:tcPr>
          <w:p w:rsidR="00D96663" w:rsidRPr="00B96939" w:rsidRDefault="00D96663" w:rsidP="00AB67DC">
            <w:pPr>
              <w:jc w:val="right"/>
              <w:rPr>
                <w:rFonts w:asciiTheme="minorHAnsi" w:hAnsiTheme="minorHAnsi"/>
                <w:b/>
                <w:sz w:val="20"/>
                <w:szCs w:val="20"/>
              </w:rPr>
            </w:pPr>
            <w:r w:rsidRPr="00B96939">
              <w:rPr>
                <w:rFonts w:asciiTheme="minorHAnsi" w:hAnsiTheme="minorHAnsi"/>
                <w:b/>
                <w:sz w:val="20"/>
                <w:szCs w:val="20"/>
              </w:rPr>
              <w:t>90.255.139</w:t>
            </w:r>
          </w:p>
        </w:tc>
        <w:tc>
          <w:tcPr>
            <w:tcW w:w="957" w:type="dxa"/>
            <w:shd w:val="clear" w:color="auto" w:fill="FBD4B4" w:themeFill="accent6" w:themeFillTint="66"/>
          </w:tcPr>
          <w:p w:rsidR="00D96663" w:rsidRPr="00B96939" w:rsidRDefault="00D96663" w:rsidP="00AB67DC">
            <w:pPr>
              <w:jc w:val="right"/>
              <w:rPr>
                <w:rFonts w:asciiTheme="minorHAnsi" w:hAnsiTheme="minorHAnsi"/>
                <w:b/>
                <w:sz w:val="20"/>
                <w:szCs w:val="20"/>
              </w:rPr>
            </w:pPr>
            <w:r w:rsidRPr="00B96939">
              <w:rPr>
                <w:rFonts w:asciiTheme="minorHAnsi" w:hAnsiTheme="minorHAnsi"/>
                <w:b/>
                <w:sz w:val="20"/>
                <w:szCs w:val="20"/>
              </w:rPr>
              <w:t>100,00</w:t>
            </w:r>
          </w:p>
        </w:tc>
      </w:tr>
    </w:tbl>
    <w:p w:rsidR="00D96663" w:rsidRPr="00B96939" w:rsidRDefault="00D96663" w:rsidP="00D96663">
      <w:pPr>
        <w:jc w:val="center"/>
        <w:rPr>
          <w:rFonts w:asciiTheme="minorHAnsi" w:hAnsiTheme="minorHAnsi"/>
          <w:b/>
          <w:noProof/>
          <w:sz w:val="22"/>
          <w:szCs w:val="22"/>
        </w:rPr>
      </w:pPr>
    </w:p>
    <w:p w:rsidR="00D96663" w:rsidRPr="00B96939" w:rsidRDefault="00D96663" w:rsidP="00D96663">
      <w:pPr>
        <w:jc w:val="center"/>
        <w:rPr>
          <w:rFonts w:asciiTheme="minorHAnsi" w:hAnsiTheme="minorHAnsi"/>
          <w:b/>
          <w:noProof/>
          <w:sz w:val="22"/>
          <w:szCs w:val="22"/>
        </w:rPr>
      </w:pPr>
      <w:r w:rsidRPr="00B96939">
        <w:rPr>
          <w:rFonts w:asciiTheme="minorHAnsi" w:hAnsiTheme="minorHAnsi"/>
          <w:b/>
          <w:noProof/>
          <w:sz w:val="22"/>
          <w:szCs w:val="22"/>
        </w:rPr>
        <w:t>Yıllara Göre Su Ürünleri Üretim Değerleri</w:t>
      </w:r>
    </w:p>
    <w:tbl>
      <w:tblPr>
        <w:tblStyle w:val="TabloKlavuzu"/>
        <w:tblW w:w="0" w:type="auto"/>
        <w:jc w:val="center"/>
        <w:tblLook w:val="04A0" w:firstRow="1" w:lastRow="0" w:firstColumn="1" w:lastColumn="0" w:noHBand="0" w:noVBand="1"/>
      </w:tblPr>
      <w:tblGrid>
        <w:gridCol w:w="737"/>
        <w:gridCol w:w="2226"/>
        <w:gridCol w:w="1860"/>
      </w:tblGrid>
      <w:tr w:rsidR="00734A9A" w:rsidRPr="00B96939" w:rsidTr="00734A9A">
        <w:trPr>
          <w:trHeight w:val="300"/>
          <w:jc w:val="center"/>
        </w:trPr>
        <w:tc>
          <w:tcPr>
            <w:tcW w:w="737" w:type="dxa"/>
            <w:shd w:val="clear" w:color="auto" w:fill="FBD4B4" w:themeFill="accent6" w:themeFillTint="66"/>
            <w:noWrap/>
            <w:vAlign w:val="center"/>
            <w:hideMark/>
          </w:tcPr>
          <w:p w:rsidR="00734A9A" w:rsidRPr="00B96939" w:rsidRDefault="00734A9A" w:rsidP="00734A9A">
            <w:pPr>
              <w:jc w:val="center"/>
              <w:rPr>
                <w:rFonts w:asciiTheme="minorHAnsi" w:hAnsiTheme="minorHAnsi"/>
                <w:b/>
                <w:sz w:val="20"/>
                <w:szCs w:val="20"/>
              </w:rPr>
            </w:pPr>
            <w:r w:rsidRPr="00B96939">
              <w:rPr>
                <w:rFonts w:asciiTheme="minorHAnsi" w:hAnsiTheme="minorHAnsi"/>
                <w:b/>
                <w:sz w:val="20"/>
                <w:szCs w:val="20"/>
              </w:rPr>
              <w:t>Yıllar</w:t>
            </w:r>
          </w:p>
        </w:tc>
        <w:tc>
          <w:tcPr>
            <w:tcW w:w="2226" w:type="dxa"/>
            <w:shd w:val="clear" w:color="auto" w:fill="FBD4B4" w:themeFill="accent6" w:themeFillTint="66"/>
            <w:noWrap/>
            <w:vAlign w:val="center"/>
            <w:hideMark/>
          </w:tcPr>
          <w:p w:rsidR="00734A9A" w:rsidRPr="00B96939" w:rsidRDefault="00734A9A" w:rsidP="00734A9A">
            <w:pPr>
              <w:jc w:val="center"/>
              <w:rPr>
                <w:rFonts w:asciiTheme="minorHAnsi" w:hAnsiTheme="minorHAnsi"/>
                <w:b/>
                <w:sz w:val="20"/>
                <w:szCs w:val="20"/>
              </w:rPr>
            </w:pPr>
            <w:r w:rsidRPr="00B96939">
              <w:rPr>
                <w:rFonts w:asciiTheme="minorHAnsi" w:hAnsiTheme="minorHAnsi"/>
                <w:b/>
                <w:sz w:val="20"/>
                <w:szCs w:val="20"/>
              </w:rPr>
              <w:t>Üretim Miktarları (ton)</w:t>
            </w:r>
          </w:p>
        </w:tc>
        <w:tc>
          <w:tcPr>
            <w:tcW w:w="1860" w:type="dxa"/>
            <w:shd w:val="clear" w:color="auto" w:fill="FBD4B4" w:themeFill="accent6" w:themeFillTint="66"/>
            <w:noWrap/>
            <w:vAlign w:val="center"/>
            <w:hideMark/>
          </w:tcPr>
          <w:p w:rsidR="00734A9A" w:rsidRPr="00B96939" w:rsidRDefault="007E3FE8" w:rsidP="00734A9A">
            <w:pPr>
              <w:jc w:val="center"/>
              <w:rPr>
                <w:rFonts w:asciiTheme="minorHAnsi" w:hAnsiTheme="minorHAnsi"/>
                <w:b/>
                <w:sz w:val="20"/>
                <w:szCs w:val="20"/>
              </w:rPr>
            </w:pPr>
            <w:r w:rsidRPr="00B96939">
              <w:rPr>
                <w:rFonts w:asciiTheme="minorHAnsi" w:hAnsiTheme="minorHAnsi"/>
                <w:b/>
                <w:sz w:val="20"/>
                <w:szCs w:val="20"/>
              </w:rPr>
              <w:t>Üretim Değeri</w:t>
            </w:r>
            <w:r w:rsidR="00734A9A" w:rsidRPr="00B96939">
              <w:rPr>
                <w:rFonts w:asciiTheme="minorHAnsi" w:hAnsiTheme="minorHAnsi"/>
                <w:b/>
                <w:sz w:val="20"/>
                <w:szCs w:val="20"/>
              </w:rPr>
              <w:t xml:space="preserve"> (TL)</w:t>
            </w:r>
          </w:p>
        </w:tc>
      </w:tr>
      <w:tr w:rsidR="00734A9A" w:rsidRPr="00B96939" w:rsidTr="00734A9A">
        <w:trPr>
          <w:trHeight w:val="300"/>
          <w:jc w:val="center"/>
        </w:trPr>
        <w:tc>
          <w:tcPr>
            <w:tcW w:w="737" w:type="dxa"/>
            <w:noWrap/>
            <w:vAlign w:val="center"/>
            <w:hideMark/>
          </w:tcPr>
          <w:p w:rsidR="00734A9A" w:rsidRPr="00B96939" w:rsidRDefault="00734A9A" w:rsidP="00734A9A">
            <w:pPr>
              <w:rPr>
                <w:rFonts w:asciiTheme="minorHAnsi" w:hAnsiTheme="minorHAnsi"/>
                <w:b/>
                <w:sz w:val="20"/>
                <w:szCs w:val="20"/>
              </w:rPr>
            </w:pPr>
            <w:r w:rsidRPr="00B96939">
              <w:rPr>
                <w:rFonts w:asciiTheme="minorHAnsi" w:hAnsiTheme="minorHAnsi"/>
                <w:b/>
                <w:sz w:val="20"/>
                <w:szCs w:val="20"/>
              </w:rPr>
              <w:t>2010</w:t>
            </w:r>
          </w:p>
        </w:tc>
        <w:tc>
          <w:tcPr>
            <w:tcW w:w="2226" w:type="dxa"/>
            <w:noWrap/>
            <w:vAlign w:val="center"/>
            <w:hideMark/>
          </w:tcPr>
          <w:p w:rsidR="00734A9A" w:rsidRPr="00B96939" w:rsidRDefault="00734A9A" w:rsidP="00734A9A">
            <w:pPr>
              <w:jc w:val="right"/>
              <w:rPr>
                <w:rFonts w:asciiTheme="minorHAnsi" w:hAnsiTheme="minorHAnsi"/>
                <w:sz w:val="20"/>
                <w:szCs w:val="20"/>
              </w:rPr>
            </w:pPr>
            <w:r w:rsidRPr="00B96939">
              <w:rPr>
                <w:rFonts w:asciiTheme="minorHAnsi" w:hAnsiTheme="minorHAnsi"/>
                <w:sz w:val="20"/>
                <w:szCs w:val="20"/>
              </w:rPr>
              <w:t>11.311</w:t>
            </w:r>
          </w:p>
        </w:tc>
        <w:tc>
          <w:tcPr>
            <w:tcW w:w="1860" w:type="dxa"/>
            <w:noWrap/>
            <w:vAlign w:val="center"/>
            <w:hideMark/>
          </w:tcPr>
          <w:p w:rsidR="00734A9A" w:rsidRPr="00B96939" w:rsidRDefault="00734A9A" w:rsidP="00734A9A">
            <w:pPr>
              <w:jc w:val="right"/>
              <w:rPr>
                <w:rFonts w:asciiTheme="minorHAnsi" w:hAnsiTheme="minorHAnsi"/>
                <w:sz w:val="20"/>
                <w:szCs w:val="20"/>
              </w:rPr>
            </w:pPr>
            <w:r w:rsidRPr="00B96939">
              <w:rPr>
                <w:rFonts w:asciiTheme="minorHAnsi" w:hAnsiTheme="minorHAnsi"/>
                <w:sz w:val="20"/>
                <w:szCs w:val="20"/>
              </w:rPr>
              <w:t>35.969.477</w:t>
            </w:r>
          </w:p>
        </w:tc>
      </w:tr>
      <w:tr w:rsidR="00734A9A" w:rsidRPr="00B96939" w:rsidTr="00734A9A">
        <w:trPr>
          <w:trHeight w:val="300"/>
          <w:jc w:val="center"/>
        </w:trPr>
        <w:tc>
          <w:tcPr>
            <w:tcW w:w="737" w:type="dxa"/>
            <w:noWrap/>
            <w:vAlign w:val="center"/>
            <w:hideMark/>
          </w:tcPr>
          <w:p w:rsidR="00734A9A" w:rsidRPr="00B96939" w:rsidRDefault="00734A9A" w:rsidP="00734A9A">
            <w:pPr>
              <w:rPr>
                <w:rFonts w:asciiTheme="minorHAnsi" w:hAnsiTheme="minorHAnsi"/>
                <w:b/>
                <w:sz w:val="20"/>
                <w:szCs w:val="20"/>
              </w:rPr>
            </w:pPr>
            <w:r w:rsidRPr="00B96939">
              <w:rPr>
                <w:rFonts w:asciiTheme="minorHAnsi" w:hAnsiTheme="minorHAnsi"/>
                <w:b/>
                <w:sz w:val="20"/>
                <w:szCs w:val="20"/>
              </w:rPr>
              <w:t>2011</w:t>
            </w:r>
          </w:p>
        </w:tc>
        <w:tc>
          <w:tcPr>
            <w:tcW w:w="2226" w:type="dxa"/>
            <w:noWrap/>
            <w:vAlign w:val="center"/>
            <w:hideMark/>
          </w:tcPr>
          <w:p w:rsidR="00734A9A" w:rsidRPr="00B96939" w:rsidRDefault="00734A9A" w:rsidP="00734A9A">
            <w:pPr>
              <w:jc w:val="right"/>
              <w:rPr>
                <w:rFonts w:asciiTheme="minorHAnsi" w:hAnsiTheme="minorHAnsi"/>
                <w:sz w:val="20"/>
                <w:szCs w:val="20"/>
              </w:rPr>
            </w:pPr>
            <w:r w:rsidRPr="00B96939">
              <w:rPr>
                <w:rFonts w:asciiTheme="minorHAnsi" w:hAnsiTheme="minorHAnsi"/>
                <w:sz w:val="20"/>
                <w:szCs w:val="20"/>
              </w:rPr>
              <w:t>11.542</w:t>
            </w:r>
          </w:p>
        </w:tc>
        <w:tc>
          <w:tcPr>
            <w:tcW w:w="1860" w:type="dxa"/>
            <w:noWrap/>
            <w:vAlign w:val="center"/>
            <w:hideMark/>
          </w:tcPr>
          <w:p w:rsidR="00734A9A" w:rsidRPr="00B96939" w:rsidRDefault="00734A9A" w:rsidP="00734A9A">
            <w:pPr>
              <w:jc w:val="right"/>
              <w:rPr>
                <w:rFonts w:asciiTheme="minorHAnsi" w:hAnsiTheme="minorHAnsi"/>
                <w:sz w:val="20"/>
                <w:szCs w:val="20"/>
              </w:rPr>
            </w:pPr>
            <w:r w:rsidRPr="00B96939">
              <w:rPr>
                <w:rFonts w:asciiTheme="minorHAnsi" w:hAnsiTheme="minorHAnsi"/>
                <w:sz w:val="20"/>
                <w:szCs w:val="20"/>
              </w:rPr>
              <w:t>26.954.433</w:t>
            </w:r>
          </w:p>
        </w:tc>
      </w:tr>
      <w:tr w:rsidR="00734A9A" w:rsidRPr="00B96939" w:rsidTr="00734A9A">
        <w:trPr>
          <w:trHeight w:val="300"/>
          <w:jc w:val="center"/>
        </w:trPr>
        <w:tc>
          <w:tcPr>
            <w:tcW w:w="737" w:type="dxa"/>
            <w:noWrap/>
            <w:vAlign w:val="center"/>
            <w:hideMark/>
          </w:tcPr>
          <w:p w:rsidR="00734A9A" w:rsidRPr="00B96939" w:rsidRDefault="00734A9A" w:rsidP="00734A9A">
            <w:pPr>
              <w:rPr>
                <w:rFonts w:asciiTheme="minorHAnsi" w:hAnsiTheme="minorHAnsi"/>
                <w:b/>
                <w:sz w:val="20"/>
                <w:szCs w:val="20"/>
              </w:rPr>
            </w:pPr>
            <w:r w:rsidRPr="00B96939">
              <w:rPr>
                <w:rFonts w:asciiTheme="minorHAnsi" w:hAnsiTheme="minorHAnsi"/>
                <w:b/>
                <w:sz w:val="20"/>
                <w:szCs w:val="20"/>
              </w:rPr>
              <w:t>2012</w:t>
            </w:r>
          </w:p>
        </w:tc>
        <w:tc>
          <w:tcPr>
            <w:tcW w:w="2226" w:type="dxa"/>
            <w:noWrap/>
            <w:vAlign w:val="center"/>
            <w:hideMark/>
          </w:tcPr>
          <w:p w:rsidR="00734A9A" w:rsidRPr="00B96939" w:rsidRDefault="00734A9A" w:rsidP="00734A9A">
            <w:pPr>
              <w:jc w:val="right"/>
              <w:rPr>
                <w:rFonts w:asciiTheme="minorHAnsi" w:hAnsiTheme="minorHAnsi"/>
                <w:sz w:val="20"/>
                <w:szCs w:val="20"/>
              </w:rPr>
            </w:pPr>
            <w:r w:rsidRPr="00B96939">
              <w:rPr>
                <w:rFonts w:asciiTheme="minorHAnsi" w:hAnsiTheme="minorHAnsi"/>
                <w:sz w:val="20"/>
                <w:szCs w:val="20"/>
              </w:rPr>
              <w:t>7.047</w:t>
            </w:r>
          </w:p>
        </w:tc>
        <w:tc>
          <w:tcPr>
            <w:tcW w:w="1860" w:type="dxa"/>
            <w:noWrap/>
            <w:vAlign w:val="center"/>
            <w:hideMark/>
          </w:tcPr>
          <w:p w:rsidR="00734A9A" w:rsidRPr="00B96939" w:rsidRDefault="00734A9A" w:rsidP="00734A9A">
            <w:pPr>
              <w:jc w:val="right"/>
              <w:rPr>
                <w:rFonts w:asciiTheme="minorHAnsi" w:hAnsiTheme="minorHAnsi"/>
                <w:sz w:val="20"/>
                <w:szCs w:val="20"/>
              </w:rPr>
            </w:pPr>
            <w:r w:rsidRPr="00B96939">
              <w:rPr>
                <w:rFonts w:asciiTheme="minorHAnsi" w:hAnsiTheme="minorHAnsi"/>
                <w:sz w:val="20"/>
                <w:szCs w:val="20"/>
              </w:rPr>
              <w:t>46.795.704</w:t>
            </w:r>
          </w:p>
        </w:tc>
      </w:tr>
      <w:tr w:rsidR="00734A9A" w:rsidRPr="00B96939" w:rsidTr="00734A9A">
        <w:trPr>
          <w:trHeight w:val="300"/>
          <w:jc w:val="center"/>
        </w:trPr>
        <w:tc>
          <w:tcPr>
            <w:tcW w:w="737" w:type="dxa"/>
            <w:noWrap/>
            <w:vAlign w:val="center"/>
            <w:hideMark/>
          </w:tcPr>
          <w:p w:rsidR="00734A9A" w:rsidRPr="00B96939" w:rsidRDefault="00734A9A" w:rsidP="00734A9A">
            <w:pPr>
              <w:rPr>
                <w:rFonts w:asciiTheme="minorHAnsi" w:hAnsiTheme="minorHAnsi"/>
                <w:b/>
                <w:sz w:val="20"/>
                <w:szCs w:val="20"/>
              </w:rPr>
            </w:pPr>
            <w:r w:rsidRPr="00B96939">
              <w:rPr>
                <w:rFonts w:asciiTheme="minorHAnsi" w:hAnsiTheme="minorHAnsi"/>
                <w:b/>
                <w:sz w:val="20"/>
                <w:szCs w:val="20"/>
              </w:rPr>
              <w:t>2013</w:t>
            </w:r>
          </w:p>
        </w:tc>
        <w:tc>
          <w:tcPr>
            <w:tcW w:w="2226" w:type="dxa"/>
            <w:noWrap/>
            <w:vAlign w:val="center"/>
            <w:hideMark/>
          </w:tcPr>
          <w:p w:rsidR="00734A9A" w:rsidRPr="00B96939" w:rsidRDefault="00734A9A" w:rsidP="00734A9A">
            <w:pPr>
              <w:jc w:val="right"/>
              <w:rPr>
                <w:rFonts w:asciiTheme="minorHAnsi" w:hAnsiTheme="minorHAnsi"/>
                <w:sz w:val="20"/>
                <w:szCs w:val="20"/>
              </w:rPr>
            </w:pPr>
            <w:r w:rsidRPr="00B96939">
              <w:rPr>
                <w:rFonts w:asciiTheme="minorHAnsi" w:hAnsiTheme="minorHAnsi"/>
                <w:sz w:val="20"/>
                <w:szCs w:val="20"/>
              </w:rPr>
              <w:t>8.362</w:t>
            </w:r>
          </w:p>
        </w:tc>
        <w:tc>
          <w:tcPr>
            <w:tcW w:w="1860" w:type="dxa"/>
            <w:noWrap/>
            <w:vAlign w:val="center"/>
            <w:hideMark/>
          </w:tcPr>
          <w:p w:rsidR="00734A9A" w:rsidRPr="00B96939" w:rsidRDefault="00734A9A" w:rsidP="00734A9A">
            <w:pPr>
              <w:jc w:val="right"/>
              <w:rPr>
                <w:rFonts w:asciiTheme="minorHAnsi" w:hAnsiTheme="minorHAnsi"/>
                <w:sz w:val="20"/>
                <w:szCs w:val="20"/>
              </w:rPr>
            </w:pPr>
            <w:r w:rsidRPr="00B96939">
              <w:rPr>
                <w:rFonts w:asciiTheme="minorHAnsi" w:hAnsiTheme="minorHAnsi"/>
                <w:sz w:val="20"/>
                <w:szCs w:val="20"/>
              </w:rPr>
              <w:t>77.035.752</w:t>
            </w:r>
          </w:p>
        </w:tc>
      </w:tr>
      <w:tr w:rsidR="00734A9A" w:rsidRPr="00B96939" w:rsidTr="00734A9A">
        <w:trPr>
          <w:trHeight w:val="300"/>
          <w:jc w:val="center"/>
        </w:trPr>
        <w:tc>
          <w:tcPr>
            <w:tcW w:w="737" w:type="dxa"/>
            <w:noWrap/>
            <w:vAlign w:val="center"/>
            <w:hideMark/>
          </w:tcPr>
          <w:p w:rsidR="00734A9A" w:rsidRPr="00B96939" w:rsidRDefault="00734A9A" w:rsidP="00734A9A">
            <w:pPr>
              <w:rPr>
                <w:rFonts w:asciiTheme="minorHAnsi" w:hAnsiTheme="minorHAnsi"/>
                <w:b/>
                <w:sz w:val="20"/>
                <w:szCs w:val="20"/>
              </w:rPr>
            </w:pPr>
            <w:r w:rsidRPr="00B96939">
              <w:rPr>
                <w:rFonts w:asciiTheme="minorHAnsi" w:hAnsiTheme="minorHAnsi"/>
                <w:b/>
                <w:sz w:val="20"/>
                <w:szCs w:val="20"/>
              </w:rPr>
              <w:t>2014</w:t>
            </w:r>
          </w:p>
        </w:tc>
        <w:tc>
          <w:tcPr>
            <w:tcW w:w="2226" w:type="dxa"/>
            <w:noWrap/>
            <w:vAlign w:val="center"/>
            <w:hideMark/>
          </w:tcPr>
          <w:p w:rsidR="00734A9A" w:rsidRPr="00B96939" w:rsidRDefault="00734A9A" w:rsidP="00734A9A">
            <w:pPr>
              <w:jc w:val="right"/>
              <w:rPr>
                <w:rFonts w:asciiTheme="minorHAnsi" w:hAnsiTheme="minorHAnsi"/>
                <w:sz w:val="20"/>
                <w:szCs w:val="20"/>
              </w:rPr>
            </w:pPr>
            <w:r w:rsidRPr="00B96939">
              <w:rPr>
                <w:rFonts w:asciiTheme="minorHAnsi" w:hAnsiTheme="minorHAnsi"/>
                <w:sz w:val="20"/>
                <w:szCs w:val="20"/>
              </w:rPr>
              <w:t>8.008</w:t>
            </w:r>
          </w:p>
        </w:tc>
        <w:tc>
          <w:tcPr>
            <w:tcW w:w="1860" w:type="dxa"/>
            <w:noWrap/>
            <w:vAlign w:val="center"/>
            <w:hideMark/>
          </w:tcPr>
          <w:p w:rsidR="00734A9A" w:rsidRPr="00B96939" w:rsidRDefault="00734A9A" w:rsidP="00734A9A">
            <w:pPr>
              <w:jc w:val="right"/>
              <w:rPr>
                <w:rFonts w:asciiTheme="minorHAnsi" w:hAnsiTheme="minorHAnsi"/>
                <w:sz w:val="20"/>
                <w:szCs w:val="20"/>
              </w:rPr>
            </w:pPr>
            <w:r w:rsidRPr="00B96939">
              <w:rPr>
                <w:rFonts w:asciiTheme="minorHAnsi" w:hAnsiTheme="minorHAnsi"/>
                <w:sz w:val="20"/>
                <w:szCs w:val="20"/>
              </w:rPr>
              <w:t>76.928.604</w:t>
            </w:r>
          </w:p>
        </w:tc>
      </w:tr>
      <w:tr w:rsidR="00734A9A" w:rsidRPr="00B96939" w:rsidTr="00734A9A">
        <w:trPr>
          <w:trHeight w:val="300"/>
          <w:jc w:val="center"/>
        </w:trPr>
        <w:tc>
          <w:tcPr>
            <w:tcW w:w="737" w:type="dxa"/>
            <w:noWrap/>
            <w:vAlign w:val="center"/>
            <w:hideMark/>
          </w:tcPr>
          <w:p w:rsidR="00734A9A" w:rsidRPr="00B96939" w:rsidRDefault="00734A9A" w:rsidP="00734A9A">
            <w:pPr>
              <w:rPr>
                <w:rFonts w:asciiTheme="minorHAnsi" w:hAnsiTheme="minorHAnsi"/>
                <w:b/>
                <w:sz w:val="20"/>
                <w:szCs w:val="20"/>
              </w:rPr>
            </w:pPr>
            <w:r w:rsidRPr="00B96939">
              <w:rPr>
                <w:rFonts w:asciiTheme="minorHAnsi" w:hAnsiTheme="minorHAnsi"/>
                <w:b/>
                <w:sz w:val="20"/>
                <w:szCs w:val="20"/>
              </w:rPr>
              <w:t>2015</w:t>
            </w:r>
          </w:p>
        </w:tc>
        <w:tc>
          <w:tcPr>
            <w:tcW w:w="2226" w:type="dxa"/>
            <w:noWrap/>
            <w:vAlign w:val="center"/>
            <w:hideMark/>
          </w:tcPr>
          <w:p w:rsidR="00734A9A" w:rsidRPr="00B96939" w:rsidRDefault="00734A9A" w:rsidP="00734A9A">
            <w:pPr>
              <w:jc w:val="right"/>
              <w:rPr>
                <w:rFonts w:asciiTheme="minorHAnsi" w:hAnsiTheme="minorHAnsi"/>
                <w:sz w:val="20"/>
                <w:szCs w:val="20"/>
              </w:rPr>
            </w:pPr>
            <w:r w:rsidRPr="00B96939">
              <w:rPr>
                <w:rFonts w:asciiTheme="minorHAnsi" w:hAnsiTheme="minorHAnsi"/>
                <w:sz w:val="20"/>
                <w:szCs w:val="20"/>
              </w:rPr>
              <w:t>8.778</w:t>
            </w:r>
          </w:p>
        </w:tc>
        <w:tc>
          <w:tcPr>
            <w:tcW w:w="1860" w:type="dxa"/>
            <w:noWrap/>
            <w:vAlign w:val="center"/>
            <w:hideMark/>
          </w:tcPr>
          <w:p w:rsidR="00734A9A" w:rsidRPr="00B96939" w:rsidRDefault="00734A9A" w:rsidP="00734A9A">
            <w:pPr>
              <w:jc w:val="right"/>
              <w:rPr>
                <w:rFonts w:asciiTheme="minorHAnsi" w:hAnsiTheme="minorHAnsi"/>
                <w:sz w:val="20"/>
                <w:szCs w:val="20"/>
              </w:rPr>
            </w:pPr>
            <w:r w:rsidRPr="00B96939">
              <w:rPr>
                <w:rFonts w:asciiTheme="minorHAnsi" w:hAnsiTheme="minorHAnsi"/>
                <w:sz w:val="20"/>
                <w:szCs w:val="20"/>
              </w:rPr>
              <w:t>90.255.139</w:t>
            </w:r>
          </w:p>
        </w:tc>
      </w:tr>
    </w:tbl>
    <w:p w:rsidR="007E7628" w:rsidRPr="00B96939" w:rsidRDefault="007E7628" w:rsidP="00315D9C">
      <w:pPr>
        <w:pStyle w:val="Balk3"/>
      </w:pPr>
      <w:bookmarkStart w:id="814" w:name="_Toc443991017"/>
      <w:r w:rsidRPr="00B96939">
        <w:t>4.5.8. Su Ürünleri Desteklemeleri</w:t>
      </w:r>
      <w:bookmarkEnd w:id="814"/>
    </w:p>
    <w:p w:rsidR="007E7628" w:rsidRPr="00B96939" w:rsidRDefault="007E7628" w:rsidP="00315D9C">
      <w:pPr>
        <w:spacing w:line="276" w:lineRule="auto"/>
        <w:ind w:firstLine="709"/>
        <w:rPr>
          <w:rFonts w:asciiTheme="minorHAnsi" w:hAnsiTheme="minorHAnsi"/>
          <w:sz w:val="22"/>
          <w:szCs w:val="22"/>
        </w:rPr>
      </w:pPr>
      <w:r w:rsidRPr="00B96939">
        <w:rPr>
          <w:rFonts w:asciiTheme="minorHAnsi" w:hAnsiTheme="minorHAnsi"/>
          <w:sz w:val="22"/>
          <w:szCs w:val="22"/>
        </w:rPr>
        <w:t>Su ürünleri desteklemeleri her yıl alınan bakanlar kurulu kararı ve bu karara istinaden yayımlanan tebliğ çerçevesince ödenmektedir.</w:t>
      </w:r>
    </w:p>
    <w:p w:rsidR="007E7628" w:rsidRPr="00B96939" w:rsidRDefault="007E7628" w:rsidP="007E7628">
      <w:pPr>
        <w:ind w:left="720"/>
        <w:contextualSpacing/>
        <w:rPr>
          <w:rFonts w:asciiTheme="minorHAnsi" w:hAnsiTheme="minorHAnsi"/>
          <w:sz w:val="22"/>
          <w:szCs w:val="22"/>
        </w:rPr>
      </w:pPr>
    </w:p>
    <w:tbl>
      <w:tblPr>
        <w:tblW w:w="42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12"/>
        <w:gridCol w:w="3101"/>
        <w:gridCol w:w="1082"/>
        <w:gridCol w:w="879"/>
        <w:gridCol w:w="1082"/>
        <w:gridCol w:w="1082"/>
      </w:tblGrid>
      <w:tr w:rsidR="007E7628" w:rsidRPr="00B96939" w:rsidTr="00315D9C">
        <w:trPr>
          <w:trHeight w:val="22"/>
          <w:jc w:val="center"/>
        </w:trPr>
        <w:tc>
          <w:tcPr>
            <w:tcW w:w="421" w:type="pct"/>
            <w:vMerge w:val="restart"/>
            <w:shd w:val="clear" w:color="auto" w:fill="FBD4B4" w:themeFill="accent6" w:themeFillTint="66"/>
            <w:tcMar>
              <w:top w:w="15" w:type="dxa"/>
              <w:left w:w="15" w:type="dxa"/>
              <w:bottom w:w="0" w:type="dxa"/>
              <w:right w:w="15" w:type="dxa"/>
            </w:tcMar>
            <w:vAlign w:val="center"/>
            <w:hideMark/>
          </w:tcPr>
          <w:p w:rsidR="007E7628" w:rsidRPr="00B96939" w:rsidRDefault="00315D9C" w:rsidP="007E7628">
            <w:pPr>
              <w:jc w:val="center"/>
              <w:textAlignment w:val="center"/>
              <w:rPr>
                <w:rFonts w:asciiTheme="minorHAnsi" w:hAnsiTheme="minorHAnsi" w:cs="Arial"/>
                <w:b/>
                <w:sz w:val="20"/>
                <w:szCs w:val="20"/>
              </w:rPr>
            </w:pPr>
            <w:r w:rsidRPr="00B96939">
              <w:rPr>
                <w:rFonts w:asciiTheme="minorHAnsi" w:hAnsiTheme="minorHAnsi"/>
                <w:b/>
                <w:kern w:val="24"/>
                <w:sz w:val="20"/>
                <w:szCs w:val="20"/>
              </w:rPr>
              <w:t>Yıllar</w:t>
            </w:r>
          </w:p>
        </w:tc>
        <w:tc>
          <w:tcPr>
            <w:tcW w:w="2655" w:type="pct"/>
            <w:gridSpan w:val="2"/>
            <w:shd w:val="clear" w:color="auto" w:fill="FBD4B4" w:themeFill="accent6" w:themeFillTint="66"/>
            <w:tcMar>
              <w:top w:w="15" w:type="dxa"/>
              <w:left w:w="15" w:type="dxa"/>
              <w:bottom w:w="0" w:type="dxa"/>
              <w:right w:w="15" w:type="dxa"/>
            </w:tcMar>
            <w:vAlign w:val="center"/>
            <w:hideMark/>
          </w:tcPr>
          <w:p w:rsidR="007E7628" w:rsidRPr="00B96939" w:rsidRDefault="007E7628" w:rsidP="007E7628">
            <w:pPr>
              <w:jc w:val="center"/>
              <w:textAlignment w:val="bottom"/>
              <w:rPr>
                <w:rFonts w:asciiTheme="minorHAnsi" w:hAnsiTheme="minorHAnsi" w:cs="Arial"/>
                <w:b/>
                <w:sz w:val="20"/>
                <w:szCs w:val="20"/>
              </w:rPr>
            </w:pPr>
            <w:r w:rsidRPr="00B96939">
              <w:rPr>
                <w:rFonts w:asciiTheme="minorHAnsi" w:hAnsiTheme="minorHAnsi"/>
                <w:b/>
                <w:kern w:val="24"/>
                <w:sz w:val="20"/>
                <w:szCs w:val="20"/>
              </w:rPr>
              <w:t>Desteklenen miktar</w:t>
            </w:r>
          </w:p>
        </w:tc>
        <w:tc>
          <w:tcPr>
            <w:tcW w:w="1924" w:type="pct"/>
            <w:gridSpan w:val="3"/>
            <w:shd w:val="clear" w:color="auto" w:fill="FBD4B4" w:themeFill="accent6" w:themeFillTint="66"/>
            <w:tcMar>
              <w:top w:w="15" w:type="dxa"/>
              <w:left w:w="15" w:type="dxa"/>
              <w:bottom w:w="0" w:type="dxa"/>
              <w:right w:w="15" w:type="dxa"/>
            </w:tcMar>
            <w:vAlign w:val="center"/>
            <w:hideMark/>
          </w:tcPr>
          <w:p w:rsidR="007E7628" w:rsidRPr="00B96939" w:rsidRDefault="007E7628" w:rsidP="007E7628">
            <w:pPr>
              <w:jc w:val="center"/>
              <w:textAlignment w:val="bottom"/>
              <w:rPr>
                <w:rFonts w:asciiTheme="minorHAnsi" w:hAnsiTheme="minorHAnsi" w:cs="Arial"/>
                <w:b/>
                <w:sz w:val="20"/>
                <w:szCs w:val="20"/>
              </w:rPr>
            </w:pPr>
            <w:r w:rsidRPr="00B96939">
              <w:rPr>
                <w:rFonts w:asciiTheme="minorHAnsi" w:hAnsiTheme="minorHAnsi"/>
                <w:b/>
                <w:kern w:val="24"/>
                <w:sz w:val="20"/>
                <w:szCs w:val="20"/>
              </w:rPr>
              <w:t>Ödenen Destekleme Tutarı</w:t>
            </w:r>
          </w:p>
        </w:tc>
      </w:tr>
      <w:tr w:rsidR="00315D9C" w:rsidRPr="00B96939" w:rsidTr="00315D9C">
        <w:trPr>
          <w:trHeight w:val="22"/>
          <w:jc w:val="center"/>
        </w:trPr>
        <w:tc>
          <w:tcPr>
            <w:tcW w:w="421" w:type="pct"/>
            <w:vMerge/>
            <w:tcBorders>
              <w:bottom w:val="single" w:sz="4" w:space="0" w:color="auto"/>
            </w:tcBorders>
            <w:shd w:val="clear" w:color="auto" w:fill="FBD4B4" w:themeFill="accent6" w:themeFillTint="66"/>
            <w:vAlign w:val="center"/>
            <w:hideMark/>
          </w:tcPr>
          <w:p w:rsidR="007E7628" w:rsidRPr="00B96939" w:rsidRDefault="007E7628" w:rsidP="007E7628">
            <w:pPr>
              <w:rPr>
                <w:rFonts w:asciiTheme="minorHAnsi" w:hAnsiTheme="minorHAnsi" w:cs="Arial"/>
                <w:b/>
                <w:sz w:val="20"/>
                <w:szCs w:val="20"/>
              </w:rPr>
            </w:pPr>
          </w:p>
        </w:tc>
        <w:tc>
          <w:tcPr>
            <w:tcW w:w="2009" w:type="pct"/>
            <w:tcBorders>
              <w:bottom w:val="single" w:sz="4" w:space="0" w:color="auto"/>
            </w:tcBorders>
            <w:shd w:val="clear" w:color="auto" w:fill="FBD4B4" w:themeFill="accent6" w:themeFillTint="66"/>
            <w:tcMar>
              <w:top w:w="15" w:type="dxa"/>
              <w:left w:w="15" w:type="dxa"/>
              <w:bottom w:w="0" w:type="dxa"/>
              <w:right w:w="15" w:type="dxa"/>
            </w:tcMar>
            <w:vAlign w:val="center"/>
            <w:hideMark/>
          </w:tcPr>
          <w:p w:rsidR="007E7628" w:rsidRPr="00B96939" w:rsidRDefault="007E7628" w:rsidP="007E7628">
            <w:pPr>
              <w:jc w:val="center"/>
              <w:textAlignment w:val="bottom"/>
              <w:rPr>
                <w:rFonts w:asciiTheme="minorHAnsi" w:hAnsiTheme="minorHAnsi" w:cs="Arial"/>
                <w:b/>
                <w:sz w:val="20"/>
                <w:szCs w:val="20"/>
              </w:rPr>
            </w:pPr>
            <w:r w:rsidRPr="00B96939">
              <w:rPr>
                <w:rFonts w:asciiTheme="minorHAnsi" w:hAnsiTheme="minorHAnsi"/>
                <w:b/>
                <w:kern w:val="24"/>
                <w:sz w:val="20"/>
                <w:szCs w:val="20"/>
              </w:rPr>
              <w:t>Yavru (ad.)</w:t>
            </w:r>
          </w:p>
        </w:tc>
        <w:tc>
          <w:tcPr>
            <w:tcW w:w="645" w:type="pct"/>
            <w:tcBorders>
              <w:bottom w:val="single" w:sz="4" w:space="0" w:color="auto"/>
            </w:tcBorders>
            <w:shd w:val="clear" w:color="auto" w:fill="FBD4B4" w:themeFill="accent6" w:themeFillTint="66"/>
            <w:tcMar>
              <w:top w:w="15" w:type="dxa"/>
              <w:left w:w="15" w:type="dxa"/>
              <w:bottom w:w="0" w:type="dxa"/>
              <w:right w:w="15" w:type="dxa"/>
            </w:tcMar>
            <w:vAlign w:val="center"/>
            <w:hideMark/>
          </w:tcPr>
          <w:p w:rsidR="007E7628" w:rsidRPr="00B96939" w:rsidRDefault="00315D9C" w:rsidP="007E7628">
            <w:pPr>
              <w:jc w:val="center"/>
              <w:textAlignment w:val="bottom"/>
              <w:rPr>
                <w:rFonts w:asciiTheme="minorHAnsi" w:hAnsiTheme="minorHAnsi" w:cs="Arial"/>
                <w:b/>
                <w:sz w:val="20"/>
                <w:szCs w:val="20"/>
              </w:rPr>
            </w:pPr>
            <w:r w:rsidRPr="00B96939">
              <w:rPr>
                <w:rFonts w:asciiTheme="minorHAnsi" w:hAnsiTheme="minorHAnsi"/>
                <w:b/>
                <w:kern w:val="24"/>
                <w:sz w:val="20"/>
                <w:szCs w:val="20"/>
              </w:rPr>
              <w:t>Pors.(kg</w:t>
            </w:r>
            <w:r w:rsidR="007E7628" w:rsidRPr="00B96939">
              <w:rPr>
                <w:rFonts w:asciiTheme="minorHAnsi" w:hAnsiTheme="minorHAnsi"/>
                <w:b/>
                <w:kern w:val="24"/>
                <w:sz w:val="20"/>
                <w:szCs w:val="20"/>
              </w:rPr>
              <w:t>)</w:t>
            </w:r>
          </w:p>
        </w:tc>
        <w:tc>
          <w:tcPr>
            <w:tcW w:w="591" w:type="pct"/>
            <w:tcBorders>
              <w:bottom w:val="single" w:sz="4" w:space="0" w:color="auto"/>
            </w:tcBorders>
            <w:shd w:val="clear" w:color="auto" w:fill="FBD4B4" w:themeFill="accent6" w:themeFillTint="66"/>
            <w:tcMar>
              <w:top w:w="15" w:type="dxa"/>
              <w:left w:w="15" w:type="dxa"/>
              <w:bottom w:w="0" w:type="dxa"/>
              <w:right w:w="15" w:type="dxa"/>
            </w:tcMar>
            <w:vAlign w:val="center"/>
            <w:hideMark/>
          </w:tcPr>
          <w:p w:rsidR="007E7628" w:rsidRPr="00B96939" w:rsidRDefault="007E7628" w:rsidP="007E7628">
            <w:pPr>
              <w:jc w:val="center"/>
              <w:textAlignment w:val="bottom"/>
              <w:rPr>
                <w:rFonts w:asciiTheme="minorHAnsi" w:hAnsiTheme="minorHAnsi" w:cs="Arial"/>
                <w:b/>
                <w:sz w:val="20"/>
                <w:szCs w:val="20"/>
              </w:rPr>
            </w:pPr>
            <w:r w:rsidRPr="00B96939">
              <w:rPr>
                <w:rFonts w:asciiTheme="minorHAnsi" w:hAnsiTheme="minorHAnsi"/>
                <w:b/>
                <w:kern w:val="24"/>
                <w:sz w:val="20"/>
                <w:szCs w:val="20"/>
              </w:rPr>
              <w:t>Yavru (TL)</w:t>
            </w:r>
          </w:p>
        </w:tc>
        <w:tc>
          <w:tcPr>
            <w:tcW w:w="645" w:type="pct"/>
            <w:tcBorders>
              <w:bottom w:val="single" w:sz="4" w:space="0" w:color="auto"/>
            </w:tcBorders>
            <w:shd w:val="clear" w:color="auto" w:fill="FBD4B4" w:themeFill="accent6" w:themeFillTint="66"/>
            <w:tcMar>
              <w:top w:w="15" w:type="dxa"/>
              <w:left w:w="15" w:type="dxa"/>
              <w:bottom w:w="0" w:type="dxa"/>
              <w:right w:w="15" w:type="dxa"/>
            </w:tcMar>
            <w:vAlign w:val="center"/>
            <w:hideMark/>
          </w:tcPr>
          <w:p w:rsidR="007E7628" w:rsidRPr="00B96939" w:rsidRDefault="007E7628" w:rsidP="007E7628">
            <w:pPr>
              <w:jc w:val="center"/>
              <w:textAlignment w:val="bottom"/>
              <w:rPr>
                <w:rFonts w:asciiTheme="minorHAnsi" w:hAnsiTheme="minorHAnsi" w:cs="Arial"/>
                <w:b/>
                <w:sz w:val="20"/>
                <w:szCs w:val="20"/>
              </w:rPr>
            </w:pPr>
            <w:r w:rsidRPr="00B96939">
              <w:rPr>
                <w:rFonts w:asciiTheme="minorHAnsi" w:hAnsiTheme="minorHAnsi"/>
                <w:b/>
                <w:kern w:val="24"/>
                <w:sz w:val="20"/>
                <w:szCs w:val="20"/>
              </w:rPr>
              <w:t>Pors. (TL)</w:t>
            </w:r>
          </w:p>
        </w:tc>
        <w:tc>
          <w:tcPr>
            <w:tcW w:w="688" w:type="pct"/>
            <w:tcBorders>
              <w:bottom w:val="single" w:sz="4" w:space="0" w:color="auto"/>
            </w:tcBorders>
            <w:shd w:val="clear" w:color="auto" w:fill="FBD4B4" w:themeFill="accent6" w:themeFillTint="66"/>
            <w:tcMar>
              <w:top w:w="15" w:type="dxa"/>
              <w:left w:w="15" w:type="dxa"/>
              <w:bottom w:w="0" w:type="dxa"/>
              <w:right w:w="15" w:type="dxa"/>
            </w:tcMar>
            <w:vAlign w:val="center"/>
            <w:hideMark/>
          </w:tcPr>
          <w:p w:rsidR="007E7628" w:rsidRPr="00B96939" w:rsidRDefault="007E7628" w:rsidP="007E7628">
            <w:pPr>
              <w:jc w:val="center"/>
              <w:textAlignment w:val="bottom"/>
              <w:rPr>
                <w:rFonts w:asciiTheme="minorHAnsi" w:hAnsiTheme="minorHAnsi" w:cs="Arial"/>
                <w:b/>
                <w:sz w:val="20"/>
                <w:szCs w:val="20"/>
              </w:rPr>
            </w:pPr>
            <w:r w:rsidRPr="00B96939">
              <w:rPr>
                <w:rFonts w:asciiTheme="minorHAnsi" w:hAnsiTheme="minorHAnsi"/>
                <w:b/>
                <w:kern w:val="24"/>
                <w:sz w:val="20"/>
                <w:szCs w:val="20"/>
              </w:rPr>
              <w:t>Toplam (TL)</w:t>
            </w:r>
          </w:p>
        </w:tc>
      </w:tr>
      <w:tr w:rsidR="00315D9C" w:rsidRPr="00B96939" w:rsidTr="00734A9A">
        <w:trPr>
          <w:trHeight w:val="22"/>
          <w:jc w:val="center"/>
        </w:trPr>
        <w:tc>
          <w:tcPr>
            <w:tcW w:w="421" w:type="pct"/>
            <w:shd w:val="clear" w:color="auto" w:fill="FFFFFF" w:themeFill="background1"/>
            <w:tcMar>
              <w:top w:w="0" w:type="dxa"/>
              <w:left w:w="85" w:type="dxa"/>
              <w:bottom w:w="0" w:type="dxa"/>
              <w:right w:w="85" w:type="dxa"/>
            </w:tcMar>
            <w:vAlign w:val="center"/>
            <w:hideMark/>
          </w:tcPr>
          <w:p w:rsidR="007E7628" w:rsidRPr="00B96939" w:rsidRDefault="007E7628" w:rsidP="007E7628">
            <w:pPr>
              <w:jc w:val="center"/>
              <w:textAlignment w:val="center"/>
              <w:rPr>
                <w:rFonts w:asciiTheme="minorHAnsi" w:hAnsiTheme="minorHAnsi" w:cs="Arial"/>
                <w:b/>
                <w:sz w:val="20"/>
                <w:szCs w:val="20"/>
              </w:rPr>
            </w:pPr>
            <w:r w:rsidRPr="00B96939">
              <w:rPr>
                <w:rFonts w:asciiTheme="minorHAnsi" w:hAnsiTheme="minorHAnsi"/>
                <w:b/>
                <w:kern w:val="24"/>
                <w:sz w:val="20"/>
                <w:szCs w:val="20"/>
              </w:rPr>
              <w:t>2010</w:t>
            </w:r>
          </w:p>
        </w:tc>
        <w:tc>
          <w:tcPr>
            <w:tcW w:w="2009" w:type="pct"/>
            <w:shd w:val="clear" w:color="auto" w:fill="FFFFFF" w:themeFill="background1"/>
            <w:tcMar>
              <w:top w:w="0" w:type="dxa"/>
              <w:left w:w="85" w:type="dxa"/>
              <w:bottom w:w="0" w:type="dxa"/>
              <w:right w:w="85" w:type="dxa"/>
            </w:tcMar>
            <w:vAlign w:val="center"/>
            <w:hideMark/>
          </w:tcPr>
          <w:p w:rsidR="007E7628" w:rsidRPr="00B96939" w:rsidRDefault="007E7628" w:rsidP="007E7628">
            <w:pPr>
              <w:jc w:val="center"/>
              <w:textAlignment w:val="center"/>
              <w:rPr>
                <w:rFonts w:asciiTheme="minorHAnsi" w:hAnsiTheme="minorHAnsi" w:cs="Arial"/>
                <w:sz w:val="20"/>
                <w:szCs w:val="20"/>
              </w:rPr>
            </w:pPr>
            <w:r w:rsidRPr="00B96939">
              <w:rPr>
                <w:rFonts w:asciiTheme="minorHAnsi" w:hAnsiTheme="minorHAnsi"/>
                <w:kern w:val="24"/>
                <w:sz w:val="20"/>
                <w:szCs w:val="20"/>
              </w:rPr>
              <w:t>496.000</w:t>
            </w:r>
          </w:p>
        </w:tc>
        <w:tc>
          <w:tcPr>
            <w:tcW w:w="645"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kern w:val="24"/>
                <w:sz w:val="20"/>
                <w:szCs w:val="20"/>
              </w:rPr>
              <w:t>91.312,91</w:t>
            </w:r>
          </w:p>
        </w:tc>
        <w:tc>
          <w:tcPr>
            <w:tcW w:w="591"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kern w:val="24"/>
                <w:sz w:val="20"/>
                <w:szCs w:val="20"/>
              </w:rPr>
              <w:t>24.800</w:t>
            </w:r>
          </w:p>
        </w:tc>
        <w:tc>
          <w:tcPr>
            <w:tcW w:w="645"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kern w:val="24"/>
                <w:sz w:val="20"/>
                <w:szCs w:val="20"/>
              </w:rPr>
              <w:t>60.496,83</w:t>
            </w:r>
          </w:p>
        </w:tc>
        <w:tc>
          <w:tcPr>
            <w:tcW w:w="688"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bCs/>
                <w:iCs/>
                <w:kern w:val="24"/>
                <w:sz w:val="20"/>
                <w:szCs w:val="20"/>
              </w:rPr>
              <w:t>85.296,83</w:t>
            </w:r>
          </w:p>
        </w:tc>
      </w:tr>
      <w:tr w:rsidR="00315D9C" w:rsidRPr="00B96939" w:rsidTr="00734A9A">
        <w:trPr>
          <w:trHeight w:val="22"/>
          <w:jc w:val="center"/>
        </w:trPr>
        <w:tc>
          <w:tcPr>
            <w:tcW w:w="421" w:type="pct"/>
            <w:shd w:val="clear" w:color="auto" w:fill="FFFFFF" w:themeFill="background1"/>
            <w:tcMar>
              <w:top w:w="0" w:type="dxa"/>
              <w:left w:w="85" w:type="dxa"/>
              <w:bottom w:w="0" w:type="dxa"/>
              <w:right w:w="85" w:type="dxa"/>
            </w:tcMar>
            <w:vAlign w:val="center"/>
            <w:hideMark/>
          </w:tcPr>
          <w:p w:rsidR="007E7628" w:rsidRPr="00B96939" w:rsidRDefault="007E7628" w:rsidP="007E7628">
            <w:pPr>
              <w:jc w:val="center"/>
              <w:textAlignment w:val="center"/>
              <w:rPr>
                <w:rFonts w:asciiTheme="minorHAnsi" w:hAnsiTheme="minorHAnsi" w:cs="Arial"/>
                <w:b/>
                <w:sz w:val="20"/>
                <w:szCs w:val="20"/>
              </w:rPr>
            </w:pPr>
            <w:r w:rsidRPr="00B96939">
              <w:rPr>
                <w:rFonts w:asciiTheme="minorHAnsi" w:hAnsiTheme="minorHAnsi"/>
                <w:b/>
                <w:kern w:val="24"/>
                <w:sz w:val="20"/>
                <w:szCs w:val="20"/>
              </w:rPr>
              <w:t>2011</w:t>
            </w:r>
          </w:p>
        </w:tc>
        <w:tc>
          <w:tcPr>
            <w:tcW w:w="2009" w:type="pct"/>
            <w:shd w:val="clear" w:color="auto" w:fill="FFFFFF" w:themeFill="background1"/>
            <w:tcMar>
              <w:top w:w="0" w:type="dxa"/>
              <w:left w:w="85" w:type="dxa"/>
              <w:bottom w:w="0" w:type="dxa"/>
              <w:right w:w="85" w:type="dxa"/>
            </w:tcMar>
            <w:vAlign w:val="center"/>
            <w:hideMark/>
          </w:tcPr>
          <w:p w:rsidR="007E7628" w:rsidRPr="00B96939" w:rsidRDefault="007E7628" w:rsidP="007E7628">
            <w:pPr>
              <w:jc w:val="center"/>
              <w:textAlignment w:val="center"/>
              <w:rPr>
                <w:rFonts w:asciiTheme="minorHAnsi" w:hAnsiTheme="minorHAnsi" w:cs="Arial"/>
                <w:sz w:val="20"/>
                <w:szCs w:val="20"/>
              </w:rPr>
            </w:pPr>
            <w:r w:rsidRPr="00B96939">
              <w:rPr>
                <w:rFonts w:asciiTheme="minorHAnsi" w:hAnsiTheme="minorHAnsi"/>
                <w:kern w:val="24"/>
                <w:sz w:val="20"/>
                <w:szCs w:val="20"/>
              </w:rPr>
              <w:t>510.000</w:t>
            </w:r>
          </w:p>
        </w:tc>
        <w:tc>
          <w:tcPr>
            <w:tcW w:w="645"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kern w:val="24"/>
                <w:sz w:val="20"/>
                <w:szCs w:val="20"/>
              </w:rPr>
              <w:t>192.197,40</w:t>
            </w:r>
          </w:p>
        </w:tc>
        <w:tc>
          <w:tcPr>
            <w:tcW w:w="591"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kern w:val="24"/>
                <w:sz w:val="20"/>
                <w:szCs w:val="20"/>
              </w:rPr>
              <w:t>30.600</w:t>
            </w:r>
          </w:p>
        </w:tc>
        <w:tc>
          <w:tcPr>
            <w:tcW w:w="645"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kern w:val="24"/>
                <w:sz w:val="20"/>
                <w:szCs w:val="20"/>
              </w:rPr>
              <w:t>127.743,79</w:t>
            </w:r>
          </w:p>
        </w:tc>
        <w:tc>
          <w:tcPr>
            <w:tcW w:w="688"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bCs/>
                <w:iCs/>
                <w:kern w:val="24"/>
                <w:sz w:val="20"/>
                <w:szCs w:val="20"/>
              </w:rPr>
              <w:t>158.343,79</w:t>
            </w:r>
          </w:p>
        </w:tc>
      </w:tr>
      <w:tr w:rsidR="00315D9C" w:rsidRPr="00B96939" w:rsidTr="00734A9A">
        <w:trPr>
          <w:trHeight w:val="22"/>
          <w:jc w:val="center"/>
        </w:trPr>
        <w:tc>
          <w:tcPr>
            <w:tcW w:w="421" w:type="pct"/>
            <w:shd w:val="clear" w:color="auto" w:fill="FFFFFF" w:themeFill="background1"/>
            <w:tcMar>
              <w:top w:w="0" w:type="dxa"/>
              <w:left w:w="85" w:type="dxa"/>
              <w:bottom w:w="0" w:type="dxa"/>
              <w:right w:w="85" w:type="dxa"/>
            </w:tcMar>
            <w:vAlign w:val="center"/>
            <w:hideMark/>
          </w:tcPr>
          <w:p w:rsidR="007E7628" w:rsidRPr="00B96939" w:rsidRDefault="007E7628" w:rsidP="007E7628">
            <w:pPr>
              <w:jc w:val="center"/>
              <w:textAlignment w:val="center"/>
              <w:rPr>
                <w:rFonts w:asciiTheme="minorHAnsi" w:hAnsiTheme="minorHAnsi" w:cs="Arial"/>
                <w:b/>
                <w:sz w:val="20"/>
                <w:szCs w:val="20"/>
              </w:rPr>
            </w:pPr>
            <w:r w:rsidRPr="00B96939">
              <w:rPr>
                <w:rFonts w:asciiTheme="minorHAnsi" w:hAnsiTheme="minorHAnsi"/>
                <w:b/>
                <w:kern w:val="24"/>
                <w:sz w:val="20"/>
                <w:szCs w:val="20"/>
              </w:rPr>
              <w:t>2012</w:t>
            </w:r>
          </w:p>
        </w:tc>
        <w:tc>
          <w:tcPr>
            <w:tcW w:w="2009" w:type="pct"/>
            <w:shd w:val="clear" w:color="auto" w:fill="FFFFFF" w:themeFill="background1"/>
            <w:tcMar>
              <w:top w:w="0" w:type="dxa"/>
              <w:left w:w="85" w:type="dxa"/>
              <w:bottom w:w="0" w:type="dxa"/>
              <w:right w:w="85" w:type="dxa"/>
            </w:tcMar>
            <w:vAlign w:val="center"/>
            <w:hideMark/>
          </w:tcPr>
          <w:p w:rsidR="007E7628" w:rsidRPr="00B96939" w:rsidRDefault="007E7628" w:rsidP="007E7628">
            <w:pPr>
              <w:jc w:val="center"/>
              <w:textAlignment w:val="center"/>
              <w:rPr>
                <w:rFonts w:asciiTheme="minorHAnsi" w:hAnsiTheme="minorHAnsi" w:cs="Arial"/>
                <w:sz w:val="20"/>
                <w:szCs w:val="20"/>
              </w:rPr>
            </w:pPr>
            <w:r w:rsidRPr="00B96939">
              <w:rPr>
                <w:rFonts w:asciiTheme="minorHAnsi" w:hAnsiTheme="minorHAnsi"/>
                <w:kern w:val="24"/>
                <w:sz w:val="20"/>
                <w:szCs w:val="20"/>
              </w:rPr>
              <w:t>Bakanlıkça yavru desteği kaldırılmıştır</w:t>
            </w:r>
          </w:p>
        </w:tc>
        <w:tc>
          <w:tcPr>
            <w:tcW w:w="645"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kern w:val="24"/>
                <w:sz w:val="20"/>
                <w:szCs w:val="20"/>
              </w:rPr>
              <w:t>85.278</w:t>
            </w:r>
          </w:p>
        </w:tc>
        <w:tc>
          <w:tcPr>
            <w:tcW w:w="591"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center"/>
              <w:textAlignment w:val="center"/>
              <w:rPr>
                <w:rFonts w:asciiTheme="minorHAnsi" w:hAnsiTheme="minorHAnsi" w:cs="Arial"/>
                <w:sz w:val="20"/>
                <w:szCs w:val="20"/>
              </w:rPr>
            </w:pPr>
            <w:r w:rsidRPr="00B96939">
              <w:rPr>
                <w:rFonts w:asciiTheme="minorHAnsi" w:hAnsiTheme="minorHAnsi"/>
                <w:kern w:val="24"/>
                <w:sz w:val="20"/>
                <w:szCs w:val="20"/>
              </w:rPr>
              <w:t>-</w:t>
            </w:r>
          </w:p>
        </w:tc>
        <w:tc>
          <w:tcPr>
            <w:tcW w:w="645"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kern w:val="24"/>
                <w:sz w:val="20"/>
                <w:szCs w:val="20"/>
              </w:rPr>
              <w:t>59.030,71</w:t>
            </w:r>
          </w:p>
        </w:tc>
        <w:tc>
          <w:tcPr>
            <w:tcW w:w="688"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bCs/>
                <w:iCs/>
                <w:kern w:val="24"/>
                <w:sz w:val="20"/>
                <w:szCs w:val="20"/>
              </w:rPr>
              <w:t xml:space="preserve">59.030.71 </w:t>
            </w:r>
          </w:p>
        </w:tc>
      </w:tr>
      <w:tr w:rsidR="00315D9C" w:rsidRPr="00B96939" w:rsidTr="00734A9A">
        <w:trPr>
          <w:trHeight w:val="22"/>
          <w:jc w:val="center"/>
        </w:trPr>
        <w:tc>
          <w:tcPr>
            <w:tcW w:w="421" w:type="pct"/>
            <w:shd w:val="clear" w:color="auto" w:fill="FFFFFF" w:themeFill="background1"/>
            <w:tcMar>
              <w:top w:w="0" w:type="dxa"/>
              <w:left w:w="85" w:type="dxa"/>
              <w:bottom w:w="0" w:type="dxa"/>
              <w:right w:w="85" w:type="dxa"/>
            </w:tcMar>
            <w:vAlign w:val="center"/>
            <w:hideMark/>
          </w:tcPr>
          <w:p w:rsidR="007E7628" w:rsidRPr="00B96939" w:rsidRDefault="007E7628" w:rsidP="007E7628">
            <w:pPr>
              <w:jc w:val="center"/>
              <w:textAlignment w:val="center"/>
              <w:rPr>
                <w:rFonts w:asciiTheme="minorHAnsi" w:hAnsiTheme="minorHAnsi" w:cs="Arial"/>
                <w:b/>
                <w:sz w:val="20"/>
                <w:szCs w:val="20"/>
              </w:rPr>
            </w:pPr>
            <w:r w:rsidRPr="00B96939">
              <w:rPr>
                <w:rFonts w:asciiTheme="minorHAnsi" w:hAnsiTheme="minorHAnsi"/>
                <w:b/>
                <w:kern w:val="24"/>
                <w:sz w:val="20"/>
                <w:szCs w:val="20"/>
              </w:rPr>
              <w:t>2013</w:t>
            </w:r>
          </w:p>
        </w:tc>
        <w:tc>
          <w:tcPr>
            <w:tcW w:w="2009" w:type="pct"/>
            <w:shd w:val="clear" w:color="auto" w:fill="FFFFFF" w:themeFill="background1"/>
            <w:tcMar>
              <w:top w:w="0" w:type="dxa"/>
              <w:left w:w="85" w:type="dxa"/>
              <w:bottom w:w="0" w:type="dxa"/>
              <w:right w:w="85" w:type="dxa"/>
            </w:tcMar>
            <w:vAlign w:val="center"/>
            <w:hideMark/>
          </w:tcPr>
          <w:p w:rsidR="007E7628" w:rsidRPr="00B96939" w:rsidRDefault="00315D9C" w:rsidP="007E7628">
            <w:pPr>
              <w:jc w:val="center"/>
              <w:textAlignment w:val="center"/>
              <w:rPr>
                <w:rFonts w:asciiTheme="minorHAnsi" w:hAnsiTheme="minorHAnsi" w:cs="Arial"/>
                <w:sz w:val="20"/>
                <w:szCs w:val="20"/>
              </w:rPr>
            </w:pPr>
            <w:r w:rsidRPr="00B96939">
              <w:rPr>
                <w:rFonts w:asciiTheme="minorHAnsi" w:hAnsiTheme="minorHAnsi"/>
                <w:kern w:val="24"/>
                <w:sz w:val="20"/>
                <w:szCs w:val="20"/>
              </w:rPr>
              <w:t>-</w:t>
            </w:r>
          </w:p>
        </w:tc>
        <w:tc>
          <w:tcPr>
            <w:tcW w:w="645"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kern w:val="24"/>
                <w:sz w:val="20"/>
                <w:szCs w:val="20"/>
              </w:rPr>
              <w:t>202.478,20</w:t>
            </w:r>
          </w:p>
        </w:tc>
        <w:tc>
          <w:tcPr>
            <w:tcW w:w="591"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center"/>
              <w:textAlignment w:val="center"/>
              <w:rPr>
                <w:rFonts w:asciiTheme="minorHAnsi" w:hAnsiTheme="minorHAnsi" w:cs="Arial"/>
                <w:sz w:val="20"/>
                <w:szCs w:val="20"/>
              </w:rPr>
            </w:pPr>
            <w:r w:rsidRPr="00B96939">
              <w:rPr>
                <w:rFonts w:asciiTheme="minorHAnsi" w:hAnsiTheme="minorHAnsi"/>
                <w:kern w:val="24"/>
                <w:sz w:val="20"/>
                <w:szCs w:val="20"/>
              </w:rPr>
              <w:t>-</w:t>
            </w:r>
          </w:p>
        </w:tc>
        <w:tc>
          <w:tcPr>
            <w:tcW w:w="645"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kern w:val="24"/>
                <w:sz w:val="20"/>
                <w:szCs w:val="20"/>
              </w:rPr>
              <w:t>135.887,87</w:t>
            </w:r>
          </w:p>
        </w:tc>
        <w:tc>
          <w:tcPr>
            <w:tcW w:w="688"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bCs/>
                <w:iCs/>
                <w:kern w:val="24"/>
                <w:sz w:val="20"/>
                <w:szCs w:val="20"/>
              </w:rPr>
              <w:t xml:space="preserve">135.887.87 </w:t>
            </w:r>
          </w:p>
        </w:tc>
      </w:tr>
      <w:tr w:rsidR="00315D9C" w:rsidRPr="00B96939" w:rsidTr="00734A9A">
        <w:trPr>
          <w:trHeight w:val="22"/>
          <w:jc w:val="center"/>
        </w:trPr>
        <w:tc>
          <w:tcPr>
            <w:tcW w:w="421" w:type="pct"/>
            <w:shd w:val="clear" w:color="auto" w:fill="FFFFFF" w:themeFill="background1"/>
            <w:tcMar>
              <w:top w:w="0" w:type="dxa"/>
              <w:left w:w="85" w:type="dxa"/>
              <w:bottom w:w="0" w:type="dxa"/>
              <w:right w:w="85" w:type="dxa"/>
            </w:tcMar>
            <w:vAlign w:val="center"/>
            <w:hideMark/>
          </w:tcPr>
          <w:p w:rsidR="007E7628" w:rsidRPr="00B96939" w:rsidRDefault="007E7628" w:rsidP="007E7628">
            <w:pPr>
              <w:jc w:val="center"/>
              <w:textAlignment w:val="center"/>
              <w:rPr>
                <w:rFonts w:asciiTheme="minorHAnsi" w:hAnsiTheme="minorHAnsi"/>
                <w:b/>
                <w:kern w:val="24"/>
                <w:sz w:val="20"/>
                <w:szCs w:val="20"/>
              </w:rPr>
            </w:pPr>
            <w:r w:rsidRPr="00B96939">
              <w:rPr>
                <w:rFonts w:asciiTheme="minorHAnsi" w:hAnsiTheme="minorHAnsi"/>
                <w:b/>
                <w:kern w:val="24"/>
                <w:sz w:val="20"/>
                <w:szCs w:val="20"/>
              </w:rPr>
              <w:t>2014</w:t>
            </w:r>
          </w:p>
        </w:tc>
        <w:tc>
          <w:tcPr>
            <w:tcW w:w="2009" w:type="pct"/>
            <w:shd w:val="clear" w:color="auto" w:fill="FFFFFF" w:themeFill="background1"/>
            <w:tcMar>
              <w:top w:w="0" w:type="dxa"/>
              <w:left w:w="85" w:type="dxa"/>
              <w:bottom w:w="0" w:type="dxa"/>
              <w:right w:w="85" w:type="dxa"/>
            </w:tcMar>
            <w:vAlign w:val="center"/>
            <w:hideMark/>
          </w:tcPr>
          <w:p w:rsidR="007E7628" w:rsidRPr="00B96939" w:rsidRDefault="00315D9C" w:rsidP="007E7628">
            <w:pPr>
              <w:jc w:val="center"/>
              <w:textAlignment w:val="center"/>
              <w:rPr>
                <w:rFonts w:asciiTheme="minorHAnsi" w:hAnsiTheme="minorHAnsi"/>
                <w:kern w:val="24"/>
                <w:sz w:val="20"/>
                <w:szCs w:val="20"/>
              </w:rPr>
            </w:pPr>
            <w:r w:rsidRPr="00B96939">
              <w:rPr>
                <w:rFonts w:asciiTheme="minorHAnsi" w:hAnsiTheme="minorHAnsi"/>
                <w:kern w:val="24"/>
                <w:sz w:val="20"/>
                <w:szCs w:val="20"/>
              </w:rPr>
              <w:t>-</w:t>
            </w:r>
          </w:p>
        </w:tc>
        <w:tc>
          <w:tcPr>
            <w:tcW w:w="645"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kern w:val="24"/>
                <w:sz w:val="20"/>
                <w:szCs w:val="20"/>
              </w:rPr>
            </w:pPr>
            <w:r w:rsidRPr="00B96939">
              <w:rPr>
                <w:rFonts w:asciiTheme="minorHAnsi" w:hAnsiTheme="minorHAnsi"/>
                <w:kern w:val="24"/>
                <w:sz w:val="20"/>
                <w:szCs w:val="20"/>
              </w:rPr>
              <w:t>116035</w:t>
            </w:r>
          </w:p>
        </w:tc>
        <w:tc>
          <w:tcPr>
            <w:tcW w:w="591"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center"/>
              <w:textAlignment w:val="center"/>
              <w:rPr>
                <w:rFonts w:asciiTheme="minorHAnsi" w:hAnsiTheme="minorHAnsi"/>
                <w:kern w:val="24"/>
                <w:sz w:val="20"/>
                <w:szCs w:val="20"/>
              </w:rPr>
            </w:pPr>
            <w:r w:rsidRPr="00B96939">
              <w:rPr>
                <w:rFonts w:asciiTheme="minorHAnsi" w:hAnsiTheme="minorHAnsi"/>
                <w:kern w:val="24"/>
                <w:sz w:val="20"/>
                <w:szCs w:val="20"/>
              </w:rPr>
              <w:t>-</w:t>
            </w:r>
          </w:p>
        </w:tc>
        <w:tc>
          <w:tcPr>
            <w:tcW w:w="645"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kern w:val="24"/>
                <w:sz w:val="20"/>
                <w:szCs w:val="20"/>
              </w:rPr>
            </w:pPr>
            <w:r w:rsidRPr="00B96939">
              <w:rPr>
                <w:rFonts w:asciiTheme="minorHAnsi" w:hAnsiTheme="minorHAnsi"/>
                <w:kern w:val="24"/>
                <w:sz w:val="20"/>
                <w:szCs w:val="20"/>
              </w:rPr>
              <w:t>79.947</w:t>
            </w:r>
          </w:p>
        </w:tc>
        <w:tc>
          <w:tcPr>
            <w:tcW w:w="688" w:type="pct"/>
            <w:shd w:val="clear" w:color="auto" w:fill="FFFFFF" w:themeFill="background1"/>
            <w:tcMar>
              <w:top w:w="0" w:type="dxa"/>
              <w:left w:w="85" w:type="dxa"/>
              <w:bottom w:w="0" w:type="dxa"/>
              <w:right w:w="85" w:type="dxa"/>
            </w:tcMar>
            <w:vAlign w:val="center"/>
            <w:hideMark/>
          </w:tcPr>
          <w:p w:rsidR="007E7628" w:rsidRPr="00B96939" w:rsidRDefault="007E7628" w:rsidP="00315D9C">
            <w:pPr>
              <w:jc w:val="right"/>
              <w:textAlignment w:val="center"/>
              <w:rPr>
                <w:rFonts w:asciiTheme="minorHAnsi" w:hAnsiTheme="minorHAnsi"/>
                <w:bCs/>
                <w:iCs/>
                <w:kern w:val="24"/>
                <w:sz w:val="20"/>
                <w:szCs w:val="20"/>
              </w:rPr>
            </w:pPr>
            <w:r w:rsidRPr="00B96939">
              <w:rPr>
                <w:rFonts w:asciiTheme="minorHAnsi" w:hAnsiTheme="minorHAnsi"/>
                <w:bCs/>
                <w:iCs/>
                <w:kern w:val="24"/>
                <w:sz w:val="20"/>
                <w:szCs w:val="20"/>
              </w:rPr>
              <w:t>79.947</w:t>
            </w:r>
          </w:p>
        </w:tc>
      </w:tr>
      <w:tr w:rsidR="00315D9C" w:rsidRPr="00B96939" w:rsidTr="00734A9A">
        <w:trPr>
          <w:trHeight w:val="22"/>
          <w:jc w:val="center"/>
        </w:trPr>
        <w:tc>
          <w:tcPr>
            <w:tcW w:w="421" w:type="pct"/>
            <w:tcBorders>
              <w:top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7E7628" w:rsidRPr="00B96939" w:rsidRDefault="007E7628" w:rsidP="007E7628">
            <w:pPr>
              <w:jc w:val="center"/>
              <w:textAlignment w:val="center"/>
              <w:rPr>
                <w:rFonts w:asciiTheme="minorHAnsi" w:hAnsiTheme="minorHAnsi"/>
                <w:b/>
                <w:kern w:val="24"/>
                <w:sz w:val="20"/>
                <w:szCs w:val="20"/>
              </w:rPr>
            </w:pPr>
            <w:r w:rsidRPr="00B96939">
              <w:rPr>
                <w:rFonts w:asciiTheme="minorHAnsi" w:hAnsiTheme="minorHAnsi"/>
                <w:b/>
                <w:kern w:val="24"/>
                <w:sz w:val="20"/>
                <w:szCs w:val="20"/>
              </w:rPr>
              <w:t>2015</w:t>
            </w:r>
          </w:p>
        </w:tc>
        <w:tc>
          <w:tcPr>
            <w:tcW w:w="2009"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7E7628" w:rsidRPr="00B96939" w:rsidRDefault="00315D9C" w:rsidP="007E7628">
            <w:pPr>
              <w:jc w:val="center"/>
              <w:textAlignment w:val="center"/>
              <w:rPr>
                <w:rFonts w:asciiTheme="minorHAnsi" w:hAnsiTheme="minorHAnsi"/>
                <w:kern w:val="24"/>
                <w:sz w:val="20"/>
                <w:szCs w:val="20"/>
              </w:rPr>
            </w:pPr>
            <w:r w:rsidRPr="00B96939">
              <w:rPr>
                <w:rFonts w:asciiTheme="minorHAnsi" w:hAnsiTheme="minorHAnsi"/>
                <w:kern w:val="24"/>
                <w:sz w:val="20"/>
                <w:szCs w:val="20"/>
              </w:rPr>
              <w:t>-</w:t>
            </w:r>
          </w:p>
        </w:tc>
        <w:tc>
          <w:tcPr>
            <w:tcW w:w="64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7E7628" w:rsidRPr="00B96939" w:rsidRDefault="00315D9C" w:rsidP="00315D9C">
            <w:pPr>
              <w:jc w:val="right"/>
              <w:textAlignment w:val="center"/>
              <w:rPr>
                <w:rFonts w:asciiTheme="minorHAnsi" w:hAnsiTheme="minorHAnsi"/>
                <w:kern w:val="24"/>
                <w:sz w:val="20"/>
                <w:szCs w:val="20"/>
              </w:rPr>
            </w:pPr>
            <w:r w:rsidRPr="00B96939">
              <w:rPr>
                <w:rFonts w:asciiTheme="minorHAnsi" w:hAnsiTheme="minorHAnsi"/>
                <w:kern w:val="24"/>
                <w:sz w:val="20"/>
                <w:szCs w:val="20"/>
              </w:rPr>
              <w:t>102.849</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7E7628" w:rsidRPr="00B96939" w:rsidRDefault="007E7628" w:rsidP="00315D9C">
            <w:pPr>
              <w:jc w:val="center"/>
              <w:textAlignment w:val="center"/>
              <w:rPr>
                <w:rFonts w:asciiTheme="minorHAnsi" w:hAnsiTheme="minorHAnsi"/>
                <w:kern w:val="24"/>
                <w:sz w:val="20"/>
                <w:szCs w:val="20"/>
              </w:rPr>
            </w:pPr>
            <w:r w:rsidRPr="00B96939">
              <w:rPr>
                <w:rFonts w:asciiTheme="minorHAnsi" w:hAnsiTheme="minorHAnsi"/>
                <w:kern w:val="24"/>
                <w:sz w:val="20"/>
                <w:szCs w:val="20"/>
              </w:rPr>
              <w:t>-</w:t>
            </w:r>
          </w:p>
        </w:tc>
        <w:tc>
          <w:tcPr>
            <w:tcW w:w="645"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kern w:val="24"/>
                <w:sz w:val="20"/>
                <w:szCs w:val="20"/>
              </w:rPr>
              <w:t>70.275,85</w:t>
            </w:r>
          </w:p>
        </w:tc>
        <w:tc>
          <w:tcPr>
            <w:tcW w:w="688" w:type="pc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85" w:type="dxa"/>
              <w:bottom w:w="0" w:type="dxa"/>
              <w:right w:w="85" w:type="dxa"/>
            </w:tcMar>
            <w:vAlign w:val="center"/>
          </w:tcPr>
          <w:p w:rsidR="007E7628" w:rsidRPr="00B96939" w:rsidRDefault="007E7628" w:rsidP="00315D9C">
            <w:pPr>
              <w:jc w:val="right"/>
              <w:textAlignment w:val="center"/>
              <w:rPr>
                <w:rFonts w:asciiTheme="minorHAnsi" w:hAnsiTheme="minorHAnsi" w:cs="Arial"/>
                <w:sz w:val="20"/>
                <w:szCs w:val="20"/>
              </w:rPr>
            </w:pPr>
            <w:r w:rsidRPr="00B96939">
              <w:rPr>
                <w:rFonts w:asciiTheme="minorHAnsi" w:hAnsiTheme="minorHAnsi"/>
                <w:kern w:val="24"/>
                <w:sz w:val="20"/>
                <w:szCs w:val="20"/>
              </w:rPr>
              <w:t>70.275,85</w:t>
            </w:r>
          </w:p>
        </w:tc>
      </w:tr>
    </w:tbl>
    <w:p w:rsidR="00F512F3" w:rsidRDefault="00F512F3" w:rsidP="00F512F3">
      <w:pPr>
        <w:rPr>
          <w:rFonts w:asciiTheme="minorHAnsi" w:hAnsiTheme="minorHAnsi"/>
          <w:b/>
          <w:sz w:val="22"/>
          <w:szCs w:val="22"/>
        </w:rPr>
      </w:pPr>
    </w:p>
    <w:p w:rsidR="004401BF" w:rsidRDefault="004401BF" w:rsidP="007E7628">
      <w:pPr>
        <w:jc w:val="center"/>
        <w:rPr>
          <w:rFonts w:asciiTheme="minorHAnsi" w:hAnsiTheme="minorHAnsi"/>
          <w:b/>
          <w:sz w:val="22"/>
          <w:szCs w:val="22"/>
        </w:rPr>
      </w:pPr>
    </w:p>
    <w:p w:rsidR="007E7628" w:rsidRPr="00B96939" w:rsidRDefault="007E7628" w:rsidP="007E7628">
      <w:pPr>
        <w:jc w:val="center"/>
        <w:rPr>
          <w:rFonts w:asciiTheme="minorHAnsi" w:hAnsiTheme="minorHAnsi"/>
          <w:b/>
          <w:sz w:val="22"/>
          <w:szCs w:val="22"/>
        </w:rPr>
      </w:pPr>
      <w:r w:rsidRPr="00B96939">
        <w:rPr>
          <w:rFonts w:asciiTheme="minorHAnsi" w:hAnsiTheme="minorHAnsi"/>
          <w:b/>
          <w:sz w:val="22"/>
          <w:szCs w:val="22"/>
        </w:rPr>
        <w:lastRenderedPageBreak/>
        <w:t>Çanakkale 2015 yılı Su Ürünleri Yavru ve Ürün Destekleme Tablosu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01"/>
        <w:gridCol w:w="996"/>
        <w:gridCol w:w="782"/>
        <w:gridCol w:w="1227"/>
        <w:gridCol w:w="1109"/>
        <w:gridCol w:w="1190"/>
        <w:gridCol w:w="1267"/>
        <w:gridCol w:w="1325"/>
      </w:tblGrid>
      <w:tr w:rsidR="007E7628" w:rsidRPr="00B96939" w:rsidTr="007E7628">
        <w:trPr>
          <w:trHeight w:val="20"/>
          <w:jc w:val="center"/>
        </w:trPr>
        <w:tc>
          <w:tcPr>
            <w:tcW w:w="0" w:type="auto"/>
            <w:gridSpan w:val="3"/>
            <w:shd w:val="clear" w:color="auto" w:fill="FBD4B4" w:themeFill="accent6" w:themeFillTint="66"/>
            <w:vAlign w:val="center"/>
            <w:hideMark/>
          </w:tcPr>
          <w:p w:rsidR="007E7628" w:rsidRPr="00B96939" w:rsidRDefault="007E7628" w:rsidP="007E7628">
            <w:pPr>
              <w:jc w:val="center"/>
              <w:rPr>
                <w:rFonts w:asciiTheme="minorHAnsi" w:hAnsiTheme="minorHAnsi" w:cs="Arial"/>
                <w:sz w:val="20"/>
                <w:szCs w:val="20"/>
              </w:rPr>
            </w:pPr>
          </w:p>
        </w:tc>
        <w:tc>
          <w:tcPr>
            <w:tcW w:w="0" w:type="auto"/>
            <w:gridSpan w:val="2"/>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r w:rsidRPr="00B96939">
              <w:rPr>
                <w:rFonts w:asciiTheme="minorHAnsi" w:hAnsiTheme="minorHAnsi" w:cs="Arial"/>
                <w:b/>
                <w:bCs/>
                <w:sz w:val="20"/>
                <w:szCs w:val="20"/>
              </w:rPr>
              <w:t>Yavru Destekleme</w:t>
            </w:r>
          </w:p>
        </w:tc>
        <w:tc>
          <w:tcPr>
            <w:tcW w:w="0" w:type="auto"/>
            <w:gridSpan w:val="2"/>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r w:rsidRPr="00B96939">
              <w:rPr>
                <w:rFonts w:asciiTheme="minorHAnsi" w:hAnsiTheme="minorHAnsi" w:cs="Arial"/>
                <w:b/>
                <w:bCs/>
                <w:sz w:val="20"/>
                <w:szCs w:val="20"/>
              </w:rPr>
              <w:t>Ürün Destekleme</w:t>
            </w:r>
          </w:p>
        </w:tc>
        <w:tc>
          <w:tcPr>
            <w:tcW w:w="0" w:type="auto"/>
            <w:vMerge w:val="restart"/>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r w:rsidRPr="00B96939">
              <w:rPr>
                <w:rFonts w:asciiTheme="minorHAnsi" w:hAnsiTheme="minorHAnsi" w:cs="Arial"/>
                <w:b/>
                <w:bCs/>
                <w:sz w:val="20"/>
                <w:szCs w:val="20"/>
              </w:rPr>
              <w:t>Toplam Destek Tutarı (TL)</w:t>
            </w:r>
          </w:p>
        </w:tc>
      </w:tr>
      <w:tr w:rsidR="007E7628" w:rsidRPr="00B96939" w:rsidTr="007E7628">
        <w:trPr>
          <w:trHeight w:val="20"/>
          <w:jc w:val="center"/>
        </w:trPr>
        <w:tc>
          <w:tcPr>
            <w:tcW w:w="0" w:type="auto"/>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r w:rsidRPr="00B96939">
              <w:rPr>
                <w:rFonts w:asciiTheme="minorHAnsi" w:hAnsiTheme="minorHAnsi" w:cs="Arial"/>
                <w:b/>
                <w:bCs/>
                <w:sz w:val="20"/>
                <w:szCs w:val="20"/>
              </w:rPr>
              <w:t>İlçe Adı</w:t>
            </w:r>
          </w:p>
        </w:tc>
        <w:tc>
          <w:tcPr>
            <w:tcW w:w="0" w:type="auto"/>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r w:rsidRPr="00B96939">
              <w:rPr>
                <w:rFonts w:asciiTheme="minorHAnsi" w:hAnsiTheme="minorHAnsi" w:cs="Arial"/>
                <w:b/>
                <w:bCs/>
                <w:sz w:val="20"/>
                <w:szCs w:val="20"/>
              </w:rPr>
              <w:t>Üretici Sayısı (Adet)</w:t>
            </w:r>
          </w:p>
        </w:tc>
        <w:tc>
          <w:tcPr>
            <w:tcW w:w="0" w:type="auto"/>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r w:rsidRPr="00B96939">
              <w:rPr>
                <w:rFonts w:asciiTheme="minorHAnsi" w:hAnsiTheme="minorHAnsi" w:cs="Arial"/>
                <w:b/>
                <w:bCs/>
                <w:sz w:val="20"/>
                <w:szCs w:val="20"/>
              </w:rPr>
              <w:t>Tür</w:t>
            </w:r>
          </w:p>
        </w:tc>
        <w:tc>
          <w:tcPr>
            <w:tcW w:w="0" w:type="auto"/>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r w:rsidRPr="00B96939">
              <w:rPr>
                <w:rFonts w:asciiTheme="minorHAnsi" w:hAnsiTheme="minorHAnsi" w:cs="Arial"/>
                <w:b/>
                <w:bCs/>
                <w:sz w:val="20"/>
                <w:szCs w:val="20"/>
              </w:rPr>
              <w:t>Yavru Destek Miktarı (Adet)</w:t>
            </w:r>
          </w:p>
        </w:tc>
        <w:tc>
          <w:tcPr>
            <w:tcW w:w="0" w:type="auto"/>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r w:rsidRPr="00B96939">
              <w:rPr>
                <w:rFonts w:asciiTheme="minorHAnsi" w:hAnsiTheme="minorHAnsi" w:cs="Arial"/>
                <w:b/>
                <w:bCs/>
                <w:sz w:val="20"/>
                <w:szCs w:val="20"/>
              </w:rPr>
              <w:t>Yavru Destek Tutarı (TL)</w:t>
            </w:r>
          </w:p>
        </w:tc>
        <w:tc>
          <w:tcPr>
            <w:tcW w:w="0" w:type="auto"/>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r w:rsidRPr="00B96939">
              <w:rPr>
                <w:rFonts w:asciiTheme="minorHAnsi" w:hAnsiTheme="minorHAnsi" w:cs="Arial"/>
                <w:b/>
                <w:bCs/>
                <w:sz w:val="20"/>
                <w:szCs w:val="20"/>
              </w:rPr>
              <w:t>Ürün Destek Miktarı (kg)</w:t>
            </w:r>
          </w:p>
        </w:tc>
        <w:tc>
          <w:tcPr>
            <w:tcW w:w="0" w:type="auto"/>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r w:rsidRPr="00B96939">
              <w:rPr>
                <w:rFonts w:asciiTheme="minorHAnsi" w:hAnsiTheme="minorHAnsi" w:cs="Arial"/>
                <w:b/>
                <w:bCs/>
                <w:sz w:val="20"/>
                <w:szCs w:val="20"/>
              </w:rPr>
              <w:t>Ürün Destek Tutarı (TL)</w:t>
            </w:r>
          </w:p>
        </w:tc>
        <w:tc>
          <w:tcPr>
            <w:tcW w:w="0" w:type="auto"/>
            <w:vMerge/>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p>
        </w:tc>
      </w:tr>
      <w:tr w:rsidR="007E7628" w:rsidRPr="00B96939" w:rsidTr="007E7628">
        <w:trPr>
          <w:trHeight w:val="20"/>
          <w:jc w:val="center"/>
        </w:trPr>
        <w:tc>
          <w:tcPr>
            <w:tcW w:w="0" w:type="auto"/>
            <w:shd w:val="clear" w:color="auto" w:fill="auto"/>
            <w:vAlign w:val="center"/>
            <w:hideMark/>
          </w:tcPr>
          <w:p w:rsidR="007E7628" w:rsidRPr="00B96939" w:rsidRDefault="007E7628" w:rsidP="007E7628">
            <w:pPr>
              <w:jc w:val="left"/>
              <w:rPr>
                <w:rFonts w:asciiTheme="minorHAnsi" w:hAnsiTheme="minorHAnsi" w:cs="Arial"/>
                <w:sz w:val="20"/>
                <w:szCs w:val="20"/>
              </w:rPr>
            </w:pPr>
            <w:r w:rsidRPr="00B96939">
              <w:rPr>
                <w:rFonts w:asciiTheme="minorHAnsi" w:hAnsiTheme="minorHAnsi" w:cs="Arial"/>
                <w:sz w:val="20"/>
                <w:szCs w:val="20"/>
              </w:rPr>
              <w:t>Bayramiç</w:t>
            </w:r>
          </w:p>
        </w:tc>
        <w:tc>
          <w:tcPr>
            <w:tcW w:w="0" w:type="auto"/>
            <w:shd w:val="clear" w:color="auto" w:fill="auto"/>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sz w:val="20"/>
                <w:szCs w:val="20"/>
              </w:rPr>
              <w:t>1</w:t>
            </w:r>
          </w:p>
        </w:tc>
        <w:tc>
          <w:tcPr>
            <w:tcW w:w="0" w:type="auto"/>
            <w:shd w:val="clear" w:color="auto" w:fill="auto"/>
            <w:vAlign w:val="center"/>
            <w:hideMark/>
          </w:tcPr>
          <w:p w:rsidR="007E7628" w:rsidRPr="00B96939" w:rsidRDefault="007E7628" w:rsidP="007E7628">
            <w:pPr>
              <w:jc w:val="left"/>
              <w:rPr>
                <w:rFonts w:asciiTheme="minorHAnsi" w:hAnsiTheme="minorHAnsi" w:cs="Arial"/>
                <w:sz w:val="20"/>
                <w:szCs w:val="20"/>
              </w:rPr>
            </w:pPr>
            <w:r w:rsidRPr="00B96939">
              <w:rPr>
                <w:rFonts w:asciiTheme="minorHAnsi" w:hAnsiTheme="minorHAnsi" w:cs="Arial"/>
                <w:sz w:val="20"/>
                <w:szCs w:val="20"/>
              </w:rPr>
              <w:t>Alabalık</w:t>
            </w:r>
          </w:p>
        </w:tc>
        <w:tc>
          <w:tcPr>
            <w:tcW w:w="0" w:type="auto"/>
            <w:shd w:val="clear" w:color="auto" w:fill="auto"/>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sz w:val="20"/>
                <w:szCs w:val="20"/>
              </w:rPr>
              <w:t>0</w:t>
            </w:r>
          </w:p>
        </w:tc>
        <w:tc>
          <w:tcPr>
            <w:tcW w:w="0" w:type="auto"/>
            <w:shd w:val="clear" w:color="auto" w:fill="auto"/>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sz w:val="20"/>
                <w:szCs w:val="20"/>
              </w:rPr>
              <w:t>0,00</w:t>
            </w:r>
          </w:p>
        </w:tc>
        <w:tc>
          <w:tcPr>
            <w:tcW w:w="0" w:type="auto"/>
            <w:shd w:val="clear" w:color="auto" w:fill="auto"/>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hAnsiTheme="minorHAnsi" w:cs="Arial"/>
                <w:sz w:val="20"/>
                <w:szCs w:val="20"/>
              </w:rPr>
              <w:t>60.379</w:t>
            </w:r>
          </w:p>
        </w:tc>
        <w:tc>
          <w:tcPr>
            <w:tcW w:w="0" w:type="auto"/>
            <w:shd w:val="clear" w:color="auto" w:fill="auto"/>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hAnsiTheme="minorHAnsi" w:cs="Arial"/>
                <w:sz w:val="20"/>
                <w:szCs w:val="20"/>
              </w:rPr>
              <w:t>39.246,35</w:t>
            </w:r>
          </w:p>
        </w:tc>
        <w:tc>
          <w:tcPr>
            <w:tcW w:w="0" w:type="auto"/>
            <w:shd w:val="clear" w:color="auto" w:fill="auto"/>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hAnsiTheme="minorHAnsi" w:cs="Arial"/>
                <w:sz w:val="20"/>
                <w:szCs w:val="20"/>
              </w:rPr>
              <w:t>39.246,35</w:t>
            </w:r>
          </w:p>
        </w:tc>
      </w:tr>
      <w:tr w:rsidR="007E7628" w:rsidRPr="00B96939" w:rsidTr="007E7628">
        <w:trPr>
          <w:trHeight w:val="20"/>
          <w:jc w:val="center"/>
        </w:trPr>
        <w:tc>
          <w:tcPr>
            <w:tcW w:w="0" w:type="auto"/>
            <w:vMerge w:val="restart"/>
            <w:shd w:val="clear" w:color="auto" w:fill="auto"/>
            <w:vAlign w:val="center"/>
            <w:hideMark/>
          </w:tcPr>
          <w:p w:rsidR="007E7628" w:rsidRPr="00B96939" w:rsidRDefault="007E7628" w:rsidP="007E7628">
            <w:pPr>
              <w:jc w:val="left"/>
              <w:rPr>
                <w:rFonts w:asciiTheme="minorHAnsi" w:hAnsiTheme="minorHAnsi" w:cs="Arial"/>
                <w:sz w:val="20"/>
                <w:szCs w:val="20"/>
              </w:rPr>
            </w:pPr>
            <w:r w:rsidRPr="00B96939">
              <w:rPr>
                <w:rFonts w:asciiTheme="minorHAnsi" w:hAnsiTheme="minorHAnsi" w:cs="Arial"/>
                <w:sz w:val="20"/>
                <w:szCs w:val="20"/>
              </w:rPr>
              <w:t>Biga</w:t>
            </w:r>
          </w:p>
        </w:tc>
        <w:tc>
          <w:tcPr>
            <w:tcW w:w="0" w:type="auto"/>
            <w:vMerge w:val="restart"/>
            <w:shd w:val="clear" w:color="auto" w:fill="auto"/>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sz w:val="20"/>
                <w:szCs w:val="20"/>
              </w:rPr>
              <w:t>1</w:t>
            </w:r>
          </w:p>
        </w:tc>
        <w:tc>
          <w:tcPr>
            <w:tcW w:w="0" w:type="auto"/>
            <w:shd w:val="clear" w:color="auto" w:fill="auto"/>
            <w:vAlign w:val="center"/>
            <w:hideMark/>
          </w:tcPr>
          <w:p w:rsidR="007E7628" w:rsidRPr="00B96939" w:rsidRDefault="007E7628" w:rsidP="007E7628">
            <w:pPr>
              <w:jc w:val="left"/>
              <w:rPr>
                <w:rFonts w:asciiTheme="minorHAnsi" w:hAnsiTheme="minorHAnsi" w:cs="Arial"/>
                <w:sz w:val="20"/>
                <w:szCs w:val="20"/>
              </w:rPr>
            </w:pPr>
            <w:r w:rsidRPr="00B96939">
              <w:rPr>
                <w:rFonts w:asciiTheme="minorHAnsi" w:hAnsiTheme="minorHAnsi" w:cs="Arial"/>
                <w:sz w:val="20"/>
                <w:szCs w:val="20"/>
              </w:rPr>
              <w:t>Çipura</w:t>
            </w:r>
          </w:p>
        </w:tc>
        <w:tc>
          <w:tcPr>
            <w:tcW w:w="0" w:type="auto"/>
            <w:shd w:val="clear" w:color="auto" w:fill="auto"/>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sz w:val="20"/>
                <w:szCs w:val="20"/>
              </w:rPr>
              <w:t>0</w:t>
            </w:r>
          </w:p>
        </w:tc>
        <w:tc>
          <w:tcPr>
            <w:tcW w:w="0" w:type="auto"/>
            <w:shd w:val="clear" w:color="auto" w:fill="auto"/>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sz w:val="20"/>
                <w:szCs w:val="20"/>
              </w:rPr>
              <w:t>0,00</w:t>
            </w:r>
          </w:p>
        </w:tc>
        <w:tc>
          <w:tcPr>
            <w:tcW w:w="0" w:type="auto"/>
            <w:shd w:val="clear" w:color="auto" w:fill="auto"/>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hAnsiTheme="minorHAnsi" w:cs="Arial"/>
                <w:sz w:val="20"/>
                <w:szCs w:val="20"/>
              </w:rPr>
              <w:t>12.500</w:t>
            </w:r>
          </w:p>
        </w:tc>
        <w:tc>
          <w:tcPr>
            <w:tcW w:w="0" w:type="auto"/>
            <w:shd w:val="clear" w:color="auto" w:fill="auto"/>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hAnsiTheme="minorHAnsi" w:cs="Arial"/>
                <w:sz w:val="20"/>
                <w:szCs w:val="20"/>
              </w:rPr>
              <w:t>10.625</w:t>
            </w:r>
          </w:p>
        </w:tc>
        <w:tc>
          <w:tcPr>
            <w:tcW w:w="0" w:type="auto"/>
            <w:shd w:val="clear" w:color="auto" w:fill="auto"/>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hAnsiTheme="minorHAnsi" w:cs="Arial"/>
                <w:sz w:val="20"/>
                <w:szCs w:val="20"/>
              </w:rPr>
              <w:t>10.625</w:t>
            </w:r>
          </w:p>
        </w:tc>
      </w:tr>
      <w:tr w:rsidR="007E7628" w:rsidRPr="00B96939" w:rsidTr="007E7628">
        <w:trPr>
          <w:trHeight w:val="20"/>
          <w:jc w:val="center"/>
        </w:trPr>
        <w:tc>
          <w:tcPr>
            <w:tcW w:w="0" w:type="auto"/>
            <w:vMerge/>
            <w:vAlign w:val="center"/>
            <w:hideMark/>
          </w:tcPr>
          <w:p w:rsidR="007E7628" w:rsidRPr="00B96939" w:rsidRDefault="007E7628" w:rsidP="007E7628">
            <w:pPr>
              <w:jc w:val="left"/>
              <w:rPr>
                <w:rFonts w:asciiTheme="minorHAnsi" w:hAnsiTheme="minorHAnsi" w:cs="Arial"/>
                <w:sz w:val="20"/>
                <w:szCs w:val="20"/>
              </w:rPr>
            </w:pPr>
          </w:p>
        </w:tc>
        <w:tc>
          <w:tcPr>
            <w:tcW w:w="0" w:type="auto"/>
            <w:vMerge/>
            <w:vAlign w:val="center"/>
            <w:hideMark/>
          </w:tcPr>
          <w:p w:rsidR="007E7628" w:rsidRPr="00B96939" w:rsidRDefault="007E7628" w:rsidP="007E7628">
            <w:pPr>
              <w:jc w:val="left"/>
              <w:rPr>
                <w:rFonts w:asciiTheme="minorHAnsi" w:hAnsiTheme="minorHAnsi" w:cs="Arial"/>
                <w:sz w:val="20"/>
                <w:szCs w:val="20"/>
              </w:rPr>
            </w:pPr>
          </w:p>
        </w:tc>
        <w:tc>
          <w:tcPr>
            <w:tcW w:w="0" w:type="auto"/>
            <w:shd w:val="clear" w:color="auto" w:fill="auto"/>
            <w:vAlign w:val="center"/>
            <w:hideMark/>
          </w:tcPr>
          <w:p w:rsidR="007E7628" w:rsidRPr="00B96939" w:rsidRDefault="007E7628" w:rsidP="007E7628">
            <w:pPr>
              <w:jc w:val="left"/>
              <w:rPr>
                <w:rFonts w:asciiTheme="minorHAnsi" w:hAnsiTheme="minorHAnsi" w:cs="Arial"/>
                <w:sz w:val="20"/>
                <w:szCs w:val="20"/>
              </w:rPr>
            </w:pPr>
            <w:r w:rsidRPr="00B96939">
              <w:rPr>
                <w:rFonts w:asciiTheme="minorHAnsi" w:hAnsiTheme="minorHAnsi" w:cs="Arial"/>
                <w:sz w:val="20"/>
                <w:szCs w:val="20"/>
              </w:rPr>
              <w:t>Levrek</w:t>
            </w:r>
          </w:p>
        </w:tc>
        <w:tc>
          <w:tcPr>
            <w:tcW w:w="0" w:type="auto"/>
            <w:shd w:val="clear" w:color="auto" w:fill="auto"/>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sz w:val="20"/>
                <w:szCs w:val="20"/>
              </w:rPr>
              <w:t>0</w:t>
            </w:r>
          </w:p>
        </w:tc>
        <w:tc>
          <w:tcPr>
            <w:tcW w:w="0" w:type="auto"/>
            <w:shd w:val="clear" w:color="auto" w:fill="auto"/>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sz w:val="20"/>
                <w:szCs w:val="20"/>
              </w:rPr>
              <w:t>0,00</w:t>
            </w:r>
          </w:p>
        </w:tc>
        <w:tc>
          <w:tcPr>
            <w:tcW w:w="0" w:type="auto"/>
            <w:shd w:val="clear" w:color="auto" w:fill="auto"/>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hAnsiTheme="minorHAnsi" w:cs="Arial"/>
                <w:sz w:val="20"/>
                <w:szCs w:val="20"/>
              </w:rPr>
              <w:t>4.620</w:t>
            </w:r>
          </w:p>
        </w:tc>
        <w:tc>
          <w:tcPr>
            <w:tcW w:w="0" w:type="auto"/>
            <w:shd w:val="clear" w:color="auto" w:fill="auto"/>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hAnsiTheme="minorHAnsi" w:cs="Arial"/>
                <w:sz w:val="20"/>
                <w:szCs w:val="20"/>
              </w:rPr>
              <w:t>3.927</w:t>
            </w:r>
          </w:p>
        </w:tc>
        <w:tc>
          <w:tcPr>
            <w:tcW w:w="0" w:type="auto"/>
            <w:shd w:val="clear" w:color="auto" w:fill="auto"/>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hAnsiTheme="minorHAnsi" w:cs="Arial"/>
                <w:sz w:val="20"/>
                <w:szCs w:val="20"/>
              </w:rPr>
              <w:t>3.927</w:t>
            </w:r>
          </w:p>
        </w:tc>
      </w:tr>
      <w:tr w:rsidR="007E7628" w:rsidRPr="00B96939" w:rsidTr="007E7628">
        <w:trPr>
          <w:trHeight w:val="20"/>
          <w:jc w:val="center"/>
        </w:trPr>
        <w:tc>
          <w:tcPr>
            <w:tcW w:w="0" w:type="auto"/>
            <w:shd w:val="clear" w:color="auto" w:fill="auto"/>
            <w:vAlign w:val="center"/>
            <w:hideMark/>
          </w:tcPr>
          <w:p w:rsidR="007E7628" w:rsidRPr="00B96939" w:rsidRDefault="007E7628" w:rsidP="007E7628">
            <w:pPr>
              <w:jc w:val="left"/>
              <w:rPr>
                <w:rFonts w:asciiTheme="minorHAnsi" w:hAnsiTheme="minorHAnsi" w:cs="Arial"/>
                <w:sz w:val="20"/>
                <w:szCs w:val="20"/>
              </w:rPr>
            </w:pPr>
            <w:r w:rsidRPr="00B96939">
              <w:rPr>
                <w:rFonts w:asciiTheme="minorHAnsi" w:hAnsiTheme="minorHAnsi" w:cs="Arial"/>
                <w:sz w:val="20"/>
                <w:szCs w:val="20"/>
              </w:rPr>
              <w:t>Çan</w:t>
            </w:r>
          </w:p>
        </w:tc>
        <w:tc>
          <w:tcPr>
            <w:tcW w:w="0" w:type="auto"/>
            <w:shd w:val="clear" w:color="auto" w:fill="auto"/>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sz w:val="20"/>
                <w:szCs w:val="20"/>
              </w:rPr>
              <w:t>1</w:t>
            </w:r>
          </w:p>
        </w:tc>
        <w:tc>
          <w:tcPr>
            <w:tcW w:w="0" w:type="auto"/>
            <w:shd w:val="clear" w:color="auto" w:fill="auto"/>
            <w:vAlign w:val="center"/>
            <w:hideMark/>
          </w:tcPr>
          <w:p w:rsidR="007E7628" w:rsidRPr="00B96939" w:rsidRDefault="007E7628" w:rsidP="007E7628">
            <w:pPr>
              <w:jc w:val="left"/>
              <w:rPr>
                <w:rFonts w:asciiTheme="minorHAnsi" w:hAnsiTheme="minorHAnsi" w:cs="Arial"/>
                <w:sz w:val="20"/>
                <w:szCs w:val="20"/>
              </w:rPr>
            </w:pPr>
            <w:r w:rsidRPr="00B96939">
              <w:rPr>
                <w:rFonts w:asciiTheme="minorHAnsi" w:hAnsiTheme="minorHAnsi" w:cs="Arial"/>
                <w:sz w:val="20"/>
                <w:szCs w:val="20"/>
              </w:rPr>
              <w:t>Alabalık</w:t>
            </w:r>
          </w:p>
        </w:tc>
        <w:tc>
          <w:tcPr>
            <w:tcW w:w="0" w:type="auto"/>
            <w:shd w:val="clear" w:color="auto" w:fill="auto"/>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sz w:val="20"/>
                <w:szCs w:val="20"/>
              </w:rPr>
              <w:t>0</w:t>
            </w:r>
          </w:p>
        </w:tc>
        <w:tc>
          <w:tcPr>
            <w:tcW w:w="0" w:type="auto"/>
            <w:shd w:val="clear" w:color="auto" w:fill="auto"/>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sz w:val="20"/>
                <w:szCs w:val="20"/>
              </w:rPr>
              <w:t>0,00</w:t>
            </w:r>
          </w:p>
        </w:tc>
        <w:tc>
          <w:tcPr>
            <w:tcW w:w="0" w:type="auto"/>
            <w:shd w:val="clear" w:color="auto" w:fill="auto"/>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hAnsiTheme="minorHAnsi" w:cs="Arial"/>
                <w:sz w:val="20"/>
                <w:szCs w:val="20"/>
              </w:rPr>
              <w:t>25.350</w:t>
            </w:r>
          </w:p>
        </w:tc>
        <w:tc>
          <w:tcPr>
            <w:tcW w:w="0" w:type="auto"/>
            <w:shd w:val="clear" w:color="auto" w:fill="auto"/>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hAnsiTheme="minorHAnsi" w:cs="Arial"/>
                <w:sz w:val="20"/>
                <w:szCs w:val="20"/>
              </w:rPr>
              <w:t>16.477,50</w:t>
            </w:r>
          </w:p>
        </w:tc>
        <w:tc>
          <w:tcPr>
            <w:tcW w:w="0" w:type="auto"/>
            <w:shd w:val="clear" w:color="auto" w:fill="auto"/>
            <w:vAlign w:val="center"/>
            <w:hideMark/>
          </w:tcPr>
          <w:p w:rsidR="007E7628" w:rsidRPr="00B96939" w:rsidRDefault="007E7628" w:rsidP="007E7628">
            <w:pPr>
              <w:jc w:val="right"/>
              <w:rPr>
                <w:rFonts w:asciiTheme="minorHAnsi" w:hAnsiTheme="minorHAnsi" w:cs="Arial"/>
                <w:sz w:val="20"/>
                <w:szCs w:val="20"/>
              </w:rPr>
            </w:pPr>
            <w:r w:rsidRPr="00B96939">
              <w:rPr>
                <w:rFonts w:asciiTheme="minorHAnsi" w:hAnsiTheme="minorHAnsi" w:cs="Arial"/>
                <w:sz w:val="20"/>
                <w:szCs w:val="20"/>
              </w:rPr>
              <w:t>16.477,50</w:t>
            </w:r>
          </w:p>
        </w:tc>
      </w:tr>
      <w:tr w:rsidR="007E7628" w:rsidRPr="00B96939" w:rsidTr="007E7628">
        <w:trPr>
          <w:trHeight w:val="20"/>
          <w:jc w:val="center"/>
        </w:trPr>
        <w:tc>
          <w:tcPr>
            <w:tcW w:w="0" w:type="auto"/>
            <w:shd w:val="clear" w:color="auto" w:fill="FBD4B4" w:themeFill="accent6" w:themeFillTint="66"/>
            <w:vAlign w:val="center"/>
            <w:hideMark/>
          </w:tcPr>
          <w:p w:rsidR="007E7628" w:rsidRPr="00B96939" w:rsidRDefault="007E7628" w:rsidP="007E7628">
            <w:pPr>
              <w:jc w:val="left"/>
              <w:rPr>
                <w:rFonts w:asciiTheme="minorHAnsi" w:hAnsiTheme="minorHAnsi" w:cs="Arial"/>
                <w:b/>
                <w:bCs/>
                <w:sz w:val="20"/>
                <w:szCs w:val="20"/>
              </w:rPr>
            </w:pPr>
            <w:r w:rsidRPr="00B96939">
              <w:rPr>
                <w:rFonts w:asciiTheme="minorHAnsi" w:hAnsiTheme="minorHAnsi" w:cs="Arial"/>
                <w:b/>
                <w:bCs/>
                <w:sz w:val="20"/>
                <w:szCs w:val="20"/>
              </w:rPr>
              <w:t>GENELTOPLAM</w:t>
            </w:r>
          </w:p>
        </w:tc>
        <w:tc>
          <w:tcPr>
            <w:tcW w:w="0" w:type="auto"/>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r w:rsidRPr="00B96939">
              <w:rPr>
                <w:rFonts w:asciiTheme="minorHAnsi" w:hAnsiTheme="minorHAnsi" w:cs="Arial"/>
                <w:b/>
                <w:bCs/>
                <w:sz w:val="20"/>
                <w:szCs w:val="20"/>
              </w:rPr>
              <w:t>3</w:t>
            </w:r>
          </w:p>
        </w:tc>
        <w:tc>
          <w:tcPr>
            <w:tcW w:w="0" w:type="auto"/>
            <w:shd w:val="clear" w:color="auto" w:fill="FBD4B4" w:themeFill="accent6" w:themeFillTint="66"/>
            <w:vAlign w:val="center"/>
            <w:hideMark/>
          </w:tcPr>
          <w:p w:rsidR="007E7628" w:rsidRPr="00B96939" w:rsidRDefault="007E7628" w:rsidP="007E7628">
            <w:pPr>
              <w:jc w:val="center"/>
              <w:rPr>
                <w:rFonts w:asciiTheme="minorHAnsi" w:hAnsiTheme="minorHAnsi" w:cs="Arial"/>
                <w:sz w:val="20"/>
                <w:szCs w:val="20"/>
              </w:rPr>
            </w:pPr>
            <w:r w:rsidRPr="00B96939">
              <w:rPr>
                <w:rFonts w:asciiTheme="minorHAnsi" w:hAnsiTheme="minorHAnsi" w:cs="Arial"/>
                <w:sz w:val="20"/>
                <w:szCs w:val="20"/>
              </w:rPr>
              <w:t> </w:t>
            </w:r>
          </w:p>
        </w:tc>
        <w:tc>
          <w:tcPr>
            <w:tcW w:w="0" w:type="auto"/>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r w:rsidRPr="00B96939">
              <w:rPr>
                <w:rFonts w:asciiTheme="minorHAnsi" w:hAnsiTheme="minorHAnsi" w:cs="Arial"/>
                <w:b/>
                <w:bCs/>
                <w:sz w:val="20"/>
                <w:szCs w:val="20"/>
              </w:rPr>
              <w:t>0</w:t>
            </w:r>
          </w:p>
        </w:tc>
        <w:tc>
          <w:tcPr>
            <w:tcW w:w="0" w:type="auto"/>
            <w:shd w:val="clear" w:color="auto" w:fill="FBD4B4" w:themeFill="accent6" w:themeFillTint="66"/>
            <w:vAlign w:val="center"/>
            <w:hideMark/>
          </w:tcPr>
          <w:p w:rsidR="007E7628" w:rsidRPr="00B96939" w:rsidRDefault="007E7628" w:rsidP="007E7628">
            <w:pPr>
              <w:jc w:val="center"/>
              <w:rPr>
                <w:rFonts w:asciiTheme="minorHAnsi" w:hAnsiTheme="minorHAnsi" w:cs="Arial"/>
                <w:b/>
                <w:bCs/>
                <w:sz w:val="20"/>
                <w:szCs w:val="20"/>
              </w:rPr>
            </w:pPr>
            <w:r w:rsidRPr="00B96939">
              <w:rPr>
                <w:rFonts w:asciiTheme="minorHAnsi" w:hAnsiTheme="minorHAnsi" w:cs="Arial"/>
                <w:b/>
                <w:bCs/>
                <w:sz w:val="20"/>
                <w:szCs w:val="20"/>
              </w:rPr>
              <w:t>0,00</w:t>
            </w:r>
          </w:p>
        </w:tc>
        <w:tc>
          <w:tcPr>
            <w:tcW w:w="0" w:type="auto"/>
            <w:shd w:val="clear" w:color="auto" w:fill="FBD4B4" w:themeFill="accent6" w:themeFillTint="66"/>
            <w:vAlign w:val="center"/>
            <w:hideMark/>
          </w:tcPr>
          <w:p w:rsidR="007E7628" w:rsidRPr="00B96939" w:rsidRDefault="007E7628" w:rsidP="007E7628">
            <w:pPr>
              <w:jc w:val="right"/>
              <w:rPr>
                <w:rFonts w:asciiTheme="minorHAnsi" w:hAnsiTheme="minorHAnsi" w:cs="Arial"/>
                <w:b/>
                <w:bCs/>
                <w:sz w:val="20"/>
                <w:szCs w:val="20"/>
              </w:rPr>
            </w:pPr>
            <w:r w:rsidRPr="00B96939">
              <w:rPr>
                <w:rFonts w:asciiTheme="minorHAnsi" w:hAnsiTheme="minorHAnsi" w:cs="Arial"/>
                <w:b/>
                <w:bCs/>
                <w:sz w:val="20"/>
                <w:szCs w:val="20"/>
              </w:rPr>
              <w:t>102.849</w:t>
            </w:r>
          </w:p>
        </w:tc>
        <w:tc>
          <w:tcPr>
            <w:tcW w:w="0" w:type="auto"/>
            <w:shd w:val="clear" w:color="auto" w:fill="FBD4B4" w:themeFill="accent6" w:themeFillTint="66"/>
            <w:vAlign w:val="center"/>
            <w:hideMark/>
          </w:tcPr>
          <w:p w:rsidR="007E7628" w:rsidRPr="00B96939" w:rsidRDefault="007E7628" w:rsidP="007E7628">
            <w:pPr>
              <w:jc w:val="right"/>
              <w:rPr>
                <w:rFonts w:asciiTheme="minorHAnsi" w:hAnsiTheme="minorHAnsi" w:cs="Arial"/>
                <w:b/>
                <w:bCs/>
                <w:sz w:val="20"/>
                <w:szCs w:val="20"/>
              </w:rPr>
            </w:pPr>
            <w:r w:rsidRPr="00B96939">
              <w:rPr>
                <w:rFonts w:asciiTheme="minorHAnsi" w:hAnsiTheme="minorHAnsi" w:cs="Arial"/>
                <w:b/>
                <w:bCs/>
                <w:sz w:val="20"/>
                <w:szCs w:val="20"/>
              </w:rPr>
              <w:t>70.275,85</w:t>
            </w:r>
          </w:p>
        </w:tc>
        <w:tc>
          <w:tcPr>
            <w:tcW w:w="0" w:type="auto"/>
            <w:shd w:val="clear" w:color="auto" w:fill="FBD4B4" w:themeFill="accent6" w:themeFillTint="66"/>
            <w:vAlign w:val="center"/>
            <w:hideMark/>
          </w:tcPr>
          <w:p w:rsidR="007E7628" w:rsidRPr="00B96939" w:rsidRDefault="007E7628" w:rsidP="007E7628">
            <w:pPr>
              <w:jc w:val="right"/>
              <w:rPr>
                <w:rFonts w:asciiTheme="minorHAnsi" w:hAnsiTheme="minorHAnsi" w:cs="Arial"/>
                <w:b/>
                <w:bCs/>
                <w:sz w:val="20"/>
                <w:szCs w:val="20"/>
              </w:rPr>
            </w:pPr>
            <w:r w:rsidRPr="00B96939">
              <w:rPr>
                <w:rFonts w:asciiTheme="minorHAnsi" w:hAnsiTheme="minorHAnsi" w:cs="Arial"/>
                <w:b/>
                <w:bCs/>
                <w:sz w:val="20"/>
                <w:szCs w:val="20"/>
              </w:rPr>
              <w:t>70.275,85</w:t>
            </w:r>
          </w:p>
        </w:tc>
      </w:tr>
    </w:tbl>
    <w:p w:rsidR="007E7628" w:rsidRPr="00B96939" w:rsidRDefault="007E7628" w:rsidP="007E7628">
      <w:pPr>
        <w:contextualSpacing/>
        <w:rPr>
          <w:rFonts w:asciiTheme="minorHAnsi" w:hAnsiTheme="minorHAnsi"/>
          <w:sz w:val="22"/>
          <w:szCs w:val="22"/>
        </w:rPr>
      </w:pPr>
    </w:p>
    <w:p w:rsidR="007E7628" w:rsidRPr="00B96939" w:rsidRDefault="007E7628" w:rsidP="00617DEF">
      <w:pPr>
        <w:spacing w:line="276" w:lineRule="auto"/>
        <w:ind w:firstLine="567"/>
        <w:contextualSpacing/>
        <w:rPr>
          <w:rFonts w:asciiTheme="minorHAnsi" w:hAnsiTheme="minorHAnsi"/>
          <w:sz w:val="22"/>
          <w:szCs w:val="22"/>
        </w:rPr>
      </w:pPr>
      <w:r w:rsidRPr="00B96939">
        <w:rPr>
          <w:rFonts w:asciiTheme="minorHAnsi" w:hAnsiTheme="minorHAnsi"/>
          <w:sz w:val="22"/>
          <w:szCs w:val="22"/>
        </w:rPr>
        <w:t>Balıkçı Gemisini Avcılıktan Çıkaranlara Yapılan Desteklemesi kapsamında; 2013 Yılı Destekleme başvuruları neticesinde 10 m üzeri 46 adet balıkçı gemisi destekleme başvurusunda bulunmuştur. 2013 yılında Başvurusu kabul edilen gemilerden 38 Adet Balıkçı Gemisi Avcılıktan Çıkartılarak desteklemeden yararlanmış ve 2014 yılında 3.886.000 TL ödeme gerçekleştirilmiştir. 2014 Yılı Destekleme başvuruları neticesinde 10 m üzeri 12 adet balıkçı gemisi destekleme başvurusunda bulunmuştur.</w:t>
      </w:r>
    </w:p>
    <w:p w:rsidR="007E7628" w:rsidRPr="00B96939" w:rsidRDefault="00617DEF" w:rsidP="00617DEF">
      <w:pPr>
        <w:contextualSpacing/>
        <w:jc w:val="center"/>
        <w:rPr>
          <w:rFonts w:asciiTheme="minorHAnsi" w:hAnsiTheme="minorHAnsi"/>
          <w:b/>
          <w:sz w:val="22"/>
          <w:szCs w:val="22"/>
        </w:rPr>
      </w:pPr>
      <w:r w:rsidRPr="00B96939">
        <w:rPr>
          <w:rFonts w:asciiTheme="minorHAnsi" w:hAnsiTheme="minorHAnsi"/>
          <w:b/>
          <w:sz w:val="22"/>
          <w:szCs w:val="22"/>
        </w:rPr>
        <w:t>Balıkçı Gemisini Avcılıktan Çıkaranlara Yapılan Desteklemesi</w:t>
      </w:r>
    </w:p>
    <w:tbl>
      <w:tblPr>
        <w:tblW w:w="6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20" w:firstRow="1" w:lastRow="0" w:firstColumn="0" w:lastColumn="0" w:noHBand="0" w:noVBand="1"/>
      </w:tblPr>
      <w:tblGrid>
        <w:gridCol w:w="2649"/>
        <w:gridCol w:w="1142"/>
        <w:gridCol w:w="1142"/>
        <w:gridCol w:w="1142"/>
      </w:tblGrid>
      <w:tr w:rsidR="007E7628" w:rsidRPr="00B96939" w:rsidTr="00617DEF">
        <w:trPr>
          <w:trHeight w:val="20"/>
          <w:jc w:val="center"/>
        </w:trPr>
        <w:tc>
          <w:tcPr>
            <w:tcW w:w="2649" w:type="dxa"/>
            <w:shd w:val="clear" w:color="auto" w:fill="FBD4B4" w:themeFill="accent6" w:themeFillTint="66"/>
            <w:vAlign w:val="center"/>
            <w:hideMark/>
          </w:tcPr>
          <w:p w:rsidR="007E7628" w:rsidRPr="00B96939" w:rsidRDefault="007E7628" w:rsidP="00617DEF">
            <w:pPr>
              <w:rPr>
                <w:rFonts w:asciiTheme="minorHAnsi" w:hAnsiTheme="minorHAnsi"/>
                <w:sz w:val="20"/>
                <w:szCs w:val="20"/>
              </w:rPr>
            </w:pPr>
          </w:p>
        </w:tc>
        <w:tc>
          <w:tcPr>
            <w:tcW w:w="1142" w:type="dxa"/>
            <w:shd w:val="clear" w:color="auto" w:fill="FBD4B4" w:themeFill="accent6" w:themeFillTint="66"/>
            <w:vAlign w:val="center"/>
            <w:hideMark/>
          </w:tcPr>
          <w:p w:rsidR="007E7628" w:rsidRPr="00B96939" w:rsidRDefault="007E7628" w:rsidP="00617DEF">
            <w:pPr>
              <w:jc w:val="center"/>
              <w:rPr>
                <w:rFonts w:asciiTheme="minorHAnsi" w:hAnsiTheme="minorHAnsi"/>
                <w:b/>
                <w:sz w:val="20"/>
                <w:szCs w:val="20"/>
              </w:rPr>
            </w:pPr>
            <w:r w:rsidRPr="00B96939">
              <w:rPr>
                <w:rFonts w:asciiTheme="minorHAnsi" w:hAnsiTheme="minorHAnsi"/>
                <w:b/>
                <w:sz w:val="20"/>
                <w:szCs w:val="20"/>
              </w:rPr>
              <w:t>2013</w:t>
            </w:r>
          </w:p>
        </w:tc>
        <w:tc>
          <w:tcPr>
            <w:tcW w:w="1142" w:type="dxa"/>
            <w:shd w:val="clear" w:color="auto" w:fill="FBD4B4" w:themeFill="accent6" w:themeFillTint="66"/>
            <w:vAlign w:val="center"/>
            <w:hideMark/>
          </w:tcPr>
          <w:p w:rsidR="007E7628" w:rsidRPr="00B96939" w:rsidRDefault="007E7628" w:rsidP="00617DEF">
            <w:pPr>
              <w:jc w:val="center"/>
              <w:rPr>
                <w:rFonts w:asciiTheme="minorHAnsi" w:hAnsiTheme="minorHAnsi"/>
                <w:b/>
                <w:sz w:val="20"/>
                <w:szCs w:val="20"/>
              </w:rPr>
            </w:pPr>
            <w:r w:rsidRPr="00B96939">
              <w:rPr>
                <w:rFonts w:asciiTheme="minorHAnsi" w:hAnsiTheme="minorHAnsi"/>
                <w:b/>
                <w:sz w:val="20"/>
                <w:szCs w:val="20"/>
              </w:rPr>
              <w:t>2014</w:t>
            </w:r>
          </w:p>
        </w:tc>
        <w:tc>
          <w:tcPr>
            <w:tcW w:w="1142" w:type="dxa"/>
            <w:shd w:val="clear" w:color="auto" w:fill="FBD4B4" w:themeFill="accent6" w:themeFillTint="66"/>
            <w:vAlign w:val="center"/>
            <w:hideMark/>
          </w:tcPr>
          <w:p w:rsidR="007E7628" w:rsidRPr="00B96939" w:rsidRDefault="007E7628" w:rsidP="00617DEF">
            <w:pPr>
              <w:jc w:val="center"/>
              <w:rPr>
                <w:rFonts w:asciiTheme="minorHAnsi" w:hAnsiTheme="minorHAnsi"/>
                <w:b/>
                <w:sz w:val="20"/>
                <w:szCs w:val="20"/>
              </w:rPr>
            </w:pPr>
            <w:r w:rsidRPr="00B96939">
              <w:rPr>
                <w:rFonts w:asciiTheme="minorHAnsi" w:hAnsiTheme="minorHAnsi"/>
                <w:b/>
                <w:sz w:val="20"/>
                <w:szCs w:val="20"/>
              </w:rPr>
              <w:t>2015</w:t>
            </w:r>
          </w:p>
        </w:tc>
      </w:tr>
      <w:tr w:rsidR="007E7628" w:rsidRPr="00B96939" w:rsidTr="00617DEF">
        <w:trPr>
          <w:trHeight w:val="20"/>
          <w:jc w:val="center"/>
        </w:trPr>
        <w:tc>
          <w:tcPr>
            <w:tcW w:w="2649" w:type="dxa"/>
            <w:shd w:val="clear" w:color="auto" w:fill="FFFFFF" w:themeFill="background1"/>
            <w:vAlign w:val="center"/>
            <w:hideMark/>
          </w:tcPr>
          <w:p w:rsidR="007E7628" w:rsidRPr="00B96939" w:rsidRDefault="007E7628" w:rsidP="00617DEF">
            <w:pPr>
              <w:rPr>
                <w:rFonts w:asciiTheme="minorHAnsi" w:hAnsiTheme="minorHAnsi"/>
                <w:sz w:val="20"/>
                <w:szCs w:val="20"/>
              </w:rPr>
            </w:pPr>
            <w:r w:rsidRPr="00B96939">
              <w:rPr>
                <w:rFonts w:asciiTheme="minorHAnsi" w:hAnsiTheme="minorHAnsi"/>
                <w:sz w:val="20"/>
                <w:szCs w:val="20"/>
              </w:rPr>
              <w:t xml:space="preserve">Avcılıktan Çıkarılan Gemi Sayısı </w:t>
            </w:r>
          </w:p>
        </w:tc>
        <w:tc>
          <w:tcPr>
            <w:tcW w:w="1142" w:type="dxa"/>
            <w:shd w:val="clear" w:color="auto" w:fill="FFFFFF" w:themeFill="background1"/>
            <w:vAlign w:val="center"/>
            <w:hideMark/>
          </w:tcPr>
          <w:p w:rsidR="007E7628" w:rsidRPr="00B96939" w:rsidRDefault="007E7628" w:rsidP="00617DEF">
            <w:pPr>
              <w:jc w:val="center"/>
              <w:rPr>
                <w:rFonts w:asciiTheme="minorHAnsi" w:hAnsiTheme="minorHAnsi"/>
                <w:sz w:val="20"/>
                <w:szCs w:val="20"/>
              </w:rPr>
            </w:pPr>
            <w:r w:rsidRPr="00B96939">
              <w:rPr>
                <w:rFonts w:asciiTheme="minorHAnsi" w:hAnsiTheme="minorHAnsi"/>
                <w:sz w:val="20"/>
                <w:szCs w:val="20"/>
              </w:rPr>
              <w:t>6 Adet</w:t>
            </w:r>
          </w:p>
        </w:tc>
        <w:tc>
          <w:tcPr>
            <w:tcW w:w="1142" w:type="dxa"/>
            <w:shd w:val="clear" w:color="auto" w:fill="FFFFFF" w:themeFill="background1"/>
            <w:vAlign w:val="center"/>
            <w:hideMark/>
          </w:tcPr>
          <w:p w:rsidR="007E7628" w:rsidRPr="00B96939" w:rsidRDefault="007E7628" w:rsidP="00617DEF">
            <w:pPr>
              <w:jc w:val="center"/>
              <w:rPr>
                <w:rFonts w:asciiTheme="minorHAnsi" w:hAnsiTheme="minorHAnsi"/>
                <w:sz w:val="20"/>
                <w:szCs w:val="20"/>
              </w:rPr>
            </w:pPr>
            <w:r w:rsidRPr="00B96939">
              <w:rPr>
                <w:rFonts w:asciiTheme="minorHAnsi" w:hAnsiTheme="minorHAnsi"/>
                <w:sz w:val="20"/>
                <w:szCs w:val="20"/>
              </w:rPr>
              <w:t>38 Adet</w:t>
            </w:r>
          </w:p>
        </w:tc>
        <w:tc>
          <w:tcPr>
            <w:tcW w:w="1142" w:type="dxa"/>
            <w:shd w:val="clear" w:color="auto" w:fill="FFFFFF" w:themeFill="background1"/>
            <w:vAlign w:val="center"/>
            <w:hideMark/>
          </w:tcPr>
          <w:p w:rsidR="007E7628" w:rsidRPr="00B96939" w:rsidRDefault="007E7628" w:rsidP="00617DEF">
            <w:pPr>
              <w:jc w:val="center"/>
              <w:rPr>
                <w:rFonts w:asciiTheme="minorHAnsi" w:hAnsiTheme="minorHAnsi"/>
                <w:sz w:val="20"/>
                <w:szCs w:val="20"/>
              </w:rPr>
            </w:pPr>
            <w:r w:rsidRPr="00B96939">
              <w:rPr>
                <w:rFonts w:asciiTheme="minorHAnsi" w:hAnsiTheme="minorHAnsi"/>
                <w:sz w:val="20"/>
                <w:szCs w:val="20"/>
              </w:rPr>
              <w:t>10 Adet</w:t>
            </w:r>
          </w:p>
        </w:tc>
      </w:tr>
      <w:tr w:rsidR="007E7628" w:rsidRPr="00B96939" w:rsidTr="00617DEF">
        <w:trPr>
          <w:trHeight w:val="20"/>
          <w:jc w:val="center"/>
        </w:trPr>
        <w:tc>
          <w:tcPr>
            <w:tcW w:w="2649" w:type="dxa"/>
            <w:shd w:val="clear" w:color="auto" w:fill="FFFFFF" w:themeFill="background1"/>
            <w:vAlign w:val="center"/>
            <w:hideMark/>
          </w:tcPr>
          <w:p w:rsidR="007E7628" w:rsidRPr="00B96939" w:rsidRDefault="007E7628" w:rsidP="00617DEF">
            <w:pPr>
              <w:rPr>
                <w:rFonts w:asciiTheme="minorHAnsi" w:hAnsiTheme="minorHAnsi"/>
                <w:sz w:val="20"/>
                <w:szCs w:val="20"/>
              </w:rPr>
            </w:pPr>
            <w:r w:rsidRPr="00B96939">
              <w:rPr>
                <w:rFonts w:asciiTheme="minorHAnsi" w:hAnsiTheme="minorHAnsi"/>
                <w:sz w:val="20"/>
                <w:szCs w:val="20"/>
              </w:rPr>
              <w:t>Gemi Boyutları</w:t>
            </w:r>
          </w:p>
        </w:tc>
        <w:tc>
          <w:tcPr>
            <w:tcW w:w="1142" w:type="dxa"/>
            <w:shd w:val="clear" w:color="auto" w:fill="FFFFFF" w:themeFill="background1"/>
            <w:vAlign w:val="center"/>
            <w:hideMark/>
          </w:tcPr>
          <w:p w:rsidR="007E7628" w:rsidRPr="00B96939" w:rsidRDefault="007E7628" w:rsidP="00617DEF">
            <w:pPr>
              <w:jc w:val="center"/>
              <w:rPr>
                <w:rFonts w:asciiTheme="minorHAnsi" w:hAnsiTheme="minorHAnsi"/>
                <w:sz w:val="20"/>
                <w:szCs w:val="20"/>
              </w:rPr>
            </w:pPr>
            <w:r w:rsidRPr="00B96939">
              <w:rPr>
                <w:rFonts w:asciiTheme="minorHAnsi" w:hAnsiTheme="minorHAnsi"/>
                <w:sz w:val="20"/>
                <w:szCs w:val="20"/>
              </w:rPr>
              <w:t>12m ve üzeri</w:t>
            </w:r>
          </w:p>
        </w:tc>
        <w:tc>
          <w:tcPr>
            <w:tcW w:w="1142" w:type="dxa"/>
            <w:shd w:val="clear" w:color="auto" w:fill="FFFFFF" w:themeFill="background1"/>
            <w:vAlign w:val="center"/>
            <w:hideMark/>
          </w:tcPr>
          <w:p w:rsidR="007E7628" w:rsidRPr="00B96939" w:rsidRDefault="007E7628" w:rsidP="00617DEF">
            <w:pPr>
              <w:jc w:val="center"/>
              <w:rPr>
                <w:rFonts w:asciiTheme="minorHAnsi" w:hAnsiTheme="minorHAnsi"/>
                <w:sz w:val="20"/>
                <w:szCs w:val="20"/>
              </w:rPr>
            </w:pPr>
            <w:r w:rsidRPr="00B96939">
              <w:rPr>
                <w:rFonts w:asciiTheme="minorHAnsi" w:hAnsiTheme="minorHAnsi"/>
                <w:sz w:val="20"/>
                <w:szCs w:val="20"/>
              </w:rPr>
              <w:t>10m ve üzeri</w:t>
            </w:r>
          </w:p>
        </w:tc>
        <w:tc>
          <w:tcPr>
            <w:tcW w:w="1142" w:type="dxa"/>
            <w:shd w:val="clear" w:color="auto" w:fill="FFFFFF" w:themeFill="background1"/>
            <w:vAlign w:val="center"/>
            <w:hideMark/>
          </w:tcPr>
          <w:p w:rsidR="007E7628" w:rsidRPr="00B96939" w:rsidRDefault="007E7628" w:rsidP="00617DEF">
            <w:pPr>
              <w:jc w:val="center"/>
              <w:rPr>
                <w:rFonts w:asciiTheme="minorHAnsi" w:hAnsiTheme="minorHAnsi"/>
                <w:sz w:val="20"/>
                <w:szCs w:val="20"/>
              </w:rPr>
            </w:pPr>
            <w:r w:rsidRPr="00B96939">
              <w:rPr>
                <w:rFonts w:asciiTheme="minorHAnsi" w:hAnsiTheme="minorHAnsi"/>
                <w:sz w:val="20"/>
                <w:szCs w:val="20"/>
              </w:rPr>
              <w:t>10m ve üzeri</w:t>
            </w:r>
          </w:p>
        </w:tc>
      </w:tr>
      <w:tr w:rsidR="007E7628" w:rsidRPr="00B96939" w:rsidTr="00617DEF">
        <w:trPr>
          <w:trHeight w:val="20"/>
          <w:jc w:val="center"/>
        </w:trPr>
        <w:tc>
          <w:tcPr>
            <w:tcW w:w="2649" w:type="dxa"/>
            <w:shd w:val="clear" w:color="auto" w:fill="FFFFFF" w:themeFill="background1"/>
            <w:vAlign w:val="center"/>
            <w:hideMark/>
          </w:tcPr>
          <w:p w:rsidR="007E7628" w:rsidRPr="00B96939" w:rsidRDefault="007E7628" w:rsidP="00617DEF">
            <w:pPr>
              <w:rPr>
                <w:rFonts w:asciiTheme="minorHAnsi" w:hAnsiTheme="minorHAnsi"/>
                <w:sz w:val="20"/>
                <w:szCs w:val="20"/>
              </w:rPr>
            </w:pPr>
            <w:r w:rsidRPr="00B96939">
              <w:rPr>
                <w:rFonts w:asciiTheme="minorHAnsi" w:hAnsiTheme="minorHAnsi"/>
                <w:sz w:val="20"/>
                <w:szCs w:val="20"/>
              </w:rPr>
              <w:t>Destekleme Miktarı</w:t>
            </w:r>
          </w:p>
        </w:tc>
        <w:tc>
          <w:tcPr>
            <w:tcW w:w="1142" w:type="dxa"/>
            <w:shd w:val="clear" w:color="auto" w:fill="FFFFFF" w:themeFill="background1"/>
            <w:vAlign w:val="center"/>
            <w:hideMark/>
          </w:tcPr>
          <w:p w:rsidR="007E7628" w:rsidRPr="00B96939" w:rsidRDefault="007E7628" w:rsidP="00617DEF">
            <w:pPr>
              <w:jc w:val="center"/>
              <w:rPr>
                <w:rFonts w:asciiTheme="minorHAnsi" w:hAnsiTheme="minorHAnsi"/>
                <w:sz w:val="20"/>
                <w:szCs w:val="20"/>
              </w:rPr>
            </w:pPr>
            <w:r w:rsidRPr="00B96939">
              <w:rPr>
                <w:rFonts w:asciiTheme="minorHAnsi" w:hAnsiTheme="minorHAnsi"/>
                <w:sz w:val="20"/>
                <w:szCs w:val="20"/>
              </w:rPr>
              <w:t>840.500 TL</w:t>
            </w:r>
          </w:p>
        </w:tc>
        <w:tc>
          <w:tcPr>
            <w:tcW w:w="1142" w:type="dxa"/>
            <w:shd w:val="clear" w:color="auto" w:fill="FFFFFF" w:themeFill="background1"/>
            <w:vAlign w:val="center"/>
            <w:hideMark/>
          </w:tcPr>
          <w:p w:rsidR="007E7628" w:rsidRPr="00B96939" w:rsidRDefault="007E7628" w:rsidP="00617DEF">
            <w:pPr>
              <w:jc w:val="center"/>
              <w:rPr>
                <w:rFonts w:asciiTheme="minorHAnsi" w:hAnsiTheme="minorHAnsi"/>
                <w:sz w:val="20"/>
                <w:szCs w:val="20"/>
              </w:rPr>
            </w:pPr>
            <w:r w:rsidRPr="00B96939">
              <w:rPr>
                <w:rFonts w:asciiTheme="minorHAnsi" w:hAnsiTheme="minorHAnsi"/>
                <w:sz w:val="20"/>
                <w:szCs w:val="20"/>
              </w:rPr>
              <w:t>3.886.000 TL</w:t>
            </w:r>
          </w:p>
        </w:tc>
        <w:tc>
          <w:tcPr>
            <w:tcW w:w="1142" w:type="dxa"/>
            <w:shd w:val="clear" w:color="auto" w:fill="FFFFFF" w:themeFill="background1"/>
            <w:vAlign w:val="center"/>
            <w:hideMark/>
          </w:tcPr>
          <w:p w:rsidR="007E7628" w:rsidRPr="00B96939" w:rsidRDefault="007E7628" w:rsidP="00617DEF">
            <w:pPr>
              <w:jc w:val="center"/>
              <w:rPr>
                <w:rFonts w:asciiTheme="minorHAnsi" w:hAnsiTheme="minorHAnsi"/>
                <w:sz w:val="20"/>
                <w:szCs w:val="20"/>
              </w:rPr>
            </w:pPr>
            <w:r w:rsidRPr="00B96939">
              <w:rPr>
                <w:rFonts w:asciiTheme="minorHAnsi" w:hAnsiTheme="minorHAnsi"/>
                <w:sz w:val="20"/>
                <w:szCs w:val="20"/>
              </w:rPr>
              <w:t>1.116.000 TL</w:t>
            </w:r>
          </w:p>
        </w:tc>
      </w:tr>
    </w:tbl>
    <w:p w:rsidR="007E7628" w:rsidRPr="00B96939" w:rsidRDefault="007E7628" w:rsidP="007E7628">
      <w:pPr>
        <w:rPr>
          <w:rFonts w:asciiTheme="minorHAnsi" w:hAnsiTheme="minorHAnsi"/>
          <w:sz w:val="22"/>
          <w:szCs w:val="22"/>
        </w:rPr>
      </w:pPr>
    </w:p>
    <w:p w:rsidR="007E7628" w:rsidRPr="00B96939" w:rsidRDefault="007E7628" w:rsidP="007E7628">
      <w:pPr>
        <w:rPr>
          <w:rFonts w:asciiTheme="minorHAnsi" w:hAnsiTheme="minorHAnsi"/>
          <w:sz w:val="22"/>
          <w:szCs w:val="22"/>
        </w:rPr>
      </w:pPr>
    </w:p>
    <w:p w:rsidR="007E7628" w:rsidRPr="00B96939" w:rsidRDefault="007E7628" w:rsidP="007E7628">
      <w:pPr>
        <w:rPr>
          <w:rFonts w:asciiTheme="minorHAnsi" w:hAnsiTheme="minorHAnsi"/>
          <w:sz w:val="22"/>
          <w:szCs w:val="22"/>
        </w:rPr>
      </w:pPr>
    </w:p>
    <w:bookmarkEnd w:id="791"/>
    <w:bookmarkEnd w:id="792"/>
    <w:bookmarkEnd w:id="793"/>
    <w:p w:rsidR="007E7628" w:rsidRDefault="007E7628" w:rsidP="007E7628">
      <w:pPr>
        <w:rPr>
          <w:rFonts w:asciiTheme="minorHAnsi" w:hAnsiTheme="minorHAnsi"/>
          <w:sz w:val="22"/>
          <w:szCs w:val="22"/>
        </w:rPr>
      </w:pPr>
    </w:p>
    <w:p w:rsidR="004743FA" w:rsidRDefault="004743FA" w:rsidP="007E7628">
      <w:pPr>
        <w:rPr>
          <w:rFonts w:asciiTheme="minorHAnsi" w:hAnsiTheme="minorHAnsi"/>
          <w:sz w:val="22"/>
          <w:szCs w:val="22"/>
        </w:rPr>
      </w:pPr>
    </w:p>
    <w:p w:rsidR="004743FA" w:rsidRDefault="004743FA" w:rsidP="007E7628">
      <w:pPr>
        <w:rPr>
          <w:rFonts w:asciiTheme="minorHAnsi" w:hAnsiTheme="minorHAnsi"/>
          <w:sz w:val="22"/>
          <w:szCs w:val="22"/>
        </w:rPr>
      </w:pPr>
    </w:p>
    <w:p w:rsidR="004743FA" w:rsidRDefault="004743FA" w:rsidP="007E7628">
      <w:pPr>
        <w:rPr>
          <w:rFonts w:asciiTheme="minorHAnsi" w:hAnsiTheme="minorHAnsi"/>
          <w:sz w:val="22"/>
          <w:szCs w:val="22"/>
        </w:rPr>
      </w:pPr>
    </w:p>
    <w:p w:rsidR="004743FA" w:rsidRDefault="004743FA" w:rsidP="007E7628">
      <w:pPr>
        <w:rPr>
          <w:rFonts w:asciiTheme="minorHAnsi" w:hAnsiTheme="minorHAnsi"/>
          <w:sz w:val="22"/>
          <w:szCs w:val="22"/>
        </w:rPr>
      </w:pPr>
    </w:p>
    <w:p w:rsidR="004743FA" w:rsidRPr="00B96939" w:rsidRDefault="004743FA" w:rsidP="007E7628">
      <w:pPr>
        <w:rPr>
          <w:rFonts w:asciiTheme="minorHAnsi" w:hAnsiTheme="minorHAnsi"/>
          <w:sz w:val="22"/>
          <w:szCs w:val="22"/>
        </w:rPr>
      </w:pPr>
    </w:p>
    <w:p w:rsidR="00D24F41" w:rsidRPr="00B96939" w:rsidRDefault="00D24F41" w:rsidP="00D24F41"/>
    <w:p w:rsidR="00617DEF" w:rsidRDefault="00617DEF" w:rsidP="00D24F41"/>
    <w:p w:rsidR="004401BF" w:rsidRDefault="004401BF" w:rsidP="00D24F41"/>
    <w:p w:rsidR="004401BF" w:rsidRDefault="004401BF" w:rsidP="00D24F41"/>
    <w:p w:rsidR="004401BF" w:rsidRDefault="004401BF" w:rsidP="00D24F41"/>
    <w:p w:rsidR="004401BF" w:rsidRDefault="004401BF" w:rsidP="00D24F41"/>
    <w:p w:rsidR="004401BF" w:rsidRDefault="004401BF" w:rsidP="00D24F41"/>
    <w:p w:rsidR="004401BF" w:rsidRDefault="004401BF" w:rsidP="00D24F41"/>
    <w:p w:rsidR="004401BF" w:rsidRDefault="004401BF" w:rsidP="00D24F41"/>
    <w:p w:rsidR="004401BF" w:rsidRDefault="004401BF" w:rsidP="00D24F41"/>
    <w:p w:rsidR="004401BF" w:rsidRDefault="004401BF" w:rsidP="00D24F41"/>
    <w:p w:rsidR="004401BF" w:rsidRDefault="004401BF" w:rsidP="00D24F41"/>
    <w:p w:rsidR="004401BF" w:rsidRDefault="004401BF" w:rsidP="00D24F41"/>
    <w:p w:rsidR="004401BF" w:rsidRDefault="004401BF" w:rsidP="00D24F41"/>
    <w:p w:rsidR="004401BF" w:rsidRDefault="004401BF" w:rsidP="00D24F41"/>
    <w:p w:rsidR="004401BF" w:rsidRPr="00B96939" w:rsidRDefault="004401BF" w:rsidP="00D24F41"/>
    <w:p w:rsidR="00D24F41" w:rsidRPr="00B96939" w:rsidRDefault="00D24F41" w:rsidP="00D24F41"/>
    <w:p w:rsidR="002F0BB9" w:rsidRPr="00B96939" w:rsidRDefault="00AC0B36" w:rsidP="00C23C81">
      <w:pPr>
        <w:pStyle w:val="Balk2"/>
        <w:spacing w:line="276" w:lineRule="auto"/>
        <w:rPr>
          <w:szCs w:val="22"/>
        </w:rPr>
      </w:pPr>
      <w:bookmarkStart w:id="815" w:name="_Toc443991018"/>
      <w:r w:rsidRPr="00B96939">
        <w:rPr>
          <w:szCs w:val="22"/>
        </w:rPr>
        <w:lastRenderedPageBreak/>
        <w:t>4.6</w:t>
      </w:r>
      <w:r w:rsidR="002E24CC" w:rsidRPr="00B96939">
        <w:rPr>
          <w:szCs w:val="22"/>
        </w:rPr>
        <w:t xml:space="preserve">. </w:t>
      </w:r>
      <w:r w:rsidR="0024313D" w:rsidRPr="00B96939">
        <w:rPr>
          <w:szCs w:val="22"/>
        </w:rPr>
        <w:t>KOORDİNASYON VE TARIMSAL VERİLER ŞUBE MÜDÜRLÜĞÜ</w:t>
      </w:r>
      <w:bookmarkEnd w:id="721"/>
      <w:bookmarkEnd w:id="722"/>
      <w:bookmarkEnd w:id="723"/>
      <w:bookmarkEnd w:id="724"/>
      <w:bookmarkEnd w:id="725"/>
      <w:bookmarkEnd w:id="815"/>
    </w:p>
    <w:p w:rsidR="005F7BEF" w:rsidRPr="00B96939" w:rsidRDefault="005F7BEF" w:rsidP="00C23C81">
      <w:pPr>
        <w:autoSpaceDE w:val="0"/>
        <w:autoSpaceDN w:val="0"/>
        <w:adjustRightInd w:val="0"/>
        <w:spacing w:line="276" w:lineRule="auto"/>
        <w:ind w:firstLine="709"/>
        <w:rPr>
          <w:rFonts w:asciiTheme="minorHAnsi" w:hAnsiTheme="minorHAnsi"/>
          <w:b/>
          <w:sz w:val="22"/>
          <w:szCs w:val="22"/>
        </w:rPr>
      </w:pPr>
      <w:r w:rsidRPr="00B96939">
        <w:rPr>
          <w:rFonts w:asciiTheme="minorHAnsi" w:hAnsiTheme="minorHAnsi"/>
          <w:b/>
          <w:sz w:val="22"/>
          <w:szCs w:val="22"/>
        </w:rPr>
        <w:t>Koordinasyon ve Tarımsal Veriler Şube Müdürlüğünün görevleri şunlardır:</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rPr>
        <w:t>İlde çiftçilerin karşılaştığı problemleri araştırma enstitülerine iletmek, çözümlerin</w:t>
      </w:r>
      <w:r w:rsidR="00DF0D18" w:rsidRPr="00B96939">
        <w:rPr>
          <w:rFonts w:asciiTheme="minorHAnsi" w:hAnsiTheme="minorHAnsi"/>
        </w:rPr>
        <w:t xml:space="preserve"> </w:t>
      </w:r>
      <w:r w:rsidRPr="00B96939">
        <w:rPr>
          <w:rFonts w:asciiTheme="minorHAnsi" w:hAnsiTheme="minorHAnsi"/>
        </w:rPr>
        <w:t>çiftçilere iletilmesini sağlamak, ilde görev yapan personelin hizmet içi eğitimlerini koordine</w:t>
      </w:r>
      <w:r w:rsidR="00DF0D18" w:rsidRPr="00B96939">
        <w:rPr>
          <w:rFonts w:asciiTheme="minorHAnsi" w:hAnsiTheme="minorHAnsi"/>
        </w:rPr>
        <w:t xml:space="preserve"> </w:t>
      </w:r>
      <w:r w:rsidRPr="00B96939">
        <w:rPr>
          <w:rFonts w:asciiTheme="minorHAnsi" w:hAnsiTheme="minorHAnsi"/>
        </w:rPr>
        <w:t>etmek,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b/>
          <w:bCs/>
        </w:rPr>
        <w:t xml:space="preserve">(Değişik: 22/3/2013 tarihli ve 14 sayılı Olur) </w:t>
      </w:r>
      <w:r w:rsidRPr="00B96939">
        <w:rPr>
          <w:rFonts w:asciiTheme="minorHAnsi" w:hAnsiTheme="minorHAnsi"/>
        </w:rPr>
        <w:t>İl yayım programlarının görev</w:t>
      </w:r>
      <w:r w:rsidR="00DF0D18" w:rsidRPr="00B96939">
        <w:rPr>
          <w:rFonts w:asciiTheme="minorHAnsi" w:hAnsiTheme="minorHAnsi"/>
        </w:rPr>
        <w:t xml:space="preserve"> </w:t>
      </w:r>
      <w:r w:rsidRPr="00B96939">
        <w:rPr>
          <w:rFonts w:asciiTheme="minorHAnsi" w:hAnsiTheme="minorHAnsi"/>
        </w:rPr>
        <w:t>alanları ile ilgili kısmını hazırlamak ve program gerçekleşmelerini izlemekle görevli ildeki</w:t>
      </w:r>
      <w:r w:rsidR="00DF0D18" w:rsidRPr="00B96939">
        <w:rPr>
          <w:rFonts w:asciiTheme="minorHAnsi" w:hAnsiTheme="minorHAnsi"/>
        </w:rPr>
        <w:t xml:space="preserve"> </w:t>
      </w:r>
      <w:r w:rsidRPr="00B96939">
        <w:rPr>
          <w:rFonts w:asciiTheme="minorHAnsi" w:hAnsiTheme="minorHAnsi"/>
        </w:rPr>
        <w:t>diğer şube müdürlükleri ve ilgili diğer paydaşlarla işbirliği yaparak; ilin yayım programını</w:t>
      </w:r>
      <w:r w:rsidR="00DF0D18" w:rsidRPr="00B96939">
        <w:rPr>
          <w:rFonts w:asciiTheme="minorHAnsi" w:hAnsiTheme="minorHAnsi"/>
        </w:rPr>
        <w:t xml:space="preserve"> </w:t>
      </w:r>
      <w:r w:rsidRPr="00B96939">
        <w:rPr>
          <w:rFonts w:asciiTheme="minorHAnsi" w:hAnsiTheme="minorHAnsi"/>
        </w:rPr>
        <w:t>ildeki tarımsal sorunların çözümüne ve belirlenen hedeflere ulaşacak şekilde hazırlamak, ilin</w:t>
      </w:r>
      <w:r w:rsidR="00DF0D18" w:rsidRPr="00B96939">
        <w:rPr>
          <w:rFonts w:asciiTheme="minorHAnsi" w:hAnsiTheme="minorHAnsi"/>
        </w:rPr>
        <w:t xml:space="preserve"> </w:t>
      </w:r>
      <w:r w:rsidRPr="00B96939">
        <w:rPr>
          <w:rFonts w:asciiTheme="minorHAnsi" w:hAnsiTheme="minorHAnsi"/>
        </w:rPr>
        <w:t>yayım programının ve programlarla ilgili gerçekleşmelerin Bakanlığa ulaşmasını sağlamak,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rPr>
        <w:t>Araştırma kuruluşları ile doğrudan merkeze bağlı olan benzeri kuruluş ve</w:t>
      </w:r>
      <w:r w:rsidR="00DF0D18" w:rsidRPr="00B96939">
        <w:rPr>
          <w:rFonts w:asciiTheme="minorHAnsi" w:hAnsiTheme="minorHAnsi"/>
        </w:rPr>
        <w:t xml:space="preserve"> </w:t>
      </w:r>
      <w:r w:rsidRPr="00B96939">
        <w:rPr>
          <w:rFonts w:asciiTheme="minorHAnsi" w:hAnsiTheme="minorHAnsi"/>
        </w:rPr>
        <w:t>merkezlerce işbirliği halinde uygulamaya yönelik deneme ve demonstrasyon programlamak</w:t>
      </w:r>
      <w:r w:rsidR="00DF0D18" w:rsidRPr="00B96939">
        <w:rPr>
          <w:rFonts w:asciiTheme="minorHAnsi" w:hAnsiTheme="minorHAnsi"/>
        </w:rPr>
        <w:t xml:space="preserve"> </w:t>
      </w:r>
      <w:r w:rsidRPr="00B96939">
        <w:rPr>
          <w:rFonts w:asciiTheme="minorHAnsi" w:hAnsiTheme="minorHAnsi"/>
        </w:rPr>
        <w:t>ve yürütmek, sonuçlarına göre çiftçilere tavsiyelerde bulunmak.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rPr>
        <w:t>İlin tarım ürünlerinin ekiliş, verim ve üretimlerini tahmin çalışmalarını yapmak,</w:t>
      </w:r>
      <w:r w:rsidR="00DF0D18" w:rsidRPr="00B96939">
        <w:rPr>
          <w:rFonts w:asciiTheme="minorHAnsi" w:hAnsiTheme="minorHAnsi"/>
        </w:rPr>
        <w:t xml:space="preserve"> </w:t>
      </w:r>
      <w:r w:rsidRPr="00B96939">
        <w:rPr>
          <w:rFonts w:asciiTheme="minorHAnsi" w:hAnsiTheme="minorHAnsi"/>
        </w:rPr>
        <w:t>tarımla ilgili her türlü istatistik bilgilerinin zamanında toplanmasını ve tarımsal envanterin</w:t>
      </w:r>
      <w:r w:rsidR="00DF0D18" w:rsidRPr="00B96939">
        <w:rPr>
          <w:rFonts w:asciiTheme="minorHAnsi" w:hAnsiTheme="minorHAnsi"/>
        </w:rPr>
        <w:t xml:space="preserve"> </w:t>
      </w:r>
      <w:r w:rsidRPr="00B96939">
        <w:rPr>
          <w:rFonts w:asciiTheme="minorHAnsi" w:hAnsiTheme="minorHAnsi"/>
        </w:rPr>
        <w:t>oluşturulmasını ve yayınlanmasını sağlamak,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rPr>
        <w:t>İlin, yatırım ve bütçe tekliflerini yapmak, onaylanan program ve projelerin</w:t>
      </w:r>
      <w:r w:rsidR="00DF0D18" w:rsidRPr="00B96939">
        <w:rPr>
          <w:rFonts w:asciiTheme="minorHAnsi" w:hAnsiTheme="minorHAnsi"/>
        </w:rPr>
        <w:t xml:space="preserve"> </w:t>
      </w:r>
      <w:r w:rsidRPr="00B96939">
        <w:rPr>
          <w:rFonts w:asciiTheme="minorHAnsi" w:hAnsiTheme="minorHAnsi"/>
        </w:rPr>
        <w:t>dağıtımının planlanması, izlenmesi ve harcamalarını konsolide ederek ilgili birime</w:t>
      </w:r>
      <w:r w:rsidR="00DF0D18" w:rsidRPr="00B96939">
        <w:rPr>
          <w:rFonts w:asciiTheme="minorHAnsi" w:hAnsiTheme="minorHAnsi"/>
        </w:rPr>
        <w:t xml:space="preserve"> </w:t>
      </w:r>
      <w:r w:rsidRPr="00B96939">
        <w:rPr>
          <w:rFonts w:asciiTheme="minorHAnsi" w:hAnsiTheme="minorHAnsi"/>
        </w:rPr>
        <w:t>göndermek,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rPr>
        <w:t>Bakanlığının orta ve uzun vadeli strateji politikaları çerçevesinde çalışmalarını</w:t>
      </w:r>
      <w:r w:rsidR="00DF0D18" w:rsidRPr="00B96939">
        <w:rPr>
          <w:rFonts w:asciiTheme="minorHAnsi" w:hAnsiTheme="minorHAnsi"/>
        </w:rPr>
        <w:t xml:space="preserve"> </w:t>
      </w:r>
      <w:r w:rsidRPr="00B96939">
        <w:rPr>
          <w:rFonts w:asciiTheme="minorHAnsi" w:hAnsiTheme="minorHAnsi"/>
        </w:rPr>
        <w:t>yürütmek ve koordine etmek,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rPr>
        <w:t>Bakanlığın bilişim teknolojileri politikaları, ilke ve hedefleri doğrultusunda; il</w:t>
      </w:r>
      <w:r w:rsidR="00DF0D18" w:rsidRPr="00B96939">
        <w:rPr>
          <w:rFonts w:asciiTheme="minorHAnsi" w:hAnsiTheme="minorHAnsi"/>
        </w:rPr>
        <w:t xml:space="preserve"> </w:t>
      </w:r>
      <w:r w:rsidRPr="00B96939">
        <w:rPr>
          <w:rFonts w:asciiTheme="minorHAnsi" w:hAnsiTheme="minorHAnsi"/>
        </w:rPr>
        <w:t>müdürlüğü görev konularına ait ilde üretilen tüm bilgilere ilişkin tarımsal veri tabanı</w:t>
      </w:r>
      <w:r w:rsidR="00DF0D18" w:rsidRPr="00B96939">
        <w:rPr>
          <w:rFonts w:asciiTheme="minorHAnsi" w:hAnsiTheme="minorHAnsi"/>
        </w:rPr>
        <w:t xml:space="preserve"> </w:t>
      </w:r>
      <w:r w:rsidRPr="00B96939">
        <w:rPr>
          <w:rFonts w:asciiTheme="minorHAnsi" w:hAnsiTheme="minorHAnsi"/>
        </w:rPr>
        <w:t>oluşturmak, istatistik ve döküm çalışması yapmak, tarımsal veri tabanındaki bilgileri Bakanlık</w:t>
      </w:r>
      <w:r w:rsidR="00DF0D18" w:rsidRPr="00B96939">
        <w:rPr>
          <w:rFonts w:asciiTheme="minorHAnsi" w:hAnsiTheme="minorHAnsi"/>
        </w:rPr>
        <w:t xml:space="preserve"> </w:t>
      </w:r>
      <w:r w:rsidRPr="00B96939">
        <w:rPr>
          <w:rFonts w:asciiTheme="minorHAnsi" w:hAnsiTheme="minorHAnsi"/>
        </w:rPr>
        <w:t>merkez birimleri ile hızlı ve sağlıklı bir şekilde paylaşmak, bu münasebetle il müdürlüğü</w:t>
      </w:r>
      <w:r w:rsidR="00DF0D18" w:rsidRPr="00B96939">
        <w:rPr>
          <w:rFonts w:asciiTheme="minorHAnsi" w:hAnsiTheme="minorHAnsi"/>
        </w:rPr>
        <w:t xml:space="preserve"> </w:t>
      </w:r>
      <w:r w:rsidRPr="00B96939">
        <w:rPr>
          <w:rFonts w:asciiTheme="minorHAnsi" w:hAnsiTheme="minorHAnsi"/>
        </w:rPr>
        <w:t>Bilişim Teknolojileri Birimi’ni kurmak, İstatistik Veri Ağı (İVA), Çiftlik Muhasebe Veri Ağı</w:t>
      </w:r>
      <w:r w:rsidR="00DF0D18" w:rsidRPr="00B96939">
        <w:rPr>
          <w:rFonts w:asciiTheme="minorHAnsi" w:hAnsiTheme="minorHAnsi"/>
        </w:rPr>
        <w:t xml:space="preserve"> </w:t>
      </w:r>
      <w:r w:rsidRPr="00B96939">
        <w:rPr>
          <w:rFonts w:asciiTheme="minorHAnsi" w:hAnsiTheme="minorHAnsi"/>
        </w:rPr>
        <w:t>(ÇMVA) ve diğer istatistik projeleri kapsamında veri ve bilgilerin zamanında toplanmasını ve</w:t>
      </w:r>
      <w:r w:rsidR="00DF0D18" w:rsidRPr="00B96939">
        <w:rPr>
          <w:rFonts w:asciiTheme="minorHAnsi" w:hAnsiTheme="minorHAnsi"/>
        </w:rPr>
        <w:t xml:space="preserve"> </w:t>
      </w:r>
      <w:r w:rsidRPr="00B96939">
        <w:rPr>
          <w:rFonts w:asciiTheme="minorHAnsi" w:hAnsiTheme="minorHAnsi"/>
        </w:rPr>
        <w:t>değerlendirilmesini sağlamak,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rPr>
        <w:t>Ürünler, riskler bölgeler ve işletme ölçekleri itibariyle sağlanacak prim desteğine</w:t>
      </w:r>
      <w:r w:rsidR="00DF0D18" w:rsidRPr="00B96939">
        <w:rPr>
          <w:rFonts w:asciiTheme="minorHAnsi" w:hAnsiTheme="minorHAnsi"/>
        </w:rPr>
        <w:t xml:space="preserve"> </w:t>
      </w:r>
      <w:r w:rsidRPr="00B96939">
        <w:rPr>
          <w:rFonts w:asciiTheme="minorHAnsi" w:hAnsiTheme="minorHAnsi"/>
        </w:rPr>
        <w:t>ilişkin çalışmalar yapmak,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b/>
          <w:bCs/>
        </w:rPr>
        <w:t xml:space="preserve">(Değişik: 22/3/2013 tarihli ve 14 sayılı Olur) </w:t>
      </w:r>
      <w:r w:rsidRPr="00B96939">
        <w:rPr>
          <w:rFonts w:asciiTheme="minorHAnsi" w:hAnsiTheme="minorHAnsi"/>
        </w:rPr>
        <w:t>14/6/2005 tarihli ve 5363 sayılı</w:t>
      </w:r>
      <w:r w:rsidR="00DF0D18" w:rsidRPr="00B96939">
        <w:rPr>
          <w:rFonts w:asciiTheme="minorHAnsi" w:hAnsiTheme="minorHAnsi"/>
        </w:rPr>
        <w:t xml:space="preserve"> </w:t>
      </w:r>
      <w:r w:rsidRPr="00B96939">
        <w:rPr>
          <w:rFonts w:asciiTheme="minorHAnsi" w:hAnsiTheme="minorHAnsi"/>
        </w:rPr>
        <w:t>Tarım Sigortaları Kanunu çerçevesindeki tarım sigortaları ile ilgili çalışmaları yürütmek ve</w:t>
      </w:r>
      <w:r w:rsidR="00DF0D18" w:rsidRPr="00B96939">
        <w:rPr>
          <w:rFonts w:asciiTheme="minorHAnsi" w:hAnsiTheme="minorHAnsi"/>
        </w:rPr>
        <w:t xml:space="preserve"> </w:t>
      </w:r>
      <w:r w:rsidRPr="00B96939">
        <w:rPr>
          <w:rFonts w:asciiTheme="minorHAnsi" w:hAnsiTheme="minorHAnsi"/>
        </w:rPr>
        <w:t>tarım sigortası uygulamalarının yaygınlaştırılmasına yönelik eğitim, yayım ve tanıtım</w:t>
      </w:r>
      <w:r w:rsidR="00DF0D18" w:rsidRPr="00B96939">
        <w:rPr>
          <w:rFonts w:asciiTheme="minorHAnsi" w:hAnsiTheme="minorHAnsi"/>
        </w:rPr>
        <w:t xml:space="preserve"> </w:t>
      </w:r>
      <w:r w:rsidRPr="00B96939">
        <w:rPr>
          <w:rFonts w:asciiTheme="minorHAnsi" w:hAnsiTheme="minorHAnsi"/>
        </w:rPr>
        <w:t>çalışmalarını yapmak.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b/>
          <w:bCs/>
        </w:rPr>
        <w:t xml:space="preserve">(Değişik: 22/3/2013 tarihli ve 14 sayılı Olur) </w:t>
      </w:r>
      <w:r w:rsidRPr="00B96939">
        <w:rPr>
          <w:rFonts w:asciiTheme="minorHAnsi" w:hAnsiTheme="minorHAnsi"/>
        </w:rPr>
        <w:t>Afete uğrayan çiftçilerin hasar tespit</w:t>
      </w:r>
      <w:r w:rsidR="00DF0D18" w:rsidRPr="00B96939">
        <w:rPr>
          <w:rFonts w:asciiTheme="minorHAnsi" w:hAnsiTheme="minorHAnsi"/>
        </w:rPr>
        <w:t xml:space="preserve"> </w:t>
      </w:r>
      <w:r w:rsidRPr="00B96939">
        <w:rPr>
          <w:rFonts w:asciiTheme="minorHAnsi" w:hAnsiTheme="minorHAnsi"/>
        </w:rPr>
        <w:t>çalışmalarını yapmak ve 2090 sayılı Tabii Afetlerden Zarar Gören Çiftçilere Yapılacak</w:t>
      </w:r>
      <w:r w:rsidR="00DF0D18" w:rsidRPr="00B96939">
        <w:rPr>
          <w:rFonts w:asciiTheme="minorHAnsi" w:hAnsiTheme="minorHAnsi"/>
        </w:rPr>
        <w:t xml:space="preserve"> </w:t>
      </w:r>
      <w:r w:rsidRPr="00B96939">
        <w:rPr>
          <w:rFonts w:asciiTheme="minorHAnsi" w:hAnsiTheme="minorHAnsi"/>
        </w:rPr>
        <w:t>Yardımlar Hakkında Kanun ile ilgili çalışmaları yürütmek,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b/>
          <w:bCs/>
        </w:rPr>
        <w:t xml:space="preserve">(Değişik: 22/3/2013 tarihli ve 14 sayılı Olur) </w:t>
      </w:r>
      <w:r w:rsidRPr="00B96939">
        <w:rPr>
          <w:rFonts w:asciiTheme="minorHAnsi" w:hAnsiTheme="minorHAnsi"/>
        </w:rPr>
        <w:t>4081 sayılı Çiftçi Mallarının</w:t>
      </w:r>
      <w:r w:rsidR="00DF0D18" w:rsidRPr="00B96939">
        <w:rPr>
          <w:rFonts w:asciiTheme="minorHAnsi" w:hAnsiTheme="minorHAnsi"/>
        </w:rPr>
        <w:t xml:space="preserve"> </w:t>
      </w:r>
      <w:r w:rsidRPr="00B96939">
        <w:rPr>
          <w:rFonts w:asciiTheme="minorHAnsi" w:hAnsiTheme="minorHAnsi"/>
        </w:rPr>
        <w:t>Korunması Hakkındaki Kanun çerçevesinde Bakanlığımızla ile ilgili çalışmaları yürütmek.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rPr>
        <w:t>Küresel iklim değişiklikleri, kuraklık, çölleşme ile ilgili çalışmalar yapmak ve</w:t>
      </w:r>
      <w:r w:rsidR="00DF0D18" w:rsidRPr="00B96939">
        <w:rPr>
          <w:rFonts w:asciiTheme="minorHAnsi" w:hAnsiTheme="minorHAnsi"/>
        </w:rPr>
        <w:t xml:space="preserve"> </w:t>
      </w:r>
      <w:r w:rsidRPr="00B96939">
        <w:rPr>
          <w:rFonts w:asciiTheme="minorHAnsi" w:hAnsiTheme="minorHAnsi"/>
        </w:rPr>
        <w:t>yaptırmak,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b/>
          <w:bCs/>
        </w:rPr>
        <w:t xml:space="preserve">(Ek: 22/3/2013 tarihli ve 14 sayılı Olur) </w:t>
      </w:r>
      <w:r w:rsidRPr="00B96939">
        <w:rPr>
          <w:rFonts w:asciiTheme="minorHAnsi" w:hAnsiTheme="minorHAnsi"/>
        </w:rPr>
        <w:t>Afete uğrayan çiftçilerle ilgili</w:t>
      </w:r>
      <w:r w:rsidR="00DF0D18" w:rsidRPr="00B96939">
        <w:rPr>
          <w:rFonts w:asciiTheme="minorHAnsi" w:hAnsiTheme="minorHAnsi"/>
        </w:rPr>
        <w:t xml:space="preserve"> </w:t>
      </w:r>
      <w:r w:rsidRPr="00B96939">
        <w:rPr>
          <w:rFonts w:asciiTheme="minorHAnsi" w:hAnsiTheme="minorHAnsi"/>
        </w:rPr>
        <w:t>yapılabilecek diğer mevzuat düzenlemeleri kapsamdaki çalışmaları yürütmek,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b/>
          <w:bCs/>
        </w:rPr>
        <w:t xml:space="preserve">(Ek: 22/3/2013 tarihli ve 14 sayılı Olur) </w:t>
      </w:r>
      <w:r w:rsidRPr="00B96939">
        <w:rPr>
          <w:rFonts w:asciiTheme="minorHAnsi" w:hAnsiTheme="minorHAnsi"/>
        </w:rPr>
        <w:t>İl müdürlüğü faaliyetlerinde birden fazla</w:t>
      </w:r>
      <w:r w:rsidR="00DF0D18" w:rsidRPr="00B96939">
        <w:rPr>
          <w:rFonts w:asciiTheme="minorHAnsi" w:hAnsiTheme="minorHAnsi"/>
        </w:rPr>
        <w:t xml:space="preserve"> </w:t>
      </w:r>
      <w:r w:rsidRPr="00B96939">
        <w:rPr>
          <w:rFonts w:asciiTheme="minorHAnsi" w:hAnsiTheme="minorHAnsi"/>
        </w:rPr>
        <w:t>şubeyi ilgilendiren konular başta olmak üzere şubeler arası koordinasyonu sağlamak,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b/>
          <w:bCs/>
        </w:rPr>
        <w:t xml:space="preserve">(Ek: 22/3/2013 tarihli ve 14 sayılı Olur) </w:t>
      </w:r>
      <w:r w:rsidRPr="00B96939">
        <w:rPr>
          <w:rFonts w:asciiTheme="minorHAnsi" w:hAnsiTheme="minorHAnsi"/>
        </w:rPr>
        <w:t>Tarımsal Yayım ve Danışmanlık</w:t>
      </w:r>
      <w:r w:rsidR="00DF0D18" w:rsidRPr="00B96939">
        <w:rPr>
          <w:rFonts w:asciiTheme="minorHAnsi" w:hAnsiTheme="minorHAnsi"/>
        </w:rPr>
        <w:t xml:space="preserve"> </w:t>
      </w:r>
      <w:r w:rsidRPr="00B96939">
        <w:rPr>
          <w:rFonts w:asciiTheme="minorHAnsi" w:hAnsiTheme="minorHAnsi"/>
        </w:rPr>
        <w:t>Hizmetlerinin Düzenlenmesine Dair Yönetmelik kapsamındaki iş ve işlemleri yürütmek,</w:t>
      </w:r>
      <w:r w:rsidR="00DF0D18" w:rsidRPr="00B96939">
        <w:rPr>
          <w:rFonts w:asciiTheme="minorHAnsi" w:hAnsiTheme="minorHAnsi"/>
        </w:rPr>
        <w:t xml:space="preserve"> </w:t>
      </w:r>
      <w:r w:rsidRPr="00B96939">
        <w:rPr>
          <w:rFonts w:asciiTheme="minorHAnsi" w:hAnsiTheme="minorHAnsi"/>
        </w:rPr>
        <w:t>uygulamaları yaygınlaştırmak için eğitim, yayım ve tanıtım çalışmaları yapmak,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b/>
          <w:bCs/>
        </w:rPr>
        <w:lastRenderedPageBreak/>
        <w:t xml:space="preserve">(Ek: 22/3/2013 tarihli ve 14 sayılı Olur) </w:t>
      </w:r>
      <w:r w:rsidRPr="00B96939">
        <w:rPr>
          <w:rFonts w:asciiTheme="minorHAnsi" w:hAnsiTheme="minorHAnsi"/>
        </w:rPr>
        <w:t>Köy ve beldelerde istihdam edilen Tar-Gel personelinin yeni çalışma alanlarının planlanması, faaliyetleri, eğitimleri ve yer</w:t>
      </w:r>
      <w:r w:rsidR="00DF0D18" w:rsidRPr="00B96939">
        <w:rPr>
          <w:rFonts w:asciiTheme="minorHAnsi" w:hAnsiTheme="minorHAnsi"/>
        </w:rPr>
        <w:t xml:space="preserve"> </w:t>
      </w:r>
      <w:r w:rsidRPr="00B96939">
        <w:rPr>
          <w:rFonts w:asciiTheme="minorHAnsi" w:hAnsiTheme="minorHAnsi"/>
        </w:rPr>
        <w:t>değişiklikleri ile ilgili iş ve işlemleri yürütmek,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b/>
          <w:bCs/>
        </w:rPr>
        <w:t xml:space="preserve">(Ek: 22/3/2013 tarihli ve 14 sayılı Olur) </w:t>
      </w:r>
      <w:r w:rsidRPr="00B96939">
        <w:rPr>
          <w:rFonts w:asciiTheme="minorHAnsi" w:hAnsiTheme="minorHAnsi"/>
        </w:rPr>
        <w:t>Kırsal alanda yaşayan kadına yönelik ev</w:t>
      </w:r>
      <w:r w:rsidR="00DF0D18" w:rsidRPr="00B96939">
        <w:rPr>
          <w:rFonts w:asciiTheme="minorHAnsi" w:hAnsiTheme="minorHAnsi"/>
        </w:rPr>
        <w:t xml:space="preserve"> </w:t>
      </w:r>
      <w:r w:rsidRPr="00B96939">
        <w:rPr>
          <w:rFonts w:asciiTheme="minorHAnsi" w:hAnsiTheme="minorHAnsi"/>
        </w:rPr>
        <w:t>ekonomisi konularında eğitim ve yayım çalışmalarını planlamak, uygulanmasını sağlamak,</w:t>
      </w:r>
      <w:r w:rsidR="00DF0D18" w:rsidRPr="00B96939">
        <w:rPr>
          <w:rFonts w:asciiTheme="minorHAnsi" w:hAnsiTheme="minorHAnsi"/>
        </w:rPr>
        <w:t xml:space="preserve"> </w:t>
      </w:r>
      <w:r w:rsidRPr="00B96939">
        <w:rPr>
          <w:rFonts w:asciiTheme="minorHAnsi" w:hAnsiTheme="minorHAnsi"/>
        </w:rPr>
        <w:t>izlemek ve değerlendirmek.</w:t>
      </w:r>
    </w:p>
    <w:p w:rsidR="00376ED8"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b/>
          <w:bCs/>
        </w:rPr>
        <w:t xml:space="preserve">(Ek: 22/3/2013 tarihli ve 14 sayılı Olur) </w:t>
      </w:r>
      <w:r w:rsidRPr="00B96939">
        <w:rPr>
          <w:rFonts w:asciiTheme="minorHAnsi" w:hAnsiTheme="minorHAnsi"/>
        </w:rPr>
        <w:t>Kırsal alanda yaşayan kadınların tarımsal</w:t>
      </w:r>
      <w:r w:rsidR="00DF0D18" w:rsidRPr="00B96939">
        <w:rPr>
          <w:rFonts w:asciiTheme="minorHAnsi" w:hAnsiTheme="minorHAnsi"/>
        </w:rPr>
        <w:t xml:space="preserve"> </w:t>
      </w:r>
      <w:r w:rsidRPr="00B96939">
        <w:rPr>
          <w:rFonts w:asciiTheme="minorHAnsi" w:hAnsiTheme="minorHAnsi"/>
        </w:rPr>
        <w:t>üretime katılımını sağlamak, eğitim ihtiyacına dayalı plan ve programlar hazırlamak,</w:t>
      </w:r>
      <w:r w:rsidR="00DF0D18" w:rsidRPr="00B96939">
        <w:rPr>
          <w:rFonts w:asciiTheme="minorHAnsi" w:hAnsiTheme="minorHAnsi"/>
        </w:rPr>
        <w:t xml:space="preserve"> </w:t>
      </w:r>
      <w:r w:rsidRPr="00B96939">
        <w:rPr>
          <w:rFonts w:asciiTheme="minorHAnsi" w:hAnsiTheme="minorHAnsi"/>
        </w:rPr>
        <w:t>uygulanmasını sağlamak, izlemek ve değerlendirmek, fiziksel ve sosyal çevre ile olan</w:t>
      </w:r>
      <w:r w:rsidR="00DF0D18" w:rsidRPr="00B96939">
        <w:rPr>
          <w:rFonts w:asciiTheme="minorHAnsi" w:hAnsiTheme="minorHAnsi"/>
        </w:rPr>
        <w:t xml:space="preserve"> </w:t>
      </w:r>
      <w:r w:rsidRPr="00B96939">
        <w:rPr>
          <w:rFonts w:asciiTheme="minorHAnsi" w:hAnsiTheme="minorHAnsi"/>
        </w:rPr>
        <w:t>ilişkilerini düzenlemek, kadının durumu ve sorunları ile ilgili araştırmalar yapmak, çözüm</w:t>
      </w:r>
      <w:r w:rsidR="00DF0D18" w:rsidRPr="00B96939">
        <w:rPr>
          <w:rFonts w:asciiTheme="minorHAnsi" w:hAnsiTheme="minorHAnsi"/>
        </w:rPr>
        <w:t xml:space="preserve"> </w:t>
      </w:r>
      <w:r w:rsidRPr="00B96939">
        <w:rPr>
          <w:rFonts w:asciiTheme="minorHAnsi" w:hAnsiTheme="minorHAnsi"/>
        </w:rPr>
        <w:t>önerileri ortaya koymak, projeler geliştirmek ve uygulamak.</w:t>
      </w:r>
    </w:p>
    <w:p w:rsidR="005F7BEF" w:rsidRPr="00B96939" w:rsidRDefault="005F7BEF" w:rsidP="00AB44C1">
      <w:pPr>
        <w:pStyle w:val="ListeParagraf"/>
        <w:numPr>
          <w:ilvl w:val="0"/>
          <w:numId w:val="24"/>
        </w:numPr>
        <w:autoSpaceDE w:val="0"/>
        <w:autoSpaceDN w:val="0"/>
        <w:adjustRightInd w:val="0"/>
        <w:rPr>
          <w:rFonts w:asciiTheme="minorHAnsi" w:hAnsiTheme="minorHAnsi"/>
        </w:rPr>
      </w:pPr>
      <w:r w:rsidRPr="00B96939">
        <w:rPr>
          <w:rFonts w:asciiTheme="minorHAnsi" w:hAnsiTheme="minorHAnsi"/>
        </w:rPr>
        <w:t>Diğer mevzuat ve il müdürü tarafından verilecek benzeri görevler yapmak.</w:t>
      </w:r>
    </w:p>
    <w:p w:rsidR="004743FA" w:rsidRDefault="004743FA" w:rsidP="004743FA">
      <w:bookmarkStart w:id="816" w:name="_Toc378852754"/>
      <w:bookmarkStart w:id="817" w:name="_Toc379183102"/>
      <w:bookmarkStart w:id="818" w:name="_Toc379183294"/>
      <w:bookmarkStart w:id="819" w:name="_Toc379185156"/>
      <w:bookmarkStart w:id="820" w:name="_Toc411347586"/>
      <w:bookmarkStart w:id="821" w:name="_Toc378852756"/>
      <w:bookmarkStart w:id="822" w:name="_Toc379183104"/>
      <w:bookmarkStart w:id="823" w:name="_Toc379183296"/>
      <w:bookmarkStart w:id="824" w:name="_Toc379185158"/>
    </w:p>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Default="004743FA" w:rsidP="004743FA"/>
    <w:p w:rsidR="004743FA" w:rsidRPr="004743FA" w:rsidRDefault="004743FA" w:rsidP="004743FA"/>
    <w:p w:rsidR="004F4212" w:rsidRPr="00B96939" w:rsidRDefault="003C1838" w:rsidP="009D3499">
      <w:pPr>
        <w:pStyle w:val="Balk3"/>
        <w:spacing w:after="0" w:line="276" w:lineRule="auto"/>
        <w:rPr>
          <w:szCs w:val="22"/>
        </w:rPr>
      </w:pPr>
      <w:bookmarkStart w:id="825" w:name="_Toc443991019"/>
      <w:r w:rsidRPr="00B96939">
        <w:rPr>
          <w:szCs w:val="22"/>
        </w:rPr>
        <w:lastRenderedPageBreak/>
        <w:t>4.6</w:t>
      </w:r>
      <w:r w:rsidR="004F4212" w:rsidRPr="00B96939">
        <w:rPr>
          <w:szCs w:val="22"/>
        </w:rPr>
        <w:t>.1. Yatırım Projelerinin Gerçekleşme Durumu</w:t>
      </w:r>
      <w:bookmarkEnd w:id="816"/>
      <w:bookmarkEnd w:id="817"/>
      <w:bookmarkEnd w:id="818"/>
      <w:bookmarkEnd w:id="819"/>
      <w:bookmarkEnd w:id="820"/>
      <w:bookmarkEnd w:id="825"/>
    </w:p>
    <w:p w:rsidR="004F4212" w:rsidRPr="00B96939" w:rsidRDefault="00633B57" w:rsidP="009D3499">
      <w:pPr>
        <w:spacing w:line="276" w:lineRule="auto"/>
        <w:ind w:firstLine="708"/>
        <w:rPr>
          <w:rFonts w:asciiTheme="minorHAnsi" w:hAnsiTheme="minorHAnsi"/>
          <w:sz w:val="22"/>
          <w:szCs w:val="22"/>
        </w:rPr>
      </w:pPr>
      <w:r w:rsidRPr="00B96939">
        <w:rPr>
          <w:rFonts w:asciiTheme="minorHAnsi" w:hAnsiTheme="minorHAnsi"/>
          <w:sz w:val="22"/>
          <w:szCs w:val="22"/>
        </w:rPr>
        <w:t>İl Müdürlüğümüzün 2015</w:t>
      </w:r>
      <w:r w:rsidR="004F4212" w:rsidRPr="00B96939">
        <w:rPr>
          <w:rFonts w:asciiTheme="minorHAnsi" w:hAnsiTheme="minorHAnsi"/>
          <w:sz w:val="22"/>
          <w:szCs w:val="22"/>
        </w:rPr>
        <w:t xml:space="preserve"> yılı yatırım projeleri ile program ödeneği, gelen ödenek ve harcanan ödenek miktarları aşağıya çıkarılmıştır.</w:t>
      </w:r>
    </w:p>
    <w:tbl>
      <w:tblPr>
        <w:tblW w:w="44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4238"/>
        <w:gridCol w:w="1075"/>
        <w:gridCol w:w="1127"/>
        <w:gridCol w:w="1275"/>
      </w:tblGrid>
      <w:tr w:rsidR="00633B57" w:rsidRPr="00B96939" w:rsidTr="00E64C98">
        <w:trPr>
          <w:trHeight w:val="20"/>
          <w:jc w:val="center"/>
        </w:trPr>
        <w:tc>
          <w:tcPr>
            <w:tcW w:w="336" w:type="pct"/>
            <w:shd w:val="clear" w:color="auto" w:fill="FBD4B4" w:themeFill="accent6" w:themeFillTint="66"/>
            <w:vAlign w:val="center"/>
          </w:tcPr>
          <w:p w:rsidR="00633B57" w:rsidRPr="00B96939" w:rsidRDefault="007D7B10" w:rsidP="004401BF">
            <w:pPr>
              <w:jc w:val="center"/>
              <w:rPr>
                <w:rFonts w:asciiTheme="minorHAnsi" w:hAnsiTheme="minorHAnsi"/>
                <w:b/>
                <w:sz w:val="20"/>
                <w:szCs w:val="20"/>
              </w:rPr>
            </w:pPr>
            <w:r w:rsidRPr="00B96939">
              <w:rPr>
                <w:rFonts w:asciiTheme="minorHAnsi" w:hAnsiTheme="minorHAnsi"/>
                <w:b/>
                <w:sz w:val="20"/>
                <w:szCs w:val="20"/>
              </w:rPr>
              <w:t>Sıra</w:t>
            </w:r>
          </w:p>
          <w:p w:rsidR="00633B57" w:rsidRPr="00B96939" w:rsidRDefault="007D7B10" w:rsidP="004401BF">
            <w:pPr>
              <w:jc w:val="center"/>
              <w:rPr>
                <w:rFonts w:asciiTheme="minorHAnsi" w:hAnsiTheme="minorHAnsi"/>
                <w:b/>
                <w:sz w:val="20"/>
                <w:szCs w:val="20"/>
              </w:rPr>
            </w:pPr>
            <w:r w:rsidRPr="00B96939">
              <w:rPr>
                <w:rFonts w:asciiTheme="minorHAnsi" w:hAnsiTheme="minorHAnsi"/>
                <w:b/>
                <w:sz w:val="20"/>
                <w:szCs w:val="20"/>
              </w:rPr>
              <w:t>No</w:t>
            </w:r>
          </w:p>
        </w:tc>
        <w:tc>
          <w:tcPr>
            <w:tcW w:w="2562" w:type="pct"/>
            <w:shd w:val="clear" w:color="auto" w:fill="FBD4B4" w:themeFill="accent6" w:themeFillTint="66"/>
            <w:vAlign w:val="center"/>
          </w:tcPr>
          <w:p w:rsidR="00633B57" w:rsidRPr="00B96939" w:rsidRDefault="007D7B10" w:rsidP="004401BF">
            <w:pPr>
              <w:jc w:val="center"/>
              <w:rPr>
                <w:rFonts w:asciiTheme="minorHAnsi" w:hAnsiTheme="minorHAnsi"/>
                <w:b/>
                <w:sz w:val="20"/>
                <w:szCs w:val="20"/>
              </w:rPr>
            </w:pPr>
            <w:r w:rsidRPr="00B96939">
              <w:rPr>
                <w:rFonts w:asciiTheme="minorHAnsi" w:hAnsiTheme="minorHAnsi"/>
                <w:b/>
                <w:sz w:val="20"/>
                <w:szCs w:val="20"/>
              </w:rPr>
              <w:t>P R O J E N İ N  A D I</w:t>
            </w:r>
          </w:p>
        </w:tc>
        <w:tc>
          <w:tcPr>
            <w:tcW w:w="650" w:type="pct"/>
            <w:shd w:val="clear" w:color="auto" w:fill="FBD4B4" w:themeFill="accent6" w:themeFillTint="66"/>
            <w:vAlign w:val="center"/>
          </w:tcPr>
          <w:p w:rsidR="00633B57" w:rsidRPr="00B96939" w:rsidRDefault="007D7B10" w:rsidP="004401BF">
            <w:pPr>
              <w:jc w:val="center"/>
              <w:rPr>
                <w:rFonts w:asciiTheme="minorHAnsi" w:hAnsiTheme="minorHAnsi"/>
                <w:b/>
                <w:sz w:val="20"/>
                <w:szCs w:val="20"/>
              </w:rPr>
            </w:pPr>
            <w:r w:rsidRPr="00B96939">
              <w:rPr>
                <w:rFonts w:asciiTheme="minorHAnsi" w:hAnsiTheme="minorHAnsi"/>
                <w:b/>
                <w:sz w:val="20"/>
                <w:szCs w:val="20"/>
              </w:rPr>
              <w:t>2015 Yılı</w:t>
            </w:r>
          </w:p>
          <w:p w:rsidR="00633B57" w:rsidRPr="00B96939" w:rsidRDefault="007D7B10" w:rsidP="004401BF">
            <w:pPr>
              <w:jc w:val="center"/>
              <w:rPr>
                <w:rFonts w:asciiTheme="minorHAnsi" w:hAnsiTheme="minorHAnsi"/>
                <w:b/>
                <w:sz w:val="20"/>
                <w:szCs w:val="20"/>
              </w:rPr>
            </w:pPr>
            <w:r w:rsidRPr="00B96939">
              <w:rPr>
                <w:rFonts w:asciiTheme="minorHAnsi" w:hAnsiTheme="minorHAnsi"/>
                <w:b/>
                <w:sz w:val="20"/>
                <w:szCs w:val="20"/>
              </w:rPr>
              <w:t xml:space="preserve">Ödeneği </w:t>
            </w:r>
          </w:p>
          <w:p w:rsidR="00633B57" w:rsidRPr="00B96939" w:rsidRDefault="004401BF" w:rsidP="004401BF">
            <w:pPr>
              <w:jc w:val="center"/>
              <w:rPr>
                <w:rFonts w:asciiTheme="minorHAnsi" w:hAnsiTheme="minorHAnsi"/>
                <w:b/>
                <w:sz w:val="20"/>
                <w:szCs w:val="20"/>
              </w:rPr>
            </w:pPr>
            <w:r>
              <w:rPr>
                <w:rFonts w:asciiTheme="minorHAnsi" w:hAnsiTheme="minorHAnsi"/>
                <w:b/>
                <w:sz w:val="20"/>
                <w:szCs w:val="20"/>
              </w:rPr>
              <w:t>(TL</w:t>
            </w:r>
            <w:r w:rsidR="007D7B10" w:rsidRPr="00B96939">
              <w:rPr>
                <w:rFonts w:asciiTheme="minorHAnsi" w:hAnsiTheme="minorHAnsi"/>
                <w:b/>
                <w:sz w:val="20"/>
                <w:szCs w:val="20"/>
              </w:rPr>
              <w:t>)</w:t>
            </w:r>
          </w:p>
        </w:tc>
        <w:tc>
          <w:tcPr>
            <w:tcW w:w="681" w:type="pct"/>
            <w:shd w:val="clear" w:color="auto" w:fill="FBD4B4" w:themeFill="accent6" w:themeFillTint="66"/>
            <w:vAlign w:val="center"/>
          </w:tcPr>
          <w:p w:rsidR="00633B57" w:rsidRPr="00B96939" w:rsidRDefault="004401BF" w:rsidP="004401BF">
            <w:pPr>
              <w:jc w:val="center"/>
              <w:rPr>
                <w:rFonts w:asciiTheme="minorHAnsi" w:hAnsiTheme="minorHAnsi"/>
                <w:b/>
                <w:sz w:val="20"/>
                <w:szCs w:val="20"/>
              </w:rPr>
            </w:pPr>
            <w:r>
              <w:rPr>
                <w:rFonts w:asciiTheme="minorHAnsi" w:hAnsiTheme="minorHAnsi"/>
                <w:b/>
                <w:sz w:val="20"/>
                <w:szCs w:val="20"/>
              </w:rPr>
              <w:t>Gelen Ödenek (TL</w:t>
            </w:r>
            <w:r w:rsidR="007D7B10" w:rsidRPr="00B96939">
              <w:rPr>
                <w:rFonts w:asciiTheme="minorHAnsi" w:hAnsiTheme="minorHAnsi"/>
                <w:b/>
                <w:sz w:val="20"/>
                <w:szCs w:val="20"/>
              </w:rPr>
              <w:t>)</w:t>
            </w:r>
          </w:p>
        </w:tc>
        <w:tc>
          <w:tcPr>
            <w:tcW w:w="771" w:type="pct"/>
            <w:shd w:val="clear" w:color="auto" w:fill="FBD4B4" w:themeFill="accent6" w:themeFillTint="66"/>
            <w:vAlign w:val="center"/>
          </w:tcPr>
          <w:p w:rsidR="00633B57" w:rsidRPr="00B96939" w:rsidRDefault="007D7B10" w:rsidP="004401BF">
            <w:pPr>
              <w:jc w:val="center"/>
              <w:rPr>
                <w:rFonts w:asciiTheme="minorHAnsi" w:hAnsiTheme="minorHAnsi"/>
                <w:b/>
                <w:sz w:val="20"/>
                <w:szCs w:val="20"/>
              </w:rPr>
            </w:pPr>
            <w:r w:rsidRPr="00B96939">
              <w:rPr>
                <w:rFonts w:asciiTheme="minorHAnsi" w:hAnsiTheme="minorHAnsi"/>
                <w:b/>
                <w:sz w:val="20"/>
                <w:szCs w:val="20"/>
              </w:rPr>
              <w:t>Harcanan</w:t>
            </w:r>
          </w:p>
          <w:p w:rsidR="00633B57" w:rsidRPr="00B96939" w:rsidRDefault="007D7B10" w:rsidP="004401BF">
            <w:pPr>
              <w:jc w:val="center"/>
              <w:rPr>
                <w:rFonts w:asciiTheme="minorHAnsi" w:hAnsiTheme="minorHAnsi"/>
                <w:b/>
                <w:sz w:val="20"/>
                <w:szCs w:val="20"/>
              </w:rPr>
            </w:pPr>
            <w:r w:rsidRPr="00B96939">
              <w:rPr>
                <w:rFonts w:asciiTheme="minorHAnsi" w:hAnsiTheme="minorHAnsi"/>
                <w:b/>
                <w:sz w:val="20"/>
                <w:szCs w:val="20"/>
              </w:rPr>
              <w:t xml:space="preserve">Ödenek </w:t>
            </w:r>
          </w:p>
          <w:p w:rsidR="00633B57" w:rsidRPr="00B96939" w:rsidRDefault="007D7B10" w:rsidP="004401BF">
            <w:pPr>
              <w:jc w:val="center"/>
              <w:rPr>
                <w:rFonts w:asciiTheme="minorHAnsi" w:hAnsiTheme="minorHAnsi"/>
                <w:b/>
                <w:sz w:val="20"/>
                <w:szCs w:val="20"/>
              </w:rPr>
            </w:pPr>
            <w:r w:rsidRPr="00B96939">
              <w:rPr>
                <w:rFonts w:asciiTheme="minorHAnsi" w:hAnsiTheme="minorHAnsi"/>
                <w:b/>
                <w:sz w:val="20"/>
                <w:szCs w:val="20"/>
              </w:rPr>
              <w:t>(T</w:t>
            </w:r>
            <w:r w:rsidR="004401BF">
              <w:rPr>
                <w:rFonts w:asciiTheme="minorHAnsi" w:hAnsiTheme="minorHAnsi"/>
                <w:b/>
                <w:sz w:val="20"/>
                <w:szCs w:val="20"/>
              </w:rPr>
              <w:t>L</w:t>
            </w:r>
            <w:r w:rsidRPr="00B96939">
              <w:rPr>
                <w:rFonts w:asciiTheme="minorHAnsi" w:hAnsiTheme="minorHAnsi"/>
                <w:b/>
                <w:sz w:val="20"/>
                <w:szCs w:val="20"/>
              </w:rPr>
              <w:t>)</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1</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 xml:space="preserve">Bitki Sağlığı Ve Uygulamaları Kontrol Projesi </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99.998</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150.438</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150.434</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2</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Bitkisel Üretimi Geliştirme Projesi</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32.990</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50.193</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50.150</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3</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Gıda Denetim Hizmetleri</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9.992</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27.992</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27.992</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4</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Gökçeada Ve Bozcaada Tar. Kalk. Ve İskan Projesi</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761.991</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751.815</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751.788</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5</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Hayvan Hastalık Ve Zararlıları İle Mücadele Projesi</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62.901</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50.397</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50.397</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6</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Hayvancılığı Geliştirme Projesi</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71.410</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81.958</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81.933</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7</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İyi Tarım Uygulamalarının Yayg. Ve Kont. Projesi</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44.998</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45.637</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45.637</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8</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Organik Tarımın Yaygın. Ve Kontrolü Projesi</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83.493</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100.749</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100.749</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9</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Kontrol Hizmetlerinin Geliştirme Projesi</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13.995</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15.492</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15.291</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10</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Su Ürünleri Üretimini Geliştirme Projesi</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5.992</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6.506</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6.506</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11</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Çevre Amaçlı Tar. Alanların Korunması (Çatak)</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2.919</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2.919</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2.919</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12</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Tarımsal Yayım Hizmetleri Projesi</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22.486</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22.480</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22.480</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13</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İdari Kapasitenin Geliştirilmesi Projesi</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2.245</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2.245</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2.245</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14</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Çiftlik Muhasebe Veri Ağı Sistemi Projesi</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4.998</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4.998</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4.998</w:t>
            </w:r>
          </w:p>
        </w:tc>
      </w:tr>
      <w:tr w:rsidR="00633B57" w:rsidRPr="00B96939" w:rsidTr="00E64C98">
        <w:trPr>
          <w:trHeight w:val="20"/>
          <w:jc w:val="center"/>
        </w:trPr>
        <w:tc>
          <w:tcPr>
            <w:tcW w:w="336" w:type="pct"/>
            <w:shd w:val="clear" w:color="auto" w:fill="auto"/>
            <w:vAlign w:val="center"/>
          </w:tcPr>
          <w:p w:rsidR="00633B57" w:rsidRPr="00B96939" w:rsidRDefault="00633B57" w:rsidP="00C23C81">
            <w:pPr>
              <w:spacing w:line="276" w:lineRule="auto"/>
              <w:jc w:val="center"/>
              <w:rPr>
                <w:rFonts w:asciiTheme="minorHAnsi" w:hAnsiTheme="minorHAnsi"/>
                <w:b/>
                <w:sz w:val="20"/>
                <w:szCs w:val="20"/>
              </w:rPr>
            </w:pPr>
            <w:r w:rsidRPr="00B96939">
              <w:rPr>
                <w:rFonts w:asciiTheme="minorHAnsi" w:hAnsiTheme="minorHAnsi"/>
                <w:b/>
                <w:sz w:val="20"/>
                <w:szCs w:val="20"/>
              </w:rPr>
              <w:t>15</w:t>
            </w:r>
          </w:p>
        </w:tc>
        <w:tc>
          <w:tcPr>
            <w:tcW w:w="2562" w:type="pct"/>
            <w:shd w:val="clear" w:color="auto" w:fill="auto"/>
            <w:vAlign w:val="bottom"/>
          </w:tcPr>
          <w:p w:rsidR="00633B57" w:rsidRPr="00B96939" w:rsidRDefault="00ED7656" w:rsidP="00C23C81">
            <w:pPr>
              <w:spacing w:line="276" w:lineRule="auto"/>
              <w:jc w:val="left"/>
              <w:rPr>
                <w:rFonts w:asciiTheme="minorHAnsi" w:hAnsiTheme="minorHAnsi"/>
                <w:sz w:val="20"/>
                <w:szCs w:val="20"/>
              </w:rPr>
            </w:pPr>
            <w:r w:rsidRPr="00B96939">
              <w:rPr>
                <w:rFonts w:asciiTheme="minorHAnsi" w:hAnsiTheme="minorHAnsi"/>
                <w:sz w:val="20"/>
                <w:szCs w:val="20"/>
              </w:rPr>
              <w:t>Kırsal Kalk. Yatırımlarının Desteklenmesi Projesi</w:t>
            </w:r>
          </w:p>
        </w:tc>
        <w:tc>
          <w:tcPr>
            <w:tcW w:w="650"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3.000</w:t>
            </w:r>
          </w:p>
        </w:tc>
        <w:tc>
          <w:tcPr>
            <w:tcW w:w="68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3.000</w:t>
            </w:r>
          </w:p>
        </w:tc>
        <w:tc>
          <w:tcPr>
            <w:tcW w:w="771" w:type="pct"/>
            <w:shd w:val="clear" w:color="auto" w:fill="auto"/>
            <w:vAlign w:val="center"/>
          </w:tcPr>
          <w:p w:rsidR="00633B57" w:rsidRPr="00B96939" w:rsidRDefault="00633B57" w:rsidP="00C23C81">
            <w:pPr>
              <w:spacing w:line="276" w:lineRule="auto"/>
              <w:jc w:val="right"/>
              <w:rPr>
                <w:rFonts w:asciiTheme="minorHAnsi" w:hAnsiTheme="minorHAnsi"/>
                <w:sz w:val="20"/>
                <w:szCs w:val="20"/>
              </w:rPr>
            </w:pPr>
            <w:r w:rsidRPr="00B96939">
              <w:rPr>
                <w:rFonts w:asciiTheme="minorHAnsi" w:hAnsiTheme="minorHAnsi"/>
                <w:sz w:val="20"/>
                <w:szCs w:val="20"/>
              </w:rPr>
              <w:t>3.000</w:t>
            </w:r>
          </w:p>
        </w:tc>
      </w:tr>
      <w:tr w:rsidR="00633B57" w:rsidRPr="00B96939" w:rsidTr="00E64C98">
        <w:trPr>
          <w:trHeight w:val="20"/>
          <w:jc w:val="center"/>
        </w:trPr>
        <w:tc>
          <w:tcPr>
            <w:tcW w:w="2898" w:type="pct"/>
            <w:gridSpan w:val="2"/>
            <w:shd w:val="clear" w:color="auto" w:fill="FBD4B4" w:themeFill="accent6" w:themeFillTint="66"/>
            <w:vAlign w:val="center"/>
          </w:tcPr>
          <w:p w:rsidR="00633B57" w:rsidRPr="00B96939" w:rsidRDefault="00633B57" w:rsidP="00C23C81">
            <w:pPr>
              <w:spacing w:line="276" w:lineRule="auto"/>
              <w:jc w:val="right"/>
              <w:rPr>
                <w:rFonts w:asciiTheme="minorHAnsi" w:hAnsiTheme="minorHAnsi"/>
                <w:b/>
                <w:sz w:val="20"/>
                <w:szCs w:val="20"/>
              </w:rPr>
            </w:pPr>
            <w:r w:rsidRPr="00B96939">
              <w:rPr>
                <w:rFonts w:asciiTheme="minorHAnsi" w:hAnsiTheme="minorHAnsi"/>
                <w:b/>
                <w:sz w:val="20"/>
                <w:szCs w:val="20"/>
              </w:rPr>
              <w:t>TOPLAM</w:t>
            </w:r>
          </w:p>
        </w:tc>
        <w:tc>
          <w:tcPr>
            <w:tcW w:w="650" w:type="pct"/>
            <w:shd w:val="clear" w:color="auto" w:fill="FBD4B4" w:themeFill="accent6" w:themeFillTint="66"/>
            <w:vAlign w:val="center"/>
          </w:tcPr>
          <w:p w:rsidR="00633B57" w:rsidRPr="00B96939" w:rsidRDefault="00633B57" w:rsidP="00C23C81">
            <w:pPr>
              <w:spacing w:line="276" w:lineRule="auto"/>
              <w:jc w:val="right"/>
              <w:rPr>
                <w:rFonts w:asciiTheme="minorHAnsi" w:hAnsiTheme="minorHAnsi"/>
                <w:b/>
                <w:bCs/>
                <w:sz w:val="20"/>
                <w:szCs w:val="20"/>
              </w:rPr>
            </w:pPr>
            <w:r w:rsidRPr="00B96939">
              <w:rPr>
                <w:rFonts w:asciiTheme="minorHAnsi" w:hAnsiTheme="minorHAnsi"/>
                <w:b/>
                <w:bCs/>
                <w:sz w:val="20"/>
                <w:szCs w:val="20"/>
              </w:rPr>
              <w:t>1.223.408</w:t>
            </w:r>
          </w:p>
        </w:tc>
        <w:tc>
          <w:tcPr>
            <w:tcW w:w="681" w:type="pct"/>
            <w:shd w:val="clear" w:color="auto" w:fill="FBD4B4" w:themeFill="accent6" w:themeFillTint="66"/>
            <w:vAlign w:val="center"/>
          </w:tcPr>
          <w:p w:rsidR="00633B57" w:rsidRPr="00B96939" w:rsidRDefault="00633B57" w:rsidP="00C23C81">
            <w:pPr>
              <w:spacing w:line="276" w:lineRule="auto"/>
              <w:jc w:val="right"/>
              <w:rPr>
                <w:rFonts w:asciiTheme="minorHAnsi" w:hAnsiTheme="minorHAnsi"/>
                <w:b/>
                <w:bCs/>
                <w:sz w:val="20"/>
                <w:szCs w:val="20"/>
              </w:rPr>
            </w:pPr>
            <w:r w:rsidRPr="00B96939">
              <w:rPr>
                <w:rFonts w:asciiTheme="minorHAnsi" w:hAnsiTheme="minorHAnsi"/>
                <w:b/>
                <w:bCs/>
                <w:sz w:val="20"/>
                <w:szCs w:val="20"/>
              </w:rPr>
              <w:t>1.316.819</w:t>
            </w:r>
          </w:p>
        </w:tc>
        <w:tc>
          <w:tcPr>
            <w:tcW w:w="771" w:type="pct"/>
            <w:shd w:val="clear" w:color="auto" w:fill="FBD4B4" w:themeFill="accent6" w:themeFillTint="66"/>
            <w:vAlign w:val="center"/>
          </w:tcPr>
          <w:p w:rsidR="00633B57" w:rsidRPr="00B96939" w:rsidRDefault="00633B57" w:rsidP="00C23C81">
            <w:pPr>
              <w:spacing w:line="276" w:lineRule="auto"/>
              <w:jc w:val="right"/>
              <w:rPr>
                <w:rFonts w:asciiTheme="minorHAnsi" w:hAnsiTheme="minorHAnsi"/>
                <w:b/>
                <w:bCs/>
                <w:sz w:val="20"/>
                <w:szCs w:val="20"/>
              </w:rPr>
            </w:pPr>
            <w:r w:rsidRPr="00B96939">
              <w:rPr>
                <w:rFonts w:asciiTheme="minorHAnsi" w:hAnsiTheme="minorHAnsi"/>
                <w:b/>
                <w:bCs/>
                <w:sz w:val="20"/>
                <w:szCs w:val="20"/>
              </w:rPr>
              <w:t>1.316.519</w:t>
            </w:r>
          </w:p>
        </w:tc>
      </w:tr>
    </w:tbl>
    <w:p w:rsidR="004F4212" w:rsidRPr="00B96939" w:rsidRDefault="004F4212" w:rsidP="00DB302B">
      <w:pPr>
        <w:spacing w:line="276" w:lineRule="auto"/>
        <w:ind w:firstLine="708"/>
        <w:rPr>
          <w:rFonts w:asciiTheme="minorHAnsi" w:hAnsiTheme="minorHAnsi"/>
        </w:rPr>
      </w:pPr>
    </w:p>
    <w:p w:rsidR="00633B57" w:rsidRPr="00B96939" w:rsidRDefault="00633B57" w:rsidP="00C23C81">
      <w:pPr>
        <w:spacing w:line="276" w:lineRule="auto"/>
        <w:ind w:firstLine="709"/>
        <w:rPr>
          <w:rFonts w:asciiTheme="minorHAnsi" w:hAnsiTheme="minorHAnsi"/>
          <w:sz w:val="22"/>
          <w:szCs w:val="22"/>
        </w:rPr>
      </w:pPr>
      <w:bookmarkStart w:id="826" w:name="_Toc378852755"/>
      <w:bookmarkStart w:id="827" w:name="_Toc379183103"/>
      <w:bookmarkStart w:id="828" w:name="_Toc379183295"/>
      <w:bookmarkStart w:id="829" w:name="_Toc379185157"/>
      <w:bookmarkStart w:id="830" w:name="_Toc411347587"/>
      <w:r w:rsidRPr="00B96939">
        <w:rPr>
          <w:rFonts w:asciiTheme="minorHAnsi" w:hAnsiTheme="minorHAnsi"/>
          <w:sz w:val="22"/>
          <w:szCs w:val="22"/>
        </w:rPr>
        <w:t>Bakanlığımız 2015 yılı için 15 projeye 1.223.408 TL ödenek programlamıştır. Yılsonu itibarı ile 1.316.819 TL ödene gelmiş ve bu ödeneklerin 1.316.519 TL</w:t>
      </w:r>
      <w:r w:rsidR="00ED7656" w:rsidRPr="00B96939">
        <w:rPr>
          <w:rFonts w:asciiTheme="minorHAnsi" w:hAnsiTheme="minorHAnsi"/>
          <w:sz w:val="22"/>
          <w:szCs w:val="22"/>
        </w:rPr>
        <w:t>’</w:t>
      </w:r>
      <w:r w:rsidRPr="00B96939">
        <w:rPr>
          <w:rFonts w:asciiTheme="minorHAnsi" w:hAnsiTheme="minorHAnsi"/>
          <w:sz w:val="22"/>
          <w:szCs w:val="22"/>
        </w:rPr>
        <w:t xml:space="preserve"> si harcanmıştır. Yılsonu nakdi gerçekleşme oranı % 100 ‘dür.</w:t>
      </w:r>
    </w:p>
    <w:p w:rsidR="004F4212" w:rsidRPr="00B96939" w:rsidRDefault="003C1838" w:rsidP="00C23C81">
      <w:pPr>
        <w:pStyle w:val="Balk3"/>
        <w:spacing w:after="0" w:line="276" w:lineRule="auto"/>
        <w:rPr>
          <w:szCs w:val="22"/>
        </w:rPr>
      </w:pPr>
      <w:bookmarkStart w:id="831" w:name="_Toc443991020"/>
      <w:r w:rsidRPr="00B96939">
        <w:rPr>
          <w:szCs w:val="22"/>
        </w:rPr>
        <w:t>4.6</w:t>
      </w:r>
      <w:r w:rsidR="004F4212" w:rsidRPr="00B96939">
        <w:rPr>
          <w:szCs w:val="22"/>
        </w:rPr>
        <w:t>.2. İl Özel İdare Projelerinin Gerçekleşme Durumu</w:t>
      </w:r>
      <w:bookmarkEnd w:id="826"/>
      <w:bookmarkEnd w:id="827"/>
      <w:bookmarkEnd w:id="828"/>
      <w:bookmarkEnd w:id="829"/>
      <w:bookmarkEnd w:id="830"/>
      <w:bookmarkEnd w:id="831"/>
    </w:p>
    <w:p w:rsidR="00633B57" w:rsidRPr="00B96939" w:rsidRDefault="00633B57" w:rsidP="00C23C81">
      <w:pPr>
        <w:spacing w:line="276" w:lineRule="auto"/>
        <w:ind w:firstLine="540"/>
        <w:rPr>
          <w:rFonts w:asciiTheme="minorHAnsi" w:hAnsiTheme="minorHAnsi"/>
          <w:sz w:val="22"/>
          <w:szCs w:val="22"/>
        </w:rPr>
      </w:pPr>
      <w:r w:rsidRPr="00B96939">
        <w:rPr>
          <w:rFonts w:asciiTheme="minorHAnsi" w:hAnsiTheme="minorHAnsi"/>
          <w:sz w:val="22"/>
          <w:szCs w:val="22"/>
        </w:rPr>
        <w:t xml:space="preserve">İl Gıda Tarım ve Hayvancılık Müdürlüğü tarafından yürütülen 14 projeye İl Özel İdaresi tarafından 2015 yılı için 480.000 TL ödenek ayrılmıştır.  2015 </w:t>
      </w:r>
      <w:r w:rsidR="007A43B3" w:rsidRPr="00B96939">
        <w:rPr>
          <w:rFonts w:asciiTheme="minorHAnsi" w:hAnsiTheme="minorHAnsi"/>
          <w:sz w:val="22"/>
          <w:szCs w:val="22"/>
        </w:rPr>
        <w:t>yılsonu</w:t>
      </w:r>
      <w:r w:rsidRPr="00B96939">
        <w:rPr>
          <w:rFonts w:asciiTheme="minorHAnsi" w:hAnsiTheme="minorHAnsi"/>
          <w:sz w:val="22"/>
          <w:szCs w:val="22"/>
        </w:rPr>
        <w:t xml:space="preserve"> itibarı ile 448,458,03 TL ödenek harcaması gerçekleşmiş olup, projelerin gerçekleşme durumları aşağıya çıkarılmıştır.  </w:t>
      </w:r>
    </w:p>
    <w:p w:rsidR="00633B57" w:rsidRPr="00B96939" w:rsidRDefault="00633B57" w:rsidP="00AB44C1">
      <w:pPr>
        <w:numPr>
          <w:ilvl w:val="0"/>
          <w:numId w:val="31"/>
        </w:numPr>
        <w:spacing w:line="276" w:lineRule="auto"/>
        <w:rPr>
          <w:rFonts w:asciiTheme="minorHAnsi" w:hAnsiTheme="minorHAnsi"/>
          <w:sz w:val="22"/>
          <w:szCs w:val="22"/>
        </w:rPr>
      </w:pPr>
      <w:r w:rsidRPr="00B96939">
        <w:rPr>
          <w:rFonts w:asciiTheme="minorHAnsi" w:hAnsiTheme="minorHAnsi"/>
          <w:b/>
          <w:sz w:val="22"/>
          <w:szCs w:val="22"/>
        </w:rPr>
        <w:t>SMS Projesi</w:t>
      </w:r>
      <w:r w:rsidRPr="00B96939">
        <w:rPr>
          <w:rFonts w:asciiTheme="minorHAnsi" w:hAnsiTheme="minorHAnsi"/>
          <w:sz w:val="22"/>
          <w:szCs w:val="22"/>
        </w:rPr>
        <w:t xml:space="preserve">: Tarım sektörünü ilgilendiren haberlerin ve bilgilerin çiftçilerimize en kısa sürede ulaştırılması ile üretimde verimliliğin ve karlılığın arttırılması amacıyla yürütülen kısa mesaj hattı (SMS) Projesi ile Acil İklim verileri, Haber ve Duyurular, Bitkisel ve Hayvansal Üretimle ilgili kısa bilgiler, sisteme kayıtlı çiftçilerimizin cep telefonlarına kısa mesaj olarak gönderilmektedir. 2015 </w:t>
      </w:r>
      <w:r w:rsidR="007A43B3" w:rsidRPr="00B96939">
        <w:rPr>
          <w:rFonts w:asciiTheme="minorHAnsi" w:hAnsiTheme="minorHAnsi"/>
          <w:sz w:val="22"/>
          <w:szCs w:val="22"/>
        </w:rPr>
        <w:t>yılsonu</w:t>
      </w:r>
      <w:r w:rsidRPr="00B96939">
        <w:rPr>
          <w:rFonts w:asciiTheme="minorHAnsi" w:hAnsiTheme="minorHAnsi"/>
          <w:sz w:val="22"/>
          <w:szCs w:val="22"/>
        </w:rPr>
        <w:t xml:space="preserve"> itibari ile sisteme k</w:t>
      </w:r>
      <w:r w:rsidR="00612796" w:rsidRPr="00B96939">
        <w:rPr>
          <w:rFonts w:asciiTheme="minorHAnsi" w:hAnsiTheme="minorHAnsi"/>
          <w:sz w:val="22"/>
          <w:szCs w:val="22"/>
        </w:rPr>
        <w:t>ayıtlı olan üretici sayısı 8.344</w:t>
      </w:r>
      <w:r w:rsidRPr="00B96939">
        <w:rPr>
          <w:rFonts w:asciiTheme="minorHAnsi" w:hAnsiTheme="minorHAnsi"/>
          <w:sz w:val="22"/>
          <w:szCs w:val="22"/>
        </w:rPr>
        <w:t xml:space="preserve"> kişiye</w:t>
      </w:r>
      <w:r w:rsidR="00612796" w:rsidRPr="00B96939">
        <w:rPr>
          <w:rFonts w:asciiTheme="minorHAnsi" w:hAnsiTheme="minorHAnsi"/>
          <w:sz w:val="22"/>
          <w:szCs w:val="22"/>
        </w:rPr>
        <w:t xml:space="preserve"> ulaşmış olup bu üreticilere 125 farklı konuda 297.255</w:t>
      </w:r>
      <w:r w:rsidRPr="00B96939">
        <w:rPr>
          <w:rFonts w:asciiTheme="minorHAnsi" w:hAnsiTheme="minorHAnsi"/>
          <w:sz w:val="22"/>
          <w:szCs w:val="22"/>
        </w:rPr>
        <w:t xml:space="preserve"> adet mesaj gönderilmiştir. Projenin yıllık harcama tutarı 11.507 TL olmuştur.</w:t>
      </w:r>
    </w:p>
    <w:p w:rsidR="00633B57" w:rsidRPr="00B96939" w:rsidRDefault="00633B57" w:rsidP="00AB44C1">
      <w:pPr>
        <w:numPr>
          <w:ilvl w:val="0"/>
          <w:numId w:val="31"/>
        </w:numPr>
        <w:spacing w:line="276" w:lineRule="auto"/>
        <w:rPr>
          <w:rFonts w:asciiTheme="minorHAnsi" w:hAnsiTheme="minorHAnsi"/>
          <w:sz w:val="22"/>
          <w:szCs w:val="22"/>
        </w:rPr>
      </w:pPr>
      <w:r w:rsidRPr="00B96939">
        <w:rPr>
          <w:rFonts w:asciiTheme="minorHAnsi" w:hAnsiTheme="minorHAnsi"/>
          <w:b/>
          <w:sz w:val="22"/>
          <w:szCs w:val="22"/>
        </w:rPr>
        <w:t>Bilgisayarlı Tahmin ve Erken Uyarı İstasyonu Kurulması Projesi:</w:t>
      </w:r>
      <w:r w:rsidRPr="00B96939">
        <w:rPr>
          <w:rFonts w:asciiTheme="minorHAnsi" w:hAnsiTheme="minorHAnsi"/>
          <w:sz w:val="22"/>
          <w:szCs w:val="22"/>
        </w:rPr>
        <w:t xml:space="preserve"> İlimiz Merkez İlçe Yapıldak ve Saraycık Köylerine kurulmak üzere toplam 2 adet Elma Tahmin ve Erken Uyarı İstasyonu kurulmuş olup, proje kapsamında 39.978,40 TL harcama yapılmıştır. Kurulan bu iki istasyon ile İlimizdeki toplam istasyon sayısı 23 adede ulaşmıştır. </w:t>
      </w:r>
    </w:p>
    <w:p w:rsidR="00633B57" w:rsidRPr="00B96939" w:rsidRDefault="00633B57" w:rsidP="00AB44C1">
      <w:pPr>
        <w:numPr>
          <w:ilvl w:val="0"/>
          <w:numId w:val="31"/>
        </w:numPr>
        <w:spacing w:line="276" w:lineRule="auto"/>
        <w:rPr>
          <w:rFonts w:asciiTheme="minorHAnsi" w:hAnsiTheme="minorHAnsi"/>
          <w:b/>
          <w:sz w:val="22"/>
          <w:szCs w:val="22"/>
        </w:rPr>
      </w:pPr>
      <w:r w:rsidRPr="00B96939">
        <w:rPr>
          <w:rFonts w:asciiTheme="minorHAnsi" w:hAnsiTheme="minorHAnsi"/>
          <w:b/>
          <w:sz w:val="22"/>
          <w:szCs w:val="22"/>
        </w:rPr>
        <w:t xml:space="preserve">Zoonoz Hastalıklarla Mücadele Kapsamında Aşı, Serum, Koruyucu Malzeme Alımları Projesi: </w:t>
      </w:r>
      <w:r w:rsidRPr="00B96939">
        <w:rPr>
          <w:rFonts w:asciiTheme="minorHAnsi" w:hAnsiTheme="minorHAnsi"/>
          <w:sz w:val="22"/>
          <w:szCs w:val="22"/>
        </w:rPr>
        <w:t xml:space="preserve"> İlimizde 2015 yılında 18.500 doz İnaktif Kuduz a</w:t>
      </w:r>
      <w:r w:rsidR="007A43B3" w:rsidRPr="00B96939">
        <w:rPr>
          <w:rFonts w:asciiTheme="minorHAnsi" w:hAnsiTheme="minorHAnsi"/>
          <w:sz w:val="22"/>
          <w:szCs w:val="22"/>
        </w:rPr>
        <w:t>şısı alımı yapılmış ve 32.265</w:t>
      </w:r>
      <w:r w:rsidRPr="00B96939">
        <w:rPr>
          <w:rFonts w:asciiTheme="minorHAnsi" w:hAnsiTheme="minorHAnsi"/>
          <w:sz w:val="22"/>
          <w:szCs w:val="22"/>
        </w:rPr>
        <w:t xml:space="preserve"> TL harcama yapılmıştır. Ayrıca Koruyucu malzeme alımı 16.071,10 TL ve An</w:t>
      </w:r>
      <w:r w:rsidR="007A43B3" w:rsidRPr="00B96939">
        <w:rPr>
          <w:rFonts w:asciiTheme="minorHAnsi" w:hAnsiTheme="minorHAnsi"/>
          <w:sz w:val="22"/>
          <w:szCs w:val="22"/>
        </w:rPr>
        <w:t>tiparaziter ilaç alımı 20.790</w:t>
      </w:r>
      <w:r w:rsidRPr="00B96939">
        <w:rPr>
          <w:rFonts w:asciiTheme="minorHAnsi" w:hAnsiTheme="minorHAnsi"/>
          <w:sz w:val="22"/>
          <w:szCs w:val="22"/>
        </w:rPr>
        <w:t xml:space="preserve"> TL harcama yapılmıştır.  Projeden toplam harcanan </w:t>
      </w:r>
      <w:r w:rsidR="007A43B3" w:rsidRPr="00B96939">
        <w:rPr>
          <w:rFonts w:asciiTheme="minorHAnsi" w:hAnsiTheme="minorHAnsi"/>
          <w:sz w:val="22"/>
          <w:szCs w:val="22"/>
        </w:rPr>
        <w:t>miktar 69</w:t>
      </w:r>
      <w:r w:rsidRPr="00B96939">
        <w:rPr>
          <w:rFonts w:asciiTheme="minorHAnsi" w:hAnsiTheme="minorHAnsi"/>
          <w:sz w:val="22"/>
          <w:szCs w:val="22"/>
        </w:rPr>
        <w:t xml:space="preserve">.126,10 TL olmuştur.  </w:t>
      </w:r>
    </w:p>
    <w:p w:rsidR="00633B57" w:rsidRPr="00B96939" w:rsidRDefault="00633B57" w:rsidP="00AB44C1">
      <w:pPr>
        <w:numPr>
          <w:ilvl w:val="0"/>
          <w:numId w:val="31"/>
        </w:numPr>
        <w:spacing w:line="276" w:lineRule="auto"/>
        <w:rPr>
          <w:rFonts w:asciiTheme="minorHAnsi" w:hAnsiTheme="minorHAnsi"/>
          <w:sz w:val="22"/>
          <w:szCs w:val="22"/>
          <w:u w:val="single"/>
        </w:rPr>
      </w:pPr>
      <w:r w:rsidRPr="00B96939">
        <w:rPr>
          <w:rFonts w:asciiTheme="minorHAnsi" w:hAnsiTheme="minorHAnsi"/>
          <w:b/>
          <w:sz w:val="22"/>
          <w:szCs w:val="22"/>
        </w:rPr>
        <w:lastRenderedPageBreak/>
        <w:t>Antep Fıstığı Demonstrasyonu ve Antep Fıstığı Aşılama Projesi:</w:t>
      </w:r>
      <w:r w:rsidRPr="00B96939">
        <w:rPr>
          <w:rFonts w:asciiTheme="minorHAnsi" w:hAnsiTheme="minorHAnsi"/>
          <w:sz w:val="22"/>
          <w:szCs w:val="22"/>
        </w:rPr>
        <w:t xml:space="preserve"> </w:t>
      </w:r>
      <w:r w:rsidR="007A43B3" w:rsidRPr="00B96939">
        <w:rPr>
          <w:rFonts w:asciiTheme="minorHAnsi" w:hAnsiTheme="minorHAnsi"/>
          <w:sz w:val="22"/>
          <w:szCs w:val="22"/>
        </w:rPr>
        <w:t>Demonstrasyon</w:t>
      </w:r>
      <w:r w:rsidRPr="00B96939">
        <w:rPr>
          <w:rFonts w:asciiTheme="minorHAnsi" w:hAnsiTheme="minorHAnsi"/>
          <w:sz w:val="22"/>
          <w:szCs w:val="22"/>
        </w:rPr>
        <w:t xml:space="preserve"> Projesi kapsamında 250 adet fidan alımı gerçekleştirilmiş olup, Ayvacık Merkezde 7 da alanda antep fıstığı bahçesi tesis edilmiştir. Fidan alımı ve demonstrasyon bahçesi kurulumu için toplam 5.302,50 TL harcama yapılmıştır. Ayrıca antep fıstığı aşılama çalışmaları kapsamında Ayvacık İlçesi Şapköy ve Küçükçetmi köylerinde 7.290 ağaca 21.870 göz aşı yapılmış ve aşılama projesi kapsamında 29.335,50 TL har</w:t>
      </w:r>
      <w:r w:rsidR="007C5068" w:rsidRPr="00B96939">
        <w:rPr>
          <w:rFonts w:asciiTheme="minorHAnsi" w:hAnsiTheme="minorHAnsi"/>
          <w:sz w:val="22"/>
          <w:szCs w:val="22"/>
        </w:rPr>
        <w:t>c</w:t>
      </w:r>
      <w:r w:rsidRPr="00B96939">
        <w:rPr>
          <w:rFonts w:asciiTheme="minorHAnsi" w:hAnsiTheme="minorHAnsi"/>
          <w:sz w:val="22"/>
          <w:szCs w:val="22"/>
        </w:rPr>
        <w:t>ama yapılmış olup, antep fıst</w:t>
      </w:r>
      <w:r w:rsidR="007A43B3" w:rsidRPr="00B96939">
        <w:rPr>
          <w:rFonts w:asciiTheme="minorHAnsi" w:hAnsiTheme="minorHAnsi"/>
          <w:sz w:val="22"/>
          <w:szCs w:val="22"/>
        </w:rPr>
        <w:t>ığı projesinden toplam 34.638</w:t>
      </w:r>
      <w:r w:rsidRPr="00B96939">
        <w:rPr>
          <w:rFonts w:asciiTheme="minorHAnsi" w:hAnsiTheme="minorHAnsi"/>
          <w:sz w:val="22"/>
          <w:szCs w:val="22"/>
        </w:rPr>
        <w:t xml:space="preserve"> TL ödenek harcanmıştır.</w:t>
      </w:r>
    </w:p>
    <w:p w:rsidR="00633B57" w:rsidRPr="00B96939" w:rsidRDefault="00633B57" w:rsidP="00AB44C1">
      <w:pPr>
        <w:numPr>
          <w:ilvl w:val="0"/>
          <w:numId w:val="31"/>
        </w:numPr>
        <w:spacing w:line="276" w:lineRule="auto"/>
        <w:rPr>
          <w:rFonts w:asciiTheme="minorHAnsi" w:hAnsiTheme="minorHAnsi"/>
          <w:b/>
          <w:sz w:val="22"/>
          <w:szCs w:val="22"/>
        </w:rPr>
      </w:pPr>
      <w:r w:rsidRPr="00B96939">
        <w:rPr>
          <w:rFonts w:asciiTheme="minorHAnsi" w:hAnsiTheme="minorHAnsi"/>
          <w:b/>
          <w:sz w:val="22"/>
          <w:szCs w:val="22"/>
        </w:rPr>
        <w:t>Arı Otunun Yaygınlaştırılması Projesi:</w:t>
      </w:r>
      <w:r w:rsidRPr="00B96939">
        <w:rPr>
          <w:rFonts w:asciiTheme="minorHAnsi" w:hAnsiTheme="minorHAnsi"/>
          <w:sz w:val="22"/>
          <w:szCs w:val="22"/>
        </w:rPr>
        <w:t xml:space="preserve"> Proje kapsamında 125 kg (yazlık) ve 222 kg (kışlık) arı otu tohumu alınmış, Alınan tohumların büyük bir kısmı Ayvacık İlçesinde karakovan dağıtımı yapılan arı üreticilerine dağıtımı yapılmış olup, toplam 14.997,79 TL harcama yapılmıştır.</w:t>
      </w:r>
    </w:p>
    <w:p w:rsidR="00633B57" w:rsidRPr="00B96939" w:rsidRDefault="00633B57" w:rsidP="00AB44C1">
      <w:pPr>
        <w:numPr>
          <w:ilvl w:val="0"/>
          <w:numId w:val="31"/>
        </w:numPr>
        <w:spacing w:line="276" w:lineRule="auto"/>
        <w:rPr>
          <w:rFonts w:asciiTheme="minorHAnsi" w:hAnsiTheme="minorHAnsi"/>
          <w:sz w:val="22"/>
          <w:szCs w:val="22"/>
        </w:rPr>
      </w:pPr>
      <w:r w:rsidRPr="00B96939">
        <w:rPr>
          <w:rFonts w:asciiTheme="minorHAnsi" w:hAnsiTheme="minorHAnsi"/>
          <w:b/>
          <w:sz w:val="22"/>
          <w:szCs w:val="22"/>
        </w:rPr>
        <w:t>Yem Bezelyesinin Yaygınlaştırılması Projesi:</w:t>
      </w:r>
      <w:r w:rsidRPr="00B96939">
        <w:rPr>
          <w:rFonts w:asciiTheme="minorHAnsi" w:hAnsiTheme="minorHAnsi"/>
          <w:sz w:val="22"/>
          <w:szCs w:val="22"/>
        </w:rPr>
        <w:t xml:space="preserve"> proje kapsamında 3.575 kg yem bezelyesi tohumu alınmış olup, Ayvacık (Organik Kırmızı Et Üreticiler Birliği Üyeleri), Merkez, Çan ve Ezine ilçelerinde dağıtımı yapılmıştır. </w:t>
      </w:r>
      <w:r w:rsidR="007A43B3" w:rsidRPr="00B96939">
        <w:rPr>
          <w:rFonts w:asciiTheme="minorHAnsi" w:hAnsiTheme="minorHAnsi"/>
          <w:sz w:val="22"/>
          <w:szCs w:val="22"/>
        </w:rPr>
        <w:t>Proje kapsamında 20.950</w:t>
      </w:r>
      <w:r w:rsidRPr="00B96939">
        <w:rPr>
          <w:rFonts w:asciiTheme="minorHAnsi" w:hAnsiTheme="minorHAnsi"/>
          <w:sz w:val="22"/>
          <w:szCs w:val="22"/>
        </w:rPr>
        <w:t xml:space="preserve"> TL ödenek harcaması yapılmıştır. </w:t>
      </w:r>
    </w:p>
    <w:p w:rsidR="00633B57" w:rsidRPr="00B96939" w:rsidRDefault="00633B57" w:rsidP="00AB44C1">
      <w:pPr>
        <w:numPr>
          <w:ilvl w:val="0"/>
          <w:numId w:val="31"/>
        </w:numPr>
        <w:spacing w:line="276" w:lineRule="auto"/>
        <w:rPr>
          <w:rFonts w:asciiTheme="minorHAnsi" w:hAnsiTheme="minorHAnsi"/>
          <w:b/>
          <w:sz w:val="22"/>
          <w:szCs w:val="22"/>
        </w:rPr>
      </w:pPr>
      <w:r w:rsidRPr="00B96939">
        <w:rPr>
          <w:rFonts w:asciiTheme="minorHAnsi" w:hAnsiTheme="minorHAnsi"/>
          <w:b/>
          <w:sz w:val="22"/>
          <w:szCs w:val="22"/>
        </w:rPr>
        <w:t xml:space="preserve">Ayvacık Bölgesi Geleneksel Eski Usul (Karakovan) Arıcılığı Korunması Projesi: </w:t>
      </w:r>
      <w:r w:rsidRPr="00B96939">
        <w:rPr>
          <w:rFonts w:asciiTheme="minorHAnsi" w:hAnsiTheme="minorHAnsi"/>
          <w:sz w:val="22"/>
          <w:szCs w:val="22"/>
        </w:rPr>
        <w:t xml:space="preserve">Proje kapsamında 170 adet karakovan alımı yapılmış ve Ayvacık İlçesinde 42 üreticiye 4’er adet olmak üzere dağıtımı yapılmıştır. Proje kapsamında 29.750,99 TL harcama yapılmıştır. Ayvacık İlçemizde karakovan için yaklaşık 70 üretici başvuruda bulunmuş, bunlardan 42 adedine kovan dağıtımı yapılabilmiştir. </w:t>
      </w:r>
    </w:p>
    <w:p w:rsidR="00633B57" w:rsidRPr="00B96939" w:rsidRDefault="00633B57" w:rsidP="00AB44C1">
      <w:pPr>
        <w:numPr>
          <w:ilvl w:val="0"/>
          <w:numId w:val="31"/>
        </w:numPr>
        <w:spacing w:line="276" w:lineRule="auto"/>
        <w:rPr>
          <w:rFonts w:asciiTheme="minorHAnsi" w:hAnsiTheme="minorHAnsi"/>
          <w:b/>
          <w:sz w:val="22"/>
          <w:szCs w:val="22"/>
        </w:rPr>
      </w:pPr>
      <w:r w:rsidRPr="00B96939">
        <w:rPr>
          <w:rFonts w:asciiTheme="minorHAnsi" w:hAnsiTheme="minorHAnsi"/>
          <w:b/>
          <w:sz w:val="22"/>
          <w:szCs w:val="22"/>
        </w:rPr>
        <w:t xml:space="preserve">Trabzon Hurması Yetiştiriciliğinin Geliştirilmesi Projesi: </w:t>
      </w:r>
      <w:r w:rsidRPr="00B96939">
        <w:rPr>
          <w:rFonts w:asciiTheme="minorHAnsi" w:hAnsiTheme="minorHAnsi"/>
          <w:sz w:val="22"/>
          <w:szCs w:val="22"/>
        </w:rPr>
        <w:t>Proje kapsamında Ezine, Bayramiç, Eceabat, Çan, Lapseki ve Gelibolu olmak üzere 6 ilçede 5’er da (toplam 30 da) kapama Trabzon hurması demonstrasyon bahçesi kurulmuştur. 5 da alana 200 adet fidan olmak üzere toplam 1.020 adet fidan a</w:t>
      </w:r>
      <w:r w:rsidR="007A43B3" w:rsidRPr="00B96939">
        <w:rPr>
          <w:rFonts w:asciiTheme="minorHAnsi" w:hAnsiTheme="minorHAnsi"/>
          <w:sz w:val="22"/>
          <w:szCs w:val="22"/>
        </w:rPr>
        <w:t>lımı yapılmıştır. (Toplam 70 dekarlık</w:t>
      </w:r>
      <w:r w:rsidRPr="00B96939">
        <w:rPr>
          <w:rFonts w:asciiTheme="minorHAnsi" w:hAnsiTheme="minorHAnsi"/>
          <w:sz w:val="22"/>
          <w:szCs w:val="22"/>
        </w:rPr>
        <w:t xml:space="preserve"> ta</w:t>
      </w:r>
      <w:r w:rsidR="007A43B3" w:rsidRPr="00B96939">
        <w:rPr>
          <w:rFonts w:asciiTheme="minorHAnsi" w:hAnsiTheme="minorHAnsi"/>
          <w:sz w:val="22"/>
          <w:szCs w:val="22"/>
        </w:rPr>
        <w:t>lep gelmiş olup, bunun 30 dekarlık</w:t>
      </w:r>
      <w:r w:rsidRPr="00B96939">
        <w:rPr>
          <w:rFonts w:asciiTheme="minorHAnsi" w:hAnsiTheme="minorHAnsi"/>
          <w:sz w:val="22"/>
          <w:szCs w:val="22"/>
        </w:rPr>
        <w:t xml:space="preserve"> kısmı karşılanabilmiş</w:t>
      </w:r>
      <w:r w:rsidR="007A43B3" w:rsidRPr="00B96939">
        <w:rPr>
          <w:rFonts w:asciiTheme="minorHAnsi" w:hAnsiTheme="minorHAnsi"/>
          <w:sz w:val="22"/>
          <w:szCs w:val="22"/>
        </w:rPr>
        <w:t>tir.) Proje kapsamında 12.240</w:t>
      </w:r>
      <w:r w:rsidRPr="00B96939">
        <w:rPr>
          <w:rFonts w:asciiTheme="minorHAnsi" w:hAnsiTheme="minorHAnsi"/>
          <w:sz w:val="22"/>
          <w:szCs w:val="22"/>
        </w:rPr>
        <w:t xml:space="preserve"> TL ödenek harcaması yapılmıştır.</w:t>
      </w:r>
    </w:p>
    <w:p w:rsidR="00633B57" w:rsidRPr="00B96939" w:rsidRDefault="00633B57" w:rsidP="00AB44C1">
      <w:pPr>
        <w:numPr>
          <w:ilvl w:val="0"/>
          <w:numId w:val="31"/>
        </w:numPr>
        <w:spacing w:line="276" w:lineRule="auto"/>
        <w:rPr>
          <w:rFonts w:asciiTheme="minorHAnsi" w:hAnsiTheme="minorHAnsi"/>
          <w:b/>
          <w:sz w:val="22"/>
          <w:szCs w:val="22"/>
          <w:u w:val="single"/>
        </w:rPr>
      </w:pPr>
      <w:r w:rsidRPr="00B96939">
        <w:rPr>
          <w:rFonts w:asciiTheme="minorHAnsi" w:hAnsiTheme="minorHAnsi"/>
          <w:b/>
          <w:sz w:val="22"/>
          <w:szCs w:val="22"/>
        </w:rPr>
        <w:t>Soğutma Sistemli Gıda Numunesi Taşıma Aracı Alımı:</w:t>
      </w:r>
      <w:r w:rsidRPr="00B96939">
        <w:rPr>
          <w:rFonts w:asciiTheme="minorHAnsi" w:hAnsiTheme="minorHAnsi"/>
          <w:sz w:val="22"/>
          <w:szCs w:val="22"/>
        </w:rPr>
        <w:t xml:space="preserve"> 1 adet araç alınmış ve soğutmalı sisteme dönüştürülmesi için iç donanım yaptırılmıştır. Prohe için toplam 77.931,15 TL ödenek harcaması yapılmıştır. </w:t>
      </w:r>
    </w:p>
    <w:p w:rsidR="00633B57" w:rsidRPr="00B96939" w:rsidRDefault="00633B57" w:rsidP="00AB44C1">
      <w:pPr>
        <w:numPr>
          <w:ilvl w:val="0"/>
          <w:numId w:val="31"/>
        </w:numPr>
        <w:spacing w:line="276" w:lineRule="auto"/>
        <w:rPr>
          <w:rFonts w:asciiTheme="minorHAnsi" w:hAnsiTheme="minorHAnsi"/>
          <w:b/>
          <w:sz w:val="22"/>
          <w:szCs w:val="22"/>
        </w:rPr>
      </w:pPr>
      <w:r w:rsidRPr="00B96939">
        <w:rPr>
          <w:rFonts w:asciiTheme="minorHAnsi" w:hAnsiTheme="minorHAnsi"/>
          <w:b/>
          <w:sz w:val="22"/>
          <w:szCs w:val="22"/>
        </w:rPr>
        <w:t xml:space="preserve">Organik Tarımı Geliştirme </w:t>
      </w:r>
      <w:r w:rsidR="007A43B3" w:rsidRPr="00B96939">
        <w:rPr>
          <w:rFonts w:asciiTheme="minorHAnsi" w:hAnsiTheme="minorHAnsi"/>
          <w:b/>
          <w:sz w:val="22"/>
          <w:szCs w:val="22"/>
        </w:rPr>
        <w:t xml:space="preserve">Projesi: </w:t>
      </w:r>
      <w:r w:rsidR="007A43B3" w:rsidRPr="00B96939">
        <w:rPr>
          <w:rFonts w:asciiTheme="minorHAnsi" w:hAnsiTheme="minorHAnsi"/>
          <w:sz w:val="22"/>
          <w:szCs w:val="22"/>
        </w:rPr>
        <w:t>Organik</w:t>
      </w:r>
      <w:r w:rsidRPr="00B96939">
        <w:rPr>
          <w:rFonts w:asciiTheme="minorHAnsi" w:hAnsiTheme="minorHAnsi"/>
          <w:sz w:val="22"/>
          <w:szCs w:val="22"/>
        </w:rPr>
        <w:t xml:space="preserve"> Hayvancılık Projesin 35 üretici 1771 Büyükbaş ve 1088 da alan, Organik Bitkisel Üretim 237 Üretici 10.739 da alanda Kontrol ve Sertifikasyon Bedeli ve Yönetim-Sistem Danışmanlığı hizmeti alımı yapılmıştır. Toplam 40.769 TL ödenek kullanılmıştır.</w:t>
      </w:r>
    </w:p>
    <w:p w:rsidR="00633B57" w:rsidRPr="00B96939" w:rsidRDefault="00633B57" w:rsidP="00AB44C1">
      <w:pPr>
        <w:numPr>
          <w:ilvl w:val="0"/>
          <w:numId w:val="31"/>
        </w:numPr>
        <w:spacing w:line="276" w:lineRule="auto"/>
        <w:rPr>
          <w:rFonts w:asciiTheme="minorHAnsi" w:hAnsiTheme="minorHAnsi"/>
          <w:b/>
          <w:sz w:val="22"/>
          <w:szCs w:val="22"/>
        </w:rPr>
      </w:pPr>
      <w:r w:rsidRPr="00B96939">
        <w:rPr>
          <w:rFonts w:asciiTheme="minorHAnsi" w:hAnsiTheme="minorHAnsi"/>
          <w:b/>
          <w:sz w:val="22"/>
          <w:szCs w:val="22"/>
        </w:rPr>
        <w:t>İyi Tarım Uygulamalarını Geliştirme Projesi:</w:t>
      </w:r>
      <w:r w:rsidRPr="00B96939">
        <w:rPr>
          <w:rFonts w:asciiTheme="minorHAnsi" w:hAnsiTheme="minorHAnsi"/>
          <w:sz w:val="22"/>
          <w:szCs w:val="22"/>
        </w:rPr>
        <w:t xml:space="preserve"> Proje kapsamında 237 üretici 28.209 da alanda Kontrol ve Sertifikasyon Bedeli ve Yönetim-Sistem Danışmanlığı hizmeti alımı yapılmıştır. Toplam 49.206 TL ödenek kullanılmıştır. </w:t>
      </w:r>
    </w:p>
    <w:p w:rsidR="00633B57" w:rsidRPr="00B96939" w:rsidRDefault="00633B57" w:rsidP="00AB44C1">
      <w:pPr>
        <w:numPr>
          <w:ilvl w:val="0"/>
          <w:numId w:val="31"/>
        </w:numPr>
        <w:spacing w:line="276" w:lineRule="auto"/>
        <w:rPr>
          <w:rFonts w:asciiTheme="minorHAnsi" w:hAnsiTheme="minorHAnsi"/>
          <w:b/>
          <w:sz w:val="22"/>
          <w:szCs w:val="22"/>
        </w:rPr>
      </w:pPr>
      <w:r w:rsidRPr="00B96939">
        <w:rPr>
          <w:rFonts w:asciiTheme="minorHAnsi" w:hAnsiTheme="minorHAnsi"/>
          <w:b/>
          <w:sz w:val="22"/>
          <w:szCs w:val="22"/>
        </w:rPr>
        <w:t xml:space="preserve">Afiş Kitap Baskı </w:t>
      </w:r>
      <w:r w:rsidR="007A43B3" w:rsidRPr="00B96939">
        <w:rPr>
          <w:rFonts w:asciiTheme="minorHAnsi" w:hAnsiTheme="minorHAnsi"/>
          <w:b/>
          <w:sz w:val="22"/>
          <w:szCs w:val="22"/>
        </w:rPr>
        <w:t xml:space="preserve">Projesi: </w:t>
      </w:r>
      <w:r w:rsidR="007A43B3" w:rsidRPr="00B96939">
        <w:rPr>
          <w:rFonts w:asciiTheme="minorHAnsi" w:hAnsiTheme="minorHAnsi"/>
          <w:sz w:val="22"/>
          <w:szCs w:val="22"/>
        </w:rPr>
        <w:t>Proje</w:t>
      </w:r>
      <w:r w:rsidRPr="00B96939">
        <w:rPr>
          <w:rFonts w:asciiTheme="minorHAnsi" w:hAnsiTheme="minorHAnsi"/>
          <w:sz w:val="22"/>
          <w:szCs w:val="22"/>
        </w:rPr>
        <w:t xml:space="preserve"> kapsamında kullanılmak üzere ihtiyaç duyulan malzeme alımları yapılmıştır. Toplam 17.765 TL ödenek kullanılmıştır.</w:t>
      </w:r>
    </w:p>
    <w:p w:rsidR="00633B57" w:rsidRPr="00B96939" w:rsidRDefault="00633B57" w:rsidP="00AB44C1">
      <w:pPr>
        <w:numPr>
          <w:ilvl w:val="0"/>
          <w:numId w:val="31"/>
        </w:numPr>
        <w:spacing w:line="276" w:lineRule="auto"/>
        <w:rPr>
          <w:rFonts w:asciiTheme="minorHAnsi" w:hAnsiTheme="minorHAnsi"/>
          <w:b/>
          <w:sz w:val="22"/>
          <w:szCs w:val="22"/>
          <w:u w:val="single"/>
        </w:rPr>
      </w:pPr>
      <w:r w:rsidRPr="00B96939">
        <w:rPr>
          <w:rFonts w:asciiTheme="minorHAnsi" w:hAnsiTheme="minorHAnsi"/>
          <w:b/>
          <w:sz w:val="22"/>
          <w:szCs w:val="22"/>
        </w:rPr>
        <w:t xml:space="preserve">Balıkçı Barınaklarının Üstyapı Tesislerinin İyileştirilmesi Projesi: </w:t>
      </w:r>
      <w:r w:rsidRPr="00B96939">
        <w:rPr>
          <w:rFonts w:asciiTheme="minorHAnsi" w:hAnsiTheme="minorHAnsi"/>
          <w:sz w:val="22"/>
          <w:szCs w:val="22"/>
        </w:rPr>
        <w:t xml:space="preserve">Mevcut bulunan ödenek 6.2.9.01 ödenek kalemine aktarılmıştır. Lapseki İlçemizde bulunan balıkçı barınağına 1 adet </w:t>
      </w:r>
      <w:r w:rsidR="007A43B3" w:rsidRPr="00B96939">
        <w:rPr>
          <w:rFonts w:asciiTheme="minorHAnsi" w:hAnsiTheme="minorHAnsi"/>
          <w:sz w:val="22"/>
          <w:szCs w:val="22"/>
        </w:rPr>
        <w:t xml:space="preserve">      </w:t>
      </w:r>
      <w:r w:rsidRPr="00B96939">
        <w:rPr>
          <w:rFonts w:asciiTheme="minorHAnsi" w:hAnsiTheme="minorHAnsi"/>
          <w:sz w:val="22"/>
          <w:szCs w:val="22"/>
        </w:rPr>
        <w:t>7</w:t>
      </w:r>
      <w:r w:rsidR="007A43B3" w:rsidRPr="00B96939">
        <w:rPr>
          <w:rFonts w:asciiTheme="minorHAnsi" w:hAnsiTheme="minorHAnsi"/>
          <w:sz w:val="22"/>
          <w:szCs w:val="22"/>
        </w:rPr>
        <w:t xml:space="preserve">8 </w:t>
      </w:r>
      <w:r w:rsidRPr="00B96939">
        <w:rPr>
          <w:rFonts w:asciiTheme="minorHAnsi" w:hAnsiTheme="minorHAnsi"/>
          <w:sz w:val="22"/>
          <w:szCs w:val="22"/>
        </w:rPr>
        <w:t>m</w:t>
      </w:r>
      <w:r w:rsidR="007A43B3" w:rsidRPr="00B96939">
        <w:rPr>
          <w:rFonts w:asciiTheme="minorHAnsi" w:hAnsiTheme="minorHAnsi"/>
          <w:sz w:val="22"/>
          <w:szCs w:val="22"/>
        </w:rPr>
        <w:t>etrekare</w:t>
      </w:r>
      <w:r w:rsidRPr="00B96939">
        <w:rPr>
          <w:rFonts w:asciiTheme="minorHAnsi" w:hAnsiTheme="minorHAnsi"/>
          <w:sz w:val="22"/>
          <w:szCs w:val="22"/>
        </w:rPr>
        <w:t xml:space="preserve"> prefabrik bina ve içerisine soğuk hava ünitesi kurularak balıkçılarımızın hizmetine sunulmuştur. Toplam 29.618,</w:t>
      </w:r>
      <w:r w:rsidR="007A43B3" w:rsidRPr="00B96939">
        <w:rPr>
          <w:rFonts w:asciiTheme="minorHAnsi" w:hAnsiTheme="minorHAnsi"/>
          <w:sz w:val="22"/>
          <w:szCs w:val="22"/>
        </w:rPr>
        <w:t>00 TL</w:t>
      </w:r>
      <w:r w:rsidRPr="00B96939">
        <w:rPr>
          <w:rFonts w:asciiTheme="minorHAnsi" w:hAnsiTheme="minorHAnsi"/>
          <w:sz w:val="22"/>
          <w:szCs w:val="22"/>
        </w:rPr>
        <w:t xml:space="preserve"> ödenek kullanılmıştır.</w:t>
      </w:r>
    </w:p>
    <w:p w:rsidR="00633B57" w:rsidRPr="00B96939" w:rsidRDefault="00633B57" w:rsidP="00AB44C1">
      <w:pPr>
        <w:numPr>
          <w:ilvl w:val="0"/>
          <w:numId w:val="31"/>
        </w:numPr>
        <w:spacing w:line="276" w:lineRule="auto"/>
        <w:rPr>
          <w:rFonts w:asciiTheme="minorHAnsi" w:hAnsiTheme="minorHAnsi"/>
          <w:b/>
          <w:sz w:val="22"/>
          <w:szCs w:val="22"/>
          <w:u w:val="single"/>
        </w:rPr>
      </w:pPr>
      <w:r w:rsidRPr="00B96939">
        <w:rPr>
          <w:rFonts w:asciiTheme="minorHAnsi" w:hAnsiTheme="minorHAnsi"/>
          <w:b/>
          <w:sz w:val="22"/>
          <w:szCs w:val="22"/>
        </w:rPr>
        <w:t>Yeni Şeftali Çeşitlerini Yayma ve Geliştirme Projesi:</w:t>
      </w:r>
      <w:r w:rsidR="007A43B3" w:rsidRPr="00B96939">
        <w:rPr>
          <w:rFonts w:asciiTheme="minorHAnsi" w:hAnsiTheme="minorHAnsi"/>
          <w:b/>
          <w:sz w:val="22"/>
          <w:szCs w:val="22"/>
        </w:rPr>
        <w:t xml:space="preserve"> </w:t>
      </w:r>
      <w:r w:rsidRPr="00B96939">
        <w:rPr>
          <w:rFonts w:asciiTheme="minorHAnsi" w:hAnsiTheme="minorHAnsi"/>
          <w:sz w:val="22"/>
          <w:szCs w:val="22"/>
        </w:rPr>
        <w:t xml:space="preserve">Proje kapsamında talep gelmediği için ödenek harcaması yapılmamıştır. </w:t>
      </w:r>
    </w:p>
    <w:p w:rsidR="00E32366" w:rsidRPr="004743FA" w:rsidRDefault="00E32366" w:rsidP="004743FA">
      <w:bookmarkStart w:id="832" w:name="_Toc411347588"/>
    </w:p>
    <w:p w:rsidR="00BB53B5" w:rsidRPr="00B96939" w:rsidRDefault="003C1838" w:rsidP="00DB302B">
      <w:pPr>
        <w:pStyle w:val="Balk3"/>
        <w:spacing w:before="0" w:after="0" w:line="276" w:lineRule="auto"/>
        <w:rPr>
          <w:szCs w:val="22"/>
        </w:rPr>
      </w:pPr>
      <w:bookmarkStart w:id="833" w:name="_Toc443991021"/>
      <w:r w:rsidRPr="00B96939">
        <w:rPr>
          <w:szCs w:val="22"/>
        </w:rPr>
        <w:lastRenderedPageBreak/>
        <w:t>4.6</w:t>
      </w:r>
      <w:r w:rsidR="00BB53B5" w:rsidRPr="00B96939">
        <w:rPr>
          <w:szCs w:val="22"/>
        </w:rPr>
        <w:t>.3</w:t>
      </w:r>
      <w:r w:rsidR="00501BD0" w:rsidRPr="00B96939">
        <w:rPr>
          <w:szCs w:val="22"/>
        </w:rPr>
        <w:t>.</w:t>
      </w:r>
      <w:r w:rsidR="00BB53B5" w:rsidRPr="00B96939">
        <w:rPr>
          <w:szCs w:val="22"/>
        </w:rPr>
        <w:t xml:space="preserve"> Tarımsal Yayım ve Eğitim Çalışmaları</w:t>
      </w:r>
      <w:bookmarkEnd w:id="821"/>
      <w:bookmarkEnd w:id="822"/>
      <w:bookmarkEnd w:id="823"/>
      <w:bookmarkEnd w:id="824"/>
      <w:bookmarkEnd w:id="832"/>
      <w:bookmarkEnd w:id="833"/>
    </w:p>
    <w:p w:rsidR="004E3D73" w:rsidRPr="00B96939" w:rsidRDefault="003C1838" w:rsidP="00DB302B">
      <w:pPr>
        <w:pStyle w:val="Balk4"/>
        <w:spacing w:before="0" w:after="0" w:line="276" w:lineRule="auto"/>
        <w:rPr>
          <w:szCs w:val="22"/>
        </w:rPr>
      </w:pPr>
      <w:bookmarkStart w:id="834" w:name="_Toc378852757"/>
      <w:bookmarkStart w:id="835" w:name="_Toc379183297"/>
      <w:bookmarkStart w:id="836" w:name="_Toc379185159"/>
      <w:bookmarkStart w:id="837" w:name="_Toc386732013"/>
      <w:bookmarkStart w:id="838" w:name="_Toc411347589"/>
      <w:bookmarkStart w:id="839" w:name="_Toc443991022"/>
      <w:bookmarkStart w:id="840" w:name="_Toc378852759"/>
      <w:bookmarkStart w:id="841" w:name="_Toc379183299"/>
      <w:bookmarkStart w:id="842" w:name="_Toc379185161"/>
      <w:r w:rsidRPr="00B96939">
        <w:rPr>
          <w:szCs w:val="22"/>
        </w:rPr>
        <w:t>4.6</w:t>
      </w:r>
      <w:r w:rsidR="004E3D73" w:rsidRPr="00B96939">
        <w:rPr>
          <w:szCs w:val="22"/>
        </w:rPr>
        <w:t>.3.1. Çiftçi Eğitimi ve Yayım Programı ve Gerçekleşme Miktarları</w:t>
      </w:r>
      <w:bookmarkEnd w:id="834"/>
      <w:bookmarkEnd w:id="835"/>
      <w:bookmarkEnd w:id="836"/>
      <w:bookmarkEnd w:id="837"/>
      <w:bookmarkEnd w:id="838"/>
      <w:bookmarkEnd w:id="839"/>
    </w:p>
    <w:p w:rsidR="004940E9" w:rsidRPr="00B96939" w:rsidRDefault="004940E9" w:rsidP="004940E9">
      <w:pPr>
        <w:spacing w:line="276" w:lineRule="auto"/>
        <w:ind w:firstLine="709"/>
        <w:rPr>
          <w:rFonts w:asciiTheme="minorHAnsi" w:hAnsiTheme="minorHAnsi"/>
          <w:bCs/>
          <w:sz w:val="22"/>
          <w:szCs w:val="22"/>
        </w:rPr>
      </w:pPr>
      <w:r w:rsidRPr="00B96939">
        <w:rPr>
          <w:rFonts w:asciiTheme="minorHAnsi" w:hAnsiTheme="minorHAnsi"/>
          <w:bCs/>
          <w:sz w:val="22"/>
          <w:szCs w:val="22"/>
        </w:rPr>
        <w:t>Çiftçimize yönelik yürütülen grup yayım metotları ile ilgili faaliyetler ile personele ait hizmet içi eğitim çalışmaları aşağıdaki tabloda gösterilmiştir.</w:t>
      </w:r>
    </w:p>
    <w:p w:rsidR="004401BF" w:rsidRDefault="004401BF" w:rsidP="00DB302B">
      <w:pPr>
        <w:spacing w:line="276" w:lineRule="auto"/>
        <w:rPr>
          <w:rFonts w:asciiTheme="minorHAnsi" w:hAnsiTheme="minorHAnsi"/>
          <w:b/>
          <w:bCs/>
          <w:sz w:val="22"/>
          <w:szCs w:val="22"/>
        </w:rPr>
      </w:pPr>
    </w:p>
    <w:tbl>
      <w:tblPr>
        <w:tblStyle w:val="TabloKlavuzu"/>
        <w:tblW w:w="0" w:type="auto"/>
        <w:jc w:val="center"/>
        <w:tblLook w:val="04A0" w:firstRow="1" w:lastRow="0" w:firstColumn="1" w:lastColumn="0" w:noHBand="0" w:noVBand="1"/>
      </w:tblPr>
      <w:tblGrid>
        <w:gridCol w:w="2764"/>
        <w:gridCol w:w="1275"/>
        <w:gridCol w:w="1560"/>
        <w:gridCol w:w="1559"/>
      </w:tblGrid>
      <w:tr w:rsidR="004401BF" w:rsidRPr="00F23C3C" w:rsidTr="00F23C3C">
        <w:trPr>
          <w:jc w:val="center"/>
        </w:trPr>
        <w:tc>
          <w:tcPr>
            <w:tcW w:w="2764"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r w:rsidRPr="00F23C3C">
              <w:rPr>
                <w:rFonts w:asciiTheme="minorHAnsi" w:hAnsiTheme="minorHAnsi"/>
                <w:b/>
                <w:bCs/>
                <w:sz w:val="16"/>
                <w:szCs w:val="16"/>
              </w:rPr>
              <w:t>Faaliyetler</w:t>
            </w:r>
          </w:p>
        </w:tc>
        <w:tc>
          <w:tcPr>
            <w:tcW w:w="1275"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r w:rsidRPr="00F23C3C">
              <w:rPr>
                <w:rFonts w:asciiTheme="minorHAnsi" w:hAnsiTheme="minorHAnsi"/>
                <w:b/>
                <w:bCs/>
                <w:sz w:val="16"/>
                <w:szCs w:val="16"/>
              </w:rPr>
              <w:t>2015 Yılı Programı</w:t>
            </w:r>
          </w:p>
        </w:tc>
        <w:tc>
          <w:tcPr>
            <w:tcW w:w="1560"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r w:rsidRPr="00F23C3C">
              <w:rPr>
                <w:rFonts w:asciiTheme="minorHAnsi" w:hAnsiTheme="minorHAnsi"/>
                <w:b/>
                <w:bCs/>
                <w:sz w:val="16"/>
                <w:szCs w:val="16"/>
              </w:rPr>
              <w:t>2015 Yılı Gerçekleşme</w:t>
            </w:r>
          </w:p>
        </w:tc>
        <w:tc>
          <w:tcPr>
            <w:tcW w:w="1559"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r w:rsidRPr="00F23C3C">
              <w:rPr>
                <w:rFonts w:asciiTheme="minorHAnsi" w:hAnsiTheme="minorHAnsi"/>
                <w:b/>
                <w:bCs/>
                <w:sz w:val="16"/>
                <w:szCs w:val="16"/>
              </w:rPr>
              <w:t>Gerçekleşme</w:t>
            </w:r>
          </w:p>
          <w:p w:rsidR="004401BF" w:rsidRPr="00F23C3C" w:rsidRDefault="004401BF" w:rsidP="00F23C3C">
            <w:pPr>
              <w:jc w:val="center"/>
              <w:rPr>
                <w:rFonts w:asciiTheme="minorHAnsi" w:hAnsiTheme="minorHAnsi"/>
                <w:b/>
                <w:bCs/>
                <w:sz w:val="16"/>
                <w:szCs w:val="16"/>
              </w:rPr>
            </w:pPr>
            <w:r w:rsidRPr="00F23C3C">
              <w:rPr>
                <w:rFonts w:asciiTheme="minorHAnsi" w:hAnsiTheme="minorHAnsi"/>
                <w:b/>
                <w:bCs/>
                <w:sz w:val="16"/>
                <w:szCs w:val="16"/>
              </w:rPr>
              <w:t>Oranı %</w:t>
            </w:r>
          </w:p>
        </w:tc>
      </w:tr>
      <w:tr w:rsidR="004401BF" w:rsidRPr="00F23C3C" w:rsidTr="00F23C3C">
        <w:trPr>
          <w:jc w:val="center"/>
        </w:trPr>
        <w:tc>
          <w:tcPr>
            <w:tcW w:w="2764" w:type="dxa"/>
            <w:shd w:val="clear" w:color="auto" w:fill="FBD4B4" w:themeFill="accent6" w:themeFillTint="66"/>
            <w:vAlign w:val="center"/>
          </w:tcPr>
          <w:p w:rsidR="004401BF" w:rsidRPr="00F23C3C" w:rsidRDefault="004401BF" w:rsidP="00F23C3C">
            <w:pPr>
              <w:rPr>
                <w:rFonts w:asciiTheme="minorHAnsi" w:hAnsiTheme="minorHAnsi"/>
                <w:b/>
                <w:bCs/>
                <w:sz w:val="16"/>
                <w:szCs w:val="16"/>
              </w:rPr>
            </w:pPr>
            <w:r w:rsidRPr="00F23C3C">
              <w:rPr>
                <w:rFonts w:asciiTheme="minorHAnsi" w:hAnsiTheme="minorHAnsi"/>
                <w:b/>
                <w:sz w:val="16"/>
                <w:szCs w:val="16"/>
              </w:rPr>
              <w:t>Demonstrasyonlar</w:t>
            </w:r>
          </w:p>
        </w:tc>
        <w:tc>
          <w:tcPr>
            <w:tcW w:w="1275"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p>
        </w:tc>
        <w:tc>
          <w:tcPr>
            <w:tcW w:w="1560"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p>
        </w:tc>
        <w:tc>
          <w:tcPr>
            <w:tcW w:w="1559"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p>
        </w:tc>
      </w:tr>
      <w:tr w:rsidR="00F23C3C" w:rsidRPr="00F23C3C" w:rsidTr="00F23C3C">
        <w:trPr>
          <w:jc w:val="center"/>
        </w:trPr>
        <w:tc>
          <w:tcPr>
            <w:tcW w:w="2764" w:type="dxa"/>
            <w:vAlign w:val="center"/>
          </w:tcPr>
          <w:p w:rsidR="00F23C3C" w:rsidRPr="00F23C3C" w:rsidRDefault="00F23C3C" w:rsidP="00F23C3C">
            <w:pPr>
              <w:rPr>
                <w:bCs/>
                <w:sz w:val="16"/>
                <w:szCs w:val="16"/>
              </w:rPr>
            </w:pPr>
            <w:r w:rsidRPr="00F23C3C">
              <w:rPr>
                <w:rFonts w:asciiTheme="minorHAnsi" w:hAnsiTheme="minorHAnsi"/>
                <w:sz w:val="16"/>
                <w:szCs w:val="16"/>
              </w:rPr>
              <w:t xml:space="preserve">a) Sonuç   </w:t>
            </w:r>
          </w:p>
        </w:tc>
        <w:tc>
          <w:tcPr>
            <w:tcW w:w="1275" w:type="dxa"/>
            <w:vAlign w:val="center"/>
          </w:tcPr>
          <w:p w:rsidR="00F23C3C" w:rsidRPr="00F23C3C" w:rsidRDefault="00F23C3C" w:rsidP="00F23C3C">
            <w:pPr>
              <w:jc w:val="center"/>
              <w:rPr>
                <w:sz w:val="16"/>
                <w:szCs w:val="16"/>
              </w:rPr>
            </w:pPr>
            <w:r w:rsidRPr="00F23C3C">
              <w:rPr>
                <w:rFonts w:asciiTheme="minorHAnsi" w:hAnsiTheme="minorHAnsi"/>
                <w:sz w:val="16"/>
                <w:szCs w:val="16"/>
              </w:rPr>
              <w:t>53 adet</w:t>
            </w:r>
          </w:p>
        </w:tc>
        <w:tc>
          <w:tcPr>
            <w:tcW w:w="1560"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65 adet</w:t>
            </w:r>
          </w:p>
        </w:tc>
        <w:tc>
          <w:tcPr>
            <w:tcW w:w="1559"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123</w:t>
            </w: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 xml:space="preserve">b) Metod </w:t>
            </w:r>
          </w:p>
        </w:tc>
        <w:tc>
          <w:tcPr>
            <w:tcW w:w="1275" w:type="dxa"/>
            <w:vAlign w:val="center"/>
          </w:tcPr>
          <w:p w:rsidR="00F23C3C" w:rsidRPr="00F23C3C" w:rsidRDefault="00F23C3C" w:rsidP="00F23C3C">
            <w:pPr>
              <w:jc w:val="center"/>
              <w:rPr>
                <w:sz w:val="16"/>
                <w:szCs w:val="16"/>
              </w:rPr>
            </w:pPr>
            <w:r w:rsidRPr="00F23C3C">
              <w:rPr>
                <w:rFonts w:asciiTheme="minorHAnsi" w:hAnsiTheme="minorHAnsi"/>
                <w:sz w:val="16"/>
                <w:szCs w:val="16"/>
              </w:rPr>
              <w:t>97 adet</w:t>
            </w:r>
          </w:p>
        </w:tc>
        <w:tc>
          <w:tcPr>
            <w:tcW w:w="1560" w:type="dxa"/>
            <w:vAlign w:val="center"/>
          </w:tcPr>
          <w:p w:rsidR="00F23C3C" w:rsidRPr="00F23C3C" w:rsidRDefault="00F23C3C" w:rsidP="00F23C3C">
            <w:pPr>
              <w:jc w:val="center"/>
              <w:rPr>
                <w:sz w:val="16"/>
                <w:szCs w:val="16"/>
              </w:rPr>
            </w:pPr>
            <w:r w:rsidRPr="00F23C3C">
              <w:rPr>
                <w:rFonts w:asciiTheme="minorHAnsi" w:hAnsiTheme="minorHAnsi"/>
                <w:bCs/>
                <w:sz w:val="16"/>
                <w:szCs w:val="16"/>
              </w:rPr>
              <w:t>58 adet</w:t>
            </w:r>
          </w:p>
        </w:tc>
        <w:tc>
          <w:tcPr>
            <w:tcW w:w="1559" w:type="dxa"/>
            <w:vAlign w:val="center"/>
          </w:tcPr>
          <w:p w:rsidR="00F23C3C" w:rsidRPr="00F23C3C" w:rsidRDefault="00F23C3C" w:rsidP="00F23C3C">
            <w:pPr>
              <w:jc w:val="center"/>
              <w:rPr>
                <w:sz w:val="16"/>
                <w:szCs w:val="16"/>
              </w:rPr>
            </w:pPr>
            <w:r w:rsidRPr="00F23C3C">
              <w:rPr>
                <w:rFonts w:asciiTheme="minorHAnsi" w:hAnsiTheme="minorHAnsi"/>
                <w:sz w:val="16"/>
                <w:szCs w:val="16"/>
              </w:rPr>
              <w:t>60</w:t>
            </w:r>
          </w:p>
        </w:tc>
      </w:tr>
      <w:tr w:rsidR="00F23C3C" w:rsidRPr="00F23C3C" w:rsidTr="00F23C3C">
        <w:trPr>
          <w:jc w:val="center"/>
        </w:trPr>
        <w:tc>
          <w:tcPr>
            <w:tcW w:w="2764" w:type="dxa"/>
            <w:shd w:val="clear" w:color="auto" w:fill="FBD4B4" w:themeFill="accent6" w:themeFillTint="66"/>
            <w:vAlign w:val="center"/>
          </w:tcPr>
          <w:p w:rsidR="00F23C3C" w:rsidRPr="00F23C3C" w:rsidRDefault="00F23C3C" w:rsidP="00F23C3C">
            <w:pPr>
              <w:rPr>
                <w:rFonts w:asciiTheme="minorHAnsi" w:hAnsiTheme="minorHAnsi"/>
                <w:b/>
                <w:sz w:val="16"/>
                <w:szCs w:val="16"/>
              </w:rPr>
            </w:pPr>
            <w:r w:rsidRPr="00F23C3C">
              <w:rPr>
                <w:rFonts w:asciiTheme="minorHAnsi" w:hAnsiTheme="minorHAnsi"/>
                <w:b/>
                <w:sz w:val="16"/>
                <w:szCs w:val="16"/>
              </w:rPr>
              <w:t>Tarla Günleri</w:t>
            </w:r>
          </w:p>
        </w:tc>
        <w:tc>
          <w:tcPr>
            <w:tcW w:w="1275" w:type="dxa"/>
            <w:shd w:val="clear" w:color="auto" w:fill="FBD4B4" w:themeFill="accent6" w:themeFillTint="66"/>
            <w:vAlign w:val="center"/>
          </w:tcPr>
          <w:p w:rsidR="00F23C3C" w:rsidRPr="00F23C3C" w:rsidRDefault="00F23C3C" w:rsidP="00F23C3C">
            <w:pPr>
              <w:jc w:val="center"/>
              <w:rPr>
                <w:rFonts w:asciiTheme="minorHAnsi" w:hAnsiTheme="minorHAnsi"/>
                <w:sz w:val="16"/>
                <w:szCs w:val="16"/>
              </w:rPr>
            </w:pPr>
            <w:r w:rsidRPr="00F23C3C">
              <w:rPr>
                <w:rFonts w:asciiTheme="minorHAnsi" w:hAnsiTheme="minorHAnsi"/>
                <w:sz w:val="16"/>
                <w:szCs w:val="16"/>
              </w:rPr>
              <w:t>37adet</w:t>
            </w:r>
          </w:p>
        </w:tc>
        <w:tc>
          <w:tcPr>
            <w:tcW w:w="1560" w:type="dxa"/>
            <w:shd w:val="clear" w:color="auto" w:fill="FBD4B4" w:themeFill="accent6" w:themeFillTint="66"/>
            <w:vAlign w:val="center"/>
          </w:tcPr>
          <w:p w:rsidR="00F23C3C" w:rsidRPr="00F23C3C" w:rsidRDefault="00F23C3C" w:rsidP="00F23C3C">
            <w:pPr>
              <w:jc w:val="center"/>
              <w:rPr>
                <w:rFonts w:asciiTheme="minorHAnsi" w:hAnsiTheme="minorHAnsi"/>
                <w:bCs/>
                <w:sz w:val="16"/>
                <w:szCs w:val="16"/>
              </w:rPr>
            </w:pPr>
            <w:r w:rsidRPr="00F23C3C">
              <w:rPr>
                <w:rFonts w:asciiTheme="minorHAnsi" w:hAnsiTheme="minorHAnsi"/>
                <w:bCs/>
                <w:sz w:val="16"/>
                <w:szCs w:val="16"/>
              </w:rPr>
              <w:t>13 adet</w:t>
            </w:r>
          </w:p>
        </w:tc>
        <w:tc>
          <w:tcPr>
            <w:tcW w:w="1559" w:type="dxa"/>
            <w:shd w:val="clear" w:color="auto" w:fill="FBD4B4" w:themeFill="accent6" w:themeFillTint="66"/>
            <w:vAlign w:val="center"/>
          </w:tcPr>
          <w:p w:rsidR="00F23C3C" w:rsidRPr="00F23C3C" w:rsidRDefault="00F23C3C" w:rsidP="00F23C3C">
            <w:pPr>
              <w:jc w:val="center"/>
              <w:rPr>
                <w:rFonts w:asciiTheme="minorHAnsi" w:hAnsiTheme="minorHAnsi"/>
                <w:bCs/>
                <w:sz w:val="16"/>
                <w:szCs w:val="16"/>
              </w:rPr>
            </w:pPr>
            <w:r w:rsidRPr="00F23C3C">
              <w:rPr>
                <w:rFonts w:asciiTheme="minorHAnsi" w:hAnsiTheme="minorHAnsi"/>
                <w:bCs/>
                <w:sz w:val="16"/>
                <w:szCs w:val="16"/>
              </w:rPr>
              <w:t>35</w:t>
            </w:r>
          </w:p>
        </w:tc>
      </w:tr>
      <w:tr w:rsidR="00F23C3C" w:rsidRPr="00F23C3C" w:rsidTr="00F23C3C">
        <w:trPr>
          <w:jc w:val="center"/>
        </w:trPr>
        <w:tc>
          <w:tcPr>
            <w:tcW w:w="2764" w:type="dxa"/>
            <w:shd w:val="clear" w:color="auto" w:fill="FBD4B4" w:themeFill="accent6" w:themeFillTint="66"/>
            <w:vAlign w:val="center"/>
          </w:tcPr>
          <w:p w:rsidR="00F23C3C" w:rsidRPr="00F23C3C" w:rsidRDefault="00F23C3C" w:rsidP="00F23C3C">
            <w:pPr>
              <w:rPr>
                <w:rFonts w:asciiTheme="minorHAnsi" w:hAnsiTheme="minorHAnsi"/>
                <w:b/>
                <w:sz w:val="16"/>
                <w:szCs w:val="16"/>
              </w:rPr>
            </w:pPr>
            <w:r w:rsidRPr="00F23C3C">
              <w:rPr>
                <w:rFonts w:asciiTheme="minorHAnsi" w:hAnsiTheme="minorHAnsi"/>
                <w:b/>
                <w:sz w:val="16"/>
                <w:szCs w:val="16"/>
              </w:rPr>
              <w:t>Çiftçi Toplantıları</w:t>
            </w:r>
          </w:p>
        </w:tc>
        <w:tc>
          <w:tcPr>
            <w:tcW w:w="1275" w:type="dxa"/>
            <w:shd w:val="clear" w:color="auto" w:fill="FBD4B4" w:themeFill="accent6" w:themeFillTint="66"/>
            <w:vAlign w:val="center"/>
          </w:tcPr>
          <w:p w:rsidR="00F23C3C" w:rsidRPr="00F23C3C" w:rsidRDefault="00F23C3C" w:rsidP="00F23C3C">
            <w:pPr>
              <w:jc w:val="center"/>
              <w:rPr>
                <w:rFonts w:asciiTheme="minorHAnsi" w:hAnsiTheme="minorHAnsi"/>
                <w:sz w:val="16"/>
                <w:szCs w:val="16"/>
              </w:rPr>
            </w:pPr>
            <w:r w:rsidRPr="00F23C3C">
              <w:rPr>
                <w:rFonts w:asciiTheme="minorHAnsi" w:hAnsiTheme="minorHAnsi"/>
                <w:sz w:val="16"/>
                <w:szCs w:val="16"/>
              </w:rPr>
              <w:t>1400 adet</w:t>
            </w:r>
          </w:p>
        </w:tc>
        <w:tc>
          <w:tcPr>
            <w:tcW w:w="1560" w:type="dxa"/>
            <w:shd w:val="clear" w:color="auto" w:fill="FBD4B4" w:themeFill="accent6" w:themeFillTint="66"/>
            <w:vAlign w:val="center"/>
          </w:tcPr>
          <w:p w:rsidR="00F23C3C" w:rsidRPr="00F23C3C" w:rsidRDefault="00F23C3C" w:rsidP="00F23C3C">
            <w:pPr>
              <w:jc w:val="center"/>
              <w:rPr>
                <w:rFonts w:asciiTheme="minorHAnsi" w:hAnsiTheme="minorHAnsi"/>
                <w:bCs/>
                <w:sz w:val="16"/>
                <w:szCs w:val="16"/>
              </w:rPr>
            </w:pPr>
            <w:r w:rsidRPr="00F23C3C">
              <w:rPr>
                <w:rFonts w:asciiTheme="minorHAnsi" w:hAnsiTheme="minorHAnsi"/>
                <w:bCs/>
                <w:sz w:val="16"/>
                <w:szCs w:val="16"/>
              </w:rPr>
              <w:t>741 adet</w:t>
            </w:r>
          </w:p>
        </w:tc>
        <w:tc>
          <w:tcPr>
            <w:tcW w:w="1559" w:type="dxa"/>
            <w:shd w:val="clear" w:color="auto" w:fill="FBD4B4" w:themeFill="accent6" w:themeFillTint="66"/>
            <w:vAlign w:val="center"/>
          </w:tcPr>
          <w:p w:rsidR="00F23C3C" w:rsidRPr="00F23C3C" w:rsidRDefault="00F23C3C" w:rsidP="00F23C3C">
            <w:pPr>
              <w:jc w:val="center"/>
              <w:rPr>
                <w:rFonts w:asciiTheme="minorHAnsi" w:hAnsiTheme="minorHAnsi"/>
                <w:bCs/>
                <w:sz w:val="16"/>
                <w:szCs w:val="16"/>
              </w:rPr>
            </w:pPr>
            <w:r w:rsidRPr="00F23C3C">
              <w:rPr>
                <w:rFonts w:asciiTheme="minorHAnsi" w:hAnsiTheme="minorHAnsi"/>
                <w:bCs/>
                <w:sz w:val="16"/>
                <w:szCs w:val="16"/>
              </w:rPr>
              <w:t>53</w:t>
            </w:r>
          </w:p>
        </w:tc>
      </w:tr>
      <w:tr w:rsidR="004401BF" w:rsidRPr="00F23C3C" w:rsidTr="00F23C3C">
        <w:trPr>
          <w:jc w:val="center"/>
        </w:trPr>
        <w:tc>
          <w:tcPr>
            <w:tcW w:w="2764" w:type="dxa"/>
            <w:shd w:val="clear" w:color="auto" w:fill="FBD4B4" w:themeFill="accent6" w:themeFillTint="66"/>
            <w:vAlign w:val="center"/>
          </w:tcPr>
          <w:p w:rsidR="004401BF" w:rsidRPr="00F23C3C" w:rsidRDefault="00F23C3C" w:rsidP="00F23C3C">
            <w:pPr>
              <w:rPr>
                <w:rFonts w:asciiTheme="minorHAnsi" w:hAnsiTheme="minorHAnsi"/>
                <w:b/>
                <w:bCs/>
                <w:sz w:val="16"/>
                <w:szCs w:val="16"/>
              </w:rPr>
            </w:pPr>
            <w:r w:rsidRPr="00F23C3C">
              <w:rPr>
                <w:rFonts w:asciiTheme="minorHAnsi" w:hAnsiTheme="minorHAnsi"/>
                <w:b/>
                <w:sz w:val="16"/>
                <w:szCs w:val="16"/>
              </w:rPr>
              <w:t>Kurslar</w:t>
            </w:r>
          </w:p>
        </w:tc>
        <w:tc>
          <w:tcPr>
            <w:tcW w:w="1275"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p>
        </w:tc>
        <w:tc>
          <w:tcPr>
            <w:tcW w:w="1560"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p>
        </w:tc>
        <w:tc>
          <w:tcPr>
            <w:tcW w:w="1559"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a) Mekanizasyon Kursları</w:t>
            </w:r>
          </w:p>
        </w:tc>
        <w:tc>
          <w:tcPr>
            <w:tcW w:w="1275" w:type="dxa"/>
            <w:vAlign w:val="center"/>
          </w:tcPr>
          <w:p w:rsidR="00F23C3C" w:rsidRPr="00F23C3C" w:rsidRDefault="00F23C3C" w:rsidP="00F23C3C">
            <w:pPr>
              <w:jc w:val="center"/>
              <w:rPr>
                <w:sz w:val="16"/>
                <w:szCs w:val="16"/>
              </w:rPr>
            </w:pPr>
            <w:r w:rsidRPr="00F23C3C">
              <w:rPr>
                <w:rFonts w:asciiTheme="minorHAnsi" w:hAnsiTheme="minorHAnsi"/>
                <w:sz w:val="16"/>
                <w:szCs w:val="16"/>
              </w:rPr>
              <w:t>0</w:t>
            </w:r>
          </w:p>
        </w:tc>
        <w:tc>
          <w:tcPr>
            <w:tcW w:w="1560"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0</w:t>
            </w:r>
          </w:p>
        </w:tc>
        <w:tc>
          <w:tcPr>
            <w:tcW w:w="1559"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0</w:t>
            </w: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b)Tar. Ür. Tek. ait Diğer Kurslar</w:t>
            </w:r>
          </w:p>
        </w:tc>
        <w:tc>
          <w:tcPr>
            <w:tcW w:w="1275" w:type="dxa"/>
            <w:vAlign w:val="center"/>
          </w:tcPr>
          <w:p w:rsidR="00F23C3C" w:rsidRPr="00F23C3C" w:rsidRDefault="00F23C3C" w:rsidP="00F23C3C">
            <w:pPr>
              <w:jc w:val="center"/>
              <w:rPr>
                <w:sz w:val="16"/>
                <w:szCs w:val="16"/>
              </w:rPr>
            </w:pPr>
            <w:r w:rsidRPr="00F23C3C">
              <w:rPr>
                <w:rFonts w:asciiTheme="minorHAnsi" w:hAnsiTheme="minorHAnsi"/>
                <w:sz w:val="16"/>
                <w:szCs w:val="16"/>
              </w:rPr>
              <w:t>18 adet</w:t>
            </w:r>
          </w:p>
        </w:tc>
        <w:tc>
          <w:tcPr>
            <w:tcW w:w="1560" w:type="dxa"/>
            <w:vAlign w:val="center"/>
          </w:tcPr>
          <w:p w:rsidR="00F23C3C" w:rsidRPr="00F23C3C" w:rsidRDefault="00F23C3C" w:rsidP="00F23C3C">
            <w:pPr>
              <w:jc w:val="center"/>
              <w:rPr>
                <w:sz w:val="16"/>
                <w:szCs w:val="16"/>
              </w:rPr>
            </w:pPr>
            <w:r w:rsidRPr="00F23C3C">
              <w:rPr>
                <w:rFonts w:asciiTheme="minorHAnsi" w:hAnsiTheme="minorHAnsi"/>
                <w:bCs/>
                <w:sz w:val="16"/>
                <w:szCs w:val="16"/>
              </w:rPr>
              <w:t>16 adet</w:t>
            </w:r>
          </w:p>
        </w:tc>
        <w:tc>
          <w:tcPr>
            <w:tcW w:w="1559" w:type="dxa"/>
            <w:vAlign w:val="center"/>
          </w:tcPr>
          <w:p w:rsidR="00F23C3C" w:rsidRPr="00F23C3C" w:rsidRDefault="00F23C3C" w:rsidP="00F23C3C">
            <w:pPr>
              <w:jc w:val="center"/>
              <w:rPr>
                <w:sz w:val="16"/>
                <w:szCs w:val="16"/>
              </w:rPr>
            </w:pPr>
            <w:r w:rsidRPr="00F23C3C">
              <w:rPr>
                <w:rFonts w:asciiTheme="minorHAnsi" w:hAnsiTheme="minorHAnsi"/>
                <w:bCs/>
                <w:sz w:val="16"/>
                <w:szCs w:val="16"/>
              </w:rPr>
              <w:t>89</w:t>
            </w:r>
          </w:p>
        </w:tc>
      </w:tr>
      <w:tr w:rsidR="004401BF" w:rsidRPr="00F23C3C" w:rsidTr="00F23C3C">
        <w:trPr>
          <w:jc w:val="center"/>
        </w:trPr>
        <w:tc>
          <w:tcPr>
            <w:tcW w:w="2764" w:type="dxa"/>
            <w:shd w:val="clear" w:color="auto" w:fill="FBD4B4" w:themeFill="accent6" w:themeFillTint="66"/>
            <w:vAlign w:val="center"/>
          </w:tcPr>
          <w:p w:rsidR="004401BF" w:rsidRPr="00F23C3C" w:rsidRDefault="00F23C3C" w:rsidP="00F23C3C">
            <w:pPr>
              <w:rPr>
                <w:rFonts w:asciiTheme="minorHAnsi" w:hAnsiTheme="minorHAnsi"/>
                <w:b/>
                <w:bCs/>
                <w:sz w:val="16"/>
                <w:szCs w:val="16"/>
              </w:rPr>
            </w:pPr>
            <w:r w:rsidRPr="00F23C3C">
              <w:rPr>
                <w:rFonts w:asciiTheme="minorHAnsi" w:hAnsiTheme="minorHAnsi"/>
                <w:b/>
                <w:sz w:val="16"/>
                <w:szCs w:val="16"/>
              </w:rPr>
              <w:t>Diğer Faaliyetler</w:t>
            </w:r>
          </w:p>
        </w:tc>
        <w:tc>
          <w:tcPr>
            <w:tcW w:w="1275"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p>
        </w:tc>
        <w:tc>
          <w:tcPr>
            <w:tcW w:w="1560"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p>
        </w:tc>
        <w:tc>
          <w:tcPr>
            <w:tcW w:w="1559"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a) Çiftçi İnceleme Gezileri</w:t>
            </w:r>
          </w:p>
        </w:tc>
        <w:tc>
          <w:tcPr>
            <w:tcW w:w="1275" w:type="dxa"/>
            <w:vAlign w:val="center"/>
          </w:tcPr>
          <w:p w:rsidR="00F23C3C" w:rsidRPr="00F23C3C" w:rsidRDefault="00F23C3C" w:rsidP="00F23C3C">
            <w:pPr>
              <w:jc w:val="center"/>
              <w:rPr>
                <w:sz w:val="16"/>
                <w:szCs w:val="16"/>
              </w:rPr>
            </w:pPr>
            <w:r w:rsidRPr="00F23C3C">
              <w:rPr>
                <w:rFonts w:asciiTheme="minorHAnsi" w:hAnsiTheme="minorHAnsi"/>
                <w:sz w:val="16"/>
                <w:szCs w:val="16"/>
              </w:rPr>
              <w:t>5 adet</w:t>
            </w:r>
          </w:p>
        </w:tc>
        <w:tc>
          <w:tcPr>
            <w:tcW w:w="1560"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6 adet</w:t>
            </w:r>
          </w:p>
        </w:tc>
        <w:tc>
          <w:tcPr>
            <w:tcW w:w="1559"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120</w:t>
            </w: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b) Konferans</w:t>
            </w:r>
          </w:p>
        </w:tc>
        <w:tc>
          <w:tcPr>
            <w:tcW w:w="1275"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2 adet</w:t>
            </w:r>
          </w:p>
        </w:tc>
        <w:tc>
          <w:tcPr>
            <w:tcW w:w="1560"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5adet</w:t>
            </w:r>
          </w:p>
        </w:tc>
        <w:tc>
          <w:tcPr>
            <w:tcW w:w="1559"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250</w:t>
            </w: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c) Panel</w:t>
            </w:r>
          </w:p>
        </w:tc>
        <w:tc>
          <w:tcPr>
            <w:tcW w:w="1275" w:type="dxa"/>
            <w:vAlign w:val="center"/>
          </w:tcPr>
          <w:p w:rsidR="00F23C3C" w:rsidRPr="00F23C3C" w:rsidRDefault="00F23C3C" w:rsidP="00F23C3C">
            <w:pPr>
              <w:jc w:val="center"/>
              <w:rPr>
                <w:sz w:val="16"/>
                <w:szCs w:val="16"/>
              </w:rPr>
            </w:pPr>
            <w:r w:rsidRPr="00F23C3C">
              <w:rPr>
                <w:rFonts w:asciiTheme="minorHAnsi" w:hAnsiTheme="minorHAnsi"/>
                <w:sz w:val="16"/>
                <w:szCs w:val="16"/>
              </w:rPr>
              <w:t>0</w:t>
            </w:r>
          </w:p>
        </w:tc>
        <w:tc>
          <w:tcPr>
            <w:tcW w:w="1560"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1 adet</w:t>
            </w:r>
          </w:p>
        </w:tc>
        <w:tc>
          <w:tcPr>
            <w:tcW w:w="1559"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w:t>
            </w: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d)Teşvik müsabakaları</w:t>
            </w:r>
          </w:p>
        </w:tc>
        <w:tc>
          <w:tcPr>
            <w:tcW w:w="1275" w:type="dxa"/>
            <w:vAlign w:val="center"/>
          </w:tcPr>
          <w:p w:rsidR="00F23C3C" w:rsidRPr="00F23C3C" w:rsidRDefault="00F23C3C" w:rsidP="00F23C3C">
            <w:pPr>
              <w:jc w:val="center"/>
              <w:rPr>
                <w:sz w:val="16"/>
                <w:szCs w:val="16"/>
              </w:rPr>
            </w:pPr>
            <w:r w:rsidRPr="00F23C3C">
              <w:rPr>
                <w:rFonts w:asciiTheme="minorHAnsi" w:hAnsiTheme="minorHAnsi"/>
                <w:sz w:val="16"/>
                <w:szCs w:val="16"/>
              </w:rPr>
              <w:t>0</w:t>
            </w:r>
          </w:p>
        </w:tc>
        <w:tc>
          <w:tcPr>
            <w:tcW w:w="1560"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1 adet</w:t>
            </w:r>
          </w:p>
        </w:tc>
        <w:tc>
          <w:tcPr>
            <w:tcW w:w="1559"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w:t>
            </w: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e)Diğer Benzer Faaliyetler</w:t>
            </w:r>
          </w:p>
        </w:tc>
        <w:tc>
          <w:tcPr>
            <w:tcW w:w="1275" w:type="dxa"/>
            <w:vAlign w:val="center"/>
          </w:tcPr>
          <w:p w:rsidR="00F23C3C" w:rsidRPr="00F23C3C" w:rsidRDefault="00F23C3C" w:rsidP="00F23C3C">
            <w:pPr>
              <w:jc w:val="center"/>
              <w:rPr>
                <w:sz w:val="16"/>
                <w:szCs w:val="16"/>
              </w:rPr>
            </w:pPr>
            <w:r w:rsidRPr="00F23C3C">
              <w:rPr>
                <w:rFonts w:asciiTheme="minorHAnsi" w:hAnsiTheme="minorHAnsi"/>
                <w:bCs/>
                <w:sz w:val="16"/>
                <w:szCs w:val="16"/>
              </w:rPr>
              <w:t>2 adet</w:t>
            </w:r>
          </w:p>
        </w:tc>
        <w:tc>
          <w:tcPr>
            <w:tcW w:w="1560" w:type="dxa"/>
            <w:vAlign w:val="center"/>
          </w:tcPr>
          <w:p w:rsidR="00F23C3C" w:rsidRPr="00F23C3C" w:rsidRDefault="00F23C3C" w:rsidP="00F23C3C">
            <w:pPr>
              <w:jc w:val="center"/>
              <w:rPr>
                <w:sz w:val="16"/>
                <w:szCs w:val="16"/>
              </w:rPr>
            </w:pPr>
            <w:r w:rsidRPr="00F23C3C">
              <w:rPr>
                <w:rFonts w:asciiTheme="minorHAnsi" w:hAnsiTheme="minorHAnsi"/>
                <w:bCs/>
                <w:sz w:val="16"/>
                <w:szCs w:val="16"/>
              </w:rPr>
              <w:t>12adet</w:t>
            </w:r>
          </w:p>
        </w:tc>
        <w:tc>
          <w:tcPr>
            <w:tcW w:w="1559" w:type="dxa"/>
            <w:vAlign w:val="center"/>
          </w:tcPr>
          <w:p w:rsidR="00F23C3C" w:rsidRPr="00F23C3C" w:rsidRDefault="00F23C3C" w:rsidP="00F23C3C">
            <w:pPr>
              <w:jc w:val="center"/>
              <w:rPr>
                <w:sz w:val="16"/>
                <w:szCs w:val="16"/>
              </w:rPr>
            </w:pPr>
            <w:r w:rsidRPr="00F23C3C">
              <w:rPr>
                <w:rFonts w:asciiTheme="minorHAnsi" w:hAnsiTheme="minorHAnsi"/>
                <w:sz w:val="16"/>
                <w:szCs w:val="16"/>
              </w:rPr>
              <w:t>600</w:t>
            </w:r>
          </w:p>
        </w:tc>
      </w:tr>
      <w:tr w:rsidR="004401BF" w:rsidRPr="00F23C3C" w:rsidTr="00F23C3C">
        <w:trPr>
          <w:jc w:val="center"/>
        </w:trPr>
        <w:tc>
          <w:tcPr>
            <w:tcW w:w="2764" w:type="dxa"/>
            <w:shd w:val="clear" w:color="auto" w:fill="FBD4B4" w:themeFill="accent6" w:themeFillTint="66"/>
            <w:vAlign w:val="center"/>
          </w:tcPr>
          <w:p w:rsidR="004401BF" w:rsidRPr="00F23C3C" w:rsidRDefault="00F23C3C" w:rsidP="00F23C3C">
            <w:pPr>
              <w:rPr>
                <w:rFonts w:asciiTheme="minorHAnsi" w:hAnsiTheme="minorHAnsi"/>
                <w:b/>
                <w:bCs/>
                <w:sz w:val="16"/>
                <w:szCs w:val="16"/>
              </w:rPr>
            </w:pPr>
            <w:r w:rsidRPr="00F23C3C">
              <w:rPr>
                <w:rFonts w:asciiTheme="minorHAnsi" w:hAnsiTheme="minorHAnsi"/>
                <w:b/>
                <w:sz w:val="16"/>
                <w:szCs w:val="16"/>
              </w:rPr>
              <w:t>Kitle Yayım Vasıtaları</w:t>
            </w:r>
          </w:p>
        </w:tc>
        <w:tc>
          <w:tcPr>
            <w:tcW w:w="1275"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p>
        </w:tc>
        <w:tc>
          <w:tcPr>
            <w:tcW w:w="1560"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p>
        </w:tc>
        <w:tc>
          <w:tcPr>
            <w:tcW w:w="1559" w:type="dxa"/>
            <w:shd w:val="clear" w:color="auto" w:fill="FBD4B4" w:themeFill="accent6" w:themeFillTint="66"/>
            <w:vAlign w:val="center"/>
          </w:tcPr>
          <w:p w:rsidR="004401BF" w:rsidRPr="00F23C3C" w:rsidRDefault="004401BF" w:rsidP="00F23C3C">
            <w:pPr>
              <w:jc w:val="center"/>
              <w:rPr>
                <w:rFonts w:asciiTheme="minorHAnsi" w:hAnsiTheme="minorHAnsi"/>
                <w:b/>
                <w:bCs/>
                <w:sz w:val="16"/>
                <w:szCs w:val="16"/>
              </w:rPr>
            </w:pP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a) Sirküler Mektup</w:t>
            </w:r>
          </w:p>
        </w:tc>
        <w:tc>
          <w:tcPr>
            <w:tcW w:w="1275" w:type="dxa"/>
            <w:vAlign w:val="center"/>
          </w:tcPr>
          <w:p w:rsidR="00F23C3C" w:rsidRPr="00F23C3C" w:rsidRDefault="00F23C3C" w:rsidP="00F23C3C">
            <w:pPr>
              <w:jc w:val="center"/>
              <w:rPr>
                <w:sz w:val="16"/>
                <w:szCs w:val="16"/>
              </w:rPr>
            </w:pPr>
            <w:r w:rsidRPr="00F23C3C">
              <w:rPr>
                <w:rFonts w:asciiTheme="minorHAnsi" w:hAnsiTheme="minorHAnsi"/>
                <w:sz w:val="16"/>
                <w:szCs w:val="16"/>
              </w:rPr>
              <w:t>9903 adet</w:t>
            </w:r>
          </w:p>
        </w:tc>
        <w:tc>
          <w:tcPr>
            <w:tcW w:w="1560"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4538 adet</w:t>
            </w:r>
          </w:p>
        </w:tc>
        <w:tc>
          <w:tcPr>
            <w:tcW w:w="1559"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46</w:t>
            </w: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b) Liflet</w:t>
            </w:r>
          </w:p>
        </w:tc>
        <w:tc>
          <w:tcPr>
            <w:tcW w:w="1275" w:type="dxa"/>
            <w:vAlign w:val="center"/>
          </w:tcPr>
          <w:p w:rsidR="00F23C3C" w:rsidRPr="00F23C3C" w:rsidRDefault="00F23C3C" w:rsidP="00F23C3C">
            <w:pPr>
              <w:jc w:val="center"/>
              <w:rPr>
                <w:sz w:val="16"/>
                <w:szCs w:val="16"/>
              </w:rPr>
            </w:pPr>
            <w:r w:rsidRPr="00F23C3C">
              <w:rPr>
                <w:rFonts w:asciiTheme="minorHAnsi" w:hAnsiTheme="minorHAnsi"/>
                <w:sz w:val="16"/>
                <w:szCs w:val="16"/>
              </w:rPr>
              <w:t>4195 adet</w:t>
            </w:r>
          </w:p>
        </w:tc>
        <w:tc>
          <w:tcPr>
            <w:tcW w:w="1560"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3722 adet</w:t>
            </w:r>
          </w:p>
        </w:tc>
        <w:tc>
          <w:tcPr>
            <w:tcW w:w="1559"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89</w:t>
            </w: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c)Broşür</w:t>
            </w:r>
          </w:p>
        </w:tc>
        <w:tc>
          <w:tcPr>
            <w:tcW w:w="1275" w:type="dxa"/>
            <w:vAlign w:val="center"/>
          </w:tcPr>
          <w:p w:rsidR="00F23C3C" w:rsidRPr="00F23C3C" w:rsidRDefault="00F23C3C" w:rsidP="00F23C3C">
            <w:pPr>
              <w:jc w:val="center"/>
              <w:rPr>
                <w:sz w:val="16"/>
                <w:szCs w:val="16"/>
              </w:rPr>
            </w:pPr>
            <w:r w:rsidRPr="00F23C3C">
              <w:rPr>
                <w:rFonts w:asciiTheme="minorHAnsi" w:hAnsiTheme="minorHAnsi"/>
                <w:sz w:val="16"/>
                <w:szCs w:val="16"/>
              </w:rPr>
              <w:t>585 adet</w:t>
            </w:r>
          </w:p>
        </w:tc>
        <w:tc>
          <w:tcPr>
            <w:tcW w:w="1560"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0 adet</w:t>
            </w:r>
          </w:p>
        </w:tc>
        <w:tc>
          <w:tcPr>
            <w:tcW w:w="1559"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w:t>
            </w: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d) Kitap</w:t>
            </w:r>
          </w:p>
        </w:tc>
        <w:tc>
          <w:tcPr>
            <w:tcW w:w="1275" w:type="dxa"/>
            <w:vAlign w:val="center"/>
          </w:tcPr>
          <w:p w:rsidR="00F23C3C" w:rsidRPr="00F23C3C" w:rsidRDefault="00F23C3C" w:rsidP="00F23C3C">
            <w:pPr>
              <w:jc w:val="center"/>
              <w:rPr>
                <w:sz w:val="16"/>
                <w:szCs w:val="16"/>
              </w:rPr>
            </w:pPr>
            <w:r w:rsidRPr="00F23C3C">
              <w:rPr>
                <w:rFonts w:asciiTheme="minorHAnsi" w:hAnsiTheme="minorHAnsi"/>
                <w:sz w:val="16"/>
                <w:szCs w:val="16"/>
              </w:rPr>
              <w:t>0</w:t>
            </w:r>
          </w:p>
        </w:tc>
        <w:tc>
          <w:tcPr>
            <w:tcW w:w="1560"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0 adet</w:t>
            </w:r>
          </w:p>
        </w:tc>
        <w:tc>
          <w:tcPr>
            <w:tcW w:w="1559"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w:t>
            </w: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e) Afiş</w:t>
            </w:r>
          </w:p>
        </w:tc>
        <w:tc>
          <w:tcPr>
            <w:tcW w:w="1275" w:type="dxa"/>
            <w:vAlign w:val="center"/>
          </w:tcPr>
          <w:p w:rsidR="00F23C3C" w:rsidRPr="00F23C3C" w:rsidRDefault="00F23C3C" w:rsidP="00F23C3C">
            <w:pPr>
              <w:jc w:val="center"/>
              <w:rPr>
                <w:sz w:val="16"/>
                <w:szCs w:val="16"/>
              </w:rPr>
            </w:pPr>
            <w:r w:rsidRPr="00F23C3C">
              <w:rPr>
                <w:rFonts w:asciiTheme="minorHAnsi" w:hAnsiTheme="minorHAnsi"/>
                <w:sz w:val="16"/>
                <w:szCs w:val="16"/>
              </w:rPr>
              <w:t>0</w:t>
            </w:r>
          </w:p>
        </w:tc>
        <w:tc>
          <w:tcPr>
            <w:tcW w:w="1560"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150adet</w:t>
            </w:r>
          </w:p>
        </w:tc>
        <w:tc>
          <w:tcPr>
            <w:tcW w:w="1559" w:type="dxa"/>
            <w:vAlign w:val="center"/>
          </w:tcPr>
          <w:p w:rsidR="00F23C3C" w:rsidRPr="00F23C3C" w:rsidRDefault="00F23C3C" w:rsidP="00F23C3C">
            <w:pPr>
              <w:jc w:val="center"/>
              <w:rPr>
                <w:bCs/>
                <w:sz w:val="16"/>
                <w:szCs w:val="16"/>
              </w:rPr>
            </w:pPr>
            <w:r w:rsidRPr="00F23C3C">
              <w:rPr>
                <w:rFonts w:asciiTheme="minorHAnsi" w:hAnsiTheme="minorHAnsi"/>
                <w:bCs/>
                <w:sz w:val="16"/>
                <w:szCs w:val="16"/>
              </w:rPr>
              <w:t>-</w:t>
            </w:r>
          </w:p>
        </w:tc>
      </w:tr>
      <w:tr w:rsidR="00F23C3C" w:rsidRPr="00F23C3C" w:rsidTr="00F23C3C">
        <w:trPr>
          <w:jc w:val="center"/>
        </w:trPr>
        <w:tc>
          <w:tcPr>
            <w:tcW w:w="2764" w:type="dxa"/>
            <w:vAlign w:val="center"/>
          </w:tcPr>
          <w:p w:rsidR="00F23C3C" w:rsidRPr="00F23C3C" w:rsidRDefault="00F23C3C" w:rsidP="00F23C3C">
            <w:pPr>
              <w:rPr>
                <w:sz w:val="16"/>
                <w:szCs w:val="16"/>
              </w:rPr>
            </w:pPr>
            <w:r w:rsidRPr="00F23C3C">
              <w:rPr>
                <w:rFonts w:asciiTheme="minorHAnsi" w:hAnsiTheme="minorHAnsi"/>
                <w:sz w:val="16"/>
                <w:szCs w:val="16"/>
              </w:rPr>
              <w:t xml:space="preserve">f) Slayt Seti(PP sunu)   </w:t>
            </w:r>
          </w:p>
        </w:tc>
        <w:tc>
          <w:tcPr>
            <w:tcW w:w="1275" w:type="dxa"/>
            <w:vAlign w:val="center"/>
          </w:tcPr>
          <w:p w:rsidR="00F23C3C" w:rsidRPr="00F23C3C" w:rsidRDefault="00F23C3C" w:rsidP="00F23C3C">
            <w:pPr>
              <w:jc w:val="center"/>
              <w:rPr>
                <w:sz w:val="16"/>
                <w:szCs w:val="16"/>
              </w:rPr>
            </w:pPr>
            <w:r w:rsidRPr="00F23C3C">
              <w:rPr>
                <w:rFonts w:asciiTheme="minorHAnsi" w:hAnsiTheme="minorHAnsi"/>
                <w:sz w:val="16"/>
                <w:szCs w:val="16"/>
              </w:rPr>
              <w:t>41 adet</w:t>
            </w:r>
          </w:p>
        </w:tc>
        <w:tc>
          <w:tcPr>
            <w:tcW w:w="1560" w:type="dxa"/>
            <w:vAlign w:val="center"/>
          </w:tcPr>
          <w:p w:rsidR="00F23C3C" w:rsidRPr="00F23C3C" w:rsidRDefault="00F23C3C" w:rsidP="00F23C3C">
            <w:pPr>
              <w:jc w:val="center"/>
              <w:rPr>
                <w:sz w:val="16"/>
                <w:szCs w:val="16"/>
              </w:rPr>
            </w:pPr>
            <w:r w:rsidRPr="00F23C3C">
              <w:rPr>
                <w:rFonts w:asciiTheme="minorHAnsi" w:hAnsiTheme="minorHAnsi"/>
                <w:bCs/>
                <w:sz w:val="16"/>
                <w:szCs w:val="16"/>
              </w:rPr>
              <w:t>31 adet</w:t>
            </w:r>
          </w:p>
        </w:tc>
        <w:tc>
          <w:tcPr>
            <w:tcW w:w="1559" w:type="dxa"/>
            <w:vAlign w:val="center"/>
          </w:tcPr>
          <w:p w:rsidR="00F23C3C" w:rsidRPr="00F23C3C" w:rsidRDefault="00F23C3C" w:rsidP="00F23C3C">
            <w:pPr>
              <w:jc w:val="center"/>
              <w:rPr>
                <w:sz w:val="16"/>
                <w:szCs w:val="16"/>
              </w:rPr>
            </w:pPr>
            <w:r w:rsidRPr="00F23C3C">
              <w:rPr>
                <w:rFonts w:asciiTheme="minorHAnsi" w:hAnsiTheme="minorHAnsi"/>
                <w:bCs/>
                <w:sz w:val="16"/>
                <w:szCs w:val="16"/>
              </w:rPr>
              <w:t>776</w:t>
            </w:r>
          </w:p>
        </w:tc>
      </w:tr>
      <w:tr w:rsidR="00F23C3C" w:rsidRPr="00F23C3C" w:rsidTr="00F23C3C">
        <w:trPr>
          <w:jc w:val="center"/>
        </w:trPr>
        <w:tc>
          <w:tcPr>
            <w:tcW w:w="2764" w:type="dxa"/>
            <w:shd w:val="clear" w:color="auto" w:fill="FBD4B4" w:themeFill="accent6" w:themeFillTint="66"/>
            <w:vAlign w:val="center"/>
          </w:tcPr>
          <w:p w:rsidR="00F23C3C" w:rsidRPr="00F23C3C" w:rsidRDefault="00F23C3C" w:rsidP="00F23C3C">
            <w:pPr>
              <w:rPr>
                <w:rFonts w:asciiTheme="minorHAnsi" w:hAnsiTheme="minorHAnsi"/>
                <w:b/>
                <w:bCs/>
                <w:sz w:val="16"/>
                <w:szCs w:val="16"/>
              </w:rPr>
            </w:pPr>
            <w:r w:rsidRPr="00F23C3C">
              <w:rPr>
                <w:rFonts w:asciiTheme="minorHAnsi" w:hAnsiTheme="minorHAnsi"/>
                <w:b/>
                <w:sz w:val="16"/>
                <w:szCs w:val="16"/>
              </w:rPr>
              <w:t xml:space="preserve">Hizmet içi Eğitim </w:t>
            </w:r>
            <w:r w:rsidRPr="00F23C3C">
              <w:rPr>
                <w:rFonts w:asciiTheme="minorHAnsi" w:hAnsiTheme="minorHAnsi"/>
                <w:b/>
                <w:bCs/>
                <w:sz w:val="16"/>
                <w:szCs w:val="16"/>
              </w:rPr>
              <w:t xml:space="preserve"> </w:t>
            </w:r>
          </w:p>
        </w:tc>
        <w:tc>
          <w:tcPr>
            <w:tcW w:w="1275" w:type="dxa"/>
            <w:shd w:val="clear" w:color="auto" w:fill="FBD4B4" w:themeFill="accent6" w:themeFillTint="66"/>
            <w:vAlign w:val="center"/>
          </w:tcPr>
          <w:p w:rsidR="00F23C3C" w:rsidRPr="00F23C3C" w:rsidRDefault="00F23C3C" w:rsidP="00F23C3C">
            <w:pPr>
              <w:jc w:val="center"/>
              <w:rPr>
                <w:rFonts w:asciiTheme="minorHAnsi" w:hAnsiTheme="minorHAnsi"/>
                <w:bCs/>
                <w:sz w:val="16"/>
                <w:szCs w:val="16"/>
              </w:rPr>
            </w:pPr>
            <w:r w:rsidRPr="00F23C3C">
              <w:rPr>
                <w:rFonts w:asciiTheme="minorHAnsi" w:hAnsiTheme="minorHAnsi"/>
                <w:bCs/>
                <w:sz w:val="16"/>
                <w:szCs w:val="16"/>
              </w:rPr>
              <w:t>4 adet</w:t>
            </w:r>
          </w:p>
        </w:tc>
        <w:tc>
          <w:tcPr>
            <w:tcW w:w="1560" w:type="dxa"/>
            <w:shd w:val="clear" w:color="auto" w:fill="FBD4B4" w:themeFill="accent6" w:themeFillTint="66"/>
            <w:vAlign w:val="center"/>
          </w:tcPr>
          <w:p w:rsidR="00F23C3C" w:rsidRPr="00F23C3C" w:rsidRDefault="00F23C3C" w:rsidP="00F23C3C">
            <w:pPr>
              <w:jc w:val="center"/>
              <w:rPr>
                <w:rFonts w:asciiTheme="minorHAnsi" w:hAnsiTheme="minorHAnsi"/>
                <w:bCs/>
                <w:sz w:val="16"/>
                <w:szCs w:val="16"/>
              </w:rPr>
            </w:pPr>
            <w:r w:rsidRPr="00F23C3C">
              <w:rPr>
                <w:rFonts w:asciiTheme="minorHAnsi" w:hAnsiTheme="minorHAnsi"/>
                <w:bCs/>
                <w:sz w:val="16"/>
                <w:szCs w:val="16"/>
              </w:rPr>
              <w:t>7adet</w:t>
            </w:r>
          </w:p>
        </w:tc>
        <w:tc>
          <w:tcPr>
            <w:tcW w:w="1559" w:type="dxa"/>
            <w:shd w:val="clear" w:color="auto" w:fill="FBD4B4" w:themeFill="accent6" w:themeFillTint="66"/>
            <w:vAlign w:val="center"/>
          </w:tcPr>
          <w:p w:rsidR="00F23C3C" w:rsidRPr="00F23C3C" w:rsidRDefault="00F23C3C" w:rsidP="00F23C3C">
            <w:pPr>
              <w:jc w:val="center"/>
              <w:rPr>
                <w:rFonts w:asciiTheme="minorHAnsi" w:hAnsiTheme="minorHAnsi"/>
                <w:bCs/>
                <w:sz w:val="16"/>
                <w:szCs w:val="16"/>
              </w:rPr>
            </w:pPr>
            <w:r w:rsidRPr="00F23C3C">
              <w:rPr>
                <w:rFonts w:asciiTheme="minorHAnsi" w:hAnsiTheme="minorHAnsi"/>
                <w:bCs/>
                <w:sz w:val="16"/>
                <w:szCs w:val="16"/>
              </w:rPr>
              <w:t>175</w:t>
            </w:r>
          </w:p>
        </w:tc>
      </w:tr>
    </w:tbl>
    <w:p w:rsidR="004401BF" w:rsidRPr="00B96939" w:rsidRDefault="004401BF" w:rsidP="00DB302B">
      <w:pPr>
        <w:spacing w:line="276" w:lineRule="auto"/>
        <w:rPr>
          <w:rFonts w:asciiTheme="minorHAnsi" w:hAnsiTheme="minorHAnsi"/>
          <w:b/>
          <w:bCs/>
          <w:sz w:val="22"/>
          <w:szCs w:val="22"/>
        </w:rPr>
      </w:pPr>
    </w:p>
    <w:p w:rsidR="004940E9" w:rsidRPr="00B96939" w:rsidRDefault="004940E9" w:rsidP="004940E9">
      <w:pPr>
        <w:spacing w:line="276" w:lineRule="auto"/>
        <w:rPr>
          <w:rFonts w:asciiTheme="minorHAnsi" w:hAnsiTheme="minorHAnsi"/>
          <w:b/>
          <w:bCs/>
          <w:sz w:val="22"/>
          <w:szCs w:val="22"/>
        </w:rPr>
      </w:pPr>
      <w:r w:rsidRPr="00B96939">
        <w:rPr>
          <w:rFonts w:asciiTheme="minorHAnsi" w:hAnsiTheme="minorHAnsi"/>
          <w:bCs/>
          <w:sz w:val="22"/>
          <w:szCs w:val="22"/>
        </w:rPr>
        <w:t>2015 yılı çiftçi eğitimi ve yayım programımızda yer alan faaliyetlerden, 17</w:t>
      </w:r>
      <w:r w:rsidR="00F23C3C">
        <w:rPr>
          <w:rFonts w:asciiTheme="minorHAnsi" w:hAnsiTheme="minorHAnsi"/>
          <w:bCs/>
          <w:sz w:val="22"/>
          <w:szCs w:val="22"/>
        </w:rPr>
        <w:t>.</w:t>
      </w:r>
      <w:r w:rsidRPr="00B96939">
        <w:rPr>
          <w:rFonts w:asciiTheme="minorHAnsi" w:hAnsiTheme="minorHAnsi"/>
          <w:bCs/>
          <w:sz w:val="22"/>
          <w:szCs w:val="22"/>
        </w:rPr>
        <w:t>255 çiftçimiz faydalanmıştır.</w:t>
      </w:r>
    </w:p>
    <w:p w:rsidR="00FA3712" w:rsidRPr="00B96939" w:rsidRDefault="003C1838" w:rsidP="00444FCF">
      <w:pPr>
        <w:pStyle w:val="Balk4"/>
        <w:spacing w:after="0" w:line="276" w:lineRule="auto"/>
        <w:rPr>
          <w:szCs w:val="22"/>
        </w:rPr>
      </w:pPr>
      <w:bookmarkStart w:id="843" w:name="_Toc411347590"/>
      <w:bookmarkStart w:id="844" w:name="_Toc443991023"/>
      <w:r w:rsidRPr="00B96939">
        <w:rPr>
          <w:szCs w:val="22"/>
        </w:rPr>
        <w:t>4.6</w:t>
      </w:r>
      <w:r w:rsidR="00501BD0" w:rsidRPr="00B96939">
        <w:rPr>
          <w:szCs w:val="22"/>
        </w:rPr>
        <w:t>.3.</w:t>
      </w:r>
      <w:r w:rsidR="00444FCF" w:rsidRPr="00B96939">
        <w:rPr>
          <w:szCs w:val="22"/>
        </w:rPr>
        <w:t>2</w:t>
      </w:r>
      <w:r w:rsidR="00501BD0" w:rsidRPr="00B96939">
        <w:rPr>
          <w:szCs w:val="22"/>
        </w:rPr>
        <w:t>.</w:t>
      </w:r>
      <w:r w:rsidR="00E22AB7" w:rsidRPr="00B96939">
        <w:rPr>
          <w:szCs w:val="22"/>
        </w:rPr>
        <w:t xml:space="preserve"> </w:t>
      </w:r>
      <w:bookmarkEnd w:id="840"/>
      <w:bookmarkEnd w:id="841"/>
      <w:bookmarkEnd w:id="842"/>
      <w:r w:rsidR="00FA3712" w:rsidRPr="00B96939">
        <w:rPr>
          <w:szCs w:val="22"/>
        </w:rPr>
        <w:t>Kadın Çiftçi Faaliyetleri</w:t>
      </w:r>
      <w:bookmarkEnd w:id="843"/>
      <w:bookmarkEnd w:id="844"/>
    </w:p>
    <w:p w:rsidR="00990473" w:rsidRPr="00B96939" w:rsidRDefault="00990473" w:rsidP="00AB44C1">
      <w:pPr>
        <w:pStyle w:val="ListeParagraf"/>
        <w:numPr>
          <w:ilvl w:val="0"/>
          <w:numId w:val="28"/>
        </w:numPr>
        <w:rPr>
          <w:rFonts w:asciiTheme="minorHAnsi" w:hAnsiTheme="minorHAnsi"/>
        </w:rPr>
      </w:pPr>
      <w:bookmarkStart w:id="845" w:name="_Toc411347591"/>
      <w:r w:rsidRPr="00B96939">
        <w:rPr>
          <w:rFonts w:asciiTheme="minorHAnsi" w:hAnsiTheme="minorHAnsi"/>
        </w:rPr>
        <w:t>Bakanlığımız ile Aile ve Sosyal Politikalar Bakanlığı ve Türkiye Ziraat Odaları Birliği arasında imzalanan “Kadın Çiftçi Eğitim“ İşbirliği Protokolü ile kırsal alanda yaşayan ve çiftçilik ile uğraşan kadınlara;  tarımsal konular, toplumsal cinsiyet eşitliği, kadına yönelik şiddet, kişi hak ve özgürlükleri vb. konularda eğitmek ve kurumlar arası işbirliğini geliştirmek amaçlanmaktadır. Bu kapsamda ilgili kurumlarla; İlimizde merkez ilçeye bağlı köylerimizden 26-30/01/2015 tarihleri arasında 50 kadın çiftçin, 9-13/02/2015 tarihlerinde Eceabat ilçemizde de 54 kadın çiftçinin katılımıyla, toplamda 104 Kadın çiftçimize eğitim düzenlenerek eğitimin sonunda çiftçilere sertifika verildi.</w:t>
      </w:r>
    </w:p>
    <w:p w:rsidR="00990473" w:rsidRPr="00B96939" w:rsidRDefault="00990473" w:rsidP="00AB44C1">
      <w:pPr>
        <w:pStyle w:val="ListeParagraf"/>
        <w:numPr>
          <w:ilvl w:val="0"/>
          <w:numId w:val="28"/>
        </w:numPr>
        <w:rPr>
          <w:rFonts w:asciiTheme="minorHAnsi" w:hAnsiTheme="minorHAnsi"/>
        </w:rPr>
      </w:pPr>
      <w:r w:rsidRPr="00B96939">
        <w:rPr>
          <w:rFonts w:asciiTheme="minorHAnsi" w:hAnsiTheme="minorHAnsi"/>
        </w:rPr>
        <w:t>“8 Mart Dünya Kadınlar Günü” münasebeti ile merkez ilçeye bağlı 53 kadın çiftçimizin katılımı ile İl Müdürlüğümüz ve Aile ve Sosyal Politikalar İl Müdürlüğü tarafından ortaklaşa 1 adet kahvaltı etkinliği düzenlendi. Etkinlik</w:t>
      </w:r>
      <w:r w:rsidRPr="00B96939">
        <w:t xml:space="preserve"> </w:t>
      </w:r>
      <w:r w:rsidRPr="00B96939">
        <w:rPr>
          <w:rFonts w:asciiTheme="minorHAnsi" w:hAnsiTheme="minorHAnsi"/>
        </w:rPr>
        <w:t>vesilesiyle Kadın Çiftçilerle kurumlarımız arasında işbirliği, dayanışma ve güven duygusunu aşılamak aynı zamanda birbirleri ile de kaynaşmalarını sağlamak amaçlandı.</w:t>
      </w:r>
    </w:p>
    <w:p w:rsidR="00990473" w:rsidRPr="00B96939" w:rsidRDefault="00990473" w:rsidP="00AB44C1">
      <w:pPr>
        <w:pStyle w:val="ListeParagraf"/>
        <w:numPr>
          <w:ilvl w:val="0"/>
          <w:numId w:val="28"/>
        </w:numPr>
        <w:rPr>
          <w:rFonts w:asciiTheme="minorHAnsi" w:hAnsiTheme="minorHAnsi"/>
        </w:rPr>
      </w:pPr>
      <w:r w:rsidRPr="00B96939">
        <w:rPr>
          <w:rFonts w:asciiTheme="minorHAnsi" w:hAnsiTheme="minorHAnsi"/>
        </w:rPr>
        <w:t>“15 Ekim Dünya Çiftçi Kadınlar Günü” vesile ile Merkez ilçemize bağlı köylerden 85 kadın çiftçimizin katlımı ile 1 adet etkinlik düzenlendi. Etkinlikte   "Zirai Atıkların Çevreye ve İnsan Sağlığına Etkileri " konulu 1 adet konferans, İlimizin ve ülkemizin en önemli meyvecilik tesislerinin bulunduğu Anadolu Etap Tarım ve Gıda Ürün</w:t>
      </w:r>
      <w:r w:rsidR="008B4E33" w:rsidRPr="00B96939">
        <w:rPr>
          <w:rFonts w:asciiTheme="minorHAnsi" w:hAnsiTheme="minorHAnsi"/>
        </w:rPr>
        <w:t>leri Sanayi ve Ticaret A.Ş</w:t>
      </w:r>
      <w:r w:rsidRPr="00B96939">
        <w:rPr>
          <w:rFonts w:asciiTheme="minorHAnsi" w:hAnsiTheme="minorHAnsi"/>
        </w:rPr>
        <w:t xml:space="preserve"> ‘nin Kumkale’de bulunan tesislerinde uygulanan modern meyvecilik hakkında bilgilendirmek amacıyla tesise teknik gezi düzenlendi. Ayrıca 71 Kadın Çiftçinin katlımı ile Tarım </w:t>
      </w:r>
      <w:r w:rsidRPr="00B96939">
        <w:rPr>
          <w:rFonts w:asciiTheme="minorHAnsi" w:hAnsiTheme="minorHAnsi"/>
        </w:rPr>
        <w:lastRenderedPageBreak/>
        <w:t>Teknolojilerindeki Gelişmeleri ve Tarımsal Uygulamalardaki Yenilikleri Yerinde Görmek amacıyla Bursa Tarım Fuarına bir günlük gezi düzenlendi.</w:t>
      </w:r>
    </w:p>
    <w:p w:rsidR="00990473" w:rsidRPr="00B96939" w:rsidRDefault="00990473" w:rsidP="00AB44C1">
      <w:pPr>
        <w:pStyle w:val="ListeParagraf"/>
        <w:numPr>
          <w:ilvl w:val="0"/>
          <w:numId w:val="28"/>
        </w:numPr>
        <w:rPr>
          <w:rFonts w:asciiTheme="minorHAnsi" w:hAnsiTheme="minorHAnsi"/>
        </w:rPr>
      </w:pPr>
      <w:r w:rsidRPr="00B96939">
        <w:rPr>
          <w:rFonts w:asciiTheme="minorHAnsi" w:hAnsiTheme="minorHAnsi"/>
        </w:rPr>
        <w:t>12 Haziran - 01 Ekim 2015 tarihleri arasında 81 ilimizde "Anadolu Çocuklarının Gözüyle Çiçek ve Doğa" projesi kapsamında düzenlenen Fotoğraf Yarışmasında İlimizi merkez ilçe Işıklar Köyünden kadın çiftçimizin çocuğu yarışmaya katılarak Bakanlığımız tarafından</w:t>
      </w:r>
      <w:r w:rsidRPr="00B96939">
        <w:t xml:space="preserve"> </w:t>
      </w:r>
      <w:r w:rsidRPr="00B96939">
        <w:rPr>
          <w:rFonts w:asciiTheme="minorHAnsi" w:hAnsiTheme="minorHAnsi"/>
        </w:rPr>
        <w:t>ödül olarak 1 adet Dijital Fotoğraf Makinesi kazandı.</w:t>
      </w:r>
    </w:p>
    <w:p w:rsidR="009A70C5" w:rsidRPr="00B96939" w:rsidRDefault="003C1838" w:rsidP="00444FCF">
      <w:pPr>
        <w:pStyle w:val="Balk4"/>
        <w:spacing w:after="0" w:line="276" w:lineRule="auto"/>
      </w:pPr>
      <w:bookmarkStart w:id="846" w:name="_Toc443991024"/>
      <w:r w:rsidRPr="00B96939">
        <w:t>4.6</w:t>
      </w:r>
      <w:r w:rsidR="009A70C5" w:rsidRPr="00B96939">
        <w:t>.3.</w:t>
      </w:r>
      <w:r w:rsidR="00444FCF" w:rsidRPr="00B96939">
        <w:t>3</w:t>
      </w:r>
      <w:r w:rsidR="001943A8" w:rsidRPr="00B96939">
        <w:t>.</w:t>
      </w:r>
      <w:r w:rsidR="009A70C5" w:rsidRPr="00B96939">
        <w:t xml:space="preserve"> TAR-GEL (Tarımsal Yayımı Geliştirme) Projesi</w:t>
      </w:r>
      <w:bookmarkEnd w:id="845"/>
      <w:bookmarkEnd w:id="846"/>
    </w:p>
    <w:p w:rsidR="00614D60" w:rsidRPr="00B96939" w:rsidRDefault="00614D60" w:rsidP="00614D60">
      <w:pPr>
        <w:spacing w:line="276" w:lineRule="auto"/>
        <w:ind w:firstLine="708"/>
        <w:rPr>
          <w:rFonts w:asciiTheme="minorHAnsi" w:hAnsiTheme="minorHAnsi"/>
          <w:sz w:val="22"/>
          <w:szCs w:val="22"/>
        </w:rPr>
      </w:pPr>
      <w:r w:rsidRPr="00B96939">
        <w:rPr>
          <w:rFonts w:asciiTheme="minorHAnsi" w:hAnsiTheme="minorHAnsi"/>
          <w:sz w:val="22"/>
          <w:szCs w:val="22"/>
        </w:rPr>
        <w:t>Bakanlığımızca; tarımsal işletme sahiplerinin bilgi, teknik ve yöntemler konusundaki ihtiyaçlarının zamanında, yeterli düzeyde ve mahallinde karşılanması amacıyla 01 Ocak 2007 tarihinde Tarımsal Yayımı Geliştirme Projesi (TAR-GEL) uygulamaya konmuştur.</w:t>
      </w:r>
    </w:p>
    <w:p w:rsidR="00614D60" w:rsidRPr="00B96939" w:rsidRDefault="00614D60" w:rsidP="00614D60">
      <w:pPr>
        <w:spacing w:line="276" w:lineRule="auto"/>
        <w:ind w:firstLine="708"/>
        <w:rPr>
          <w:rFonts w:asciiTheme="minorHAnsi" w:hAnsiTheme="minorHAnsi"/>
          <w:sz w:val="22"/>
          <w:szCs w:val="22"/>
        </w:rPr>
      </w:pPr>
      <w:r w:rsidRPr="00B96939">
        <w:rPr>
          <w:rFonts w:asciiTheme="minorHAnsi" w:hAnsiTheme="minorHAnsi"/>
          <w:sz w:val="22"/>
          <w:szCs w:val="22"/>
        </w:rPr>
        <w:t xml:space="preserve">İlimizde 2015 Yılı sonu itibarı ile 43 Veteriner Hekim, 74 Ziraat Mühendisi olmak üzere toplam 117 teknik personel 11 ilçemize bağlı bulunan toplam 457 köyde hizmet vermektedir. </w:t>
      </w:r>
    </w:p>
    <w:p w:rsidR="00614D60" w:rsidRPr="00B96939" w:rsidRDefault="00614D60" w:rsidP="00DB302B">
      <w:pPr>
        <w:ind w:firstLine="360"/>
        <w:rPr>
          <w:rFonts w:asciiTheme="minorHAnsi" w:hAnsiTheme="minorHAnsi"/>
          <w:sz w:val="22"/>
          <w:szCs w:val="22"/>
        </w:rPr>
      </w:pPr>
    </w:p>
    <w:tbl>
      <w:tblPr>
        <w:tblW w:w="7712" w:type="dxa"/>
        <w:jc w:val="center"/>
        <w:tblCellMar>
          <w:left w:w="70" w:type="dxa"/>
          <w:right w:w="70" w:type="dxa"/>
        </w:tblCellMar>
        <w:tblLook w:val="04A0" w:firstRow="1" w:lastRow="0" w:firstColumn="1" w:lastColumn="0" w:noHBand="0" w:noVBand="1"/>
      </w:tblPr>
      <w:tblGrid>
        <w:gridCol w:w="2113"/>
        <w:gridCol w:w="1465"/>
        <w:gridCol w:w="2959"/>
        <w:gridCol w:w="1162"/>
        <w:gridCol w:w="13"/>
      </w:tblGrid>
      <w:tr w:rsidR="00614D60" w:rsidRPr="00F23C3C" w:rsidTr="004743FA">
        <w:trPr>
          <w:trHeight w:val="240"/>
          <w:jc w:val="center"/>
        </w:trPr>
        <w:tc>
          <w:tcPr>
            <w:tcW w:w="7712"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4D60" w:rsidRPr="00F23C3C" w:rsidRDefault="007D7B10" w:rsidP="00174C5A">
            <w:pPr>
              <w:jc w:val="center"/>
              <w:rPr>
                <w:rFonts w:asciiTheme="minorHAnsi" w:hAnsiTheme="minorHAnsi" w:cs="Arial TUR"/>
                <w:b/>
                <w:sz w:val="16"/>
                <w:szCs w:val="16"/>
              </w:rPr>
            </w:pPr>
            <w:r w:rsidRPr="00F23C3C">
              <w:rPr>
                <w:rFonts w:asciiTheme="minorHAnsi" w:hAnsiTheme="minorHAnsi" w:cs="Arial TUR"/>
                <w:b/>
                <w:sz w:val="16"/>
                <w:szCs w:val="16"/>
              </w:rPr>
              <w:t>Tar-Gel Projesi Detayları</w:t>
            </w:r>
          </w:p>
        </w:tc>
      </w:tr>
      <w:tr w:rsidR="00614D60" w:rsidRPr="00F23C3C" w:rsidTr="00F23C3C">
        <w:trPr>
          <w:gridAfter w:val="1"/>
          <w:wAfter w:w="13" w:type="dxa"/>
          <w:trHeight w:val="240"/>
          <w:jc w:val="center"/>
        </w:trPr>
        <w:tc>
          <w:tcPr>
            <w:tcW w:w="2113" w:type="dxa"/>
            <w:tcBorders>
              <w:top w:val="nil"/>
              <w:left w:val="single" w:sz="4" w:space="0" w:color="auto"/>
              <w:bottom w:val="single" w:sz="4" w:space="0" w:color="auto"/>
              <w:right w:val="single" w:sz="4" w:space="0" w:color="auto"/>
            </w:tcBorders>
            <w:shd w:val="clear" w:color="000000" w:fill="FCD5B4"/>
            <w:noWrap/>
            <w:vAlign w:val="center"/>
            <w:hideMark/>
          </w:tcPr>
          <w:p w:rsidR="00614D60" w:rsidRPr="00F23C3C" w:rsidRDefault="00614D60" w:rsidP="00174C5A">
            <w:pPr>
              <w:rPr>
                <w:rFonts w:asciiTheme="minorHAnsi" w:hAnsiTheme="minorHAnsi" w:cs="Arial TUR"/>
                <w:b/>
                <w:sz w:val="16"/>
                <w:szCs w:val="16"/>
              </w:rPr>
            </w:pPr>
            <w:r w:rsidRPr="00F23C3C">
              <w:rPr>
                <w:rFonts w:asciiTheme="minorHAnsi" w:hAnsiTheme="minorHAnsi" w:cs="Arial TUR"/>
                <w:b/>
                <w:sz w:val="16"/>
                <w:szCs w:val="16"/>
              </w:rPr>
              <w:t> </w:t>
            </w:r>
          </w:p>
        </w:tc>
        <w:tc>
          <w:tcPr>
            <w:tcW w:w="1465" w:type="dxa"/>
            <w:tcBorders>
              <w:top w:val="nil"/>
              <w:left w:val="nil"/>
              <w:bottom w:val="single" w:sz="4" w:space="0" w:color="auto"/>
              <w:right w:val="single" w:sz="4" w:space="0" w:color="auto"/>
            </w:tcBorders>
            <w:shd w:val="clear" w:color="000000" w:fill="FCD5B4"/>
            <w:noWrap/>
            <w:vAlign w:val="center"/>
            <w:hideMark/>
          </w:tcPr>
          <w:p w:rsidR="00614D60" w:rsidRPr="00F23C3C" w:rsidRDefault="00614D60" w:rsidP="00174C5A">
            <w:pPr>
              <w:jc w:val="center"/>
              <w:rPr>
                <w:rFonts w:asciiTheme="minorHAnsi" w:hAnsiTheme="minorHAnsi" w:cs="Arial TUR"/>
                <w:b/>
                <w:sz w:val="16"/>
                <w:szCs w:val="16"/>
              </w:rPr>
            </w:pPr>
            <w:r w:rsidRPr="00F23C3C">
              <w:rPr>
                <w:rFonts w:asciiTheme="minorHAnsi" w:hAnsiTheme="minorHAnsi" w:cs="Arial TUR"/>
                <w:b/>
                <w:sz w:val="16"/>
                <w:szCs w:val="16"/>
              </w:rPr>
              <w:t>Toplam Personel</w:t>
            </w:r>
          </w:p>
        </w:tc>
        <w:tc>
          <w:tcPr>
            <w:tcW w:w="2959" w:type="dxa"/>
            <w:tcBorders>
              <w:top w:val="nil"/>
              <w:left w:val="nil"/>
              <w:bottom w:val="single" w:sz="4" w:space="0" w:color="auto"/>
              <w:right w:val="single" w:sz="4" w:space="0" w:color="auto"/>
            </w:tcBorders>
            <w:shd w:val="clear" w:color="000000" w:fill="FCD5B4"/>
            <w:noWrap/>
            <w:vAlign w:val="center"/>
            <w:hideMark/>
          </w:tcPr>
          <w:p w:rsidR="00614D60" w:rsidRPr="00F23C3C" w:rsidRDefault="00614D60" w:rsidP="00174C5A">
            <w:pPr>
              <w:jc w:val="center"/>
              <w:rPr>
                <w:rFonts w:asciiTheme="minorHAnsi" w:hAnsiTheme="minorHAnsi" w:cs="Arial TUR"/>
                <w:b/>
                <w:sz w:val="16"/>
                <w:szCs w:val="16"/>
              </w:rPr>
            </w:pPr>
            <w:r w:rsidRPr="00F23C3C">
              <w:rPr>
                <w:rFonts w:asciiTheme="minorHAnsi" w:hAnsiTheme="minorHAnsi" w:cs="Arial TUR"/>
                <w:b/>
                <w:sz w:val="16"/>
                <w:szCs w:val="16"/>
              </w:rPr>
              <w:t>Mühendis</w:t>
            </w:r>
          </w:p>
        </w:tc>
        <w:tc>
          <w:tcPr>
            <w:tcW w:w="1162" w:type="dxa"/>
            <w:tcBorders>
              <w:top w:val="nil"/>
              <w:left w:val="nil"/>
              <w:bottom w:val="single" w:sz="4" w:space="0" w:color="auto"/>
              <w:right w:val="single" w:sz="4" w:space="0" w:color="auto"/>
            </w:tcBorders>
            <w:shd w:val="clear" w:color="000000" w:fill="FCD5B4"/>
            <w:noWrap/>
            <w:vAlign w:val="center"/>
            <w:hideMark/>
          </w:tcPr>
          <w:p w:rsidR="00614D60" w:rsidRPr="00F23C3C" w:rsidRDefault="00614D60" w:rsidP="00174C5A">
            <w:pPr>
              <w:jc w:val="center"/>
              <w:rPr>
                <w:rFonts w:asciiTheme="minorHAnsi" w:hAnsiTheme="minorHAnsi" w:cs="Arial TUR"/>
                <w:b/>
                <w:sz w:val="16"/>
                <w:szCs w:val="16"/>
              </w:rPr>
            </w:pPr>
            <w:r w:rsidRPr="00F23C3C">
              <w:rPr>
                <w:rFonts w:asciiTheme="minorHAnsi" w:hAnsiTheme="minorHAnsi" w:cs="Arial TUR"/>
                <w:b/>
                <w:sz w:val="16"/>
                <w:szCs w:val="16"/>
              </w:rPr>
              <w:t>Vet. Hekim</w:t>
            </w:r>
          </w:p>
        </w:tc>
      </w:tr>
      <w:tr w:rsidR="00614D60" w:rsidRPr="00F23C3C" w:rsidTr="00F23C3C">
        <w:trPr>
          <w:gridAfter w:val="1"/>
          <w:wAfter w:w="13" w:type="dxa"/>
          <w:trHeight w:val="240"/>
          <w:jc w:val="center"/>
        </w:trPr>
        <w:tc>
          <w:tcPr>
            <w:tcW w:w="2113" w:type="dxa"/>
            <w:tcBorders>
              <w:top w:val="nil"/>
              <w:left w:val="single" w:sz="4" w:space="0" w:color="auto"/>
              <w:bottom w:val="single" w:sz="4" w:space="0" w:color="auto"/>
              <w:right w:val="single" w:sz="4" w:space="0" w:color="auto"/>
            </w:tcBorders>
            <w:shd w:val="clear" w:color="auto" w:fill="auto"/>
            <w:vAlign w:val="center"/>
            <w:hideMark/>
          </w:tcPr>
          <w:p w:rsidR="00614D60" w:rsidRPr="00F23C3C" w:rsidRDefault="00614D60" w:rsidP="004743FA">
            <w:pPr>
              <w:jc w:val="left"/>
              <w:rPr>
                <w:rFonts w:asciiTheme="minorHAnsi" w:hAnsiTheme="minorHAnsi" w:cs="Arial TUR"/>
                <w:sz w:val="16"/>
                <w:szCs w:val="16"/>
              </w:rPr>
            </w:pPr>
            <w:r w:rsidRPr="00F23C3C">
              <w:rPr>
                <w:rFonts w:asciiTheme="minorHAnsi" w:hAnsiTheme="minorHAnsi" w:cs="Arial TUR"/>
                <w:sz w:val="16"/>
                <w:szCs w:val="16"/>
              </w:rPr>
              <w:t>Mevcut Personel</w:t>
            </w:r>
          </w:p>
        </w:tc>
        <w:tc>
          <w:tcPr>
            <w:tcW w:w="1465"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cs="Arial TUR"/>
                <w:sz w:val="16"/>
                <w:szCs w:val="16"/>
              </w:rPr>
            </w:pPr>
            <w:r w:rsidRPr="00F23C3C">
              <w:rPr>
                <w:rFonts w:asciiTheme="minorHAnsi" w:hAnsiTheme="minorHAnsi" w:cs="Arial TUR"/>
                <w:sz w:val="16"/>
                <w:szCs w:val="16"/>
              </w:rPr>
              <w:t>117</w:t>
            </w:r>
          </w:p>
        </w:tc>
        <w:tc>
          <w:tcPr>
            <w:tcW w:w="2959"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cs="Arial TUR"/>
                <w:sz w:val="16"/>
                <w:szCs w:val="16"/>
              </w:rPr>
            </w:pPr>
            <w:r w:rsidRPr="00F23C3C">
              <w:rPr>
                <w:rFonts w:asciiTheme="minorHAnsi" w:hAnsiTheme="minorHAnsi" w:cs="Arial TUR"/>
                <w:sz w:val="16"/>
                <w:szCs w:val="16"/>
              </w:rPr>
              <w:t>74</w:t>
            </w:r>
          </w:p>
        </w:tc>
        <w:tc>
          <w:tcPr>
            <w:tcW w:w="1162"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cs="Arial TUR"/>
                <w:sz w:val="16"/>
                <w:szCs w:val="16"/>
              </w:rPr>
            </w:pPr>
            <w:r w:rsidRPr="00F23C3C">
              <w:rPr>
                <w:rFonts w:asciiTheme="minorHAnsi" w:hAnsiTheme="minorHAnsi" w:cs="Arial TUR"/>
                <w:sz w:val="16"/>
                <w:szCs w:val="16"/>
              </w:rPr>
              <w:t>43</w:t>
            </w:r>
          </w:p>
        </w:tc>
      </w:tr>
      <w:tr w:rsidR="00614D60" w:rsidRPr="00F23C3C" w:rsidTr="00F23C3C">
        <w:trPr>
          <w:gridAfter w:val="1"/>
          <w:wAfter w:w="13" w:type="dxa"/>
          <w:trHeight w:val="240"/>
          <w:jc w:val="center"/>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614D60" w:rsidRPr="00F23C3C" w:rsidRDefault="00614D60" w:rsidP="004743FA">
            <w:pPr>
              <w:jc w:val="left"/>
              <w:rPr>
                <w:rFonts w:asciiTheme="minorHAnsi" w:hAnsiTheme="minorHAnsi" w:cs="Arial TUR"/>
                <w:sz w:val="16"/>
                <w:szCs w:val="16"/>
              </w:rPr>
            </w:pPr>
            <w:r w:rsidRPr="00F23C3C">
              <w:rPr>
                <w:rFonts w:asciiTheme="minorHAnsi" w:hAnsiTheme="minorHAnsi" w:cs="Arial TUR"/>
                <w:sz w:val="16"/>
                <w:szCs w:val="16"/>
              </w:rPr>
              <w:t xml:space="preserve">Boş Kadro              </w:t>
            </w:r>
          </w:p>
        </w:tc>
        <w:tc>
          <w:tcPr>
            <w:tcW w:w="1465"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cs="Arial TUR"/>
                <w:sz w:val="16"/>
                <w:szCs w:val="16"/>
              </w:rPr>
            </w:pPr>
            <w:r w:rsidRPr="00F23C3C">
              <w:rPr>
                <w:rFonts w:asciiTheme="minorHAnsi" w:hAnsiTheme="minorHAnsi" w:cs="Arial TUR"/>
                <w:sz w:val="16"/>
                <w:szCs w:val="16"/>
              </w:rPr>
              <w:t>34</w:t>
            </w:r>
          </w:p>
        </w:tc>
        <w:tc>
          <w:tcPr>
            <w:tcW w:w="2959"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cs="Arial TUR"/>
                <w:sz w:val="16"/>
                <w:szCs w:val="16"/>
              </w:rPr>
            </w:pPr>
            <w:r w:rsidRPr="00F23C3C">
              <w:rPr>
                <w:rFonts w:asciiTheme="minorHAnsi" w:hAnsiTheme="minorHAnsi" w:cs="Arial TUR"/>
                <w:sz w:val="16"/>
                <w:szCs w:val="16"/>
              </w:rPr>
              <w:t>18</w:t>
            </w:r>
          </w:p>
        </w:tc>
        <w:tc>
          <w:tcPr>
            <w:tcW w:w="1162"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cs="Arial TUR"/>
                <w:sz w:val="16"/>
                <w:szCs w:val="16"/>
              </w:rPr>
            </w:pPr>
            <w:r w:rsidRPr="00F23C3C">
              <w:rPr>
                <w:rFonts w:asciiTheme="minorHAnsi" w:hAnsiTheme="minorHAnsi" w:cs="Arial TUR"/>
                <w:sz w:val="16"/>
                <w:szCs w:val="16"/>
              </w:rPr>
              <w:t>16</w:t>
            </w:r>
          </w:p>
        </w:tc>
      </w:tr>
      <w:tr w:rsidR="00614D60" w:rsidRPr="00F23C3C" w:rsidTr="00F23C3C">
        <w:trPr>
          <w:gridAfter w:val="1"/>
          <w:wAfter w:w="13" w:type="dxa"/>
          <w:trHeight w:val="240"/>
          <w:jc w:val="center"/>
        </w:trPr>
        <w:tc>
          <w:tcPr>
            <w:tcW w:w="2113" w:type="dxa"/>
            <w:tcBorders>
              <w:top w:val="nil"/>
              <w:left w:val="single" w:sz="4" w:space="0" w:color="auto"/>
              <w:bottom w:val="single" w:sz="4" w:space="0" w:color="auto"/>
              <w:right w:val="single" w:sz="4" w:space="0" w:color="auto"/>
            </w:tcBorders>
            <w:shd w:val="clear" w:color="auto" w:fill="auto"/>
            <w:noWrap/>
            <w:vAlign w:val="center"/>
            <w:hideMark/>
          </w:tcPr>
          <w:p w:rsidR="00614D60" w:rsidRPr="00F23C3C" w:rsidRDefault="00614D60" w:rsidP="004743FA">
            <w:pPr>
              <w:jc w:val="left"/>
              <w:rPr>
                <w:rFonts w:asciiTheme="minorHAnsi" w:hAnsiTheme="minorHAnsi" w:cs="Arial TUR"/>
                <w:sz w:val="16"/>
                <w:szCs w:val="16"/>
              </w:rPr>
            </w:pPr>
            <w:r w:rsidRPr="00F23C3C">
              <w:rPr>
                <w:rFonts w:asciiTheme="minorHAnsi" w:hAnsiTheme="minorHAnsi" w:cs="Arial TUR"/>
                <w:sz w:val="16"/>
                <w:szCs w:val="16"/>
              </w:rPr>
              <w:t>Toplam</w:t>
            </w:r>
          </w:p>
        </w:tc>
        <w:tc>
          <w:tcPr>
            <w:tcW w:w="1465"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cs="Arial TUR"/>
                <w:sz w:val="16"/>
                <w:szCs w:val="16"/>
              </w:rPr>
            </w:pPr>
            <w:r w:rsidRPr="00F23C3C">
              <w:rPr>
                <w:rFonts w:asciiTheme="minorHAnsi" w:hAnsiTheme="minorHAnsi" w:cs="Arial TUR"/>
                <w:sz w:val="16"/>
                <w:szCs w:val="16"/>
              </w:rPr>
              <w:t>151</w:t>
            </w:r>
          </w:p>
        </w:tc>
        <w:tc>
          <w:tcPr>
            <w:tcW w:w="2959"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cs="Arial TUR"/>
                <w:sz w:val="16"/>
                <w:szCs w:val="16"/>
              </w:rPr>
            </w:pPr>
            <w:r w:rsidRPr="00F23C3C">
              <w:rPr>
                <w:rFonts w:asciiTheme="minorHAnsi" w:hAnsiTheme="minorHAnsi" w:cs="Arial TUR"/>
                <w:sz w:val="16"/>
                <w:szCs w:val="16"/>
              </w:rPr>
              <w:t>92</w:t>
            </w:r>
          </w:p>
        </w:tc>
        <w:tc>
          <w:tcPr>
            <w:tcW w:w="1162"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cs="Arial TUR"/>
                <w:sz w:val="16"/>
                <w:szCs w:val="16"/>
              </w:rPr>
            </w:pPr>
            <w:r w:rsidRPr="00F23C3C">
              <w:rPr>
                <w:rFonts w:asciiTheme="minorHAnsi" w:hAnsiTheme="minorHAnsi" w:cs="Arial TUR"/>
                <w:sz w:val="16"/>
                <w:szCs w:val="16"/>
              </w:rPr>
              <w:t>59</w:t>
            </w:r>
          </w:p>
        </w:tc>
      </w:tr>
      <w:tr w:rsidR="00614D60" w:rsidRPr="00F23C3C" w:rsidTr="00F23C3C">
        <w:trPr>
          <w:gridAfter w:val="1"/>
          <w:wAfter w:w="13" w:type="dxa"/>
          <w:trHeight w:val="341"/>
          <w:jc w:val="center"/>
        </w:trPr>
        <w:tc>
          <w:tcPr>
            <w:tcW w:w="2113" w:type="dxa"/>
            <w:tcBorders>
              <w:top w:val="nil"/>
              <w:left w:val="single" w:sz="4" w:space="0" w:color="auto"/>
              <w:bottom w:val="single" w:sz="4" w:space="0" w:color="auto"/>
              <w:right w:val="single" w:sz="4" w:space="0" w:color="auto"/>
            </w:tcBorders>
            <w:shd w:val="clear" w:color="000000" w:fill="FCD5B4"/>
            <w:noWrap/>
            <w:vAlign w:val="center"/>
            <w:hideMark/>
          </w:tcPr>
          <w:p w:rsidR="00614D60" w:rsidRPr="00F23C3C" w:rsidRDefault="00614D60" w:rsidP="004743FA">
            <w:pPr>
              <w:jc w:val="left"/>
              <w:rPr>
                <w:rFonts w:asciiTheme="minorHAnsi" w:hAnsiTheme="minorHAnsi" w:cs="Arial TUR"/>
                <w:sz w:val="16"/>
                <w:szCs w:val="16"/>
              </w:rPr>
            </w:pPr>
            <w:r w:rsidRPr="00F23C3C">
              <w:rPr>
                <w:rFonts w:asciiTheme="minorHAnsi" w:hAnsiTheme="minorHAnsi" w:cs="Arial TUR"/>
                <w:sz w:val="16"/>
                <w:szCs w:val="16"/>
              </w:rPr>
              <w:t> </w:t>
            </w:r>
          </w:p>
        </w:tc>
        <w:tc>
          <w:tcPr>
            <w:tcW w:w="1465" w:type="dxa"/>
            <w:tcBorders>
              <w:top w:val="nil"/>
              <w:left w:val="nil"/>
              <w:bottom w:val="single" w:sz="4" w:space="0" w:color="auto"/>
              <w:right w:val="single" w:sz="4" w:space="0" w:color="auto"/>
            </w:tcBorders>
            <w:shd w:val="clear" w:color="000000" w:fill="FCD5B4"/>
            <w:vAlign w:val="center"/>
            <w:hideMark/>
          </w:tcPr>
          <w:p w:rsidR="00614D60" w:rsidRPr="00F23C3C" w:rsidRDefault="00614D60" w:rsidP="00174C5A">
            <w:pPr>
              <w:jc w:val="center"/>
              <w:rPr>
                <w:rFonts w:asciiTheme="minorHAnsi" w:hAnsiTheme="minorHAnsi" w:cs="Arial TUR"/>
                <w:b/>
                <w:sz w:val="16"/>
                <w:szCs w:val="16"/>
              </w:rPr>
            </w:pPr>
            <w:r w:rsidRPr="00F23C3C">
              <w:rPr>
                <w:rFonts w:asciiTheme="minorHAnsi" w:hAnsiTheme="minorHAnsi" w:cs="Arial TUR"/>
                <w:b/>
                <w:sz w:val="16"/>
                <w:szCs w:val="16"/>
              </w:rPr>
              <w:t xml:space="preserve">Çanakkale Toplam </w:t>
            </w:r>
            <w:r w:rsidRPr="00F23C3C">
              <w:rPr>
                <w:rFonts w:asciiTheme="minorHAnsi" w:hAnsiTheme="minorHAnsi" w:cs="Arial TUR"/>
                <w:b/>
                <w:sz w:val="16"/>
                <w:szCs w:val="16"/>
              </w:rPr>
              <w:br/>
              <w:t>Köy/Belde</w:t>
            </w:r>
          </w:p>
        </w:tc>
        <w:tc>
          <w:tcPr>
            <w:tcW w:w="2959" w:type="dxa"/>
            <w:tcBorders>
              <w:top w:val="nil"/>
              <w:left w:val="nil"/>
              <w:bottom w:val="single" w:sz="4" w:space="0" w:color="auto"/>
              <w:right w:val="single" w:sz="4" w:space="0" w:color="auto"/>
            </w:tcBorders>
            <w:shd w:val="clear" w:color="000000" w:fill="FCD5B4"/>
            <w:vAlign w:val="center"/>
            <w:hideMark/>
          </w:tcPr>
          <w:p w:rsidR="00614D60" w:rsidRPr="00F23C3C" w:rsidRDefault="00614D60" w:rsidP="00174C5A">
            <w:pPr>
              <w:jc w:val="center"/>
              <w:rPr>
                <w:rFonts w:asciiTheme="minorHAnsi" w:hAnsiTheme="minorHAnsi" w:cs="Arial TUR"/>
                <w:b/>
                <w:sz w:val="16"/>
                <w:szCs w:val="16"/>
              </w:rPr>
            </w:pPr>
            <w:r w:rsidRPr="00F23C3C">
              <w:rPr>
                <w:rFonts w:asciiTheme="minorHAnsi" w:hAnsiTheme="minorHAnsi" w:cs="Arial TUR"/>
                <w:b/>
                <w:sz w:val="16"/>
                <w:szCs w:val="16"/>
              </w:rPr>
              <w:t>Tar-Gel Projesinden Faydalanan</w:t>
            </w:r>
            <w:r w:rsidRPr="00F23C3C">
              <w:rPr>
                <w:rFonts w:asciiTheme="minorHAnsi" w:hAnsiTheme="minorHAnsi" w:cs="Arial TUR"/>
                <w:b/>
                <w:sz w:val="16"/>
                <w:szCs w:val="16"/>
              </w:rPr>
              <w:br/>
              <w:t>Köy/Belde</w:t>
            </w:r>
          </w:p>
        </w:tc>
        <w:tc>
          <w:tcPr>
            <w:tcW w:w="1162" w:type="dxa"/>
            <w:tcBorders>
              <w:top w:val="nil"/>
              <w:left w:val="nil"/>
              <w:bottom w:val="single" w:sz="4" w:space="0" w:color="auto"/>
              <w:right w:val="single" w:sz="4" w:space="0" w:color="auto"/>
            </w:tcBorders>
            <w:shd w:val="clear" w:color="000000" w:fill="FCD5B4"/>
            <w:vAlign w:val="center"/>
            <w:hideMark/>
          </w:tcPr>
          <w:p w:rsidR="00614D60" w:rsidRPr="00F23C3C" w:rsidRDefault="00614D60" w:rsidP="00174C5A">
            <w:pPr>
              <w:jc w:val="center"/>
              <w:rPr>
                <w:rFonts w:asciiTheme="minorHAnsi" w:hAnsiTheme="minorHAnsi" w:cs="Arial TUR"/>
                <w:b/>
                <w:sz w:val="16"/>
                <w:szCs w:val="16"/>
              </w:rPr>
            </w:pPr>
            <w:r w:rsidRPr="00F23C3C">
              <w:rPr>
                <w:rFonts w:asciiTheme="minorHAnsi" w:hAnsiTheme="minorHAnsi" w:cs="Arial TUR"/>
                <w:b/>
                <w:sz w:val="16"/>
                <w:szCs w:val="16"/>
              </w:rPr>
              <w:t xml:space="preserve">Boş </w:t>
            </w:r>
            <w:r w:rsidRPr="00F23C3C">
              <w:rPr>
                <w:rFonts w:asciiTheme="minorHAnsi" w:hAnsiTheme="minorHAnsi" w:cs="Arial TUR"/>
                <w:b/>
                <w:sz w:val="16"/>
                <w:szCs w:val="16"/>
              </w:rPr>
              <w:br/>
              <w:t xml:space="preserve">Köy/Belde </w:t>
            </w:r>
          </w:p>
        </w:tc>
      </w:tr>
      <w:tr w:rsidR="00614D60" w:rsidRPr="00F23C3C" w:rsidTr="00F23C3C">
        <w:trPr>
          <w:gridAfter w:val="1"/>
          <w:wAfter w:w="13" w:type="dxa"/>
          <w:trHeight w:val="277"/>
          <w:jc w:val="center"/>
        </w:trPr>
        <w:tc>
          <w:tcPr>
            <w:tcW w:w="2113" w:type="dxa"/>
            <w:tcBorders>
              <w:top w:val="nil"/>
              <w:left w:val="single" w:sz="4" w:space="0" w:color="auto"/>
              <w:bottom w:val="single" w:sz="4" w:space="0" w:color="auto"/>
              <w:right w:val="single" w:sz="4" w:space="0" w:color="auto"/>
            </w:tcBorders>
            <w:shd w:val="clear" w:color="auto" w:fill="auto"/>
            <w:vAlign w:val="center"/>
            <w:hideMark/>
          </w:tcPr>
          <w:p w:rsidR="00614D60" w:rsidRPr="00F23C3C" w:rsidRDefault="00614D60" w:rsidP="00F23C3C">
            <w:pPr>
              <w:jc w:val="left"/>
              <w:rPr>
                <w:rFonts w:asciiTheme="minorHAnsi" w:hAnsiTheme="minorHAnsi" w:cs="Arial TUR"/>
                <w:sz w:val="16"/>
                <w:szCs w:val="16"/>
              </w:rPr>
            </w:pPr>
            <w:r w:rsidRPr="00F23C3C">
              <w:rPr>
                <w:rFonts w:asciiTheme="minorHAnsi" w:hAnsiTheme="minorHAnsi" w:cs="Arial TUR"/>
                <w:sz w:val="16"/>
                <w:szCs w:val="16"/>
              </w:rPr>
              <w:t>Tar-Gel Projesi Kapsamında</w:t>
            </w:r>
          </w:p>
        </w:tc>
        <w:tc>
          <w:tcPr>
            <w:tcW w:w="1465"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cs="Arial TUR"/>
                <w:sz w:val="16"/>
                <w:szCs w:val="16"/>
              </w:rPr>
            </w:pPr>
            <w:r w:rsidRPr="00F23C3C">
              <w:rPr>
                <w:rFonts w:asciiTheme="minorHAnsi" w:hAnsiTheme="minorHAnsi" w:cs="Arial TUR"/>
                <w:sz w:val="16"/>
                <w:szCs w:val="16"/>
              </w:rPr>
              <w:t>585</w:t>
            </w:r>
          </w:p>
        </w:tc>
        <w:tc>
          <w:tcPr>
            <w:tcW w:w="2959"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cs="Arial TUR"/>
                <w:sz w:val="16"/>
                <w:szCs w:val="16"/>
              </w:rPr>
            </w:pPr>
            <w:r w:rsidRPr="00F23C3C">
              <w:rPr>
                <w:rFonts w:asciiTheme="minorHAnsi" w:hAnsiTheme="minorHAnsi" w:cs="Arial TUR"/>
                <w:sz w:val="16"/>
                <w:szCs w:val="16"/>
              </w:rPr>
              <w:t>457</w:t>
            </w:r>
          </w:p>
        </w:tc>
        <w:tc>
          <w:tcPr>
            <w:tcW w:w="1162"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cs="Arial TUR"/>
                <w:sz w:val="16"/>
                <w:szCs w:val="16"/>
              </w:rPr>
            </w:pPr>
            <w:r w:rsidRPr="00F23C3C">
              <w:rPr>
                <w:rFonts w:asciiTheme="minorHAnsi" w:hAnsiTheme="minorHAnsi" w:cs="Arial TUR"/>
                <w:sz w:val="16"/>
                <w:szCs w:val="16"/>
              </w:rPr>
              <w:t>128</w:t>
            </w:r>
          </w:p>
        </w:tc>
      </w:tr>
    </w:tbl>
    <w:p w:rsidR="009A70C5" w:rsidRPr="00B96939" w:rsidRDefault="009A70C5" w:rsidP="00DB302B">
      <w:pPr>
        <w:ind w:firstLine="360"/>
        <w:rPr>
          <w:rFonts w:asciiTheme="minorHAnsi" w:hAnsiTheme="minorHAnsi"/>
          <w:sz w:val="22"/>
          <w:szCs w:val="22"/>
        </w:rPr>
      </w:pPr>
    </w:p>
    <w:p w:rsidR="00614D60" w:rsidRPr="00B96939" w:rsidRDefault="00614D60" w:rsidP="00614D60">
      <w:pPr>
        <w:spacing w:line="276" w:lineRule="auto"/>
        <w:ind w:firstLine="708"/>
        <w:rPr>
          <w:rFonts w:asciiTheme="minorHAnsi" w:hAnsiTheme="minorHAnsi"/>
          <w:sz w:val="22"/>
          <w:szCs w:val="22"/>
        </w:rPr>
      </w:pPr>
      <w:r w:rsidRPr="00B96939">
        <w:rPr>
          <w:rFonts w:asciiTheme="minorHAnsi" w:hAnsiTheme="minorHAnsi"/>
          <w:sz w:val="22"/>
          <w:szCs w:val="22"/>
        </w:rPr>
        <w:t xml:space="preserve">Tar-Gel Personeli tarafından; çiftçilerimizin bilgi ve becerilerini artırarak gelir seviyelerinin ve üretimde ürün artışının yanında, ürün kalitesini ve standardını yükseltmek amacıyla çiftçilerimize yönelik bitkisel ve hayvansal tüm konularında çeşitli yayım teknikleri kullanılarak (Demonstrasyon, çiftçi toplantıları, tarla günleri, sergi ve teşvik müsabakaları gibi) eğitim ve yayım hizmeti verilmektedir. </w:t>
      </w:r>
    </w:p>
    <w:p w:rsidR="00614D60" w:rsidRDefault="00614D60" w:rsidP="00614D60">
      <w:pPr>
        <w:spacing w:line="276" w:lineRule="auto"/>
        <w:ind w:firstLine="708"/>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9"/>
        <w:gridCol w:w="1204"/>
      </w:tblGrid>
      <w:tr w:rsidR="00614D60" w:rsidRPr="00F23C3C" w:rsidTr="0080550E">
        <w:trPr>
          <w:trHeight w:val="20"/>
          <w:jc w:val="center"/>
        </w:trPr>
        <w:tc>
          <w:tcPr>
            <w:tcW w:w="3969" w:type="dxa"/>
            <w:shd w:val="clear" w:color="auto" w:fill="FBD4B4" w:themeFill="accent6" w:themeFillTint="66"/>
            <w:vAlign w:val="center"/>
          </w:tcPr>
          <w:p w:rsidR="00614D60" w:rsidRPr="00F23C3C" w:rsidRDefault="007D7B10" w:rsidP="00174C5A">
            <w:pPr>
              <w:jc w:val="center"/>
              <w:rPr>
                <w:rFonts w:asciiTheme="minorHAnsi" w:hAnsiTheme="minorHAnsi"/>
                <w:b/>
                <w:bCs/>
                <w:sz w:val="16"/>
                <w:szCs w:val="16"/>
              </w:rPr>
            </w:pPr>
            <w:bookmarkStart w:id="847" w:name="_Toc411347592"/>
            <w:bookmarkStart w:id="848" w:name="_Toc378852763"/>
            <w:bookmarkStart w:id="849" w:name="_Toc379183303"/>
            <w:bookmarkStart w:id="850" w:name="_Toc379185165"/>
            <w:r w:rsidRPr="00F23C3C">
              <w:rPr>
                <w:rFonts w:asciiTheme="minorHAnsi" w:hAnsiTheme="minorHAnsi"/>
                <w:sz w:val="16"/>
                <w:szCs w:val="16"/>
              </w:rPr>
              <w:tab/>
            </w:r>
            <w:r w:rsidRPr="00F23C3C">
              <w:rPr>
                <w:rFonts w:asciiTheme="minorHAnsi" w:hAnsiTheme="minorHAnsi"/>
                <w:b/>
                <w:bCs/>
                <w:sz w:val="16"/>
                <w:szCs w:val="16"/>
              </w:rPr>
              <w:t>Yapılan Faaliyet</w:t>
            </w:r>
          </w:p>
        </w:tc>
        <w:tc>
          <w:tcPr>
            <w:tcW w:w="1204" w:type="dxa"/>
            <w:shd w:val="clear" w:color="auto" w:fill="FBD4B4" w:themeFill="accent6" w:themeFillTint="66"/>
            <w:vAlign w:val="center"/>
          </w:tcPr>
          <w:p w:rsidR="00614D60" w:rsidRPr="00F23C3C" w:rsidRDefault="00F23C3C" w:rsidP="00174C5A">
            <w:pPr>
              <w:jc w:val="center"/>
              <w:rPr>
                <w:rFonts w:asciiTheme="minorHAnsi" w:hAnsiTheme="minorHAnsi"/>
                <w:b/>
                <w:bCs/>
                <w:sz w:val="16"/>
                <w:szCs w:val="16"/>
              </w:rPr>
            </w:pPr>
            <w:r>
              <w:rPr>
                <w:rFonts w:asciiTheme="minorHAnsi" w:hAnsiTheme="minorHAnsi"/>
                <w:b/>
                <w:bCs/>
                <w:sz w:val="16"/>
                <w:szCs w:val="16"/>
              </w:rPr>
              <w:t>Sayısı</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bCs/>
                <w:sz w:val="16"/>
                <w:szCs w:val="16"/>
              </w:rPr>
            </w:pPr>
            <w:r w:rsidRPr="00F23C3C">
              <w:rPr>
                <w:rFonts w:asciiTheme="minorHAnsi" w:hAnsiTheme="minorHAnsi"/>
                <w:sz w:val="16"/>
                <w:szCs w:val="16"/>
              </w:rPr>
              <w:t>Demonstrasyon (Metot)</w:t>
            </w:r>
          </w:p>
        </w:tc>
        <w:tc>
          <w:tcPr>
            <w:tcW w:w="1204" w:type="dxa"/>
            <w:shd w:val="clear" w:color="auto" w:fill="auto"/>
            <w:vAlign w:val="center"/>
          </w:tcPr>
          <w:p w:rsidR="00614D60" w:rsidRPr="00F23C3C" w:rsidRDefault="00614D60" w:rsidP="0080550E">
            <w:pPr>
              <w:jc w:val="right"/>
              <w:rPr>
                <w:rFonts w:asciiTheme="minorHAnsi" w:hAnsiTheme="minorHAnsi"/>
                <w:bCs/>
                <w:sz w:val="16"/>
                <w:szCs w:val="16"/>
              </w:rPr>
            </w:pPr>
            <w:r w:rsidRPr="00F23C3C">
              <w:rPr>
                <w:rFonts w:asciiTheme="minorHAnsi" w:hAnsiTheme="minorHAnsi"/>
                <w:bCs/>
                <w:sz w:val="16"/>
                <w:szCs w:val="16"/>
              </w:rPr>
              <w:t>22</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Demonstrasyon (Sonuç)</w:t>
            </w:r>
          </w:p>
        </w:tc>
        <w:tc>
          <w:tcPr>
            <w:tcW w:w="1204" w:type="dxa"/>
            <w:shd w:val="clear" w:color="auto" w:fill="auto"/>
            <w:vAlign w:val="center"/>
          </w:tcPr>
          <w:p w:rsidR="00614D60" w:rsidRPr="00F23C3C" w:rsidRDefault="00614D60" w:rsidP="0080550E">
            <w:pPr>
              <w:jc w:val="right"/>
              <w:rPr>
                <w:rFonts w:asciiTheme="minorHAnsi" w:hAnsiTheme="minorHAnsi"/>
                <w:bCs/>
                <w:sz w:val="16"/>
                <w:szCs w:val="16"/>
              </w:rPr>
            </w:pPr>
            <w:r w:rsidRPr="00F23C3C">
              <w:rPr>
                <w:rFonts w:asciiTheme="minorHAnsi" w:hAnsiTheme="minorHAnsi"/>
                <w:bCs/>
                <w:sz w:val="16"/>
                <w:szCs w:val="16"/>
              </w:rPr>
              <w:t>56</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bCs/>
                <w:sz w:val="16"/>
                <w:szCs w:val="16"/>
              </w:rPr>
            </w:pPr>
            <w:r w:rsidRPr="00F23C3C">
              <w:rPr>
                <w:rFonts w:asciiTheme="minorHAnsi" w:hAnsiTheme="minorHAnsi"/>
                <w:sz w:val="16"/>
                <w:szCs w:val="16"/>
              </w:rPr>
              <w:t>Tarla Günü</w:t>
            </w:r>
          </w:p>
        </w:tc>
        <w:tc>
          <w:tcPr>
            <w:tcW w:w="1204" w:type="dxa"/>
            <w:shd w:val="clear" w:color="auto" w:fill="auto"/>
            <w:vAlign w:val="center"/>
          </w:tcPr>
          <w:p w:rsidR="00614D60" w:rsidRPr="00F23C3C" w:rsidRDefault="00614D60" w:rsidP="0080550E">
            <w:pPr>
              <w:jc w:val="right"/>
              <w:rPr>
                <w:rFonts w:asciiTheme="minorHAnsi" w:hAnsiTheme="minorHAnsi" w:cs="Arial TUR"/>
                <w:sz w:val="16"/>
                <w:szCs w:val="16"/>
              </w:rPr>
            </w:pPr>
            <w:r w:rsidRPr="00F23C3C">
              <w:rPr>
                <w:rFonts w:asciiTheme="minorHAnsi" w:hAnsiTheme="minorHAnsi" w:cs="Arial TUR"/>
                <w:sz w:val="16"/>
                <w:szCs w:val="16"/>
              </w:rPr>
              <w:t>9</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bCs/>
                <w:sz w:val="16"/>
                <w:szCs w:val="16"/>
              </w:rPr>
            </w:pPr>
            <w:r w:rsidRPr="00F23C3C">
              <w:rPr>
                <w:rFonts w:asciiTheme="minorHAnsi" w:hAnsiTheme="minorHAnsi"/>
                <w:sz w:val="16"/>
                <w:szCs w:val="16"/>
              </w:rPr>
              <w:t>Çiftçi Toplantısı  (adet/Çift. Say.)</w:t>
            </w:r>
          </w:p>
        </w:tc>
        <w:tc>
          <w:tcPr>
            <w:tcW w:w="1204" w:type="dxa"/>
            <w:shd w:val="clear" w:color="auto" w:fill="auto"/>
            <w:vAlign w:val="center"/>
          </w:tcPr>
          <w:p w:rsidR="00614D60" w:rsidRPr="00F23C3C" w:rsidRDefault="00614D60" w:rsidP="0080550E">
            <w:pPr>
              <w:jc w:val="right"/>
              <w:rPr>
                <w:rFonts w:asciiTheme="minorHAnsi" w:hAnsiTheme="minorHAnsi" w:cs="Arial TUR"/>
                <w:sz w:val="16"/>
                <w:szCs w:val="16"/>
              </w:rPr>
            </w:pPr>
            <w:r w:rsidRPr="00F23C3C">
              <w:rPr>
                <w:rFonts w:asciiTheme="minorHAnsi" w:hAnsiTheme="minorHAnsi" w:cs="Arial TUR"/>
                <w:sz w:val="16"/>
                <w:szCs w:val="16"/>
              </w:rPr>
              <w:t>554/9064</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bCs/>
                <w:sz w:val="16"/>
                <w:szCs w:val="16"/>
              </w:rPr>
            </w:pPr>
            <w:r w:rsidRPr="00F23C3C">
              <w:rPr>
                <w:rFonts w:asciiTheme="minorHAnsi" w:hAnsiTheme="minorHAnsi"/>
                <w:sz w:val="16"/>
                <w:szCs w:val="16"/>
              </w:rPr>
              <w:t>Çiftçi Kursu  (adet/Çift. Say.)</w:t>
            </w:r>
          </w:p>
        </w:tc>
        <w:tc>
          <w:tcPr>
            <w:tcW w:w="1204" w:type="dxa"/>
            <w:shd w:val="clear" w:color="auto" w:fill="auto"/>
            <w:vAlign w:val="center"/>
          </w:tcPr>
          <w:p w:rsidR="00614D60" w:rsidRPr="00F23C3C" w:rsidRDefault="00614D60" w:rsidP="0080550E">
            <w:pPr>
              <w:jc w:val="right"/>
              <w:rPr>
                <w:rFonts w:asciiTheme="minorHAnsi" w:hAnsiTheme="minorHAnsi" w:cs="Arial TUR"/>
                <w:sz w:val="16"/>
                <w:szCs w:val="16"/>
              </w:rPr>
            </w:pPr>
            <w:r w:rsidRPr="00F23C3C">
              <w:rPr>
                <w:rFonts w:asciiTheme="minorHAnsi" w:hAnsiTheme="minorHAnsi" w:cs="Arial TUR"/>
                <w:sz w:val="16"/>
                <w:szCs w:val="16"/>
              </w:rPr>
              <w:t>12/274</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bCs/>
                <w:sz w:val="16"/>
                <w:szCs w:val="16"/>
              </w:rPr>
            </w:pPr>
            <w:r w:rsidRPr="00F23C3C">
              <w:rPr>
                <w:rFonts w:asciiTheme="minorHAnsi" w:hAnsiTheme="minorHAnsi"/>
                <w:sz w:val="16"/>
                <w:szCs w:val="16"/>
              </w:rPr>
              <w:t>Çiftçi Ziyareti</w:t>
            </w:r>
          </w:p>
        </w:tc>
        <w:tc>
          <w:tcPr>
            <w:tcW w:w="1204" w:type="dxa"/>
            <w:shd w:val="clear" w:color="auto" w:fill="auto"/>
            <w:vAlign w:val="center"/>
          </w:tcPr>
          <w:p w:rsidR="00614D60" w:rsidRPr="00F23C3C" w:rsidRDefault="00614D60" w:rsidP="0080550E">
            <w:pPr>
              <w:jc w:val="right"/>
              <w:rPr>
                <w:rFonts w:asciiTheme="minorHAnsi" w:hAnsiTheme="minorHAnsi" w:cs="Arial TUR"/>
                <w:sz w:val="16"/>
                <w:szCs w:val="16"/>
              </w:rPr>
            </w:pPr>
            <w:r w:rsidRPr="00F23C3C">
              <w:rPr>
                <w:rFonts w:asciiTheme="minorHAnsi" w:hAnsiTheme="minorHAnsi" w:cs="Arial TUR"/>
                <w:sz w:val="16"/>
                <w:szCs w:val="16"/>
              </w:rPr>
              <w:t>37.175</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bCs/>
                <w:sz w:val="16"/>
                <w:szCs w:val="16"/>
              </w:rPr>
            </w:pPr>
            <w:r w:rsidRPr="00F23C3C">
              <w:rPr>
                <w:rFonts w:asciiTheme="minorHAnsi" w:hAnsiTheme="minorHAnsi"/>
                <w:sz w:val="16"/>
                <w:szCs w:val="16"/>
              </w:rPr>
              <w:t>SMS projesine kayıt</w:t>
            </w:r>
          </w:p>
        </w:tc>
        <w:tc>
          <w:tcPr>
            <w:tcW w:w="1204" w:type="dxa"/>
            <w:shd w:val="clear" w:color="auto" w:fill="auto"/>
            <w:vAlign w:val="center"/>
          </w:tcPr>
          <w:p w:rsidR="00614D60" w:rsidRPr="00F23C3C" w:rsidRDefault="00614D60" w:rsidP="0080550E">
            <w:pPr>
              <w:jc w:val="right"/>
              <w:rPr>
                <w:rFonts w:asciiTheme="minorHAnsi" w:hAnsiTheme="minorHAnsi"/>
                <w:bCs/>
                <w:sz w:val="16"/>
                <w:szCs w:val="16"/>
              </w:rPr>
            </w:pPr>
            <w:r w:rsidRPr="00F23C3C">
              <w:rPr>
                <w:rFonts w:asciiTheme="minorHAnsi" w:hAnsiTheme="minorHAnsi"/>
                <w:bCs/>
                <w:sz w:val="16"/>
                <w:szCs w:val="16"/>
              </w:rPr>
              <w:t>2</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bCs/>
                <w:sz w:val="16"/>
                <w:szCs w:val="16"/>
              </w:rPr>
            </w:pPr>
            <w:r w:rsidRPr="00F23C3C">
              <w:rPr>
                <w:rFonts w:asciiTheme="minorHAnsi" w:hAnsiTheme="minorHAnsi"/>
                <w:sz w:val="16"/>
                <w:szCs w:val="16"/>
              </w:rPr>
              <w:t>Yaprak ve Toprak analizi</w:t>
            </w:r>
          </w:p>
        </w:tc>
        <w:tc>
          <w:tcPr>
            <w:tcW w:w="1204" w:type="dxa"/>
            <w:shd w:val="clear" w:color="auto" w:fill="auto"/>
            <w:vAlign w:val="center"/>
          </w:tcPr>
          <w:p w:rsidR="00614D60" w:rsidRPr="00F23C3C" w:rsidRDefault="00614D60" w:rsidP="0080550E">
            <w:pPr>
              <w:jc w:val="right"/>
              <w:rPr>
                <w:rFonts w:asciiTheme="minorHAnsi" w:hAnsiTheme="minorHAnsi"/>
                <w:bCs/>
                <w:sz w:val="16"/>
                <w:szCs w:val="16"/>
              </w:rPr>
            </w:pPr>
            <w:r w:rsidRPr="00F23C3C">
              <w:rPr>
                <w:rFonts w:asciiTheme="minorHAnsi" w:hAnsiTheme="minorHAnsi"/>
                <w:bCs/>
                <w:sz w:val="16"/>
                <w:szCs w:val="16"/>
              </w:rPr>
              <w:t>708</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bCs/>
                <w:sz w:val="16"/>
                <w:szCs w:val="16"/>
              </w:rPr>
            </w:pPr>
            <w:r w:rsidRPr="00F23C3C">
              <w:rPr>
                <w:rFonts w:asciiTheme="minorHAnsi" w:hAnsiTheme="minorHAnsi"/>
                <w:sz w:val="16"/>
                <w:szCs w:val="16"/>
              </w:rPr>
              <w:t>Tarım Sigortası Yaptıran Çiftçi Sayısı</w:t>
            </w:r>
          </w:p>
        </w:tc>
        <w:tc>
          <w:tcPr>
            <w:tcW w:w="1204" w:type="dxa"/>
            <w:shd w:val="clear" w:color="auto" w:fill="auto"/>
            <w:vAlign w:val="center"/>
          </w:tcPr>
          <w:p w:rsidR="00614D60" w:rsidRPr="00F23C3C" w:rsidRDefault="00614D60" w:rsidP="0080550E">
            <w:pPr>
              <w:jc w:val="right"/>
              <w:rPr>
                <w:rFonts w:asciiTheme="minorHAnsi" w:hAnsiTheme="minorHAnsi"/>
                <w:bCs/>
                <w:sz w:val="16"/>
                <w:szCs w:val="16"/>
              </w:rPr>
            </w:pPr>
            <w:r w:rsidRPr="00F23C3C">
              <w:rPr>
                <w:rFonts w:asciiTheme="minorHAnsi" w:hAnsiTheme="minorHAnsi"/>
                <w:bCs/>
                <w:sz w:val="16"/>
                <w:szCs w:val="16"/>
              </w:rPr>
              <w:t>65</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Teşvik Müsabakaları, Sergiler, Konferanslar, Paneller Ve Diğer Benzeri Faaliyetler</w:t>
            </w:r>
          </w:p>
        </w:tc>
        <w:tc>
          <w:tcPr>
            <w:tcW w:w="1204" w:type="dxa"/>
            <w:shd w:val="clear" w:color="auto" w:fill="auto"/>
            <w:vAlign w:val="center"/>
          </w:tcPr>
          <w:p w:rsidR="00614D60" w:rsidRPr="00F23C3C" w:rsidRDefault="00614D60" w:rsidP="0080550E">
            <w:pPr>
              <w:jc w:val="right"/>
              <w:rPr>
                <w:rFonts w:asciiTheme="minorHAnsi" w:hAnsiTheme="minorHAnsi"/>
                <w:bCs/>
                <w:sz w:val="16"/>
                <w:szCs w:val="16"/>
              </w:rPr>
            </w:pPr>
            <w:r w:rsidRPr="00F23C3C">
              <w:rPr>
                <w:rFonts w:asciiTheme="minorHAnsi" w:hAnsiTheme="minorHAnsi"/>
                <w:bCs/>
                <w:sz w:val="16"/>
                <w:szCs w:val="16"/>
              </w:rPr>
              <w:t>7</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Yem Bitkisi Ekilişi (da)</w:t>
            </w:r>
          </w:p>
        </w:tc>
        <w:tc>
          <w:tcPr>
            <w:tcW w:w="1204" w:type="dxa"/>
            <w:shd w:val="clear" w:color="auto" w:fill="auto"/>
            <w:vAlign w:val="center"/>
          </w:tcPr>
          <w:p w:rsidR="00614D60" w:rsidRPr="00F23C3C" w:rsidRDefault="00614D60" w:rsidP="0080550E">
            <w:pPr>
              <w:jc w:val="right"/>
              <w:rPr>
                <w:rFonts w:asciiTheme="minorHAnsi" w:hAnsiTheme="minorHAnsi"/>
                <w:sz w:val="16"/>
                <w:szCs w:val="16"/>
              </w:rPr>
            </w:pPr>
            <w:r w:rsidRPr="00F23C3C">
              <w:rPr>
                <w:rFonts w:asciiTheme="minorHAnsi" w:hAnsiTheme="minorHAnsi"/>
                <w:sz w:val="16"/>
                <w:szCs w:val="16"/>
              </w:rPr>
              <w:t>1.273</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Kapama Meyve Bahçesi Tesisi (da)</w:t>
            </w:r>
          </w:p>
        </w:tc>
        <w:tc>
          <w:tcPr>
            <w:tcW w:w="1204" w:type="dxa"/>
            <w:shd w:val="clear" w:color="auto" w:fill="auto"/>
            <w:vAlign w:val="center"/>
          </w:tcPr>
          <w:p w:rsidR="00614D60" w:rsidRPr="00F23C3C" w:rsidRDefault="00614D60" w:rsidP="0080550E">
            <w:pPr>
              <w:jc w:val="right"/>
              <w:rPr>
                <w:rFonts w:asciiTheme="minorHAnsi" w:hAnsiTheme="minorHAnsi"/>
                <w:sz w:val="16"/>
                <w:szCs w:val="16"/>
              </w:rPr>
            </w:pPr>
            <w:r w:rsidRPr="00F23C3C">
              <w:rPr>
                <w:rFonts w:asciiTheme="minorHAnsi" w:hAnsiTheme="minorHAnsi"/>
                <w:sz w:val="16"/>
                <w:szCs w:val="16"/>
              </w:rPr>
              <w:t>51</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Zirai Mücadele Yapılan Alan  (da)</w:t>
            </w:r>
          </w:p>
        </w:tc>
        <w:tc>
          <w:tcPr>
            <w:tcW w:w="1204" w:type="dxa"/>
            <w:shd w:val="clear" w:color="auto" w:fill="auto"/>
            <w:vAlign w:val="center"/>
          </w:tcPr>
          <w:p w:rsidR="00614D60" w:rsidRPr="00F23C3C" w:rsidRDefault="00614D60" w:rsidP="0080550E">
            <w:pPr>
              <w:jc w:val="right"/>
              <w:rPr>
                <w:rFonts w:asciiTheme="minorHAnsi" w:hAnsiTheme="minorHAnsi"/>
                <w:sz w:val="16"/>
                <w:szCs w:val="16"/>
              </w:rPr>
            </w:pPr>
            <w:r w:rsidRPr="00F23C3C">
              <w:rPr>
                <w:rFonts w:asciiTheme="minorHAnsi" w:hAnsiTheme="minorHAnsi"/>
                <w:sz w:val="16"/>
                <w:szCs w:val="16"/>
              </w:rPr>
              <w:t>53.155</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Yağlı Tohumlu Bitki Ekilişi  (da)</w:t>
            </w:r>
          </w:p>
        </w:tc>
        <w:tc>
          <w:tcPr>
            <w:tcW w:w="1204" w:type="dxa"/>
            <w:shd w:val="clear" w:color="auto" w:fill="auto"/>
            <w:vAlign w:val="center"/>
          </w:tcPr>
          <w:p w:rsidR="00614D60" w:rsidRPr="00F23C3C" w:rsidRDefault="00614D60" w:rsidP="0080550E">
            <w:pPr>
              <w:jc w:val="right"/>
              <w:rPr>
                <w:rFonts w:asciiTheme="minorHAnsi" w:hAnsiTheme="minorHAnsi"/>
                <w:sz w:val="16"/>
                <w:szCs w:val="16"/>
              </w:rPr>
            </w:pPr>
            <w:r w:rsidRPr="00F23C3C">
              <w:rPr>
                <w:rFonts w:asciiTheme="minorHAnsi" w:hAnsiTheme="minorHAnsi"/>
                <w:sz w:val="16"/>
                <w:szCs w:val="16"/>
              </w:rPr>
              <w:t>0</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Organik Tarım (Çiftçi sayısı/alan-da)</w:t>
            </w:r>
          </w:p>
        </w:tc>
        <w:tc>
          <w:tcPr>
            <w:tcW w:w="1204" w:type="dxa"/>
            <w:shd w:val="clear" w:color="auto" w:fill="auto"/>
            <w:vAlign w:val="center"/>
          </w:tcPr>
          <w:p w:rsidR="00614D60" w:rsidRPr="00F23C3C" w:rsidRDefault="00614D60" w:rsidP="0080550E">
            <w:pPr>
              <w:jc w:val="right"/>
              <w:rPr>
                <w:rFonts w:asciiTheme="minorHAnsi" w:hAnsiTheme="minorHAnsi" w:cs="Arial TUR"/>
                <w:sz w:val="16"/>
                <w:szCs w:val="16"/>
              </w:rPr>
            </w:pPr>
            <w:r w:rsidRPr="00F23C3C">
              <w:rPr>
                <w:rFonts w:asciiTheme="minorHAnsi" w:hAnsiTheme="minorHAnsi" w:cs="Arial TUR"/>
                <w:sz w:val="16"/>
                <w:szCs w:val="16"/>
              </w:rPr>
              <w:t>56/4278</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İyi Tarım (Çiftçi sayısı/alan-da)</w:t>
            </w:r>
          </w:p>
        </w:tc>
        <w:tc>
          <w:tcPr>
            <w:tcW w:w="1204" w:type="dxa"/>
            <w:shd w:val="clear" w:color="auto" w:fill="auto"/>
            <w:vAlign w:val="center"/>
          </w:tcPr>
          <w:p w:rsidR="00614D60" w:rsidRPr="00F23C3C" w:rsidRDefault="00614D60" w:rsidP="0080550E">
            <w:pPr>
              <w:jc w:val="right"/>
              <w:rPr>
                <w:rFonts w:asciiTheme="minorHAnsi" w:hAnsiTheme="minorHAnsi" w:cs="Arial TUR"/>
                <w:sz w:val="16"/>
                <w:szCs w:val="16"/>
              </w:rPr>
            </w:pPr>
            <w:r w:rsidRPr="00F23C3C">
              <w:rPr>
                <w:rFonts w:asciiTheme="minorHAnsi" w:hAnsiTheme="minorHAnsi" w:cs="Arial TUR"/>
                <w:sz w:val="16"/>
                <w:szCs w:val="16"/>
              </w:rPr>
              <w:t>190/18274</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Barınak Modernizasyonu Sayısı (adet)</w:t>
            </w:r>
          </w:p>
        </w:tc>
        <w:tc>
          <w:tcPr>
            <w:tcW w:w="1204" w:type="dxa"/>
            <w:shd w:val="clear" w:color="auto" w:fill="auto"/>
            <w:vAlign w:val="center"/>
          </w:tcPr>
          <w:p w:rsidR="00614D60" w:rsidRPr="00F23C3C" w:rsidRDefault="00614D60" w:rsidP="0080550E">
            <w:pPr>
              <w:jc w:val="right"/>
              <w:rPr>
                <w:rFonts w:asciiTheme="minorHAnsi" w:hAnsiTheme="minorHAnsi"/>
                <w:sz w:val="16"/>
                <w:szCs w:val="16"/>
              </w:rPr>
            </w:pPr>
            <w:r w:rsidRPr="00F23C3C">
              <w:rPr>
                <w:rFonts w:asciiTheme="minorHAnsi" w:hAnsiTheme="minorHAnsi"/>
                <w:sz w:val="16"/>
                <w:szCs w:val="16"/>
              </w:rPr>
              <w:t>5</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Büyükbaş Hayvan Aşılamaları (adet)</w:t>
            </w:r>
          </w:p>
        </w:tc>
        <w:tc>
          <w:tcPr>
            <w:tcW w:w="1204" w:type="dxa"/>
            <w:shd w:val="clear" w:color="auto" w:fill="auto"/>
            <w:vAlign w:val="center"/>
          </w:tcPr>
          <w:p w:rsidR="00614D60" w:rsidRPr="00F23C3C" w:rsidRDefault="00614D60" w:rsidP="0080550E">
            <w:pPr>
              <w:jc w:val="right"/>
              <w:rPr>
                <w:rFonts w:asciiTheme="minorHAnsi" w:hAnsiTheme="minorHAnsi" w:cs="Arial TUR"/>
                <w:sz w:val="16"/>
                <w:szCs w:val="16"/>
              </w:rPr>
            </w:pPr>
            <w:r w:rsidRPr="00F23C3C">
              <w:rPr>
                <w:rFonts w:asciiTheme="minorHAnsi" w:hAnsiTheme="minorHAnsi" w:cs="Arial TUR"/>
                <w:sz w:val="16"/>
                <w:szCs w:val="16"/>
              </w:rPr>
              <w:t>161.154</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Küçükbaş Hayvan Aşılamaları (adet)</w:t>
            </w:r>
          </w:p>
        </w:tc>
        <w:tc>
          <w:tcPr>
            <w:tcW w:w="1204" w:type="dxa"/>
            <w:shd w:val="clear" w:color="auto" w:fill="auto"/>
            <w:vAlign w:val="center"/>
          </w:tcPr>
          <w:p w:rsidR="00614D60" w:rsidRPr="00F23C3C" w:rsidRDefault="00614D60" w:rsidP="0080550E">
            <w:pPr>
              <w:jc w:val="right"/>
              <w:rPr>
                <w:rFonts w:asciiTheme="minorHAnsi" w:hAnsiTheme="minorHAnsi" w:cs="Arial TUR"/>
                <w:sz w:val="16"/>
                <w:szCs w:val="16"/>
              </w:rPr>
            </w:pPr>
            <w:r w:rsidRPr="00F23C3C">
              <w:rPr>
                <w:rFonts w:asciiTheme="minorHAnsi" w:hAnsiTheme="minorHAnsi" w:cs="Arial TUR"/>
                <w:sz w:val="16"/>
                <w:szCs w:val="16"/>
              </w:rPr>
              <w:t>205.808</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Kuduz Aşılamaları</w:t>
            </w:r>
          </w:p>
        </w:tc>
        <w:tc>
          <w:tcPr>
            <w:tcW w:w="1204" w:type="dxa"/>
            <w:shd w:val="clear" w:color="auto" w:fill="auto"/>
            <w:vAlign w:val="center"/>
          </w:tcPr>
          <w:p w:rsidR="00614D60" w:rsidRPr="00F23C3C" w:rsidRDefault="00614D60" w:rsidP="0080550E">
            <w:pPr>
              <w:jc w:val="right"/>
              <w:rPr>
                <w:rFonts w:asciiTheme="minorHAnsi" w:hAnsiTheme="minorHAnsi" w:cs="Arial TUR"/>
                <w:sz w:val="16"/>
                <w:szCs w:val="16"/>
              </w:rPr>
            </w:pPr>
            <w:r w:rsidRPr="00F23C3C">
              <w:rPr>
                <w:rFonts w:asciiTheme="minorHAnsi" w:hAnsiTheme="minorHAnsi" w:cs="Arial TUR"/>
                <w:sz w:val="16"/>
                <w:szCs w:val="16"/>
              </w:rPr>
              <w:t>1.111</w:t>
            </w:r>
          </w:p>
        </w:tc>
      </w:tr>
      <w:tr w:rsidR="00614D60" w:rsidRPr="00F23C3C" w:rsidTr="0080550E">
        <w:trPr>
          <w:trHeight w:val="20"/>
          <w:jc w:val="center"/>
        </w:trPr>
        <w:tc>
          <w:tcPr>
            <w:tcW w:w="3969" w:type="dxa"/>
            <w:shd w:val="clear" w:color="auto" w:fill="auto"/>
            <w:vAlign w:val="center"/>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Büyükbaş-Küçükbaş Hayvan Küpeleme</w:t>
            </w:r>
          </w:p>
        </w:tc>
        <w:tc>
          <w:tcPr>
            <w:tcW w:w="1204" w:type="dxa"/>
            <w:shd w:val="clear" w:color="auto" w:fill="auto"/>
            <w:vAlign w:val="center"/>
          </w:tcPr>
          <w:p w:rsidR="00614D60" w:rsidRPr="00F23C3C" w:rsidRDefault="00614D60" w:rsidP="0080550E">
            <w:pPr>
              <w:jc w:val="right"/>
              <w:rPr>
                <w:rFonts w:asciiTheme="minorHAnsi" w:hAnsiTheme="minorHAnsi" w:cs="Arial TUR"/>
                <w:sz w:val="16"/>
                <w:szCs w:val="16"/>
              </w:rPr>
            </w:pPr>
            <w:r w:rsidRPr="00F23C3C">
              <w:rPr>
                <w:rFonts w:asciiTheme="minorHAnsi" w:hAnsiTheme="minorHAnsi" w:cs="Arial TUR"/>
                <w:sz w:val="16"/>
                <w:szCs w:val="16"/>
              </w:rPr>
              <w:t>27.388</w:t>
            </w:r>
          </w:p>
        </w:tc>
      </w:tr>
    </w:tbl>
    <w:p w:rsidR="009A70C5" w:rsidRPr="00B96939" w:rsidRDefault="003C1838" w:rsidP="00C23C81">
      <w:pPr>
        <w:pStyle w:val="Balk4"/>
        <w:spacing w:after="0" w:line="276" w:lineRule="auto"/>
      </w:pPr>
      <w:bookmarkStart w:id="851" w:name="_Toc443991025"/>
      <w:r w:rsidRPr="00B96939">
        <w:lastRenderedPageBreak/>
        <w:t>4.6</w:t>
      </w:r>
      <w:r w:rsidR="009A70C5" w:rsidRPr="00B96939">
        <w:t>.3.</w:t>
      </w:r>
      <w:r w:rsidR="00444FCF" w:rsidRPr="00B96939">
        <w:t>4</w:t>
      </w:r>
      <w:r w:rsidR="001A1782" w:rsidRPr="00B96939">
        <w:t>.</w:t>
      </w:r>
      <w:r w:rsidR="009A70C5" w:rsidRPr="00B96939">
        <w:t xml:space="preserve"> 4081 Sayılı Çiftçi Mallarının Korunması Hakkındaki Kanun Uygulamaları</w:t>
      </w:r>
      <w:bookmarkEnd w:id="847"/>
      <w:bookmarkEnd w:id="851"/>
    </w:p>
    <w:p w:rsidR="00614D60" w:rsidRPr="00B96939" w:rsidRDefault="00614D60" w:rsidP="00C23C81">
      <w:pPr>
        <w:spacing w:line="276" w:lineRule="auto"/>
        <w:ind w:firstLine="708"/>
        <w:rPr>
          <w:rFonts w:asciiTheme="minorHAnsi" w:hAnsiTheme="minorHAnsi"/>
          <w:sz w:val="22"/>
          <w:szCs w:val="22"/>
        </w:rPr>
      </w:pPr>
      <w:bookmarkStart w:id="852" w:name="_Toc411347593"/>
      <w:r w:rsidRPr="00B96939">
        <w:rPr>
          <w:rFonts w:asciiTheme="minorHAnsi" w:hAnsiTheme="minorHAnsi"/>
          <w:bCs/>
          <w:sz w:val="22"/>
          <w:szCs w:val="22"/>
        </w:rPr>
        <w:t>4081 Sayılı Kanun;</w:t>
      </w:r>
      <w:r w:rsidRPr="00B96939">
        <w:rPr>
          <w:rFonts w:asciiTheme="minorHAnsi" w:hAnsiTheme="minorHAnsi"/>
          <w:sz w:val="22"/>
          <w:szCs w:val="22"/>
        </w:rPr>
        <w:t xml:space="preserve"> Çiftçi mallarının korunması esaslarını düzenlemek üzere 10.07.1941 tarihinde yayımlanmıştır. </w:t>
      </w:r>
      <w:r w:rsidRPr="00B96939">
        <w:rPr>
          <w:rFonts w:asciiTheme="minorHAnsi" w:hAnsiTheme="minorHAnsi"/>
          <w:bCs/>
          <w:sz w:val="22"/>
          <w:szCs w:val="22"/>
        </w:rPr>
        <w:t xml:space="preserve">Kanun Hükümleri kapsamında; </w:t>
      </w:r>
      <w:r w:rsidRPr="00B96939">
        <w:rPr>
          <w:rFonts w:asciiTheme="minorHAnsi" w:hAnsiTheme="minorHAnsi"/>
          <w:sz w:val="22"/>
          <w:szCs w:val="22"/>
        </w:rPr>
        <w:t xml:space="preserve">Merkez İlçeye bağlı köylerin mali ve zirai durumları itibariyle 2015 yılında koruma bütçesi hazırlayan 18 adet köyün bütçesi onaylatılmıştır. </w:t>
      </w:r>
    </w:p>
    <w:p w:rsidR="009A70C5" w:rsidRPr="00B96939" w:rsidRDefault="003C1838" w:rsidP="00C23C81">
      <w:pPr>
        <w:pStyle w:val="Balk4"/>
        <w:spacing w:line="276" w:lineRule="auto"/>
      </w:pPr>
      <w:bookmarkStart w:id="853" w:name="_Toc443991026"/>
      <w:r w:rsidRPr="00B96939">
        <w:t>4.6</w:t>
      </w:r>
      <w:r w:rsidR="00444FCF" w:rsidRPr="00B96939">
        <w:t>.3.5</w:t>
      </w:r>
      <w:r w:rsidR="001A1782" w:rsidRPr="00B96939">
        <w:t>.</w:t>
      </w:r>
      <w:r w:rsidR="009A70C5" w:rsidRPr="00B96939">
        <w:t xml:space="preserve"> Staj İşleri</w:t>
      </w:r>
      <w:bookmarkEnd w:id="852"/>
      <w:bookmarkEnd w:id="853"/>
    </w:p>
    <w:p w:rsidR="00614D60" w:rsidRPr="00B96939" w:rsidRDefault="00614D60" w:rsidP="00C23C81">
      <w:pPr>
        <w:spacing w:line="276" w:lineRule="auto"/>
        <w:ind w:firstLine="708"/>
        <w:rPr>
          <w:rFonts w:asciiTheme="minorHAnsi" w:hAnsiTheme="minorHAnsi"/>
          <w:sz w:val="22"/>
          <w:szCs w:val="22"/>
        </w:rPr>
      </w:pPr>
      <w:bookmarkStart w:id="854" w:name="_Toc411347594"/>
      <w:r w:rsidRPr="00B96939">
        <w:rPr>
          <w:rFonts w:asciiTheme="minorHAnsi" w:hAnsiTheme="minorHAnsi"/>
          <w:sz w:val="22"/>
          <w:szCs w:val="22"/>
        </w:rPr>
        <w:t>Yükseköğretim Kurumlarından 2015 yılında İl Müdürlüğümüze 57 adet başvuru yapılmış olup, 28 Yükseköğretim öğrencisi İl Müdürlüğümüze bağlı çeşitli şube ve ilçe müdürlüklerinde stajlarını tamamlamıştır.</w:t>
      </w:r>
    </w:p>
    <w:p w:rsidR="009A70C5" w:rsidRPr="00B96939" w:rsidRDefault="003C1838" w:rsidP="00C23C81">
      <w:pPr>
        <w:pStyle w:val="Balk4"/>
        <w:spacing w:line="276" w:lineRule="auto"/>
      </w:pPr>
      <w:bookmarkStart w:id="855" w:name="_Toc443991027"/>
      <w:r w:rsidRPr="00B96939">
        <w:t>4.6</w:t>
      </w:r>
      <w:r w:rsidR="00444FCF" w:rsidRPr="00B96939">
        <w:t>.3.6</w:t>
      </w:r>
      <w:r w:rsidR="001A1782" w:rsidRPr="00B96939">
        <w:t>.</w:t>
      </w:r>
      <w:r w:rsidR="009A70C5" w:rsidRPr="00B96939">
        <w:t xml:space="preserve"> Çiftçi Kursları</w:t>
      </w:r>
      <w:bookmarkEnd w:id="854"/>
      <w:bookmarkEnd w:id="855"/>
    </w:p>
    <w:p w:rsidR="00614D60" w:rsidRPr="00B96939" w:rsidRDefault="009A70C5" w:rsidP="00C23C81">
      <w:pPr>
        <w:spacing w:line="276" w:lineRule="auto"/>
        <w:rPr>
          <w:rFonts w:asciiTheme="minorHAnsi" w:hAnsiTheme="minorHAnsi"/>
          <w:sz w:val="22"/>
          <w:szCs w:val="22"/>
        </w:rPr>
      </w:pPr>
      <w:r w:rsidRPr="00B96939">
        <w:rPr>
          <w:rFonts w:asciiTheme="minorHAnsi" w:hAnsiTheme="minorHAnsi"/>
          <w:b/>
          <w:sz w:val="22"/>
          <w:szCs w:val="22"/>
        </w:rPr>
        <w:tab/>
      </w:r>
      <w:r w:rsidR="00614D60" w:rsidRPr="00B96939">
        <w:rPr>
          <w:rFonts w:asciiTheme="minorHAnsi" w:hAnsiTheme="minorHAnsi"/>
          <w:sz w:val="22"/>
          <w:szCs w:val="22"/>
        </w:rPr>
        <w:t xml:space="preserve">Türkiye İş Kurumu Genel Müdürlüğünün desteği, Bakanlığımız ve Türkiye Ziraat Odaları işbirliği ile yürütülmekte olan “Tarımsal Nüfus Gençleşiyor Projesi” ile TZOB ve Türkiye Damızlık Koyun-Keçi Yetiştiricileri Birliği işbirliği ile yürütülen “Sürü Yönetimi Elemanı Benim Projesi” kapsamında İlimizde 2015 yılında çeşitli Çiftçi kursları düzenlenmiştir. </w:t>
      </w:r>
    </w:p>
    <w:p w:rsidR="009A70C5" w:rsidRPr="00B96939" w:rsidRDefault="009A70C5" w:rsidP="004743FA">
      <w:pPr>
        <w:spacing w:line="276" w:lineRule="auto"/>
        <w:rPr>
          <w:rFonts w:asciiTheme="minorHAnsi" w:hAnsiTheme="minorHAnsi"/>
          <w:sz w:val="22"/>
          <w:szCs w:val="22"/>
        </w:rPr>
      </w:pPr>
      <w:r w:rsidRPr="00B96939">
        <w:rPr>
          <w:rFonts w:asciiTheme="minorHAnsi" w:hAnsiTheme="minorHAnsi"/>
          <w:sz w:val="22"/>
          <w:szCs w:val="22"/>
        </w:rPr>
        <w:t xml:space="preserve">  </w:t>
      </w:r>
    </w:p>
    <w:tbl>
      <w:tblPr>
        <w:tblW w:w="6271" w:type="dxa"/>
        <w:jc w:val="center"/>
        <w:tblCellMar>
          <w:left w:w="70" w:type="dxa"/>
          <w:right w:w="70" w:type="dxa"/>
        </w:tblCellMar>
        <w:tblLook w:val="04A0" w:firstRow="1" w:lastRow="0" w:firstColumn="1" w:lastColumn="0" w:noHBand="0" w:noVBand="1"/>
      </w:tblPr>
      <w:tblGrid>
        <w:gridCol w:w="1051"/>
        <w:gridCol w:w="1220"/>
        <w:gridCol w:w="1440"/>
        <w:gridCol w:w="1260"/>
        <w:gridCol w:w="1300"/>
      </w:tblGrid>
      <w:tr w:rsidR="00614D60" w:rsidRPr="00F23C3C" w:rsidTr="00F23C3C">
        <w:trPr>
          <w:trHeight w:val="177"/>
          <w:jc w:val="center"/>
        </w:trPr>
        <w:tc>
          <w:tcPr>
            <w:tcW w:w="6271"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614D60" w:rsidRPr="00F23C3C" w:rsidRDefault="00614D60" w:rsidP="00174C5A">
            <w:pPr>
              <w:jc w:val="center"/>
              <w:rPr>
                <w:rFonts w:asciiTheme="minorHAnsi" w:hAnsiTheme="minorHAnsi"/>
                <w:b/>
                <w:bCs/>
                <w:sz w:val="16"/>
                <w:szCs w:val="16"/>
              </w:rPr>
            </w:pPr>
            <w:r w:rsidRPr="00F23C3C">
              <w:rPr>
                <w:rFonts w:asciiTheme="minorHAnsi" w:hAnsiTheme="minorHAnsi"/>
                <w:b/>
                <w:bCs/>
                <w:sz w:val="16"/>
                <w:szCs w:val="16"/>
              </w:rPr>
              <w:t>Sürü Yönetimi Elemanı Benim</w:t>
            </w:r>
          </w:p>
        </w:tc>
      </w:tr>
      <w:tr w:rsidR="00614D60" w:rsidRPr="00F23C3C" w:rsidTr="00F23C3C">
        <w:trPr>
          <w:trHeight w:val="437"/>
          <w:jc w:val="center"/>
        </w:trPr>
        <w:tc>
          <w:tcPr>
            <w:tcW w:w="1051" w:type="dxa"/>
            <w:tcBorders>
              <w:top w:val="nil"/>
              <w:left w:val="single" w:sz="4" w:space="0" w:color="auto"/>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b/>
                <w:sz w:val="16"/>
                <w:szCs w:val="16"/>
              </w:rPr>
            </w:pPr>
            <w:r w:rsidRPr="00F23C3C">
              <w:rPr>
                <w:rFonts w:asciiTheme="minorHAnsi" w:hAnsiTheme="minorHAnsi"/>
                <w:b/>
                <w:sz w:val="16"/>
                <w:szCs w:val="16"/>
              </w:rPr>
              <w:t xml:space="preserve"> İlçe</w:t>
            </w:r>
          </w:p>
        </w:tc>
        <w:tc>
          <w:tcPr>
            <w:tcW w:w="1220" w:type="dxa"/>
            <w:tcBorders>
              <w:top w:val="nil"/>
              <w:left w:val="nil"/>
              <w:bottom w:val="single" w:sz="4" w:space="0" w:color="auto"/>
              <w:right w:val="single" w:sz="4" w:space="0" w:color="auto"/>
            </w:tcBorders>
            <w:shd w:val="clear" w:color="auto" w:fill="auto"/>
            <w:vAlign w:val="center"/>
            <w:hideMark/>
          </w:tcPr>
          <w:p w:rsidR="00614D60" w:rsidRPr="00F23C3C" w:rsidRDefault="00614D60" w:rsidP="00174C5A">
            <w:pPr>
              <w:jc w:val="center"/>
              <w:rPr>
                <w:rFonts w:asciiTheme="minorHAnsi" w:hAnsiTheme="minorHAnsi"/>
                <w:b/>
                <w:sz w:val="16"/>
                <w:szCs w:val="16"/>
              </w:rPr>
            </w:pPr>
            <w:r w:rsidRPr="00F23C3C">
              <w:rPr>
                <w:rFonts w:asciiTheme="minorHAnsi" w:hAnsiTheme="minorHAnsi"/>
                <w:b/>
                <w:sz w:val="16"/>
                <w:szCs w:val="16"/>
              </w:rPr>
              <w:t xml:space="preserve">Planlanan </w:t>
            </w:r>
            <w:r w:rsidRPr="00F23C3C">
              <w:rPr>
                <w:rFonts w:asciiTheme="minorHAnsi" w:hAnsiTheme="minorHAnsi"/>
                <w:b/>
                <w:sz w:val="16"/>
                <w:szCs w:val="16"/>
              </w:rPr>
              <w:br/>
              <w:t>Kurs Sayısı</w:t>
            </w:r>
          </w:p>
        </w:tc>
        <w:tc>
          <w:tcPr>
            <w:tcW w:w="1440" w:type="dxa"/>
            <w:tcBorders>
              <w:top w:val="nil"/>
              <w:left w:val="nil"/>
              <w:bottom w:val="single" w:sz="4" w:space="0" w:color="auto"/>
              <w:right w:val="single" w:sz="4" w:space="0" w:color="auto"/>
            </w:tcBorders>
            <w:shd w:val="clear" w:color="auto" w:fill="auto"/>
            <w:vAlign w:val="center"/>
            <w:hideMark/>
          </w:tcPr>
          <w:p w:rsidR="00614D60" w:rsidRPr="00F23C3C" w:rsidRDefault="00614D60" w:rsidP="00174C5A">
            <w:pPr>
              <w:jc w:val="center"/>
              <w:rPr>
                <w:rFonts w:asciiTheme="minorHAnsi" w:hAnsiTheme="minorHAnsi"/>
                <w:b/>
                <w:sz w:val="16"/>
                <w:szCs w:val="16"/>
              </w:rPr>
            </w:pPr>
            <w:r w:rsidRPr="00F23C3C">
              <w:rPr>
                <w:rFonts w:asciiTheme="minorHAnsi" w:hAnsiTheme="minorHAnsi"/>
                <w:b/>
                <w:sz w:val="16"/>
                <w:szCs w:val="16"/>
              </w:rPr>
              <w:t xml:space="preserve">Kursa Katılacak </w:t>
            </w:r>
            <w:r w:rsidRPr="00F23C3C">
              <w:rPr>
                <w:rFonts w:asciiTheme="minorHAnsi" w:hAnsiTheme="minorHAnsi"/>
                <w:b/>
                <w:sz w:val="16"/>
                <w:szCs w:val="16"/>
              </w:rPr>
              <w:br/>
              <w:t>Çiftçi Sayısı</w:t>
            </w:r>
          </w:p>
        </w:tc>
        <w:tc>
          <w:tcPr>
            <w:tcW w:w="1260" w:type="dxa"/>
            <w:tcBorders>
              <w:top w:val="nil"/>
              <w:left w:val="nil"/>
              <w:bottom w:val="single" w:sz="4" w:space="0" w:color="auto"/>
              <w:right w:val="single" w:sz="4" w:space="0" w:color="auto"/>
            </w:tcBorders>
            <w:shd w:val="clear" w:color="auto" w:fill="auto"/>
            <w:vAlign w:val="center"/>
            <w:hideMark/>
          </w:tcPr>
          <w:p w:rsidR="00614D60" w:rsidRPr="00F23C3C" w:rsidRDefault="00614D60" w:rsidP="00174C5A">
            <w:pPr>
              <w:jc w:val="center"/>
              <w:rPr>
                <w:rFonts w:asciiTheme="minorHAnsi" w:hAnsiTheme="minorHAnsi"/>
                <w:b/>
                <w:sz w:val="16"/>
                <w:szCs w:val="16"/>
              </w:rPr>
            </w:pPr>
            <w:r w:rsidRPr="00F23C3C">
              <w:rPr>
                <w:rFonts w:asciiTheme="minorHAnsi" w:hAnsiTheme="minorHAnsi"/>
                <w:b/>
                <w:sz w:val="16"/>
                <w:szCs w:val="16"/>
              </w:rPr>
              <w:t xml:space="preserve">Gerçekleşen </w:t>
            </w:r>
            <w:r w:rsidRPr="00F23C3C">
              <w:rPr>
                <w:rFonts w:asciiTheme="minorHAnsi" w:hAnsiTheme="minorHAnsi"/>
                <w:b/>
                <w:sz w:val="16"/>
                <w:szCs w:val="16"/>
              </w:rPr>
              <w:br/>
              <w:t>Kurs Sayısı</w:t>
            </w:r>
          </w:p>
        </w:tc>
        <w:tc>
          <w:tcPr>
            <w:tcW w:w="1300" w:type="dxa"/>
            <w:tcBorders>
              <w:top w:val="nil"/>
              <w:left w:val="nil"/>
              <w:bottom w:val="single" w:sz="4" w:space="0" w:color="auto"/>
              <w:right w:val="single" w:sz="4" w:space="0" w:color="auto"/>
            </w:tcBorders>
            <w:shd w:val="clear" w:color="auto" w:fill="auto"/>
            <w:vAlign w:val="center"/>
            <w:hideMark/>
          </w:tcPr>
          <w:p w:rsidR="00614D60" w:rsidRPr="00F23C3C" w:rsidRDefault="00614D60" w:rsidP="00174C5A">
            <w:pPr>
              <w:jc w:val="center"/>
              <w:rPr>
                <w:rFonts w:asciiTheme="minorHAnsi" w:hAnsiTheme="minorHAnsi"/>
                <w:b/>
                <w:sz w:val="16"/>
                <w:szCs w:val="16"/>
              </w:rPr>
            </w:pPr>
            <w:r w:rsidRPr="00F23C3C">
              <w:rPr>
                <w:rFonts w:asciiTheme="minorHAnsi" w:hAnsiTheme="minorHAnsi"/>
                <w:b/>
                <w:sz w:val="16"/>
                <w:szCs w:val="16"/>
              </w:rPr>
              <w:t xml:space="preserve">Kursa Katılan </w:t>
            </w:r>
            <w:r w:rsidRPr="00F23C3C">
              <w:rPr>
                <w:rFonts w:asciiTheme="minorHAnsi" w:hAnsiTheme="minorHAnsi"/>
                <w:b/>
                <w:sz w:val="16"/>
                <w:szCs w:val="16"/>
              </w:rPr>
              <w:br/>
              <w:t>Çiftçi Sayısı</w:t>
            </w:r>
          </w:p>
        </w:tc>
      </w:tr>
      <w:tr w:rsidR="00614D60" w:rsidRPr="00F23C3C" w:rsidTr="00174C5A">
        <w:trPr>
          <w:trHeight w:val="17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 xml:space="preserve">Merkez </w:t>
            </w:r>
          </w:p>
        </w:tc>
        <w:tc>
          <w:tcPr>
            <w:tcW w:w="1220"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w:t>
            </w:r>
          </w:p>
        </w:tc>
        <w:tc>
          <w:tcPr>
            <w:tcW w:w="1440"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20</w:t>
            </w:r>
          </w:p>
        </w:tc>
        <w:tc>
          <w:tcPr>
            <w:tcW w:w="1260" w:type="dxa"/>
            <w:tcBorders>
              <w:top w:val="nil"/>
              <w:left w:val="nil"/>
              <w:bottom w:val="single" w:sz="4" w:space="0" w:color="auto"/>
              <w:right w:val="single" w:sz="4" w:space="0" w:color="auto"/>
            </w:tcBorders>
            <w:shd w:val="clear" w:color="auto" w:fill="auto"/>
            <w:noWrap/>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c>
          <w:tcPr>
            <w:tcW w:w="1300" w:type="dxa"/>
            <w:tcBorders>
              <w:top w:val="nil"/>
              <w:left w:val="nil"/>
              <w:bottom w:val="single" w:sz="4" w:space="0" w:color="auto"/>
              <w:right w:val="single" w:sz="4" w:space="0" w:color="auto"/>
            </w:tcBorders>
            <w:shd w:val="clear" w:color="auto" w:fill="auto"/>
            <w:noWrap/>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r>
      <w:tr w:rsidR="00614D60" w:rsidRPr="00F23C3C" w:rsidTr="00174C5A">
        <w:trPr>
          <w:trHeight w:val="170"/>
          <w:jc w:val="center"/>
        </w:trPr>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614D60" w:rsidRPr="00F23C3C" w:rsidRDefault="00614D60" w:rsidP="00174C5A">
            <w:pPr>
              <w:rPr>
                <w:rFonts w:asciiTheme="minorHAnsi" w:hAnsiTheme="minorHAnsi"/>
                <w:sz w:val="16"/>
                <w:szCs w:val="16"/>
              </w:rPr>
            </w:pPr>
            <w:r w:rsidRPr="00F23C3C">
              <w:rPr>
                <w:rFonts w:asciiTheme="minorHAnsi" w:hAnsiTheme="minorHAnsi"/>
                <w:sz w:val="16"/>
                <w:szCs w:val="16"/>
              </w:rPr>
              <w:t>Bayramiç</w:t>
            </w:r>
          </w:p>
        </w:tc>
        <w:tc>
          <w:tcPr>
            <w:tcW w:w="1220"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3</w:t>
            </w:r>
          </w:p>
        </w:tc>
        <w:tc>
          <w:tcPr>
            <w:tcW w:w="1440" w:type="dxa"/>
            <w:tcBorders>
              <w:top w:val="nil"/>
              <w:left w:val="nil"/>
              <w:bottom w:val="single" w:sz="4" w:space="0" w:color="auto"/>
              <w:right w:val="single" w:sz="4" w:space="0" w:color="auto"/>
            </w:tcBorders>
            <w:shd w:val="clear" w:color="auto" w:fill="auto"/>
            <w:noWrap/>
            <w:vAlign w:val="center"/>
            <w:hideMark/>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60</w:t>
            </w:r>
          </w:p>
        </w:tc>
        <w:tc>
          <w:tcPr>
            <w:tcW w:w="1260" w:type="dxa"/>
            <w:tcBorders>
              <w:top w:val="nil"/>
              <w:left w:val="nil"/>
              <w:bottom w:val="single" w:sz="4" w:space="0" w:color="auto"/>
              <w:right w:val="single" w:sz="4" w:space="0" w:color="auto"/>
            </w:tcBorders>
            <w:shd w:val="clear" w:color="auto" w:fill="auto"/>
            <w:noWrap/>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w:t>
            </w:r>
          </w:p>
        </w:tc>
        <w:tc>
          <w:tcPr>
            <w:tcW w:w="1300" w:type="dxa"/>
            <w:tcBorders>
              <w:top w:val="nil"/>
              <w:left w:val="nil"/>
              <w:bottom w:val="single" w:sz="4" w:space="0" w:color="auto"/>
              <w:right w:val="single" w:sz="4" w:space="0" w:color="auto"/>
            </w:tcBorders>
            <w:shd w:val="clear" w:color="auto" w:fill="auto"/>
            <w:noWrap/>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20</w:t>
            </w:r>
          </w:p>
        </w:tc>
      </w:tr>
    </w:tbl>
    <w:p w:rsidR="009A70C5" w:rsidRPr="00B96939" w:rsidRDefault="009A70C5" w:rsidP="00DB302B">
      <w:pPr>
        <w:rPr>
          <w:rFonts w:asciiTheme="minorHAnsi" w:hAnsiTheme="minorHAnsi"/>
          <w:b/>
          <w:sz w:val="22"/>
          <w:szCs w:val="22"/>
        </w:rPr>
      </w:pPr>
      <w:r w:rsidRPr="00B96939">
        <w:rPr>
          <w:rFonts w:asciiTheme="minorHAnsi" w:hAnsiTheme="minorHAnsi"/>
          <w:b/>
          <w:sz w:val="22"/>
          <w:szCs w:val="22"/>
        </w:rPr>
        <w:tab/>
      </w:r>
    </w:p>
    <w:tbl>
      <w:tblPr>
        <w:tblW w:w="7481" w:type="dxa"/>
        <w:jc w:val="center"/>
        <w:tblCellMar>
          <w:left w:w="70" w:type="dxa"/>
          <w:right w:w="70" w:type="dxa"/>
        </w:tblCellMar>
        <w:tblLook w:val="04A0" w:firstRow="1" w:lastRow="0" w:firstColumn="1" w:lastColumn="0" w:noHBand="0" w:noVBand="1"/>
      </w:tblPr>
      <w:tblGrid>
        <w:gridCol w:w="2974"/>
        <w:gridCol w:w="993"/>
        <w:gridCol w:w="1269"/>
        <w:gridCol w:w="1158"/>
        <w:gridCol w:w="1087"/>
      </w:tblGrid>
      <w:tr w:rsidR="00614D60" w:rsidRPr="00F23C3C" w:rsidTr="00F23C3C">
        <w:trPr>
          <w:trHeight w:val="211"/>
          <w:jc w:val="center"/>
        </w:trPr>
        <w:tc>
          <w:tcPr>
            <w:tcW w:w="7481"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14D60" w:rsidRPr="00F23C3C" w:rsidRDefault="00614D60" w:rsidP="00174C5A">
            <w:pPr>
              <w:jc w:val="center"/>
              <w:rPr>
                <w:rFonts w:asciiTheme="minorHAnsi" w:hAnsiTheme="minorHAnsi"/>
                <w:b/>
                <w:bCs/>
                <w:sz w:val="16"/>
                <w:szCs w:val="16"/>
              </w:rPr>
            </w:pPr>
            <w:bookmarkStart w:id="856" w:name="_Toc411347595"/>
            <w:r w:rsidRPr="00F23C3C">
              <w:rPr>
                <w:rFonts w:asciiTheme="minorHAnsi" w:hAnsiTheme="minorHAnsi"/>
                <w:b/>
                <w:bCs/>
                <w:sz w:val="16"/>
                <w:szCs w:val="16"/>
              </w:rPr>
              <w:t>Tarımsal Nüfus Gençleşiyor</w:t>
            </w:r>
          </w:p>
        </w:tc>
      </w:tr>
      <w:tr w:rsidR="00614D60" w:rsidRPr="00F23C3C" w:rsidTr="00F23C3C">
        <w:trPr>
          <w:trHeight w:val="20"/>
          <w:jc w:val="center"/>
        </w:trPr>
        <w:tc>
          <w:tcPr>
            <w:tcW w:w="2974"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614D60" w:rsidRPr="00F23C3C" w:rsidRDefault="00614D60" w:rsidP="00174C5A">
            <w:pPr>
              <w:jc w:val="center"/>
              <w:rPr>
                <w:rFonts w:asciiTheme="minorHAnsi" w:hAnsiTheme="minorHAnsi"/>
                <w:b/>
                <w:sz w:val="16"/>
                <w:szCs w:val="16"/>
              </w:rPr>
            </w:pPr>
            <w:r w:rsidRPr="00F23C3C">
              <w:rPr>
                <w:rFonts w:asciiTheme="minorHAnsi" w:hAnsiTheme="minorHAnsi"/>
                <w:b/>
                <w:sz w:val="16"/>
                <w:szCs w:val="16"/>
              </w:rPr>
              <w:t>Kurs Konusu/ İlçe</w:t>
            </w:r>
          </w:p>
        </w:tc>
        <w:tc>
          <w:tcPr>
            <w:tcW w:w="993" w:type="dxa"/>
            <w:tcBorders>
              <w:top w:val="nil"/>
              <w:left w:val="nil"/>
              <w:bottom w:val="single" w:sz="4" w:space="0" w:color="auto"/>
              <w:right w:val="single" w:sz="4" w:space="0" w:color="auto"/>
            </w:tcBorders>
            <w:shd w:val="clear" w:color="auto" w:fill="FBD4B4" w:themeFill="accent6" w:themeFillTint="66"/>
            <w:vAlign w:val="center"/>
            <w:hideMark/>
          </w:tcPr>
          <w:p w:rsidR="00614D60" w:rsidRPr="00F23C3C" w:rsidRDefault="00614D60" w:rsidP="00174C5A">
            <w:pPr>
              <w:jc w:val="center"/>
              <w:rPr>
                <w:rFonts w:asciiTheme="minorHAnsi" w:hAnsiTheme="minorHAnsi"/>
                <w:b/>
                <w:sz w:val="16"/>
                <w:szCs w:val="16"/>
              </w:rPr>
            </w:pPr>
            <w:r w:rsidRPr="00F23C3C">
              <w:rPr>
                <w:rFonts w:asciiTheme="minorHAnsi" w:hAnsiTheme="minorHAnsi"/>
                <w:b/>
                <w:sz w:val="16"/>
                <w:szCs w:val="16"/>
              </w:rPr>
              <w:t xml:space="preserve">Planlanan </w:t>
            </w:r>
            <w:r w:rsidRPr="00F23C3C">
              <w:rPr>
                <w:rFonts w:asciiTheme="minorHAnsi" w:hAnsiTheme="minorHAnsi"/>
                <w:b/>
                <w:sz w:val="16"/>
                <w:szCs w:val="16"/>
              </w:rPr>
              <w:br/>
              <w:t>Kurs Sayısı</w:t>
            </w:r>
          </w:p>
        </w:tc>
        <w:tc>
          <w:tcPr>
            <w:tcW w:w="1269" w:type="dxa"/>
            <w:tcBorders>
              <w:top w:val="nil"/>
              <w:left w:val="nil"/>
              <w:bottom w:val="single" w:sz="4" w:space="0" w:color="auto"/>
              <w:right w:val="single" w:sz="4" w:space="0" w:color="auto"/>
            </w:tcBorders>
            <w:shd w:val="clear" w:color="auto" w:fill="FBD4B4" w:themeFill="accent6" w:themeFillTint="66"/>
            <w:vAlign w:val="center"/>
            <w:hideMark/>
          </w:tcPr>
          <w:p w:rsidR="00614D60" w:rsidRPr="00F23C3C" w:rsidRDefault="00614D60" w:rsidP="00174C5A">
            <w:pPr>
              <w:jc w:val="center"/>
              <w:rPr>
                <w:rFonts w:asciiTheme="minorHAnsi" w:hAnsiTheme="minorHAnsi"/>
                <w:b/>
                <w:sz w:val="16"/>
                <w:szCs w:val="16"/>
              </w:rPr>
            </w:pPr>
            <w:r w:rsidRPr="00F23C3C">
              <w:rPr>
                <w:rFonts w:asciiTheme="minorHAnsi" w:hAnsiTheme="minorHAnsi"/>
                <w:b/>
                <w:sz w:val="16"/>
                <w:szCs w:val="16"/>
              </w:rPr>
              <w:t xml:space="preserve">Kursa Katılacak </w:t>
            </w:r>
            <w:r w:rsidRPr="00F23C3C">
              <w:rPr>
                <w:rFonts w:asciiTheme="minorHAnsi" w:hAnsiTheme="minorHAnsi"/>
                <w:b/>
                <w:sz w:val="16"/>
                <w:szCs w:val="16"/>
              </w:rPr>
              <w:br/>
              <w:t>Çiftçi Sayısı</w:t>
            </w:r>
          </w:p>
        </w:tc>
        <w:tc>
          <w:tcPr>
            <w:tcW w:w="1158" w:type="dxa"/>
            <w:tcBorders>
              <w:top w:val="nil"/>
              <w:left w:val="nil"/>
              <w:bottom w:val="single" w:sz="4" w:space="0" w:color="auto"/>
              <w:right w:val="single" w:sz="4" w:space="0" w:color="auto"/>
            </w:tcBorders>
            <w:shd w:val="clear" w:color="auto" w:fill="FBD4B4" w:themeFill="accent6" w:themeFillTint="66"/>
            <w:vAlign w:val="center"/>
            <w:hideMark/>
          </w:tcPr>
          <w:p w:rsidR="00614D60" w:rsidRPr="00F23C3C" w:rsidRDefault="00614D60" w:rsidP="00174C5A">
            <w:pPr>
              <w:jc w:val="center"/>
              <w:rPr>
                <w:rFonts w:asciiTheme="minorHAnsi" w:hAnsiTheme="minorHAnsi"/>
                <w:b/>
                <w:sz w:val="16"/>
                <w:szCs w:val="16"/>
              </w:rPr>
            </w:pPr>
            <w:r w:rsidRPr="00F23C3C">
              <w:rPr>
                <w:rFonts w:asciiTheme="minorHAnsi" w:hAnsiTheme="minorHAnsi"/>
                <w:b/>
                <w:sz w:val="16"/>
                <w:szCs w:val="16"/>
              </w:rPr>
              <w:t xml:space="preserve">Gerçekleşen </w:t>
            </w:r>
            <w:r w:rsidRPr="00F23C3C">
              <w:rPr>
                <w:rFonts w:asciiTheme="minorHAnsi" w:hAnsiTheme="minorHAnsi"/>
                <w:b/>
                <w:sz w:val="16"/>
                <w:szCs w:val="16"/>
              </w:rPr>
              <w:br/>
              <w:t>Kurs Sayısı</w:t>
            </w:r>
          </w:p>
        </w:tc>
        <w:tc>
          <w:tcPr>
            <w:tcW w:w="1087" w:type="dxa"/>
            <w:tcBorders>
              <w:top w:val="nil"/>
              <w:left w:val="nil"/>
              <w:bottom w:val="single" w:sz="4" w:space="0" w:color="auto"/>
              <w:right w:val="single" w:sz="4" w:space="0" w:color="auto"/>
            </w:tcBorders>
            <w:shd w:val="clear" w:color="auto" w:fill="FBD4B4" w:themeFill="accent6" w:themeFillTint="66"/>
            <w:vAlign w:val="center"/>
            <w:hideMark/>
          </w:tcPr>
          <w:p w:rsidR="00614D60" w:rsidRPr="00F23C3C" w:rsidRDefault="00614D60" w:rsidP="00174C5A">
            <w:pPr>
              <w:jc w:val="center"/>
              <w:rPr>
                <w:rFonts w:asciiTheme="minorHAnsi" w:hAnsiTheme="minorHAnsi"/>
                <w:b/>
                <w:sz w:val="16"/>
                <w:szCs w:val="16"/>
              </w:rPr>
            </w:pPr>
            <w:r w:rsidRPr="00F23C3C">
              <w:rPr>
                <w:rFonts w:asciiTheme="minorHAnsi" w:hAnsiTheme="minorHAnsi"/>
                <w:b/>
                <w:sz w:val="16"/>
                <w:szCs w:val="16"/>
              </w:rPr>
              <w:t xml:space="preserve">Kursa Katılan </w:t>
            </w:r>
            <w:r w:rsidRPr="00F23C3C">
              <w:rPr>
                <w:rFonts w:asciiTheme="minorHAnsi" w:hAnsiTheme="minorHAnsi"/>
                <w:b/>
                <w:sz w:val="16"/>
                <w:szCs w:val="16"/>
              </w:rPr>
              <w:br/>
              <w:t>Çiftçi Sayısı</w:t>
            </w:r>
          </w:p>
        </w:tc>
      </w:tr>
      <w:tr w:rsidR="00614D60" w:rsidRPr="00F23C3C" w:rsidTr="00F23C3C">
        <w:trPr>
          <w:trHeight w:val="170"/>
          <w:jc w:val="center"/>
        </w:trPr>
        <w:tc>
          <w:tcPr>
            <w:tcW w:w="2974" w:type="dxa"/>
            <w:tcBorders>
              <w:top w:val="nil"/>
              <w:left w:val="single" w:sz="4" w:space="0" w:color="auto"/>
              <w:bottom w:val="single" w:sz="4" w:space="0" w:color="auto"/>
              <w:right w:val="single" w:sz="4" w:space="0" w:color="auto"/>
            </w:tcBorders>
            <w:shd w:val="clear" w:color="auto" w:fill="auto"/>
            <w:vAlign w:val="center"/>
          </w:tcPr>
          <w:p w:rsidR="00614D60" w:rsidRPr="00F23C3C" w:rsidRDefault="00614D60" w:rsidP="00174C5A">
            <w:pPr>
              <w:jc w:val="left"/>
              <w:rPr>
                <w:rFonts w:asciiTheme="minorHAnsi" w:hAnsiTheme="minorHAnsi"/>
                <w:sz w:val="16"/>
                <w:szCs w:val="16"/>
              </w:rPr>
            </w:pPr>
            <w:r w:rsidRPr="00F23C3C">
              <w:rPr>
                <w:rFonts w:asciiTheme="minorHAnsi" w:hAnsiTheme="minorHAnsi"/>
                <w:sz w:val="16"/>
                <w:szCs w:val="16"/>
              </w:rPr>
              <w:t>Bitki Zararlıları İle Mücadele (Bayramiç)</w:t>
            </w:r>
          </w:p>
        </w:tc>
        <w:tc>
          <w:tcPr>
            <w:tcW w:w="993"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2</w:t>
            </w:r>
          </w:p>
        </w:tc>
        <w:tc>
          <w:tcPr>
            <w:tcW w:w="1269"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40</w:t>
            </w:r>
          </w:p>
        </w:tc>
        <w:tc>
          <w:tcPr>
            <w:tcW w:w="1158"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c>
          <w:tcPr>
            <w:tcW w:w="1087"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r>
      <w:tr w:rsidR="00614D60" w:rsidRPr="00F23C3C" w:rsidTr="00F23C3C">
        <w:trPr>
          <w:trHeight w:val="170"/>
          <w:jc w:val="center"/>
        </w:trPr>
        <w:tc>
          <w:tcPr>
            <w:tcW w:w="2974" w:type="dxa"/>
            <w:tcBorders>
              <w:top w:val="nil"/>
              <w:left w:val="single" w:sz="4" w:space="0" w:color="auto"/>
              <w:bottom w:val="single" w:sz="4" w:space="0" w:color="auto"/>
              <w:right w:val="single" w:sz="4" w:space="0" w:color="auto"/>
            </w:tcBorders>
            <w:shd w:val="clear" w:color="auto" w:fill="auto"/>
            <w:vAlign w:val="center"/>
          </w:tcPr>
          <w:p w:rsidR="00614D60" w:rsidRPr="00F23C3C" w:rsidRDefault="00614D60" w:rsidP="00174C5A">
            <w:pPr>
              <w:jc w:val="left"/>
              <w:rPr>
                <w:rFonts w:asciiTheme="minorHAnsi" w:hAnsiTheme="minorHAnsi"/>
                <w:sz w:val="16"/>
                <w:szCs w:val="16"/>
              </w:rPr>
            </w:pPr>
            <w:r w:rsidRPr="00F23C3C">
              <w:rPr>
                <w:rFonts w:asciiTheme="minorHAnsi" w:hAnsiTheme="minorHAnsi"/>
                <w:sz w:val="16"/>
                <w:szCs w:val="16"/>
              </w:rPr>
              <w:t>Meyve Bahçelerinde Gübreleme (Bayramiç)</w:t>
            </w:r>
          </w:p>
        </w:tc>
        <w:tc>
          <w:tcPr>
            <w:tcW w:w="993"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w:t>
            </w:r>
          </w:p>
        </w:tc>
        <w:tc>
          <w:tcPr>
            <w:tcW w:w="1269"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20</w:t>
            </w:r>
          </w:p>
        </w:tc>
        <w:tc>
          <w:tcPr>
            <w:tcW w:w="1158"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c>
          <w:tcPr>
            <w:tcW w:w="1087"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r>
      <w:tr w:rsidR="00614D60" w:rsidRPr="00F23C3C" w:rsidTr="00F23C3C">
        <w:trPr>
          <w:trHeight w:val="170"/>
          <w:jc w:val="center"/>
        </w:trPr>
        <w:tc>
          <w:tcPr>
            <w:tcW w:w="2974" w:type="dxa"/>
            <w:tcBorders>
              <w:top w:val="nil"/>
              <w:left w:val="single" w:sz="4" w:space="0" w:color="auto"/>
              <w:bottom w:val="single" w:sz="4" w:space="0" w:color="auto"/>
              <w:right w:val="single" w:sz="4" w:space="0" w:color="auto"/>
            </w:tcBorders>
            <w:shd w:val="clear" w:color="auto" w:fill="auto"/>
            <w:vAlign w:val="center"/>
          </w:tcPr>
          <w:p w:rsidR="00614D60" w:rsidRPr="00F23C3C" w:rsidRDefault="00614D60" w:rsidP="00174C5A">
            <w:pPr>
              <w:jc w:val="left"/>
              <w:rPr>
                <w:rFonts w:asciiTheme="minorHAnsi" w:hAnsiTheme="minorHAnsi"/>
                <w:sz w:val="16"/>
                <w:szCs w:val="16"/>
              </w:rPr>
            </w:pPr>
            <w:r w:rsidRPr="00F23C3C">
              <w:rPr>
                <w:rFonts w:asciiTheme="minorHAnsi" w:hAnsiTheme="minorHAnsi"/>
                <w:sz w:val="16"/>
                <w:szCs w:val="16"/>
              </w:rPr>
              <w:t>Arıcılık (Bayramiç)</w:t>
            </w:r>
          </w:p>
        </w:tc>
        <w:tc>
          <w:tcPr>
            <w:tcW w:w="993"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w:t>
            </w:r>
          </w:p>
        </w:tc>
        <w:tc>
          <w:tcPr>
            <w:tcW w:w="1269"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20</w:t>
            </w:r>
          </w:p>
        </w:tc>
        <w:tc>
          <w:tcPr>
            <w:tcW w:w="1158"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c>
          <w:tcPr>
            <w:tcW w:w="1087"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r>
      <w:tr w:rsidR="00614D60" w:rsidRPr="00F23C3C" w:rsidTr="00F23C3C">
        <w:trPr>
          <w:trHeight w:val="170"/>
          <w:jc w:val="center"/>
        </w:trPr>
        <w:tc>
          <w:tcPr>
            <w:tcW w:w="2974" w:type="dxa"/>
            <w:tcBorders>
              <w:top w:val="nil"/>
              <w:left w:val="single" w:sz="4" w:space="0" w:color="auto"/>
              <w:bottom w:val="single" w:sz="4" w:space="0" w:color="auto"/>
              <w:right w:val="single" w:sz="4" w:space="0" w:color="auto"/>
            </w:tcBorders>
            <w:shd w:val="clear" w:color="auto" w:fill="auto"/>
            <w:vAlign w:val="center"/>
          </w:tcPr>
          <w:p w:rsidR="00614D60" w:rsidRPr="00F23C3C" w:rsidRDefault="00614D60" w:rsidP="00174C5A">
            <w:pPr>
              <w:jc w:val="left"/>
              <w:rPr>
                <w:rFonts w:asciiTheme="minorHAnsi" w:hAnsiTheme="minorHAnsi"/>
                <w:sz w:val="16"/>
                <w:szCs w:val="16"/>
              </w:rPr>
            </w:pPr>
            <w:r w:rsidRPr="00F23C3C">
              <w:rPr>
                <w:rFonts w:asciiTheme="minorHAnsi" w:hAnsiTheme="minorHAnsi"/>
                <w:sz w:val="16"/>
                <w:szCs w:val="16"/>
              </w:rPr>
              <w:t>Süt Sığırı Yetiştiriciliği (Biga)</w:t>
            </w:r>
          </w:p>
        </w:tc>
        <w:tc>
          <w:tcPr>
            <w:tcW w:w="993"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w:t>
            </w:r>
          </w:p>
        </w:tc>
        <w:tc>
          <w:tcPr>
            <w:tcW w:w="1269"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20</w:t>
            </w:r>
          </w:p>
        </w:tc>
        <w:tc>
          <w:tcPr>
            <w:tcW w:w="1158"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2</w:t>
            </w:r>
          </w:p>
        </w:tc>
        <w:tc>
          <w:tcPr>
            <w:tcW w:w="1087"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50</w:t>
            </w:r>
          </w:p>
        </w:tc>
      </w:tr>
      <w:tr w:rsidR="00614D60" w:rsidRPr="00F23C3C" w:rsidTr="00F23C3C">
        <w:trPr>
          <w:trHeight w:val="170"/>
          <w:jc w:val="center"/>
        </w:trPr>
        <w:tc>
          <w:tcPr>
            <w:tcW w:w="2974" w:type="dxa"/>
            <w:tcBorders>
              <w:top w:val="nil"/>
              <w:left w:val="single" w:sz="4" w:space="0" w:color="auto"/>
              <w:bottom w:val="single" w:sz="4" w:space="0" w:color="auto"/>
              <w:right w:val="single" w:sz="4" w:space="0" w:color="auto"/>
            </w:tcBorders>
            <w:shd w:val="clear" w:color="auto" w:fill="auto"/>
            <w:vAlign w:val="center"/>
          </w:tcPr>
          <w:p w:rsidR="00614D60" w:rsidRPr="00F23C3C" w:rsidRDefault="00614D60" w:rsidP="00174C5A">
            <w:pPr>
              <w:jc w:val="left"/>
              <w:rPr>
                <w:rFonts w:asciiTheme="minorHAnsi" w:hAnsiTheme="minorHAnsi"/>
                <w:sz w:val="16"/>
                <w:szCs w:val="16"/>
              </w:rPr>
            </w:pPr>
            <w:r w:rsidRPr="00F23C3C">
              <w:rPr>
                <w:rFonts w:asciiTheme="minorHAnsi" w:hAnsiTheme="minorHAnsi"/>
                <w:sz w:val="16"/>
                <w:szCs w:val="16"/>
              </w:rPr>
              <w:t>Bitki Zararlıları İle Mücadele (Biga)</w:t>
            </w:r>
          </w:p>
        </w:tc>
        <w:tc>
          <w:tcPr>
            <w:tcW w:w="993"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w:t>
            </w:r>
          </w:p>
        </w:tc>
        <w:tc>
          <w:tcPr>
            <w:tcW w:w="1269"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20</w:t>
            </w:r>
          </w:p>
        </w:tc>
        <w:tc>
          <w:tcPr>
            <w:tcW w:w="1158"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w:t>
            </w:r>
          </w:p>
        </w:tc>
        <w:tc>
          <w:tcPr>
            <w:tcW w:w="1087"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18</w:t>
            </w:r>
          </w:p>
        </w:tc>
      </w:tr>
      <w:tr w:rsidR="00614D60" w:rsidRPr="00F23C3C" w:rsidTr="00F23C3C">
        <w:trPr>
          <w:trHeight w:val="170"/>
          <w:jc w:val="center"/>
        </w:trPr>
        <w:tc>
          <w:tcPr>
            <w:tcW w:w="2974" w:type="dxa"/>
            <w:tcBorders>
              <w:top w:val="nil"/>
              <w:left w:val="single" w:sz="4" w:space="0" w:color="auto"/>
              <w:bottom w:val="single" w:sz="4" w:space="0" w:color="auto"/>
              <w:right w:val="single" w:sz="4" w:space="0" w:color="auto"/>
            </w:tcBorders>
            <w:shd w:val="clear" w:color="auto" w:fill="auto"/>
            <w:vAlign w:val="center"/>
          </w:tcPr>
          <w:p w:rsidR="00614D60" w:rsidRPr="00F23C3C" w:rsidRDefault="00614D60" w:rsidP="00174C5A">
            <w:pPr>
              <w:jc w:val="left"/>
              <w:rPr>
                <w:rFonts w:asciiTheme="minorHAnsi" w:hAnsiTheme="minorHAnsi"/>
                <w:sz w:val="16"/>
                <w:szCs w:val="16"/>
              </w:rPr>
            </w:pPr>
            <w:r w:rsidRPr="00F23C3C">
              <w:rPr>
                <w:rFonts w:asciiTheme="minorHAnsi" w:hAnsiTheme="minorHAnsi"/>
                <w:sz w:val="16"/>
                <w:szCs w:val="16"/>
              </w:rPr>
              <w:t>Sebze Yetiştiriciliği (Çan)</w:t>
            </w:r>
          </w:p>
        </w:tc>
        <w:tc>
          <w:tcPr>
            <w:tcW w:w="993"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w:t>
            </w:r>
          </w:p>
        </w:tc>
        <w:tc>
          <w:tcPr>
            <w:tcW w:w="1269"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20</w:t>
            </w:r>
          </w:p>
        </w:tc>
        <w:tc>
          <w:tcPr>
            <w:tcW w:w="1158"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c>
          <w:tcPr>
            <w:tcW w:w="1087"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r>
      <w:tr w:rsidR="00614D60" w:rsidRPr="00F23C3C" w:rsidTr="00F23C3C">
        <w:trPr>
          <w:trHeight w:val="170"/>
          <w:jc w:val="center"/>
        </w:trPr>
        <w:tc>
          <w:tcPr>
            <w:tcW w:w="2974" w:type="dxa"/>
            <w:tcBorders>
              <w:top w:val="nil"/>
              <w:left w:val="single" w:sz="4" w:space="0" w:color="auto"/>
              <w:bottom w:val="single" w:sz="4" w:space="0" w:color="auto"/>
              <w:right w:val="single" w:sz="4" w:space="0" w:color="auto"/>
            </w:tcBorders>
            <w:shd w:val="clear" w:color="auto" w:fill="auto"/>
            <w:vAlign w:val="center"/>
            <w:hideMark/>
          </w:tcPr>
          <w:p w:rsidR="00614D60" w:rsidRPr="00F23C3C" w:rsidRDefault="00614D60" w:rsidP="00174C5A">
            <w:pPr>
              <w:jc w:val="left"/>
              <w:rPr>
                <w:rFonts w:asciiTheme="minorHAnsi" w:hAnsiTheme="minorHAnsi"/>
                <w:sz w:val="16"/>
                <w:szCs w:val="16"/>
              </w:rPr>
            </w:pPr>
            <w:r w:rsidRPr="00F23C3C">
              <w:rPr>
                <w:rFonts w:asciiTheme="minorHAnsi" w:hAnsiTheme="minorHAnsi"/>
                <w:sz w:val="16"/>
                <w:szCs w:val="16"/>
              </w:rPr>
              <w:t>Süt Sığırı Yetiştiriciliği (Çan)</w:t>
            </w:r>
          </w:p>
        </w:tc>
        <w:tc>
          <w:tcPr>
            <w:tcW w:w="993" w:type="dxa"/>
            <w:tcBorders>
              <w:top w:val="nil"/>
              <w:left w:val="nil"/>
              <w:bottom w:val="single" w:sz="4" w:space="0" w:color="auto"/>
              <w:right w:val="single" w:sz="4" w:space="0" w:color="auto"/>
            </w:tcBorders>
            <w:shd w:val="clear" w:color="auto" w:fill="auto"/>
            <w:vAlign w:val="center"/>
            <w:hideMark/>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w:t>
            </w:r>
          </w:p>
        </w:tc>
        <w:tc>
          <w:tcPr>
            <w:tcW w:w="1269" w:type="dxa"/>
            <w:tcBorders>
              <w:top w:val="nil"/>
              <w:left w:val="nil"/>
              <w:bottom w:val="single" w:sz="4" w:space="0" w:color="auto"/>
              <w:right w:val="single" w:sz="4" w:space="0" w:color="auto"/>
            </w:tcBorders>
            <w:shd w:val="clear" w:color="auto" w:fill="auto"/>
            <w:vAlign w:val="center"/>
            <w:hideMark/>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20</w:t>
            </w:r>
          </w:p>
        </w:tc>
        <w:tc>
          <w:tcPr>
            <w:tcW w:w="1158"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c>
          <w:tcPr>
            <w:tcW w:w="1087"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r>
      <w:tr w:rsidR="00614D60" w:rsidRPr="00F23C3C" w:rsidTr="00F23C3C">
        <w:trPr>
          <w:trHeight w:val="170"/>
          <w:jc w:val="center"/>
        </w:trPr>
        <w:tc>
          <w:tcPr>
            <w:tcW w:w="2974" w:type="dxa"/>
            <w:tcBorders>
              <w:top w:val="nil"/>
              <w:left w:val="single" w:sz="4" w:space="0" w:color="auto"/>
              <w:bottom w:val="single" w:sz="4" w:space="0" w:color="auto"/>
              <w:right w:val="single" w:sz="4" w:space="0" w:color="auto"/>
            </w:tcBorders>
            <w:shd w:val="clear" w:color="auto" w:fill="auto"/>
            <w:vAlign w:val="center"/>
            <w:hideMark/>
          </w:tcPr>
          <w:p w:rsidR="00614D60" w:rsidRPr="00F23C3C" w:rsidRDefault="00614D60" w:rsidP="00174C5A">
            <w:pPr>
              <w:jc w:val="left"/>
              <w:rPr>
                <w:rFonts w:asciiTheme="minorHAnsi" w:hAnsiTheme="minorHAnsi"/>
                <w:sz w:val="16"/>
                <w:szCs w:val="16"/>
              </w:rPr>
            </w:pPr>
            <w:r w:rsidRPr="00F23C3C">
              <w:rPr>
                <w:rFonts w:asciiTheme="minorHAnsi" w:hAnsiTheme="minorHAnsi"/>
                <w:sz w:val="16"/>
                <w:szCs w:val="16"/>
              </w:rPr>
              <w:t>Meyve Ağaçlarında Budama (Çan)</w:t>
            </w:r>
          </w:p>
        </w:tc>
        <w:tc>
          <w:tcPr>
            <w:tcW w:w="993" w:type="dxa"/>
            <w:tcBorders>
              <w:top w:val="nil"/>
              <w:left w:val="nil"/>
              <w:bottom w:val="single" w:sz="4" w:space="0" w:color="auto"/>
              <w:right w:val="single" w:sz="4" w:space="0" w:color="auto"/>
            </w:tcBorders>
            <w:shd w:val="clear" w:color="auto" w:fill="auto"/>
            <w:vAlign w:val="center"/>
            <w:hideMark/>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w:t>
            </w:r>
          </w:p>
        </w:tc>
        <w:tc>
          <w:tcPr>
            <w:tcW w:w="1269" w:type="dxa"/>
            <w:tcBorders>
              <w:top w:val="nil"/>
              <w:left w:val="nil"/>
              <w:bottom w:val="single" w:sz="4" w:space="0" w:color="auto"/>
              <w:right w:val="single" w:sz="4" w:space="0" w:color="auto"/>
            </w:tcBorders>
            <w:shd w:val="clear" w:color="auto" w:fill="auto"/>
            <w:vAlign w:val="center"/>
            <w:hideMark/>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20</w:t>
            </w:r>
          </w:p>
        </w:tc>
        <w:tc>
          <w:tcPr>
            <w:tcW w:w="1158"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c>
          <w:tcPr>
            <w:tcW w:w="1087" w:type="dxa"/>
            <w:tcBorders>
              <w:top w:val="nil"/>
              <w:left w:val="nil"/>
              <w:bottom w:val="single" w:sz="4" w:space="0" w:color="auto"/>
              <w:right w:val="single" w:sz="4" w:space="0" w:color="auto"/>
            </w:tcBorders>
            <w:shd w:val="clear" w:color="auto" w:fill="auto"/>
            <w:vAlign w:val="center"/>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w:t>
            </w:r>
          </w:p>
        </w:tc>
      </w:tr>
      <w:tr w:rsidR="00614D60" w:rsidRPr="00F23C3C" w:rsidTr="00F23C3C">
        <w:trPr>
          <w:trHeight w:val="170"/>
          <w:jc w:val="center"/>
        </w:trPr>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D60" w:rsidRPr="00F23C3C" w:rsidRDefault="00614D60" w:rsidP="00174C5A">
            <w:pPr>
              <w:jc w:val="left"/>
              <w:rPr>
                <w:rFonts w:asciiTheme="minorHAnsi" w:hAnsiTheme="minorHAnsi"/>
                <w:sz w:val="16"/>
                <w:szCs w:val="16"/>
              </w:rPr>
            </w:pPr>
            <w:r w:rsidRPr="00F23C3C">
              <w:rPr>
                <w:rFonts w:asciiTheme="minorHAnsi" w:hAnsiTheme="minorHAnsi"/>
                <w:sz w:val="16"/>
                <w:szCs w:val="16"/>
              </w:rPr>
              <w:t>Arıcılık (Çan)</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w:t>
            </w:r>
          </w:p>
        </w:tc>
        <w:tc>
          <w:tcPr>
            <w:tcW w:w="1269" w:type="dxa"/>
            <w:tcBorders>
              <w:top w:val="single" w:sz="4" w:space="0" w:color="auto"/>
              <w:left w:val="nil"/>
              <w:bottom w:val="single" w:sz="4" w:space="0" w:color="auto"/>
              <w:right w:val="single" w:sz="4" w:space="0" w:color="auto"/>
            </w:tcBorders>
            <w:shd w:val="clear" w:color="auto" w:fill="auto"/>
            <w:vAlign w:val="center"/>
            <w:hideMark/>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20</w:t>
            </w:r>
          </w:p>
        </w:tc>
        <w:tc>
          <w:tcPr>
            <w:tcW w:w="1158" w:type="dxa"/>
            <w:tcBorders>
              <w:top w:val="single" w:sz="4" w:space="0" w:color="auto"/>
              <w:left w:val="nil"/>
              <w:bottom w:val="single" w:sz="4" w:space="0" w:color="auto"/>
              <w:right w:val="single" w:sz="4" w:space="0" w:color="auto"/>
            </w:tcBorders>
            <w:shd w:val="clear" w:color="auto" w:fill="auto"/>
            <w:vAlign w:val="center"/>
            <w:hideMark/>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w:t>
            </w:r>
          </w:p>
        </w:tc>
        <w:tc>
          <w:tcPr>
            <w:tcW w:w="1087" w:type="dxa"/>
            <w:tcBorders>
              <w:top w:val="single" w:sz="4" w:space="0" w:color="auto"/>
              <w:left w:val="nil"/>
              <w:bottom w:val="single" w:sz="4" w:space="0" w:color="auto"/>
              <w:right w:val="single" w:sz="4" w:space="0" w:color="auto"/>
            </w:tcBorders>
            <w:shd w:val="clear" w:color="auto" w:fill="auto"/>
            <w:vAlign w:val="center"/>
            <w:hideMark/>
          </w:tcPr>
          <w:p w:rsidR="00614D60" w:rsidRPr="00F23C3C" w:rsidRDefault="00614D60" w:rsidP="00174C5A">
            <w:pPr>
              <w:jc w:val="center"/>
              <w:rPr>
                <w:rFonts w:asciiTheme="minorHAnsi" w:hAnsiTheme="minorHAnsi"/>
                <w:sz w:val="16"/>
                <w:szCs w:val="16"/>
              </w:rPr>
            </w:pPr>
            <w:r w:rsidRPr="00F23C3C">
              <w:rPr>
                <w:rFonts w:asciiTheme="minorHAnsi" w:hAnsiTheme="minorHAnsi"/>
                <w:sz w:val="16"/>
                <w:szCs w:val="16"/>
              </w:rPr>
              <w:t>12</w:t>
            </w:r>
          </w:p>
        </w:tc>
      </w:tr>
    </w:tbl>
    <w:p w:rsidR="009A70C5" w:rsidRPr="00B96939" w:rsidRDefault="003C1838" w:rsidP="00444FCF">
      <w:pPr>
        <w:pStyle w:val="Balk4"/>
        <w:spacing w:after="0" w:line="276" w:lineRule="auto"/>
      </w:pPr>
      <w:bookmarkStart w:id="857" w:name="_Toc443991028"/>
      <w:r w:rsidRPr="00B96939">
        <w:t>4.6</w:t>
      </w:r>
      <w:r w:rsidR="00444FCF" w:rsidRPr="00B96939">
        <w:t>.3.7</w:t>
      </w:r>
      <w:r w:rsidR="001943A8" w:rsidRPr="00B96939">
        <w:t>.</w:t>
      </w:r>
      <w:r w:rsidR="009A70C5" w:rsidRPr="00B96939">
        <w:t xml:space="preserve"> Tarımsal Yenilikleri Yaygınlaştırılması Projesi</w:t>
      </w:r>
      <w:bookmarkEnd w:id="856"/>
      <w:bookmarkEnd w:id="857"/>
    </w:p>
    <w:p w:rsidR="004940E9" w:rsidRPr="00B96939" w:rsidRDefault="004940E9" w:rsidP="00182EF1">
      <w:pPr>
        <w:spacing w:line="276" w:lineRule="auto"/>
        <w:ind w:firstLine="709"/>
        <w:rPr>
          <w:rFonts w:asciiTheme="minorHAnsi" w:hAnsiTheme="minorHAnsi"/>
          <w:sz w:val="22"/>
          <w:szCs w:val="22"/>
        </w:rPr>
      </w:pPr>
      <w:bookmarkStart w:id="858" w:name="_Toc411347596"/>
      <w:r w:rsidRPr="00B96939">
        <w:rPr>
          <w:rFonts w:asciiTheme="minorHAnsi" w:hAnsiTheme="minorHAnsi"/>
          <w:sz w:val="22"/>
          <w:szCs w:val="22"/>
        </w:rPr>
        <w:t xml:space="preserve">Eğitim Yayım ve Yayınlar Dairesi Başkanlığının koordinasyon ve desteği ile tarımsal yeniliklerin yaygınlaştırılması yayım projesi kapsamında, </w:t>
      </w:r>
      <w:r w:rsidR="00372AA6" w:rsidRPr="00B96939">
        <w:rPr>
          <w:rFonts w:asciiTheme="minorHAnsi" w:hAnsiTheme="minorHAnsi"/>
          <w:sz w:val="22"/>
          <w:szCs w:val="22"/>
        </w:rPr>
        <w:t xml:space="preserve">2015-2017 yılları arasında </w:t>
      </w:r>
      <w:r w:rsidRPr="00B96939">
        <w:rPr>
          <w:rFonts w:asciiTheme="minorHAnsi" w:hAnsiTheme="minorHAnsi"/>
          <w:sz w:val="22"/>
          <w:szCs w:val="22"/>
        </w:rPr>
        <w:t>Bayrak ve Sancak arpa çeşitlerinin tanıtılması projesi başlatılmıştır. Bu kapsamda ilimizde 2015 yılında 2 demonstrasyon</w:t>
      </w:r>
      <w:r w:rsidR="00386B97" w:rsidRPr="00B96939">
        <w:rPr>
          <w:rFonts w:asciiTheme="minorHAnsi" w:hAnsiTheme="minorHAnsi"/>
          <w:sz w:val="22"/>
          <w:szCs w:val="22"/>
        </w:rPr>
        <w:t xml:space="preserve"> kurulmuş ve 1 adet tarla günü yapılmıştır.</w:t>
      </w:r>
      <w:r w:rsidRPr="00B96939">
        <w:rPr>
          <w:rFonts w:asciiTheme="minorHAnsi" w:hAnsiTheme="minorHAnsi"/>
          <w:sz w:val="22"/>
          <w:szCs w:val="22"/>
        </w:rPr>
        <w:t xml:space="preserve"> 2016 yılında ise Merkez (Kalabaklı Köyü), Çan ve Eceabat ilçelerimizde birer adet olmak üzere 3 demonstrasyon planlanmıştır.</w:t>
      </w:r>
    </w:p>
    <w:p w:rsidR="004940E9" w:rsidRPr="00B96939" w:rsidRDefault="004940E9" w:rsidP="004940E9">
      <w:pPr>
        <w:tabs>
          <w:tab w:val="left" w:pos="1908"/>
          <w:tab w:val="left" w:pos="2076"/>
        </w:tabs>
        <w:rPr>
          <w:rFonts w:asciiTheme="minorHAnsi" w:hAnsiTheme="minorHAnsi"/>
          <w:sz w:val="22"/>
          <w:szCs w:val="22"/>
        </w:rPr>
      </w:pPr>
      <w:r w:rsidRPr="00B96939">
        <w:rPr>
          <w:rFonts w:asciiTheme="minorHAnsi" w:hAnsiTheme="minorHAnsi"/>
          <w:sz w:val="22"/>
          <w:szCs w:val="22"/>
        </w:rPr>
        <w:tab/>
      </w:r>
    </w:p>
    <w:tbl>
      <w:tblPr>
        <w:tblW w:w="5267" w:type="dxa"/>
        <w:jc w:val="center"/>
        <w:tblCellMar>
          <w:left w:w="70" w:type="dxa"/>
          <w:right w:w="70" w:type="dxa"/>
        </w:tblCellMar>
        <w:tblLook w:val="04A0" w:firstRow="1" w:lastRow="0" w:firstColumn="1" w:lastColumn="0" w:noHBand="0" w:noVBand="1"/>
      </w:tblPr>
      <w:tblGrid>
        <w:gridCol w:w="567"/>
        <w:gridCol w:w="1246"/>
        <w:gridCol w:w="991"/>
        <w:gridCol w:w="1151"/>
        <w:gridCol w:w="1312"/>
      </w:tblGrid>
      <w:tr w:rsidR="004940E9" w:rsidRPr="00B96939" w:rsidTr="00B347D4">
        <w:trPr>
          <w:trHeight w:val="375"/>
          <w:jc w:val="center"/>
        </w:trPr>
        <w:tc>
          <w:tcPr>
            <w:tcW w:w="5267"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4940E9" w:rsidRPr="00B96939" w:rsidRDefault="004940E9" w:rsidP="004940E9">
            <w:pPr>
              <w:jc w:val="center"/>
              <w:rPr>
                <w:rFonts w:asciiTheme="minorHAnsi" w:hAnsiTheme="minorHAnsi"/>
                <w:b/>
                <w:bCs/>
                <w:sz w:val="20"/>
                <w:szCs w:val="20"/>
              </w:rPr>
            </w:pPr>
            <w:r w:rsidRPr="00B96939">
              <w:rPr>
                <w:rFonts w:asciiTheme="minorHAnsi" w:hAnsiTheme="minorHAnsi"/>
                <w:b/>
                <w:sz w:val="22"/>
                <w:szCs w:val="22"/>
              </w:rPr>
              <w:tab/>
            </w:r>
            <w:r w:rsidRPr="00B96939">
              <w:rPr>
                <w:rFonts w:asciiTheme="minorHAnsi" w:hAnsiTheme="minorHAnsi"/>
                <w:b/>
                <w:bCs/>
                <w:sz w:val="20"/>
                <w:szCs w:val="20"/>
              </w:rPr>
              <w:t>Bayrak-Sancak Arpa Çeşit Demonstrasyonu</w:t>
            </w:r>
          </w:p>
        </w:tc>
      </w:tr>
      <w:tr w:rsidR="004940E9" w:rsidRPr="00B96939" w:rsidTr="00B347D4">
        <w:trPr>
          <w:trHeight w:val="317"/>
          <w:jc w:val="center"/>
        </w:trPr>
        <w:tc>
          <w:tcPr>
            <w:tcW w:w="567" w:type="dxa"/>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4940E9" w:rsidRPr="00B96939" w:rsidRDefault="004940E9" w:rsidP="004940E9">
            <w:pPr>
              <w:jc w:val="center"/>
              <w:rPr>
                <w:rFonts w:asciiTheme="minorHAnsi" w:hAnsiTheme="minorHAnsi"/>
                <w:b/>
                <w:bCs/>
                <w:sz w:val="20"/>
                <w:szCs w:val="20"/>
              </w:rPr>
            </w:pPr>
            <w:r w:rsidRPr="00B96939">
              <w:rPr>
                <w:rFonts w:asciiTheme="minorHAnsi" w:hAnsiTheme="minorHAnsi"/>
                <w:b/>
                <w:bCs/>
                <w:sz w:val="20"/>
                <w:szCs w:val="20"/>
              </w:rPr>
              <w:t>Yıl</w:t>
            </w:r>
          </w:p>
        </w:tc>
        <w:tc>
          <w:tcPr>
            <w:tcW w:w="1246" w:type="dxa"/>
            <w:tcBorders>
              <w:top w:val="nil"/>
              <w:left w:val="nil"/>
              <w:bottom w:val="single" w:sz="4" w:space="0" w:color="auto"/>
              <w:right w:val="single" w:sz="4" w:space="0" w:color="auto"/>
            </w:tcBorders>
            <w:shd w:val="clear" w:color="auto" w:fill="FBD4B4" w:themeFill="accent6" w:themeFillTint="66"/>
            <w:vAlign w:val="center"/>
            <w:hideMark/>
          </w:tcPr>
          <w:p w:rsidR="004940E9" w:rsidRPr="00B96939" w:rsidRDefault="004940E9" w:rsidP="004940E9">
            <w:pPr>
              <w:jc w:val="center"/>
              <w:rPr>
                <w:rFonts w:asciiTheme="minorHAnsi" w:hAnsiTheme="minorHAnsi"/>
                <w:b/>
                <w:bCs/>
                <w:sz w:val="20"/>
                <w:szCs w:val="20"/>
              </w:rPr>
            </w:pPr>
            <w:r w:rsidRPr="00B96939">
              <w:rPr>
                <w:rFonts w:asciiTheme="minorHAnsi" w:hAnsiTheme="minorHAnsi"/>
                <w:b/>
                <w:bCs/>
                <w:sz w:val="20"/>
                <w:szCs w:val="20"/>
              </w:rPr>
              <w:t>Köy</w:t>
            </w:r>
          </w:p>
        </w:tc>
        <w:tc>
          <w:tcPr>
            <w:tcW w:w="991" w:type="dxa"/>
            <w:tcBorders>
              <w:top w:val="nil"/>
              <w:left w:val="nil"/>
              <w:bottom w:val="single" w:sz="4" w:space="0" w:color="auto"/>
              <w:right w:val="single" w:sz="4" w:space="0" w:color="auto"/>
            </w:tcBorders>
            <w:shd w:val="clear" w:color="auto" w:fill="FBD4B4" w:themeFill="accent6" w:themeFillTint="66"/>
            <w:vAlign w:val="center"/>
            <w:hideMark/>
          </w:tcPr>
          <w:p w:rsidR="004940E9" w:rsidRPr="00B96939" w:rsidRDefault="004940E9" w:rsidP="004940E9">
            <w:pPr>
              <w:jc w:val="center"/>
              <w:rPr>
                <w:rFonts w:asciiTheme="minorHAnsi" w:hAnsiTheme="minorHAnsi"/>
                <w:b/>
                <w:bCs/>
                <w:sz w:val="20"/>
                <w:szCs w:val="20"/>
              </w:rPr>
            </w:pPr>
            <w:r w:rsidRPr="00B96939">
              <w:rPr>
                <w:rFonts w:asciiTheme="minorHAnsi" w:hAnsiTheme="minorHAnsi"/>
                <w:b/>
                <w:bCs/>
                <w:sz w:val="20"/>
                <w:szCs w:val="20"/>
              </w:rPr>
              <w:t>İlçe</w:t>
            </w:r>
          </w:p>
        </w:tc>
        <w:tc>
          <w:tcPr>
            <w:tcW w:w="1151" w:type="dxa"/>
            <w:tcBorders>
              <w:top w:val="nil"/>
              <w:left w:val="nil"/>
              <w:bottom w:val="single" w:sz="4" w:space="0" w:color="auto"/>
              <w:right w:val="single" w:sz="4" w:space="0" w:color="auto"/>
            </w:tcBorders>
            <w:shd w:val="clear" w:color="auto" w:fill="FBD4B4" w:themeFill="accent6" w:themeFillTint="66"/>
            <w:vAlign w:val="center"/>
            <w:hideMark/>
          </w:tcPr>
          <w:p w:rsidR="004940E9" w:rsidRPr="00B96939" w:rsidRDefault="004940E9" w:rsidP="004940E9">
            <w:pPr>
              <w:jc w:val="center"/>
              <w:rPr>
                <w:rFonts w:asciiTheme="minorHAnsi" w:hAnsiTheme="minorHAnsi"/>
                <w:b/>
                <w:bCs/>
                <w:sz w:val="20"/>
                <w:szCs w:val="20"/>
              </w:rPr>
            </w:pPr>
            <w:r w:rsidRPr="00B96939">
              <w:rPr>
                <w:rFonts w:asciiTheme="minorHAnsi" w:hAnsiTheme="minorHAnsi"/>
                <w:b/>
                <w:bCs/>
                <w:sz w:val="20"/>
                <w:szCs w:val="20"/>
              </w:rPr>
              <w:t>Tarla Günü</w:t>
            </w:r>
          </w:p>
        </w:tc>
        <w:tc>
          <w:tcPr>
            <w:tcW w:w="1312" w:type="dxa"/>
            <w:tcBorders>
              <w:top w:val="nil"/>
              <w:left w:val="nil"/>
              <w:bottom w:val="single" w:sz="4" w:space="0" w:color="auto"/>
              <w:right w:val="single" w:sz="4" w:space="0" w:color="auto"/>
            </w:tcBorders>
            <w:shd w:val="clear" w:color="auto" w:fill="FBD4B4" w:themeFill="accent6" w:themeFillTint="66"/>
            <w:vAlign w:val="center"/>
            <w:hideMark/>
          </w:tcPr>
          <w:p w:rsidR="004940E9" w:rsidRPr="00B96939" w:rsidRDefault="004940E9" w:rsidP="004940E9">
            <w:pPr>
              <w:jc w:val="center"/>
              <w:rPr>
                <w:rFonts w:asciiTheme="minorHAnsi" w:hAnsiTheme="minorHAnsi"/>
                <w:b/>
                <w:bCs/>
                <w:sz w:val="20"/>
                <w:szCs w:val="20"/>
              </w:rPr>
            </w:pPr>
            <w:r w:rsidRPr="00B96939">
              <w:rPr>
                <w:rFonts w:asciiTheme="minorHAnsi" w:hAnsiTheme="minorHAnsi"/>
                <w:b/>
                <w:bCs/>
                <w:sz w:val="20"/>
                <w:szCs w:val="20"/>
              </w:rPr>
              <w:t>Katılan Çiftçi</w:t>
            </w:r>
          </w:p>
        </w:tc>
      </w:tr>
      <w:tr w:rsidR="004940E9" w:rsidRPr="00B96939" w:rsidTr="00B347D4">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40E9" w:rsidRPr="00B96939" w:rsidRDefault="004940E9" w:rsidP="004940E9">
            <w:pPr>
              <w:rPr>
                <w:rFonts w:asciiTheme="minorHAnsi" w:hAnsiTheme="minorHAnsi"/>
                <w:sz w:val="20"/>
                <w:szCs w:val="20"/>
              </w:rPr>
            </w:pPr>
            <w:r w:rsidRPr="00B96939">
              <w:rPr>
                <w:rFonts w:asciiTheme="minorHAnsi" w:hAnsiTheme="minorHAnsi"/>
                <w:sz w:val="20"/>
                <w:szCs w:val="20"/>
              </w:rPr>
              <w:t>2015</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rsidR="004940E9" w:rsidRPr="00B96939" w:rsidRDefault="004940E9" w:rsidP="004940E9">
            <w:pPr>
              <w:rPr>
                <w:rFonts w:asciiTheme="minorHAnsi" w:hAnsiTheme="minorHAnsi"/>
                <w:sz w:val="20"/>
                <w:szCs w:val="20"/>
              </w:rPr>
            </w:pPr>
            <w:r w:rsidRPr="00B96939">
              <w:rPr>
                <w:rFonts w:asciiTheme="minorHAnsi" w:hAnsiTheme="minorHAnsi"/>
                <w:sz w:val="20"/>
                <w:szCs w:val="20"/>
              </w:rPr>
              <w:t xml:space="preserve">Akçapınar </w:t>
            </w:r>
          </w:p>
        </w:tc>
        <w:tc>
          <w:tcPr>
            <w:tcW w:w="991" w:type="dxa"/>
            <w:tcBorders>
              <w:top w:val="single" w:sz="4" w:space="0" w:color="auto"/>
              <w:left w:val="nil"/>
              <w:bottom w:val="single" w:sz="4" w:space="0" w:color="auto"/>
              <w:right w:val="single" w:sz="4" w:space="0" w:color="auto"/>
            </w:tcBorders>
            <w:shd w:val="clear" w:color="auto" w:fill="auto"/>
            <w:vAlign w:val="center"/>
            <w:hideMark/>
          </w:tcPr>
          <w:p w:rsidR="004940E9" w:rsidRPr="00B96939" w:rsidRDefault="004940E9" w:rsidP="004940E9">
            <w:pPr>
              <w:rPr>
                <w:rFonts w:asciiTheme="minorHAnsi" w:hAnsiTheme="minorHAnsi"/>
                <w:sz w:val="20"/>
                <w:szCs w:val="20"/>
              </w:rPr>
            </w:pPr>
            <w:r w:rsidRPr="00B96939">
              <w:rPr>
                <w:rFonts w:asciiTheme="minorHAnsi" w:hAnsiTheme="minorHAnsi"/>
                <w:sz w:val="20"/>
                <w:szCs w:val="20"/>
              </w:rPr>
              <w:t>Merkez</w:t>
            </w:r>
          </w:p>
        </w:tc>
        <w:tc>
          <w:tcPr>
            <w:tcW w:w="1151" w:type="dxa"/>
            <w:tcBorders>
              <w:top w:val="single" w:sz="4" w:space="0" w:color="auto"/>
              <w:left w:val="nil"/>
              <w:bottom w:val="single" w:sz="4" w:space="0" w:color="auto"/>
              <w:right w:val="single" w:sz="4" w:space="0" w:color="auto"/>
            </w:tcBorders>
            <w:shd w:val="clear" w:color="auto" w:fill="auto"/>
            <w:noWrap/>
            <w:vAlign w:val="center"/>
            <w:hideMark/>
          </w:tcPr>
          <w:p w:rsidR="004940E9" w:rsidRPr="00B96939" w:rsidRDefault="004940E9" w:rsidP="004940E9">
            <w:pPr>
              <w:jc w:val="center"/>
              <w:rPr>
                <w:rFonts w:asciiTheme="minorHAnsi" w:hAnsiTheme="minorHAnsi"/>
                <w:sz w:val="20"/>
                <w:szCs w:val="20"/>
              </w:rPr>
            </w:pPr>
            <w:r w:rsidRPr="00B96939">
              <w:rPr>
                <w:rFonts w:asciiTheme="minorHAnsi" w:hAnsiTheme="minorHAnsi"/>
                <w:sz w:val="20"/>
                <w:szCs w:val="20"/>
              </w:rPr>
              <w:t>1</w:t>
            </w:r>
          </w:p>
        </w:tc>
        <w:tc>
          <w:tcPr>
            <w:tcW w:w="1312" w:type="dxa"/>
            <w:tcBorders>
              <w:top w:val="single" w:sz="4" w:space="0" w:color="auto"/>
              <w:left w:val="nil"/>
              <w:bottom w:val="single" w:sz="4" w:space="0" w:color="auto"/>
              <w:right w:val="single" w:sz="4" w:space="0" w:color="auto"/>
            </w:tcBorders>
            <w:shd w:val="clear" w:color="auto" w:fill="auto"/>
            <w:noWrap/>
            <w:vAlign w:val="center"/>
            <w:hideMark/>
          </w:tcPr>
          <w:p w:rsidR="004940E9" w:rsidRPr="00B96939" w:rsidRDefault="004940E9" w:rsidP="004940E9">
            <w:pPr>
              <w:jc w:val="center"/>
              <w:rPr>
                <w:rFonts w:asciiTheme="minorHAnsi" w:hAnsiTheme="minorHAnsi"/>
                <w:sz w:val="20"/>
                <w:szCs w:val="20"/>
              </w:rPr>
            </w:pPr>
            <w:r w:rsidRPr="00B96939">
              <w:rPr>
                <w:rFonts w:asciiTheme="minorHAnsi" w:hAnsiTheme="minorHAnsi"/>
                <w:sz w:val="20"/>
                <w:szCs w:val="20"/>
              </w:rPr>
              <w:t>69</w:t>
            </w:r>
          </w:p>
        </w:tc>
      </w:tr>
    </w:tbl>
    <w:p w:rsidR="004940E9" w:rsidRPr="00B96939" w:rsidRDefault="004940E9" w:rsidP="004940E9">
      <w:pPr>
        <w:spacing w:line="276" w:lineRule="auto"/>
        <w:rPr>
          <w:rFonts w:asciiTheme="minorHAnsi" w:hAnsiTheme="minorHAnsi"/>
          <w:sz w:val="22"/>
          <w:szCs w:val="22"/>
        </w:rPr>
      </w:pPr>
    </w:p>
    <w:p w:rsidR="004940E9" w:rsidRPr="00B96939" w:rsidRDefault="004940E9" w:rsidP="004940E9">
      <w:pPr>
        <w:spacing w:line="276" w:lineRule="auto"/>
        <w:ind w:firstLine="708"/>
        <w:rPr>
          <w:rFonts w:asciiTheme="minorHAnsi" w:hAnsiTheme="minorHAnsi"/>
          <w:sz w:val="22"/>
          <w:szCs w:val="22"/>
        </w:rPr>
      </w:pPr>
      <w:r w:rsidRPr="00B96939">
        <w:rPr>
          <w:rFonts w:asciiTheme="minorHAnsi" w:hAnsiTheme="minorHAnsi"/>
          <w:sz w:val="22"/>
          <w:szCs w:val="22"/>
        </w:rPr>
        <w:t>Ayrıca</w:t>
      </w:r>
      <w:r w:rsidRPr="00B96939">
        <w:rPr>
          <w:rFonts w:asciiTheme="minorHAnsi" w:hAnsiTheme="minorHAnsi"/>
          <w:b/>
          <w:sz w:val="22"/>
          <w:szCs w:val="22"/>
        </w:rPr>
        <w:t xml:space="preserve"> </w:t>
      </w:r>
      <w:r w:rsidRPr="00B96939">
        <w:rPr>
          <w:rFonts w:asciiTheme="minorHAnsi" w:hAnsiTheme="minorHAnsi"/>
          <w:sz w:val="22"/>
          <w:szCs w:val="22"/>
        </w:rPr>
        <w:t xml:space="preserve">Tarımsal Yeniliklerin Yaygınlaştırılması kapsamında Bornova Zeytincilik Araştırma Enstitüsü Müdürlüğü ile birlikte Natürel Zeytinyağlarında Duyusal Analiz Sektör Paydaşlarına Yaygınlaştırılması projesi yürütülmüştür. Bu proje kapsamında İlimizdeki sektör temsilcileri, üreticiler ve teknik personelin katılımı ile 2014 yılında Merkezde Ticaret Borsasında 47 katılımcıya, 2015 yılında </w:t>
      </w:r>
      <w:r w:rsidRPr="00B96939">
        <w:rPr>
          <w:rFonts w:asciiTheme="minorHAnsi" w:hAnsiTheme="minorHAnsi"/>
          <w:sz w:val="22"/>
          <w:szCs w:val="22"/>
        </w:rPr>
        <w:lastRenderedPageBreak/>
        <w:t>ise Mayıs ayında Adatepe Köyünde 35 katılımcıya ve Ekim 2015 ayında ise Nusratlı Köyünde 45 katılımcıya katılım belgeleri verilmiş, eğitimler gerçekleştirilmiştir.</w:t>
      </w:r>
    </w:p>
    <w:p w:rsidR="009A70C5" w:rsidRPr="00B96939" w:rsidRDefault="003C1838" w:rsidP="004940E9">
      <w:pPr>
        <w:pStyle w:val="Balk4"/>
        <w:spacing w:after="0" w:line="276" w:lineRule="auto"/>
      </w:pPr>
      <w:bookmarkStart w:id="859" w:name="_Toc443991029"/>
      <w:r w:rsidRPr="00B96939">
        <w:t>4.6</w:t>
      </w:r>
      <w:r w:rsidR="00444FCF" w:rsidRPr="00B96939">
        <w:t>.3.8</w:t>
      </w:r>
      <w:r w:rsidR="001943A8" w:rsidRPr="00B96939">
        <w:t>.</w:t>
      </w:r>
      <w:r w:rsidR="009A70C5" w:rsidRPr="00B96939">
        <w:t xml:space="preserve"> E-Posta Programı</w:t>
      </w:r>
      <w:bookmarkEnd w:id="858"/>
      <w:bookmarkEnd w:id="859"/>
    </w:p>
    <w:p w:rsidR="004940E9" w:rsidRPr="00B96939" w:rsidRDefault="009A70C5" w:rsidP="004940E9">
      <w:pPr>
        <w:spacing w:line="276" w:lineRule="auto"/>
        <w:rPr>
          <w:rFonts w:asciiTheme="minorHAnsi" w:hAnsiTheme="minorHAnsi"/>
          <w:sz w:val="22"/>
          <w:szCs w:val="22"/>
        </w:rPr>
      </w:pPr>
      <w:r w:rsidRPr="00B96939">
        <w:rPr>
          <w:rFonts w:asciiTheme="minorHAnsi" w:hAnsiTheme="minorHAnsi"/>
          <w:sz w:val="22"/>
          <w:szCs w:val="22"/>
        </w:rPr>
        <w:tab/>
      </w:r>
      <w:bookmarkStart w:id="860" w:name="_Toc411347597"/>
      <w:r w:rsidR="004940E9" w:rsidRPr="00B96939">
        <w:rPr>
          <w:rFonts w:asciiTheme="minorHAnsi" w:hAnsiTheme="minorHAnsi"/>
          <w:sz w:val="22"/>
          <w:szCs w:val="22"/>
        </w:rPr>
        <w:t>Bakanlığımız tarafından 2014 yılında e-posta zinciri oluşturulmuştur. İl ve İlçe müdürlüklülerimizde çalışan tüm teknik personelin e-posta adresleri şubemizde toplanmıştır. Bu kapsamda 2015 yılında 8 adet çeşitli Araştırma Enstitüsü Müdürlükleri ve Araştırma İstasyon Müdürlüklerinden gelen sonuçlanmış projeler ve tescil edilmiş yeni çeşitlerin raporları yedi gün içerisinde İl ve İlçe Müdürlüğümüz personeline ulaştırılmıştır.</w:t>
      </w:r>
    </w:p>
    <w:p w:rsidR="009A70C5" w:rsidRPr="00B96939" w:rsidRDefault="003C1838" w:rsidP="004940E9">
      <w:pPr>
        <w:pStyle w:val="Balk4"/>
        <w:spacing w:line="276" w:lineRule="auto"/>
      </w:pPr>
      <w:bookmarkStart w:id="861" w:name="_Toc413836874"/>
      <w:bookmarkStart w:id="862" w:name="_Toc443991030"/>
      <w:bookmarkEnd w:id="860"/>
      <w:r w:rsidRPr="00B96939">
        <w:t>4.6</w:t>
      </w:r>
      <w:r w:rsidR="004940E9" w:rsidRPr="00B96939">
        <w:t>.3.9. HİEBİS (Hizmet İçi Eğitim ve Bilgi Sistemi)</w:t>
      </w:r>
      <w:bookmarkEnd w:id="861"/>
      <w:bookmarkEnd w:id="862"/>
    </w:p>
    <w:p w:rsidR="004940E9" w:rsidRDefault="009A70C5" w:rsidP="0080550E">
      <w:pPr>
        <w:spacing w:line="276" w:lineRule="auto"/>
        <w:rPr>
          <w:rFonts w:asciiTheme="minorHAnsi" w:hAnsiTheme="minorHAnsi"/>
          <w:sz w:val="22"/>
          <w:szCs w:val="22"/>
        </w:rPr>
      </w:pPr>
      <w:r w:rsidRPr="00B96939">
        <w:rPr>
          <w:rFonts w:asciiTheme="minorHAnsi" w:hAnsiTheme="minorHAnsi"/>
          <w:b/>
          <w:sz w:val="22"/>
          <w:szCs w:val="22"/>
        </w:rPr>
        <w:tab/>
      </w:r>
      <w:r w:rsidR="004940E9" w:rsidRPr="00B96939">
        <w:rPr>
          <w:rFonts w:asciiTheme="minorHAnsi" w:hAnsiTheme="minorHAnsi"/>
          <w:sz w:val="22"/>
          <w:szCs w:val="22"/>
        </w:rPr>
        <w:t>Hizmet İçi Eğitim ve Bilgi Sistemi ile yıllık Hizmet İçi Eğitim Programı ve diğer eğitimlerin şeffaf, izlenebilir ve değerlendirilebilir bir yöntemle takibinin yapılması amaçlanmıştır. Bu kapsamda HİEBİS den eğitim için 113 adet başvuru olmuş ve personelin 106 adet eğitimi Bakanlığımız tarafından onaylanmıştır.</w:t>
      </w:r>
    </w:p>
    <w:p w:rsidR="004F4212" w:rsidRPr="00B96939" w:rsidRDefault="003C1838" w:rsidP="00DB302B">
      <w:pPr>
        <w:pStyle w:val="Balk4"/>
        <w:spacing w:before="0" w:after="0" w:line="276" w:lineRule="auto"/>
        <w:ind w:left="851" w:hanging="851"/>
        <w:rPr>
          <w:szCs w:val="22"/>
        </w:rPr>
      </w:pPr>
      <w:bookmarkStart w:id="863" w:name="_Toc411347598"/>
      <w:bookmarkStart w:id="864" w:name="_Toc443991031"/>
      <w:r w:rsidRPr="00B96939">
        <w:rPr>
          <w:szCs w:val="22"/>
        </w:rPr>
        <w:t>4.6</w:t>
      </w:r>
      <w:r w:rsidR="00444FCF" w:rsidRPr="00B96939">
        <w:rPr>
          <w:szCs w:val="22"/>
        </w:rPr>
        <w:t>.3.10</w:t>
      </w:r>
      <w:r w:rsidR="001943A8" w:rsidRPr="00B96939">
        <w:rPr>
          <w:szCs w:val="22"/>
        </w:rPr>
        <w:t>.</w:t>
      </w:r>
      <w:r w:rsidR="004F4212" w:rsidRPr="00B96939">
        <w:rPr>
          <w:szCs w:val="22"/>
        </w:rPr>
        <w:t xml:space="preserve"> Tarımsal Yayım ve Danışmanlık Hizmetleri</w:t>
      </w:r>
      <w:bookmarkEnd w:id="848"/>
      <w:bookmarkEnd w:id="849"/>
      <w:bookmarkEnd w:id="850"/>
      <w:bookmarkEnd w:id="863"/>
      <w:r w:rsidR="001943A8" w:rsidRPr="00B96939">
        <w:rPr>
          <w:szCs w:val="22"/>
        </w:rPr>
        <w:t xml:space="preserve"> Çalışmaları</w:t>
      </w:r>
      <w:bookmarkEnd w:id="864"/>
    </w:p>
    <w:p w:rsidR="00633B57" w:rsidRPr="00B96939" w:rsidRDefault="00633B57" w:rsidP="004940E9">
      <w:pPr>
        <w:spacing w:line="276" w:lineRule="auto"/>
        <w:ind w:firstLine="708"/>
        <w:rPr>
          <w:rFonts w:asciiTheme="minorHAnsi" w:hAnsiTheme="minorHAnsi"/>
          <w:sz w:val="22"/>
          <w:szCs w:val="22"/>
        </w:rPr>
      </w:pPr>
      <w:bookmarkStart w:id="865" w:name="_Toc378852765"/>
      <w:bookmarkStart w:id="866" w:name="_Toc379183305"/>
      <w:bookmarkStart w:id="867" w:name="_Toc379185167"/>
      <w:bookmarkStart w:id="868" w:name="_Toc411347599"/>
      <w:r w:rsidRPr="00B96939">
        <w:rPr>
          <w:rFonts w:asciiTheme="minorHAnsi" w:hAnsiTheme="minorHAnsi"/>
          <w:sz w:val="22"/>
          <w:szCs w:val="22"/>
        </w:rPr>
        <w:t>İlimizde 2015 yılında Tarımsal Yayım ve Danışmanlık Hizmetlerinin Düzenlenmesine Dair Yönetmelik ve bu doğrultuda hazırlanan Uygulama Esasları kapsamında İl genelinde 3 adet Serbest Tarım Danışmanı Tarımsal Danışmanlık Hizmetlerini yürütmektedir.</w:t>
      </w:r>
    </w:p>
    <w:p w:rsidR="00633B57" w:rsidRPr="00B96939" w:rsidRDefault="00633B57" w:rsidP="004940E9">
      <w:pPr>
        <w:spacing w:line="276" w:lineRule="auto"/>
        <w:rPr>
          <w:rFonts w:asciiTheme="minorHAnsi" w:hAnsiTheme="minorHAnsi"/>
          <w:sz w:val="22"/>
          <w:szCs w:val="22"/>
        </w:rPr>
      </w:pPr>
      <w:r w:rsidRPr="00B96939">
        <w:rPr>
          <w:rFonts w:asciiTheme="minorHAnsi" w:hAnsiTheme="minorHAnsi"/>
          <w:sz w:val="22"/>
          <w:szCs w:val="22"/>
        </w:rPr>
        <w:t xml:space="preserve">2015 yılında yapılan Tarımsal Yayım ve Danışmanlık Sınavına 96 Teknisyen / Tekniker / Mühendis / Veteriner Hekim katılmış, 21 kişi sınav sonucunda başarılı olarak Sertifika almaya hak kazanmıştır. </w:t>
      </w:r>
    </w:p>
    <w:p w:rsidR="00633B57" w:rsidRPr="00B96939" w:rsidRDefault="00633B57" w:rsidP="004940E9">
      <w:pPr>
        <w:spacing w:line="276" w:lineRule="auto"/>
        <w:ind w:firstLine="708"/>
        <w:rPr>
          <w:rFonts w:asciiTheme="minorHAnsi" w:hAnsiTheme="minorHAnsi"/>
          <w:bCs/>
          <w:sz w:val="22"/>
          <w:szCs w:val="22"/>
        </w:rPr>
      </w:pPr>
      <w:r w:rsidRPr="00B96939">
        <w:rPr>
          <w:rFonts w:asciiTheme="minorHAnsi" w:hAnsiTheme="minorHAnsi"/>
          <w:bCs/>
          <w:sz w:val="22"/>
          <w:szCs w:val="22"/>
        </w:rPr>
        <w:t>İlimizde 2015 yılı itibariyle 3 serbest Tarım Danışmanı bulunmaktadır. Bunlarla ilgili bilgiler aşağıya çıkarılmıştır.</w:t>
      </w:r>
    </w:p>
    <w:p w:rsidR="00633B57" w:rsidRPr="00B96939" w:rsidRDefault="00633B57" w:rsidP="00633B57">
      <w:pPr>
        <w:spacing w:line="276" w:lineRule="auto"/>
        <w:ind w:firstLine="708"/>
        <w:rPr>
          <w:rFonts w:asciiTheme="minorHAnsi" w:hAnsiTheme="minorHAnsi"/>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90"/>
        <w:gridCol w:w="1300"/>
        <w:gridCol w:w="2122"/>
        <w:gridCol w:w="2304"/>
      </w:tblGrid>
      <w:tr w:rsidR="00633B57" w:rsidRPr="00B96939" w:rsidTr="00D520C2">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3B57" w:rsidRPr="00B96939" w:rsidRDefault="00633B57" w:rsidP="00D520C2">
            <w:pPr>
              <w:spacing w:line="276" w:lineRule="auto"/>
              <w:jc w:val="center"/>
              <w:rPr>
                <w:rFonts w:asciiTheme="minorHAnsi" w:hAnsiTheme="minorHAnsi"/>
                <w:b/>
                <w:bCs/>
                <w:sz w:val="20"/>
                <w:szCs w:val="20"/>
              </w:rPr>
            </w:pPr>
            <w:r w:rsidRPr="00B96939">
              <w:rPr>
                <w:rFonts w:asciiTheme="minorHAnsi" w:hAnsiTheme="minorHAnsi"/>
                <w:b/>
                <w:bCs/>
                <w:sz w:val="20"/>
                <w:szCs w:val="20"/>
              </w:rPr>
              <w:t xml:space="preserve">Belge </w:t>
            </w:r>
            <w:r w:rsidRPr="00B96939">
              <w:rPr>
                <w:rFonts w:asciiTheme="minorHAnsi" w:hAnsiTheme="minorHAnsi"/>
                <w:b/>
                <w:bCs/>
                <w:sz w:val="20"/>
                <w:szCs w:val="20"/>
              </w:rPr>
              <w:br/>
              <w:t>Numarası</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3B57" w:rsidRPr="00B96939" w:rsidRDefault="00633B57" w:rsidP="00D520C2">
            <w:pPr>
              <w:spacing w:line="276" w:lineRule="auto"/>
              <w:jc w:val="center"/>
              <w:rPr>
                <w:rFonts w:asciiTheme="minorHAnsi" w:hAnsiTheme="minorHAnsi"/>
                <w:b/>
                <w:bCs/>
                <w:sz w:val="20"/>
                <w:szCs w:val="20"/>
              </w:rPr>
            </w:pPr>
            <w:r w:rsidRPr="00B96939">
              <w:rPr>
                <w:rFonts w:asciiTheme="minorHAnsi" w:hAnsiTheme="minorHAnsi"/>
                <w:b/>
                <w:bCs/>
                <w:sz w:val="20"/>
                <w:szCs w:val="20"/>
              </w:rPr>
              <w:t xml:space="preserve">Belgenin </w:t>
            </w:r>
            <w:r w:rsidRPr="00B96939">
              <w:rPr>
                <w:rFonts w:asciiTheme="minorHAnsi" w:hAnsiTheme="minorHAnsi"/>
                <w:b/>
                <w:bCs/>
                <w:sz w:val="20"/>
                <w:szCs w:val="20"/>
              </w:rPr>
              <w:br/>
              <w:t>Verildiği Tarih</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3B57" w:rsidRPr="00B96939" w:rsidRDefault="00633B57" w:rsidP="00D520C2">
            <w:pPr>
              <w:spacing w:line="276" w:lineRule="auto"/>
              <w:jc w:val="center"/>
              <w:rPr>
                <w:rFonts w:asciiTheme="minorHAnsi" w:hAnsiTheme="minorHAnsi"/>
                <w:b/>
                <w:bCs/>
                <w:sz w:val="20"/>
                <w:szCs w:val="20"/>
              </w:rPr>
            </w:pPr>
            <w:r w:rsidRPr="00B96939">
              <w:rPr>
                <w:rFonts w:asciiTheme="minorHAnsi" w:hAnsiTheme="minorHAnsi"/>
                <w:b/>
                <w:bCs/>
                <w:sz w:val="20"/>
                <w:szCs w:val="20"/>
              </w:rPr>
              <w:t xml:space="preserve">Sertifika </w:t>
            </w:r>
            <w:r w:rsidRPr="00B96939">
              <w:rPr>
                <w:rFonts w:asciiTheme="minorHAnsi" w:hAnsiTheme="minorHAnsi"/>
                <w:b/>
                <w:bCs/>
                <w:sz w:val="20"/>
                <w:szCs w:val="20"/>
              </w:rPr>
              <w:br/>
              <w:t>Türü</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3B57" w:rsidRPr="00B96939" w:rsidRDefault="00633B57" w:rsidP="00D520C2">
            <w:pPr>
              <w:spacing w:line="276" w:lineRule="auto"/>
              <w:jc w:val="center"/>
              <w:rPr>
                <w:rFonts w:asciiTheme="minorHAnsi" w:hAnsiTheme="minorHAnsi"/>
                <w:b/>
                <w:bCs/>
                <w:sz w:val="20"/>
                <w:szCs w:val="20"/>
              </w:rPr>
            </w:pPr>
            <w:r w:rsidRPr="00B96939">
              <w:rPr>
                <w:rFonts w:asciiTheme="minorHAnsi" w:hAnsiTheme="minorHAnsi"/>
                <w:b/>
                <w:bCs/>
                <w:sz w:val="20"/>
                <w:szCs w:val="20"/>
              </w:rPr>
              <w:t>Sertifika Bölümü</w:t>
            </w:r>
          </w:p>
        </w:tc>
      </w:tr>
      <w:tr w:rsidR="00633B57" w:rsidRPr="00B96939" w:rsidTr="00B347D4">
        <w:trPr>
          <w:trHeight w:val="277"/>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B96939" w:rsidRDefault="00633B57" w:rsidP="00D520C2">
            <w:pPr>
              <w:spacing w:line="276" w:lineRule="auto"/>
              <w:rPr>
                <w:rFonts w:asciiTheme="minorHAnsi" w:hAnsiTheme="minorHAnsi"/>
                <w:sz w:val="20"/>
                <w:szCs w:val="20"/>
              </w:rPr>
            </w:pPr>
            <w:r w:rsidRPr="00B96939">
              <w:rPr>
                <w:rFonts w:asciiTheme="minorHAnsi" w:hAnsiTheme="minorHAnsi"/>
                <w:sz w:val="20"/>
                <w:szCs w:val="20"/>
              </w:rPr>
              <w:t>2008-463</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B96939" w:rsidRDefault="00633B57" w:rsidP="00D520C2">
            <w:pPr>
              <w:spacing w:line="276" w:lineRule="auto"/>
              <w:rPr>
                <w:rFonts w:asciiTheme="minorHAnsi" w:hAnsiTheme="minorHAnsi"/>
                <w:sz w:val="20"/>
                <w:szCs w:val="20"/>
              </w:rPr>
            </w:pPr>
            <w:r w:rsidRPr="00B96939">
              <w:rPr>
                <w:rFonts w:asciiTheme="minorHAnsi" w:hAnsiTheme="minorHAnsi"/>
                <w:sz w:val="20"/>
                <w:szCs w:val="20"/>
              </w:rPr>
              <w:t>18.07.2008</w:t>
            </w:r>
          </w:p>
        </w:tc>
        <w:tc>
          <w:tcPr>
            <w:tcW w:w="0" w:type="auto"/>
            <w:tcBorders>
              <w:top w:val="single" w:sz="4" w:space="0" w:color="auto"/>
              <w:left w:val="single" w:sz="4" w:space="0" w:color="auto"/>
              <w:bottom w:val="single" w:sz="4" w:space="0" w:color="auto"/>
              <w:right w:val="single" w:sz="4" w:space="0" w:color="auto"/>
            </w:tcBorders>
            <w:vAlign w:val="center"/>
            <w:hideMark/>
          </w:tcPr>
          <w:p w:rsidR="00633B57" w:rsidRPr="00B96939" w:rsidRDefault="00633B57" w:rsidP="00D520C2">
            <w:pPr>
              <w:spacing w:line="276" w:lineRule="auto"/>
              <w:rPr>
                <w:rFonts w:asciiTheme="minorHAnsi" w:hAnsiTheme="minorHAnsi"/>
                <w:sz w:val="20"/>
                <w:szCs w:val="20"/>
              </w:rPr>
            </w:pPr>
            <w:r w:rsidRPr="00B96939">
              <w:rPr>
                <w:rFonts w:asciiTheme="minorHAnsi" w:hAnsiTheme="minorHAnsi"/>
                <w:sz w:val="20"/>
                <w:szCs w:val="20"/>
              </w:rPr>
              <w:t>Uzman Tarım Danışmanı</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B96939" w:rsidRDefault="00633B57" w:rsidP="00D520C2">
            <w:pPr>
              <w:spacing w:line="276" w:lineRule="auto"/>
              <w:rPr>
                <w:rFonts w:asciiTheme="minorHAnsi" w:hAnsiTheme="minorHAnsi"/>
                <w:sz w:val="20"/>
                <w:szCs w:val="20"/>
              </w:rPr>
            </w:pPr>
            <w:r w:rsidRPr="00B96939">
              <w:rPr>
                <w:rFonts w:asciiTheme="minorHAnsi" w:hAnsiTheme="minorHAnsi"/>
                <w:sz w:val="20"/>
                <w:szCs w:val="20"/>
              </w:rPr>
              <w:t>Bahçe Bitkileri</w:t>
            </w:r>
          </w:p>
        </w:tc>
      </w:tr>
      <w:tr w:rsidR="00633B57" w:rsidRPr="00B96939" w:rsidTr="00D520C2">
        <w:trPr>
          <w:trHeight w:val="339"/>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B96939" w:rsidRDefault="00633B57" w:rsidP="00D520C2">
            <w:pPr>
              <w:spacing w:line="276" w:lineRule="auto"/>
              <w:rPr>
                <w:rFonts w:asciiTheme="minorHAnsi" w:hAnsiTheme="minorHAnsi"/>
                <w:sz w:val="20"/>
                <w:szCs w:val="20"/>
              </w:rPr>
            </w:pPr>
            <w:r w:rsidRPr="00B96939">
              <w:rPr>
                <w:rFonts w:asciiTheme="minorHAnsi" w:hAnsiTheme="minorHAnsi"/>
                <w:sz w:val="20"/>
                <w:szCs w:val="20"/>
              </w:rPr>
              <w:t>2014/5-361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B96939" w:rsidRDefault="00633B57" w:rsidP="00D520C2">
            <w:pPr>
              <w:spacing w:line="276" w:lineRule="auto"/>
              <w:rPr>
                <w:rFonts w:asciiTheme="minorHAnsi" w:hAnsiTheme="minorHAnsi"/>
                <w:sz w:val="20"/>
                <w:szCs w:val="20"/>
              </w:rPr>
            </w:pPr>
            <w:r w:rsidRPr="00B96939">
              <w:rPr>
                <w:rFonts w:asciiTheme="minorHAnsi" w:hAnsiTheme="minorHAnsi"/>
                <w:sz w:val="20"/>
                <w:szCs w:val="20"/>
              </w:rPr>
              <w:t>29.05.2014</w:t>
            </w:r>
          </w:p>
        </w:tc>
        <w:tc>
          <w:tcPr>
            <w:tcW w:w="0" w:type="auto"/>
            <w:tcBorders>
              <w:top w:val="single" w:sz="4" w:space="0" w:color="auto"/>
              <w:left w:val="single" w:sz="4" w:space="0" w:color="auto"/>
              <w:bottom w:val="single" w:sz="4" w:space="0" w:color="auto"/>
              <w:right w:val="single" w:sz="4" w:space="0" w:color="auto"/>
            </w:tcBorders>
            <w:vAlign w:val="center"/>
            <w:hideMark/>
          </w:tcPr>
          <w:p w:rsidR="00633B57" w:rsidRPr="00B96939" w:rsidRDefault="00633B57" w:rsidP="00D520C2">
            <w:pPr>
              <w:spacing w:line="276" w:lineRule="auto"/>
              <w:rPr>
                <w:rFonts w:asciiTheme="minorHAnsi" w:hAnsiTheme="minorHAnsi"/>
                <w:sz w:val="20"/>
                <w:szCs w:val="20"/>
              </w:rPr>
            </w:pPr>
            <w:r w:rsidRPr="00B96939">
              <w:rPr>
                <w:rFonts w:asciiTheme="minorHAnsi" w:hAnsiTheme="minorHAnsi"/>
                <w:sz w:val="20"/>
                <w:szCs w:val="20"/>
              </w:rPr>
              <w:t>Tarım Danışmanı</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B96939" w:rsidRDefault="00633B57" w:rsidP="00D520C2">
            <w:pPr>
              <w:spacing w:line="276" w:lineRule="auto"/>
              <w:rPr>
                <w:rFonts w:asciiTheme="minorHAnsi" w:hAnsiTheme="minorHAnsi"/>
                <w:sz w:val="20"/>
                <w:szCs w:val="20"/>
              </w:rPr>
            </w:pPr>
            <w:r w:rsidRPr="00B96939">
              <w:rPr>
                <w:rFonts w:asciiTheme="minorHAnsi" w:hAnsiTheme="minorHAnsi"/>
                <w:sz w:val="20"/>
                <w:szCs w:val="20"/>
              </w:rPr>
              <w:t>Tarla Bitkileri</w:t>
            </w:r>
          </w:p>
        </w:tc>
      </w:tr>
      <w:tr w:rsidR="00633B57" w:rsidRPr="00B96939" w:rsidTr="00D520C2">
        <w:trPr>
          <w:trHeight w:val="313"/>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B96939" w:rsidRDefault="00633B57" w:rsidP="00D520C2">
            <w:pPr>
              <w:spacing w:line="276" w:lineRule="auto"/>
              <w:rPr>
                <w:rFonts w:asciiTheme="minorHAnsi" w:hAnsiTheme="minorHAnsi"/>
                <w:sz w:val="20"/>
                <w:szCs w:val="20"/>
              </w:rPr>
            </w:pPr>
            <w:r w:rsidRPr="00B96939">
              <w:rPr>
                <w:rFonts w:asciiTheme="minorHAnsi" w:hAnsiTheme="minorHAnsi"/>
                <w:sz w:val="20"/>
                <w:szCs w:val="20"/>
              </w:rPr>
              <w:t>2015/5-451</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B96939" w:rsidRDefault="00633B57" w:rsidP="00D520C2">
            <w:pPr>
              <w:spacing w:line="276" w:lineRule="auto"/>
              <w:rPr>
                <w:rFonts w:asciiTheme="minorHAnsi" w:hAnsiTheme="minorHAnsi"/>
                <w:sz w:val="20"/>
                <w:szCs w:val="20"/>
              </w:rPr>
            </w:pPr>
            <w:r w:rsidRPr="00B96939">
              <w:rPr>
                <w:rFonts w:asciiTheme="minorHAnsi" w:hAnsiTheme="minorHAnsi"/>
                <w:sz w:val="20"/>
                <w:szCs w:val="20"/>
              </w:rPr>
              <w:t>25.05.2015</w:t>
            </w:r>
          </w:p>
        </w:tc>
        <w:tc>
          <w:tcPr>
            <w:tcW w:w="0" w:type="auto"/>
            <w:tcBorders>
              <w:top w:val="single" w:sz="4" w:space="0" w:color="auto"/>
              <w:left w:val="single" w:sz="4" w:space="0" w:color="auto"/>
              <w:bottom w:val="single" w:sz="4" w:space="0" w:color="auto"/>
              <w:right w:val="single" w:sz="4" w:space="0" w:color="auto"/>
            </w:tcBorders>
            <w:vAlign w:val="center"/>
            <w:hideMark/>
          </w:tcPr>
          <w:p w:rsidR="00633B57" w:rsidRPr="00B96939" w:rsidRDefault="00633B57" w:rsidP="00D520C2">
            <w:pPr>
              <w:spacing w:line="276" w:lineRule="auto"/>
              <w:rPr>
                <w:rFonts w:asciiTheme="minorHAnsi" w:hAnsiTheme="minorHAnsi"/>
                <w:sz w:val="20"/>
                <w:szCs w:val="20"/>
              </w:rPr>
            </w:pPr>
            <w:r w:rsidRPr="00B96939">
              <w:rPr>
                <w:rFonts w:asciiTheme="minorHAnsi" w:hAnsiTheme="minorHAnsi"/>
                <w:sz w:val="20"/>
                <w:szCs w:val="20"/>
              </w:rPr>
              <w:t>Tarım Danışmanı</w:t>
            </w:r>
          </w:p>
        </w:tc>
        <w:tc>
          <w:tcPr>
            <w:tcW w:w="0" w:type="auto"/>
            <w:tcBorders>
              <w:top w:val="single" w:sz="4" w:space="0" w:color="auto"/>
              <w:left w:val="single" w:sz="4" w:space="0" w:color="auto"/>
              <w:bottom w:val="single" w:sz="4" w:space="0" w:color="auto"/>
              <w:right w:val="single" w:sz="4" w:space="0" w:color="auto"/>
            </w:tcBorders>
            <w:noWrap/>
            <w:vAlign w:val="center"/>
            <w:hideMark/>
          </w:tcPr>
          <w:p w:rsidR="00633B57" w:rsidRPr="00B96939" w:rsidRDefault="00633B57" w:rsidP="00D520C2">
            <w:pPr>
              <w:spacing w:line="276" w:lineRule="auto"/>
              <w:rPr>
                <w:rFonts w:asciiTheme="minorHAnsi" w:hAnsiTheme="minorHAnsi"/>
                <w:sz w:val="20"/>
                <w:szCs w:val="20"/>
              </w:rPr>
            </w:pPr>
            <w:r w:rsidRPr="00B96939">
              <w:rPr>
                <w:rFonts w:asciiTheme="minorHAnsi" w:hAnsiTheme="minorHAnsi"/>
                <w:sz w:val="20"/>
                <w:szCs w:val="20"/>
              </w:rPr>
              <w:t>Tarımsal Yapılar ve Sulama</w:t>
            </w:r>
          </w:p>
        </w:tc>
      </w:tr>
    </w:tbl>
    <w:p w:rsidR="00C83832" w:rsidRPr="00B96939" w:rsidRDefault="00E93B8E" w:rsidP="00DB302B">
      <w:pPr>
        <w:pStyle w:val="Balk4"/>
        <w:spacing w:after="0" w:line="276" w:lineRule="auto"/>
        <w:rPr>
          <w:szCs w:val="22"/>
        </w:rPr>
      </w:pPr>
      <w:bookmarkStart w:id="869" w:name="_Toc443991032"/>
      <w:r w:rsidRPr="00B96939">
        <w:rPr>
          <w:szCs w:val="22"/>
        </w:rPr>
        <w:t>4</w:t>
      </w:r>
      <w:r w:rsidR="003C1838" w:rsidRPr="00B96939">
        <w:rPr>
          <w:szCs w:val="22"/>
        </w:rPr>
        <w:t>.6</w:t>
      </w:r>
      <w:r w:rsidR="009475B7" w:rsidRPr="00B96939">
        <w:rPr>
          <w:szCs w:val="22"/>
        </w:rPr>
        <w:t>.3.</w:t>
      </w:r>
      <w:r w:rsidR="00444FCF" w:rsidRPr="00B96939">
        <w:rPr>
          <w:szCs w:val="22"/>
        </w:rPr>
        <w:t>11</w:t>
      </w:r>
      <w:r w:rsidR="00501BD0" w:rsidRPr="00B96939">
        <w:rPr>
          <w:szCs w:val="22"/>
        </w:rPr>
        <w:t>.</w:t>
      </w:r>
      <w:r w:rsidR="00C83832" w:rsidRPr="00B96939">
        <w:rPr>
          <w:szCs w:val="22"/>
        </w:rPr>
        <w:t xml:space="preserve"> Kısa Mesaj Hattı (SMS) Projesi Çalışmaları</w:t>
      </w:r>
      <w:bookmarkEnd w:id="865"/>
      <w:bookmarkEnd w:id="866"/>
      <w:bookmarkEnd w:id="867"/>
      <w:bookmarkEnd w:id="868"/>
      <w:bookmarkEnd w:id="869"/>
    </w:p>
    <w:p w:rsidR="00C83832" w:rsidRPr="00B96939" w:rsidRDefault="00C83832" w:rsidP="00DB302B">
      <w:pPr>
        <w:spacing w:line="276" w:lineRule="auto"/>
        <w:ind w:firstLine="708"/>
        <w:rPr>
          <w:rFonts w:asciiTheme="minorHAnsi" w:hAnsiTheme="minorHAnsi"/>
          <w:sz w:val="22"/>
          <w:szCs w:val="22"/>
        </w:rPr>
      </w:pPr>
      <w:r w:rsidRPr="00B96939">
        <w:rPr>
          <w:rFonts w:asciiTheme="minorHAnsi" w:hAnsiTheme="minorHAnsi"/>
          <w:sz w:val="22"/>
          <w:szCs w:val="22"/>
        </w:rPr>
        <w:t>Projenin amacı;</w:t>
      </w:r>
      <w:r w:rsidRPr="00B96939">
        <w:rPr>
          <w:rFonts w:asciiTheme="minorHAnsi" w:hAnsiTheme="minorHAnsi"/>
          <w:b/>
          <w:sz w:val="22"/>
          <w:szCs w:val="22"/>
        </w:rPr>
        <w:t xml:space="preserve"> </w:t>
      </w:r>
      <w:r w:rsidRPr="00B96939">
        <w:rPr>
          <w:rFonts w:asciiTheme="minorHAnsi" w:hAnsiTheme="minorHAnsi"/>
          <w:sz w:val="22"/>
          <w:szCs w:val="22"/>
        </w:rPr>
        <w:t xml:space="preserve">Tarımsal üretimdeki hızlı ve sürekli bilgi akışının önemine istinaden Bilgisayarlı Erken Tahmin ve Uyarı istasyonlarından alınan değerler ile Bitki Hastalık ve Zararlılarını önceden tahmin ederek çiftçimize Kısa Mesaj Hattı (SMS) ile en kısa sürede duyurmakta yine </w:t>
      </w:r>
      <w:r w:rsidR="00C37F67" w:rsidRPr="00B96939">
        <w:rPr>
          <w:rFonts w:asciiTheme="minorHAnsi" w:hAnsiTheme="minorHAnsi"/>
          <w:sz w:val="22"/>
          <w:szCs w:val="22"/>
        </w:rPr>
        <w:t>Meteorolojiden</w:t>
      </w:r>
      <w:r w:rsidRPr="00B96939">
        <w:rPr>
          <w:rFonts w:asciiTheme="minorHAnsi" w:hAnsiTheme="minorHAnsi"/>
          <w:sz w:val="22"/>
          <w:szCs w:val="22"/>
        </w:rPr>
        <w:t xml:space="preserve"> alınan Don, Aşırı yağış ve Fırtına gibi tarımsal üretimi doğrudan etkileyen </w:t>
      </w:r>
      <w:r w:rsidR="00C37F67" w:rsidRPr="00B96939">
        <w:rPr>
          <w:rFonts w:asciiTheme="minorHAnsi" w:hAnsiTheme="minorHAnsi"/>
          <w:sz w:val="22"/>
          <w:szCs w:val="22"/>
        </w:rPr>
        <w:t>meteorolojik</w:t>
      </w:r>
      <w:r w:rsidRPr="00B96939">
        <w:rPr>
          <w:rFonts w:asciiTheme="minorHAnsi" w:hAnsiTheme="minorHAnsi"/>
          <w:sz w:val="22"/>
          <w:szCs w:val="22"/>
        </w:rPr>
        <w:t xml:space="preserve"> olayları da çiftçimize en kısa sürede bildirerek gerekli tedbirleri almasını sağlamaktadır. Ay</w:t>
      </w:r>
      <w:r w:rsidR="00C37F67" w:rsidRPr="00B96939">
        <w:rPr>
          <w:rFonts w:asciiTheme="minorHAnsi" w:hAnsiTheme="minorHAnsi"/>
          <w:sz w:val="22"/>
          <w:szCs w:val="22"/>
        </w:rPr>
        <w:t>rıca Bakanlığımızın uyguladığı t</w:t>
      </w:r>
      <w:r w:rsidRPr="00B96939">
        <w:rPr>
          <w:rFonts w:asciiTheme="minorHAnsi" w:hAnsiTheme="minorHAnsi"/>
          <w:sz w:val="22"/>
          <w:szCs w:val="22"/>
        </w:rPr>
        <w:t xml:space="preserve">eşvik ve </w:t>
      </w:r>
      <w:r w:rsidR="00C37F67" w:rsidRPr="00B96939">
        <w:rPr>
          <w:rFonts w:asciiTheme="minorHAnsi" w:hAnsiTheme="minorHAnsi"/>
          <w:sz w:val="22"/>
          <w:szCs w:val="22"/>
        </w:rPr>
        <w:t>desteklemeler ile diğer t</w:t>
      </w:r>
      <w:r w:rsidRPr="00B96939">
        <w:rPr>
          <w:rFonts w:asciiTheme="minorHAnsi" w:hAnsiTheme="minorHAnsi"/>
          <w:sz w:val="22"/>
          <w:szCs w:val="22"/>
        </w:rPr>
        <w:t xml:space="preserve">arımsal konulardaki duyuruları sisteme kayıtlı çiftçilerimizin cep telefonlarına en kısa sürede intikal ettirmektir. </w:t>
      </w:r>
    </w:p>
    <w:p w:rsidR="00C83832" w:rsidRDefault="00C83832" w:rsidP="00DB302B">
      <w:pPr>
        <w:spacing w:line="276" w:lineRule="auto"/>
        <w:ind w:firstLine="708"/>
        <w:rPr>
          <w:rFonts w:asciiTheme="minorHAnsi" w:hAnsiTheme="minorHAnsi"/>
          <w:sz w:val="22"/>
          <w:szCs w:val="22"/>
        </w:rPr>
      </w:pPr>
      <w:r w:rsidRPr="00B96939">
        <w:rPr>
          <w:rFonts w:asciiTheme="minorHAnsi" w:hAnsiTheme="minorHAnsi"/>
          <w:sz w:val="22"/>
          <w:szCs w:val="22"/>
        </w:rPr>
        <w:t>Proje 2007 de uygulanmaya başlamıştır. Bilgisayar programı ile kategorilendirilen çiftçilerimizden, her gruba ve en düşük köy bazında olmak üzere İl bazına kadar tüm yerleşim birimlerine,  anlaşma yapılan GSM Operatörü vasıtasıyla Kısa Mesaj (SMS) gönderilmektedir. Projenin kaynağı Çanakkale İl Özel İdaresinden sağlanmaktadır</w:t>
      </w:r>
      <w:r w:rsidR="0083252A" w:rsidRPr="00B96939">
        <w:rPr>
          <w:rFonts w:asciiTheme="minorHAnsi" w:hAnsiTheme="minorHAnsi"/>
          <w:sz w:val="22"/>
          <w:szCs w:val="22"/>
        </w:rPr>
        <w:t>.</w:t>
      </w:r>
    </w:p>
    <w:p w:rsidR="00B347D4" w:rsidRPr="00B96939" w:rsidRDefault="00B347D4" w:rsidP="00DB302B">
      <w:pPr>
        <w:spacing w:line="276" w:lineRule="auto"/>
        <w:ind w:firstLine="708"/>
        <w:rPr>
          <w:rFonts w:asciiTheme="minorHAnsi" w:hAnsiTheme="minorHAnsi"/>
          <w:sz w:val="22"/>
          <w:szCs w:val="22"/>
        </w:rPr>
      </w:pPr>
    </w:p>
    <w:p w:rsidR="0083252A" w:rsidRPr="00B96939" w:rsidRDefault="0083252A" w:rsidP="00DB302B">
      <w:pPr>
        <w:spacing w:line="276" w:lineRule="auto"/>
        <w:rPr>
          <w:rFonts w:asciiTheme="minorHAnsi" w:hAnsiTheme="minorHAnsi"/>
        </w:rPr>
      </w:pPr>
    </w:p>
    <w:tbl>
      <w:tblPr>
        <w:tblStyle w:val="TabloKlavuzu"/>
        <w:tblW w:w="0" w:type="auto"/>
        <w:jc w:val="center"/>
        <w:tblLook w:val="04A0" w:firstRow="1" w:lastRow="0" w:firstColumn="1" w:lastColumn="0" w:noHBand="0" w:noVBand="1"/>
      </w:tblPr>
      <w:tblGrid>
        <w:gridCol w:w="921"/>
        <w:gridCol w:w="1197"/>
        <w:gridCol w:w="2268"/>
        <w:gridCol w:w="1985"/>
      </w:tblGrid>
      <w:tr w:rsidR="000C0055" w:rsidRPr="00B96939" w:rsidTr="00386B97">
        <w:trPr>
          <w:jc w:val="center"/>
        </w:trPr>
        <w:tc>
          <w:tcPr>
            <w:tcW w:w="921" w:type="dxa"/>
            <w:shd w:val="clear" w:color="auto" w:fill="FBD4B4" w:themeFill="accent6" w:themeFillTint="66"/>
            <w:vAlign w:val="center"/>
          </w:tcPr>
          <w:p w:rsidR="0079408C" w:rsidRPr="00B96939" w:rsidRDefault="0079408C" w:rsidP="00DB302B">
            <w:pPr>
              <w:spacing w:line="276" w:lineRule="auto"/>
              <w:jc w:val="center"/>
              <w:rPr>
                <w:rFonts w:asciiTheme="minorHAnsi" w:hAnsiTheme="minorHAnsi"/>
                <w:b/>
                <w:sz w:val="20"/>
                <w:szCs w:val="20"/>
              </w:rPr>
            </w:pPr>
          </w:p>
        </w:tc>
        <w:tc>
          <w:tcPr>
            <w:tcW w:w="1197" w:type="dxa"/>
            <w:shd w:val="clear" w:color="auto" w:fill="FBD4B4" w:themeFill="accent6" w:themeFillTint="66"/>
            <w:vAlign w:val="center"/>
          </w:tcPr>
          <w:p w:rsidR="0079408C" w:rsidRPr="00B96939" w:rsidRDefault="004067DA" w:rsidP="00DB302B">
            <w:pPr>
              <w:spacing w:line="276" w:lineRule="auto"/>
              <w:jc w:val="center"/>
              <w:rPr>
                <w:rFonts w:asciiTheme="minorHAnsi" w:hAnsiTheme="minorHAnsi"/>
                <w:b/>
                <w:sz w:val="20"/>
                <w:szCs w:val="20"/>
              </w:rPr>
            </w:pPr>
            <w:r w:rsidRPr="00B96939">
              <w:rPr>
                <w:rFonts w:asciiTheme="minorHAnsi" w:hAnsiTheme="minorHAnsi"/>
                <w:b/>
                <w:sz w:val="20"/>
                <w:szCs w:val="20"/>
              </w:rPr>
              <w:t xml:space="preserve">Kayıtlı </w:t>
            </w:r>
            <w:r w:rsidR="009A3EC8" w:rsidRPr="00B96939">
              <w:rPr>
                <w:rFonts w:asciiTheme="minorHAnsi" w:hAnsiTheme="minorHAnsi"/>
                <w:b/>
                <w:sz w:val="20"/>
                <w:szCs w:val="20"/>
              </w:rPr>
              <w:t>Çiftçi Sayısı</w:t>
            </w:r>
          </w:p>
        </w:tc>
        <w:tc>
          <w:tcPr>
            <w:tcW w:w="2268" w:type="dxa"/>
            <w:shd w:val="clear" w:color="auto" w:fill="FBD4B4" w:themeFill="accent6" w:themeFillTint="66"/>
            <w:vAlign w:val="center"/>
          </w:tcPr>
          <w:p w:rsidR="0079408C" w:rsidRPr="00B96939" w:rsidRDefault="009A3EC8" w:rsidP="00DB302B">
            <w:pPr>
              <w:spacing w:line="276" w:lineRule="auto"/>
              <w:jc w:val="center"/>
              <w:rPr>
                <w:rFonts w:asciiTheme="minorHAnsi" w:hAnsiTheme="minorHAnsi"/>
                <w:b/>
                <w:sz w:val="20"/>
                <w:szCs w:val="20"/>
              </w:rPr>
            </w:pPr>
            <w:r w:rsidRPr="00B96939">
              <w:rPr>
                <w:rFonts w:asciiTheme="minorHAnsi" w:hAnsiTheme="minorHAnsi"/>
                <w:b/>
                <w:sz w:val="20"/>
                <w:szCs w:val="20"/>
              </w:rPr>
              <w:t xml:space="preserve">15 Ana Konuda Gönderilen </w:t>
            </w:r>
            <w:r w:rsidR="004067DA" w:rsidRPr="00B96939">
              <w:rPr>
                <w:rFonts w:asciiTheme="minorHAnsi" w:hAnsiTheme="minorHAnsi"/>
                <w:b/>
                <w:sz w:val="20"/>
                <w:szCs w:val="20"/>
              </w:rPr>
              <w:t>Mesaj</w:t>
            </w:r>
            <w:r w:rsidRPr="00B96939">
              <w:rPr>
                <w:rFonts w:asciiTheme="minorHAnsi" w:hAnsiTheme="minorHAnsi"/>
                <w:b/>
                <w:sz w:val="20"/>
                <w:szCs w:val="20"/>
              </w:rPr>
              <w:t xml:space="preserve"> Sayısı</w:t>
            </w:r>
          </w:p>
        </w:tc>
        <w:tc>
          <w:tcPr>
            <w:tcW w:w="1985" w:type="dxa"/>
            <w:shd w:val="clear" w:color="auto" w:fill="FBD4B4" w:themeFill="accent6" w:themeFillTint="66"/>
            <w:vAlign w:val="center"/>
          </w:tcPr>
          <w:p w:rsidR="0079408C" w:rsidRPr="00B96939" w:rsidRDefault="004067DA" w:rsidP="00DB302B">
            <w:pPr>
              <w:spacing w:line="276" w:lineRule="auto"/>
              <w:jc w:val="center"/>
              <w:rPr>
                <w:rFonts w:asciiTheme="minorHAnsi" w:hAnsiTheme="minorHAnsi"/>
                <w:b/>
                <w:sz w:val="20"/>
                <w:szCs w:val="20"/>
              </w:rPr>
            </w:pPr>
            <w:r w:rsidRPr="00B96939">
              <w:rPr>
                <w:rFonts w:asciiTheme="minorHAnsi" w:hAnsiTheme="minorHAnsi"/>
                <w:b/>
                <w:sz w:val="20"/>
                <w:szCs w:val="20"/>
              </w:rPr>
              <w:t xml:space="preserve">Mesajın </w:t>
            </w:r>
            <w:r w:rsidR="009A3EC8" w:rsidRPr="00B96939">
              <w:rPr>
                <w:rFonts w:asciiTheme="minorHAnsi" w:hAnsiTheme="minorHAnsi"/>
                <w:b/>
                <w:sz w:val="20"/>
                <w:szCs w:val="20"/>
              </w:rPr>
              <w:t xml:space="preserve">Ulaştığı </w:t>
            </w:r>
            <w:r w:rsidR="00E844BA" w:rsidRPr="00B96939">
              <w:rPr>
                <w:rFonts w:asciiTheme="minorHAnsi" w:hAnsiTheme="minorHAnsi"/>
                <w:b/>
                <w:sz w:val="20"/>
                <w:szCs w:val="20"/>
              </w:rPr>
              <w:t xml:space="preserve">Toplam </w:t>
            </w:r>
            <w:r w:rsidR="009A3EC8" w:rsidRPr="00B96939">
              <w:rPr>
                <w:rFonts w:asciiTheme="minorHAnsi" w:hAnsiTheme="minorHAnsi"/>
                <w:b/>
                <w:sz w:val="20"/>
                <w:szCs w:val="20"/>
              </w:rPr>
              <w:t>Çiftçi Sayısı</w:t>
            </w:r>
          </w:p>
        </w:tc>
      </w:tr>
      <w:tr w:rsidR="000C0055" w:rsidRPr="00B96939" w:rsidTr="00386B97">
        <w:trPr>
          <w:jc w:val="center"/>
        </w:trPr>
        <w:tc>
          <w:tcPr>
            <w:tcW w:w="921" w:type="dxa"/>
          </w:tcPr>
          <w:p w:rsidR="0079408C" w:rsidRPr="00B96939" w:rsidRDefault="0079408C" w:rsidP="00DB302B">
            <w:pPr>
              <w:spacing w:line="276" w:lineRule="auto"/>
              <w:jc w:val="center"/>
              <w:rPr>
                <w:rFonts w:asciiTheme="minorHAnsi" w:hAnsiTheme="minorHAnsi"/>
                <w:b/>
                <w:sz w:val="20"/>
                <w:szCs w:val="20"/>
              </w:rPr>
            </w:pPr>
            <w:r w:rsidRPr="00B96939">
              <w:rPr>
                <w:rFonts w:asciiTheme="minorHAnsi" w:hAnsiTheme="minorHAnsi"/>
                <w:b/>
                <w:sz w:val="20"/>
                <w:szCs w:val="20"/>
              </w:rPr>
              <w:t>2007</w:t>
            </w:r>
          </w:p>
        </w:tc>
        <w:tc>
          <w:tcPr>
            <w:tcW w:w="1197"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1960</w:t>
            </w:r>
          </w:p>
        </w:tc>
        <w:tc>
          <w:tcPr>
            <w:tcW w:w="2268"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176</w:t>
            </w:r>
          </w:p>
        </w:tc>
        <w:tc>
          <w:tcPr>
            <w:tcW w:w="1985"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66.975</w:t>
            </w:r>
          </w:p>
        </w:tc>
      </w:tr>
      <w:tr w:rsidR="000C0055" w:rsidRPr="00B96939" w:rsidTr="00386B97">
        <w:trPr>
          <w:jc w:val="center"/>
        </w:trPr>
        <w:tc>
          <w:tcPr>
            <w:tcW w:w="921" w:type="dxa"/>
          </w:tcPr>
          <w:p w:rsidR="0079408C" w:rsidRPr="00B96939" w:rsidRDefault="0079408C" w:rsidP="00DB302B">
            <w:pPr>
              <w:spacing w:line="276" w:lineRule="auto"/>
              <w:jc w:val="center"/>
              <w:rPr>
                <w:rFonts w:asciiTheme="minorHAnsi" w:hAnsiTheme="minorHAnsi"/>
                <w:b/>
                <w:sz w:val="20"/>
                <w:szCs w:val="20"/>
              </w:rPr>
            </w:pPr>
            <w:r w:rsidRPr="00B96939">
              <w:rPr>
                <w:rFonts w:asciiTheme="minorHAnsi" w:hAnsiTheme="minorHAnsi"/>
                <w:b/>
                <w:sz w:val="20"/>
                <w:szCs w:val="20"/>
              </w:rPr>
              <w:t>2008</w:t>
            </w:r>
          </w:p>
        </w:tc>
        <w:tc>
          <w:tcPr>
            <w:tcW w:w="1197"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3662</w:t>
            </w:r>
          </w:p>
        </w:tc>
        <w:tc>
          <w:tcPr>
            <w:tcW w:w="2268"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174</w:t>
            </w:r>
          </w:p>
        </w:tc>
        <w:tc>
          <w:tcPr>
            <w:tcW w:w="1985"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126.504</w:t>
            </w:r>
          </w:p>
        </w:tc>
      </w:tr>
      <w:tr w:rsidR="000C0055" w:rsidRPr="00B96939" w:rsidTr="00386B97">
        <w:trPr>
          <w:jc w:val="center"/>
        </w:trPr>
        <w:tc>
          <w:tcPr>
            <w:tcW w:w="921" w:type="dxa"/>
          </w:tcPr>
          <w:p w:rsidR="0079408C" w:rsidRPr="00B96939" w:rsidRDefault="0079408C" w:rsidP="00DB302B">
            <w:pPr>
              <w:spacing w:line="276" w:lineRule="auto"/>
              <w:jc w:val="center"/>
              <w:rPr>
                <w:rFonts w:asciiTheme="minorHAnsi" w:hAnsiTheme="minorHAnsi"/>
                <w:b/>
                <w:sz w:val="20"/>
                <w:szCs w:val="20"/>
              </w:rPr>
            </w:pPr>
            <w:r w:rsidRPr="00B96939">
              <w:rPr>
                <w:rFonts w:asciiTheme="minorHAnsi" w:hAnsiTheme="minorHAnsi"/>
                <w:b/>
                <w:sz w:val="20"/>
                <w:szCs w:val="20"/>
              </w:rPr>
              <w:t>2009</w:t>
            </w:r>
          </w:p>
        </w:tc>
        <w:tc>
          <w:tcPr>
            <w:tcW w:w="1197"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4889</w:t>
            </w:r>
          </w:p>
        </w:tc>
        <w:tc>
          <w:tcPr>
            <w:tcW w:w="2268"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147</w:t>
            </w:r>
          </w:p>
        </w:tc>
        <w:tc>
          <w:tcPr>
            <w:tcW w:w="1985"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148.252</w:t>
            </w:r>
          </w:p>
        </w:tc>
      </w:tr>
      <w:tr w:rsidR="000C0055" w:rsidRPr="00B96939" w:rsidTr="00386B97">
        <w:trPr>
          <w:jc w:val="center"/>
        </w:trPr>
        <w:tc>
          <w:tcPr>
            <w:tcW w:w="921" w:type="dxa"/>
          </w:tcPr>
          <w:p w:rsidR="0079408C" w:rsidRPr="00B96939" w:rsidRDefault="0079408C" w:rsidP="00DB302B">
            <w:pPr>
              <w:spacing w:line="276" w:lineRule="auto"/>
              <w:jc w:val="center"/>
              <w:rPr>
                <w:rFonts w:asciiTheme="minorHAnsi" w:hAnsiTheme="minorHAnsi"/>
                <w:b/>
                <w:sz w:val="20"/>
                <w:szCs w:val="20"/>
              </w:rPr>
            </w:pPr>
            <w:r w:rsidRPr="00B96939">
              <w:rPr>
                <w:rFonts w:asciiTheme="minorHAnsi" w:hAnsiTheme="minorHAnsi"/>
                <w:b/>
                <w:sz w:val="20"/>
                <w:szCs w:val="20"/>
              </w:rPr>
              <w:t>2010</w:t>
            </w:r>
          </w:p>
        </w:tc>
        <w:tc>
          <w:tcPr>
            <w:tcW w:w="1197"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5713</w:t>
            </w:r>
          </w:p>
        </w:tc>
        <w:tc>
          <w:tcPr>
            <w:tcW w:w="2268"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173</w:t>
            </w:r>
          </w:p>
        </w:tc>
        <w:tc>
          <w:tcPr>
            <w:tcW w:w="1985"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190.969</w:t>
            </w:r>
          </w:p>
        </w:tc>
      </w:tr>
      <w:tr w:rsidR="000C0055" w:rsidRPr="00B96939" w:rsidTr="00386B97">
        <w:trPr>
          <w:jc w:val="center"/>
        </w:trPr>
        <w:tc>
          <w:tcPr>
            <w:tcW w:w="921" w:type="dxa"/>
          </w:tcPr>
          <w:p w:rsidR="0079408C" w:rsidRPr="00B96939" w:rsidRDefault="0079408C" w:rsidP="00DB302B">
            <w:pPr>
              <w:spacing w:line="276" w:lineRule="auto"/>
              <w:jc w:val="center"/>
              <w:rPr>
                <w:rFonts w:asciiTheme="minorHAnsi" w:hAnsiTheme="minorHAnsi"/>
                <w:b/>
                <w:sz w:val="20"/>
                <w:szCs w:val="20"/>
              </w:rPr>
            </w:pPr>
            <w:r w:rsidRPr="00B96939">
              <w:rPr>
                <w:rFonts w:asciiTheme="minorHAnsi" w:hAnsiTheme="minorHAnsi"/>
                <w:b/>
                <w:sz w:val="20"/>
                <w:szCs w:val="20"/>
              </w:rPr>
              <w:t>2011</w:t>
            </w:r>
          </w:p>
        </w:tc>
        <w:tc>
          <w:tcPr>
            <w:tcW w:w="1197"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6369</w:t>
            </w:r>
          </w:p>
        </w:tc>
        <w:tc>
          <w:tcPr>
            <w:tcW w:w="2268"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128</w:t>
            </w:r>
          </w:p>
        </w:tc>
        <w:tc>
          <w:tcPr>
            <w:tcW w:w="1985"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171.195</w:t>
            </w:r>
          </w:p>
        </w:tc>
      </w:tr>
      <w:tr w:rsidR="000C0055" w:rsidRPr="00B96939" w:rsidTr="00386B97">
        <w:trPr>
          <w:jc w:val="center"/>
        </w:trPr>
        <w:tc>
          <w:tcPr>
            <w:tcW w:w="921" w:type="dxa"/>
          </w:tcPr>
          <w:p w:rsidR="0079408C" w:rsidRPr="00B96939" w:rsidRDefault="0079408C" w:rsidP="00DB302B">
            <w:pPr>
              <w:spacing w:line="276" w:lineRule="auto"/>
              <w:jc w:val="center"/>
              <w:rPr>
                <w:rFonts w:asciiTheme="minorHAnsi" w:hAnsiTheme="minorHAnsi"/>
                <w:b/>
                <w:sz w:val="20"/>
                <w:szCs w:val="20"/>
              </w:rPr>
            </w:pPr>
            <w:r w:rsidRPr="00B96939">
              <w:rPr>
                <w:rFonts w:asciiTheme="minorHAnsi" w:hAnsiTheme="minorHAnsi"/>
                <w:b/>
                <w:sz w:val="20"/>
                <w:szCs w:val="20"/>
              </w:rPr>
              <w:t>2012</w:t>
            </w:r>
          </w:p>
        </w:tc>
        <w:tc>
          <w:tcPr>
            <w:tcW w:w="1197"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6832</w:t>
            </w:r>
          </w:p>
        </w:tc>
        <w:tc>
          <w:tcPr>
            <w:tcW w:w="2268"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191</w:t>
            </w:r>
          </w:p>
        </w:tc>
        <w:tc>
          <w:tcPr>
            <w:tcW w:w="1985" w:type="dxa"/>
          </w:tcPr>
          <w:p w:rsidR="0079408C" w:rsidRPr="00B96939" w:rsidRDefault="0079408C" w:rsidP="00DB302B">
            <w:pPr>
              <w:spacing w:line="276" w:lineRule="auto"/>
              <w:jc w:val="center"/>
              <w:rPr>
                <w:rFonts w:asciiTheme="minorHAnsi" w:hAnsiTheme="minorHAnsi"/>
                <w:sz w:val="20"/>
                <w:szCs w:val="20"/>
              </w:rPr>
            </w:pPr>
            <w:r w:rsidRPr="00B96939">
              <w:rPr>
                <w:rFonts w:asciiTheme="minorHAnsi" w:hAnsiTheme="minorHAnsi"/>
                <w:sz w:val="20"/>
                <w:szCs w:val="20"/>
              </w:rPr>
              <w:t>413.228</w:t>
            </w:r>
          </w:p>
        </w:tc>
      </w:tr>
      <w:tr w:rsidR="000C0055" w:rsidRPr="00B96939" w:rsidTr="00386B97">
        <w:trPr>
          <w:jc w:val="center"/>
        </w:trPr>
        <w:tc>
          <w:tcPr>
            <w:tcW w:w="921" w:type="dxa"/>
          </w:tcPr>
          <w:p w:rsidR="0079408C" w:rsidRPr="00B96939" w:rsidRDefault="0079408C" w:rsidP="00DB302B">
            <w:pPr>
              <w:spacing w:line="276" w:lineRule="auto"/>
              <w:jc w:val="center"/>
              <w:rPr>
                <w:rFonts w:asciiTheme="minorHAnsi" w:hAnsiTheme="minorHAnsi"/>
                <w:b/>
                <w:sz w:val="20"/>
                <w:szCs w:val="20"/>
              </w:rPr>
            </w:pPr>
            <w:r w:rsidRPr="00B96939">
              <w:rPr>
                <w:rFonts w:asciiTheme="minorHAnsi" w:hAnsiTheme="minorHAnsi"/>
                <w:b/>
                <w:sz w:val="20"/>
                <w:szCs w:val="20"/>
              </w:rPr>
              <w:t>2013</w:t>
            </w:r>
          </w:p>
        </w:tc>
        <w:tc>
          <w:tcPr>
            <w:tcW w:w="1197" w:type="dxa"/>
          </w:tcPr>
          <w:p w:rsidR="0079408C" w:rsidRPr="00B96939" w:rsidRDefault="004067DA" w:rsidP="00DB302B">
            <w:pPr>
              <w:spacing w:line="276" w:lineRule="auto"/>
              <w:jc w:val="center"/>
              <w:rPr>
                <w:rFonts w:asciiTheme="minorHAnsi" w:hAnsiTheme="minorHAnsi"/>
                <w:sz w:val="20"/>
                <w:szCs w:val="20"/>
              </w:rPr>
            </w:pPr>
            <w:r w:rsidRPr="00B96939">
              <w:rPr>
                <w:rFonts w:asciiTheme="minorHAnsi" w:hAnsiTheme="minorHAnsi"/>
                <w:sz w:val="20"/>
                <w:szCs w:val="20"/>
              </w:rPr>
              <w:t>7291</w:t>
            </w:r>
          </w:p>
        </w:tc>
        <w:tc>
          <w:tcPr>
            <w:tcW w:w="2268" w:type="dxa"/>
          </w:tcPr>
          <w:p w:rsidR="0079408C" w:rsidRPr="00B96939" w:rsidRDefault="004067DA" w:rsidP="00DB302B">
            <w:pPr>
              <w:spacing w:line="276" w:lineRule="auto"/>
              <w:jc w:val="center"/>
              <w:rPr>
                <w:rFonts w:asciiTheme="minorHAnsi" w:hAnsiTheme="minorHAnsi"/>
                <w:sz w:val="20"/>
                <w:szCs w:val="20"/>
              </w:rPr>
            </w:pPr>
            <w:r w:rsidRPr="00B96939">
              <w:rPr>
                <w:rFonts w:asciiTheme="minorHAnsi" w:hAnsiTheme="minorHAnsi"/>
                <w:sz w:val="20"/>
                <w:szCs w:val="20"/>
              </w:rPr>
              <w:t>161</w:t>
            </w:r>
          </w:p>
        </w:tc>
        <w:tc>
          <w:tcPr>
            <w:tcW w:w="1985" w:type="dxa"/>
          </w:tcPr>
          <w:p w:rsidR="0079408C" w:rsidRPr="00B96939" w:rsidRDefault="004067DA" w:rsidP="00DB302B">
            <w:pPr>
              <w:spacing w:line="276" w:lineRule="auto"/>
              <w:jc w:val="center"/>
              <w:rPr>
                <w:rFonts w:asciiTheme="minorHAnsi" w:hAnsiTheme="minorHAnsi"/>
                <w:sz w:val="20"/>
                <w:szCs w:val="20"/>
              </w:rPr>
            </w:pPr>
            <w:r w:rsidRPr="00B96939">
              <w:rPr>
                <w:rFonts w:asciiTheme="minorHAnsi" w:hAnsiTheme="minorHAnsi"/>
                <w:sz w:val="20"/>
                <w:szCs w:val="20"/>
              </w:rPr>
              <w:t>375.957</w:t>
            </w:r>
          </w:p>
        </w:tc>
      </w:tr>
      <w:tr w:rsidR="000C0055" w:rsidRPr="00B96939" w:rsidTr="00386B97">
        <w:trPr>
          <w:jc w:val="center"/>
        </w:trPr>
        <w:tc>
          <w:tcPr>
            <w:tcW w:w="921" w:type="dxa"/>
          </w:tcPr>
          <w:p w:rsidR="00C37F67" w:rsidRPr="00B96939" w:rsidRDefault="00C37F67" w:rsidP="00DB302B">
            <w:pPr>
              <w:spacing w:line="276" w:lineRule="auto"/>
              <w:jc w:val="center"/>
              <w:rPr>
                <w:rFonts w:asciiTheme="minorHAnsi" w:hAnsiTheme="minorHAnsi"/>
                <w:b/>
                <w:sz w:val="20"/>
                <w:szCs w:val="20"/>
              </w:rPr>
            </w:pPr>
            <w:r w:rsidRPr="00B96939">
              <w:rPr>
                <w:rFonts w:asciiTheme="minorHAnsi" w:hAnsiTheme="minorHAnsi"/>
                <w:b/>
                <w:sz w:val="20"/>
                <w:szCs w:val="20"/>
              </w:rPr>
              <w:t>2014</w:t>
            </w:r>
          </w:p>
        </w:tc>
        <w:tc>
          <w:tcPr>
            <w:tcW w:w="1197" w:type="dxa"/>
          </w:tcPr>
          <w:p w:rsidR="00C37F67" w:rsidRPr="00B96939" w:rsidRDefault="00687189" w:rsidP="00DB302B">
            <w:pPr>
              <w:spacing w:line="276" w:lineRule="auto"/>
              <w:jc w:val="center"/>
              <w:rPr>
                <w:rFonts w:asciiTheme="minorHAnsi" w:hAnsiTheme="minorHAnsi"/>
                <w:sz w:val="20"/>
                <w:szCs w:val="20"/>
              </w:rPr>
            </w:pPr>
            <w:r w:rsidRPr="00B96939">
              <w:rPr>
                <w:rFonts w:asciiTheme="minorHAnsi" w:hAnsiTheme="minorHAnsi"/>
                <w:sz w:val="20"/>
                <w:szCs w:val="20"/>
              </w:rPr>
              <w:t>8143</w:t>
            </w:r>
          </w:p>
        </w:tc>
        <w:tc>
          <w:tcPr>
            <w:tcW w:w="2268" w:type="dxa"/>
          </w:tcPr>
          <w:p w:rsidR="00C37F67" w:rsidRPr="00B96939" w:rsidRDefault="00A4665E" w:rsidP="00DB302B">
            <w:pPr>
              <w:spacing w:line="276" w:lineRule="auto"/>
              <w:jc w:val="center"/>
              <w:rPr>
                <w:rFonts w:asciiTheme="minorHAnsi" w:hAnsiTheme="minorHAnsi"/>
                <w:sz w:val="20"/>
                <w:szCs w:val="20"/>
              </w:rPr>
            </w:pPr>
            <w:r w:rsidRPr="00B96939">
              <w:rPr>
                <w:rFonts w:asciiTheme="minorHAnsi" w:hAnsiTheme="minorHAnsi"/>
                <w:sz w:val="20"/>
                <w:szCs w:val="20"/>
              </w:rPr>
              <w:t>132</w:t>
            </w:r>
          </w:p>
        </w:tc>
        <w:tc>
          <w:tcPr>
            <w:tcW w:w="1985" w:type="dxa"/>
          </w:tcPr>
          <w:p w:rsidR="00C37F67" w:rsidRPr="00B96939" w:rsidRDefault="00A4665E" w:rsidP="00DB302B">
            <w:pPr>
              <w:spacing w:line="276" w:lineRule="auto"/>
              <w:jc w:val="center"/>
              <w:rPr>
                <w:rFonts w:asciiTheme="minorHAnsi" w:hAnsiTheme="minorHAnsi"/>
                <w:sz w:val="20"/>
                <w:szCs w:val="20"/>
              </w:rPr>
            </w:pPr>
            <w:r w:rsidRPr="00B96939">
              <w:rPr>
                <w:rFonts w:asciiTheme="minorHAnsi" w:hAnsiTheme="minorHAnsi"/>
                <w:sz w:val="20"/>
                <w:szCs w:val="20"/>
              </w:rPr>
              <w:t>247.395</w:t>
            </w:r>
          </w:p>
        </w:tc>
      </w:tr>
      <w:tr w:rsidR="00F60CAE" w:rsidRPr="00B96939" w:rsidTr="00386B97">
        <w:trPr>
          <w:jc w:val="center"/>
        </w:trPr>
        <w:tc>
          <w:tcPr>
            <w:tcW w:w="921" w:type="dxa"/>
          </w:tcPr>
          <w:p w:rsidR="000C0055" w:rsidRPr="00B96939" w:rsidRDefault="000C0055" w:rsidP="00DB302B">
            <w:pPr>
              <w:spacing w:line="276" w:lineRule="auto"/>
              <w:jc w:val="center"/>
              <w:rPr>
                <w:rFonts w:asciiTheme="minorHAnsi" w:hAnsiTheme="minorHAnsi"/>
                <w:b/>
                <w:sz w:val="20"/>
                <w:szCs w:val="20"/>
              </w:rPr>
            </w:pPr>
            <w:r w:rsidRPr="00B96939">
              <w:rPr>
                <w:rFonts w:asciiTheme="minorHAnsi" w:hAnsiTheme="minorHAnsi"/>
                <w:b/>
                <w:sz w:val="20"/>
                <w:szCs w:val="20"/>
              </w:rPr>
              <w:t>2015</w:t>
            </w:r>
          </w:p>
        </w:tc>
        <w:tc>
          <w:tcPr>
            <w:tcW w:w="1197" w:type="dxa"/>
          </w:tcPr>
          <w:p w:rsidR="000C0055" w:rsidRPr="00B96939" w:rsidRDefault="00476310" w:rsidP="00DB302B">
            <w:pPr>
              <w:spacing w:line="276" w:lineRule="auto"/>
              <w:jc w:val="center"/>
              <w:rPr>
                <w:rFonts w:asciiTheme="minorHAnsi" w:hAnsiTheme="minorHAnsi"/>
                <w:sz w:val="20"/>
                <w:szCs w:val="20"/>
              </w:rPr>
            </w:pPr>
            <w:r w:rsidRPr="00B96939">
              <w:rPr>
                <w:rFonts w:asciiTheme="minorHAnsi" w:hAnsiTheme="minorHAnsi"/>
                <w:sz w:val="20"/>
                <w:szCs w:val="20"/>
              </w:rPr>
              <w:t>8344</w:t>
            </w:r>
          </w:p>
        </w:tc>
        <w:tc>
          <w:tcPr>
            <w:tcW w:w="2268" w:type="dxa"/>
          </w:tcPr>
          <w:p w:rsidR="000C0055" w:rsidRPr="00B96939" w:rsidRDefault="00476310" w:rsidP="00DB302B">
            <w:pPr>
              <w:spacing w:line="276" w:lineRule="auto"/>
              <w:jc w:val="center"/>
              <w:rPr>
                <w:rFonts w:asciiTheme="minorHAnsi" w:hAnsiTheme="minorHAnsi"/>
                <w:sz w:val="20"/>
                <w:szCs w:val="20"/>
              </w:rPr>
            </w:pPr>
            <w:r w:rsidRPr="00B96939">
              <w:rPr>
                <w:rFonts w:asciiTheme="minorHAnsi" w:hAnsiTheme="minorHAnsi"/>
                <w:sz w:val="20"/>
                <w:szCs w:val="20"/>
              </w:rPr>
              <w:t>125</w:t>
            </w:r>
          </w:p>
        </w:tc>
        <w:tc>
          <w:tcPr>
            <w:tcW w:w="1985" w:type="dxa"/>
          </w:tcPr>
          <w:p w:rsidR="000C0055" w:rsidRPr="00B96939" w:rsidRDefault="00476310" w:rsidP="00DB302B">
            <w:pPr>
              <w:spacing w:line="276" w:lineRule="auto"/>
              <w:jc w:val="center"/>
              <w:rPr>
                <w:rFonts w:asciiTheme="minorHAnsi" w:hAnsiTheme="minorHAnsi"/>
                <w:sz w:val="20"/>
                <w:szCs w:val="20"/>
              </w:rPr>
            </w:pPr>
            <w:r w:rsidRPr="00B96939">
              <w:rPr>
                <w:rFonts w:asciiTheme="minorHAnsi" w:hAnsiTheme="minorHAnsi"/>
                <w:sz w:val="20"/>
                <w:szCs w:val="20"/>
              </w:rPr>
              <w:t>297.255</w:t>
            </w:r>
          </w:p>
        </w:tc>
      </w:tr>
    </w:tbl>
    <w:p w:rsidR="004F4212" w:rsidRPr="00B96939" w:rsidRDefault="003C1838" w:rsidP="00444FCF">
      <w:pPr>
        <w:pStyle w:val="Balk4"/>
        <w:spacing w:after="0" w:line="276" w:lineRule="auto"/>
        <w:rPr>
          <w:szCs w:val="22"/>
        </w:rPr>
      </w:pPr>
      <w:bookmarkStart w:id="870" w:name="_Toc378852766"/>
      <w:bookmarkStart w:id="871" w:name="_Toc379183306"/>
      <w:bookmarkStart w:id="872" w:name="_Toc379185168"/>
      <w:bookmarkStart w:id="873" w:name="_Toc411347600"/>
      <w:bookmarkStart w:id="874" w:name="_Toc443991033"/>
      <w:bookmarkStart w:id="875" w:name="_Toc378852767"/>
      <w:bookmarkStart w:id="876" w:name="_Toc379183307"/>
      <w:bookmarkStart w:id="877" w:name="_Toc379185169"/>
      <w:r w:rsidRPr="00B96939">
        <w:rPr>
          <w:szCs w:val="22"/>
        </w:rPr>
        <w:t>4.6</w:t>
      </w:r>
      <w:r w:rsidR="004F4212" w:rsidRPr="00B96939">
        <w:rPr>
          <w:szCs w:val="22"/>
        </w:rPr>
        <w:t>.3.1</w:t>
      </w:r>
      <w:r w:rsidR="00444FCF" w:rsidRPr="00B96939">
        <w:rPr>
          <w:szCs w:val="22"/>
        </w:rPr>
        <w:t>2</w:t>
      </w:r>
      <w:r w:rsidR="004F4212" w:rsidRPr="00B96939">
        <w:rPr>
          <w:szCs w:val="22"/>
        </w:rPr>
        <w:t>. Tarımsal Kuraklık İl Eylem Planı Çalışmaları</w:t>
      </w:r>
      <w:bookmarkEnd w:id="870"/>
      <w:bookmarkEnd w:id="871"/>
      <w:bookmarkEnd w:id="872"/>
      <w:bookmarkEnd w:id="873"/>
      <w:bookmarkEnd w:id="874"/>
    </w:p>
    <w:p w:rsidR="00633B57" w:rsidRPr="00B96939" w:rsidRDefault="00633B57" w:rsidP="00633B57">
      <w:pPr>
        <w:spacing w:line="276" w:lineRule="auto"/>
        <w:ind w:firstLine="708"/>
        <w:rPr>
          <w:rFonts w:asciiTheme="minorHAnsi" w:hAnsiTheme="minorHAnsi"/>
          <w:sz w:val="22"/>
          <w:szCs w:val="22"/>
        </w:rPr>
      </w:pPr>
      <w:bookmarkStart w:id="878" w:name="_Toc411347601"/>
      <w:r w:rsidRPr="00B96939">
        <w:rPr>
          <w:rFonts w:asciiTheme="minorHAnsi" w:hAnsiTheme="minorHAnsi"/>
          <w:sz w:val="22"/>
          <w:szCs w:val="22"/>
        </w:rPr>
        <w:t xml:space="preserve">7 Ağustos 2007 tarih ve 26606 Sayı Resmî Gazete yayınlanan  “Tarımsal Kuraklıkla Mücadele ile Kuraklık Yönetimi Çalışmalarına İlişkin Usul ve Esaslar Hakkında Karar”ın yürürlüğe konulması; Bakanlar Kurulu’nca 09.07.2007 tarihinde kararlaştırılmıştır. Bu karara istinaden 18 Ağustos 2012 tarihinde yayınlanan Tarımsal Kuraklık Yönetiminin Görevleri, Çalışma Usul ve Esaslarına Dair Yönetmelik gereğince, ilgili kurum ve kuruluşlardan İl Tarımsal Kuraklıkla Mücadele Eylem Planının hazırlanması amacıyla istenen veriler kullanılarak, İl Gıda Tarım ve Hayvancılık Müdürlüğümüzce “Çanakkale İli Tarımsal Kuraklıkla Mücadele Eylem Planı”  hazırlanmıştır. Hazırlanan Eylem Planı ile Kuraklıkla mücadelede, kurak yıllarda alınması gereken tedbirlerin yanında, normal şartlardaki yıllarda alınması gereken tedbirler de belirtilmektedir. </w:t>
      </w:r>
    </w:p>
    <w:p w:rsidR="00633B57" w:rsidRPr="00B96939" w:rsidRDefault="00633B57" w:rsidP="00633B57">
      <w:pPr>
        <w:spacing w:line="276" w:lineRule="auto"/>
        <w:ind w:firstLine="708"/>
        <w:rPr>
          <w:rFonts w:asciiTheme="minorHAnsi" w:hAnsiTheme="minorHAnsi"/>
          <w:sz w:val="22"/>
          <w:szCs w:val="22"/>
        </w:rPr>
      </w:pPr>
      <w:r w:rsidRPr="00B96939">
        <w:rPr>
          <w:rFonts w:asciiTheme="minorHAnsi" w:hAnsiTheme="minorHAnsi"/>
          <w:sz w:val="22"/>
          <w:szCs w:val="22"/>
        </w:rPr>
        <w:t>Bu nedenlerle “Kuraklık Eylem Planı” sadece kuraklık olduğu yıllarda alınacak önlemleri değil, kuraklık olmadan önce yağışlı yıllarda alınacak tedbirleri de içermektedir. Bu bağlamda merkezde ilgili bakanlıklar konuları itibariyle gelecek yıllarda yapacakları yatırımlar ve kuraklık halinde kısa dönemde yapacakları çalışmaları kapsayan eylem planlarını hazırlamaktadırlar.  İllerde ise uygulamaya yönelik tüm kuruluş çalışmalarını kapsayan İl Kuraklık Eylem Planı hazırlanmıştır.  Hazırlanan Çanakkale İli Tarımsal Kuraklıkla Mücadele Eylem Planı, Tarımsal Kuraklık İl Kriz Merkezini oluşturan birim ve organlara gönderilmiş olup, tarımsal kuraklık eylem planı mevcut konjüktüre göre de güncellenmeleri yapılarak bir rapor halinde Bakanlığımıza sunulmuştur.</w:t>
      </w:r>
    </w:p>
    <w:p w:rsidR="00633B57" w:rsidRPr="00B96939" w:rsidRDefault="00633B57" w:rsidP="00633B57">
      <w:pPr>
        <w:spacing w:line="276" w:lineRule="auto"/>
        <w:ind w:firstLine="708"/>
        <w:rPr>
          <w:rFonts w:asciiTheme="minorHAnsi" w:hAnsiTheme="minorHAnsi"/>
          <w:sz w:val="22"/>
          <w:szCs w:val="22"/>
        </w:rPr>
      </w:pPr>
      <w:r w:rsidRPr="00B96939">
        <w:rPr>
          <w:rFonts w:asciiTheme="minorHAnsi" w:hAnsiTheme="minorHAnsi"/>
          <w:sz w:val="22"/>
          <w:szCs w:val="22"/>
        </w:rPr>
        <w:t>Ayrıca ilimize ait tarımsal kuraklık eylem planında belirtilen geçen dönem faaliyetlerini değerlendirmek ve ileriye dönük hedeflerimizi belirlenmesi amacıyla, Tarımsal Kuraklık İl Kriz Merkezi birimleri İl Müdürlüğümüz koordinatörlüğünde 30 Nisan 2015 tarihinde toplanmıştır</w:t>
      </w:r>
    </w:p>
    <w:p w:rsidR="00DB45A3" w:rsidRPr="00B96939" w:rsidRDefault="003C1838" w:rsidP="00444FCF">
      <w:pPr>
        <w:pStyle w:val="Balk4"/>
        <w:spacing w:after="0" w:line="276" w:lineRule="auto"/>
        <w:rPr>
          <w:szCs w:val="22"/>
        </w:rPr>
      </w:pPr>
      <w:bookmarkStart w:id="879" w:name="_Toc443991034"/>
      <w:r w:rsidRPr="00B96939">
        <w:rPr>
          <w:szCs w:val="22"/>
        </w:rPr>
        <w:t>4.6</w:t>
      </w:r>
      <w:r w:rsidR="009A70C5" w:rsidRPr="00B96939">
        <w:rPr>
          <w:szCs w:val="22"/>
        </w:rPr>
        <w:t>.3.1</w:t>
      </w:r>
      <w:r w:rsidR="00444FCF" w:rsidRPr="00B96939">
        <w:rPr>
          <w:szCs w:val="22"/>
        </w:rPr>
        <w:t>3</w:t>
      </w:r>
      <w:r w:rsidR="00501BD0" w:rsidRPr="00B96939">
        <w:rPr>
          <w:szCs w:val="22"/>
        </w:rPr>
        <w:t>.</w:t>
      </w:r>
      <w:r w:rsidR="009475B7" w:rsidRPr="00B96939">
        <w:rPr>
          <w:szCs w:val="22"/>
        </w:rPr>
        <w:t xml:space="preserve"> </w:t>
      </w:r>
      <w:r w:rsidR="00DB45A3" w:rsidRPr="00B96939">
        <w:rPr>
          <w:szCs w:val="22"/>
        </w:rPr>
        <w:t>2090 Sayılı Kanun ve Doğal Afetlerle İlgili Yapılan Çalışmalar</w:t>
      </w:r>
      <w:bookmarkEnd w:id="875"/>
      <w:bookmarkEnd w:id="876"/>
      <w:bookmarkEnd w:id="877"/>
      <w:bookmarkEnd w:id="878"/>
      <w:bookmarkEnd w:id="879"/>
    </w:p>
    <w:p w:rsidR="00B57CC2" w:rsidRPr="00B96939" w:rsidRDefault="00B57CC2" w:rsidP="00B57CC2">
      <w:pPr>
        <w:pStyle w:val="ListeParagraf"/>
        <w:spacing w:after="0"/>
        <w:ind w:left="0" w:firstLine="708"/>
        <w:rPr>
          <w:rFonts w:asciiTheme="minorHAnsi" w:hAnsiTheme="minorHAnsi"/>
        </w:rPr>
      </w:pPr>
      <w:r w:rsidRPr="00B96939">
        <w:rPr>
          <w:rFonts w:asciiTheme="minorHAnsi" w:hAnsiTheme="minorHAnsi"/>
        </w:rPr>
        <w:t xml:space="preserve">Oluşan olumsuz iklim faaliyeti (Aşırı yağış, Sel, Fırtına Don ve Dolu v.d) sonucu, tarım alanlarında oluşan zararın genel tespitini,  İl ve İlçe Müdürlüklerimizce kurulan ekipler tarafından yapılmaktadır.  Ekili-dikili Tarım alanlarında oluşan bu zarar, Bakanlığımıza acil olarak bildirilmektedir. Oluşan zarar Tarım Sigortaları kapsamındaki bir risk </w:t>
      </w:r>
      <w:r w:rsidRPr="00B96939">
        <w:rPr>
          <w:rFonts w:asciiTheme="minorHAnsi" w:hAnsiTheme="minorHAnsi"/>
          <w:i/>
        </w:rPr>
        <w:t>( dolu, fırtına, hortum, yangın, heyelan, deprem, sel ve su baskını nedeniyle oluşan hasar tarım sigortaları kapsamında teminat altına alınmıştır</w:t>
      </w:r>
      <w:r w:rsidRPr="00B96939">
        <w:rPr>
          <w:rFonts w:asciiTheme="minorHAnsi" w:hAnsiTheme="minorHAnsi"/>
        </w:rPr>
        <w:t>.)  ise 2090 sayılı Tabii Afetlerden Zarar Gören Çiftçilere Yapılacak Yardımlar Hakkında Kanun kapsamında değerlendirilmemektedir. Bu durumda İl ve İlçe Müdürlüklerimize dilekçe ile başvuran çiftçilerin parsellerinde hasar tespiti yapılmakta, bilgi olarak Bakanlığımıza bildirilmektedir. Daha sonra Bakanlar Kurulu Kararı ile bu Afetlerden zarar gören çiftçilere yapılacak borç ertelemesi, faiz indirimi gibi desteklerde bu tespitlere göre işlem yapılmaktadır.</w:t>
      </w:r>
    </w:p>
    <w:p w:rsidR="00B57CC2" w:rsidRPr="00B96939" w:rsidRDefault="00B57CC2" w:rsidP="00B57CC2">
      <w:pPr>
        <w:pStyle w:val="ListeParagraf"/>
        <w:spacing w:after="0"/>
        <w:ind w:left="0" w:firstLine="708"/>
        <w:rPr>
          <w:rFonts w:asciiTheme="minorHAnsi" w:hAnsiTheme="minorHAnsi"/>
        </w:rPr>
      </w:pPr>
      <w:r w:rsidRPr="00B96939">
        <w:rPr>
          <w:rFonts w:asciiTheme="minorHAnsi" w:hAnsiTheme="minorHAnsi"/>
        </w:rPr>
        <w:lastRenderedPageBreak/>
        <w:t>İlimiz, Merkez İlçede 31/01/2015 ve 01/02/2015 tarihlerinde meydana gelen kuvvetli rüzgar’dan dolayı Saraycık, Sarıcaeli ve Işıklar Köylerinde 3 çiftçi ailesine ait 4,470 m2 serada zarar meydana geldiği ancak 2,310 metrekare sera alanında ekili ürün olmadığı, seraların özellikle demir aksam ve plastik örtüde  %50- 100 arasında zarar oluştuğu ayrıca 2,160 m2 sera alanının ise sigortalı olduğu tespit edilmiştir.  Nisan ayında meydana gelen don zararından dolayı Sarıcaeli köyünde 1 çiftçiye ait 8 dekarlık şeftali bahçesinde ve 33,66 dekar bakla ekili alanda % 20-23 o oranında zarar oluşturduğu,</w:t>
      </w:r>
    </w:p>
    <w:p w:rsidR="00B57CC2" w:rsidRPr="00B96939" w:rsidRDefault="00B57CC2" w:rsidP="00B57CC2">
      <w:pPr>
        <w:pStyle w:val="ListeParagraf"/>
        <w:spacing w:after="0"/>
        <w:ind w:left="0" w:firstLine="708"/>
        <w:rPr>
          <w:rFonts w:asciiTheme="minorHAnsi" w:hAnsiTheme="minorHAnsi"/>
        </w:rPr>
      </w:pPr>
      <w:r w:rsidRPr="00B96939">
        <w:rPr>
          <w:rFonts w:asciiTheme="minorHAnsi" w:hAnsiTheme="minorHAnsi"/>
        </w:rPr>
        <w:t>Biga İlçe Hasar Tespit Komisyonunun 04/05/2015 tarihli ve 1 nolu kararının incelenmesi neticesinde 02/02/2015 tarihinde meydana gelen fırtınadan dolayı Doğancı Köyünde 1 çiftçiye ait serada % 35 zarar oluştuğu tespit edilmiştir.</w:t>
      </w:r>
    </w:p>
    <w:p w:rsidR="00B57CC2" w:rsidRPr="00B96939" w:rsidRDefault="00B57CC2" w:rsidP="00B57CC2">
      <w:pPr>
        <w:pStyle w:val="ListeParagraf"/>
        <w:spacing w:after="0"/>
        <w:ind w:left="0" w:firstLine="708"/>
        <w:rPr>
          <w:rFonts w:asciiTheme="minorHAnsi" w:hAnsiTheme="minorHAnsi"/>
        </w:rPr>
      </w:pPr>
      <w:r w:rsidRPr="00B96939">
        <w:rPr>
          <w:rFonts w:asciiTheme="minorHAnsi" w:hAnsiTheme="minorHAnsi"/>
        </w:rPr>
        <w:t xml:space="preserve">Ezine İlçe Hasar Tespit Komisyonunun 29/05/2015 tarih ve 2 nolu karar incelendiğinde 29/05/2015 tarihinde meydana gelen don olayından olayı Kara gömlek köyünden 1 üreticiye ait 21 dekar meyve bahçesindeki japon gurubu eriklerde % 90 oranında 19,8 dekar 3 çeşit </w:t>
      </w:r>
      <w:r w:rsidR="00483F07" w:rsidRPr="00B96939">
        <w:rPr>
          <w:rFonts w:asciiTheme="minorHAnsi" w:hAnsiTheme="minorHAnsi"/>
        </w:rPr>
        <w:t>nektarın den</w:t>
      </w:r>
      <w:r w:rsidRPr="00B96939">
        <w:rPr>
          <w:rFonts w:asciiTheme="minorHAnsi" w:hAnsiTheme="minorHAnsi"/>
        </w:rPr>
        <w:t xml:space="preserve"> oluşan meyve bahçesinde ise % 40-60  ürün kaybı geldiği   zarar gören parsellerde  % 30 un üzerinde ürün kaybı meydana geldiğinden 08.04 2015 tarih ve 2015/7510 sayılı Kararname kapsamına  alındığı tespit edilmiştir. Ezine İlçe Hasar Tespit Komisyonunun 26/06/2015- 27/07/2015 01/09/2015 tarihlerinde alınan 3,</w:t>
      </w:r>
      <w:r w:rsidR="00483F07" w:rsidRPr="00B96939">
        <w:rPr>
          <w:rFonts w:asciiTheme="minorHAnsi" w:hAnsiTheme="minorHAnsi"/>
        </w:rPr>
        <w:t xml:space="preserve"> </w:t>
      </w:r>
      <w:r w:rsidRPr="00B96939">
        <w:rPr>
          <w:rFonts w:asciiTheme="minorHAnsi" w:hAnsiTheme="minorHAnsi"/>
        </w:rPr>
        <w:t xml:space="preserve">4 ve 5 nolu kararların incelenmesinde neticesinde 05-06 /01 /2015 tarihinde meydana gelen dondan dolayı Geyikli Beldesinde 5 çiftçiye ait toplam 809,358 dekar zeytin bahçesinde  %30-40 oranında zarar gördüğü tespit edilmiştir. </w:t>
      </w:r>
      <w:r w:rsidR="0080550E" w:rsidRPr="00B96939">
        <w:rPr>
          <w:rFonts w:asciiTheme="minorHAnsi" w:hAnsiTheme="minorHAnsi"/>
        </w:rPr>
        <w:t>Ekilişleri</w:t>
      </w:r>
      <w:r w:rsidRPr="00B96939">
        <w:rPr>
          <w:rFonts w:asciiTheme="minorHAnsi" w:hAnsiTheme="minorHAnsi"/>
        </w:rPr>
        <w:t xml:space="preserve"> zarar gören Geyikli beldesindeki 5 çiftçinin, 2014/6355 sayılı Bakanlar Kurulu Kararı kapsamındaki kredi borçlarının ertelenmesine alınan komisyon kararının ilgili Ziraat Bankası Şubesine ve Tarım Kredi Kooperatiflerine gönderilmesine karar verildiği tespit edilmiştir.</w:t>
      </w:r>
    </w:p>
    <w:p w:rsidR="00B57CC2" w:rsidRPr="00B96939" w:rsidRDefault="00B57CC2" w:rsidP="00B57CC2">
      <w:pPr>
        <w:pStyle w:val="ListeParagraf"/>
        <w:spacing w:after="0"/>
        <w:ind w:left="0" w:firstLine="708"/>
        <w:rPr>
          <w:rFonts w:asciiTheme="minorHAnsi" w:hAnsiTheme="minorHAnsi"/>
        </w:rPr>
      </w:pPr>
      <w:r w:rsidRPr="00B96939">
        <w:rPr>
          <w:rFonts w:asciiTheme="minorHAnsi" w:hAnsiTheme="minorHAnsi"/>
        </w:rPr>
        <w:t>Lapseki İlçe Hasar Tespit Komisyonunun 05/03/2015 tarih ve 2 nolu karar incelendiğinde 31/01/2015 -01/02/2015 tarihinde meydana gelen fırtınadan dolayı Çardak Beldesinde 14 üretici</w:t>
      </w:r>
      <w:r w:rsidR="00483F07" w:rsidRPr="00B96939">
        <w:rPr>
          <w:rFonts w:asciiTheme="minorHAnsi" w:hAnsiTheme="minorHAnsi"/>
        </w:rPr>
        <w:t>,</w:t>
      </w:r>
      <w:r w:rsidRPr="00B96939">
        <w:rPr>
          <w:rFonts w:asciiTheme="minorHAnsi" w:hAnsiTheme="minorHAnsi"/>
        </w:rPr>
        <w:t xml:space="preserve"> Umurbey Beldesinde 5 üretici</w:t>
      </w:r>
      <w:r w:rsidR="00483F07" w:rsidRPr="00B96939">
        <w:rPr>
          <w:rFonts w:asciiTheme="minorHAnsi" w:hAnsiTheme="minorHAnsi"/>
        </w:rPr>
        <w:t>,</w:t>
      </w:r>
      <w:r w:rsidRPr="00B96939">
        <w:rPr>
          <w:rFonts w:asciiTheme="minorHAnsi" w:hAnsiTheme="minorHAnsi"/>
        </w:rPr>
        <w:t xml:space="preserve"> Gökköy köyünde 3</w:t>
      </w:r>
      <w:r w:rsidR="00483F07" w:rsidRPr="00B96939">
        <w:rPr>
          <w:rFonts w:asciiTheme="minorHAnsi" w:hAnsiTheme="minorHAnsi"/>
        </w:rPr>
        <w:t>, Merkez İlçede 2 üretici,</w:t>
      </w:r>
      <w:r w:rsidRPr="00B96939">
        <w:rPr>
          <w:rFonts w:asciiTheme="minorHAnsi" w:hAnsiTheme="minorHAnsi"/>
        </w:rPr>
        <w:t xml:space="preserve"> Subaşı Köyünde 1 üretici olmak üzer</w:t>
      </w:r>
      <w:r w:rsidR="00483F07" w:rsidRPr="00B96939">
        <w:rPr>
          <w:rFonts w:asciiTheme="minorHAnsi" w:hAnsiTheme="minorHAnsi"/>
        </w:rPr>
        <w:t>e toplam 25 üreticiye ait 34 da s</w:t>
      </w:r>
      <w:r w:rsidRPr="00B96939">
        <w:rPr>
          <w:rFonts w:asciiTheme="minorHAnsi" w:hAnsiTheme="minorHAnsi"/>
        </w:rPr>
        <w:t>erada zarar oluştuğu tespit edilmiştir. Seralarda demir, naylon ve tel aksamında ve seraların içindeki ürü</w:t>
      </w:r>
      <w:r w:rsidR="00483F07" w:rsidRPr="00B96939">
        <w:rPr>
          <w:rFonts w:asciiTheme="minorHAnsi" w:hAnsiTheme="minorHAnsi"/>
        </w:rPr>
        <w:t>nlerde  (marul, soğan, maydanoz</w:t>
      </w:r>
      <w:r w:rsidRPr="00B96939">
        <w:rPr>
          <w:rFonts w:asciiTheme="minorHAnsi" w:hAnsiTheme="minorHAnsi"/>
        </w:rPr>
        <w:t>) %3-77 arasında zarar meydana geldiği tespit edilmiştir.</w:t>
      </w:r>
    </w:p>
    <w:p w:rsidR="00B57CC2" w:rsidRDefault="00B57CC2" w:rsidP="00B57CC2">
      <w:pPr>
        <w:pStyle w:val="ListeParagraf"/>
        <w:spacing w:after="0"/>
        <w:ind w:left="0" w:firstLine="708"/>
        <w:rPr>
          <w:rFonts w:asciiTheme="minorHAnsi" w:hAnsiTheme="minorHAnsi"/>
        </w:rPr>
      </w:pPr>
      <w:r w:rsidRPr="00B96939">
        <w:rPr>
          <w:rFonts w:asciiTheme="minorHAnsi" w:hAnsiTheme="minorHAnsi"/>
        </w:rPr>
        <w:t xml:space="preserve">Bakanlar Kurulunun 10/04 /2015 tarih </w:t>
      </w:r>
      <w:r w:rsidR="00B87638" w:rsidRPr="00B96939">
        <w:rPr>
          <w:rFonts w:asciiTheme="minorHAnsi" w:hAnsiTheme="minorHAnsi"/>
        </w:rPr>
        <w:t>ve 2015</w:t>
      </w:r>
      <w:r w:rsidRPr="00B96939">
        <w:rPr>
          <w:rFonts w:asciiTheme="minorHAnsi" w:hAnsiTheme="minorHAnsi"/>
        </w:rPr>
        <w:t xml:space="preserve">/7510 sayılı kararı ile 01/01/2015 tarihinden, 31/12/2015 tarihine kadar meydana gelen yangın, aşırı sıcak zararı, samyeli, çığ, heyelan taban suyu yükselmesi, sel-su baskını, fırtına aşırı yağış, aşırı kar yağışı, dolu, don, kuraklık, yıldırım düşmesi ve hortum afetlerine maruz kalan ve bu afetler sebebiyle ekilişleri, ürünleri, hayvan varlıkları, tesisleri veya seraları en az % 30 oranında zarar gören Çiftçi Kayıt Sistemine kayıtlı gerçek veya tüzel kişi üreticilerin (kamu kurum ve kuruluşları hariç) T.C Ziraat Bankası A.Ş. ve Tarım Kredi Kooperatiflerine olan düşük faizli kredi kullandırılmasına ilişkin bu karar kapsamındaki kredi borçlarının ertelenmesi yapılacağı bildirilmiştir. Bu Kararname kapsamında İlimiz Merkez İlçe, Biga, Ezine ve Lapseki İlçelerinde 01/01/2015 ile 31/12/2015 tarihleri arasında meydana gelen tabii afetlerden % 30 ve üzeri tarımsal varlığı zarar gören Merkez İlçede </w:t>
      </w:r>
      <w:r w:rsidR="00361211" w:rsidRPr="00B96939">
        <w:rPr>
          <w:rFonts w:asciiTheme="minorHAnsi" w:hAnsiTheme="minorHAnsi"/>
        </w:rPr>
        <w:t xml:space="preserve">4, Biga İlçemizde 1, Ezine İlçemizde 6, </w:t>
      </w:r>
      <w:r w:rsidRPr="00B96939">
        <w:rPr>
          <w:rFonts w:asciiTheme="minorHAnsi" w:hAnsiTheme="minorHAnsi"/>
        </w:rPr>
        <w:t>L</w:t>
      </w:r>
      <w:r w:rsidR="00361211" w:rsidRPr="00B96939">
        <w:rPr>
          <w:rFonts w:asciiTheme="minorHAnsi" w:hAnsiTheme="minorHAnsi"/>
        </w:rPr>
        <w:t>apseki ilçemizde 25 olmak üzere toplam 36</w:t>
      </w:r>
      <w:r w:rsidRPr="00B96939">
        <w:rPr>
          <w:rFonts w:asciiTheme="minorHAnsi" w:hAnsiTheme="minorHAnsi"/>
        </w:rPr>
        <w:t xml:space="preserve"> çiftçimizin 2015/7510 sayılı Kararname gereğince T.C Ziraat Bankası A.Ş. ve Tarım Kredi Kooperatiflerine olan düşük faizli kredi kullandırılmasına ilişkin bu karar kapsamındaki kredi borçlarının ertelenmesi ile ilgili işlemler, ilgili ilçe müdürlüklerince yapılmıştır.</w:t>
      </w:r>
    </w:p>
    <w:p w:rsidR="00B347D4" w:rsidRPr="00B96939" w:rsidRDefault="00B347D4" w:rsidP="00B57CC2">
      <w:pPr>
        <w:pStyle w:val="ListeParagraf"/>
        <w:spacing w:after="0"/>
        <w:ind w:left="0" w:firstLine="708"/>
      </w:pPr>
    </w:p>
    <w:p w:rsidR="007823A1" w:rsidRPr="00B96939" w:rsidRDefault="007823A1" w:rsidP="007823A1">
      <w:pPr>
        <w:pStyle w:val="Balk4"/>
      </w:pPr>
      <w:bookmarkStart w:id="880" w:name="_Toc443991035"/>
      <w:r w:rsidRPr="00B96939">
        <w:lastRenderedPageBreak/>
        <w:t>4.</w:t>
      </w:r>
      <w:r w:rsidR="003C1838" w:rsidRPr="00B96939">
        <w:t>6</w:t>
      </w:r>
      <w:r w:rsidRPr="00B96939">
        <w:t>.3.14. İstatistik Çalışmaları</w:t>
      </w:r>
      <w:bookmarkEnd w:id="880"/>
    </w:p>
    <w:p w:rsidR="007823A1" w:rsidRPr="00B96939" w:rsidRDefault="007823A1" w:rsidP="007823A1">
      <w:pPr>
        <w:spacing w:line="276" w:lineRule="auto"/>
        <w:rPr>
          <w:rFonts w:asciiTheme="minorHAnsi" w:hAnsiTheme="minorHAnsi"/>
          <w:sz w:val="22"/>
          <w:szCs w:val="22"/>
        </w:rPr>
      </w:pPr>
      <w:r w:rsidRPr="00B96939">
        <w:rPr>
          <w:rFonts w:asciiTheme="minorHAnsi" w:hAnsiTheme="minorHAnsi"/>
          <w:b/>
          <w:bCs/>
          <w:sz w:val="22"/>
          <w:szCs w:val="22"/>
        </w:rPr>
        <w:t>Cari Tarım İstatistikleri</w:t>
      </w:r>
    </w:p>
    <w:p w:rsidR="00954E39" w:rsidRPr="00954E39" w:rsidRDefault="00F354AE" w:rsidP="00E83EB5">
      <w:pPr>
        <w:spacing w:line="276" w:lineRule="auto"/>
        <w:ind w:firstLine="567"/>
        <w:rPr>
          <w:rFonts w:asciiTheme="minorHAnsi" w:hAnsiTheme="minorHAnsi"/>
          <w:sz w:val="22"/>
          <w:szCs w:val="22"/>
        </w:rPr>
      </w:pPr>
      <w:r>
        <w:rPr>
          <w:rFonts w:asciiTheme="minorHAnsi" w:hAnsiTheme="minorHAnsi"/>
          <w:sz w:val="22"/>
          <w:szCs w:val="22"/>
        </w:rPr>
        <w:t xml:space="preserve">Cari Tarım İstatistikleri </w:t>
      </w:r>
      <w:r w:rsidR="00954E39" w:rsidRPr="00954E39">
        <w:rPr>
          <w:rFonts w:asciiTheme="minorHAnsi" w:hAnsiTheme="minorHAnsi"/>
          <w:sz w:val="22"/>
          <w:szCs w:val="22"/>
        </w:rPr>
        <w:t xml:space="preserve">Bakanlığımız ve Türkiye İstatistik Kurumu (TUİK) tarafından ortaklaşa hazırlanan İstatistik Veri Ağı (İVA) kayıt sistemine kayıt edilmeye başlanmıştır. 2015 Yılına ait Bitkisel Ürün İstatistikleri 1. Tahmin Veri Girişleri, Örtüaltı Kesin Ürün Veri girişleri Nisan ayı sonunda, Hayvancılık İstatistikleri 1. Tahmin veri girişleri ve kontrolleri Temmuz ayı başında tamamlanmıştır. 2. Tahmin tarla Ürünleri, Sebze-meyveler eylül ayı sonu itibariyle tamamlanmıştır. 3. Tahmin tarla Ürünleri, Sebze-meyveler </w:t>
      </w:r>
      <w:r w:rsidR="00954E39">
        <w:rPr>
          <w:rFonts w:asciiTheme="minorHAnsi" w:hAnsiTheme="minorHAnsi"/>
          <w:sz w:val="22"/>
          <w:szCs w:val="22"/>
        </w:rPr>
        <w:t>A</w:t>
      </w:r>
      <w:r w:rsidR="00954E39" w:rsidRPr="00954E39">
        <w:rPr>
          <w:rFonts w:asciiTheme="minorHAnsi" w:hAnsiTheme="minorHAnsi"/>
          <w:sz w:val="22"/>
          <w:szCs w:val="22"/>
        </w:rPr>
        <w:t>ralık ayı itibariyle tamamlanmıştır.</w:t>
      </w:r>
    </w:p>
    <w:p w:rsidR="007823A1" w:rsidRPr="00954E39" w:rsidRDefault="007823A1" w:rsidP="00653F29">
      <w:pPr>
        <w:spacing w:line="276" w:lineRule="auto"/>
        <w:ind w:firstLine="708"/>
        <w:rPr>
          <w:rFonts w:asciiTheme="minorHAnsi" w:hAnsiTheme="minorHAnsi"/>
          <w:b/>
          <w:bCs/>
          <w:sz w:val="22"/>
          <w:szCs w:val="22"/>
        </w:rPr>
      </w:pPr>
    </w:p>
    <w:p w:rsidR="007823A1" w:rsidRPr="00954E39" w:rsidRDefault="007823A1" w:rsidP="007823A1">
      <w:pPr>
        <w:spacing w:line="276" w:lineRule="auto"/>
        <w:rPr>
          <w:rFonts w:asciiTheme="minorHAnsi" w:hAnsiTheme="minorHAnsi"/>
          <w:sz w:val="22"/>
          <w:szCs w:val="22"/>
        </w:rPr>
      </w:pPr>
      <w:r w:rsidRPr="00954E39">
        <w:rPr>
          <w:rFonts w:asciiTheme="minorHAnsi" w:hAnsiTheme="minorHAnsi"/>
          <w:b/>
          <w:bCs/>
          <w:sz w:val="22"/>
          <w:szCs w:val="22"/>
        </w:rPr>
        <w:t>Tarımsal Fiyatlar</w:t>
      </w:r>
    </w:p>
    <w:p w:rsidR="00954E39" w:rsidRDefault="00954E39" w:rsidP="00E83EB5">
      <w:pPr>
        <w:spacing w:line="276" w:lineRule="auto"/>
        <w:ind w:firstLine="567"/>
        <w:rPr>
          <w:rFonts w:asciiTheme="minorHAnsi" w:hAnsiTheme="minorHAnsi"/>
          <w:sz w:val="22"/>
          <w:szCs w:val="22"/>
        </w:rPr>
      </w:pPr>
      <w:r w:rsidRPr="00954E39">
        <w:rPr>
          <w:rFonts w:asciiTheme="minorHAnsi" w:hAnsiTheme="minorHAnsi"/>
          <w:sz w:val="22"/>
          <w:szCs w:val="22"/>
        </w:rPr>
        <w:t xml:space="preserve">Çiftçinin üreterek piyasaya arz ettiği ürünlerin ilk el satış fiyatlarında zaman içerisinde meydana gelen değişmeleri izlemek, Çiftçinin üretim amacıyla satın aldığı mal ve hizmetlere ödediği </w:t>
      </w:r>
      <w:r w:rsidR="00F354AE" w:rsidRPr="00954E39">
        <w:rPr>
          <w:rFonts w:asciiTheme="minorHAnsi" w:hAnsiTheme="minorHAnsi"/>
          <w:sz w:val="22"/>
          <w:szCs w:val="22"/>
        </w:rPr>
        <w:t>fiyatlarda meydana</w:t>
      </w:r>
      <w:r w:rsidRPr="00954E39">
        <w:rPr>
          <w:rFonts w:asciiTheme="minorHAnsi" w:hAnsiTheme="minorHAnsi"/>
          <w:sz w:val="22"/>
          <w:szCs w:val="22"/>
        </w:rPr>
        <w:t xml:space="preserve"> gelen değişmeleri gözlemek,  tarımsal faaliyetlerle uğraşan kesimin satın alma gücünde ve ekonomik refahında zaman içinde meydana gelen değişmelere ilişkin hesaplamalar yapabil</w:t>
      </w:r>
      <w:r w:rsidR="00F354AE">
        <w:rPr>
          <w:rFonts w:asciiTheme="minorHAnsi" w:hAnsiTheme="minorHAnsi"/>
          <w:sz w:val="22"/>
          <w:szCs w:val="22"/>
        </w:rPr>
        <w:t>mek amacı ile derlenmekte olan t</w:t>
      </w:r>
      <w:r w:rsidRPr="00954E39">
        <w:rPr>
          <w:rFonts w:asciiTheme="minorHAnsi" w:hAnsiTheme="minorHAnsi"/>
          <w:sz w:val="22"/>
          <w:szCs w:val="22"/>
        </w:rPr>
        <w:t>arımsal fiyatlara ilişkin çalışmalar; ilimiz merkez ve bağlı ilçelerinde her ayın 14-15 ve 26-27 günlerinde olmak üzere ayda iki defa veri girişi yapılmakta olup yılda toplam 24 veri girişi yapılmaktadır.2015 yılı Tarımsal Fiyatlara ilişkin tüm veri girişleri ve kontrolleri tamamlanmıştır.</w:t>
      </w:r>
    </w:p>
    <w:p w:rsidR="00B347D4" w:rsidRPr="00954E39" w:rsidRDefault="00B347D4" w:rsidP="00E83EB5">
      <w:pPr>
        <w:spacing w:line="276" w:lineRule="auto"/>
        <w:ind w:firstLine="567"/>
        <w:rPr>
          <w:rFonts w:asciiTheme="minorHAnsi" w:hAnsiTheme="minorHAnsi"/>
          <w:sz w:val="22"/>
          <w:szCs w:val="22"/>
        </w:rPr>
      </w:pPr>
    </w:p>
    <w:p w:rsidR="007823A1" w:rsidRPr="00954E39" w:rsidRDefault="007823A1" w:rsidP="007823A1">
      <w:pPr>
        <w:spacing w:line="276" w:lineRule="auto"/>
        <w:rPr>
          <w:rFonts w:asciiTheme="minorHAnsi" w:hAnsiTheme="minorHAnsi"/>
          <w:sz w:val="22"/>
          <w:szCs w:val="22"/>
        </w:rPr>
      </w:pPr>
      <w:r w:rsidRPr="00954E39">
        <w:rPr>
          <w:rFonts w:asciiTheme="minorHAnsi" w:hAnsiTheme="minorHAnsi"/>
          <w:b/>
          <w:bCs/>
          <w:sz w:val="22"/>
          <w:szCs w:val="22"/>
        </w:rPr>
        <w:t>Bitkisel Ürün Maliyetleri</w:t>
      </w:r>
    </w:p>
    <w:p w:rsidR="00954E39" w:rsidRPr="00954E39" w:rsidRDefault="00954E39" w:rsidP="00E83EB5">
      <w:pPr>
        <w:spacing w:line="276" w:lineRule="auto"/>
        <w:ind w:firstLine="567"/>
        <w:rPr>
          <w:rFonts w:asciiTheme="minorHAnsi" w:hAnsiTheme="minorHAnsi"/>
          <w:sz w:val="22"/>
          <w:szCs w:val="22"/>
        </w:rPr>
      </w:pPr>
      <w:r w:rsidRPr="00F354AE">
        <w:rPr>
          <w:rFonts w:asciiTheme="minorHAnsi" w:hAnsiTheme="minorHAnsi"/>
          <w:sz w:val="22"/>
          <w:szCs w:val="22"/>
        </w:rPr>
        <w:t xml:space="preserve">İlimizde </w:t>
      </w:r>
      <w:r w:rsidRPr="00F354AE">
        <w:rPr>
          <w:rFonts w:asciiTheme="minorHAnsi" w:hAnsiTheme="minorHAnsi"/>
          <w:bCs/>
          <w:sz w:val="22"/>
          <w:szCs w:val="22"/>
        </w:rPr>
        <w:t>67</w:t>
      </w:r>
      <w:r w:rsidRPr="00F354AE">
        <w:rPr>
          <w:rFonts w:asciiTheme="minorHAnsi" w:hAnsiTheme="minorHAnsi"/>
          <w:sz w:val="22"/>
          <w:szCs w:val="22"/>
        </w:rPr>
        <w:t xml:space="preserve"> ürünün Maliyet Anket Çalışması yapılmaktadır. Bakanlığımız Maliyet Otomasyon Sistemi (MOSİS)çalışmalarında her ürün için en az </w:t>
      </w:r>
      <w:r w:rsidRPr="00F354AE">
        <w:rPr>
          <w:rFonts w:asciiTheme="minorHAnsi" w:hAnsiTheme="minorHAnsi"/>
          <w:bCs/>
          <w:sz w:val="22"/>
          <w:szCs w:val="22"/>
        </w:rPr>
        <w:t xml:space="preserve">15 en fazla 25 </w:t>
      </w:r>
      <w:r w:rsidRPr="00F354AE">
        <w:rPr>
          <w:rFonts w:asciiTheme="minorHAnsi" w:hAnsiTheme="minorHAnsi"/>
          <w:sz w:val="22"/>
          <w:szCs w:val="22"/>
        </w:rPr>
        <w:t xml:space="preserve">üretici ile anket çalışması yapılmakta; </w:t>
      </w:r>
      <w:r w:rsidRPr="00F354AE">
        <w:rPr>
          <w:rFonts w:asciiTheme="minorHAnsi" w:hAnsiTheme="minorHAnsi"/>
          <w:bCs/>
          <w:sz w:val="22"/>
          <w:szCs w:val="22"/>
        </w:rPr>
        <w:t>28</w:t>
      </w:r>
      <w:r w:rsidRPr="00F354AE">
        <w:rPr>
          <w:rFonts w:asciiTheme="minorHAnsi" w:hAnsiTheme="minorHAnsi"/>
          <w:sz w:val="22"/>
          <w:szCs w:val="22"/>
        </w:rPr>
        <w:t xml:space="preserve"> ürün için toplam </w:t>
      </w:r>
      <w:r w:rsidRPr="00F354AE">
        <w:rPr>
          <w:rFonts w:asciiTheme="minorHAnsi" w:hAnsiTheme="minorHAnsi"/>
          <w:bCs/>
          <w:sz w:val="22"/>
          <w:szCs w:val="22"/>
        </w:rPr>
        <w:t>365</w:t>
      </w:r>
      <w:r w:rsidRPr="00F354AE">
        <w:rPr>
          <w:rFonts w:asciiTheme="minorHAnsi" w:hAnsiTheme="minorHAnsi"/>
          <w:sz w:val="22"/>
          <w:szCs w:val="22"/>
        </w:rPr>
        <w:t xml:space="preserve"> anket formu hazırlanarak 2015 yılından itibaren kurulan Maliyet Otomasyon Sistemine 2015 yılı veri girişleri tamamlanmıştır</w:t>
      </w:r>
      <w:r w:rsidRPr="00954E39">
        <w:rPr>
          <w:rFonts w:asciiTheme="minorHAnsi" w:hAnsiTheme="minorHAnsi"/>
          <w:sz w:val="22"/>
          <w:szCs w:val="22"/>
        </w:rPr>
        <w:t>.</w:t>
      </w:r>
    </w:p>
    <w:p w:rsidR="007823A1" w:rsidRPr="00954E39" w:rsidRDefault="007823A1" w:rsidP="007823A1">
      <w:pPr>
        <w:spacing w:line="276" w:lineRule="auto"/>
        <w:rPr>
          <w:rFonts w:asciiTheme="minorHAnsi" w:hAnsiTheme="minorHAnsi"/>
          <w:b/>
          <w:bCs/>
          <w:sz w:val="22"/>
          <w:szCs w:val="22"/>
        </w:rPr>
      </w:pPr>
    </w:p>
    <w:p w:rsidR="007823A1" w:rsidRPr="00954E39" w:rsidRDefault="007823A1" w:rsidP="007823A1">
      <w:pPr>
        <w:spacing w:line="276" w:lineRule="auto"/>
        <w:rPr>
          <w:rFonts w:asciiTheme="minorHAnsi" w:hAnsiTheme="minorHAnsi"/>
          <w:sz w:val="22"/>
          <w:szCs w:val="22"/>
        </w:rPr>
      </w:pPr>
      <w:r w:rsidRPr="00954E39">
        <w:rPr>
          <w:rFonts w:asciiTheme="minorHAnsi" w:hAnsiTheme="minorHAnsi"/>
          <w:b/>
          <w:bCs/>
          <w:sz w:val="22"/>
          <w:szCs w:val="22"/>
        </w:rPr>
        <w:t>İl Planlama Envanterleri</w:t>
      </w:r>
    </w:p>
    <w:p w:rsidR="00954E39" w:rsidRPr="00F354AE" w:rsidRDefault="00954E39" w:rsidP="00E83EB5">
      <w:pPr>
        <w:spacing w:line="276" w:lineRule="auto"/>
        <w:ind w:firstLine="567"/>
        <w:rPr>
          <w:rFonts w:asciiTheme="minorHAnsi" w:hAnsiTheme="minorHAnsi"/>
          <w:sz w:val="22"/>
          <w:szCs w:val="22"/>
        </w:rPr>
      </w:pPr>
      <w:r w:rsidRPr="00F354AE">
        <w:rPr>
          <w:rFonts w:asciiTheme="minorHAnsi" w:hAnsiTheme="minorHAnsi"/>
          <w:sz w:val="22"/>
          <w:szCs w:val="22"/>
        </w:rPr>
        <w:t xml:space="preserve">İl İstatistik Raporuna esas olmak üzere hazırlanan İl Planlama Envanterleri </w:t>
      </w:r>
      <w:r w:rsidRPr="00F354AE">
        <w:rPr>
          <w:rFonts w:asciiTheme="minorHAnsi" w:hAnsiTheme="minorHAnsi"/>
          <w:bCs/>
          <w:sz w:val="22"/>
          <w:szCs w:val="22"/>
        </w:rPr>
        <w:t xml:space="preserve">446 tablodan </w:t>
      </w:r>
      <w:r w:rsidR="00F354AE">
        <w:rPr>
          <w:rFonts w:asciiTheme="minorHAnsi" w:hAnsiTheme="minorHAnsi"/>
          <w:sz w:val="22"/>
          <w:szCs w:val="22"/>
        </w:rPr>
        <w:t xml:space="preserve">oluşmakta </w:t>
      </w:r>
      <w:r w:rsidR="00F354AE" w:rsidRPr="00F354AE">
        <w:rPr>
          <w:rFonts w:asciiTheme="minorHAnsi" w:hAnsiTheme="minorHAnsi"/>
          <w:sz w:val="22"/>
          <w:szCs w:val="22"/>
        </w:rPr>
        <w:t>bunlardan</w:t>
      </w:r>
      <w:r w:rsidRPr="00F354AE">
        <w:rPr>
          <w:rFonts w:asciiTheme="minorHAnsi" w:hAnsiTheme="minorHAnsi"/>
          <w:sz w:val="22"/>
          <w:szCs w:val="22"/>
        </w:rPr>
        <w:t xml:space="preserve"> </w:t>
      </w:r>
      <w:r w:rsidRPr="00F354AE">
        <w:rPr>
          <w:rFonts w:asciiTheme="minorHAnsi" w:hAnsiTheme="minorHAnsi"/>
          <w:bCs/>
          <w:sz w:val="22"/>
          <w:szCs w:val="22"/>
        </w:rPr>
        <w:t xml:space="preserve">52 tanesi </w:t>
      </w:r>
      <w:r w:rsidRPr="00F354AE">
        <w:rPr>
          <w:rFonts w:asciiTheme="minorHAnsi" w:hAnsiTheme="minorHAnsi"/>
          <w:sz w:val="22"/>
          <w:szCs w:val="22"/>
        </w:rPr>
        <w:t>kuru</w:t>
      </w:r>
      <w:r w:rsidR="00F354AE">
        <w:rPr>
          <w:rFonts w:asciiTheme="minorHAnsi" w:hAnsiTheme="minorHAnsi"/>
          <w:sz w:val="22"/>
          <w:szCs w:val="22"/>
        </w:rPr>
        <w:t>mumuzla ilgili olup,</w:t>
      </w:r>
      <w:r w:rsidRPr="00F354AE">
        <w:rPr>
          <w:rFonts w:asciiTheme="minorHAnsi" w:hAnsiTheme="minorHAnsi"/>
          <w:sz w:val="22"/>
          <w:szCs w:val="22"/>
        </w:rPr>
        <w:t xml:space="preserve"> </w:t>
      </w:r>
      <w:r w:rsidR="00F354AE">
        <w:rPr>
          <w:rFonts w:asciiTheme="minorHAnsi" w:hAnsiTheme="minorHAnsi"/>
          <w:sz w:val="22"/>
          <w:szCs w:val="22"/>
        </w:rPr>
        <w:t>hazırlanan veriler her yıl düzenli olarak Şubat ayında</w:t>
      </w:r>
      <w:r w:rsidRPr="00F354AE">
        <w:rPr>
          <w:rFonts w:asciiTheme="minorHAnsi" w:hAnsiTheme="minorHAnsi"/>
          <w:sz w:val="22"/>
          <w:szCs w:val="22"/>
        </w:rPr>
        <w:t xml:space="preserve"> Valilik İl Planlama ve Koordinasyon Müdürlüğüne </w:t>
      </w:r>
      <w:r w:rsidR="00F354AE">
        <w:rPr>
          <w:rFonts w:asciiTheme="minorHAnsi" w:hAnsiTheme="minorHAnsi"/>
          <w:sz w:val="22"/>
          <w:szCs w:val="22"/>
        </w:rPr>
        <w:t>gönderilmektedir.</w:t>
      </w:r>
    </w:p>
    <w:p w:rsidR="005260DB" w:rsidRPr="00B96939" w:rsidRDefault="003C1838" w:rsidP="00DB302B">
      <w:pPr>
        <w:pStyle w:val="Balk4"/>
        <w:spacing w:after="0" w:line="276" w:lineRule="auto"/>
        <w:rPr>
          <w:szCs w:val="22"/>
        </w:rPr>
      </w:pPr>
      <w:bookmarkStart w:id="881" w:name="_Toc378852768"/>
      <w:bookmarkStart w:id="882" w:name="_Toc379183308"/>
      <w:bookmarkStart w:id="883" w:name="_Toc379185170"/>
      <w:bookmarkStart w:id="884" w:name="_Toc411347602"/>
      <w:bookmarkStart w:id="885" w:name="_Toc443991036"/>
      <w:bookmarkStart w:id="886" w:name="_Toc378852769"/>
      <w:bookmarkStart w:id="887" w:name="_Toc379183309"/>
      <w:bookmarkStart w:id="888" w:name="_Toc379185171"/>
      <w:r w:rsidRPr="00B96939">
        <w:rPr>
          <w:szCs w:val="22"/>
        </w:rPr>
        <w:t>4.6</w:t>
      </w:r>
      <w:r w:rsidR="005260DB" w:rsidRPr="00B96939">
        <w:rPr>
          <w:szCs w:val="22"/>
        </w:rPr>
        <w:t>.3.1</w:t>
      </w:r>
      <w:r w:rsidR="007823A1" w:rsidRPr="00B96939">
        <w:rPr>
          <w:szCs w:val="22"/>
        </w:rPr>
        <w:t>5</w:t>
      </w:r>
      <w:r w:rsidR="001943A8" w:rsidRPr="00B96939">
        <w:rPr>
          <w:szCs w:val="22"/>
        </w:rPr>
        <w:t>.</w:t>
      </w:r>
      <w:r w:rsidR="005260DB" w:rsidRPr="00B96939">
        <w:rPr>
          <w:szCs w:val="22"/>
        </w:rPr>
        <w:t xml:space="preserve"> Tarımsal Yayım ve Danışmanlık Desteği</w:t>
      </w:r>
      <w:bookmarkEnd w:id="881"/>
      <w:bookmarkEnd w:id="882"/>
      <w:bookmarkEnd w:id="883"/>
      <w:bookmarkEnd w:id="884"/>
      <w:bookmarkEnd w:id="885"/>
    </w:p>
    <w:p w:rsidR="00633B57" w:rsidRPr="00B96939" w:rsidRDefault="00633B57" w:rsidP="00E83EB5">
      <w:pPr>
        <w:spacing w:line="276" w:lineRule="auto"/>
        <w:ind w:firstLine="567"/>
        <w:rPr>
          <w:rFonts w:asciiTheme="minorHAnsi" w:hAnsiTheme="minorHAnsi"/>
          <w:sz w:val="22"/>
          <w:szCs w:val="22"/>
        </w:rPr>
      </w:pPr>
      <w:bookmarkStart w:id="889" w:name="_Toc411347603"/>
      <w:r w:rsidRPr="00B96939">
        <w:rPr>
          <w:rFonts w:asciiTheme="minorHAnsi" w:hAnsiTheme="minorHAnsi"/>
          <w:sz w:val="22"/>
          <w:szCs w:val="22"/>
        </w:rPr>
        <w:t>Tarımsal Yayım ve Danışmanlık Hizmetlerine Destekleme Ödemesi Yapılmasına Dair Tebliğ” (Tebliğ No: 2015/19) Resmi Gazetede yayımlanarak uygulamaya konulmuş ve bu kapsamda yapılan faaliyetler sonucunda ilimizden tarımsal yayım ve danışmanlık desteğinden faydalanmak üzere 2015 yılında 2 serbest tarım danışmanı başvuruda bulunmuştur.</w:t>
      </w:r>
    </w:p>
    <w:p w:rsidR="00633B57" w:rsidRPr="00B96939" w:rsidRDefault="00633B57" w:rsidP="00633B57">
      <w:pPr>
        <w:spacing w:line="276" w:lineRule="auto"/>
        <w:ind w:firstLine="360"/>
        <w:rPr>
          <w:rFonts w:asciiTheme="minorHAnsi" w:hAnsiTheme="minorHAnsi"/>
          <w:b/>
        </w:rPr>
      </w:pPr>
      <w:r w:rsidRPr="00B96939">
        <w:rPr>
          <w:rFonts w:asciiTheme="minorHAnsi" w:hAnsiTheme="minorHAnsi"/>
        </w:rPr>
        <w:t xml:space="preserve"> </w:t>
      </w:r>
    </w:p>
    <w:tbl>
      <w:tblPr>
        <w:tblStyle w:val="TabloKlavuzu"/>
        <w:tblW w:w="0" w:type="auto"/>
        <w:jc w:val="center"/>
        <w:tblLayout w:type="fixed"/>
        <w:tblLook w:val="04A0" w:firstRow="1" w:lastRow="0" w:firstColumn="1" w:lastColumn="0" w:noHBand="0" w:noVBand="1"/>
      </w:tblPr>
      <w:tblGrid>
        <w:gridCol w:w="1593"/>
        <w:gridCol w:w="939"/>
        <w:gridCol w:w="1934"/>
        <w:gridCol w:w="1417"/>
        <w:gridCol w:w="1701"/>
      </w:tblGrid>
      <w:tr w:rsidR="00633B57" w:rsidRPr="00B347D4" w:rsidTr="00B347D4">
        <w:trPr>
          <w:trHeight w:val="463"/>
          <w:jc w:val="center"/>
        </w:trPr>
        <w:tc>
          <w:tcPr>
            <w:tcW w:w="15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3B57" w:rsidRPr="00B347D4" w:rsidRDefault="00633B57" w:rsidP="00D520C2">
            <w:pPr>
              <w:jc w:val="center"/>
              <w:rPr>
                <w:rFonts w:asciiTheme="minorHAnsi" w:hAnsiTheme="minorHAnsi"/>
                <w:b/>
                <w:sz w:val="16"/>
                <w:szCs w:val="16"/>
                <w:lang w:eastAsia="en-US"/>
              </w:rPr>
            </w:pPr>
            <w:r w:rsidRPr="00B347D4">
              <w:rPr>
                <w:rFonts w:asciiTheme="minorHAnsi" w:hAnsiTheme="minorHAnsi"/>
                <w:b/>
                <w:sz w:val="16"/>
                <w:szCs w:val="16"/>
              </w:rPr>
              <w:t>Adı Soyadı</w:t>
            </w:r>
          </w:p>
        </w:tc>
        <w:tc>
          <w:tcPr>
            <w:tcW w:w="939"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3B57" w:rsidRPr="00B347D4" w:rsidRDefault="00633B57" w:rsidP="00D520C2">
            <w:pPr>
              <w:jc w:val="center"/>
              <w:rPr>
                <w:rFonts w:asciiTheme="minorHAnsi" w:hAnsiTheme="minorHAnsi"/>
                <w:b/>
                <w:sz w:val="16"/>
                <w:szCs w:val="16"/>
                <w:lang w:eastAsia="en-US"/>
              </w:rPr>
            </w:pPr>
            <w:r w:rsidRPr="00B347D4">
              <w:rPr>
                <w:rFonts w:asciiTheme="minorHAnsi" w:hAnsiTheme="minorHAnsi"/>
                <w:b/>
                <w:sz w:val="16"/>
                <w:szCs w:val="16"/>
              </w:rPr>
              <w:t>İlçe</w:t>
            </w:r>
          </w:p>
        </w:tc>
        <w:tc>
          <w:tcPr>
            <w:tcW w:w="193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3B57" w:rsidRPr="00B347D4" w:rsidRDefault="00633B57" w:rsidP="00D520C2">
            <w:pPr>
              <w:jc w:val="center"/>
              <w:rPr>
                <w:rFonts w:asciiTheme="minorHAnsi" w:hAnsiTheme="minorHAnsi"/>
                <w:b/>
                <w:sz w:val="16"/>
                <w:szCs w:val="16"/>
                <w:lang w:eastAsia="en-US"/>
              </w:rPr>
            </w:pPr>
            <w:r w:rsidRPr="00B347D4">
              <w:rPr>
                <w:rFonts w:asciiTheme="minorHAnsi" w:hAnsiTheme="minorHAnsi"/>
                <w:b/>
                <w:sz w:val="16"/>
                <w:szCs w:val="16"/>
              </w:rPr>
              <w:t>Sertifika Bölümü</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3B57" w:rsidRPr="00B347D4" w:rsidRDefault="00633B57" w:rsidP="00D520C2">
            <w:pPr>
              <w:jc w:val="center"/>
              <w:rPr>
                <w:rFonts w:asciiTheme="minorHAnsi" w:hAnsiTheme="minorHAnsi"/>
                <w:b/>
                <w:sz w:val="16"/>
                <w:szCs w:val="16"/>
                <w:lang w:eastAsia="en-US"/>
              </w:rPr>
            </w:pPr>
            <w:r w:rsidRPr="00B347D4">
              <w:rPr>
                <w:rFonts w:asciiTheme="minorHAnsi" w:hAnsiTheme="minorHAnsi"/>
                <w:b/>
                <w:sz w:val="16"/>
                <w:szCs w:val="16"/>
              </w:rPr>
              <w:t>Danışmanlık Yaptığı Üretici Sayısı</w:t>
            </w:r>
          </w:p>
        </w:tc>
        <w:tc>
          <w:tcPr>
            <w:tcW w:w="170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33B57" w:rsidRPr="00B347D4" w:rsidRDefault="00633B57" w:rsidP="00D520C2">
            <w:pPr>
              <w:jc w:val="center"/>
              <w:rPr>
                <w:rFonts w:asciiTheme="minorHAnsi" w:hAnsiTheme="minorHAnsi"/>
                <w:b/>
                <w:sz w:val="16"/>
                <w:szCs w:val="16"/>
                <w:lang w:eastAsia="en-US"/>
              </w:rPr>
            </w:pPr>
            <w:r w:rsidRPr="00B347D4">
              <w:rPr>
                <w:rFonts w:asciiTheme="minorHAnsi" w:hAnsiTheme="minorHAnsi"/>
                <w:b/>
                <w:sz w:val="16"/>
                <w:szCs w:val="16"/>
              </w:rPr>
              <w:t>Tarımsal Yayım ve Danışmanlık Desteği Miktarı</w:t>
            </w:r>
          </w:p>
        </w:tc>
      </w:tr>
      <w:tr w:rsidR="00633B57" w:rsidRPr="00B347D4" w:rsidTr="00B347D4">
        <w:trPr>
          <w:trHeight w:val="263"/>
          <w:jc w:val="center"/>
        </w:trPr>
        <w:tc>
          <w:tcPr>
            <w:tcW w:w="1593" w:type="dxa"/>
            <w:tcBorders>
              <w:top w:val="single" w:sz="4" w:space="0" w:color="auto"/>
              <w:left w:val="single" w:sz="4" w:space="0" w:color="auto"/>
              <w:bottom w:val="single" w:sz="4" w:space="0" w:color="auto"/>
              <w:right w:val="single" w:sz="4" w:space="0" w:color="auto"/>
            </w:tcBorders>
            <w:vAlign w:val="center"/>
            <w:hideMark/>
          </w:tcPr>
          <w:p w:rsidR="00633B57" w:rsidRPr="00B347D4" w:rsidRDefault="00633B57" w:rsidP="00D520C2">
            <w:pPr>
              <w:jc w:val="center"/>
              <w:rPr>
                <w:rFonts w:asciiTheme="minorHAnsi" w:hAnsiTheme="minorHAnsi"/>
                <w:sz w:val="16"/>
                <w:szCs w:val="16"/>
                <w:lang w:eastAsia="en-US"/>
              </w:rPr>
            </w:pPr>
            <w:r w:rsidRPr="00B347D4">
              <w:rPr>
                <w:rFonts w:asciiTheme="minorHAnsi" w:hAnsiTheme="minorHAnsi"/>
                <w:sz w:val="16"/>
                <w:szCs w:val="16"/>
              </w:rPr>
              <w:t>Ahmet YILMAZ</w:t>
            </w:r>
          </w:p>
        </w:tc>
        <w:tc>
          <w:tcPr>
            <w:tcW w:w="939" w:type="dxa"/>
            <w:tcBorders>
              <w:top w:val="single" w:sz="4" w:space="0" w:color="auto"/>
              <w:left w:val="single" w:sz="4" w:space="0" w:color="auto"/>
              <w:bottom w:val="single" w:sz="4" w:space="0" w:color="auto"/>
              <w:right w:val="single" w:sz="4" w:space="0" w:color="auto"/>
            </w:tcBorders>
            <w:vAlign w:val="center"/>
            <w:hideMark/>
          </w:tcPr>
          <w:p w:rsidR="00633B57" w:rsidRPr="00B347D4" w:rsidRDefault="00633B57" w:rsidP="00D520C2">
            <w:pPr>
              <w:jc w:val="center"/>
              <w:rPr>
                <w:rFonts w:asciiTheme="minorHAnsi" w:hAnsiTheme="minorHAnsi"/>
                <w:sz w:val="16"/>
                <w:szCs w:val="16"/>
                <w:lang w:eastAsia="en-US"/>
              </w:rPr>
            </w:pPr>
            <w:r w:rsidRPr="00B347D4">
              <w:rPr>
                <w:rFonts w:asciiTheme="minorHAnsi" w:hAnsiTheme="minorHAnsi"/>
                <w:sz w:val="16"/>
                <w:szCs w:val="16"/>
              </w:rPr>
              <w:t>Biga</w:t>
            </w:r>
          </w:p>
        </w:tc>
        <w:tc>
          <w:tcPr>
            <w:tcW w:w="1934" w:type="dxa"/>
            <w:tcBorders>
              <w:top w:val="single" w:sz="4" w:space="0" w:color="auto"/>
              <w:left w:val="single" w:sz="4" w:space="0" w:color="auto"/>
              <w:bottom w:val="single" w:sz="4" w:space="0" w:color="auto"/>
              <w:right w:val="single" w:sz="4" w:space="0" w:color="auto"/>
            </w:tcBorders>
            <w:vAlign w:val="center"/>
            <w:hideMark/>
          </w:tcPr>
          <w:p w:rsidR="00633B57" w:rsidRPr="00B347D4" w:rsidRDefault="00633B57" w:rsidP="00D520C2">
            <w:pPr>
              <w:jc w:val="center"/>
              <w:rPr>
                <w:rFonts w:asciiTheme="minorHAnsi" w:hAnsiTheme="minorHAnsi"/>
                <w:sz w:val="16"/>
                <w:szCs w:val="16"/>
                <w:lang w:eastAsia="en-US"/>
              </w:rPr>
            </w:pPr>
            <w:r w:rsidRPr="00B347D4">
              <w:rPr>
                <w:rFonts w:asciiTheme="minorHAnsi" w:hAnsiTheme="minorHAnsi"/>
                <w:sz w:val="16"/>
                <w:szCs w:val="16"/>
              </w:rPr>
              <w:t>Mühendis-Tarla Bitkileri</w:t>
            </w:r>
          </w:p>
        </w:tc>
        <w:tc>
          <w:tcPr>
            <w:tcW w:w="1417" w:type="dxa"/>
            <w:tcBorders>
              <w:top w:val="single" w:sz="4" w:space="0" w:color="auto"/>
              <w:left w:val="single" w:sz="4" w:space="0" w:color="auto"/>
              <w:bottom w:val="single" w:sz="4" w:space="0" w:color="auto"/>
              <w:right w:val="single" w:sz="4" w:space="0" w:color="auto"/>
            </w:tcBorders>
            <w:vAlign w:val="center"/>
            <w:hideMark/>
          </w:tcPr>
          <w:p w:rsidR="00633B57" w:rsidRPr="00B347D4" w:rsidRDefault="00633B57" w:rsidP="00D520C2">
            <w:pPr>
              <w:jc w:val="center"/>
              <w:rPr>
                <w:rFonts w:asciiTheme="minorHAnsi" w:hAnsiTheme="minorHAnsi"/>
                <w:sz w:val="16"/>
                <w:szCs w:val="16"/>
                <w:lang w:eastAsia="en-US"/>
              </w:rPr>
            </w:pPr>
            <w:r w:rsidRPr="00B347D4">
              <w:rPr>
                <w:rFonts w:asciiTheme="minorHAnsi" w:hAnsiTheme="minorHAnsi"/>
                <w:sz w:val="16"/>
                <w:szCs w:val="16"/>
              </w:rPr>
              <w:t>59</w:t>
            </w:r>
          </w:p>
        </w:tc>
        <w:tc>
          <w:tcPr>
            <w:tcW w:w="1701" w:type="dxa"/>
            <w:tcBorders>
              <w:top w:val="single" w:sz="4" w:space="0" w:color="auto"/>
              <w:left w:val="single" w:sz="4" w:space="0" w:color="auto"/>
              <w:bottom w:val="single" w:sz="4" w:space="0" w:color="auto"/>
              <w:right w:val="single" w:sz="4" w:space="0" w:color="auto"/>
            </w:tcBorders>
            <w:vAlign w:val="center"/>
            <w:hideMark/>
          </w:tcPr>
          <w:p w:rsidR="00633B57" w:rsidRPr="00B347D4" w:rsidRDefault="00633B57" w:rsidP="00D520C2">
            <w:pPr>
              <w:jc w:val="center"/>
              <w:rPr>
                <w:rFonts w:asciiTheme="minorHAnsi" w:hAnsiTheme="minorHAnsi"/>
                <w:sz w:val="16"/>
                <w:szCs w:val="16"/>
                <w:lang w:eastAsia="en-US"/>
              </w:rPr>
            </w:pPr>
            <w:r w:rsidRPr="00B347D4">
              <w:rPr>
                <w:rFonts w:asciiTheme="minorHAnsi" w:hAnsiTheme="minorHAnsi"/>
                <w:sz w:val="16"/>
                <w:szCs w:val="16"/>
              </w:rPr>
              <w:t>35.400 TL</w:t>
            </w:r>
          </w:p>
        </w:tc>
      </w:tr>
      <w:tr w:rsidR="00633B57" w:rsidRPr="00B347D4" w:rsidTr="00B347D4">
        <w:trPr>
          <w:trHeight w:val="263"/>
          <w:jc w:val="center"/>
        </w:trPr>
        <w:tc>
          <w:tcPr>
            <w:tcW w:w="1593" w:type="dxa"/>
            <w:tcBorders>
              <w:top w:val="single" w:sz="4" w:space="0" w:color="auto"/>
              <w:left w:val="single" w:sz="4" w:space="0" w:color="auto"/>
              <w:bottom w:val="single" w:sz="4" w:space="0" w:color="auto"/>
              <w:right w:val="single" w:sz="4" w:space="0" w:color="auto"/>
            </w:tcBorders>
            <w:vAlign w:val="center"/>
          </w:tcPr>
          <w:p w:rsidR="00633B57" w:rsidRPr="00B347D4" w:rsidRDefault="00633B57" w:rsidP="00D520C2">
            <w:pPr>
              <w:jc w:val="center"/>
              <w:rPr>
                <w:rFonts w:asciiTheme="minorHAnsi" w:hAnsiTheme="minorHAnsi"/>
                <w:sz w:val="16"/>
                <w:szCs w:val="16"/>
              </w:rPr>
            </w:pPr>
            <w:r w:rsidRPr="00B347D4">
              <w:rPr>
                <w:rFonts w:asciiTheme="minorHAnsi" w:hAnsiTheme="minorHAnsi"/>
                <w:sz w:val="16"/>
                <w:szCs w:val="16"/>
              </w:rPr>
              <w:t>Muharrem SERTTAŞ</w:t>
            </w:r>
          </w:p>
        </w:tc>
        <w:tc>
          <w:tcPr>
            <w:tcW w:w="939" w:type="dxa"/>
            <w:tcBorders>
              <w:top w:val="single" w:sz="4" w:space="0" w:color="auto"/>
              <w:left w:val="single" w:sz="4" w:space="0" w:color="auto"/>
              <w:bottom w:val="single" w:sz="4" w:space="0" w:color="auto"/>
              <w:right w:val="single" w:sz="4" w:space="0" w:color="auto"/>
            </w:tcBorders>
            <w:vAlign w:val="center"/>
          </w:tcPr>
          <w:p w:rsidR="00633B57" w:rsidRPr="00B347D4" w:rsidRDefault="00633B57" w:rsidP="00D520C2">
            <w:pPr>
              <w:jc w:val="center"/>
              <w:rPr>
                <w:rFonts w:asciiTheme="minorHAnsi" w:hAnsiTheme="minorHAnsi"/>
                <w:sz w:val="16"/>
                <w:szCs w:val="16"/>
              </w:rPr>
            </w:pPr>
            <w:r w:rsidRPr="00B347D4">
              <w:rPr>
                <w:rFonts w:asciiTheme="minorHAnsi" w:hAnsiTheme="minorHAnsi"/>
                <w:sz w:val="16"/>
                <w:szCs w:val="16"/>
              </w:rPr>
              <w:t>Gökçeada</w:t>
            </w:r>
          </w:p>
        </w:tc>
        <w:tc>
          <w:tcPr>
            <w:tcW w:w="1934" w:type="dxa"/>
            <w:tcBorders>
              <w:top w:val="single" w:sz="4" w:space="0" w:color="auto"/>
              <w:left w:val="single" w:sz="4" w:space="0" w:color="auto"/>
              <w:bottom w:val="single" w:sz="4" w:space="0" w:color="auto"/>
              <w:right w:val="single" w:sz="4" w:space="0" w:color="auto"/>
            </w:tcBorders>
            <w:vAlign w:val="center"/>
          </w:tcPr>
          <w:p w:rsidR="00633B57" w:rsidRPr="00B347D4" w:rsidRDefault="00633B57" w:rsidP="00D520C2">
            <w:pPr>
              <w:jc w:val="center"/>
              <w:rPr>
                <w:rFonts w:asciiTheme="minorHAnsi" w:hAnsiTheme="minorHAnsi"/>
                <w:sz w:val="16"/>
                <w:szCs w:val="16"/>
              </w:rPr>
            </w:pPr>
            <w:r w:rsidRPr="00B347D4">
              <w:rPr>
                <w:rFonts w:asciiTheme="minorHAnsi" w:hAnsiTheme="minorHAnsi"/>
                <w:sz w:val="16"/>
                <w:szCs w:val="16"/>
              </w:rPr>
              <w:t>Mühendis-Tarımsal Yapılar ve Sulama</w:t>
            </w:r>
          </w:p>
        </w:tc>
        <w:tc>
          <w:tcPr>
            <w:tcW w:w="1417" w:type="dxa"/>
            <w:tcBorders>
              <w:top w:val="single" w:sz="4" w:space="0" w:color="auto"/>
              <w:left w:val="single" w:sz="4" w:space="0" w:color="auto"/>
              <w:bottom w:val="single" w:sz="4" w:space="0" w:color="auto"/>
              <w:right w:val="single" w:sz="4" w:space="0" w:color="auto"/>
            </w:tcBorders>
            <w:vAlign w:val="center"/>
          </w:tcPr>
          <w:p w:rsidR="00633B57" w:rsidRPr="00B347D4" w:rsidRDefault="00633B57" w:rsidP="00D520C2">
            <w:pPr>
              <w:jc w:val="center"/>
              <w:rPr>
                <w:rFonts w:asciiTheme="minorHAnsi" w:hAnsiTheme="minorHAnsi"/>
                <w:sz w:val="16"/>
                <w:szCs w:val="16"/>
              </w:rPr>
            </w:pPr>
            <w:r w:rsidRPr="00B347D4">
              <w:rPr>
                <w:rFonts w:asciiTheme="minorHAnsi" w:hAnsiTheme="minorHAnsi"/>
                <w:sz w:val="16"/>
                <w:szCs w:val="16"/>
              </w:rPr>
              <w:t>10</w:t>
            </w:r>
          </w:p>
        </w:tc>
        <w:tc>
          <w:tcPr>
            <w:tcW w:w="1701" w:type="dxa"/>
            <w:tcBorders>
              <w:top w:val="single" w:sz="4" w:space="0" w:color="auto"/>
              <w:left w:val="single" w:sz="4" w:space="0" w:color="auto"/>
              <w:bottom w:val="single" w:sz="4" w:space="0" w:color="auto"/>
              <w:right w:val="single" w:sz="4" w:space="0" w:color="auto"/>
            </w:tcBorders>
            <w:vAlign w:val="center"/>
          </w:tcPr>
          <w:p w:rsidR="00633B57" w:rsidRPr="00B347D4" w:rsidRDefault="00633B57" w:rsidP="00D520C2">
            <w:pPr>
              <w:jc w:val="center"/>
              <w:rPr>
                <w:rFonts w:asciiTheme="minorHAnsi" w:hAnsiTheme="minorHAnsi"/>
                <w:sz w:val="16"/>
                <w:szCs w:val="16"/>
              </w:rPr>
            </w:pPr>
            <w:r w:rsidRPr="00B347D4">
              <w:rPr>
                <w:rFonts w:asciiTheme="minorHAnsi" w:hAnsiTheme="minorHAnsi"/>
                <w:sz w:val="16"/>
                <w:szCs w:val="16"/>
              </w:rPr>
              <w:t>6.000 TL</w:t>
            </w:r>
          </w:p>
        </w:tc>
      </w:tr>
    </w:tbl>
    <w:p w:rsidR="00C83832" w:rsidRPr="00B96939" w:rsidRDefault="003C1838" w:rsidP="00DB302B">
      <w:pPr>
        <w:pStyle w:val="Balk4"/>
        <w:rPr>
          <w:szCs w:val="22"/>
        </w:rPr>
      </w:pPr>
      <w:bookmarkStart w:id="890" w:name="_Toc443991037"/>
      <w:r w:rsidRPr="00B96939">
        <w:rPr>
          <w:szCs w:val="22"/>
        </w:rPr>
        <w:t>4.6</w:t>
      </w:r>
      <w:r w:rsidR="00E93B8E" w:rsidRPr="00B96939">
        <w:rPr>
          <w:szCs w:val="22"/>
        </w:rPr>
        <w:t>.3.1</w:t>
      </w:r>
      <w:r w:rsidR="007823A1" w:rsidRPr="00B96939">
        <w:rPr>
          <w:szCs w:val="22"/>
        </w:rPr>
        <w:t>6</w:t>
      </w:r>
      <w:r w:rsidR="00501BD0" w:rsidRPr="00B96939">
        <w:rPr>
          <w:szCs w:val="22"/>
        </w:rPr>
        <w:t>.</w:t>
      </w:r>
      <w:r w:rsidR="00C83832" w:rsidRPr="00B96939">
        <w:rPr>
          <w:szCs w:val="22"/>
        </w:rPr>
        <w:t xml:space="preserve"> Tarım Sigortası Destekleri</w:t>
      </w:r>
      <w:bookmarkEnd w:id="886"/>
      <w:bookmarkEnd w:id="887"/>
      <w:bookmarkEnd w:id="888"/>
      <w:bookmarkEnd w:id="889"/>
      <w:bookmarkEnd w:id="890"/>
    </w:p>
    <w:p w:rsidR="00FF6F3D" w:rsidRPr="00B96939" w:rsidRDefault="00C83832" w:rsidP="000B775B">
      <w:pPr>
        <w:spacing w:line="276" w:lineRule="auto"/>
        <w:ind w:firstLine="709"/>
        <w:rPr>
          <w:rFonts w:asciiTheme="minorHAnsi" w:hAnsiTheme="minorHAnsi"/>
          <w:sz w:val="22"/>
          <w:szCs w:val="22"/>
        </w:rPr>
      </w:pPr>
      <w:r w:rsidRPr="00B96939">
        <w:rPr>
          <w:rFonts w:asciiTheme="minorHAnsi" w:hAnsiTheme="minorHAnsi"/>
          <w:sz w:val="22"/>
          <w:szCs w:val="22"/>
        </w:rPr>
        <w:t xml:space="preserve">Tarım sigortaları kapsamında Çanakkale ilinin toplam poliçe sayısı ise </w:t>
      </w:r>
      <w:r w:rsidR="0006360C" w:rsidRPr="00B96939">
        <w:rPr>
          <w:rFonts w:ascii="Calibri" w:hAnsi="Calibri"/>
          <w:sz w:val="20"/>
          <w:szCs w:val="20"/>
        </w:rPr>
        <w:t xml:space="preserve">16.370 </w:t>
      </w:r>
      <w:r w:rsidRPr="00B96939">
        <w:rPr>
          <w:rFonts w:asciiTheme="minorHAnsi" w:hAnsiTheme="minorHAnsi"/>
          <w:sz w:val="22"/>
          <w:szCs w:val="22"/>
        </w:rPr>
        <w:t xml:space="preserve">adettir. Toplam prim </w:t>
      </w:r>
      <w:r w:rsidR="0006360C" w:rsidRPr="00B96939">
        <w:rPr>
          <w:rFonts w:ascii="Calibri" w:hAnsi="Calibri"/>
          <w:sz w:val="20"/>
          <w:szCs w:val="20"/>
        </w:rPr>
        <w:t xml:space="preserve">7.814.670 </w:t>
      </w:r>
      <w:r w:rsidR="008D2628" w:rsidRPr="00B96939">
        <w:rPr>
          <w:rFonts w:asciiTheme="minorHAnsi" w:hAnsiTheme="minorHAnsi"/>
          <w:sz w:val="22"/>
          <w:szCs w:val="22"/>
        </w:rPr>
        <w:t>TL</w:t>
      </w:r>
      <w:r w:rsidRPr="00B96939">
        <w:rPr>
          <w:rFonts w:asciiTheme="minorHAnsi" w:hAnsiTheme="minorHAnsi"/>
          <w:sz w:val="22"/>
          <w:szCs w:val="22"/>
        </w:rPr>
        <w:t xml:space="preserve"> Toplam sigorta bedeli </w:t>
      </w:r>
      <w:r w:rsidR="0006360C" w:rsidRPr="00B96939">
        <w:rPr>
          <w:rFonts w:ascii="Calibri" w:hAnsi="Calibri"/>
          <w:sz w:val="20"/>
          <w:szCs w:val="20"/>
        </w:rPr>
        <w:t xml:space="preserve">176.491.156 </w:t>
      </w:r>
      <w:r w:rsidR="008D2628" w:rsidRPr="00B96939">
        <w:rPr>
          <w:rFonts w:asciiTheme="minorHAnsi" w:hAnsiTheme="minorHAnsi"/>
          <w:sz w:val="22"/>
          <w:szCs w:val="22"/>
        </w:rPr>
        <w:t>TL</w:t>
      </w:r>
      <w:r w:rsidR="007116D0" w:rsidRPr="00B96939">
        <w:rPr>
          <w:rFonts w:asciiTheme="minorHAnsi" w:hAnsiTheme="minorHAnsi"/>
          <w:sz w:val="22"/>
          <w:szCs w:val="22"/>
        </w:rPr>
        <w:t xml:space="preserve"> dir.</w:t>
      </w:r>
      <w:r w:rsidR="00FF6F3D" w:rsidRPr="00B96939">
        <w:rPr>
          <w:rFonts w:asciiTheme="minorHAnsi" w:hAnsiTheme="minorHAnsi"/>
          <w:sz w:val="22"/>
          <w:szCs w:val="22"/>
        </w:rPr>
        <w:t xml:space="preserve">  201</w:t>
      </w:r>
      <w:r w:rsidR="0006360C" w:rsidRPr="00B96939">
        <w:rPr>
          <w:rFonts w:asciiTheme="minorHAnsi" w:hAnsiTheme="minorHAnsi"/>
          <w:sz w:val="22"/>
          <w:szCs w:val="22"/>
        </w:rPr>
        <w:t>4</w:t>
      </w:r>
      <w:r w:rsidR="00FF6F3D" w:rsidRPr="00B96939">
        <w:rPr>
          <w:rFonts w:asciiTheme="minorHAnsi" w:hAnsiTheme="minorHAnsi"/>
          <w:sz w:val="22"/>
          <w:szCs w:val="22"/>
        </w:rPr>
        <w:t xml:space="preserve"> yılında Çanakkale İli ve ilçelerinde üretilen poliçe sayıları ve prim oranları aşağıda belirtilmiştir.</w:t>
      </w:r>
    </w:p>
    <w:tbl>
      <w:tblPr>
        <w:tblW w:w="6557" w:type="dxa"/>
        <w:jc w:val="center"/>
        <w:tblLayout w:type="fixed"/>
        <w:tblCellMar>
          <w:left w:w="0" w:type="dxa"/>
          <w:right w:w="0" w:type="dxa"/>
        </w:tblCellMar>
        <w:tblLook w:val="04A0" w:firstRow="1" w:lastRow="0" w:firstColumn="1" w:lastColumn="0" w:noHBand="0" w:noVBand="1"/>
      </w:tblPr>
      <w:tblGrid>
        <w:gridCol w:w="697"/>
        <w:gridCol w:w="1182"/>
        <w:gridCol w:w="1276"/>
        <w:gridCol w:w="1276"/>
        <w:gridCol w:w="992"/>
        <w:gridCol w:w="1134"/>
      </w:tblGrid>
      <w:tr w:rsidR="003363E8" w:rsidRPr="00B96939" w:rsidTr="00386746">
        <w:trPr>
          <w:trHeight w:val="20"/>
          <w:jc w:val="center"/>
        </w:trPr>
        <w:tc>
          <w:tcPr>
            <w:tcW w:w="697" w:type="dxa"/>
            <w:vMerge w:val="restart"/>
            <w:tcBorders>
              <w:top w:val="single" w:sz="8" w:space="0" w:color="auto"/>
              <w:left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B96939" w:rsidRDefault="00386746" w:rsidP="00DB302B">
            <w:pPr>
              <w:spacing w:line="276" w:lineRule="auto"/>
              <w:jc w:val="center"/>
              <w:rPr>
                <w:rFonts w:asciiTheme="minorHAnsi" w:hAnsiTheme="minorHAnsi"/>
                <w:b/>
                <w:sz w:val="20"/>
                <w:szCs w:val="20"/>
              </w:rPr>
            </w:pPr>
            <w:r w:rsidRPr="00B96939">
              <w:rPr>
                <w:rFonts w:asciiTheme="minorHAnsi" w:hAnsiTheme="minorHAnsi"/>
                <w:b/>
                <w:sz w:val="20"/>
                <w:szCs w:val="20"/>
              </w:rPr>
              <w:lastRenderedPageBreak/>
              <w:t>Yıl</w:t>
            </w:r>
          </w:p>
        </w:tc>
        <w:tc>
          <w:tcPr>
            <w:tcW w:w="5860" w:type="dxa"/>
            <w:gridSpan w:val="5"/>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B96939" w:rsidRDefault="00386746" w:rsidP="00DB302B">
            <w:pPr>
              <w:spacing w:line="276" w:lineRule="auto"/>
              <w:jc w:val="center"/>
              <w:rPr>
                <w:rFonts w:asciiTheme="minorHAnsi" w:hAnsiTheme="minorHAnsi"/>
                <w:bCs/>
                <w:sz w:val="20"/>
                <w:szCs w:val="20"/>
              </w:rPr>
            </w:pPr>
            <w:r w:rsidRPr="00B96939">
              <w:rPr>
                <w:rFonts w:asciiTheme="minorHAnsi" w:hAnsiTheme="minorHAnsi"/>
                <w:b/>
                <w:bCs/>
                <w:sz w:val="20"/>
                <w:szCs w:val="20"/>
              </w:rPr>
              <w:t>Tüm Şirketler / Tüm Branşlar</w:t>
            </w:r>
          </w:p>
        </w:tc>
      </w:tr>
      <w:tr w:rsidR="003363E8" w:rsidRPr="00B96939" w:rsidTr="00386746">
        <w:trPr>
          <w:trHeight w:val="20"/>
          <w:jc w:val="center"/>
        </w:trPr>
        <w:tc>
          <w:tcPr>
            <w:tcW w:w="697" w:type="dxa"/>
            <w:vMerge/>
            <w:tcBorders>
              <w:left w:val="single" w:sz="8" w:space="0" w:color="auto"/>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B96939" w:rsidRDefault="008966D8" w:rsidP="00DB302B">
            <w:pPr>
              <w:spacing w:line="276" w:lineRule="auto"/>
              <w:jc w:val="center"/>
              <w:rPr>
                <w:rFonts w:asciiTheme="minorHAnsi" w:hAnsiTheme="minorHAnsi"/>
                <w:b/>
                <w:sz w:val="20"/>
                <w:szCs w:val="20"/>
              </w:rPr>
            </w:pPr>
          </w:p>
        </w:tc>
        <w:tc>
          <w:tcPr>
            <w:tcW w:w="1182"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B96939" w:rsidRDefault="00386746" w:rsidP="00386746">
            <w:pPr>
              <w:spacing w:line="276" w:lineRule="auto"/>
              <w:jc w:val="center"/>
              <w:rPr>
                <w:rFonts w:asciiTheme="minorHAnsi" w:hAnsiTheme="minorHAnsi"/>
                <w:b/>
                <w:bCs/>
                <w:sz w:val="20"/>
                <w:szCs w:val="20"/>
              </w:rPr>
            </w:pPr>
            <w:r w:rsidRPr="00B96939">
              <w:rPr>
                <w:rFonts w:asciiTheme="minorHAnsi" w:hAnsiTheme="minorHAnsi"/>
                <w:b/>
                <w:bCs/>
                <w:sz w:val="20"/>
                <w:szCs w:val="20"/>
              </w:rPr>
              <w:t>T. Prim(TL)</w:t>
            </w:r>
          </w:p>
        </w:tc>
        <w:tc>
          <w:tcPr>
            <w:tcW w:w="1276"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B96939" w:rsidRDefault="00386746" w:rsidP="00DB302B">
            <w:pPr>
              <w:spacing w:line="276" w:lineRule="auto"/>
              <w:jc w:val="center"/>
              <w:rPr>
                <w:rFonts w:asciiTheme="minorHAnsi" w:hAnsiTheme="minorHAnsi"/>
                <w:b/>
                <w:bCs/>
                <w:sz w:val="20"/>
                <w:szCs w:val="20"/>
              </w:rPr>
            </w:pPr>
            <w:r w:rsidRPr="00B96939">
              <w:rPr>
                <w:rFonts w:asciiTheme="minorHAnsi" w:hAnsiTheme="minorHAnsi"/>
                <w:b/>
                <w:bCs/>
                <w:sz w:val="20"/>
                <w:szCs w:val="20"/>
              </w:rPr>
              <w:t>T. Sgrt. Bed. (TL)</w:t>
            </w:r>
          </w:p>
        </w:tc>
        <w:tc>
          <w:tcPr>
            <w:tcW w:w="1276"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B96939" w:rsidRDefault="00386746" w:rsidP="00DB302B">
            <w:pPr>
              <w:spacing w:line="276" w:lineRule="auto"/>
              <w:jc w:val="center"/>
              <w:rPr>
                <w:rFonts w:asciiTheme="minorHAnsi" w:hAnsiTheme="minorHAnsi"/>
                <w:b/>
                <w:bCs/>
                <w:sz w:val="20"/>
                <w:szCs w:val="20"/>
              </w:rPr>
            </w:pPr>
            <w:r w:rsidRPr="00B96939">
              <w:rPr>
                <w:rFonts w:asciiTheme="minorHAnsi" w:hAnsiTheme="minorHAnsi"/>
                <w:b/>
                <w:bCs/>
                <w:sz w:val="20"/>
                <w:szCs w:val="20"/>
              </w:rPr>
              <w:t>Toplam Poliçe(Adet)</w:t>
            </w:r>
          </w:p>
        </w:tc>
        <w:tc>
          <w:tcPr>
            <w:tcW w:w="992"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B96939" w:rsidRDefault="00386746" w:rsidP="00386746">
            <w:pPr>
              <w:spacing w:line="276" w:lineRule="auto"/>
              <w:jc w:val="center"/>
              <w:rPr>
                <w:rFonts w:asciiTheme="minorHAnsi" w:hAnsiTheme="minorHAnsi"/>
                <w:b/>
                <w:bCs/>
                <w:sz w:val="20"/>
                <w:szCs w:val="20"/>
              </w:rPr>
            </w:pPr>
            <w:r w:rsidRPr="00B96939">
              <w:rPr>
                <w:rFonts w:asciiTheme="minorHAnsi" w:hAnsiTheme="minorHAnsi"/>
                <w:b/>
                <w:bCs/>
                <w:sz w:val="20"/>
                <w:szCs w:val="20"/>
              </w:rPr>
              <w:t>Toplam Alan(da)</w:t>
            </w:r>
          </w:p>
        </w:tc>
        <w:tc>
          <w:tcPr>
            <w:tcW w:w="1134" w:type="dxa"/>
            <w:tcBorders>
              <w:top w:val="single" w:sz="8" w:space="0" w:color="auto"/>
              <w:left w:val="nil"/>
              <w:bottom w:val="single" w:sz="8" w:space="0" w:color="auto"/>
              <w:right w:val="single" w:sz="8" w:space="0" w:color="auto"/>
            </w:tcBorders>
            <w:shd w:val="clear" w:color="auto" w:fill="FBD4B4" w:themeFill="accent6" w:themeFillTint="66"/>
            <w:noWrap/>
            <w:tcMar>
              <w:top w:w="0" w:type="dxa"/>
              <w:left w:w="70" w:type="dxa"/>
              <w:bottom w:w="0" w:type="dxa"/>
              <w:right w:w="70" w:type="dxa"/>
            </w:tcMar>
            <w:vAlign w:val="center"/>
          </w:tcPr>
          <w:p w:rsidR="008966D8" w:rsidRPr="00B96939" w:rsidRDefault="00386746" w:rsidP="00DB302B">
            <w:pPr>
              <w:spacing w:line="276" w:lineRule="auto"/>
              <w:jc w:val="center"/>
              <w:rPr>
                <w:rFonts w:asciiTheme="minorHAnsi" w:hAnsiTheme="minorHAnsi"/>
                <w:b/>
                <w:bCs/>
                <w:sz w:val="20"/>
                <w:szCs w:val="20"/>
              </w:rPr>
            </w:pPr>
            <w:r w:rsidRPr="00B96939">
              <w:rPr>
                <w:rFonts w:asciiTheme="minorHAnsi" w:hAnsiTheme="minorHAnsi"/>
                <w:b/>
                <w:bCs/>
                <w:sz w:val="20"/>
                <w:szCs w:val="20"/>
              </w:rPr>
              <w:t>Hayvan (Baş)</w:t>
            </w:r>
          </w:p>
        </w:tc>
      </w:tr>
      <w:tr w:rsidR="003363E8" w:rsidRPr="00B96939" w:rsidTr="00386746">
        <w:trPr>
          <w:trHeight w:val="20"/>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rsidR="008966D8" w:rsidRPr="00B96939" w:rsidRDefault="008966D8" w:rsidP="00DB302B">
            <w:pPr>
              <w:spacing w:line="276" w:lineRule="auto"/>
              <w:jc w:val="center"/>
              <w:rPr>
                <w:rFonts w:asciiTheme="minorHAnsi" w:hAnsiTheme="minorHAnsi"/>
                <w:sz w:val="20"/>
                <w:szCs w:val="20"/>
              </w:rPr>
            </w:pPr>
            <w:r w:rsidRPr="00B96939">
              <w:rPr>
                <w:rFonts w:asciiTheme="minorHAnsi" w:hAnsiTheme="minorHAnsi"/>
                <w:sz w:val="20"/>
                <w:szCs w:val="20"/>
              </w:rPr>
              <w:t>2010</w:t>
            </w:r>
          </w:p>
        </w:tc>
        <w:tc>
          <w:tcPr>
            <w:tcW w:w="118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bCs/>
                <w:sz w:val="20"/>
                <w:szCs w:val="20"/>
              </w:rPr>
              <w:t>2.765.976</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bCs/>
                <w:sz w:val="20"/>
                <w:szCs w:val="20"/>
              </w:rPr>
              <w:t>72.374.100</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bCs/>
                <w:sz w:val="20"/>
                <w:szCs w:val="20"/>
              </w:rPr>
              <w:t>7.254</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bCs/>
                <w:sz w:val="20"/>
                <w:szCs w:val="20"/>
              </w:rPr>
              <w:t>78.824</w:t>
            </w:r>
          </w:p>
        </w:tc>
        <w:tc>
          <w:tcPr>
            <w:tcW w:w="1134"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bCs/>
                <w:sz w:val="20"/>
                <w:szCs w:val="20"/>
              </w:rPr>
              <w:t>2.301</w:t>
            </w:r>
          </w:p>
        </w:tc>
      </w:tr>
      <w:tr w:rsidR="003363E8" w:rsidRPr="00B96939" w:rsidTr="00386746">
        <w:trPr>
          <w:trHeight w:val="20"/>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tcPr>
          <w:p w:rsidR="008966D8" w:rsidRPr="00B96939" w:rsidRDefault="008966D8" w:rsidP="00DB302B">
            <w:pPr>
              <w:spacing w:line="276" w:lineRule="auto"/>
              <w:jc w:val="center"/>
              <w:rPr>
                <w:rFonts w:asciiTheme="minorHAnsi" w:hAnsiTheme="minorHAnsi"/>
                <w:sz w:val="20"/>
                <w:szCs w:val="20"/>
              </w:rPr>
            </w:pPr>
            <w:r w:rsidRPr="00B96939">
              <w:rPr>
                <w:rFonts w:asciiTheme="minorHAnsi" w:hAnsiTheme="minorHAnsi"/>
                <w:sz w:val="20"/>
                <w:szCs w:val="20"/>
              </w:rPr>
              <w:t>2011</w:t>
            </w:r>
          </w:p>
        </w:tc>
        <w:tc>
          <w:tcPr>
            <w:tcW w:w="118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bCs/>
                <w:sz w:val="20"/>
                <w:szCs w:val="20"/>
              </w:rPr>
              <w:t>4.428.511</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bCs/>
                <w:sz w:val="20"/>
                <w:szCs w:val="20"/>
              </w:rPr>
              <w:t>92.032.407</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bCs/>
                <w:sz w:val="20"/>
                <w:szCs w:val="20"/>
              </w:rPr>
              <w:t>8.175</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bCs/>
                <w:sz w:val="20"/>
                <w:szCs w:val="20"/>
              </w:rPr>
              <w:t>85.202</w:t>
            </w:r>
          </w:p>
        </w:tc>
        <w:tc>
          <w:tcPr>
            <w:tcW w:w="1134"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bCs/>
                <w:sz w:val="20"/>
                <w:szCs w:val="20"/>
              </w:rPr>
              <w:t>6.890</w:t>
            </w:r>
          </w:p>
        </w:tc>
      </w:tr>
      <w:tr w:rsidR="003363E8" w:rsidRPr="00B96939" w:rsidTr="00386746">
        <w:trPr>
          <w:trHeight w:val="20"/>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tcPr>
          <w:p w:rsidR="008966D8" w:rsidRPr="00B96939" w:rsidRDefault="008966D8" w:rsidP="00DB302B">
            <w:pPr>
              <w:spacing w:line="276" w:lineRule="auto"/>
              <w:jc w:val="center"/>
              <w:rPr>
                <w:rFonts w:asciiTheme="minorHAnsi" w:hAnsiTheme="minorHAnsi"/>
                <w:sz w:val="20"/>
                <w:szCs w:val="20"/>
              </w:rPr>
            </w:pPr>
            <w:r w:rsidRPr="00B96939">
              <w:rPr>
                <w:rFonts w:asciiTheme="minorHAnsi" w:hAnsiTheme="minorHAnsi"/>
                <w:sz w:val="20"/>
                <w:szCs w:val="20"/>
              </w:rPr>
              <w:t>2012</w:t>
            </w:r>
          </w:p>
        </w:tc>
        <w:tc>
          <w:tcPr>
            <w:tcW w:w="118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sz w:val="20"/>
                <w:szCs w:val="20"/>
              </w:rPr>
              <w:t>5.916.170</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sz w:val="20"/>
                <w:szCs w:val="20"/>
              </w:rPr>
              <w:t>136.285.764</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sz w:val="20"/>
                <w:szCs w:val="20"/>
              </w:rPr>
              <w:t>12.520</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sz w:val="20"/>
                <w:szCs w:val="20"/>
              </w:rPr>
              <w:t>138.398</w:t>
            </w:r>
          </w:p>
        </w:tc>
        <w:tc>
          <w:tcPr>
            <w:tcW w:w="1134"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8966D8" w:rsidRPr="00B96939" w:rsidRDefault="008966D8" w:rsidP="00DB302B">
            <w:pPr>
              <w:spacing w:line="276" w:lineRule="auto"/>
              <w:jc w:val="right"/>
              <w:rPr>
                <w:rFonts w:asciiTheme="minorHAnsi" w:hAnsiTheme="minorHAnsi"/>
                <w:bCs/>
                <w:sz w:val="20"/>
                <w:szCs w:val="20"/>
              </w:rPr>
            </w:pPr>
            <w:r w:rsidRPr="00B96939">
              <w:rPr>
                <w:rFonts w:asciiTheme="minorHAnsi" w:hAnsiTheme="minorHAnsi"/>
                <w:sz w:val="20"/>
                <w:szCs w:val="20"/>
              </w:rPr>
              <w:t>14.695</w:t>
            </w:r>
          </w:p>
        </w:tc>
      </w:tr>
      <w:tr w:rsidR="003363E8" w:rsidRPr="00B96939" w:rsidTr="00386746">
        <w:trPr>
          <w:trHeight w:val="20"/>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tcPr>
          <w:p w:rsidR="00FF6F3D" w:rsidRPr="00B96939" w:rsidRDefault="00FF6F3D" w:rsidP="00DB302B">
            <w:pPr>
              <w:spacing w:line="276" w:lineRule="auto"/>
              <w:jc w:val="center"/>
              <w:rPr>
                <w:rFonts w:asciiTheme="minorHAnsi" w:hAnsiTheme="minorHAnsi"/>
                <w:sz w:val="20"/>
                <w:szCs w:val="20"/>
              </w:rPr>
            </w:pPr>
            <w:r w:rsidRPr="00B96939">
              <w:rPr>
                <w:rFonts w:asciiTheme="minorHAnsi" w:hAnsiTheme="minorHAnsi"/>
                <w:sz w:val="20"/>
                <w:szCs w:val="20"/>
              </w:rPr>
              <w:t>2013</w:t>
            </w:r>
          </w:p>
        </w:tc>
        <w:tc>
          <w:tcPr>
            <w:tcW w:w="118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FF6F3D" w:rsidRPr="00B96939" w:rsidRDefault="00FF6F3D" w:rsidP="00DB302B">
            <w:pPr>
              <w:jc w:val="right"/>
              <w:rPr>
                <w:rFonts w:asciiTheme="minorHAnsi" w:hAnsiTheme="minorHAnsi"/>
                <w:sz w:val="20"/>
                <w:szCs w:val="20"/>
              </w:rPr>
            </w:pPr>
            <w:r w:rsidRPr="00B96939">
              <w:rPr>
                <w:rFonts w:asciiTheme="minorHAnsi" w:hAnsiTheme="minorHAnsi"/>
                <w:sz w:val="20"/>
                <w:szCs w:val="20"/>
              </w:rPr>
              <w:t>6.980.506</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FF6F3D" w:rsidRPr="00B96939" w:rsidRDefault="00FF6F3D" w:rsidP="00DB302B">
            <w:pPr>
              <w:jc w:val="right"/>
              <w:rPr>
                <w:rFonts w:asciiTheme="minorHAnsi" w:hAnsiTheme="minorHAnsi"/>
                <w:sz w:val="20"/>
                <w:szCs w:val="20"/>
              </w:rPr>
            </w:pPr>
            <w:r w:rsidRPr="00B96939">
              <w:rPr>
                <w:rFonts w:asciiTheme="minorHAnsi" w:hAnsiTheme="minorHAnsi"/>
                <w:sz w:val="20"/>
                <w:szCs w:val="20"/>
              </w:rPr>
              <w:t>169.227.409</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FF6F3D" w:rsidRPr="00B96939" w:rsidRDefault="00FF6F3D" w:rsidP="00DB302B">
            <w:pPr>
              <w:jc w:val="right"/>
              <w:rPr>
                <w:rFonts w:asciiTheme="minorHAnsi" w:hAnsiTheme="minorHAnsi"/>
                <w:sz w:val="20"/>
                <w:szCs w:val="20"/>
              </w:rPr>
            </w:pPr>
            <w:r w:rsidRPr="00B96939">
              <w:rPr>
                <w:rFonts w:asciiTheme="minorHAnsi" w:hAnsiTheme="minorHAnsi"/>
                <w:sz w:val="20"/>
                <w:szCs w:val="20"/>
              </w:rPr>
              <w:t>15.357</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FF6F3D" w:rsidRPr="00B96939" w:rsidRDefault="00FF6F3D" w:rsidP="00DB302B">
            <w:pPr>
              <w:jc w:val="right"/>
              <w:rPr>
                <w:rFonts w:asciiTheme="minorHAnsi" w:hAnsiTheme="minorHAnsi"/>
                <w:sz w:val="20"/>
                <w:szCs w:val="20"/>
              </w:rPr>
            </w:pPr>
            <w:r w:rsidRPr="00B96939">
              <w:rPr>
                <w:rFonts w:asciiTheme="minorHAnsi" w:hAnsiTheme="minorHAnsi"/>
                <w:sz w:val="20"/>
                <w:szCs w:val="20"/>
              </w:rPr>
              <w:t>172.322</w:t>
            </w:r>
          </w:p>
        </w:tc>
        <w:tc>
          <w:tcPr>
            <w:tcW w:w="1134"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FF6F3D" w:rsidRPr="00B96939" w:rsidRDefault="00FF6F3D" w:rsidP="00DB302B">
            <w:pPr>
              <w:jc w:val="right"/>
              <w:rPr>
                <w:rFonts w:asciiTheme="minorHAnsi" w:hAnsiTheme="minorHAnsi"/>
                <w:sz w:val="20"/>
                <w:szCs w:val="20"/>
              </w:rPr>
            </w:pPr>
            <w:r w:rsidRPr="00B96939">
              <w:rPr>
                <w:rFonts w:asciiTheme="minorHAnsi" w:hAnsiTheme="minorHAnsi"/>
                <w:sz w:val="20"/>
                <w:szCs w:val="20"/>
              </w:rPr>
              <w:t>15.071</w:t>
            </w:r>
          </w:p>
        </w:tc>
      </w:tr>
      <w:tr w:rsidR="000D4EC8" w:rsidRPr="00B96939" w:rsidTr="00386746">
        <w:trPr>
          <w:trHeight w:val="20"/>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tcPr>
          <w:p w:rsidR="000D4EC8" w:rsidRPr="00B96939" w:rsidRDefault="000D4EC8" w:rsidP="00DB302B">
            <w:pPr>
              <w:spacing w:line="276" w:lineRule="auto"/>
              <w:jc w:val="center"/>
              <w:rPr>
                <w:rFonts w:asciiTheme="minorHAnsi" w:hAnsiTheme="minorHAnsi"/>
                <w:sz w:val="20"/>
                <w:szCs w:val="20"/>
              </w:rPr>
            </w:pPr>
            <w:r w:rsidRPr="00B96939">
              <w:rPr>
                <w:rFonts w:asciiTheme="minorHAnsi" w:hAnsiTheme="minorHAnsi"/>
                <w:sz w:val="20"/>
                <w:szCs w:val="20"/>
              </w:rPr>
              <w:t>2014</w:t>
            </w:r>
          </w:p>
        </w:tc>
        <w:tc>
          <w:tcPr>
            <w:tcW w:w="118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0D4EC8" w:rsidRPr="00B96939" w:rsidRDefault="000D4EC8" w:rsidP="00DB302B">
            <w:pPr>
              <w:jc w:val="right"/>
              <w:rPr>
                <w:rFonts w:asciiTheme="minorHAnsi" w:hAnsiTheme="minorHAnsi"/>
                <w:sz w:val="20"/>
                <w:szCs w:val="20"/>
              </w:rPr>
            </w:pPr>
            <w:r w:rsidRPr="00B96939">
              <w:rPr>
                <w:rFonts w:asciiTheme="minorHAnsi" w:hAnsiTheme="minorHAnsi"/>
                <w:sz w:val="20"/>
                <w:szCs w:val="20"/>
              </w:rPr>
              <w:t>7.814.670</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0D4EC8" w:rsidRPr="00B96939" w:rsidRDefault="000D4EC8" w:rsidP="00DB302B">
            <w:pPr>
              <w:jc w:val="right"/>
              <w:rPr>
                <w:rFonts w:asciiTheme="minorHAnsi" w:hAnsiTheme="minorHAnsi"/>
                <w:sz w:val="20"/>
                <w:szCs w:val="20"/>
              </w:rPr>
            </w:pPr>
            <w:r w:rsidRPr="00B96939">
              <w:rPr>
                <w:rFonts w:asciiTheme="minorHAnsi" w:hAnsiTheme="minorHAnsi"/>
                <w:sz w:val="20"/>
                <w:szCs w:val="20"/>
              </w:rPr>
              <w:t>176.491.156</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0D4EC8" w:rsidRPr="00B96939" w:rsidRDefault="000D4EC8" w:rsidP="00DB302B">
            <w:pPr>
              <w:jc w:val="right"/>
              <w:rPr>
                <w:rFonts w:asciiTheme="minorHAnsi" w:hAnsiTheme="minorHAnsi"/>
                <w:sz w:val="20"/>
                <w:szCs w:val="20"/>
              </w:rPr>
            </w:pPr>
            <w:r w:rsidRPr="00B96939">
              <w:rPr>
                <w:rFonts w:asciiTheme="minorHAnsi" w:hAnsiTheme="minorHAnsi"/>
                <w:sz w:val="20"/>
                <w:szCs w:val="20"/>
              </w:rPr>
              <w:t>16.370</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0D4EC8" w:rsidRPr="00B96939" w:rsidRDefault="000D4EC8" w:rsidP="00DB302B">
            <w:pPr>
              <w:jc w:val="right"/>
              <w:rPr>
                <w:rFonts w:asciiTheme="minorHAnsi" w:hAnsiTheme="minorHAnsi"/>
                <w:sz w:val="20"/>
                <w:szCs w:val="20"/>
              </w:rPr>
            </w:pPr>
            <w:r w:rsidRPr="00B96939">
              <w:rPr>
                <w:rFonts w:asciiTheme="minorHAnsi" w:hAnsiTheme="minorHAnsi"/>
                <w:sz w:val="20"/>
                <w:szCs w:val="20"/>
              </w:rPr>
              <w:t>173.489</w:t>
            </w:r>
          </w:p>
        </w:tc>
        <w:tc>
          <w:tcPr>
            <w:tcW w:w="1134"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0D4EC8" w:rsidRPr="00B96939" w:rsidRDefault="000D4EC8" w:rsidP="00DB302B">
            <w:pPr>
              <w:jc w:val="right"/>
              <w:rPr>
                <w:rFonts w:asciiTheme="minorHAnsi" w:hAnsiTheme="minorHAnsi"/>
                <w:sz w:val="20"/>
                <w:szCs w:val="20"/>
              </w:rPr>
            </w:pPr>
            <w:r w:rsidRPr="00B96939">
              <w:rPr>
                <w:rFonts w:asciiTheme="minorHAnsi" w:hAnsiTheme="minorHAnsi"/>
                <w:sz w:val="20"/>
                <w:szCs w:val="20"/>
              </w:rPr>
              <w:t>20.882</w:t>
            </w:r>
          </w:p>
        </w:tc>
      </w:tr>
      <w:tr w:rsidR="00733C6E" w:rsidRPr="00B96939" w:rsidTr="00386746">
        <w:trPr>
          <w:trHeight w:val="20"/>
          <w:jc w:val="center"/>
        </w:trPr>
        <w:tc>
          <w:tcPr>
            <w:tcW w:w="697" w:type="dxa"/>
            <w:tcBorders>
              <w:top w:val="single" w:sz="8"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tcPr>
          <w:p w:rsidR="00733C6E" w:rsidRPr="00B96939" w:rsidRDefault="00733C6E" w:rsidP="00733C6E">
            <w:pPr>
              <w:spacing w:line="276" w:lineRule="auto"/>
              <w:jc w:val="center"/>
              <w:rPr>
                <w:rFonts w:asciiTheme="minorHAnsi" w:hAnsiTheme="minorHAnsi"/>
                <w:sz w:val="20"/>
                <w:szCs w:val="20"/>
              </w:rPr>
            </w:pPr>
            <w:r w:rsidRPr="00B96939">
              <w:rPr>
                <w:rFonts w:asciiTheme="minorHAnsi" w:hAnsiTheme="minorHAnsi"/>
                <w:sz w:val="20"/>
                <w:szCs w:val="20"/>
              </w:rPr>
              <w:t>2015</w:t>
            </w:r>
          </w:p>
        </w:tc>
        <w:tc>
          <w:tcPr>
            <w:tcW w:w="118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733C6E" w:rsidRPr="00B96939" w:rsidRDefault="00733C6E" w:rsidP="00733C6E">
            <w:pPr>
              <w:jc w:val="right"/>
              <w:rPr>
                <w:rFonts w:asciiTheme="minorHAnsi" w:hAnsiTheme="minorHAnsi"/>
                <w:sz w:val="20"/>
                <w:szCs w:val="20"/>
              </w:rPr>
            </w:pPr>
            <w:r w:rsidRPr="00B96939">
              <w:rPr>
                <w:rFonts w:asciiTheme="minorHAnsi" w:hAnsiTheme="minorHAnsi"/>
                <w:sz w:val="20"/>
                <w:szCs w:val="20"/>
              </w:rPr>
              <w:t>11.293.320</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733C6E" w:rsidRPr="00B96939" w:rsidRDefault="00733C6E" w:rsidP="00733C6E">
            <w:pPr>
              <w:jc w:val="right"/>
              <w:rPr>
                <w:rFonts w:asciiTheme="minorHAnsi" w:hAnsiTheme="minorHAnsi"/>
                <w:sz w:val="20"/>
                <w:szCs w:val="20"/>
              </w:rPr>
            </w:pPr>
            <w:r w:rsidRPr="00B96939">
              <w:rPr>
                <w:rFonts w:asciiTheme="minorHAnsi" w:hAnsiTheme="minorHAnsi"/>
                <w:sz w:val="20"/>
                <w:szCs w:val="20"/>
              </w:rPr>
              <w:t>254.942.861</w:t>
            </w:r>
          </w:p>
        </w:tc>
        <w:tc>
          <w:tcPr>
            <w:tcW w:w="1276"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733C6E" w:rsidRPr="00B96939" w:rsidRDefault="00733C6E" w:rsidP="00733C6E">
            <w:pPr>
              <w:jc w:val="right"/>
              <w:rPr>
                <w:rFonts w:asciiTheme="minorHAnsi" w:hAnsiTheme="minorHAnsi"/>
                <w:sz w:val="20"/>
                <w:szCs w:val="20"/>
              </w:rPr>
            </w:pPr>
            <w:r w:rsidRPr="00B96939">
              <w:rPr>
                <w:rFonts w:asciiTheme="minorHAnsi" w:hAnsiTheme="minorHAnsi"/>
                <w:sz w:val="20"/>
                <w:szCs w:val="20"/>
              </w:rPr>
              <w:t>20.684</w:t>
            </w:r>
          </w:p>
        </w:tc>
        <w:tc>
          <w:tcPr>
            <w:tcW w:w="992"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733C6E" w:rsidRPr="00B96939" w:rsidRDefault="00733C6E" w:rsidP="00733C6E">
            <w:pPr>
              <w:jc w:val="right"/>
              <w:rPr>
                <w:rFonts w:asciiTheme="minorHAnsi" w:hAnsiTheme="minorHAnsi"/>
                <w:sz w:val="20"/>
                <w:szCs w:val="20"/>
              </w:rPr>
            </w:pPr>
            <w:r w:rsidRPr="00B96939">
              <w:rPr>
                <w:rFonts w:asciiTheme="minorHAnsi" w:hAnsiTheme="minorHAnsi"/>
                <w:sz w:val="20"/>
                <w:szCs w:val="20"/>
              </w:rPr>
              <w:t>227.653</w:t>
            </w:r>
          </w:p>
        </w:tc>
        <w:tc>
          <w:tcPr>
            <w:tcW w:w="1134" w:type="dxa"/>
            <w:tcBorders>
              <w:top w:val="single" w:sz="8"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rsidR="00733C6E" w:rsidRPr="00B96939" w:rsidRDefault="00386746" w:rsidP="00733C6E">
            <w:pPr>
              <w:jc w:val="right"/>
              <w:rPr>
                <w:rFonts w:asciiTheme="minorHAnsi" w:hAnsiTheme="minorHAnsi"/>
                <w:sz w:val="20"/>
                <w:szCs w:val="20"/>
              </w:rPr>
            </w:pPr>
            <w:r w:rsidRPr="00B96939">
              <w:rPr>
                <w:rFonts w:asciiTheme="minorHAnsi" w:hAnsiTheme="minorHAnsi"/>
                <w:sz w:val="20"/>
                <w:szCs w:val="20"/>
              </w:rPr>
              <w:t>30.188</w:t>
            </w:r>
          </w:p>
        </w:tc>
      </w:tr>
    </w:tbl>
    <w:p w:rsidR="00E83EB5" w:rsidRPr="00B96939" w:rsidRDefault="00E83EB5" w:rsidP="00B347D4">
      <w:pPr>
        <w:spacing w:line="276" w:lineRule="auto"/>
        <w:rPr>
          <w:rFonts w:asciiTheme="minorHAnsi" w:hAnsiTheme="minorHAnsi"/>
          <w:b/>
          <w:sz w:val="22"/>
          <w:szCs w:val="22"/>
        </w:rPr>
      </w:pPr>
    </w:p>
    <w:p w:rsidR="00E877C0" w:rsidRPr="00B96939" w:rsidRDefault="00386746" w:rsidP="00386746">
      <w:pPr>
        <w:spacing w:line="276" w:lineRule="auto"/>
        <w:jc w:val="center"/>
        <w:rPr>
          <w:rFonts w:asciiTheme="minorHAnsi" w:hAnsiTheme="minorHAnsi"/>
          <w:b/>
          <w:sz w:val="22"/>
          <w:szCs w:val="22"/>
        </w:rPr>
      </w:pPr>
      <w:r w:rsidRPr="00B96939">
        <w:rPr>
          <w:rFonts w:asciiTheme="minorHAnsi" w:hAnsiTheme="minorHAnsi"/>
          <w:b/>
          <w:bCs/>
          <w:sz w:val="22"/>
          <w:szCs w:val="22"/>
        </w:rPr>
        <w:t>Tüm Şirketler / Tüm Branşlar ( 01/01/2015 - 31/12/2015 )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44"/>
        <w:gridCol w:w="951"/>
        <w:gridCol w:w="1087"/>
        <w:gridCol w:w="1307"/>
        <w:gridCol w:w="1186"/>
        <w:gridCol w:w="761"/>
        <w:gridCol w:w="1319"/>
      </w:tblGrid>
      <w:tr w:rsidR="00386746" w:rsidRPr="00B96939" w:rsidTr="005E2DEB">
        <w:trPr>
          <w:trHeight w:val="498"/>
          <w:jc w:val="center"/>
        </w:trPr>
        <w:tc>
          <w:tcPr>
            <w:tcW w:w="0" w:type="auto"/>
            <w:shd w:val="clear" w:color="auto" w:fill="FBD4B4" w:themeFill="accent6" w:themeFillTint="66"/>
            <w:tcMar>
              <w:top w:w="0" w:type="dxa"/>
              <w:left w:w="70" w:type="dxa"/>
              <w:bottom w:w="0" w:type="dxa"/>
              <w:right w:w="70" w:type="dxa"/>
            </w:tcMar>
            <w:vAlign w:val="center"/>
            <w:hideMark/>
          </w:tcPr>
          <w:p w:rsidR="00386746" w:rsidRPr="00B96939" w:rsidRDefault="00386746" w:rsidP="00386746">
            <w:pPr>
              <w:jc w:val="center"/>
              <w:rPr>
                <w:rFonts w:asciiTheme="minorHAnsi" w:hAnsiTheme="minorHAnsi"/>
                <w:sz w:val="20"/>
                <w:szCs w:val="20"/>
              </w:rPr>
            </w:pPr>
            <w:bookmarkStart w:id="891" w:name="_Toc378852770"/>
            <w:bookmarkStart w:id="892" w:name="_Toc379183310"/>
            <w:bookmarkStart w:id="893" w:name="_Toc379185172"/>
            <w:bookmarkStart w:id="894" w:name="_Toc411347604"/>
            <w:r w:rsidRPr="00B96939">
              <w:rPr>
                <w:rFonts w:asciiTheme="minorHAnsi" w:hAnsiTheme="minorHAnsi"/>
                <w:b/>
                <w:bCs/>
                <w:sz w:val="20"/>
                <w:szCs w:val="20"/>
              </w:rPr>
              <w:t>İlçe</w:t>
            </w:r>
          </w:p>
        </w:tc>
        <w:tc>
          <w:tcPr>
            <w:tcW w:w="0" w:type="auto"/>
            <w:shd w:val="clear" w:color="auto" w:fill="FBD4B4" w:themeFill="accent6" w:themeFillTint="66"/>
            <w:tcMar>
              <w:top w:w="0" w:type="dxa"/>
              <w:left w:w="70" w:type="dxa"/>
              <w:bottom w:w="0" w:type="dxa"/>
              <w:right w:w="70" w:type="dxa"/>
            </w:tcMar>
            <w:vAlign w:val="center"/>
            <w:hideMark/>
          </w:tcPr>
          <w:p w:rsidR="00386746" w:rsidRPr="00B96939" w:rsidRDefault="00386746" w:rsidP="00386746">
            <w:pPr>
              <w:jc w:val="center"/>
              <w:rPr>
                <w:rFonts w:asciiTheme="minorHAnsi" w:hAnsiTheme="minorHAnsi"/>
                <w:sz w:val="20"/>
                <w:szCs w:val="20"/>
              </w:rPr>
            </w:pPr>
            <w:r w:rsidRPr="00B96939">
              <w:rPr>
                <w:rFonts w:asciiTheme="minorHAnsi" w:hAnsiTheme="minorHAnsi"/>
                <w:b/>
                <w:bCs/>
                <w:sz w:val="20"/>
                <w:szCs w:val="20"/>
              </w:rPr>
              <w:t>T. Prim</w:t>
            </w:r>
          </w:p>
          <w:p w:rsidR="00386746" w:rsidRPr="00B96939" w:rsidRDefault="00386746" w:rsidP="00386746">
            <w:pPr>
              <w:jc w:val="center"/>
              <w:rPr>
                <w:rFonts w:asciiTheme="minorHAnsi" w:hAnsiTheme="minorHAnsi"/>
                <w:sz w:val="20"/>
                <w:szCs w:val="20"/>
              </w:rPr>
            </w:pPr>
            <w:r w:rsidRPr="00B96939">
              <w:rPr>
                <w:rFonts w:asciiTheme="minorHAnsi" w:hAnsiTheme="minorHAnsi"/>
                <w:b/>
                <w:bCs/>
                <w:sz w:val="20"/>
                <w:szCs w:val="20"/>
              </w:rPr>
              <w:t>(TL)</w:t>
            </w:r>
          </w:p>
        </w:tc>
        <w:tc>
          <w:tcPr>
            <w:tcW w:w="0" w:type="auto"/>
            <w:shd w:val="clear" w:color="auto" w:fill="FBD4B4" w:themeFill="accent6" w:themeFillTint="66"/>
            <w:tcMar>
              <w:top w:w="0" w:type="dxa"/>
              <w:left w:w="70" w:type="dxa"/>
              <w:bottom w:w="0" w:type="dxa"/>
              <w:right w:w="70" w:type="dxa"/>
            </w:tcMar>
            <w:vAlign w:val="center"/>
            <w:hideMark/>
          </w:tcPr>
          <w:p w:rsidR="00386746" w:rsidRPr="00B96939" w:rsidRDefault="00386746" w:rsidP="00386746">
            <w:pPr>
              <w:jc w:val="center"/>
              <w:rPr>
                <w:rFonts w:asciiTheme="minorHAnsi" w:hAnsiTheme="minorHAnsi"/>
                <w:sz w:val="20"/>
                <w:szCs w:val="20"/>
              </w:rPr>
            </w:pPr>
            <w:r w:rsidRPr="00B96939">
              <w:rPr>
                <w:rFonts w:asciiTheme="minorHAnsi" w:hAnsiTheme="minorHAnsi"/>
                <w:b/>
                <w:bCs/>
                <w:sz w:val="20"/>
                <w:szCs w:val="20"/>
              </w:rPr>
              <w:t>T. Sgrt. Bed</w:t>
            </w:r>
          </w:p>
          <w:p w:rsidR="00386746" w:rsidRPr="00B96939" w:rsidRDefault="00386746" w:rsidP="00386746">
            <w:pPr>
              <w:jc w:val="center"/>
              <w:rPr>
                <w:rFonts w:asciiTheme="minorHAnsi" w:hAnsiTheme="minorHAnsi"/>
                <w:sz w:val="20"/>
                <w:szCs w:val="20"/>
              </w:rPr>
            </w:pPr>
            <w:r w:rsidRPr="00B96939">
              <w:rPr>
                <w:rFonts w:asciiTheme="minorHAnsi" w:hAnsiTheme="minorHAnsi"/>
                <w:b/>
                <w:bCs/>
                <w:sz w:val="20"/>
                <w:szCs w:val="20"/>
              </w:rPr>
              <w:t>(TL)</w:t>
            </w:r>
          </w:p>
        </w:tc>
        <w:tc>
          <w:tcPr>
            <w:tcW w:w="0" w:type="auto"/>
            <w:shd w:val="clear" w:color="auto" w:fill="FBD4B4" w:themeFill="accent6" w:themeFillTint="66"/>
            <w:tcMar>
              <w:top w:w="0" w:type="dxa"/>
              <w:left w:w="70" w:type="dxa"/>
              <w:bottom w:w="0" w:type="dxa"/>
              <w:right w:w="70" w:type="dxa"/>
            </w:tcMar>
            <w:vAlign w:val="center"/>
            <w:hideMark/>
          </w:tcPr>
          <w:p w:rsidR="00386746" w:rsidRPr="00B96939" w:rsidRDefault="00386746" w:rsidP="00386746">
            <w:pPr>
              <w:jc w:val="center"/>
              <w:rPr>
                <w:rFonts w:asciiTheme="minorHAnsi" w:hAnsiTheme="minorHAnsi"/>
                <w:sz w:val="20"/>
                <w:szCs w:val="20"/>
              </w:rPr>
            </w:pPr>
            <w:r w:rsidRPr="00B96939">
              <w:rPr>
                <w:rFonts w:asciiTheme="minorHAnsi" w:hAnsiTheme="minorHAnsi"/>
                <w:b/>
                <w:bCs/>
                <w:sz w:val="20"/>
                <w:szCs w:val="20"/>
              </w:rPr>
              <w:t>Toplam Poliçe</w:t>
            </w:r>
          </w:p>
          <w:p w:rsidR="00386746" w:rsidRPr="00B96939" w:rsidRDefault="00386746" w:rsidP="00386746">
            <w:pPr>
              <w:jc w:val="center"/>
              <w:rPr>
                <w:rFonts w:asciiTheme="minorHAnsi" w:hAnsiTheme="minorHAnsi"/>
                <w:sz w:val="20"/>
                <w:szCs w:val="20"/>
              </w:rPr>
            </w:pPr>
            <w:r w:rsidRPr="00B96939">
              <w:rPr>
                <w:rFonts w:asciiTheme="minorHAnsi" w:hAnsiTheme="minorHAnsi"/>
                <w:b/>
                <w:bCs/>
                <w:sz w:val="20"/>
                <w:szCs w:val="20"/>
              </w:rPr>
              <w:t>(Adet)</w:t>
            </w:r>
          </w:p>
        </w:tc>
        <w:tc>
          <w:tcPr>
            <w:tcW w:w="0" w:type="auto"/>
            <w:shd w:val="clear" w:color="auto" w:fill="FBD4B4" w:themeFill="accent6" w:themeFillTint="66"/>
            <w:tcMar>
              <w:top w:w="0" w:type="dxa"/>
              <w:left w:w="70" w:type="dxa"/>
              <w:bottom w:w="0" w:type="dxa"/>
              <w:right w:w="70" w:type="dxa"/>
            </w:tcMar>
            <w:vAlign w:val="center"/>
            <w:hideMark/>
          </w:tcPr>
          <w:p w:rsidR="00386746" w:rsidRPr="00B96939" w:rsidRDefault="00386746" w:rsidP="00386746">
            <w:pPr>
              <w:jc w:val="center"/>
              <w:rPr>
                <w:rFonts w:asciiTheme="minorHAnsi" w:hAnsiTheme="minorHAnsi"/>
                <w:sz w:val="20"/>
                <w:szCs w:val="20"/>
              </w:rPr>
            </w:pPr>
            <w:r w:rsidRPr="00B96939">
              <w:rPr>
                <w:rFonts w:asciiTheme="minorHAnsi" w:hAnsiTheme="minorHAnsi"/>
                <w:b/>
                <w:bCs/>
                <w:sz w:val="20"/>
                <w:szCs w:val="20"/>
              </w:rPr>
              <w:t>Toplam Alan</w:t>
            </w:r>
          </w:p>
          <w:p w:rsidR="00386746" w:rsidRPr="00B96939" w:rsidRDefault="00386746" w:rsidP="00386746">
            <w:pPr>
              <w:jc w:val="center"/>
              <w:rPr>
                <w:rFonts w:asciiTheme="minorHAnsi" w:hAnsiTheme="minorHAnsi"/>
                <w:sz w:val="20"/>
                <w:szCs w:val="20"/>
              </w:rPr>
            </w:pPr>
            <w:r w:rsidRPr="00B96939">
              <w:rPr>
                <w:rFonts w:asciiTheme="minorHAnsi" w:hAnsiTheme="minorHAnsi"/>
                <w:b/>
                <w:bCs/>
                <w:sz w:val="20"/>
                <w:szCs w:val="20"/>
              </w:rPr>
              <w:t>(da)</w:t>
            </w:r>
          </w:p>
        </w:tc>
        <w:tc>
          <w:tcPr>
            <w:tcW w:w="0" w:type="auto"/>
            <w:shd w:val="clear" w:color="auto" w:fill="FBD4B4" w:themeFill="accent6" w:themeFillTint="66"/>
            <w:tcMar>
              <w:top w:w="0" w:type="dxa"/>
              <w:left w:w="70" w:type="dxa"/>
              <w:bottom w:w="0" w:type="dxa"/>
              <w:right w:w="70" w:type="dxa"/>
            </w:tcMar>
            <w:vAlign w:val="center"/>
            <w:hideMark/>
          </w:tcPr>
          <w:p w:rsidR="00386746" w:rsidRPr="00B96939" w:rsidRDefault="00386746" w:rsidP="00386746">
            <w:pPr>
              <w:jc w:val="center"/>
              <w:rPr>
                <w:rFonts w:asciiTheme="minorHAnsi" w:hAnsiTheme="minorHAnsi"/>
                <w:sz w:val="20"/>
                <w:szCs w:val="20"/>
              </w:rPr>
            </w:pPr>
            <w:r w:rsidRPr="00B96939">
              <w:rPr>
                <w:rFonts w:asciiTheme="minorHAnsi" w:hAnsiTheme="minorHAnsi"/>
                <w:b/>
                <w:bCs/>
                <w:sz w:val="20"/>
                <w:szCs w:val="20"/>
              </w:rPr>
              <w:t>Hayvan</w:t>
            </w:r>
          </w:p>
          <w:p w:rsidR="00386746" w:rsidRPr="00B96939" w:rsidRDefault="00386746" w:rsidP="00386746">
            <w:pPr>
              <w:jc w:val="center"/>
              <w:rPr>
                <w:rFonts w:asciiTheme="minorHAnsi" w:hAnsiTheme="minorHAnsi"/>
                <w:sz w:val="20"/>
                <w:szCs w:val="20"/>
              </w:rPr>
            </w:pPr>
            <w:r w:rsidRPr="00B96939">
              <w:rPr>
                <w:rFonts w:asciiTheme="minorHAnsi" w:hAnsiTheme="minorHAnsi"/>
                <w:b/>
                <w:bCs/>
                <w:sz w:val="20"/>
                <w:szCs w:val="20"/>
              </w:rPr>
              <w:t>(Baş)</w:t>
            </w:r>
          </w:p>
        </w:tc>
        <w:tc>
          <w:tcPr>
            <w:tcW w:w="0" w:type="auto"/>
            <w:shd w:val="clear" w:color="auto" w:fill="FBD4B4" w:themeFill="accent6" w:themeFillTint="66"/>
            <w:tcMar>
              <w:top w:w="0" w:type="dxa"/>
              <w:left w:w="70" w:type="dxa"/>
              <w:bottom w:w="0" w:type="dxa"/>
              <w:right w:w="70" w:type="dxa"/>
            </w:tcMar>
            <w:vAlign w:val="center"/>
            <w:hideMark/>
          </w:tcPr>
          <w:p w:rsidR="00386746" w:rsidRPr="00B96939" w:rsidRDefault="00386746" w:rsidP="00386746">
            <w:pPr>
              <w:jc w:val="center"/>
              <w:rPr>
                <w:rFonts w:asciiTheme="minorHAnsi" w:hAnsiTheme="minorHAnsi"/>
                <w:sz w:val="20"/>
                <w:szCs w:val="20"/>
              </w:rPr>
            </w:pPr>
            <w:r w:rsidRPr="00B96939">
              <w:rPr>
                <w:rFonts w:asciiTheme="minorHAnsi" w:hAnsiTheme="minorHAnsi"/>
                <w:b/>
                <w:bCs/>
                <w:sz w:val="20"/>
                <w:szCs w:val="20"/>
              </w:rPr>
              <w:t>Ödenen Hasar</w:t>
            </w:r>
          </w:p>
          <w:p w:rsidR="00386746" w:rsidRPr="00B96939" w:rsidRDefault="00386746" w:rsidP="00386746">
            <w:pPr>
              <w:jc w:val="center"/>
              <w:rPr>
                <w:rFonts w:asciiTheme="minorHAnsi" w:hAnsiTheme="minorHAnsi"/>
                <w:sz w:val="20"/>
                <w:szCs w:val="20"/>
              </w:rPr>
            </w:pPr>
            <w:r w:rsidRPr="00B96939">
              <w:rPr>
                <w:rFonts w:asciiTheme="minorHAnsi" w:hAnsiTheme="minorHAnsi"/>
                <w:b/>
                <w:bCs/>
                <w:sz w:val="20"/>
                <w:szCs w:val="20"/>
              </w:rPr>
              <w:t>(TL)</w:t>
            </w:r>
          </w:p>
        </w:tc>
      </w:tr>
      <w:tr w:rsidR="00386746" w:rsidRPr="00B96939" w:rsidTr="00386746">
        <w:trPr>
          <w:trHeight w:val="20"/>
          <w:jc w:val="center"/>
        </w:trPr>
        <w:tc>
          <w:tcPr>
            <w:tcW w:w="0" w:type="auto"/>
            <w:shd w:val="clear" w:color="auto" w:fill="FFFFFF"/>
            <w:noWrap/>
            <w:tcMar>
              <w:top w:w="0" w:type="dxa"/>
              <w:left w:w="70" w:type="dxa"/>
              <w:bottom w:w="0" w:type="dxa"/>
              <w:right w:w="70" w:type="dxa"/>
            </w:tcMar>
            <w:vAlign w:val="center"/>
          </w:tcPr>
          <w:p w:rsidR="00386746" w:rsidRPr="00B96939" w:rsidRDefault="00386746" w:rsidP="00386746">
            <w:pPr>
              <w:rPr>
                <w:rFonts w:asciiTheme="minorHAnsi" w:hAnsiTheme="minorHAnsi"/>
                <w:sz w:val="20"/>
                <w:szCs w:val="20"/>
              </w:rPr>
            </w:pPr>
            <w:r w:rsidRPr="00B96939">
              <w:rPr>
                <w:rFonts w:asciiTheme="minorHAnsi" w:hAnsiTheme="minorHAnsi"/>
                <w:sz w:val="20"/>
                <w:szCs w:val="20"/>
              </w:rPr>
              <w:t>Merkez</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2.101.723</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36.868.820</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1.921</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25.965</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3.896</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307.246</w:t>
            </w:r>
          </w:p>
        </w:tc>
      </w:tr>
      <w:tr w:rsidR="00386746" w:rsidRPr="00B96939" w:rsidTr="00386746">
        <w:trPr>
          <w:trHeight w:val="20"/>
          <w:jc w:val="center"/>
        </w:trPr>
        <w:tc>
          <w:tcPr>
            <w:tcW w:w="0" w:type="auto"/>
            <w:shd w:val="clear" w:color="auto" w:fill="FFFFFF"/>
            <w:noWrap/>
            <w:tcMar>
              <w:top w:w="0" w:type="dxa"/>
              <w:left w:w="70" w:type="dxa"/>
              <w:bottom w:w="0" w:type="dxa"/>
              <w:right w:w="70" w:type="dxa"/>
            </w:tcMar>
            <w:vAlign w:val="center"/>
          </w:tcPr>
          <w:p w:rsidR="00386746" w:rsidRPr="00B96939" w:rsidRDefault="00386746" w:rsidP="00386746">
            <w:pPr>
              <w:rPr>
                <w:rFonts w:asciiTheme="minorHAnsi" w:hAnsiTheme="minorHAnsi"/>
                <w:sz w:val="20"/>
                <w:szCs w:val="20"/>
              </w:rPr>
            </w:pPr>
            <w:r w:rsidRPr="00B96939">
              <w:rPr>
                <w:rFonts w:asciiTheme="minorHAnsi" w:hAnsiTheme="minorHAnsi"/>
                <w:sz w:val="20"/>
                <w:szCs w:val="20"/>
              </w:rPr>
              <w:t>Ayvacık</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525.375</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9.182.384</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692</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4.990</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5.631</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36.069</w:t>
            </w:r>
          </w:p>
        </w:tc>
      </w:tr>
      <w:tr w:rsidR="00386746" w:rsidRPr="00B96939" w:rsidTr="00386746">
        <w:trPr>
          <w:trHeight w:val="20"/>
          <w:jc w:val="center"/>
        </w:trPr>
        <w:tc>
          <w:tcPr>
            <w:tcW w:w="0" w:type="auto"/>
            <w:shd w:val="clear" w:color="auto" w:fill="FFFFFF"/>
            <w:noWrap/>
            <w:tcMar>
              <w:top w:w="0" w:type="dxa"/>
              <w:left w:w="70" w:type="dxa"/>
              <w:bottom w:w="0" w:type="dxa"/>
              <w:right w:w="70" w:type="dxa"/>
            </w:tcMar>
            <w:vAlign w:val="center"/>
          </w:tcPr>
          <w:p w:rsidR="00386746" w:rsidRPr="00B96939" w:rsidRDefault="00386746" w:rsidP="00386746">
            <w:pPr>
              <w:rPr>
                <w:rFonts w:asciiTheme="minorHAnsi" w:hAnsiTheme="minorHAnsi"/>
                <w:sz w:val="20"/>
                <w:szCs w:val="20"/>
              </w:rPr>
            </w:pPr>
            <w:r w:rsidRPr="00B96939">
              <w:rPr>
                <w:rFonts w:asciiTheme="minorHAnsi" w:hAnsiTheme="minorHAnsi"/>
                <w:sz w:val="20"/>
                <w:szCs w:val="20"/>
              </w:rPr>
              <w:t>Bayramiç</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876.726</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10.817.965</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664</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6.761</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2.330</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321.228</w:t>
            </w:r>
          </w:p>
        </w:tc>
      </w:tr>
      <w:tr w:rsidR="00386746" w:rsidRPr="00B96939" w:rsidTr="00386746">
        <w:trPr>
          <w:trHeight w:val="20"/>
          <w:jc w:val="center"/>
        </w:trPr>
        <w:tc>
          <w:tcPr>
            <w:tcW w:w="0" w:type="auto"/>
            <w:shd w:val="clear" w:color="auto" w:fill="FFFFFF"/>
            <w:noWrap/>
            <w:tcMar>
              <w:top w:w="0" w:type="dxa"/>
              <w:left w:w="70" w:type="dxa"/>
              <w:bottom w:w="0" w:type="dxa"/>
              <w:right w:w="70" w:type="dxa"/>
            </w:tcMar>
            <w:vAlign w:val="center"/>
          </w:tcPr>
          <w:p w:rsidR="00386746" w:rsidRPr="00B96939" w:rsidRDefault="00386746" w:rsidP="00386746">
            <w:pPr>
              <w:rPr>
                <w:rFonts w:asciiTheme="minorHAnsi" w:hAnsiTheme="minorHAnsi"/>
                <w:sz w:val="20"/>
                <w:szCs w:val="20"/>
              </w:rPr>
            </w:pPr>
            <w:r w:rsidRPr="00B96939">
              <w:rPr>
                <w:rFonts w:asciiTheme="minorHAnsi" w:hAnsiTheme="minorHAnsi"/>
                <w:sz w:val="20"/>
                <w:szCs w:val="20"/>
              </w:rPr>
              <w:t>Biga</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2.633.017</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83.471.513</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5.322</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57.231</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5.619</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426.109</w:t>
            </w:r>
          </w:p>
        </w:tc>
      </w:tr>
      <w:tr w:rsidR="00386746" w:rsidRPr="00B96939" w:rsidTr="00386746">
        <w:trPr>
          <w:trHeight w:val="20"/>
          <w:jc w:val="center"/>
        </w:trPr>
        <w:tc>
          <w:tcPr>
            <w:tcW w:w="0" w:type="auto"/>
            <w:shd w:val="clear" w:color="auto" w:fill="FFFFFF"/>
            <w:noWrap/>
            <w:tcMar>
              <w:top w:w="0" w:type="dxa"/>
              <w:left w:w="70" w:type="dxa"/>
              <w:bottom w:w="0" w:type="dxa"/>
              <w:right w:w="70" w:type="dxa"/>
            </w:tcMar>
            <w:vAlign w:val="center"/>
          </w:tcPr>
          <w:p w:rsidR="00386746" w:rsidRPr="00B96939" w:rsidRDefault="00386746" w:rsidP="00386746">
            <w:pPr>
              <w:rPr>
                <w:rFonts w:asciiTheme="minorHAnsi" w:hAnsiTheme="minorHAnsi"/>
                <w:sz w:val="20"/>
                <w:szCs w:val="20"/>
              </w:rPr>
            </w:pPr>
            <w:r w:rsidRPr="00B96939">
              <w:rPr>
                <w:rFonts w:asciiTheme="minorHAnsi" w:hAnsiTheme="minorHAnsi"/>
                <w:sz w:val="20"/>
                <w:szCs w:val="20"/>
              </w:rPr>
              <w:t>Bozcaada</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28.370</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585.252</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86</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309</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126</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0</w:t>
            </w:r>
          </w:p>
        </w:tc>
      </w:tr>
      <w:tr w:rsidR="00386746" w:rsidRPr="00B96939" w:rsidTr="00386746">
        <w:trPr>
          <w:trHeight w:val="20"/>
          <w:jc w:val="center"/>
        </w:trPr>
        <w:tc>
          <w:tcPr>
            <w:tcW w:w="0" w:type="auto"/>
            <w:shd w:val="clear" w:color="auto" w:fill="FFFFFF"/>
            <w:noWrap/>
            <w:tcMar>
              <w:top w:w="0" w:type="dxa"/>
              <w:left w:w="70" w:type="dxa"/>
              <w:bottom w:w="0" w:type="dxa"/>
              <w:right w:w="70" w:type="dxa"/>
            </w:tcMar>
            <w:vAlign w:val="center"/>
          </w:tcPr>
          <w:p w:rsidR="00386746" w:rsidRPr="00B96939" w:rsidRDefault="00386746" w:rsidP="00386746">
            <w:pPr>
              <w:rPr>
                <w:rFonts w:asciiTheme="minorHAnsi" w:hAnsiTheme="minorHAnsi"/>
                <w:sz w:val="20"/>
                <w:szCs w:val="20"/>
              </w:rPr>
            </w:pPr>
            <w:r w:rsidRPr="00B96939">
              <w:rPr>
                <w:rFonts w:asciiTheme="minorHAnsi" w:hAnsiTheme="minorHAnsi"/>
                <w:sz w:val="20"/>
                <w:szCs w:val="20"/>
              </w:rPr>
              <w:t>Çan</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318.363</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4.144.490</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326</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717</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2.229</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60.512</w:t>
            </w:r>
          </w:p>
        </w:tc>
      </w:tr>
      <w:tr w:rsidR="00386746" w:rsidRPr="00B96939" w:rsidTr="00386746">
        <w:trPr>
          <w:trHeight w:val="20"/>
          <w:jc w:val="center"/>
        </w:trPr>
        <w:tc>
          <w:tcPr>
            <w:tcW w:w="0" w:type="auto"/>
            <w:shd w:val="clear" w:color="auto" w:fill="FFFFFF"/>
            <w:noWrap/>
            <w:tcMar>
              <w:top w:w="0" w:type="dxa"/>
              <w:left w:w="70" w:type="dxa"/>
              <w:bottom w:w="0" w:type="dxa"/>
              <w:right w:w="70" w:type="dxa"/>
            </w:tcMar>
            <w:vAlign w:val="center"/>
          </w:tcPr>
          <w:p w:rsidR="00386746" w:rsidRPr="00B96939" w:rsidRDefault="00386746" w:rsidP="00386746">
            <w:pPr>
              <w:rPr>
                <w:rFonts w:asciiTheme="minorHAnsi" w:hAnsiTheme="minorHAnsi"/>
                <w:sz w:val="20"/>
                <w:szCs w:val="20"/>
              </w:rPr>
            </w:pPr>
            <w:r w:rsidRPr="00B96939">
              <w:rPr>
                <w:rFonts w:asciiTheme="minorHAnsi" w:hAnsiTheme="minorHAnsi"/>
                <w:sz w:val="20"/>
                <w:szCs w:val="20"/>
              </w:rPr>
              <w:t>Eceabat</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425.070</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10.247.778</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1.780</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17.449</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732</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16.294</w:t>
            </w:r>
          </w:p>
        </w:tc>
      </w:tr>
      <w:tr w:rsidR="00386746" w:rsidRPr="00B96939" w:rsidTr="00386746">
        <w:trPr>
          <w:trHeight w:val="20"/>
          <w:jc w:val="center"/>
        </w:trPr>
        <w:tc>
          <w:tcPr>
            <w:tcW w:w="0" w:type="auto"/>
            <w:shd w:val="clear" w:color="auto" w:fill="FFFFFF"/>
            <w:noWrap/>
            <w:tcMar>
              <w:top w:w="0" w:type="dxa"/>
              <w:left w:w="70" w:type="dxa"/>
              <w:bottom w:w="0" w:type="dxa"/>
              <w:right w:w="70" w:type="dxa"/>
            </w:tcMar>
            <w:vAlign w:val="center"/>
          </w:tcPr>
          <w:p w:rsidR="00386746" w:rsidRPr="00B96939" w:rsidRDefault="00386746" w:rsidP="00386746">
            <w:pPr>
              <w:rPr>
                <w:rFonts w:asciiTheme="minorHAnsi" w:hAnsiTheme="minorHAnsi"/>
                <w:sz w:val="20"/>
                <w:szCs w:val="20"/>
              </w:rPr>
            </w:pPr>
            <w:r w:rsidRPr="00B96939">
              <w:rPr>
                <w:rFonts w:asciiTheme="minorHAnsi" w:hAnsiTheme="minorHAnsi"/>
                <w:sz w:val="20"/>
                <w:szCs w:val="20"/>
              </w:rPr>
              <w:t>Ezine</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1.696.890</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27.923.073</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841</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13.087</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4.961</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581.394</w:t>
            </w:r>
          </w:p>
        </w:tc>
      </w:tr>
      <w:tr w:rsidR="00386746" w:rsidRPr="00B96939" w:rsidTr="00386746">
        <w:trPr>
          <w:trHeight w:val="20"/>
          <w:jc w:val="center"/>
        </w:trPr>
        <w:tc>
          <w:tcPr>
            <w:tcW w:w="0" w:type="auto"/>
            <w:shd w:val="clear" w:color="auto" w:fill="FFFFFF"/>
            <w:noWrap/>
            <w:tcMar>
              <w:top w:w="0" w:type="dxa"/>
              <w:left w:w="70" w:type="dxa"/>
              <w:bottom w:w="0" w:type="dxa"/>
              <w:right w:w="70" w:type="dxa"/>
            </w:tcMar>
            <w:vAlign w:val="center"/>
          </w:tcPr>
          <w:p w:rsidR="00386746" w:rsidRPr="00B96939" w:rsidRDefault="00386746" w:rsidP="00386746">
            <w:pPr>
              <w:rPr>
                <w:rFonts w:asciiTheme="minorHAnsi" w:hAnsiTheme="minorHAnsi"/>
                <w:sz w:val="20"/>
                <w:szCs w:val="20"/>
              </w:rPr>
            </w:pPr>
            <w:r w:rsidRPr="00B96939">
              <w:rPr>
                <w:rFonts w:asciiTheme="minorHAnsi" w:hAnsiTheme="minorHAnsi"/>
                <w:sz w:val="20"/>
                <w:szCs w:val="20"/>
              </w:rPr>
              <w:t>Gelibolu</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1.077.002</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45.353.841</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7.547</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91.544</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1.955</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242.011</w:t>
            </w:r>
          </w:p>
        </w:tc>
      </w:tr>
      <w:tr w:rsidR="00386746" w:rsidRPr="00B96939" w:rsidTr="00386746">
        <w:trPr>
          <w:trHeight w:val="20"/>
          <w:jc w:val="center"/>
        </w:trPr>
        <w:tc>
          <w:tcPr>
            <w:tcW w:w="0" w:type="auto"/>
            <w:shd w:val="clear" w:color="auto" w:fill="FFFFFF"/>
            <w:noWrap/>
            <w:tcMar>
              <w:top w:w="0" w:type="dxa"/>
              <w:left w:w="70" w:type="dxa"/>
              <w:bottom w:w="0" w:type="dxa"/>
              <w:right w:w="70" w:type="dxa"/>
            </w:tcMar>
            <w:vAlign w:val="center"/>
          </w:tcPr>
          <w:p w:rsidR="00386746" w:rsidRPr="00B96939" w:rsidRDefault="00386746" w:rsidP="00386746">
            <w:pPr>
              <w:rPr>
                <w:rFonts w:asciiTheme="minorHAnsi" w:hAnsiTheme="minorHAnsi"/>
                <w:sz w:val="20"/>
                <w:szCs w:val="20"/>
              </w:rPr>
            </w:pPr>
            <w:r w:rsidRPr="00B96939">
              <w:rPr>
                <w:rFonts w:asciiTheme="minorHAnsi" w:hAnsiTheme="minorHAnsi"/>
                <w:sz w:val="20"/>
                <w:szCs w:val="20"/>
              </w:rPr>
              <w:t>Gökçeada</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227.764</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2.891.185</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36</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1.326</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1.076</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91.650</w:t>
            </w:r>
          </w:p>
        </w:tc>
      </w:tr>
      <w:tr w:rsidR="00386746" w:rsidRPr="00B96939" w:rsidTr="00386746">
        <w:trPr>
          <w:trHeight w:val="20"/>
          <w:jc w:val="center"/>
        </w:trPr>
        <w:tc>
          <w:tcPr>
            <w:tcW w:w="0" w:type="auto"/>
            <w:shd w:val="clear" w:color="auto" w:fill="FFFFFF"/>
            <w:noWrap/>
            <w:tcMar>
              <w:top w:w="0" w:type="dxa"/>
              <w:left w:w="70" w:type="dxa"/>
              <w:bottom w:w="0" w:type="dxa"/>
              <w:right w:w="70" w:type="dxa"/>
            </w:tcMar>
            <w:vAlign w:val="center"/>
          </w:tcPr>
          <w:p w:rsidR="00386746" w:rsidRPr="00B96939" w:rsidRDefault="00386746" w:rsidP="00386746">
            <w:pPr>
              <w:rPr>
                <w:rFonts w:asciiTheme="minorHAnsi" w:hAnsiTheme="minorHAnsi"/>
                <w:sz w:val="20"/>
                <w:szCs w:val="20"/>
              </w:rPr>
            </w:pPr>
            <w:r w:rsidRPr="00B96939">
              <w:rPr>
                <w:rFonts w:asciiTheme="minorHAnsi" w:hAnsiTheme="minorHAnsi"/>
                <w:sz w:val="20"/>
                <w:szCs w:val="20"/>
              </w:rPr>
              <w:t>Lapseki</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1.195.110</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19.048.753</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1.152</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5.802</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1.593</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53.448</w:t>
            </w:r>
          </w:p>
        </w:tc>
      </w:tr>
      <w:tr w:rsidR="00386746" w:rsidRPr="00B96939" w:rsidTr="00386746">
        <w:trPr>
          <w:trHeight w:val="20"/>
          <w:jc w:val="center"/>
        </w:trPr>
        <w:tc>
          <w:tcPr>
            <w:tcW w:w="0" w:type="auto"/>
            <w:shd w:val="clear" w:color="auto" w:fill="FFFFFF"/>
            <w:noWrap/>
            <w:tcMar>
              <w:top w:w="0" w:type="dxa"/>
              <w:left w:w="70" w:type="dxa"/>
              <w:bottom w:w="0" w:type="dxa"/>
              <w:right w:w="70" w:type="dxa"/>
            </w:tcMar>
            <w:vAlign w:val="center"/>
          </w:tcPr>
          <w:p w:rsidR="00386746" w:rsidRPr="00B96939" w:rsidRDefault="00386746" w:rsidP="00386746">
            <w:pPr>
              <w:rPr>
                <w:rFonts w:asciiTheme="minorHAnsi" w:hAnsiTheme="minorHAnsi"/>
                <w:sz w:val="20"/>
                <w:szCs w:val="20"/>
              </w:rPr>
            </w:pPr>
            <w:r w:rsidRPr="00B96939">
              <w:rPr>
                <w:rFonts w:asciiTheme="minorHAnsi" w:hAnsiTheme="minorHAnsi"/>
                <w:sz w:val="20"/>
                <w:szCs w:val="20"/>
              </w:rPr>
              <w:t>Yenice</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187.910</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4.407.805</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317</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2.472</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40</w:t>
            </w:r>
          </w:p>
        </w:tc>
        <w:tc>
          <w:tcPr>
            <w:tcW w:w="0" w:type="auto"/>
            <w:shd w:val="clear" w:color="auto" w:fill="FFFFFF"/>
            <w:noWrap/>
            <w:tcMar>
              <w:top w:w="0" w:type="dxa"/>
              <w:left w:w="70" w:type="dxa"/>
              <w:bottom w:w="0" w:type="dxa"/>
              <w:right w:w="70" w:type="dxa"/>
            </w:tcMar>
            <w:vAlign w:val="center"/>
          </w:tcPr>
          <w:p w:rsidR="00386746" w:rsidRPr="00B96939" w:rsidRDefault="00386746" w:rsidP="00386746">
            <w:pPr>
              <w:jc w:val="right"/>
              <w:rPr>
                <w:rFonts w:asciiTheme="minorHAnsi" w:hAnsiTheme="minorHAnsi"/>
                <w:sz w:val="20"/>
                <w:szCs w:val="20"/>
              </w:rPr>
            </w:pPr>
            <w:r w:rsidRPr="00B96939">
              <w:rPr>
                <w:rFonts w:asciiTheme="minorHAnsi" w:hAnsiTheme="minorHAnsi"/>
                <w:sz w:val="20"/>
                <w:szCs w:val="20"/>
              </w:rPr>
              <w:t>61.100</w:t>
            </w:r>
          </w:p>
        </w:tc>
      </w:tr>
    </w:tbl>
    <w:p w:rsidR="00033278" w:rsidRPr="00B96939" w:rsidRDefault="00033278" w:rsidP="00033278">
      <w:pPr>
        <w:pStyle w:val="Balk4"/>
        <w:spacing w:before="0" w:after="0" w:line="276" w:lineRule="auto"/>
        <w:ind w:left="851" w:hanging="851"/>
        <w:rPr>
          <w:szCs w:val="22"/>
        </w:rPr>
      </w:pPr>
    </w:p>
    <w:p w:rsidR="00696060" w:rsidRPr="00B96939" w:rsidRDefault="003C1838" w:rsidP="00033278">
      <w:pPr>
        <w:pStyle w:val="Balk4"/>
        <w:spacing w:before="0" w:after="0" w:line="276" w:lineRule="auto"/>
        <w:ind w:left="851" w:hanging="851"/>
        <w:rPr>
          <w:rFonts w:eastAsia="Calibri"/>
          <w:noProof/>
          <w:szCs w:val="22"/>
        </w:rPr>
      </w:pPr>
      <w:bookmarkStart w:id="895" w:name="_Toc443991038"/>
      <w:r w:rsidRPr="00B96939">
        <w:rPr>
          <w:szCs w:val="22"/>
        </w:rPr>
        <w:t>4.6</w:t>
      </w:r>
      <w:r w:rsidR="009A70C5" w:rsidRPr="00B96939">
        <w:rPr>
          <w:szCs w:val="22"/>
        </w:rPr>
        <w:t>.3.1</w:t>
      </w:r>
      <w:r w:rsidR="000B775B" w:rsidRPr="00B96939">
        <w:rPr>
          <w:szCs w:val="22"/>
        </w:rPr>
        <w:t>7</w:t>
      </w:r>
      <w:r w:rsidR="00F9656E" w:rsidRPr="00B96939">
        <w:rPr>
          <w:szCs w:val="22"/>
        </w:rPr>
        <w:t xml:space="preserve">. </w:t>
      </w:r>
      <w:bookmarkEnd w:id="891"/>
      <w:bookmarkEnd w:id="892"/>
      <w:bookmarkEnd w:id="893"/>
      <w:r w:rsidR="001943A8" w:rsidRPr="00B96939">
        <w:rPr>
          <w:rFonts w:eastAsia="Calibri"/>
          <w:noProof/>
          <w:szCs w:val="22"/>
        </w:rPr>
        <w:t xml:space="preserve">Güney Marmara Kalkınma Ajansı </w:t>
      </w:r>
      <w:r w:rsidR="00F9656E" w:rsidRPr="00B96939">
        <w:rPr>
          <w:rFonts w:eastAsia="Calibri"/>
          <w:noProof/>
          <w:szCs w:val="22"/>
        </w:rPr>
        <w:t>Projeler</w:t>
      </w:r>
      <w:bookmarkStart w:id="896" w:name="_Toc411347605"/>
      <w:bookmarkEnd w:id="894"/>
      <w:r w:rsidR="00D57413" w:rsidRPr="00B96939">
        <w:rPr>
          <w:rFonts w:eastAsia="Calibri"/>
          <w:noProof/>
          <w:szCs w:val="22"/>
        </w:rPr>
        <w:t>i</w:t>
      </w:r>
      <w:bookmarkEnd w:id="895"/>
    </w:p>
    <w:p w:rsidR="00D57413" w:rsidRPr="00B96939" w:rsidRDefault="00D57413" w:rsidP="00033278">
      <w:pPr>
        <w:rPr>
          <w:rFonts w:asciiTheme="minorHAnsi" w:hAnsiTheme="minorHAnsi"/>
          <w:b/>
          <w:sz w:val="22"/>
          <w:szCs w:val="22"/>
        </w:rPr>
      </w:pPr>
    </w:p>
    <w:p w:rsidR="00124184" w:rsidRPr="00B96939" w:rsidRDefault="00124184" w:rsidP="00033278">
      <w:pPr>
        <w:rPr>
          <w:rFonts w:asciiTheme="minorHAnsi" w:hAnsiTheme="minorHAnsi"/>
          <w:b/>
          <w:sz w:val="22"/>
          <w:szCs w:val="22"/>
        </w:rPr>
      </w:pPr>
      <w:r w:rsidRPr="00B96939">
        <w:rPr>
          <w:rFonts w:asciiTheme="minorHAnsi" w:hAnsiTheme="minorHAnsi"/>
          <w:b/>
          <w:sz w:val="22"/>
          <w:szCs w:val="22"/>
        </w:rPr>
        <w:t>Çanakkale'de Tarım ve Tarıma Dayalı Sanayi Ürünlerinin İhra</w:t>
      </w:r>
      <w:r w:rsidR="00696060" w:rsidRPr="00B96939">
        <w:rPr>
          <w:rFonts w:asciiTheme="minorHAnsi" w:hAnsiTheme="minorHAnsi"/>
          <w:b/>
          <w:sz w:val="22"/>
          <w:szCs w:val="22"/>
        </w:rPr>
        <w:t>cat Potansiyelinin Belirlenmesi</w:t>
      </w:r>
      <w:r w:rsidRPr="00B96939">
        <w:rPr>
          <w:rFonts w:asciiTheme="minorHAnsi" w:hAnsiTheme="minorHAnsi"/>
          <w:b/>
          <w:sz w:val="22"/>
          <w:szCs w:val="22"/>
        </w:rPr>
        <w:t xml:space="preserve"> Projesi:</w:t>
      </w:r>
    </w:p>
    <w:p w:rsidR="00124184" w:rsidRPr="00B96939" w:rsidRDefault="00124184" w:rsidP="00033278">
      <w:pPr>
        <w:ind w:firstLine="709"/>
        <w:rPr>
          <w:rFonts w:asciiTheme="minorHAnsi" w:hAnsiTheme="minorHAnsi"/>
          <w:sz w:val="22"/>
          <w:szCs w:val="22"/>
        </w:rPr>
      </w:pPr>
      <w:r w:rsidRPr="00B96939">
        <w:rPr>
          <w:rFonts w:asciiTheme="minorHAnsi" w:hAnsiTheme="minorHAnsi"/>
          <w:sz w:val="22"/>
          <w:szCs w:val="22"/>
        </w:rPr>
        <w:t xml:space="preserve">Güney Marmara Kalkınma Ajansı 2014 yılı Fizibilite, Araştırma ve Planlama Doğrudan Faaliyet Destek programı kapsamında, Çanakkale Ticaret Borsası ve Çanakkale Ticaret ve Sanayi Odası ortaklığında “Çanakkale'de tarım ve tarıma dayalı sanayi ürünlerinin ihracat potansiyelinin belirlenmesi” isimli proje sunulmuş olup, proje destek </w:t>
      </w:r>
      <w:r w:rsidR="00033278" w:rsidRPr="00B96939">
        <w:rPr>
          <w:rFonts w:asciiTheme="minorHAnsi" w:hAnsiTheme="minorHAnsi"/>
          <w:sz w:val="22"/>
          <w:szCs w:val="22"/>
        </w:rPr>
        <w:t>alarak 25</w:t>
      </w:r>
      <w:r w:rsidRPr="00B96939">
        <w:rPr>
          <w:rFonts w:asciiTheme="minorHAnsi" w:hAnsiTheme="minorHAnsi"/>
          <w:sz w:val="22"/>
          <w:szCs w:val="22"/>
        </w:rPr>
        <w:t xml:space="preserve"> Aralık 2014 tarihinden itibaren 3 ay içinde bitirilmek üzere sözleşme yapılmıştır. </w:t>
      </w:r>
    </w:p>
    <w:p w:rsidR="00124184" w:rsidRPr="00B96939" w:rsidRDefault="00124184" w:rsidP="00124184">
      <w:pPr>
        <w:spacing w:line="276" w:lineRule="auto"/>
        <w:ind w:firstLine="709"/>
        <w:rPr>
          <w:rFonts w:asciiTheme="minorHAnsi" w:hAnsiTheme="minorHAnsi"/>
          <w:sz w:val="22"/>
          <w:szCs w:val="22"/>
        </w:rPr>
      </w:pPr>
      <w:r w:rsidRPr="00B96939">
        <w:rPr>
          <w:rFonts w:asciiTheme="minorHAnsi" w:hAnsiTheme="minorHAnsi"/>
          <w:sz w:val="22"/>
          <w:szCs w:val="22"/>
        </w:rPr>
        <w:t>Söz konusu proje ile Çanakkale ilinde tarım ve tarıma dayalı sanayide tarımsal ihracat potansiyelinin tespiti ve artırılmasına yönelik fizibilite, araştırma, planlama çalışmaları yapılmıştır. Söz konusu proje faaliyetleri ile ihracatla ilgili is ve işlemleri kolaylaştırmaya yardımcı olan Özel Gümrük Müşavirlik şirketleri, mütercim tercümanlık büroları ve nakliye şirketlerinin vb. eksik olduğu tespit edilmiş, bunlar çalıştayda gündeme gelmiş, eksikliği ve ihtiyaç olduğu konusu raporlarda yer almış olup, söz konusu meslek alanlarında görülen eksiklik ve ihtiyaç doğrultusunda proje ile birlikte konuya olan ilgi ve dikkat çekilmiştir. Çanakkale ilinde tarımsal üretim yapan bütün üreticiler, üretici örgütleri, tarımsal ihracatla uğraşan firmalar, ihracat potansiyeli olan tarımsal işletmeler, tarıma dayalı sanayi işletmeleri projemizin hedef gruplarıdır. İhracatla doğrudan ilişki içerisinde olan ihracat yapan 24 adet işletme, ihracat yapmayan fakat ihracat potansiyeli olan 33 tarımsal işletme projeden doğrudan etkilenmiştir.  Bu işletmelerde çalışan (mevsimlik çalışanlar da dahil olmak üzere) toplam 4.238 kişi olup, bunun 2.655 kişisi kadın, 1.583 kişisi erkek ve 792 kişisi gençlerden oluşmaktadır. 6 adet Birlik ve Kooperatifin toplam 2462 üyesi de projenin hedef gruplarındandır. Bu üyelerden 670 kişisi kadın, 1792 kişisi erkek ve 61 kişisi gençlerden oluşmaktadır.</w:t>
      </w:r>
    </w:p>
    <w:p w:rsidR="00696060" w:rsidRPr="00B96939" w:rsidRDefault="00124184" w:rsidP="00696060">
      <w:pPr>
        <w:spacing w:line="276" w:lineRule="auto"/>
        <w:ind w:firstLine="709"/>
        <w:rPr>
          <w:rFonts w:asciiTheme="minorHAnsi" w:hAnsiTheme="minorHAnsi"/>
          <w:sz w:val="22"/>
          <w:szCs w:val="22"/>
        </w:rPr>
      </w:pPr>
      <w:r w:rsidRPr="00B96939">
        <w:rPr>
          <w:rFonts w:asciiTheme="minorHAnsi" w:hAnsiTheme="minorHAnsi"/>
          <w:sz w:val="22"/>
          <w:szCs w:val="22"/>
        </w:rPr>
        <w:lastRenderedPageBreak/>
        <w:t>Söz konusu projenin maliyeti 40.715,50 TL olup Güney Marmara Kalkınma Aj</w:t>
      </w:r>
      <w:r w:rsidR="00696060" w:rsidRPr="00B96939">
        <w:rPr>
          <w:rFonts w:asciiTheme="minorHAnsi" w:hAnsiTheme="minorHAnsi"/>
          <w:sz w:val="22"/>
          <w:szCs w:val="22"/>
        </w:rPr>
        <w:t>ansı tarafından karşılanmıştır.</w:t>
      </w:r>
    </w:p>
    <w:p w:rsidR="00696060" w:rsidRPr="00B96939" w:rsidRDefault="00696060" w:rsidP="00696060">
      <w:pPr>
        <w:spacing w:line="276" w:lineRule="auto"/>
        <w:ind w:firstLine="709"/>
        <w:rPr>
          <w:rFonts w:asciiTheme="minorHAnsi" w:hAnsiTheme="minorHAnsi"/>
          <w:sz w:val="22"/>
          <w:szCs w:val="22"/>
        </w:rPr>
      </w:pPr>
    </w:p>
    <w:p w:rsidR="00124184" w:rsidRPr="00B96939" w:rsidRDefault="00124184" w:rsidP="00696060">
      <w:pPr>
        <w:spacing w:line="276" w:lineRule="auto"/>
        <w:rPr>
          <w:rFonts w:asciiTheme="minorHAnsi" w:hAnsiTheme="minorHAnsi"/>
          <w:b/>
          <w:sz w:val="22"/>
          <w:szCs w:val="22"/>
        </w:rPr>
      </w:pPr>
      <w:r w:rsidRPr="00B96939">
        <w:rPr>
          <w:rFonts w:asciiTheme="minorHAnsi" w:hAnsiTheme="minorHAnsi"/>
          <w:b/>
          <w:sz w:val="22"/>
          <w:szCs w:val="22"/>
        </w:rPr>
        <w:t>Çanakkale İlinin Tarımsal İhracat Kapasitesinin Artırılmasına Yönelik Dış Ticaret Eğitimi” Projesi</w:t>
      </w:r>
      <w:r w:rsidR="00696060" w:rsidRPr="00B96939">
        <w:rPr>
          <w:rFonts w:asciiTheme="minorHAnsi" w:hAnsiTheme="minorHAnsi"/>
          <w:b/>
          <w:sz w:val="22"/>
          <w:szCs w:val="22"/>
        </w:rPr>
        <w:t>:</w:t>
      </w:r>
    </w:p>
    <w:p w:rsidR="00124184" w:rsidRPr="00B96939" w:rsidRDefault="00124184" w:rsidP="00124184">
      <w:pPr>
        <w:spacing w:line="276" w:lineRule="auto"/>
        <w:ind w:firstLine="709"/>
        <w:rPr>
          <w:rFonts w:asciiTheme="minorHAnsi" w:hAnsiTheme="minorHAnsi"/>
          <w:sz w:val="22"/>
          <w:szCs w:val="22"/>
        </w:rPr>
      </w:pPr>
      <w:r w:rsidRPr="00B96939">
        <w:rPr>
          <w:rFonts w:asciiTheme="minorHAnsi" w:hAnsiTheme="minorHAnsi"/>
          <w:sz w:val="22"/>
          <w:szCs w:val="22"/>
        </w:rPr>
        <w:t xml:space="preserve">Başvuru sahibi olarak Çanakkale İl Gıda Tarım ve Hayvancılık Müdürlüğümüz ile Çanakkale Ticaret Borsası ve Çanakkale Ticaret ve Sanayi Odası ortaklığında hazırlanarak, Güney Marmara Kalkınma Ajansının 2014 Yılı Fizibilite, Araştırma ve Planlama Doğrudan Faaliyet Desteği Programından destek alınıp, uygulanan “Çanakkale'de tarım ve tarıma dayalı sanayi ürünlerinin ihracat potansiyelinin belirlenmesi” projemizin sonuçları </w:t>
      </w:r>
      <w:r w:rsidR="00033278" w:rsidRPr="00B96939">
        <w:rPr>
          <w:rFonts w:asciiTheme="minorHAnsi" w:hAnsiTheme="minorHAnsi"/>
          <w:sz w:val="22"/>
          <w:szCs w:val="22"/>
        </w:rPr>
        <w:t>doğrultusunda bu</w:t>
      </w:r>
      <w:r w:rsidRPr="00B96939">
        <w:rPr>
          <w:rFonts w:asciiTheme="minorHAnsi" w:hAnsiTheme="minorHAnsi"/>
          <w:sz w:val="22"/>
          <w:szCs w:val="22"/>
        </w:rPr>
        <w:t xml:space="preserve"> eğitim projesi gerçekleştirilmiştir. </w:t>
      </w:r>
    </w:p>
    <w:p w:rsidR="00124184" w:rsidRPr="00B96939" w:rsidRDefault="00124184" w:rsidP="00124184">
      <w:pPr>
        <w:spacing w:line="276" w:lineRule="auto"/>
        <w:ind w:firstLine="709"/>
        <w:rPr>
          <w:rFonts w:asciiTheme="minorHAnsi" w:hAnsiTheme="minorHAnsi"/>
          <w:sz w:val="22"/>
          <w:szCs w:val="22"/>
        </w:rPr>
      </w:pPr>
      <w:r w:rsidRPr="00B96939">
        <w:rPr>
          <w:rFonts w:asciiTheme="minorHAnsi" w:hAnsiTheme="minorHAnsi"/>
          <w:sz w:val="22"/>
          <w:szCs w:val="22"/>
        </w:rPr>
        <w:t>Güney Marmara Kalkınma Ajansının 2015 Teknik Destek Programı kapsamında TR22/15/TD/0043 sözleşme numarasıyla destek alınmıştır. Çanakkale Ticaret Borsası toplantı salonunda 25 katılımcı ile 6 gün süreyle 17-22 Ağustos 2015 tarihlerinde gerçekleştirilen eğitime 25 kişi katılmıştır. Teknik Destek Faaliyeti sürecinde eğitmen olarak Dış Ticaret Danışmanı Göksel BULUT görev almıştır. Çanakkale İl Gıda, Tarım ve Hayvancılık Müdürlüğü’nün İhracat/ithalat kontrolüne yönelik iş ve işlemlerini yürüten teknik personelden 11 kişi, ikinci hedef grubumuz olan Çanakkale Ticaret Borsası çalışanlarından 4 kişi, üçüncü hedef grubumuz olan Çanakkale Ticaret Borsasının üyelerinden 10 kişi proje kapsamında yapılan eğitime katılmıştır. Eğitime katılan toplam 25 kişinin 11 kişisi kadın olmuştur. Eğitimde “Uluslararası Pazarlama ve Müşteri Bulma Yöntemleri”, “İthalat Prosedürleri”, “İhracat Prosedürleri”, “Gümrük Mevzuat ve Uygulamaları”,  “Dış Ticarette Kullanılan Teslim Şekilleri”, “Dış Ticarette Kullanılan Belgeler”, “Dış Ticarette Ödeme Yöntemleri”, “İhracat Teşvikleri Kapsamında Devlet Destekleri”, “Dış Ticarette Nakliye ve Sigorta İşlemleri”,  “Dış Ticaret Muhasebe İşlemleri”,  “Dış Ticarette Kalite, Çevre, Güvenlik”, “Dış Ticarette Yazışma Teknikleri”, “Dış Ticarette Temel Bilgiler” gibi konular yer almıştır.</w:t>
      </w:r>
    </w:p>
    <w:p w:rsidR="00124184" w:rsidRPr="00B96939" w:rsidRDefault="00124184" w:rsidP="00124184">
      <w:pPr>
        <w:spacing w:line="276" w:lineRule="auto"/>
        <w:ind w:firstLine="709"/>
        <w:rPr>
          <w:rFonts w:asciiTheme="minorHAnsi" w:hAnsiTheme="minorHAnsi"/>
          <w:sz w:val="22"/>
          <w:szCs w:val="22"/>
        </w:rPr>
      </w:pPr>
      <w:r w:rsidRPr="00B96939">
        <w:rPr>
          <w:rFonts w:asciiTheme="minorHAnsi" w:hAnsiTheme="minorHAnsi"/>
          <w:sz w:val="22"/>
          <w:szCs w:val="22"/>
        </w:rPr>
        <w:t>Başvuru sahibi olarak Çanakkale İl Gıda Tarım ve Hayvancılık Müdürlüğümüz ile Çanakkale Ticaret Borsası ve Çanakkale Ticaret ve Sanayi Odası ortaklığında hazırlanarakuygulanan “Çanakkale'de tarım ve tarıma dayalı sanayi ürünlerinin ihracat potansiyelinin belirlenmesi” projesi sonucunda ilimizdeki firmaların ihracat konusunda birtakım altyapı eksikliklerinin olduğu, özellikle dış ticaret departmanlarının eksik olduğu ve bu konuda eğitime ihtiyaç duydukları görülmüştür. Özellikle uluslararası Pazar araştırmasını nasıl yapacaklarını, bu işe nasıl başlayacaklarını bilmedikleri, başladıktan sonra da hangi prosüdürleri takip etmeleri gerektiğini bilmedikleri ortaya konmuştur. “Çanakkale İlinin Tarımsal İhracat Kapasitesinin Artırılmasına Yönelik Dış Ticaret Eğitimi” projesi eğitime katılan firmaların bu eksikliklerini tamamlamıştır. Eğitime katılan firmalar uluslararası pazar araştırmasını nasıl yapacaklarını, dış ticaret kurallarını, ihracat desteklerini, ihracatta mal teslim şekillerini ve ödeme yöntemlerini vb. konuları öğrenmişlerdir.</w:t>
      </w:r>
    </w:p>
    <w:p w:rsidR="00696060" w:rsidRPr="00B96939" w:rsidRDefault="00696060" w:rsidP="00696060">
      <w:pPr>
        <w:spacing w:line="276" w:lineRule="auto"/>
        <w:rPr>
          <w:rFonts w:asciiTheme="minorHAnsi" w:hAnsiTheme="minorHAnsi"/>
          <w:sz w:val="22"/>
          <w:szCs w:val="22"/>
        </w:rPr>
      </w:pPr>
    </w:p>
    <w:p w:rsidR="00124184" w:rsidRPr="00B96939" w:rsidRDefault="00124184" w:rsidP="00696060">
      <w:pPr>
        <w:spacing w:line="276" w:lineRule="auto"/>
        <w:rPr>
          <w:rFonts w:asciiTheme="minorHAnsi" w:hAnsiTheme="minorHAnsi"/>
          <w:b/>
          <w:sz w:val="22"/>
          <w:szCs w:val="22"/>
        </w:rPr>
      </w:pPr>
      <w:r w:rsidRPr="00B96939">
        <w:rPr>
          <w:rFonts w:asciiTheme="minorHAnsi" w:hAnsiTheme="minorHAnsi"/>
          <w:b/>
          <w:sz w:val="22"/>
          <w:szCs w:val="22"/>
        </w:rPr>
        <w:t>100. Yıl Logolu Elma Projesi</w:t>
      </w:r>
      <w:r w:rsidR="00696060" w:rsidRPr="00B96939">
        <w:rPr>
          <w:rFonts w:asciiTheme="minorHAnsi" w:hAnsiTheme="minorHAnsi"/>
          <w:b/>
          <w:sz w:val="22"/>
          <w:szCs w:val="22"/>
        </w:rPr>
        <w:t>:</w:t>
      </w:r>
    </w:p>
    <w:p w:rsidR="00124184" w:rsidRPr="00B96939" w:rsidRDefault="00124184" w:rsidP="00124184">
      <w:pPr>
        <w:spacing w:line="276" w:lineRule="auto"/>
        <w:ind w:firstLine="709"/>
        <w:rPr>
          <w:rFonts w:asciiTheme="minorHAnsi" w:hAnsiTheme="minorHAnsi"/>
          <w:sz w:val="22"/>
          <w:szCs w:val="22"/>
        </w:rPr>
      </w:pPr>
      <w:r w:rsidRPr="00B96939">
        <w:rPr>
          <w:rFonts w:asciiTheme="minorHAnsi" w:hAnsiTheme="minorHAnsi"/>
          <w:sz w:val="22"/>
          <w:szCs w:val="22"/>
        </w:rPr>
        <w:t xml:space="preserve">Çanakkale Valiliği Avrupa Birliği Uyum Danışma Yönlendirme Kurulunun ilde oluşturduğu çalışma gruplarından bir tanesi olan “Tarım ve Çevre Alt Çalışma Grubu”na İl Müdürlüğümüz de dahil olup bu grup tarafından yürütülen “Çanakkale Logolu Elma Projesi” kapsamında İl Müdürlüğümüzce 1 adet merkezde 1 adet de Bayramiç İlçe Müdürlüğünde olmak üzere üreticilerle 2 adet toplantı organize edilmiş olup, projeye böylece 15 elma üreticisi dahil edilmiştir. Böylece 55.000 adet logolu elma üretilmesi sağlanmıştır. Bu proje Çanakkale Zaferi’nin 100. Yılı etkinlikleri kapsamında Çanakkale’nin tanıtımına katkı sağlamak, Çanakkale ürünlerinde farkındalık yaratmak ve elma üreticilerimize alternatif pazar imkanı oluşturmak amacıyla yapılmıştır. </w:t>
      </w:r>
    </w:p>
    <w:p w:rsidR="00696060" w:rsidRPr="00B96939" w:rsidRDefault="00124184" w:rsidP="00696060">
      <w:pPr>
        <w:spacing w:line="276" w:lineRule="auto"/>
        <w:ind w:firstLine="709"/>
        <w:rPr>
          <w:rFonts w:asciiTheme="minorHAnsi" w:hAnsiTheme="minorHAnsi"/>
          <w:sz w:val="22"/>
          <w:szCs w:val="22"/>
        </w:rPr>
      </w:pPr>
      <w:r w:rsidRPr="00B96939">
        <w:rPr>
          <w:rFonts w:asciiTheme="minorHAnsi" w:hAnsiTheme="minorHAnsi"/>
          <w:sz w:val="22"/>
          <w:szCs w:val="22"/>
        </w:rPr>
        <w:lastRenderedPageBreak/>
        <w:t>“Çanakkale Logolu Elma Projesi” kapsamında İl merkezine bağlı köylerde toplam 8 elma üreticimiz bu projeye katılım sağlayarak 10.000 adet logolu elma üretimi gerçekleştirmişlerdir. Bayramiç ilçemizde de 7 elma üreticimiz toplam 45.000 lo</w:t>
      </w:r>
      <w:r w:rsidR="00696060" w:rsidRPr="00B96939">
        <w:rPr>
          <w:rFonts w:asciiTheme="minorHAnsi" w:hAnsiTheme="minorHAnsi"/>
          <w:sz w:val="22"/>
          <w:szCs w:val="22"/>
        </w:rPr>
        <w:t>golu elma üretimi yapmışlardır.</w:t>
      </w:r>
    </w:p>
    <w:p w:rsidR="00696060" w:rsidRPr="00B96939" w:rsidRDefault="00696060" w:rsidP="00696060">
      <w:pPr>
        <w:spacing w:line="276" w:lineRule="auto"/>
        <w:ind w:firstLine="709"/>
        <w:rPr>
          <w:rFonts w:asciiTheme="minorHAnsi" w:hAnsiTheme="minorHAnsi"/>
          <w:sz w:val="22"/>
          <w:szCs w:val="22"/>
        </w:rPr>
      </w:pPr>
    </w:p>
    <w:p w:rsidR="00124184" w:rsidRPr="00B96939" w:rsidRDefault="00342926" w:rsidP="00696060">
      <w:pPr>
        <w:spacing w:line="276" w:lineRule="auto"/>
        <w:rPr>
          <w:rFonts w:asciiTheme="minorHAnsi" w:hAnsiTheme="minorHAnsi"/>
          <w:b/>
          <w:sz w:val="22"/>
          <w:szCs w:val="22"/>
        </w:rPr>
      </w:pPr>
      <w:r w:rsidRPr="00B96939">
        <w:rPr>
          <w:rFonts w:asciiTheme="minorHAnsi" w:hAnsiTheme="minorHAnsi"/>
          <w:b/>
          <w:sz w:val="22"/>
          <w:szCs w:val="22"/>
        </w:rPr>
        <w:t>“</w:t>
      </w:r>
      <w:r w:rsidR="00124184" w:rsidRPr="00B96939">
        <w:rPr>
          <w:rFonts w:asciiTheme="minorHAnsi" w:hAnsiTheme="minorHAnsi"/>
          <w:b/>
          <w:sz w:val="22"/>
          <w:szCs w:val="22"/>
        </w:rPr>
        <w:t>Kaliteli Süt, Çanakkale’den Geçer” Eğitim ve Yayım Projesi</w:t>
      </w:r>
      <w:r w:rsidR="00696060" w:rsidRPr="00B96939">
        <w:rPr>
          <w:rFonts w:asciiTheme="minorHAnsi" w:hAnsiTheme="minorHAnsi"/>
          <w:b/>
          <w:sz w:val="22"/>
          <w:szCs w:val="22"/>
        </w:rPr>
        <w:t>:</w:t>
      </w:r>
    </w:p>
    <w:p w:rsidR="00124184" w:rsidRPr="00B96939" w:rsidRDefault="00124184" w:rsidP="00124184">
      <w:pPr>
        <w:spacing w:line="276" w:lineRule="auto"/>
        <w:ind w:firstLine="709"/>
        <w:rPr>
          <w:rFonts w:asciiTheme="minorHAnsi" w:hAnsiTheme="minorHAnsi"/>
          <w:sz w:val="22"/>
          <w:szCs w:val="22"/>
        </w:rPr>
      </w:pPr>
      <w:r w:rsidRPr="00B96939">
        <w:rPr>
          <w:rFonts w:asciiTheme="minorHAnsi" w:hAnsiTheme="minorHAnsi"/>
          <w:sz w:val="22"/>
          <w:szCs w:val="22"/>
        </w:rPr>
        <w:t>Söz konusu proje yayım projesi olup, 2015 yılında Çanakkale Damızlık Koyun Keçi Yetiştiricileri Birliği, Çanakkale Onsekizmart Üniversitesi Ziraat Fakültesi ve İŞKUR ile işbirliği yapılarak hazırlanmıştır ve Bakanlığımız 2016 Yatırım bütçesinden destek almaya hak kazanmıştır. Hazırlık sırasında projenin tüm faaliyetleri detaylı bir şekilde planlanmıştır. Proje bütçesi 90.000 TL den oluşmakta olup, 2016 yılı sonuna kadar uygulanıp sonlandırılacaktır.</w:t>
      </w:r>
    </w:p>
    <w:p w:rsidR="00124184" w:rsidRPr="00B96939" w:rsidRDefault="00124184" w:rsidP="00124184">
      <w:pPr>
        <w:spacing w:line="276" w:lineRule="auto"/>
        <w:ind w:firstLine="709"/>
        <w:rPr>
          <w:rFonts w:asciiTheme="minorHAnsi" w:hAnsiTheme="minorHAnsi"/>
          <w:sz w:val="22"/>
          <w:szCs w:val="22"/>
        </w:rPr>
      </w:pPr>
      <w:r w:rsidRPr="00B96939">
        <w:rPr>
          <w:rFonts w:asciiTheme="minorHAnsi" w:hAnsiTheme="minorHAnsi"/>
          <w:sz w:val="22"/>
          <w:szCs w:val="22"/>
        </w:rPr>
        <w:t>Çanakkale ilinde süt üretimi amaçlı koyun ve keçi yetiştiriciliği yapan işletmelerin, çiğ koyun/keçi sütündeki somatik hücre ve bakteri sayısını azaltarak sürdürülebilir, kaliteli ve güvenilir süt elde etmelerini sağlamak amaçlanmıştır. Projenin hedefi öncelikle hedef grubu olan 250 yetiştiricinin bazı eski alışkanlıklarını değiştirmesi, yeni uygulamalardan haberdar edilmesi ve uygulamaları hedeflenmektedir. Yetiştiricilerin meme dezenfeksiyonu yapmaları, sağım dezenfeksiyonu, ilaç kalıntısı, hijyen, sağılan sütlerin soğutulmasının gerekliliğini öğrenmesini, uygulamasını sağlamak ve diğer yetiştiricilere örnek olacaklardır.</w:t>
      </w:r>
    </w:p>
    <w:p w:rsidR="00124184" w:rsidRPr="00B96939" w:rsidRDefault="00124184" w:rsidP="00124184">
      <w:pPr>
        <w:spacing w:line="276" w:lineRule="auto"/>
        <w:ind w:firstLine="709"/>
        <w:rPr>
          <w:rFonts w:asciiTheme="minorHAnsi" w:hAnsiTheme="minorHAnsi"/>
          <w:sz w:val="22"/>
          <w:szCs w:val="22"/>
        </w:rPr>
      </w:pPr>
      <w:r w:rsidRPr="00B96939">
        <w:rPr>
          <w:rFonts w:asciiTheme="minorHAnsi" w:hAnsiTheme="minorHAnsi"/>
          <w:sz w:val="22"/>
          <w:szCs w:val="22"/>
        </w:rPr>
        <w:t>Proje kapsamında çiftçi toplantıları, demonstrasyonlar, çiftçi kursu, çiftçi ziyaretleri, teşvik müsabakası, panel, fuar gezisi yapılacaktır. Ayrıca 16 teknik personel ve yetiştiricinin katılacağı Fransa’da mevcut küçükbaş işletmelerin yerinde ziyareti ve katılımcılara yönelik olarak yapılacak bilgilendirme faaliyetlerini kapsayan yurt dışı inceleme gezisi yapılacaktır.</w:t>
      </w:r>
    </w:p>
    <w:p w:rsidR="00033278" w:rsidRPr="00B96939" w:rsidRDefault="00033278" w:rsidP="00124184">
      <w:pPr>
        <w:spacing w:line="276" w:lineRule="auto"/>
        <w:ind w:firstLine="709"/>
        <w:rPr>
          <w:rFonts w:asciiTheme="minorHAnsi" w:hAnsiTheme="minorHAnsi"/>
          <w:sz w:val="22"/>
          <w:szCs w:val="22"/>
        </w:rPr>
      </w:pPr>
    </w:p>
    <w:p w:rsidR="00124184" w:rsidRPr="00B96939" w:rsidRDefault="00124184" w:rsidP="00696060">
      <w:pPr>
        <w:spacing w:line="276" w:lineRule="auto"/>
        <w:jc w:val="center"/>
        <w:rPr>
          <w:rFonts w:asciiTheme="minorHAnsi" w:hAnsiTheme="minorHAnsi"/>
          <w:sz w:val="22"/>
          <w:szCs w:val="22"/>
        </w:rPr>
      </w:pPr>
      <w:r w:rsidRPr="00B96939">
        <w:rPr>
          <w:rFonts w:asciiTheme="minorHAnsi" w:hAnsiTheme="minorHAnsi"/>
          <w:sz w:val="22"/>
          <w:szCs w:val="22"/>
        </w:rPr>
        <w:t>Proje Teknik Gezi Programında Fransa'da Ziyaret Edilecek Kuruluşlar</w:t>
      </w:r>
    </w:p>
    <w:tbl>
      <w:tblPr>
        <w:tblW w:w="7432" w:type="dxa"/>
        <w:jc w:val="center"/>
        <w:tblCellMar>
          <w:left w:w="0" w:type="dxa"/>
          <w:right w:w="0" w:type="dxa"/>
        </w:tblCellMar>
        <w:tblLook w:val="04A0" w:firstRow="1" w:lastRow="0" w:firstColumn="1" w:lastColumn="0" w:noHBand="0" w:noVBand="1"/>
      </w:tblPr>
      <w:tblGrid>
        <w:gridCol w:w="2552"/>
        <w:gridCol w:w="2551"/>
        <w:gridCol w:w="1276"/>
        <w:gridCol w:w="1053"/>
      </w:tblGrid>
      <w:tr w:rsidR="00124184" w:rsidRPr="00E64C98" w:rsidTr="00E64C98">
        <w:trPr>
          <w:trHeight w:val="275"/>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108" w:type="dxa"/>
              <w:bottom w:w="0" w:type="dxa"/>
              <w:right w:w="108" w:type="dxa"/>
            </w:tcMar>
            <w:vAlign w:val="center"/>
            <w:hideMark/>
          </w:tcPr>
          <w:p w:rsidR="00124184" w:rsidRPr="00E64C98" w:rsidRDefault="00124184" w:rsidP="00E01F29">
            <w:pPr>
              <w:rPr>
                <w:rFonts w:asciiTheme="minorHAnsi" w:hAnsiTheme="minorHAnsi"/>
                <w:sz w:val="16"/>
                <w:szCs w:val="16"/>
              </w:rPr>
            </w:pPr>
            <w:r w:rsidRPr="00E64C98">
              <w:rPr>
                <w:rFonts w:asciiTheme="minorHAnsi" w:hAnsiTheme="minorHAnsi"/>
                <w:sz w:val="16"/>
                <w:szCs w:val="16"/>
              </w:rPr>
              <w:t>Kuruluş</w:t>
            </w:r>
          </w:p>
        </w:tc>
        <w:tc>
          <w:tcPr>
            <w:tcW w:w="255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108" w:type="dxa"/>
              <w:bottom w:w="0" w:type="dxa"/>
              <w:right w:w="108" w:type="dxa"/>
            </w:tcMar>
            <w:vAlign w:val="center"/>
            <w:hideMark/>
          </w:tcPr>
          <w:p w:rsidR="00124184" w:rsidRPr="00E64C98" w:rsidRDefault="00124184" w:rsidP="00E01F29">
            <w:pPr>
              <w:rPr>
                <w:rFonts w:asciiTheme="minorHAnsi" w:hAnsiTheme="minorHAnsi"/>
                <w:sz w:val="16"/>
                <w:szCs w:val="16"/>
              </w:rPr>
            </w:pPr>
            <w:r w:rsidRPr="00E64C98">
              <w:rPr>
                <w:rFonts w:asciiTheme="minorHAnsi" w:hAnsiTheme="minorHAnsi"/>
                <w:sz w:val="16"/>
                <w:szCs w:val="16"/>
              </w:rPr>
              <w:t>Konu</w:t>
            </w:r>
          </w:p>
        </w:tc>
        <w:tc>
          <w:tcPr>
            <w:tcW w:w="1276"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108" w:type="dxa"/>
              <w:bottom w:w="0" w:type="dxa"/>
              <w:right w:w="108" w:type="dxa"/>
            </w:tcMar>
            <w:vAlign w:val="center"/>
            <w:hideMark/>
          </w:tcPr>
          <w:p w:rsidR="00124184" w:rsidRPr="00E64C98" w:rsidRDefault="00124184" w:rsidP="00E01F29">
            <w:pPr>
              <w:rPr>
                <w:rFonts w:asciiTheme="minorHAnsi" w:hAnsiTheme="minorHAnsi"/>
                <w:sz w:val="16"/>
                <w:szCs w:val="16"/>
              </w:rPr>
            </w:pPr>
            <w:r w:rsidRPr="00E64C98">
              <w:rPr>
                <w:rFonts w:asciiTheme="minorHAnsi" w:hAnsiTheme="minorHAnsi"/>
                <w:sz w:val="16"/>
                <w:szCs w:val="16"/>
              </w:rPr>
              <w:t>Yer</w:t>
            </w:r>
          </w:p>
        </w:tc>
        <w:tc>
          <w:tcPr>
            <w:tcW w:w="1053"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108" w:type="dxa"/>
              <w:bottom w:w="0" w:type="dxa"/>
              <w:right w:w="108" w:type="dxa"/>
            </w:tcMar>
            <w:vAlign w:val="center"/>
            <w:hideMark/>
          </w:tcPr>
          <w:p w:rsidR="00124184" w:rsidRPr="00E64C98" w:rsidRDefault="00124184" w:rsidP="00E01F29">
            <w:pPr>
              <w:rPr>
                <w:rFonts w:asciiTheme="minorHAnsi" w:hAnsiTheme="minorHAnsi"/>
                <w:sz w:val="16"/>
                <w:szCs w:val="16"/>
              </w:rPr>
            </w:pPr>
            <w:r w:rsidRPr="00E64C98">
              <w:rPr>
                <w:rFonts w:asciiTheme="minorHAnsi" w:hAnsiTheme="minorHAnsi"/>
                <w:sz w:val="16"/>
                <w:szCs w:val="16"/>
              </w:rPr>
              <w:t>Ülke</w:t>
            </w:r>
          </w:p>
        </w:tc>
      </w:tr>
      <w:tr w:rsidR="00124184" w:rsidRPr="00E64C98" w:rsidTr="00E64C98">
        <w:trPr>
          <w:trHeight w:val="358"/>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Eric Julien – Institut de l’Elevage</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Çiftlik hayvanları enstitüsü-Süt keçiciliği çalışmaları</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Milau</w:t>
            </w:r>
          </w:p>
        </w:tc>
        <w:tc>
          <w:tcPr>
            <w:tcW w:w="10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Fransa</w:t>
            </w:r>
          </w:p>
        </w:tc>
      </w:tr>
      <w:tr w:rsidR="00124184" w:rsidRPr="00E64C98" w:rsidTr="00E64C98">
        <w:trPr>
          <w:trHeight w:val="222"/>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Capgenes</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Süt keçiciliği genetik ve suni tohumlama merkezi</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Mignaloux</w:t>
            </w:r>
          </w:p>
        </w:tc>
        <w:tc>
          <w:tcPr>
            <w:tcW w:w="10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Fransa</w:t>
            </w:r>
          </w:p>
        </w:tc>
      </w:tr>
      <w:tr w:rsidR="00124184" w:rsidRPr="00E64C98" w:rsidTr="00E64C98">
        <w:trPr>
          <w:trHeight w:val="386"/>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 xml:space="preserve">Groupement Agricole d'Exploitation en Commun (GAEC)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Çiftci birliği üyesi koyunculuk işletmeleri</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Clermont Ferrand</w:t>
            </w:r>
          </w:p>
        </w:tc>
        <w:tc>
          <w:tcPr>
            <w:tcW w:w="10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Fransa</w:t>
            </w:r>
          </w:p>
        </w:tc>
      </w:tr>
      <w:tr w:rsidR="00124184" w:rsidRPr="00E64C98" w:rsidTr="00E64C98">
        <w:trPr>
          <w:trHeight w:val="503"/>
          <w:jc w:val="center"/>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 xml:space="preserve">Blanche du Massif central-Mr Bernard Delabre İşletmesi </w:t>
            </w:r>
          </w:p>
        </w:tc>
        <w:tc>
          <w:tcPr>
            <w:tcW w:w="25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 xml:space="preserve"> Irk Yetiştirici Birliği Başkanı-süt koyunculuğu</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Auvergne</w:t>
            </w:r>
          </w:p>
        </w:tc>
        <w:tc>
          <w:tcPr>
            <w:tcW w:w="10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rsidR="00124184" w:rsidRPr="00E64C98" w:rsidRDefault="00124184" w:rsidP="00E01F29">
            <w:pPr>
              <w:jc w:val="left"/>
              <w:rPr>
                <w:rFonts w:asciiTheme="minorHAnsi" w:hAnsiTheme="minorHAnsi"/>
                <w:sz w:val="16"/>
                <w:szCs w:val="16"/>
              </w:rPr>
            </w:pPr>
            <w:r w:rsidRPr="00E64C98">
              <w:rPr>
                <w:rFonts w:asciiTheme="minorHAnsi" w:hAnsiTheme="minorHAnsi"/>
                <w:sz w:val="16"/>
                <w:szCs w:val="16"/>
              </w:rPr>
              <w:t>Fransa</w:t>
            </w:r>
          </w:p>
        </w:tc>
      </w:tr>
    </w:tbl>
    <w:p w:rsidR="00124184" w:rsidRDefault="00124184" w:rsidP="00124184">
      <w:pPr>
        <w:spacing w:line="276" w:lineRule="auto"/>
        <w:ind w:firstLine="709"/>
        <w:rPr>
          <w:rFonts w:asciiTheme="minorHAnsi" w:hAnsiTheme="minorHAnsi"/>
          <w:sz w:val="22"/>
          <w:szCs w:val="22"/>
        </w:rPr>
      </w:pPr>
      <w:r w:rsidRPr="00B96939">
        <w:rPr>
          <w:rFonts w:asciiTheme="minorHAnsi" w:hAnsiTheme="minorHAnsi"/>
          <w:sz w:val="22"/>
          <w:szCs w:val="22"/>
        </w:rPr>
        <w:t>“Kaliteli Süt, Çanakkale’den Geçer” Eğitim ve Yayım Projesinin Bütçesi Tarımsal Yayım Hizmetleri Projesinden karşılanacaktır.</w:t>
      </w:r>
    </w:p>
    <w:tbl>
      <w:tblPr>
        <w:tblW w:w="8652" w:type="dxa"/>
        <w:jc w:val="center"/>
        <w:tblCellMar>
          <w:left w:w="0" w:type="dxa"/>
          <w:right w:w="0" w:type="dxa"/>
        </w:tblCellMar>
        <w:tblLook w:val="0600" w:firstRow="0" w:lastRow="0" w:firstColumn="0" w:lastColumn="0" w:noHBand="1" w:noVBand="1"/>
      </w:tblPr>
      <w:tblGrid>
        <w:gridCol w:w="1160"/>
        <w:gridCol w:w="4221"/>
        <w:gridCol w:w="3271"/>
      </w:tblGrid>
      <w:tr w:rsidR="00124184" w:rsidRPr="00E64C98" w:rsidTr="00E83EB5">
        <w:trPr>
          <w:trHeight w:val="20"/>
          <w:jc w:val="center"/>
        </w:trPr>
        <w:tc>
          <w:tcPr>
            <w:tcW w:w="1160" w:type="dxa"/>
            <w:tcBorders>
              <w:top w:val="single" w:sz="8" w:space="0" w:color="000000"/>
              <w:left w:val="single" w:sz="8" w:space="0" w:color="000000"/>
              <w:bottom w:val="single" w:sz="8" w:space="0" w:color="000000"/>
              <w:right w:val="single" w:sz="4" w:space="0" w:color="auto"/>
            </w:tcBorders>
            <w:shd w:val="clear" w:color="auto" w:fill="FBD4B4" w:themeFill="accent6" w:themeFillTint="66"/>
            <w:vAlign w:val="center"/>
          </w:tcPr>
          <w:p w:rsidR="00124184" w:rsidRPr="00E64C98" w:rsidRDefault="00124184" w:rsidP="00E01F29">
            <w:pPr>
              <w:jc w:val="center"/>
              <w:rPr>
                <w:rFonts w:asciiTheme="minorHAnsi" w:hAnsiTheme="minorHAnsi"/>
                <w:b/>
                <w:sz w:val="16"/>
                <w:szCs w:val="16"/>
              </w:rPr>
            </w:pPr>
            <w:r w:rsidRPr="00E64C98">
              <w:rPr>
                <w:rFonts w:asciiTheme="minorHAnsi" w:hAnsiTheme="minorHAnsi"/>
                <w:b/>
                <w:sz w:val="16"/>
                <w:szCs w:val="16"/>
              </w:rPr>
              <w:t>Harcama Kalemi</w:t>
            </w:r>
          </w:p>
        </w:tc>
        <w:tc>
          <w:tcPr>
            <w:tcW w:w="422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124184" w:rsidRPr="00E64C98" w:rsidRDefault="00124184" w:rsidP="00E01F29">
            <w:pPr>
              <w:jc w:val="center"/>
              <w:rPr>
                <w:rFonts w:asciiTheme="minorHAnsi" w:hAnsiTheme="minorHAnsi"/>
                <w:b/>
                <w:sz w:val="16"/>
                <w:szCs w:val="16"/>
              </w:rPr>
            </w:pPr>
            <w:r w:rsidRPr="00E64C98">
              <w:rPr>
                <w:rFonts w:asciiTheme="minorHAnsi" w:hAnsiTheme="minorHAnsi"/>
                <w:b/>
                <w:sz w:val="16"/>
                <w:szCs w:val="16"/>
              </w:rPr>
              <w:t>Faaliyetin Adı</w:t>
            </w:r>
          </w:p>
        </w:tc>
        <w:tc>
          <w:tcPr>
            <w:tcW w:w="3271" w:type="dxa"/>
            <w:tcBorders>
              <w:top w:val="single" w:sz="4" w:space="0" w:color="auto"/>
              <w:left w:val="single" w:sz="4" w:space="0" w:color="auto"/>
              <w:bottom w:val="single" w:sz="4" w:space="0" w:color="auto"/>
              <w:right w:val="single" w:sz="4" w:space="0" w:color="auto"/>
            </w:tcBorders>
            <w:shd w:val="clear" w:color="auto" w:fill="FBD4B4" w:themeFill="accent6" w:themeFillTint="66"/>
            <w:tcMar>
              <w:top w:w="15" w:type="dxa"/>
              <w:left w:w="15" w:type="dxa"/>
              <w:bottom w:w="0" w:type="dxa"/>
              <w:right w:w="15" w:type="dxa"/>
            </w:tcMar>
            <w:vAlign w:val="center"/>
          </w:tcPr>
          <w:p w:rsidR="00124184" w:rsidRPr="00E64C98" w:rsidRDefault="00124184" w:rsidP="00E01F29">
            <w:pPr>
              <w:jc w:val="center"/>
              <w:rPr>
                <w:rFonts w:asciiTheme="minorHAnsi" w:hAnsiTheme="minorHAnsi"/>
                <w:b/>
                <w:sz w:val="16"/>
                <w:szCs w:val="16"/>
              </w:rPr>
            </w:pPr>
            <w:r w:rsidRPr="00E64C98">
              <w:rPr>
                <w:rFonts w:asciiTheme="minorHAnsi" w:hAnsiTheme="minorHAnsi"/>
                <w:b/>
                <w:sz w:val="16"/>
                <w:szCs w:val="16"/>
              </w:rPr>
              <w:t>2016 Yılı Ödenek Miktarı (TL)</w:t>
            </w:r>
          </w:p>
        </w:tc>
      </w:tr>
      <w:tr w:rsidR="00124184" w:rsidRPr="00E64C98" w:rsidTr="00E83EB5">
        <w:trPr>
          <w:trHeight w:val="20"/>
          <w:jc w:val="center"/>
        </w:trPr>
        <w:tc>
          <w:tcPr>
            <w:tcW w:w="1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b/>
                <w:sz w:val="16"/>
                <w:szCs w:val="16"/>
              </w:rPr>
              <w:t>Müşavirlik Hizmetleri</w:t>
            </w:r>
          </w:p>
        </w:tc>
        <w:tc>
          <w:tcPr>
            <w:tcW w:w="4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10 Adet Demonstrasyon</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2.000</w:t>
            </w:r>
          </w:p>
        </w:tc>
      </w:tr>
      <w:tr w:rsidR="00124184" w:rsidRPr="00E64C98" w:rsidTr="00E83EB5">
        <w:trPr>
          <w:trHeight w:val="20"/>
          <w:jc w:val="center"/>
        </w:trPr>
        <w:tc>
          <w:tcPr>
            <w:tcW w:w="1160" w:type="dxa"/>
            <w:vMerge/>
            <w:tcBorders>
              <w:top w:val="single" w:sz="8" w:space="0" w:color="000000"/>
              <w:left w:val="single" w:sz="8" w:space="0" w:color="000000"/>
              <w:bottom w:val="single" w:sz="8" w:space="0" w:color="000000"/>
              <w:right w:val="single" w:sz="8" w:space="0" w:color="000000"/>
            </w:tcBorders>
            <w:vAlign w:val="center"/>
            <w:hideMark/>
          </w:tcPr>
          <w:p w:rsidR="00124184" w:rsidRPr="00E64C98" w:rsidRDefault="00124184" w:rsidP="00E01F29">
            <w:pPr>
              <w:ind w:firstLine="709"/>
              <w:rPr>
                <w:rFonts w:asciiTheme="minorHAnsi" w:hAnsiTheme="minorHAnsi"/>
                <w:sz w:val="16"/>
                <w:szCs w:val="16"/>
              </w:rPr>
            </w:pPr>
          </w:p>
        </w:tc>
        <w:tc>
          <w:tcPr>
            <w:tcW w:w="4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10 Adet Çiftçi toplantısı</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3.000</w:t>
            </w:r>
          </w:p>
        </w:tc>
      </w:tr>
      <w:tr w:rsidR="00124184" w:rsidRPr="00E64C98" w:rsidTr="00E83EB5">
        <w:trPr>
          <w:trHeight w:val="20"/>
          <w:jc w:val="center"/>
        </w:trPr>
        <w:tc>
          <w:tcPr>
            <w:tcW w:w="1160" w:type="dxa"/>
            <w:vMerge/>
            <w:tcBorders>
              <w:top w:val="single" w:sz="8" w:space="0" w:color="000000"/>
              <w:left w:val="single" w:sz="8" w:space="0" w:color="000000"/>
              <w:bottom w:val="single" w:sz="8" w:space="0" w:color="000000"/>
              <w:right w:val="single" w:sz="8" w:space="0" w:color="000000"/>
            </w:tcBorders>
            <w:vAlign w:val="center"/>
            <w:hideMark/>
          </w:tcPr>
          <w:p w:rsidR="00124184" w:rsidRPr="00E64C98" w:rsidRDefault="00124184" w:rsidP="00E01F29">
            <w:pPr>
              <w:ind w:firstLine="709"/>
              <w:rPr>
                <w:rFonts w:asciiTheme="minorHAnsi" w:hAnsiTheme="minorHAnsi"/>
                <w:sz w:val="16"/>
                <w:szCs w:val="16"/>
              </w:rPr>
            </w:pPr>
          </w:p>
        </w:tc>
        <w:tc>
          <w:tcPr>
            <w:tcW w:w="4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1 Adet Çiftçi inceleme gezisi (Yurt dışında küçükbaş hayvan işletmesi ziyaretleri)</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70.000</w:t>
            </w:r>
          </w:p>
        </w:tc>
      </w:tr>
      <w:tr w:rsidR="00124184" w:rsidRPr="00E64C98" w:rsidTr="00E83EB5">
        <w:trPr>
          <w:trHeight w:val="20"/>
          <w:jc w:val="center"/>
        </w:trPr>
        <w:tc>
          <w:tcPr>
            <w:tcW w:w="1160" w:type="dxa"/>
            <w:vMerge/>
            <w:tcBorders>
              <w:top w:val="single" w:sz="8" w:space="0" w:color="000000"/>
              <w:left w:val="single" w:sz="8" w:space="0" w:color="000000"/>
              <w:bottom w:val="single" w:sz="8" w:space="0" w:color="000000"/>
              <w:right w:val="single" w:sz="8" w:space="0" w:color="000000"/>
            </w:tcBorders>
            <w:vAlign w:val="center"/>
            <w:hideMark/>
          </w:tcPr>
          <w:p w:rsidR="00124184" w:rsidRPr="00E64C98" w:rsidRDefault="00124184" w:rsidP="00E01F29">
            <w:pPr>
              <w:ind w:firstLine="709"/>
              <w:rPr>
                <w:rFonts w:asciiTheme="minorHAnsi" w:hAnsiTheme="minorHAnsi"/>
                <w:sz w:val="16"/>
                <w:szCs w:val="16"/>
              </w:rPr>
            </w:pPr>
          </w:p>
        </w:tc>
        <w:tc>
          <w:tcPr>
            <w:tcW w:w="4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250 Çiftçi Ziyareti</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İl Müdürlüğümüzün genel bütçesinden karşılanacak</w:t>
            </w:r>
          </w:p>
        </w:tc>
      </w:tr>
      <w:tr w:rsidR="00124184" w:rsidRPr="00E64C98" w:rsidTr="00E83EB5">
        <w:trPr>
          <w:trHeight w:val="20"/>
          <w:jc w:val="center"/>
        </w:trPr>
        <w:tc>
          <w:tcPr>
            <w:tcW w:w="1160" w:type="dxa"/>
            <w:vMerge/>
            <w:tcBorders>
              <w:top w:val="single" w:sz="8" w:space="0" w:color="000000"/>
              <w:left w:val="single" w:sz="8" w:space="0" w:color="000000"/>
              <w:bottom w:val="single" w:sz="8" w:space="0" w:color="000000"/>
              <w:right w:val="single" w:sz="8" w:space="0" w:color="000000"/>
            </w:tcBorders>
            <w:vAlign w:val="center"/>
            <w:hideMark/>
          </w:tcPr>
          <w:p w:rsidR="00124184" w:rsidRPr="00E64C98" w:rsidRDefault="00124184" w:rsidP="00E01F29">
            <w:pPr>
              <w:ind w:firstLine="709"/>
              <w:rPr>
                <w:rFonts w:asciiTheme="minorHAnsi" w:hAnsiTheme="minorHAnsi"/>
                <w:sz w:val="16"/>
                <w:szCs w:val="16"/>
              </w:rPr>
            </w:pPr>
          </w:p>
        </w:tc>
        <w:tc>
          <w:tcPr>
            <w:tcW w:w="4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1 Adet Teşvik Müsabakası</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6.000</w:t>
            </w:r>
          </w:p>
        </w:tc>
      </w:tr>
      <w:tr w:rsidR="00124184" w:rsidRPr="00E64C98" w:rsidTr="00E83EB5">
        <w:trPr>
          <w:trHeight w:val="20"/>
          <w:jc w:val="center"/>
        </w:trPr>
        <w:tc>
          <w:tcPr>
            <w:tcW w:w="1160" w:type="dxa"/>
            <w:vMerge/>
            <w:tcBorders>
              <w:top w:val="single" w:sz="8" w:space="0" w:color="000000"/>
              <w:left w:val="single" w:sz="8" w:space="0" w:color="000000"/>
              <w:bottom w:val="single" w:sz="8" w:space="0" w:color="000000"/>
              <w:right w:val="single" w:sz="8" w:space="0" w:color="000000"/>
            </w:tcBorders>
            <w:vAlign w:val="center"/>
            <w:hideMark/>
          </w:tcPr>
          <w:p w:rsidR="00124184" w:rsidRPr="00E64C98" w:rsidRDefault="00124184" w:rsidP="00E01F29">
            <w:pPr>
              <w:ind w:firstLine="709"/>
              <w:rPr>
                <w:rFonts w:asciiTheme="minorHAnsi" w:hAnsiTheme="minorHAnsi"/>
                <w:sz w:val="16"/>
                <w:szCs w:val="16"/>
              </w:rPr>
            </w:pPr>
          </w:p>
        </w:tc>
        <w:tc>
          <w:tcPr>
            <w:tcW w:w="4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1 Adet Panel</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3.000</w:t>
            </w:r>
          </w:p>
        </w:tc>
      </w:tr>
      <w:tr w:rsidR="00124184" w:rsidRPr="00E64C98" w:rsidTr="00E83EB5">
        <w:trPr>
          <w:trHeight w:val="20"/>
          <w:jc w:val="center"/>
        </w:trPr>
        <w:tc>
          <w:tcPr>
            <w:tcW w:w="1160" w:type="dxa"/>
            <w:vMerge/>
            <w:tcBorders>
              <w:top w:val="single" w:sz="8" w:space="0" w:color="000000"/>
              <w:left w:val="single" w:sz="8" w:space="0" w:color="000000"/>
              <w:bottom w:val="single" w:sz="8" w:space="0" w:color="000000"/>
              <w:right w:val="single" w:sz="8" w:space="0" w:color="000000"/>
            </w:tcBorders>
            <w:vAlign w:val="center"/>
            <w:hideMark/>
          </w:tcPr>
          <w:p w:rsidR="00124184" w:rsidRPr="00E64C98" w:rsidRDefault="00124184" w:rsidP="00E01F29">
            <w:pPr>
              <w:ind w:firstLine="709"/>
              <w:rPr>
                <w:rFonts w:asciiTheme="minorHAnsi" w:hAnsiTheme="minorHAnsi"/>
                <w:sz w:val="16"/>
                <w:szCs w:val="16"/>
              </w:rPr>
            </w:pPr>
          </w:p>
        </w:tc>
        <w:tc>
          <w:tcPr>
            <w:tcW w:w="4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1 Adet Çiftçi inceleme gezisi (Fuar alanı ziyareti)</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5.000</w:t>
            </w:r>
          </w:p>
        </w:tc>
      </w:tr>
      <w:tr w:rsidR="00124184" w:rsidRPr="00E64C98" w:rsidTr="00E83EB5">
        <w:trPr>
          <w:trHeight w:val="20"/>
          <w:jc w:val="center"/>
        </w:trPr>
        <w:tc>
          <w:tcPr>
            <w:tcW w:w="1160" w:type="dxa"/>
            <w:vMerge/>
            <w:tcBorders>
              <w:top w:val="single" w:sz="8" w:space="0" w:color="000000"/>
              <w:left w:val="single" w:sz="8" w:space="0" w:color="000000"/>
              <w:bottom w:val="single" w:sz="8" w:space="0" w:color="000000"/>
              <w:right w:val="single" w:sz="8" w:space="0" w:color="000000"/>
            </w:tcBorders>
            <w:vAlign w:val="center"/>
            <w:hideMark/>
          </w:tcPr>
          <w:p w:rsidR="00124184" w:rsidRPr="00E64C98" w:rsidRDefault="00124184" w:rsidP="00E01F29">
            <w:pPr>
              <w:ind w:firstLine="709"/>
              <w:rPr>
                <w:rFonts w:asciiTheme="minorHAnsi" w:hAnsiTheme="minorHAnsi"/>
                <w:sz w:val="16"/>
                <w:szCs w:val="16"/>
              </w:rPr>
            </w:pPr>
          </w:p>
        </w:tc>
        <w:tc>
          <w:tcPr>
            <w:tcW w:w="422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1000 ad. Broşür – 250 ad. CD-100 ad. Afiş-2 pankart</w:t>
            </w:r>
          </w:p>
        </w:tc>
        <w:tc>
          <w:tcPr>
            <w:tcW w:w="327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sz w:val="16"/>
                <w:szCs w:val="16"/>
              </w:rPr>
            </w:pPr>
            <w:r w:rsidRPr="00E64C98">
              <w:rPr>
                <w:rFonts w:asciiTheme="minorHAnsi" w:hAnsiTheme="minorHAnsi"/>
                <w:sz w:val="16"/>
                <w:szCs w:val="16"/>
              </w:rPr>
              <w:t>1.000</w:t>
            </w:r>
          </w:p>
        </w:tc>
      </w:tr>
      <w:tr w:rsidR="00124184" w:rsidRPr="00E64C98" w:rsidTr="00E83EB5">
        <w:trPr>
          <w:trHeight w:val="20"/>
          <w:jc w:val="center"/>
        </w:trPr>
        <w:tc>
          <w:tcPr>
            <w:tcW w:w="1160" w:type="dxa"/>
            <w:vMerge/>
            <w:tcBorders>
              <w:top w:val="single" w:sz="8" w:space="0" w:color="000000"/>
              <w:left w:val="single" w:sz="8" w:space="0" w:color="000000"/>
              <w:bottom w:val="single" w:sz="8" w:space="0" w:color="000000"/>
              <w:right w:val="single" w:sz="8" w:space="0" w:color="000000"/>
            </w:tcBorders>
            <w:vAlign w:val="center"/>
            <w:hideMark/>
          </w:tcPr>
          <w:p w:rsidR="00124184" w:rsidRPr="00E64C98" w:rsidRDefault="00124184" w:rsidP="00E01F29">
            <w:pPr>
              <w:ind w:firstLine="709"/>
              <w:rPr>
                <w:rFonts w:asciiTheme="minorHAnsi" w:hAnsiTheme="minorHAnsi"/>
                <w:sz w:val="16"/>
                <w:szCs w:val="16"/>
              </w:rPr>
            </w:pPr>
          </w:p>
        </w:tc>
        <w:tc>
          <w:tcPr>
            <w:tcW w:w="422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15" w:type="dxa"/>
              <w:bottom w:w="0" w:type="dxa"/>
              <w:right w:w="15" w:type="dxa"/>
            </w:tcMar>
            <w:vAlign w:val="center"/>
            <w:hideMark/>
          </w:tcPr>
          <w:p w:rsidR="00124184" w:rsidRPr="00E64C98" w:rsidRDefault="00124184" w:rsidP="00E01F29">
            <w:pPr>
              <w:ind w:firstLine="709"/>
              <w:rPr>
                <w:rFonts w:asciiTheme="minorHAnsi" w:hAnsiTheme="minorHAnsi"/>
                <w:b/>
                <w:sz w:val="16"/>
                <w:szCs w:val="16"/>
              </w:rPr>
            </w:pPr>
            <w:r w:rsidRPr="00E64C98">
              <w:rPr>
                <w:rFonts w:asciiTheme="minorHAnsi" w:hAnsiTheme="minorHAnsi"/>
                <w:b/>
                <w:sz w:val="16"/>
                <w:szCs w:val="16"/>
              </w:rPr>
              <w:t>TALEP EDİLEN TOPLAM BÜTÇE</w:t>
            </w:r>
          </w:p>
        </w:tc>
        <w:tc>
          <w:tcPr>
            <w:tcW w:w="3271"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15" w:type="dxa"/>
              <w:bottom w:w="0" w:type="dxa"/>
              <w:right w:w="15" w:type="dxa"/>
            </w:tcMar>
            <w:vAlign w:val="center"/>
            <w:hideMark/>
          </w:tcPr>
          <w:p w:rsidR="00124184" w:rsidRPr="00E64C98" w:rsidRDefault="00124184" w:rsidP="00E01F29">
            <w:pPr>
              <w:jc w:val="center"/>
              <w:rPr>
                <w:rFonts w:asciiTheme="minorHAnsi" w:hAnsiTheme="minorHAnsi"/>
                <w:b/>
                <w:sz w:val="16"/>
                <w:szCs w:val="16"/>
              </w:rPr>
            </w:pPr>
            <w:r w:rsidRPr="00E64C98">
              <w:rPr>
                <w:rFonts w:asciiTheme="minorHAnsi" w:hAnsiTheme="minorHAnsi"/>
                <w:b/>
                <w:sz w:val="16"/>
                <w:szCs w:val="16"/>
              </w:rPr>
              <w:t>90.000</w:t>
            </w:r>
          </w:p>
        </w:tc>
      </w:tr>
    </w:tbl>
    <w:p w:rsidR="00670229" w:rsidRPr="00B96939" w:rsidRDefault="003C1838" w:rsidP="00342926">
      <w:pPr>
        <w:pStyle w:val="Balk4"/>
      </w:pPr>
      <w:bookmarkStart w:id="897" w:name="_Toc443991039"/>
      <w:r w:rsidRPr="00B96939">
        <w:lastRenderedPageBreak/>
        <w:t>4.6</w:t>
      </w:r>
      <w:r w:rsidR="00670229" w:rsidRPr="00B96939">
        <w:t>.3.1</w:t>
      </w:r>
      <w:r w:rsidR="000B775B" w:rsidRPr="00B96939">
        <w:t>8</w:t>
      </w:r>
      <w:r w:rsidR="00670229" w:rsidRPr="00B96939">
        <w:t>. Ipard Tanıtım Faaliyetleri</w:t>
      </w:r>
      <w:bookmarkEnd w:id="896"/>
      <w:bookmarkEnd w:id="897"/>
    </w:p>
    <w:p w:rsidR="00124184" w:rsidRPr="00B96939" w:rsidRDefault="00124184" w:rsidP="00124184">
      <w:pPr>
        <w:spacing w:line="276" w:lineRule="auto"/>
        <w:ind w:firstLine="709"/>
        <w:rPr>
          <w:rFonts w:asciiTheme="minorHAnsi" w:hAnsiTheme="minorHAnsi"/>
          <w:sz w:val="22"/>
          <w:szCs w:val="22"/>
        </w:rPr>
      </w:pPr>
      <w:bookmarkStart w:id="898" w:name="_Toc411347606"/>
      <w:bookmarkStart w:id="899" w:name="_Toc378852771"/>
      <w:bookmarkStart w:id="900" w:name="_Toc379183105"/>
      <w:bookmarkStart w:id="901" w:name="_Toc379183311"/>
      <w:bookmarkStart w:id="902" w:name="_Toc379185173"/>
      <w:r w:rsidRPr="00B96939">
        <w:rPr>
          <w:rFonts w:asciiTheme="minorHAnsi" w:hAnsiTheme="minorHAnsi"/>
          <w:sz w:val="22"/>
          <w:szCs w:val="22"/>
        </w:rPr>
        <w:t xml:space="preserve">İl Müdürlüğümüz tarafından 2015 yılı IPARD (Katılım Öncesi Yardım aracı Kırsal Kalkınma) programı kapsamında desteklenecek tedbirler arasında yer alan “Yerel Kalkınma Stratejilerinin Uygulanması-Leader Yaklaşımı” kapsamında tedbirin il düzeyinde uygulanmasını sağlamak amacı ile 2 adet toplantı yapılmış ve oda, borsa, birlik ve kooperatiflerden, üniversite, kaymakamlıklardan ve ilgili diğer kurumlardan toplam 70 kişi katılım sağlamıştır. IPARD tanıtım faaliyetleri konusunda ise 3 adet toplantı gerçekleştirilmiş olup, toplantılara 204 kişi katılmıştır. Söz konusu toplantılara çiftçi, tarımsal birlik ve kooperatif temsilcileri, teknik personel katılmıştır.               </w:t>
      </w:r>
    </w:p>
    <w:p w:rsidR="00EA03E6" w:rsidRPr="00B96939" w:rsidRDefault="003C1838" w:rsidP="00DB302B">
      <w:pPr>
        <w:pStyle w:val="Balk4"/>
        <w:spacing w:after="0" w:line="276" w:lineRule="auto"/>
        <w:rPr>
          <w:szCs w:val="22"/>
        </w:rPr>
      </w:pPr>
      <w:bookmarkStart w:id="903" w:name="_Toc443991040"/>
      <w:r w:rsidRPr="00B96939">
        <w:rPr>
          <w:szCs w:val="22"/>
        </w:rPr>
        <w:t>4.6</w:t>
      </w:r>
      <w:r w:rsidR="00F90224" w:rsidRPr="00B96939">
        <w:rPr>
          <w:szCs w:val="22"/>
        </w:rPr>
        <w:t>.3.</w:t>
      </w:r>
      <w:r w:rsidR="000B775B" w:rsidRPr="00B96939">
        <w:rPr>
          <w:szCs w:val="22"/>
        </w:rPr>
        <w:t>19</w:t>
      </w:r>
      <w:r w:rsidR="00EA03E6" w:rsidRPr="00B96939">
        <w:rPr>
          <w:szCs w:val="22"/>
        </w:rPr>
        <w:t xml:space="preserve">. </w:t>
      </w:r>
      <w:r w:rsidR="00EA03E6" w:rsidRPr="00B96939">
        <w:rPr>
          <w:szCs w:val="22"/>
          <w:bdr w:val="none" w:sz="0" w:space="0" w:color="auto" w:frame="1"/>
        </w:rPr>
        <w:t>Çiftlik Muhasebe Veri Ağı (ÇMVA) Çalışmaları</w:t>
      </w:r>
      <w:bookmarkEnd w:id="898"/>
      <w:bookmarkEnd w:id="903"/>
    </w:p>
    <w:p w:rsidR="00E1648B" w:rsidRPr="00B96939" w:rsidRDefault="00E1648B" w:rsidP="00E1648B">
      <w:pPr>
        <w:spacing w:line="276" w:lineRule="auto"/>
        <w:ind w:firstLine="708"/>
        <w:rPr>
          <w:rFonts w:asciiTheme="minorHAnsi" w:hAnsiTheme="minorHAnsi" w:cs="Arial"/>
          <w:sz w:val="22"/>
          <w:szCs w:val="22"/>
        </w:rPr>
      </w:pPr>
      <w:r w:rsidRPr="00B96939">
        <w:rPr>
          <w:rFonts w:asciiTheme="minorHAnsi" w:hAnsiTheme="minorHAnsi" w:cs="Arial"/>
          <w:sz w:val="22"/>
          <w:szCs w:val="22"/>
          <w:bdr w:val="none" w:sz="0" w:space="0" w:color="auto" w:frame="1"/>
        </w:rPr>
        <w:t>Çiftlik Muhasebe Veri Ağı (ÇMVA), tarımsal işletmelerin detaylı finansal ve mali bilgilerini toplayan ve Avrupa Birliğinde uygulanmakta olan bir sistemdir. Avrupa Birliğinin Ortak Tarımsal Politikasının değerlendirilmesinde kullanılan verileri içeren çok önemli bir ağdır.</w:t>
      </w:r>
      <w:r w:rsidRPr="00B96939">
        <w:rPr>
          <w:rFonts w:asciiTheme="minorHAnsi" w:hAnsiTheme="minorHAnsi" w:cs="Arial"/>
          <w:sz w:val="22"/>
          <w:szCs w:val="22"/>
        </w:rPr>
        <w:t xml:space="preserve"> Avrupa Birliği’ne uyum sürecinde Bakanlığımızın sorumluluğunda olan 11.Fasıl (Tarım ve Kırsal Kalkınma) kapsamında yer alan konulardan birisi de FADN (Farm Accountancy Data Network) ÇMVA (Çiftlik Muhasebe Veri Ağı Sistemi) benzeri bir sistemin ülkemizde de kurulmasıdır. ÇMVA, Ortak Tarım Politikasının şekillendirilmesi amacıyla Avrupa Komisyonu tarafından kullanılan araçların en önemlilerindendir. ÇMVA ile toplanan veriler, başta işletmelerin; yıllık tarımsal gelirlerinin belirlenmesi ve izlenmesi ile işletmelerin performanslarının ölçülmesi olmak üzere birçok farklı amaçla (bilimsel araştırmalar, afet yardımları, vb.) kullanılmaktadır. Böylece uygulanan tarım politikalarının sektöre etkileri ölçülebilmekte, işletmecilerin faaliyetleriyle ilgili daha isabetli karar almalarına destek olunmaktadır. ÇMVA sistemi işletme bazlı mikro ekonomik verilerin toplanarak analiz edildiği tek mekanizmadır. </w:t>
      </w:r>
    </w:p>
    <w:p w:rsidR="00E1648B" w:rsidRPr="00B96939" w:rsidRDefault="00E1648B" w:rsidP="00E1648B">
      <w:pPr>
        <w:spacing w:line="276" w:lineRule="auto"/>
        <w:ind w:firstLine="708"/>
        <w:rPr>
          <w:rFonts w:asciiTheme="minorHAnsi" w:hAnsiTheme="minorHAnsi" w:cs="Arial"/>
          <w:sz w:val="22"/>
          <w:szCs w:val="22"/>
          <w:bdr w:val="none" w:sz="0" w:space="0" w:color="auto" w:frame="1"/>
        </w:rPr>
      </w:pPr>
      <w:r w:rsidRPr="00B96939">
        <w:rPr>
          <w:rFonts w:asciiTheme="minorHAnsi" w:hAnsiTheme="minorHAnsi" w:cs="Arial"/>
          <w:sz w:val="22"/>
          <w:szCs w:val="22"/>
          <w:bdr w:val="none" w:sz="0" w:space="0" w:color="auto" w:frame="1"/>
        </w:rPr>
        <w:t xml:space="preserve">ÇMVA’nın yasal dayanağı olan ÇMVA’nın Kurulma ve Faaliyet Kuralları ve Prosedürlerine İlişkin Uygulama Tüzüğü kabul edilmiş ve 22 Ocak 2009 tarihli ve 27118 sayılı Resmi Gazetede yayınlanmak suretiyle yürürlüğe girmiştir.  Yönetmelik uyarınca Sorumlu Birim kurulmuştur ve ÇMVA çalışmalarında görev alacak personel tayin edilmiştir. </w:t>
      </w:r>
    </w:p>
    <w:p w:rsidR="00E1648B" w:rsidRPr="00B96939" w:rsidRDefault="00E1648B" w:rsidP="00E1648B">
      <w:pPr>
        <w:spacing w:line="276" w:lineRule="auto"/>
        <w:ind w:firstLine="708"/>
        <w:rPr>
          <w:rFonts w:asciiTheme="minorHAnsi" w:hAnsiTheme="minorHAnsi" w:cs="Arial"/>
          <w:sz w:val="22"/>
          <w:szCs w:val="22"/>
        </w:rPr>
      </w:pPr>
      <w:r w:rsidRPr="00B96939">
        <w:rPr>
          <w:rFonts w:asciiTheme="minorHAnsi" w:hAnsiTheme="minorHAnsi" w:cs="Arial"/>
          <w:sz w:val="22"/>
          <w:szCs w:val="22"/>
        </w:rPr>
        <w:t>Ülkemizde ÇMVA sisteminin kurulum çalışmaları ile ilgili olarak; 2007-2009 yılları arasında sistemin dokuz pilot ilimizi içine alacak şekilde (Adana, Konya, İzmir, Tekirdağ, Bursa, Giresun, Erzurum, Şanlıurfa, Nevşehir) kurulmasına yönelik 2007-2009 yılları arasında bir AB eşleştirme projesi uygulanmıştır. 2007 yılında başlayan ilk eşleştirme projesi ile 9 pilot ilde Çiftlik Muhasebe Veri Ağı (ÇMVA) sistemi kurulmuştur. Proje kapsamında, ankete dayalı veri toplama sistemi kurulmuş, İllerdeki veri toplayıcılar belirlenerek eğitimleri tamamlanmış, veri kontrol sistemi oluşturulmuş ve çiftçiler için geri bildirim raporları oluşturulmuştur.</w:t>
      </w:r>
    </w:p>
    <w:p w:rsidR="00E1648B" w:rsidRPr="00B96939" w:rsidRDefault="00E1648B" w:rsidP="00E1648B">
      <w:pPr>
        <w:spacing w:line="276" w:lineRule="auto"/>
        <w:ind w:firstLine="708"/>
        <w:rPr>
          <w:rFonts w:asciiTheme="minorHAnsi" w:hAnsiTheme="minorHAnsi" w:cs="Arial"/>
          <w:sz w:val="22"/>
          <w:szCs w:val="22"/>
        </w:rPr>
      </w:pPr>
      <w:r w:rsidRPr="00B96939">
        <w:rPr>
          <w:rFonts w:asciiTheme="minorHAnsi" w:hAnsiTheme="minorHAnsi" w:cs="Arial"/>
          <w:sz w:val="22"/>
          <w:szCs w:val="22"/>
        </w:rPr>
        <w:t>ÇMVA sisteminin yaygınlaştırılması ve sürdürülebilirliğinin sağlanması amacıyla hazırlanan ikinci eşleştirme projesi 2011 yılı Mayıs ayında uygulanmaya başlanmış olup, 2012 Aralık’ta sona ermiştir. 2011 yılında, ÇMVA sistemine, İstanbul, Samsun ve Malatya illerimizin de katılımıyla sistem 12 ilimize genişletilmiştir. Çiftçi kayıt defteri yoluyla veri toplama sistemine geçilmiş, veri toplayıcılara yönelik eğitimler verilmiş, 12 ilde ÇMVA sisteminin yaygınlaştırılmasına yönelik farkındalık ve tanıtım toplantıları yapılmış, saha ziyaretlerinde çiftçilerle ve veri toplayıcılar ile bir araya gelinerek soru formları üzerinde çalışılmıştır.</w:t>
      </w:r>
    </w:p>
    <w:p w:rsidR="00E1648B" w:rsidRPr="00B96939" w:rsidRDefault="00E1648B" w:rsidP="00E1648B">
      <w:pPr>
        <w:spacing w:line="276" w:lineRule="auto"/>
        <w:ind w:firstLine="708"/>
        <w:rPr>
          <w:rFonts w:asciiTheme="minorHAnsi" w:hAnsiTheme="minorHAnsi" w:cs="Arial"/>
          <w:sz w:val="22"/>
          <w:szCs w:val="22"/>
        </w:rPr>
      </w:pPr>
      <w:r w:rsidRPr="00B96939">
        <w:rPr>
          <w:rFonts w:asciiTheme="minorHAnsi" w:hAnsiTheme="minorHAnsi" w:cs="Arial"/>
          <w:sz w:val="22"/>
          <w:szCs w:val="22"/>
        </w:rPr>
        <w:t xml:space="preserve">2013 yılı için sisteme dahil olan illere ek olarak yeni eklenen iller yoğunlukla Ege ve Akdeniz bölgesinden seçilmiştir. Sisteme eklenen iller; </w:t>
      </w:r>
      <w:r w:rsidRPr="00B96939">
        <w:rPr>
          <w:rFonts w:asciiTheme="minorHAnsi" w:hAnsiTheme="minorHAnsi"/>
          <w:sz w:val="22"/>
          <w:szCs w:val="22"/>
        </w:rPr>
        <w:t>Antalya, Aydın, Balıkesir,  Burdur,  Çanakkale, Denizli, Hatay, Manisa, Muğla,  Mersin,  Osmaniye’dir.</w:t>
      </w:r>
      <w:r w:rsidRPr="00B96939">
        <w:rPr>
          <w:rFonts w:asciiTheme="minorHAnsi" w:hAnsiTheme="minorHAnsi" w:cs="Arial"/>
          <w:sz w:val="22"/>
          <w:szCs w:val="22"/>
        </w:rPr>
        <w:t xml:space="preserve"> Nisan 2013 de Antalya’da tüm veri toplayıcıların dahil olduğu bir Çalışma Grubu Toplantısı düzenlenerek veri toplama ile ilgili yeni tabloların açıklaması </w:t>
      </w:r>
      <w:r w:rsidRPr="00B96939">
        <w:rPr>
          <w:rFonts w:asciiTheme="minorHAnsi" w:hAnsiTheme="minorHAnsi" w:cs="Arial"/>
          <w:sz w:val="22"/>
          <w:szCs w:val="22"/>
        </w:rPr>
        <w:lastRenderedPageBreak/>
        <w:t>yapılmış ve illerde görevli personelin soruları ayrıntılı olarak yanıtlanmıştır.  2014 yılında yapılan eğitim toplantısında sisteme 81 ilin tamamı dahil edilmiş veri toplanacak işletme sayısı 6000’çıkarılmıştır.</w:t>
      </w:r>
      <w:r w:rsidRPr="00B96939">
        <w:rPr>
          <w:rFonts w:asciiTheme="minorHAnsi" w:hAnsiTheme="minorHAnsi" w:cs="Arial"/>
          <w:sz w:val="22"/>
          <w:szCs w:val="22"/>
        </w:rPr>
        <w:tab/>
        <w:t>İlimizde; 2015 yılı ÇMVA sistemine 93 işletme ile programa devam edilmiştir.   2015 yılı içerisinde her işletme en az 3 defa ziyaret edilmiş, sistem hakkında çiftçiler yapılan eğitim çalışmaları ile bilgilendirilmiş, ÇKD (Çiftçi Kayıt Defteri) tutmaları sağlanmıştır. Açılış ve kapanış envanterleri yapılmış olup, 2014 yılı ÇMVA sistemine girerek anlaşma hükümlerine uyan 78 İşletmemizin ÇMVA desteklemesinden (375’er) TL. Toplam 28,875,000 (Yirmi sekiz bin sekiz yetmiş beş) TL. faydalanmaları sağlanmıştır. 2014 yılı sonunda B</w:t>
      </w:r>
      <w:r w:rsidR="006E16FA" w:rsidRPr="00B96939">
        <w:rPr>
          <w:rFonts w:asciiTheme="minorHAnsi" w:hAnsiTheme="minorHAnsi" w:cs="Arial"/>
          <w:sz w:val="22"/>
          <w:szCs w:val="22"/>
        </w:rPr>
        <w:t>akanlığımızda w</w:t>
      </w:r>
      <w:r w:rsidRPr="00B96939">
        <w:rPr>
          <w:rFonts w:asciiTheme="minorHAnsi" w:hAnsiTheme="minorHAnsi" w:cs="Arial"/>
          <w:sz w:val="22"/>
          <w:szCs w:val="22"/>
        </w:rPr>
        <w:t>eb tabanlı veri giri</w:t>
      </w:r>
      <w:r w:rsidR="006E16FA" w:rsidRPr="00B96939">
        <w:rPr>
          <w:rFonts w:asciiTheme="minorHAnsi" w:hAnsiTheme="minorHAnsi" w:cs="Arial"/>
          <w:sz w:val="22"/>
          <w:szCs w:val="22"/>
        </w:rPr>
        <w:t>ş sistemi oluşturulmuş olup 2015</w:t>
      </w:r>
      <w:r w:rsidRPr="00B96939">
        <w:rPr>
          <w:rFonts w:asciiTheme="minorHAnsi" w:hAnsiTheme="minorHAnsi" w:cs="Arial"/>
          <w:sz w:val="22"/>
          <w:szCs w:val="22"/>
        </w:rPr>
        <w:t xml:space="preserve"> yılında çiftçilerden alınan </w:t>
      </w:r>
      <w:r w:rsidR="006E16FA" w:rsidRPr="00B96939">
        <w:rPr>
          <w:rFonts w:asciiTheme="minorHAnsi" w:hAnsiTheme="minorHAnsi" w:cs="Arial"/>
          <w:sz w:val="22"/>
          <w:szCs w:val="22"/>
        </w:rPr>
        <w:t>veriler aralık</w:t>
      </w:r>
      <w:r w:rsidRPr="00B96939">
        <w:rPr>
          <w:rFonts w:asciiTheme="minorHAnsi" w:hAnsiTheme="minorHAnsi" w:cs="Arial"/>
          <w:sz w:val="22"/>
          <w:szCs w:val="22"/>
        </w:rPr>
        <w:t xml:space="preserve"> ayından itibaren sisteme gir</w:t>
      </w:r>
      <w:r w:rsidR="006E16FA" w:rsidRPr="00B96939">
        <w:rPr>
          <w:rFonts w:asciiTheme="minorHAnsi" w:hAnsiTheme="minorHAnsi" w:cs="Arial"/>
          <w:sz w:val="22"/>
          <w:szCs w:val="22"/>
        </w:rPr>
        <w:t>ilmeye başlanmış olup 2015 yılı boyunca üreticilerden veriler alınarak web tabanlı sisteme girilmiştir. Destekleme ödemeleri 2016 yılında ödenecektir.</w:t>
      </w:r>
      <w:r w:rsidRPr="00B96939">
        <w:rPr>
          <w:rFonts w:asciiTheme="minorHAnsi" w:hAnsiTheme="minorHAnsi" w:cs="Arial"/>
          <w:sz w:val="22"/>
          <w:szCs w:val="22"/>
        </w:rPr>
        <w:t xml:space="preserve"> İlimiz 2016 yılı ÇMVA çalışmalarında Bakanlığımızca işletme sayısı değiştirilmeyerek aynı kriterlere sahip 93 işletme ile devam edilmesine karar verilmiş, belirlenen tipolojilere uygun olarak katılım anlaşması imzalamak için çitçi tespit çalışmalarına başlanmıştır.</w:t>
      </w:r>
    </w:p>
    <w:p w:rsidR="00614D60" w:rsidRPr="00B96939" w:rsidRDefault="00614D60" w:rsidP="00E1648B">
      <w:pPr>
        <w:spacing w:line="276" w:lineRule="auto"/>
        <w:ind w:firstLine="708"/>
        <w:rPr>
          <w:rFonts w:asciiTheme="minorHAnsi" w:hAnsiTheme="minorHAnsi" w:cs="Arial"/>
          <w:sz w:val="22"/>
          <w:szCs w:val="22"/>
        </w:rPr>
      </w:pPr>
    </w:p>
    <w:tbl>
      <w:tblPr>
        <w:tblW w:w="5462" w:type="dxa"/>
        <w:jc w:val="center"/>
        <w:tblCellMar>
          <w:left w:w="0" w:type="dxa"/>
          <w:right w:w="0" w:type="dxa"/>
        </w:tblCellMar>
        <w:tblLook w:val="0600" w:firstRow="0" w:lastRow="0" w:firstColumn="0" w:lastColumn="0" w:noHBand="1" w:noVBand="1"/>
      </w:tblPr>
      <w:tblGrid>
        <w:gridCol w:w="1820"/>
        <w:gridCol w:w="1821"/>
        <w:gridCol w:w="1821"/>
      </w:tblGrid>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
                <w:bCs/>
                <w:sz w:val="20"/>
                <w:szCs w:val="20"/>
              </w:rPr>
              <w:t>İLÇELER</w:t>
            </w:r>
          </w:p>
        </w:tc>
        <w:tc>
          <w:tcPr>
            <w:tcW w:w="1157"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70" w:type="dxa"/>
              <w:bottom w:w="0" w:type="dxa"/>
              <w:right w:w="70" w:type="dxa"/>
            </w:tcMar>
            <w:vAlign w:val="center"/>
            <w:hideMark/>
          </w:tcPr>
          <w:p w:rsidR="008460D6" w:rsidRPr="00B96939" w:rsidRDefault="008460D6" w:rsidP="00A57A1D">
            <w:pPr>
              <w:jc w:val="center"/>
              <w:rPr>
                <w:rFonts w:asciiTheme="minorHAnsi" w:hAnsiTheme="minorHAnsi" w:cs="Arial"/>
                <w:sz w:val="20"/>
                <w:szCs w:val="20"/>
              </w:rPr>
            </w:pPr>
            <w:r w:rsidRPr="00B96939">
              <w:rPr>
                <w:rFonts w:asciiTheme="minorHAnsi" w:hAnsiTheme="minorHAnsi" w:cs="Arial"/>
                <w:b/>
                <w:bCs/>
                <w:sz w:val="20"/>
                <w:szCs w:val="20"/>
              </w:rPr>
              <w:t>2013 Yılı Üretici Sayısı</w:t>
            </w:r>
          </w:p>
        </w:tc>
        <w:tc>
          <w:tcPr>
            <w:tcW w:w="1157"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70" w:type="dxa"/>
              <w:bottom w:w="0" w:type="dxa"/>
              <w:right w:w="70" w:type="dxa"/>
            </w:tcMar>
            <w:vAlign w:val="center"/>
            <w:hideMark/>
          </w:tcPr>
          <w:p w:rsidR="008460D6" w:rsidRPr="00B96939" w:rsidRDefault="008460D6" w:rsidP="00A57A1D">
            <w:pPr>
              <w:jc w:val="center"/>
              <w:rPr>
                <w:rFonts w:asciiTheme="minorHAnsi" w:hAnsiTheme="minorHAnsi" w:cs="Arial"/>
                <w:sz w:val="20"/>
                <w:szCs w:val="20"/>
              </w:rPr>
            </w:pPr>
            <w:r w:rsidRPr="00B96939">
              <w:rPr>
                <w:rFonts w:asciiTheme="minorHAnsi" w:hAnsiTheme="minorHAnsi" w:cs="Arial"/>
                <w:b/>
                <w:bCs/>
                <w:sz w:val="20"/>
                <w:szCs w:val="20"/>
              </w:rPr>
              <w:t>2015 Yılı Üretici Sayısı</w:t>
            </w:r>
          </w:p>
        </w:tc>
      </w:tr>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Cs/>
                <w:sz w:val="20"/>
                <w:szCs w:val="20"/>
              </w:rPr>
              <w:t>Merkez</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2</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20</w:t>
            </w:r>
          </w:p>
        </w:tc>
      </w:tr>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Cs/>
                <w:sz w:val="20"/>
                <w:szCs w:val="20"/>
              </w:rPr>
              <w:t>Ayvacık</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1</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7</w:t>
            </w:r>
          </w:p>
        </w:tc>
      </w:tr>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Cs/>
                <w:sz w:val="20"/>
                <w:szCs w:val="20"/>
              </w:rPr>
              <w:t>Bayramiç</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2</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7</w:t>
            </w:r>
          </w:p>
        </w:tc>
      </w:tr>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Cs/>
                <w:sz w:val="20"/>
                <w:szCs w:val="20"/>
              </w:rPr>
              <w:t>Biga</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3</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16</w:t>
            </w:r>
          </w:p>
        </w:tc>
      </w:tr>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Cs/>
                <w:sz w:val="20"/>
                <w:szCs w:val="20"/>
              </w:rPr>
              <w:t>Bozcaada</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ind w:firstLine="708"/>
              <w:jc w:val="center"/>
              <w:rPr>
                <w:rFonts w:asciiTheme="minorHAnsi" w:hAnsiTheme="minorHAnsi" w:cs="Arial"/>
                <w:sz w:val="20"/>
                <w:szCs w:val="20"/>
              </w:rPr>
            </w:pP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ind w:firstLine="708"/>
              <w:jc w:val="center"/>
              <w:rPr>
                <w:rFonts w:asciiTheme="minorHAnsi" w:hAnsiTheme="minorHAnsi" w:cs="Arial"/>
                <w:sz w:val="20"/>
                <w:szCs w:val="20"/>
              </w:rPr>
            </w:pPr>
          </w:p>
        </w:tc>
      </w:tr>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Cs/>
                <w:sz w:val="20"/>
                <w:szCs w:val="20"/>
              </w:rPr>
              <w:t>Çan</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2</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7</w:t>
            </w:r>
          </w:p>
        </w:tc>
      </w:tr>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Cs/>
                <w:sz w:val="20"/>
                <w:szCs w:val="20"/>
              </w:rPr>
              <w:t>Eceabat</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1</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4</w:t>
            </w:r>
          </w:p>
        </w:tc>
      </w:tr>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Cs/>
                <w:sz w:val="20"/>
                <w:szCs w:val="20"/>
              </w:rPr>
              <w:t>Ezine</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2</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8</w:t>
            </w:r>
          </w:p>
        </w:tc>
      </w:tr>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Cs/>
                <w:sz w:val="20"/>
                <w:szCs w:val="20"/>
              </w:rPr>
              <w:t>Gelibolu</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1</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6</w:t>
            </w:r>
          </w:p>
        </w:tc>
      </w:tr>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Cs/>
                <w:sz w:val="20"/>
                <w:szCs w:val="20"/>
              </w:rPr>
              <w:t>Gökçeada</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1</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2</w:t>
            </w:r>
          </w:p>
        </w:tc>
      </w:tr>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Cs/>
                <w:sz w:val="20"/>
                <w:szCs w:val="20"/>
              </w:rPr>
              <w:t>Lapseki</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2</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8</w:t>
            </w:r>
          </w:p>
        </w:tc>
      </w:tr>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Cs/>
                <w:sz w:val="20"/>
                <w:szCs w:val="20"/>
              </w:rPr>
              <w:t>Yenice</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2</w:t>
            </w:r>
          </w:p>
        </w:tc>
        <w:tc>
          <w:tcPr>
            <w:tcW w:w="1157" w:type="dxa"/>
            <w:tcBorders>
              <w:top w:val="single" w:sz="8" w:space="0" w:color="000000"/>
              <w:left w:val="single" w:sz="8" w:space="0" w:color="000000"/>
              <w:bottom w:val="single" w:sz="8" w:space="0" w:color="000000"/>
              <w:right w:val="single" w:sz="8" w:space="0" w:color="000000"/>
            </w:tcBorders>
            <w:shd w:val="clear" w:color="auto" w:fill="auto"/>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sz w:val="20"/>
                <w:szCs w:val="20"/>
              </w:rPr>
              <w:t>8</w:t>
            </w:r>
          </w:p>
        </w:tc>
      </w:tr>
      <w:tr w:rsidR="008460D6" w:rsidRPr="00B96939" w:rsidTr="00A30C1C">
        <w:trPr>
          <w:trHeight w:val="20"/>
          <w:jc w:val="center"/>
        </w:trPr>
        <w:tc>
          <w:tcPr>
            <w:tcW w:w="1157"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70" w:type="dxa"/>
              <w:bottom w:w="0" w:type="dxa"/>
              <w:right w:w="70" w:type="dxa"/>
            </w:tcMar>
            <w:vAlign w:val="center"/>
            <w:hideMark/>
          </w:tcPr>
          <w:p w:rsidR="008460D6" w:rsidRPr="00B96939" w:rsidRDefault="008460D6" w:rsidP="00033278">
            <w:pPr>
              <w:jc w:val="left"/>
              <w:rPr>
                <w:rFonts w:asciiTheme="minorHAnsi" w:hAnsiTheme="minorHAnsi" w:cs="Arial"/>
                <w:sz w:val="20"/>
                <w:szCs w:val="20"/>
              </w:rPr>
            </w:pPr>
            <w:r w:rsidRPr="00B96939">
              <w:rPr>
                <w:rFonts w:asciiTheme="minorHAnsi" w:hAnsiTheme="minorHAnsi" w:cs="Arial"/>
                <w:b/>
                <w:bCs/>
                <w:sz w:val="20"/>
                <w:szCs w:val="20"/>
              </w:rPr>
              <w:t>İl Toplamı</w:t>
            </w:r>
          </w:p>
        </w:tc>
        <w:tc>
          <w:tcPr>
            <w:tcW w:w="1157"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b/>
                <w:bCs/>
                <w:sz w:val="20"/>
                <w:szCs w:val="20"/>
              </w:rPr>
              <w:t>19</w:t>
            </w:r>
          </w:p>
        </w:tc>
        <w:tc>
          <w:tcPr>
            <w:tcW w:w="1157"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15" w:type="dxa"/>
              <w:left w:w="70" w:type="dxa"/>
              <w:bottom w:w="0" w:type="dxa"/>
              <w:right w:w="70" w:type="dxa"/>
            </w:tcMar>
            <w:vAlign w:val="center"/>
            <w:hideMark/>
          </w:tcPr>
          <w:p w:rsidR="008460D6" w:rsidRPr="00B96939" w:rsidRDefault="008460D6" w:rsidP="00033278">
            <w:pPr>
              <w:jc w:val="center"/>
              <w:rPr>
                <w:rFonts w:asciiTheme="minorHAnsi" w:hAnsiTheme="minorHAnsi" w:cs="Arial"/>
                <w:sz w:val="20"/>
                <w:szCs w:val="20"/>
              </w:rPr>
            </w:pPr>
            <w:r w:rsidRPr="00B96939">
              <w:rPr>
                <w:rFonts w:asciiTheme="minorHAnsi" w:hAnsiTheme="minorHAnsi" w:cs="Arial"/>
                <w:b/>
                <w:bCs/>
                <w:sz w:val="20"/>
                <w:szCs w:val="20"/>
              </w:rPr>
              <w:t>93</w:t>
            </w:r>
          </w:p>
        </w:tc>
      </w:tr>
    </w:tbl>
    <w:p w:rsidR="00614D60" w:rsidRPr="00A30C1C" w:rsidRDefault="00614D60" w:rsidP="00A30C1C">
      <w:bookmarkStart w:id="904" w:name="_Toc411347607"/>
    </w:p>
    <w:p w:rsidR="00A30C1C" w:rsidRDefault="00A30C1C" w:rsidP="00A30C1C"/>
    <w:p w:rsidR="00E83EB5" w:rsidRDefault="00E83EB5" w:rsidP="00A30C1C"/>
    <w:p w:rsidR="00E83EB5" w:rsidRDefault="00E83EB5" w:rsidP="00A30C1C"/>
    <w:p w:rsidR="00E64C98" w:rsidRDefault="00E64C98" w:rsidP="00A30C1C"/>
    <w:p w:rsidR="00E64C98" w:rsidRDefault="00E64C98" w:rsidP="00A30C1C"/>
    <w:p w:rsidR="00E64C98" w:rsidRDefault="00E64C98" w:rsidP="00A30C1C"/>
    <w:p w:rsidR="00E64C98" w:rsidRDefault="00E64C98" w:rsidP="00A30C1C"/>
    <w:p w:rsidR="00E64C98" w:rsidRDefault="00E64C98" w:rsidP="00A30C1C"/>
    <w:p w:rsidR="00E64C98" w:rsidRDefault="00E64C98" w:rsidP="00A30C1C"/>
    <w:p w:rsidR="00E64C98" w:rsidRDefault="00E64C98" w:rsidP="00A30C1C"/>
    <w:p w:rsidR="00E64C98" w:rsidRDefault="00E64C98" w:rsidP="00A30C1C"/>
    <w:p w:rsidR="00E64C98" w:rsidRDefault="00E64C98" w:rsidP="00A30C1C"/>
    <w:p w:rsidR="00E64C98" w:rsidRDefault="00E64C98" w:rsidP="00A30C1C"/>
    <w:p w:rsidR="00E64C98" w:rsidRDefault="00E64C98" w:rsidP="00A30C1C"/>
    <w:p w:rsidR="00E64C98" w:rsidRDefault="00E64C98" w:rsidP="00A30C1C"/>
    <w:p w:rsidR="00E64C98" w:rsidRDefault="00E64C98" w:rsidP="00A30C1C"/>
    <w:p w:rsidR="00A21E5E" w:rsidRPr="00B96939" w:rsidRDefault="00AC0B36" w:rsidP="00546017">
      <w:pPr>
        <w:pStyle w:val="Balk2"/>
        <w:spacing w:line="276" w:lineRule="auto"/>
        <w:rPr>
          <w:szCs w:val="22"/>
        </w:rPr>
      </w:pPr>
      <w:bookmarkStart w:id="905" w:name="_Toc443991041"/>
      <w:r w:rsidRPr="00B96939">
        <w:rPr>
          <w:szCs w:val="22"/>
        </w:rPr>
        <w:lastRenderedPageBreak/>
        <w:t>4.7</w:t>
      </w:r>
      <w:r w:rsidR="00501BD0" w:rsidRPr="00B96939">
        <w:rPr>
          <w:szCs w:val="22"/>
        </w:rPr>
        <w:t>.</w:t>
      </w:r>
      <w:r w:rsidR="00A21E5E" w:rsidRPr="00B96939">
        <w:rPr>
          <w:szCs w:val="22"/>
        </w:rPr>
        <w:t xml:space="preserve"> KIRSAL KALKINMA VE ÖRGÜTLENME ŞUBE MÜDÜRLÜĞÜ</w:t>
      </w:r>
      <w:bookmarkEnd w:id="899"/>
      <w:bookmarkEnd w:id="900"/>
      <w:bookmarkEnd w:id="901"/>
      <w:bookmarkEnd w:id="902"/>
      <w:bookmarkEnd w:id="904"/>
      <w:bookmarkEnd w:id="905"/>
    </w:p>
    <w:p w:rsidR="00A21E5E" w:rsidRPr="00B96939" w:rsidRDefault="00A21E5E" w:rsidP="00546017">
      <w:pPr>
        <w:autoSpaceDE w:val="0"/>
        <w:autoSpaceDN w:val="0"/>
        <w:adjustRightInd w:val="0"/>
        <w:spacing w:line="276" w:lineRule="auto"/>
        <w:ind w:firstLine="709"/>
        <w:rPr>
          <w:rFonts w:asciiTheme="minorHAnsi" w:hAnsiTheme="minorHAnsi"/>
          <w:b/>
          <w:sz w:val="22"/>
          <w:szCs w:val="22"/>
        </w:rPr>
      </w:pPr>
      <w:r w:rsidRPr="00B96939">
        <w:rPr>
          <w:rFonts w:asciiTheme="minorHAnsi" w:hAnsiTheme="minorHAnsi"/>
          <w:b/>
          <w:sz w:val="22"/>
          <w:szCs w:val="22"/>
        </w:rPr>
        <w:t>Kırsal Kalkınma ve Örgütlenme Şube Müdürlüğünün görevleri şunlardır:</w:t>
      </w:r>
    </w:p>
    <w:p w:rsidR="00101A09" w:rsidRPr="00B96939" w:rsidRDefault="00A21E5E" w:rsidP="00AB44C1">
      <w:pPr>
        <w:pStyle w:val="ListeParagraf"/>
        <w:numPr>
          <w:ilvl w:val="0"/>
          <w:numId w:val="18"/>
        </w:numPr>
        <w:autoSpaceDE w:val="0"/>
        <w:autoSpaceDN w:val="0"/>
        <w:adjustRightInd w:val="0"/>
        <w:rPr>
          <w:rFonts w:asciiTheme="minorHAnsi" w:hAnsiTheme="minorHAnsi"/>
        </w:rPr>
      </w:pPr>
      <w:r w:rsidRPr="00B96939">
        <w:rPr>
          <w:rFonts w:asciiTheme="minorHAnsi" w:hAnsiTheme="minorHAnsi"/>
        </w:rPr>
        <w:t>Projeye dayalı olarak kurulacak işletmelere ait kredi taleplerini inceleyerek uygun olanların gerekli proje ve çiftlik geliştirme projelerini hazırlamak,</w:t>
      </w:r>
    </w:p>
    <w:p w:rsidR="00101A09" w:rsidRPr="00B96939" w:rsidRDefault="00A21E5E" w:rsidP="00AB44C1">
      <w:pPr>
        <w:pStyle w:val="ListeParagraf"/>
        <w:numPr>
          <w:ilvl w:val="0"/>
          <w:numId w:val="18"/>
        </w:numPr>
        <w:autoSpaceDE w:val="0"/>
        <w:autoSpaceDN w:val="0"/>
        <w:adjustRightInd w:val="0"/>
        <w:rPr>
          <w:rFonts w:asciiTheme="minorHAnsi" w:hAnsiTheme="minorHAnsi"/>
        </w:rPr>
      </w:pPr>
      <w:r w:rsidRPr="00B96939">
        <w:rPr>
          <w:rFonts w:asciiTheme="minorHAnsi" w:hAnsiTheme="minorHAnsi"/>
        </w:rPr>
        <w:t>Bakanlıkça verilecek yetki çerçevesinde, kooperatifler ve diğer tarımsal örgütlerin ve iştiraklerinin kuruluşlarına izin vermek, izlemek ve denetlemek,</w:t>
      </w:r>
    </w:p>
    <w:p w:rsidR="00101A09" w:rsidRPr="00B96939" w:rsidRDefault="00A21E5E" w:rsidP="00AB44C1">
      <w:pPr>
        <w:pStyle w:val="ListeParagraf"/>
        <w:numPr>
          <w:ilvl w:val="0"/>
          <w:numId w:val="18"/>
        </w:numPr>
        <w:autoSpaceDE w:val="0"/>
        <w:autoSpaceDN w:val="0"/>
        <w:adjustRightInd w:val="0"/>
        <w:rPr>
          <w:rFonts w:asciiTheme="minorHAnsi" w:hAnsiTheme="minorHAnsi"/>
        </w:rPr>
      </w:pPr>
      <w:r w:rsidRPr="00B96939">
        <w:rPr>
          <w:rFonts w:asciiTheme="minorHAnsi" w:hAnsiTheme="minorHAnsi"/>
        </w:rPr>
        <w:t>Çiftçilerin kooperatif veya birlik şeklinde teşkilatlanmasını ve kooperatifçiliği teşvik etmek, bu amaçla etüt ve projeler hazırlamak, kooperatiflerin kurulması için teknik ve yetkisi dahilinde mali yardımda bulunmak ve denetlemek,</w:t>
      </w:r>
    </w:p>
    <w:p w:rsidR="00101A09" w:rsidRPr="00B96939" w:rsidRDefault="00A21E5E" w:rsidP="00AB44C1">
      <w:pPr>
        <w:pStyle w:val="ListeParagraf"/>
        <w:numPr>
          <w:ilvl w:val="0"/>
          <w:numId w:val="18"/>
        </w:numPr>
        <w:autoSpaceDE w:val="0"/>
        <w:autoSpaceDN w:val="0"/>
        <w:adjustRightInd w:val="0"/>
        <w:rPr>
          <w:rFonts w:asciiTheme="minorHAnsi" w:hAnsiTheme="minorHAnsi"/>
        </w:rPr>
      </w:pPr>
      <w:r w:rsidRPr="00B96939">
        <w:rPr>
          <w:rFonts w:asciiTheme="minorHAnsi" w:hAnsiTheme="minorHAnsi"/>
        </w:rPr>
        <w:t>İl dahilindeki çiftçi birlikleri ve ortaklıkları, döner sermaye işletmeler, vakıflar, tarım ürünlerini işleyen, pazarlayan şirketlerin kurulmasına yol göstermek, yardımcı olmak,</w:t>
      </w:r>
    </w:p>
    <w:p w:rsidR="00101A09" w:rsidRPr="00B96939" w:rsidRDefault="00A21E5E" w:rsidP="00AB44C1">
      <w:pPr>
        <w:pStyle w:val="ListeParagraf"/>
        <w:numPr>
          <w:ilvl w:val="0"/>
          <w:numId w:val="18"/>
        </w:numPr>
        <w:autoSpaceDE w:val="0"/>
        <w:autoSpaceDN w:val="0"/>
        <w:adjustRightInd w:val="0"/>
        <w:rPr>
          <w:rFonts w:asciiTheme="minorHAnsi" w:hAnsiTheme="minorHAnsi"/>
        </w:rPr>
      </w:pPr>
      <w:r w:rsidRPr="00B96939">
        <w:rPr>
          <w:rFonts w:asciiTheme="minorHAnsi" w:hAnsiTheme="minorHAnsi"/>
        </w:rPr>
        <w:t>Bakanlıkça yürütülen iç ve dış kaynaklı entegre ve münferit bitkisel üretim, hayvancılık ve su ürünleri üretim, değerlendirme, pazarlama ve kırsal kalkınma projelerinin ili</w:t>
      </w:r>
      <w:r w:rsidR="00101A09" w:rsidRPr="00B96939">
        <w:rPr>
          <w:rFonts w:asciiTheme="minorHAnsi" w:hAnsiTheme="minorHAnsi"/>
        </w:rPr>
        <w:t xml:space="preserve"> </w:t>
      </w:r>
      <w:r w:rsidRPr="00B96939">
        <w:rPr>
          <w:rFonts w:asciiTheme="minorHAnsi" w:hAnsiTheme="minorHAnsi"/>
        </w:rPr>
        <w:t>ile ilgili kısımlarını uygulamak, uygulatmak, hibelerin zamanında ve amacına uygun olarak</w:t>
      </w:r>
      <w:r w:rsidR="00101A09" w:rsidRPr="00B96939">
        <w:rPr>
          <w:rFonts w:asciiTheme="minorHAnsi" w:hAnsiTheme="minorHAnsi"/>
        </w:rPr>
        <w:t xml:space="preserve"> </w:t>
      </w:r>
      <w:r w:rsidRPr="00B96939">
        <w:rPr>
          <w:rFonts w:asciiTheme="minorHAnsi" w:hAnsiTheme="minorHAnsi"/>
        </w:rPr>
        <w:t>kullanılmasını takip ve kontrol etmek,</w:t>
      </w:r>
    </w:p>
    <w:p w:rsidR="00101A09" w:rsidRPr="00B96939" w:rsidRDefault="00A21E5E" w:rsidP="00AB44C1">
      <w:pPr>
        <w:pStyle w:val="ListeParagraf"/>
        <w:numPr>
          <w:ilvl w:val="0"/>
          <w:numId w:val="18"/>
        </w:numPr>
        <w:autoSpaceDE w:val="0"/>
        <w:autoSpaceDN w:val="0"/>
        <w:adjustRightInd w:val="0"/>
        <w:rPr>
          <w:rFonts w:asciiTheme="minorHAnsi" w:hAnsiTheme="minorHAnsi"/>
        </w:rPr>
      </w:pPr>
      <w:r w:rsidRPr="00B96939">
        <w:rPr>
          <w:rFonts w:asciiTheme="minorHAnsi" w:hAnsiTheme="minorHAnsi"/>
        </w:rPr>
        <w:t>Kırsal kalkınma desteklerinin gerçekleştirilmesi ve kırsal kalkınma programları ile ilgili Bakanlık uygulamaları yönünde faaliyette bulunmak,</w:t>
      </w:r>
    </w:p>
    <w:p w:rsidR="00101A09" w:rsidRPr="00B96939" w:rsidRDefault="00A21E5E" w:rsidP="00AB44C1">
      <w:pPr>
        <w:pStyle w:val="ListeParagraf"/>
        <w:numPr>
          <w:ilvl w:val="0"/>
          <w:numId w:val="18"/>
        </w:numPr>
        <w:autoSpaceDE w:val="0"/>
        <w:autoSpaceDN w:val="0"/>
        <w:adjustRightInd w:val="0"/>
        <w:rPr>
          <w:rFonts w:asciiTheme="minorHAnsi" w:hAnsiTheme="minorHAnsi"/>
        </w:rPr>
      </w:pPr>
      <w:r w:rsidRPr="00B96939">
        <w:rPr>
          <w:rFonts w:asciiTheme="minorHAnsi" w:hAnsiTheme="minorHAnsi"/>
        </w:rPr>
        <w:t>İlde tarımsal mekanizasyon düzeyinin artması için bu konuda Bakanlıkça belirlenmiş esaslar çerçevesinde faaliyette bulunmak,</w:t>
      </w:r>
    </w:p>
    <w:p w:rsidR="00101A09" w:rsidRPr="00B96939" w:rsidRDefault="00A21E5E" w:rsidP="00AB44C1">
      <w:pPr>
        <w:pStyle w:val="ListeParagraf"/>
        <w:numPr>
          <w:ilvl w:val="0"/>
          <w:numId w:val="18"/>
        </w:numPr>
        <w:autoSpaceDE w:val="0"/>
        <w:autoSpaceDN w:val="0"/>
        <w:adjustRightInd w:val="0"/>
        <w:rPr>
          <w:rFonts w:asciiTheme="minorHAnsi" w:hAnsiTheme="minorHAnsi"/>
        </w:rPr>
      </w:pPr>
      <w:r w:rsidRPr="00B96939">
        <w:rPr>
          <w:rFonts w:asciiTheme="minorHAnsi" w:hAnsiTheme="minorHAnsi"/>
        </w:rPr>
        <w:t>Tarım ürünlerinin işlenip değerlendirmesine, pazarlamasına ve bunun için gerekli tesislerin kurdurulmasına yardımcı olacak çalışmaları yapmak, bu konuda üreticileri ve müteşebbisleri yönlendirmek,</w:t>
      </w:r>
    </w:p>
    <w:p w:rsidR="00101A09" w:rsidRPr="00B96939" w:rsidRDefault="00A21E5E" w:rsidP="00AB44C1">
      <w:pPr>
        <w:pStyle w:val="ListeParagraf"/>
        <w:numPr>
          <w:ilvl w:val="0"/>
          <w:numId w:val="18"/>
        </w:numPr>
        <w:autoSpaceDE w:val="0"/>
        <w:autoSpaceDN w:val="0"/>
        <w:adjustRightInd w:val="0"/>
        <w:rPr>
          <w:rFonts w:asciiTheme="minorHAnsi" w:hAnsiTheme="minorHAnsi"/>
        </w:rPr>
      </w:pPr>
      <w:r w:rsidRPr="00B96939">
        <w:rPr>
          <w:rFonts w:asciiTheme="minorHAnsi" w:hAnsiTheme="minorHAnsi"/>
        </w:rPr>
        <w:t>Projeler çerçevesinde köylerde istihdam imkânlarını artırmak amacıyla el sanatlarının geliştirilmesini, yayılmasını ve tanıtılmasını sağlayıcı ve mamullerinin pazarlanmasını kolaylaştırıcı tedbirler almak,</w:t>
      </w:r>
    </w:p>
    <w:p w:rsidR="00101A09" w:rsidRPr="00B96939" w:rsidRDefault="00A21E5E" w:rsidP="00AB44C1">
      <w:pPr>
        <w:pStyle w:val="ListeParagraf"/>
        <w:numPr>
          <w:ilvl w:val="0"/>
          <w:numId w:val="18"/>
        </w:numPr>
        <w:autoSpaceDE w:val="0"/>
        <w:autoSpaceDN w:val="0"/>
        <w:adjustRightInd w:val="0"/>
        <w:rPr>
          <w:rFonts w:asciiTheme="minorHAnsi" w:hAnsiTheme="minorHAnsi"/>
        </w:rPr>
      </w:pPr>
      <w:r w:rsidRPr="00B96939">
        <w:rPr>
          <w:rFonts w:asciiTheme="minorHAnsi" w:hAnsiTheme="minorHAnsi"/>
          <w:b/>
          <w:bCs/>
        </w:rPr>
        <w:t xml:space="preserve">(Değişik: 22/3/2013 tarihli ve 14 sayılı Olur) </w:t>
      </w:r>
      <w:r w:rsidRPr="00B96939">
        <w:rPr>
          <w:rFonts w:asciiTheme="minorHAnsi" w:hAnsiTheme="minorHAnsi"/>
        </w:rPr>
        <w:t>Görev alanı ile ilgili tarımsal bilgi ve yeni teknolojileri çiftçilere ulaştırmak, tüketicileri bilgilendirmek, çiftçi çocukları, kadınlar ve gençleri için eğitim programları ve projeleri uygulamak,</w:t>
      </w:r>
    </w:p>
    <w:p w:rsidR="00101A09" w:rsidRPr="00B96939" w:rsidRDefault="00A21E5E" w:rsidP="00AB44C1">
      <w:pPr>
        <w:pStyle w:val="ListeParagraf"/>
        <w:numPr>
          <w:ilvl w:val="0"/>
          <w:numId w:val="18"/>
        </w:numPr>
        <w:autoSpaceDE w:val="0"/>
        <w:autoSpaceDN w:val="0"/>
        <w:adjustRightInd w:val="0"/>
        <w:rPr>
          <w:rFonts w:asciiTheme="minorHAnsi" w:hAnsiTheme="minorHAnsi"/>
        </w:rPr>
      </w:pPr>
      <w:r w:rsidRPr="00B96939">
        <w:rPr>
          <w:rFonts w:asciiTheme="minorHAnsi" w:hAnsiTheme="minorHAnsi"/>
        </w:rPr>
        <w:t>Örnek çiftçi yetiştirmek gayesi ile çiftçi çocukları, kadınlar ve gençleri için eğitim programları ve projeleri uygulamak,</w:t>
      </w:r>
    </w:p>
    <w:p w:rsidR="00A21E5E" w:rsidRPr="00B96939" w:rsidRDefault="00A21E5E" w:rsidP="00AB44C1">
      <w:pPr>
        <w:pStyle w:val="ListeParagraf"/>
        <w:numPr>
          <w:ilvl w:val="0"/>
          <w:numId w:val="18"/>
        </w:numPr>
        <w:autoSpaceDE w:val="0"/>
        <w:autoSpaceDN w:val="0"/>
        <w:adjustRightInd w:val="0"/>
        <w:rPr>
          <w:rFonts w:asciiTheme="minorHAnsi" w:hAnsiTheme="minorHAnsi"/>
        </w:rPr>
      </w:pPr>
      <w:r w:rsidRPr="00B96939">
        <w:rPr>
          <w:rFonts w:asciiTheme="minorHAnsi" w:hAnsiTheme="minorHAnsi"/>
        </w:rPr>
        <w:t>Diğer mevzuat ve il müdürü tarafından verilecek benzeri görevler yapmak.</w:t>
      </w:r>
    </w:p>
    <w:p w:rsidR="00A6413D" w:rsidRPr="00B96939" w:rsidRDefault="00A6413D" w:rsidP="00546017">
      <w:pPr>
        <w:autoSpaceDE w:val="0"/>
        <w:autoSpaceDN w:val="0"/>
        <w:adjustRightInd w:val="0"/>
        <w:spacing w:line="276" w:lineRule="auto"/>
        <w:ind w:left="360"/>
        <w:rPr>
          <w:rFonts w:asciiTheme="minorHAnsi" w:hAnsiTheme="minorHAnsi"/>
          <w:sz w:val="22"/>
          <w:szCs w:val="22"/>
        </w:rPr>
      </w:pPr>
    </w:p>
    <w:p w:rsidR="00A6413D" w:rsidRPr="00B96939" w:rsidRDefault="00A6413D" w:rsidP="00546017">
      <w:pPr>
        <w:autoSpaceDE w:val="0"/>
        <w:autoSpaceDN w:val="0"/>
        <w:adjustRightInd w:val="0"/>
        <w:spacing w:line="276" w:lineRule="auto"/>
        <w:ind w:left="360"/>
        <w:rPr>
          <w:rFonts w:asciiTheme="minorHAnsi" w:hAnsiTheme="minorHAnsi"/>
          <w:sz w:val="22"/>
          <w:szCs w:val="22"/>
        </w:rPr>
      </w:pPr>
    </w:p>
    <w:p w:rsidR="00A6413D" w:rsidRPr="00B96939" w:rsidRDefault="00A6413D" w:rsidP="00546017">
      <w:pPr>
        <w:autoSpaceDE w:val="0"/>
        <w:autoSpaceDN w:val="0"/>
        <w:adjustRightInd w:val="0"/>
        <w:spacing w:line="276" w:lineRule="auto"/>
        <w:ind w:left="360"/>
        <w:rPr>
          <w:rFonts w:asciiTheme="minorHAnsi" w:hAnsiTheme="minorHAnsi"/>
          <w:sz w:val="22"/>
          <w:szCs w:val="22"/>
        </w:rPr>
      </w:pPr>
    </w:p>
    <w:p w:rsidR="00A6413D" w:rsidRPr="00B96939" w:rsidRDefault="00A6413D" w:rsidP="00546017">
      <w:pPr>
        <w:autoSpaceDE w:val="0"/>
        <w:autoSpaceDN w:val="0"/>
        <w:adjustRightInd w:val="0"/>
        <w:spacing w:line="276" w:lineRule="auto"/>
        <w:ind w:left="360"/>
        <w:rPr>
          <w:rFonts w:asciiTheme="minorHAnsi" w:hAnsiTheme="minorHAnsi"/>
          <w:sz w:val="22"/>
          <w:szCs w:val="22"/>
        </w:rPr>
      </w:pPr>
    </w:p>
    <w:p w:rsidR="00A6413D" w:rsidRPr="00B96939" w:rsidRDefault="00A6413D" w:rsidP="00546017">
      <w:pPr>
        <w:autoSpaceDE w:val="0"/>
        <w:autoSpaceDN w:val="0"/>
        <w:adjustRightInd w:val="0"/>
        <w:spacing w:line="276" w:lineRule="auto"/>
        <w:ind w:left="360"/>
        <w:rPr>
          <w:rFonts w:asciiTheme="minorHAnsi" w:hAnsiTheme="minorHAnsi"/>
          <w:sz w:val="22"/>
          <w:szCs w:val="22"/>
        </w:rPr>
      </w:pPr>
    </w:p>
    <w:p w:rsidR="00A6413D" w:rsidRPr="00B96939" w:rsidRDefault="00A6413D" w:rsidP="00546017">
      <w:pPr>
        <w:autoSpaceDE w:val="0"/>
        <w:autoSpaceDN w:val="0"/>
        <w:adjustRightInd w:val="0"/>
        <w:spacing w:line="276" w:lineRule="auto"/>
        <w:ind w:left="360"/>
        <w:rPr>
          <w:rFonts w:asciiTheme="minorHAnsi" w:hAnsiTheme="minorHAnsi"/>
          <w:sz w:val="22"/>
          <w:szCs w:val="22"/>
        </w:rPr>
      </w:pPr>
    </w:p>
    <w:p w:rsidR="00A6413D" w:rsidRPr="00B96939" w:rsidRDefault="00A6413D" w:rsidP="00546017">
      <w:pPr>
        <w:autoSpaceDE w:val="0"/>
        <w:autoSpaceDN w:val="0"/>
        <w:adjustRightInd w:val="0"/>
        <w:spacing w:line="276" w:lineRule="auto"/>
        <w:ind w:left="360"/>
        <w:rPr>
          <w:rFonts w:asciiTheme="minorHAnsi" w:hAnsiTheme="minorHAnsi"/>
          <w:sz w:val="22"/>
          <w:szCs w:val="22"/>
        </w:rPr>
      </w:pPr>
    </w:p>
    <w:p w:rsidR="00A6413D" w:rsidRPr="00B96939" w:rsidRDefault="00A6413D" w:rsidP="00546017">
      <w:pPr>
        <w:autoSpaceDE w:val="0"/>
        <w:autoSpaceDN w:val="0"/>
        <w:adjustRightInd w:val="0"/>
        <w:spacing w:line="276" w:lineRule="auto"/>
        <w:ind w:left="360"/>
        <w:rPr>
          <w:rFonts w:asciiTheme="minorHAnsi" w:hAnsiTheme="minorHAnsi"/>
          <w:sz w:val="22"/>
          <w:szCs w:val="22"/>
        </w:rPr>
      </w:pPr>
    </w:p>
    <w:p w:rsidR="00A6413D" w:rsidRPr="00B96939" w:rsidRDefault="00A6413D" w:rsidP="00546017">
      <w:pPr>
        <w:autoSpaceDE w:val="0"/>
        <w:autoSpaceDN w:val="0"/>
        <w:adjustRightInd w:val="0"/>
        <w:spacing w:line="276" w:lineRule="auto"/>
        <w:ind w:left="360"/>
        <w:rPr>
          <w:rFonts w:asciiTheme="minorHAnsi" w:hAnsiTheme="minorHAnsi"/>
          <w:sz w:val="22"/>
          <w:szCs w:val="22"/>
        </w:rPr>
      </w:pPr>
    </w:p>
    <w:p w:rsidR="00A6413D" w:rsidRPr="00B96939" w:rsidRDefault="00A6413D" w:rsidP="00546017">
      <w:pPr>
        <w:autoSpaceDE w:val="0"/>
        <w:autoSpaceDN w:val="0"/>
        <w:adjustRightInd w:val="0"/>
        <w:spacing w:line="276" w:lineRule="auto"/>
        <w:ind w:left="360"/>
        <w:rPr>
          <w:rFonts w:asciiTheme="minorHAnsi" w:hAnsiTheme="minorHAnsi"/>
          <w:sz w:val="22"/>
          <w:szCs w:val="22"/>
        </w:rPr>
      </w:pPr>
    </w:p>
    <w:p w:rsidR="00665CDE" w:rsidRPr="00B96939" w:rsidRDefault="003C1838" w:rsidP="00546017">
      <w:pPr>
        <w:pStyle w:val="Balk3"/>
        <w:spacing w:after="0" w:line="276" w:lineRule="auto"/>
        <w:rPr>
          <w:szCs w:val="22"/>
        </w:rPr>
      </w:pPr>
      <w:bookmarkStart w:id="906" w:name="_Toc378852772"/>
      <w:bookmarkStart w:id="907" w:name="_Toc379183106"/>
      <w:bookmarkStart w:id="908" w:name="_Toc379183312"/>
      <w:bookmarkStart w:id="909" w:name="_Toc379185174"/>
      <w:bookmarkStart w:id="910" w:name="_Toc386732029"/>
      <w:bookmarkStart w:id="911" w:name="_Toc443991042"/>
      <w:bookmarkStart w:id="912" w:name="_Toc378852774"/>
      <w:bookmarkStart w:id="913" w:name="_Toc379183314"/>
      <w:bookmarkStart w:id="914" w:name="_Toc379185176"/>
      <w:bookmarkStart w:id="915" w:name="_Toc411347610"/>
      <w:r w:rsidRPr="00B96939">
        <w:rPr>
          <w:szCs w:val="22"/>
        </w:rPr>
        <w:lastRenderedPageBreak/>
        <w:t>4.7</w:t>
      </w:r>
      <w:r w:rsidR="00665CDE" w:rsidRPr="00B96939">
        <w:rPr>
          <w:szCs w:val="22"/>
        </w:rPr>
        <w:t>.1. Üretici Örgütleri</w:t>
      </w:r>
      <w:bookmarkEnd w:id="906"/>
      <w:bookmarkEnd w:id="907"/>
      <w:bookmarkEnd w:id="908"/>
      <w:bookmarkEnd w:id="909"/>
      <w:bookmarkEnd w:id="910"/>
      <w:bookmarkEnd w:id="911"/>
    </w:p>
    <w:p w:rsidR="00665CDE" w:rsidRPr="00B96939" w:rsidRDefault="00665CDE" w:rsidP="00546017">
      <w:pPr>
        <w:pStyle w:val="Balk4"/>
        <w:spacing w:before="0" w:after="0" w:line="276" w:lineRule="auto"/>
        <w:rPr>
          <w:szCs w:val="22"/>
        </w:rPr>
      </w:pPr>
      <w:bookmarkStart w:id="916" w:name="_Toc378852773"/>
      <w:bookmarkStart w:id="917" w:name="_Toc379183313"/>
      <w:bookmarkStart w:id="918" w:name="_Toc379185175"/>
      <w:bookmarkStart w:id="919" w:name="_Toc386732030"/>
      <w:bookmarkStart w:id="920" w:name="_Toc443991043"/>
      <w:r w:rsidRPr="00B96939">
        <w:rPr>
          <w:szCs w:val="22"/>
        </w:rPr>
        <w:t>4.</w:t>
      </w:r>
      <w:r w:rsidR="003C1838" w:rsidRPr="00B96939">
        <w:rPr>
          <w:szCs w:val="22"/>
        </w:rPr>
        <w:t>7</w:t>
      </w:r>
      <w:r w:rsidRPr="00B96939">
        <w:rPr>
          <w:szCs w:val="22"/>
        </w:rPr>
        <w:t>.1.1. Kooperatifler</w:t>
      </w:r>
      <w:bookmarkEnd w:id="916"/>
      <w:bookmarkEnd w:id="917"/>
      <w:bookmarkEnd w:id="918"/>
      <w:bookmarkEnd w:id="919"/>
      <w:bookmarkEnd w:id="920"/>
    </w:p>
    <w:p w:rsidR="00546017" w:rsidRPr="00B96939" w:rsidRDefault="00546017" w:rsidP="00546017">
      <w:pPr>
        <w:spacing w:line="276" w:lineRule="auto"/>
        <w:ind w:firstLine="708"/>
        <w:rPr>
          <w:rFonts w:asciiTheme="minorHAnsi" w:hAnsiTheme="minorHAnsi"/>
          <w:sz w:val="22"/>
          <w:szCs w:val="22"/>
        </w:rPr>
      </w:pPr>
      <w:bookmarkStart w:id="921" w:name="_Toc378852775"/>
      <w:bookmarkStart w:id="922" w:name="_Toc379183315"/>
      <w:bookmarkStart w:id="923" w:name="_Toc379185177"/>
      <w:bookmarkStart w:id="924" w:name="_Toc411347611"/>
      <w:bookmarkEnd w:id="912"/>
      <w:bookmarkEnd w:id="913"/>
      <w:bookmarkEnd w:id="914"/>
      <w:bookmarkEnd w:id="915"/>
      <w:r w:rsidRPr="00B96939">
        <w:rPr>
          <w:rFonts w:asciiTheme="minorHAnsi" w:hAnsiTheme="minorHAnsi"/>
          <w:sz w:val="22"/>
          <w:szCs w:val="22"/>
        </w:rPr>
        <w:t>İlimizde 2015 yılı sonu itibariyle “1163 Sayılı Kooperatifler Kanunu”na göre faaliyet gösteren toplam tarımsal amaçlı kooperatif sayısı 360’dir. Bunun 301 tanesi Tarımsal Kalkınma Kooperatifi 34 tanesi Sulama Kooperatifi 25 tanesi Su Ürünleri Kooperatifidir.</w:t>
      </w:r>
    </w:p>
    <w:p w:rsidR="00546017" w:rsidRPr="00B96939" w:rsidRDefault="00546017" w:rsidP="00546017">
      <w:pPr>
        <w:spacing w:line="276" w:lineRule="auto"/>
        <w:ind w:firstLine="708"/>
        <w:rPr>
          <w:rFonts w:asciiTheme="minorHAnsi" w:hAnsiTheme="minorHAnsi"/>
          <w:sz w:val="22"/>
          <w:szCs w:val="22"/>
        </w:rPr>
      </w:pPr>
    </w:p>
    <w:tbl>
      <w:tblPr>
        <w:tblW w:w="5849" w:type="dxa"/>
        <w:jc w:val="center"/>
        <w:tblCellMar>
          <w:left w:w="70" w:type="dxa"/>
          <w:right w:w="70" w:type="dxa"/>
        </w:tblCellMar>
        <w:tblLook w:val="0000" w:firstRow="0" w:lastRow="0" w:firstColumn="0" w:lastColumn="0" w:noHBand="0" w:noVBand="0"/>
      </w:tblPr>
      <w:tblGrid>
        <w:gridCol w:w="1184"/>
        <w:gridCol w:w="1201"/>
        <w:gridCol w:w="986"/>
        <w:gridCol w:w="1486"/>
        <w:gridCol w:w="992"/>
      </w:tblGrid>
      <w:tr w:rsidR="00546017" w:rsidRPr="00B96939" w:rsidTr="00546017">
        <w:trPr>
          <w:trHeight w:val="20"/>
          <w:jc w:val="center"/>
        </w:trPr>
        <w:tc>
          <w:tcPr>
            <w:tcW w:w="1184" w:type="dxa"/>
            <w:tcBorders>
              <w:top w:val="single" w:sz="4" w:space="0" w:color="auto"/>
              <w:left w:val="single" w:sz="4" w:space="0" w:color="auto"/>
              <w:bottom w:val="single" w:sz="4" w:space="0" w:color="auto"/>
              <w:right w:val="single" w:sz="4" w:space="0" w:color="auto"/>
            </w:tcBorders>
            <w:shd w:val="clear" w:color="auto" w:fill="FBD4B4"/>
            <w:noWrap/>
            <w:vAlign w:val="center"/>
          </w:tcPr>
          <w:p w:rsidR="00546017" w:rsidRPr="00B96939" w:rsidRDefault="00546017" w:rsidP="00E56DB0">
            <w:pPr>
              <w:spacing w:line="276" w:lineRule="auto"/>
              <w:jc w:val="center"/>
              <w:rPr>
                <w:rFonts w:asciiTheme="minorHAnsi" w:hAnsiTheme="minorHAnsi"/>
                <w:b/>
                <w:bCs/>
                <w:sz w:val="20"/>
                <w:szCs w:val="20"/>
              </w:rPr>
            </w:pPr>
          </w:p>
        </w:tc>
        <w:tc>
          <w:tcPr>
            <w:tcW w:w="1201" w:type="dxa"/>
            <w:tcBorders>
              <w:top w:val="single" w:sz="4" w:space="0" w:color="auto"/>
              <w:left w:val="nil"/>
              <w:bottom w:val="single" w:sz="4" w:space="0" w:color="auto"/>
              <w:right w:val="single" w:sz="4" w:space="0" w:color="auto"/>
            </w:tcBorders>
            <w:shd w:val="clear" w:color="auto" w:fill="FBD4B4"/>
            <w:noWrap/>
            <w:vAlign w:val="center"/>
          </w:tcPr>
          <w:p w:rsidR="00546017" w:rsidRPr="00B96939" w:rsidRDefault="00E56DB0" w:rsidP="00E56DB0">
            <w:pPr>
              <w:spacing w:line="276" w:lineRule="auto"/>
              <w:jc w:val="center"/>
              <w:rPr>
                <w:rFonts w:asciiTheme="minorHAnsi" w:hAnsiTheme="minorHAnsi"/>
                <w:b/>
                <w:bCs/>
                <w:sz w:val="20"/>
                <w:szCs w:val="20"/>
              </w:rPr>
            </w:pPr>
            <w:r w:rsidRPr="00B96939">
              <w:rPr>
                <w:rFonts w:asciiTheme="minorHAnsi" w:hAnsiTheme="minorHAnsi"/>
                <w:b/>
                <w:bCs/>
                <w:sz w:val="20"/>
                <w:szCs w:val="20"/>
              </w:rPr>
              <w:t>Tar. Kalk.</w:t>
            </w:r>
          </w:p>
        </w:tc>
        <w:tc>
          <w:tcPr>
            <w:tcW w:w="986" w:type="dxa"/>
            <w:tcBorders>
              <w:top w:val="single" w:sz="4" w:space="0" w:color="auto"/>
              <w:left w:val="nil"/>
              <w:bottom w:val="single" w:sz="4" w:space="0" w:color="auto"/>
              <w:right w:val="single" w:sz="4" w:space="0" w:color="auto"/>
            </w:tcBorders>
            <w:shd w:val="clear" w:color="auto" w:fill="FBD4B4"/>
            <w:noWrap/>
            <w:vAlign w:val="center"/>
          </w:tcPr>
          <w:p w:rsidR="00546017" w:rsidRPr="00B96939" w:rsidRDefault="00E56DB0" w:rsidP="00E56DB0">
            <w:pPr>
              <w:spacing w:line="276" w:lineRule="auto"/>
              <w:jc w:val="center"/>
              <w:rPr>
                <w:rFonts w:asciiTheme="minorHAnsi" w:hAnsiTheme="minorHAnsi"/>
                <w:b/>
                <w:bCs/>
                <w:sz w:val="20"/>
                <w:szCs w:val="20"/>
              </w:rPr>
            </w:pPr>
            <w:r w:rsidRPr="00B96939">
              <w:rPr>
                <w:rFonts w:asciiTheme="minorHAnsi" w:hAnsiTheme="minorHAnsi"/>
                <w:b/>
                <w:bCs/>
                <w:sz w:val="20"/>
                <w:szCs w:val="20"/>
              </w:rPr>
              <w:t>Sulama</w:t>
            </w:r>
          </w:p>
        </w:tc>
        <w:tc>
          <w:tcPr>
            <w:tcW w:w="1486" w:type="dxa"/>
            <w:tcBorders>
              <w:top w:val="single" w:sz="4" w:space="0" w:color="auto"/>
              <w:left w:val="nil"/>
              <w:bottom w:val="single" w:sz="4" w:space="0" w:color="auto"/>
              <w:right w:val="single" w:sz="4" w:space="0" w:color="auto"/>
            </w:tcBorders>
            <w:shd w:val="clear" w:color="auto" w:fill="FBD4B4"/>
            <w:noWrap/>
            <w:vAlign w:val="center"/>
          </w:tcPr>
          <w:p w:rsidR="00546017" w:rsidRPr="00B96939" w:rsidRDefault="00E56DB0" w:rsidP="00E56DB0">
            <w:pPr>
              <w:spacing w:line="276" w:lineRule="auto"/>
              <w:jc w:val="center"/>
              <w:rPr>
                <w:rFonts w:asciiTheme="minorHAnsi" w:hAnsiTheme="minorHAnsi"/>
                <w:b/>
                <w:bCs/>
                <w:sz w:val="20"/>
                <w:szCs w:val="20"/>
              </w:rPr>
            </w:pPr>
            <w:r w:rsidRPr="00B96939">
              <w:rPr>
                <w:rFonts w:asciiTheme="minorHAnsi" w:hAnsiTheme="minorHAnsi"/>
                <w:b/>
                <w:bCs/>
                <w:sz w:val="20"/>
                <w:szCs w:val="20"/>
              </w:rPr>
              <w:t>Su Ürünleri</w:t>
            </w:r>
          </w:p>
        </w:tc>
        <w:tc>
          <w:tcPr>
            <w:tcW w:w="992" w:type="dxa"/>
            <w:tcBorders>
              <w:top w:val="single" w:sz="4" w:space="0" w:color="auto"/>
              <w:left w:val="nil"/>
              <w:bottom w:val="single" w:sz="4" w:space="0" w:color="auto"/>
              <w:right w:val="single" w:sz="4" w:space="0" w:color="auto"/>
            </w:tcBorders>
            <w:shd w:val="clear" w:color="auto" w:fill="FBD4B4"/>
            <w:noWrap/>
            <w:vAlign w:val="center"/>
          </w:tcPr>
          <w:p w:rsidR="00546017" w:rsidRPr="00B96939" w:rsidRDefault="00E56DB0" w:rsidP="00E56DB0">
            <w:pPr>
              <w:spacing w:line="276" w:lineRule="auto"/>
              <w:jc w:val="center"/>
              <w:rPr>
                <w:rFonts w:asciiTheme="minorHAnsi" w:hAnsiTheme="minorHAnsi"/>
                <w:b/>
                <w:bCs/>
                <w:sz w:val="20"/>
                <w:szCs w:val="20"/>
              </w:rPr>
            </w:pPr>
            <w:r w:rsidRPr="00B96939">
              <w:rPr>
                <w:rFonts w:asciiTheme="minorHAnsi" w:hAnsiTheme="minorHAnsi"/>
                <w:b/>
                <w:bCs/>
                <w:sz w:val="20"/>
                <w:szCs w:val="20"/>
              </w:rPr>
              <w:t>TOPLAM</w:t>
            </w:r>
          </w:p>
        </w:tc>
      </w:tr>
      <w:tr w:rsidR="00546017" w:rsidRPr="00B96939" w:rsidTr="00546017">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546017" w:rsidRPr="00B96939" w:rsidRDefault="00546017" w:rsidP="00546017">
            <w:pPr>
              <w:spacing w:line="276" w:lineRule="auto"/>
              <w:rPr>
                <w:rFonts w:asciiTheme="minorHAnsi" w:hAnsiTheme="minorHAnsi"/>
                <w:bCs/>
                <w:sz w:val="20"/>
                <w:szCs w:val="20"/>
              </w:rPr>
            </w:pPr>
            <w:r w:rsidRPr="00B96939">
              <w:rPr>
                <w:rFonts w:asciiTheme="minorHAnsi" w:hAnsiTheme="minorHAnsi"/>
                <w:bCs/>
                <w:sz w:val="20"/>
                <w:szCs w:val="20"/>
              </w:rPr>
              <w:t xml:space="preserve">Ayvacık </w:t>
            </w:r>
          </w:p>
        </w:tc>
        <w:tc>
          <w:tcPr>
            <w:tcW w:w="1201"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13</w:t>
            </w:r>
          </w:p>
        </w:tc>
        <w:tc>
          <w:tcPr>
            <w:tcW w:w="9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w:t>
            </w:r>
          </w:p>
        </w:tc>
        <w:tc>
          <w:tcPr>
            <w:tcW w:w="14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5</w:t>
            </w:r>
          </w:p>
        </w:tc>
        <w:tc>
          <w:tcPr>
            <w:tcW w:w="992" w:type="dxa"/>
            <w:tcBorders>
              <w:top w:val="nil"/>
              <w:left w:val="nil"/>
              <w:bottom w:val="single" w:sz="4" w:space="0" w:color="auto"/>
              <w:right w:val="single" w:sz="4" w:space="0" w:color="auto"/>
            </w:tcBorders>
            <w:noWrap/>
            <w:vAlign w:val="bottom"/>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19</w:t>
            </w:r>
          </w:p>
        </w:tc>
      </w:tr>
      <w:tr w:rsidR="00546017" w:rsidRPr="00B96939" w:rsidTr="00546017">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546017" w:rsidRPr="00B96939" w:rsidRDefault="00546017" w:rsidP="00546017">
            <w:pPr>
              <w:spacing w:line="276" w:lineRule="auto"/>
              <w:rPr>
                <w:rFonts w:asciiTheme="minorHAnsi" w:hAnsiTheme="minorHAnsi"/>
                <w:bCs/>
                <w:sz w:val="20"/>
                <w:szCs w:val="20"/>
              </w:rPr>
            </w:pPr>
            <w:r w:rsidRPr="00B96939">
              <w:rPr>
                <w:rFonts w:asciiTheme="minorHAnsi" w:hAnsiTheme="minorHAnsi"/>
                <w:bCs/>
                <w:sz w:val="20"/>
                <w:szCs w:val="20"/>
              </w:rPr>
              <w:t>Bayramiç</w:t>
            </w:r>
          </w:p>
        </w:tc>
        <w:tc>
          <w:tcPr>
            <w:tcW w:w="1201"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25</w:t>
            </w:r>
          </w:p>
        </w:tc>
        <w:tc>
          <w:tcPr>
            <w:tcW w:w="9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7</w:t>
            </w:r>
          </w:p>
        </w:tc>
        <w:tc>
          <w:tcPr>
            <w:tcW w:w="14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w:t>
            </w:r>
          </w:p>
        </w:tc>
        <w:tc>
          <w:tcPr>
            <w:tcW w:w="992" w:type="dxa"/>
            <w:tcBorders>
              <w:top w:val="nil"/>
              <w:left w:val="nil"/>
              <w:bottom w:val="single" w:sz="4" w:space="0" w:color="auto"/>
              <w:right w:val="single" w:sz="4" w:space="0" w:color="auto"/>
            </w:tcBorders>
            <w:noWrap/>
            <w:vAlign w:val="bottom"/>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33</w:t>
            </w:r>
          </w:p>
        </w:tc>
      </w:tr>
      <w:tr w:rsidR="00546017" w:rsidRPr="00B96939" w:rsidTr="00546017">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546017" w:rsidRPr="00B96939" w:rsidRDefault="00546017" w:rsidP="00546017">
            <w:pPr>
              <w:spacing w:line="276" w:lineRule="auto"/>
              <w:rPr>
                <w:rFonts w:asciiTheme="minorHAnsi" w:hAnsiTheme="minorHAnsi"/>
                <w:bCs/>
                <w:sz w:val="20"/>
                <w:szCs w:val="20"/>
              </w:rPr>
            </w:pPr>
            <w:r w:rsidRPr="00B96939">
              <w:rPr>
                <w:rFonts w:asciiTheme="minorHAnsi" w:hAnsiTheme="minorHAnsi"/>
                <w:bCs/>
                <w:sz w:val="20"/>
                <w:szCs w:val="20"/>
              </w:rPr>
              <w:t xml:space="preserve">Biga </w:t>
            </w:r>
          </w:p>
        </w:tc>
        <w:tc>
          <w:tcPr>
            <w:tcW w:w="1201"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82</w:t>
            </w:r>
          </w:p>
        </w:tc>
        <w:tc>
          <w:tcPr>
            <w:tcW w:w="9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w:t>
            </w:r>
          </w:p>
        </w:tc>
        <w:tc>
          <w:tcPr>
            <w:tcW w:w="14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w:t>
            </w:r>
          </w:p>
        </w:tc>
        <w:tc>
          <w:tcPr>
            <w:tcW w:w="992" w:type="dxa"/>
            <w:tcBorders>
              <w:top w:val="nil"/>
              <w:left w:val="nil"/>
              <w:bottom w:val="single" w:sz="4" w:space="0" w:color="auto"/>
              <w:right w:val="single" w:sz="4" w:space="0" w:color="auto"/>
            </w:tcBorders>
            <w:noWrap/>
            <w:vAlign w:val="bottom"/>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86</w:t>
            </w:r>
          </w:p>
        </w:tc>
      </w:tr>
      <w:tr w:rsidR="00546017" w:rsidRPr="00B96939" w:rsidTr="00546017">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546017" w:rsidRPr="00B96939" w:rsidRDefault="00546017" w:rsidP="00546017">
            <w:pPr>
              <w:spacing w:line="276" w:lineRule="auto"/>
              <w:rPr>
                <w:rFonts w:asciiTheme="minorHAnsi" w:hAnsiTheme="minorHAnsi"/>
                <w:bCs/>
                <w:sz w:val="20"/>
                <w:szCs w:val="20"/>
              </w:rPr>
            </w:pPr>
            <w:r w:rsidRPr="00B96939">
              <w:rPr>
                <w:rFonts w:asciiTheme="minorHAnsi" w:hAnsiTheme="minorHAnsi"/>
                <w:bCs/>
                <w:sz w:val="20"/>
                <w:szCs w:val="20"/>
              </w:rPr>
              <w:t>Bozcaada</w:t>
            </w:r>
          </w:p>
        </w:tc>
        <w:tc>
          <w:tcPr>
            <w:tcW w:w="1201"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w:t>
            </w:r>
          </w:p>
        </w:tc>
        <w:tc>
          <w:tcPr>
            <w:tcW w:w="9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w:t>
            </w:r>
          </w:p>
        </w:tc>
        <w:tc>
          <w:tcPr>
            <w:tcW w:w="14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w:t>
            </w:r>
          </w:p>
        </w:tc>
        <w:tc>
          <w:tcPr>
            <w:tcW w:w="992" w:type="dxa"/>
            <w:tcBorders>
              <w:top w:val="nil"/>
              <w:left w:val="nil"/>
              <w:bottom w:val="single" w:sz="4" w:space="0" w:color="auto"/>
              <w:right w:val="single" w:sz="4" w:space="0" w:color="auto"/>
            </w:tcBorders>
            <w:noWrap/>
            <w:vAlign w:val="bottom"/>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w:t>
            </w:r>
          </w:p>
        </w:tc>
      </w:tr>
      <w:tr w:rsidR="00546017" w:rsidRPr="00B96939" w:rsidTr="00546017">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546017" w:rsidRPr="00B96939" w:rsidRDefault="00546017" w:rsidP="00546017">
            <w:pPr>
              <w:spacing w:line="276" w:lineRule="auto"/>
              <w:rPr>
                <w:rFonts w:asciiTheme="minorHAnsi" w:hAnsiTheme="minorHAnsi"/>
                <w:bCs/>
                <w:sz w:val="20"/>
                <w:szCs w:val="20"/>
              </w:rPr>
            </w:pPr>
            <w:r w:rsidRPr="00B96939">
              <w:rPr>
                <w:rFonts w:asciiTheme="minorHAnsi" w:hAnsiTheme="minorHAnsi"/>
                <w:bCs/>
                <w:sz w:val="20"/>
                <w:szCs w:val="20"/>
              </w:rPr>
              <w:t>Çan</w:t>
            </w:r>
          </w:p>
        </w:tc>
        <w:tc>
          <w:tcPr>
            <w:tcW w:w="1201"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41</w:t>
            </w:r>
          </w:p>
        </w:tc>
        <w:tc>
          <w:tcPr>
            <w:tcW w:w="9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3</w:t>
            </w:r>
          </w:p>
        </w:tc>
        <w:tc>
          <w:tcPr>
            <w:tcW w:w="14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w:t>
            </w:r>
          </w:p>
        </w:tc>
        <w:tc>
          <w:tcPr>
            <w:tcW w:w="992" w:type="dxa"/>
            <w:tcBorders>
              <w:top w:val="nil"/>
              <w:left w:val="nil"/>
              <w:bottom w:val="single" w:sz="4" w:space="0" w:color="auto"/>
              <w:right w:val="single" w:sz="4" w:space="0" w:color="auto"/>
            </w:tcBorders>
            <w:noWrap/>
            <w:vAlign w:val="bottom"/>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44</w:t>
            </w:r>
          </w:p>
        </w:tc>
      </w:tr>
      <w:tr w:rsidR="00546017" w:rsidRPr="00B96939" w:rsidTr="00546017">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546017" w:rsidRPr="00B96939" w:rsidRDefault="00546017" w:rsidP="00546017">
            <w:pPr>
              <w:spacing w:line="276" w:lineRule="auto"/>
              <w:rPr>
                <w:rFonts w:asciiTheme="minorHAnsi" w:hAnsiTheme="minorHAnsi"/>
                <w:bCs/>
                <w:sz w:val="20"/>
                <w:szCs w:val="20"/>
              </w:rPr>
            </w:pPr>
            <w:r w:rsidRPr="00B96939">
              <w:rPr>
                <w:rFonts w:asciiTheme="minorHAnsi" w:hAnsiTheme="minorHAnsi"/>
                <w:bCs/>
                <w:sz w:val="20"/>
                <w:szCs w:val="20"/>
              </w:rPr>
              <w:t>Eceabat</w:t>
            </w:r>
          </w:p>
        </w:tc>
        <w:tc>
          <w:tcPr>
            <w:tcW w:w="1201"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5</w:t>
            </w:r>
          </w:p>
        </w:tc>
        <w:tc>
          <w:tcPr>
            <w:tcW w:w="9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w:t>
            </w:r>
          </w:p>
        </w:tc>
        <w:tc>
          <w:tcPr>
            <w:tcW w:w="14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3</w:t>
            </w:r>
          </w:p>
        </w:tc>
        <w:tc>
          <w:tcPr>
            <w:tcW w:w="992" w:type="dxa"/>
            <w:tcBorders>
              <w:top w:val="nil"/>
              <w:left w:val="nil"/>
              <w:bottom w:val="single" w:sz="4" w:space="0" w:color="auto"/>
              <w:right w:val="single" w:sz="4" w:space="0" w:color="auto"/>
            </w:tcBorders>
            <w:noWrap/>
            <w:vAlign w:val="bottom"/>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9</w:t>
            </w:r>
          </w:p>
        </w:tc>
      </w:tr>
      <w:tr w:rsidR="00546017" w:rsidRPr="00B96939" w:rsidTr="00546017">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546017" w:rsidRPr="00B96939" w:rsidRDefault="00546017" w:rsidP="00546017">
            <w:pPr>
              <w:spacing w:line="276" w:lineRule="auto"/>
              <w:rPr>
                <w:rFonts w:asciiTheme="minorHAnsi" w:hAnsiTheme="minorHAnsi"/>
                <w:bCs/>
                <w:sz w:val="20"/>
                <w:szCs w:val="20"/>
              </w:rPr>
            </w:pPr>
            <w:r w:rsidRPr="00B96939">
              <w:rPr>
                <w:rFonts w:asciiTheme="minorHAnsi" w:hAnsiTheme="minorHAnsi"/>
                <w:bCs/>
                <w:sz w:val="20"/>
                <w:szCs w:val="20"/>
              </w:rPr>
              <w:t>Ezine</w:t>
            </w:r>
          </w:p>
        </w:tc>
        <w:tc>
          <w:tcPr>
            <w:tcW w:w="1201"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10</w:t>
            </w:r>
          </w:p>
        </w:tc>
        <w:tc>
          <w:tcPr>
            <w:tcW w:w="9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w:t>
            </w:r>
          </w:p>
        </w:tc>
        <w:tc>
          <w:tcPr>
            <w:tcW w:w="14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w:t>
            </w:r>
          </w:p>
        </w:tc>
        <w:tc>
          <w:tcPr>
            <w:tcW w:w="992" w:type="dxa"/>
            <w:tcBorders>
              <w:top w:val="nil"/>
              <w:left w:val="nil"/>
              <w:bottom w:val="single" w:sz="4" w:space="0" w:color="auto"/>
              <w:right w:val="single" w:sz="4" w:space="0" w:color="auto"/>
            </w:tcBorders>
            <w:noWrap/>
            <w:vAlign w:val="bottom"/>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14</w:t>
            </w:r>
          </w:p>
        </w:tc>
      </w:tr>
      <w:tr w:rsidR="00546017" w:rsidRPr="00B96939" w:rsidTr="00546017">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546017" w:rsidRPr="00B96939" w:rsidRDefault="00546017" w:rsidP="00546017">
            <w:pPr>
              <w:spacing w:line="276" w:lineRule="auto"/>
              <w:rPr>
                <w:rFonts w:asciiTheme="minorHAnsi" w:hAnsiTheme="minorHAnsi"/>
                <w:bCs/>
                <w:sz w:val="20"/>
                <w:szCs w:val="20"/>
              </w:rPr>
            </w:pPr>
            <w:r w:rsidRPr="00B96939">
              <w:rPr>
                <w:rFonts w:asciiTheme="minorHAnsi" w:hAnsiTheme="minorHAnsi"/>
                <w:bCs/>
                <w:sz w:val="20"/>
                <w:szCs w:val="20"/>
              </w:rPr>
              <w:t>Gelibolu</w:t>
            </w:r>
          </w:p>
        </w:tc>
        <w:tc>
          <w:tcPr>
            <w:tcW w:w="1201"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21</w:t>
            </w:r>
          </w:p>
        </w:tc>
        <w:tc>
          <w:tcPr>
            <w:tcW w:w="9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w:t>
            </w:r>
          </w:p>
        </w:tc>
        <w:tc>
          <w:tcPr>
            <w:tcW w:w="14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5</w:t>
            </w:r>
          </w:p>
        </w:tc>
        <w:tc>
          <w:tcPr>
            <w:tcW w:w="992" w:type="dxa"/>
            <w:tcBorders>
              <w:top w:val="nil"/>
              <w:left w:val="nil"/>
              <w:bottom w:val="single" w:sz="4" w:space="0" w:color="auto"/>
              <w:right w:val="single" w:sz="4" w:space="0" w:color="auto"/>
            </w:tcBorders>
            <w:noWrap/>
            <w:vAlign w:val="bottom"/>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27</w:t>
            </w:r>
          </w:p>
        </w:tc>
      </w:tr>
      <w:tr w:rsidR="00546017" w:rsidRPr="00B96939" w:rsidTr="00546017">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546017" w:rsidRPr="00B96939" w:rsidRDefault="00546017" w:rsidP="00546017">
            <w:pPr>
              <w:spacing w:line="276" w:lineRule="auto"/>
              <w:rPr>
                <w:rFonts w:asciiTheme="minorHAnsi" w:hAnsiTheme="minorHAnsi"/>
                <w:bCs/>
                <w:sz w:val="20"/>
                <w:szCs w:val="20"/>
              </w:rPr>
            </w:pPr>
            <w:r w:rsidRPr="00B96939">
              <w:rPr>
                <w:rFonts w:asciiTheme="minorHAnsi" w:hAnsiTheme="minorHAnsi"/>
                <w:bCs/>
                <w:sz w:val="20"/>
                <w:szCs w:val="20"/>
              </w:rPr>
              <w:t>Gökçeada</w:t>
            </w:r>
          </w:p>
        </w:tc>
        <w:tc>
          <w:tcPr>
            <w:tcW w:w="1201"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w:t>
            </w:r>
          </w:p>
        </w:tc>
        <w:tc>
          <w:tcPr>
            <w:tcW w:w="9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w:t>
            </w:r>
          </w:p>
        </w:tc>
        <w:tc>
          <w:tcPr>
            <w:tcW w:w="14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w:t>
            </w:r>
          </w:p>
        </w:tc>
        <w:tc>
          <w:tcPr>
            <w:tcW w:w="992" w:type="dxa"/>
            <w:tcBorders>
              <w:top w:val="nil"/>
              <w:left w:val="nil"/>
              <w:bottom w:val="single" w:sz="4" w:space="0" w:color="auto"/>
              <w:right w:val="single" w:sz="4" w:space="0" w:color="auto"/>
            </w:tcBorders>
            <w:noWrap/>
            <w:vAlign w:val="bottom"/>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4</w:t>
            </w:r>
          </w:p>
        </w:tc>
      </w:tr>
      <w:tr w:rsidR="00546017" w:rsidRPr="00B96939" w:rsidTr="00546017">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546017" w:rsidRPr="00B96939" w:rsidRDefault="00546017" w:rsidP="00546017">
            <w:pPr>
              <w:spacing w:line="276" w:lineRule="auto"/>
              <w:rPr>
                <w:rFonts w:asciiTheme="minorHAnsi" w:hAnsiTheme="minorHAnsi"/>
                <w:bCs/>
                <w:sz w:val="20"/>
                <w:szCs w:val="20"/>
              </w:rPr>
            </w:pPr>
            <w:r w:rsidRPr="00B96939">
              <w:rPr>
                <w:rFonts w:asciiTheme="minorHAnsi" w:hAnsiTheme="minorHAnsi"/>
                <w:bCs/>
                <w:sz w:val="20"/>
                <w:szCs w:val="20"/>
              </w:rPr>
              <w:t>Lapseki</w:t>
            </w:r>
          </w:p>
        </w:tc>
        <w:tc>
          <w:tcPr>
            <w:tcW w:w="1201"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22</w:t>
            </w:r>
          </w:p>
        </w:tc>
        <w:tc>
          <w:tcPr>
            <w:tcW w:w="9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w:t>
            </w:r>
          </w:p>
        </w:tc>
        <w:tc>
          <w:tcPr>
            <w:tcW w:w="14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w:t>
            </w:r>
          </w:p>
        </w:tc>
        <w:tc>
          <w:tcPr>
            <w:tcW w:w="992" w:type="dxa"/>
            <w:tcBorders>
              <w:top w:val="nil"/>
              <w:left w:val="nil"/>
              <w:bottom w:val="single" w:sz="4" w:space="0" w:color="auto"/>
              <w:right w:val="single" w:sz="4" w:space="0" w:color="auto"/>
            </w:tcBorders>
            <w:noWrap/>
            <w:vAlign w:val="bottom"/>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26</w:t>
            </w:r>
          </w:p>
        </w:tc>
      </w:tr>
      <w:tr w:rsidR="00546017" w:rsidRPr="00B96939" w:rsidTr="00546017">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546017" w:rsidRPr="00B96939" w:rsidRDefault="00546017" w:rsidP="00546017">
            <w:pPr>
              <w:spacing w:line="276" w:lineRule="auto"/>
              <w:rPr>
                <w:rFonts w:asciiTheme="minorHAnsi" w:hAnsiTheme="minorHAnsi"/>
                <w:bCs/>
                <w:sz w:val="20"/>
                <w:szCs w:val="20"/>
              </w:rPr>
            </w:pPr>
            <w:r w:rsidRPr="00B96939">
              <w:rPr>
                <w:rFonts w:asciiTheme="minorHAnsi" w:hAnsiTheme="minorHAnsi"/>
                <w:bCs/>
                <w:sz w:val="20"/>
                <w:szCs w:val="20"/>
              </w:rPr>
              <w:t>Merkez</w:t>
            </w:r>
          </w:p>
        </w:tc>
        <w:tc>
          <w:tcPr>
            <w:tcW w:w="1201"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17</w:t>
            </w:r>
          </w:p>
        </w:tc>
        <w:tc>
          <w:tcPr>
            <w:tcW w:w="9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4</w:t>
            </w:r>
          </w:p>
        </w:tc>
        <w:tc>
          <w:tcPr>
            <w:tcW w:w="14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3</w:t>
            </w:r>
          </w:p>
        </w:tc>
        <w:tc>
          <w:tcPr>
            <w:tcW w:w="992" w:type="dxa"/>
            <w:tcBorders>
              <w:top w:val="nil"/>
              <w:left w:val="nil"/>
              <w:bottom w:val="single" w:sz="4" w:space="0" w:color="auto"/>
              <w:right w:val="single" w:sz="4" w:space="0" w:color="auto"/>
            </w:tcBorders>
            <w:noWrap/>
            <w:vAlign w:val="bottom"/>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24</w:t>
            </w:r>
          </w:p>
        </w:tc>
      </w:tr>
      <w:tr w:rsidR="00546017" w:rsidRPr="00B96939" w:rsidTr="00546017">
        <w:trPr>
          <w:trHeight w:val="20"/>
          <w:jc w:val="center"/>
        </w:trPr>
        <w:tc>
          <w:tcPr>
            <w:tcW w:w="1184" w:type="dxa"/>
            <w:tcBorders>
              <w:top w:val="nil"/>
              <w:left w:val="single" w:sz="4" w:space="0" w:color="auto"/>
              <w:bottom w:val="single" w:sz="4" w:space="0" w:color="auto"/>
              <w:right w:val="single" w:sz="4" w:space="0" w:color="auto"/>
            </w:tcBorders>
            <w:noWrap/>
            <w:vAlign w:val="center"/>
          </w:tcPr>
          <w:p w:rsidR="00546017" w:rsidRPr="00B96939" w:rsidRDefault="00546017" w:rsidP="00546017">
            <w:pPr>
              <w:spacing w:line="276" w:lineRule="auto"/>
              <w:rPr>
                <w:rFonts w:asciiTheme="minorHAnsi" w:hAnsiTheme="minorHAnsi"/>
                <w:bCs/>
                <w:sz w:val="20"/>
                <w:szCs w:val="20"/>
              </w:rPr>
            </w:pPr>
            <w:r w:rsidRPr="00B96939">
              <w:rPr>
                <w:rFonts w:asciiTheme="minorHAnsi" w:hAnsiTheme="minorHAnsi"/>
                <w:bCs/>
                <w:sz w:val="20"/>
                <w:szCs w:val="20"/>
              </w:rPr>
              <w:t>Yenice</w:t>
            </w:r>
          </w:p>
        </w:tc>
        <w:tc>
          <w:tcPr>
            <w:tcW w:w="1201"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62</w:t>
            </w:r>
          </w:p>
        </w:tc>
        <w:tc>
          <w:tcPr>
            <w:tcW w:w="9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10</w:t>
            </w:r>
          </w:p>
        </w:tc>
        <w:tc>
          <w:tcPr>
            <w:tcW w:w="1486" w:type="dxa"/>
            <w:tcBorders>
              <w:top w:val="nil"/>
              <w:left w:val="nil"/>
              <w:bottom w:val="single" w:sz="4" w:space="0" w:color="auto"/>
              <w:right w:val="single" w:sz="4" w:space="0" w:color="auto"/>
            </w:tcBorders>
            <w:noWrap/>
            <w:vAlign w:val="center"/>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w:t>
            </w:r>
          </w:p>
        </w:tc>
        <w:tc>
          <w:tcPr>
            <w:tcW w:w="992" w:type="dxa"/>
            <w:tcBorders>
              <w:top w:val="nil"/>
              <w:left w:val="nil"/>
              <w:bottom w:val="single" w:sz="4" w:space="0" w:color="auto"/>
              <w:right w:val="single" w:sz="4" w:space="0" w:color="auto"/>
            </w:tcBorders>
            <w:noWrap/>
            <w:vAlign w:val="bottom"/>
          </w:tcPr>
          <w:p w:rsidR="00546017" w:rsidRPr="00B96939" w:rsidRDefault="00546017" w:rsidP="00546017">
            <w:pPr>
              <w:spacing w:line="276" w:lineRule="auto"/>
              <w:jc w:val="center"/>
              <w:rPr>
                <w:rFonts w:asciiTheme="minorHAnsi" w:hAnsiTheme="minorHAnsi"/>
                <w:bCs/>
                <w:sz w:val="20"/>
                <w:szCs w:val="20"/>
              </w:rPr>
            </w:pPr>
            <w:r w:rsidRPr="00B96939">
              <w:rPr>
                <w:rFonts w:asciiTheme="minorHAnsi" w:hAnsiTheme="minorHAnsi"/>
                <w:bCs/>
                <w:sz w:val="20"/>
                <w:szCs w:val="20"/>
              </w:rPr>
              <w:t>72</w:t>
            </w:r>
          </w:p>
        </w:tc>
      </w:tr>
      <w:tr w:rsidR="00546017" w:rsidRPr="00B96939" w:rsidTr="00546017">
        <w:trPr>
          <w:trHeight w:val="20"/>
          <w:jc w:val="center"/>
        </w:trPr>
        <w:tc>
          <w:tcPr>
            <w:tcW w:w="1184" w:type="dxa"/>
            <w:tcBorders>
              <w:top w:val="single" w:sz="4" w:space="0" w:color="auto"/>
              <w:left w:val="single" w:sz="4" w:space="0" w:color="auto"/>
              <w:bottom w:val="single" w:sz="4" w:space="0" w:color="auto"/>
              <w:right w:val="single" w:sz="4" w:space="0" w:color="auto"/>
            </w:tcBorders>
            <w:shd w:val="clear" w:color="auto" w:fill="FBD4B4"/>
            <w:noWrap/>
            <w:vAlign w:val="center"/>
          </w:tcPr>
          <w:p w:rsidR="00546017" w:rsidRPr="00B96939" w:rsidRDefault="00546017" w:rsidP="00546017">
            <w:pPr>
              <w:spacing w:line="276" w:lineRule="auto"/>
              <w:rPr>
                <w:rFonts w:asciiTheme="minorHAnsi" w:hAnsiTheme="minorHAnsi"/>
                <w:b/>
                <w:bCs/>
                <w:sz w:val="20"/>
                <w:szCs w:val="20"/>
              </w:rPr>
            </w:pPr>
            <w:r w:rsidRPr="00B96939">
              <w:rPr>
                <w:rFonts w:asciiTheme="minorHAnsi" w:hAnsiTheme="minorHAnsi"/>
                <w:b/>
                <w:bCs/>
                <w:sz w:val="20"/>
                <w:szCs w:val="20"/>
              </w:rPr>
              <w:t>TOPLAM</w:t>
            </w:r>
          </w:p>
        </w:tc>
        <w:tc>
          <w:tcPr>
            <w:tcW w:w="1201" w:type="dxa"/>
            <w:tcBorders>
              <w:top w:val="single" w:sz="4" w:space="0" w:color="auto"/>
              <w:left w:val="nil"/>
              <w:bottom w:val="single" w:sz="4" w:space="0" w:color="auto"/>
              <w:right w:val="single" w:sz="4" w:space="0" w:color="auto"/>
            </w:tcBorders>
            <w:shd w:val="clear" w:color="auto" w:fill="FBD4B4"/>
            <w:noWrap/>
            <w:vAlign w:val="center"/>
          </w:tcPr>
          <w:p w:rsidR="00546017" w:rsidRPr="00B96939" w:rsidRDefault="00546017" w:rsidP="00546017">
            <w:pPr>
              <w:spacing w:line="276" w:lineRule="auto"/>
              <w:jc w:val="center"/>
              <w:rPr>
                <w:rFonts w:asciiTheme="minorHAnsi" w:hAnsiTheme="minorHAnsi"/>
                <w:b/>
                <w:bCs/>
                <w:sz w:val="20"/>
                <w:szCs w:val="20"/>
              </w:rPr>
            </w:pPr>
            <w:r w:rsidRPr="00B96939">
              <w:rPr>
                <w:rFonts w:asciiTheme="minorHAnsi" w:hAnsiTheme="minorHAnsi"/>
                <w:b/>
                <w:bCs/>
                <w:sz w:val="20"/>
                <w:szCs w:val="20"/>
              </w:rPr>
              <w:t>301</w:t>
            </w:r>
          </w:p>
        </w:tc>
        <w:tc>
          <w:tcPr>
            <w:tcW w:w="986" w:type="dxa"/>
            <w:tcBorders>
              <w:top w:val="single" w:sz="4" w:space="0" w:color="auto"/>
              <w:left w:val="nil"/>
              <w:bottom w:val="single" w:sz="4" w:space="0" w:color="auto"/>
              <w:right w:val="single" w:sz="4" w:space="0" w:color="auto"/>
            </w:tcBorders>
            <w:shd w:val="clear" w:color="auto" w:fill="FBD4B4"/>
            <w:noWrap/>
            <w:vAlign w:val="center"/>
          </w:tcPr>
          <w:p w:rsidR="00546017" w:rsidRPr="00B96939" w:rsidRDefault="00546017" w:rsidP="00546017">
            <w:pPr>
              <w:spacing w:line="276" w:lineRule="auto"/>
              <w:jc w:val="center"/>
              <w:rPr>
                <w:rFonts w:asciiTheme="minorHAnsi" w:hAnsiTheme="minorHAnsi"/>
                <w:b/>
                <w:bCs/>
                <w:sz w:val="20"/>
                <w:szCs w:val="20"/>
              </w:rPr>
            </w:pPr>
            <w:r w:rsidRPr="00B96939">
              <w:rPr>
                <w:rFonts w:asciiTheme="minorHAnsi" w:hAnsiTheme="minorHAnsi"/>
                <w:b/>
                <w:bCs/>
                <w:sz w:val="20"/>
                <w:szCs w:val="20"/>
              </w:rPr>
              <w:t>34</w:t>
            </w:r>
          </w:p>
        </w:tc>
        <w:tc>
          <w:tcPr>
            <w:tcW w:w="1486" w:type="dxa"/>
            <w:tcBorders>
              <w:top w:val="single" w:sz="4" w:space="0" w:color="auto"/>
              <w:left w:val="nil"/>
              <w:bottom w:val="single" w:sz="4" w:space="0" w:color="auto"/>
              <w:right w:val="single" w:sz="4" w:space="0" w:color="auto"/>
            </w:tcBorders>
            <w:shd w:val="clear" w:color="auto" w:fill="FBD4B4"/>
            <w:noWrap/>
            <w:vAlign w:val="center"/>
          </w:tcPr>
          <w:p w:rsidR="00546017" w:rsidRPr="00B96939" w:rsidRDefault="00546017" w:rsidP="00546017">
            <w:pPr>
              <w:spacing w:line="276" w:lineRule="auto"/>
              <w:jc w:val="center"/>
              <w:rPr>
                <w:rFonts w:asciiTheme="minorHAnsi" w:hAnsiTheme="minorHAnsi"/>
                <w:b/>
                <w:bCs/>
                <w:sz w:val="20"/>
                <w:szCs w:val="20"/>
              </w:rPr>
            </w:pPr>
            <w:r w:rsidRPr="00B96939">
              <w:rPr>
                <w:rFonts w:asciiTheme="minorHAnsi" w:hAnsiTheme="minorHAnsi"/>
                <w:b/>
                <w:bCs/>
                <w:sz w:val="20"/>
                <w:szCs w:val="20"/>
              </w:rPr>
              <w:t>25</w:t>
            </w:r>
          </w:p>
        </w:tc>
        <w:tc>
          <w:tcPr>
            <w:tcW w:w="992" w:type="dxa"/>
            <w:tcBorders>
              <w:top w:val="single" w:sz="4" w:space="0" w:color="auto"/>
              <w:left w:val="nil"/>
              <w:bottom w:val="single" w:sz="4" w:space="0" w:color="auto"/>
              <w:right w:val="single" w:sz="4" w:space="0" w:color="auto"/>
            </w:tcBorders>
            <w:shd w:val="clear" w:color="auto" w:fill="FBD4B4"/>
            <w:noWrap/>
            <w:vAlign w:val="center"/>
          </w:tcPr>
          <w:p w:rsidR="00546017" w:rsidRPr="00B96939" w:rsidRDefault="00546017" w:rsidP="00546017">
            <w:pPr>
              <w:spacing w:line="276" w:lineRule="auto"/>
              <w:jc w:val="center"/>
              <w:rPr>
                <w:rFonts w:asciiTheme="minorHAnsi" w:hAnsiTheme="minorHAnsi"/>
                <w:b/>
                <w:bCs/>
                <w:sz w:val="20"/>
                <w:szCs w:val="20"/>
              </w:rPr>
            </w:pPr>
            <w:r w:rsidRPr="00B96939">
              <w:rPr>
                <w:rFonts w:asciiTheme="minorHAnsi" w:hAnsiTheme="minorHAnsi"/>
                <w:b/>
                <w:bCs/>
                <w:sz w:val="20"/>
                <w:szCs w:val="20"/>
              </w:rPr>
              <w:t>360</w:t>
            </w:r>
          </w:p>
        </w:tc>
      </w:tr>
      <w:tr w:rsidR="00546017" w:rsidRPr="00B96939" w:rsidTr="00546017">
        <w:trPr>
          <w:trHeight w:val="20"/>
          <w:jc w:val="center"/>
        </w:trPr>
        <w:tc>
          <w:tcPr>
            <w:tcW w:w="1184" w:type="dxa"/>
            <w:tcBorders>
              <w:top w:val="single" w:sz="4" w:space="0" w:color="auto"/>
              <w:left w:val="single" w:sz="4" w:space="0" w:color="auto"/>
              <w:bottom w:val="single" w:sz="4" w:space="0" w:color="auto"/>
              <w:right w:val="single" w:sz="4" w:space="0" w:color="auto"/>
            </w:tcBorders>
            <w:shd w:val="clear" w:color="auto" w:fill="FBD4B4"/>
            <w:noWrap/>
            <w:vAlign w:val="center"/>
          </w:tcPr>
          <w:p w:rsidR="00546017" w:rsidRPr="00B96939" w:rsidRDefault="00546017" w:rsidP="00546017">
            <w:pPr>
              <w:spacing w:line="276" w:lineRule="auto"/>
              <w:rPr>
                <w:rFonts w:asciiTheme="minorHAnsi" w:hAnsiTheme="minorHAnsi"/>
                <w:b/>
                <w:bCs/>
                <w:sz w:val="20"/>
                <w:szCs w:val="20"/>
              </w:rPr>
            </w:pPr>
            <w:r w:rsidRPr="00B96939">
              <w:rPr>
                <w:rFonts w:asciiTheme="minorHAnsi" w:hAnsiTheme="minorHAnsi"/>
                <w:b/>
                <w:bCs/>
                <w:sz w:val="20"/>
                <w:szCs w:val="20"/>
              </w:rPr>
              <w:t>TÜRKİYE</w:t>
            </w:r>
          </w:p>
        </w:tc>
        <w:tc>
          <w:tcPr>
            <w:tcW w:w="1201" w:type="dxa"/>
            <w:tcBorders>
              <w:top w:val="single" w:sz="4" w:space="0" w:color="auto"/>
              <w:left w:val="nil"/>
              <w:bottom w:val="single" w:sz="4" w:space="0" w:color="auto"/>
              <w:right w:val="single" w:sz="4" w:space="0" w:color="auto"/>
            </w:tcBorders>
            <w:shd w:val="clear" w:color="auto" w:fill="FBD4B4"/>
            <w:noWrap/>
            <w:vAlign w:val="center"/>
          </w:tcPr>
          <w:p w:rsidR="00546017" w:rsidRPr="00B96939" w:rsidRDefault="00546017" w:rsidP="00546017">
            <w:pPr>
              <w:spacing w:line="276" w:lineRule="auto"/>
              <w:jc w:val="center"/>
              <w:rPr>
                <w:rFonts w:asciiTheme="minorHAnsi" w:hAnsiTheme="minorHAnsi"/>
                <w:b/>
                <w:sz w:val="20"/>
                <w:szCs w:val="20"/>
              </w:rPr>
            </w:pPr>
            <w:r w:rsidRPr="00B96939">
              <w:rPr>
                <w:rFonts w:asciiTheme="minorHAnsi" w:hAnsiTheme="minorHAnsi"/>
                <w:b/>
                <w:sz w:val="20"/>
                <w:szCs w:val="20"/>
              </w:rPr>
              <w:t>7.303</w:t>
            </w:r>
          </w:p>
        </w:tc>
        <w:tc>
          <w:tcPr>
            <w:tcW w:w="986" w:type="dxa"/>
            <w:tcBorders>
              <w:top w:val="single" w:sz="4" w:space="0" w:color="auto"/>
              <w:left w:val="nil"/>
              <w:bottom w:val="single" w:sz="4" w:space="0" w:color="auto"/>
              <w:right w:val="single" w:sz="4" w:space="0" w:color="auto"/>
            </w:tcBorders>
            <w:shd w:val="clear" w:color="auto" w:fill="FBD4B4"/>
            <w:noWrap/>
            <w:vAlign w:val="center"/>
          </w:tcPr>
          <w:p w:rsidR="00546017" w:rsidRPr="00B96939" w:rsidRDefault="00546017" w:rsidP="00546017">
            <w:pPr>
              <w:spacing w:line="276" w:lineRule="auto"/>
              <w:jc w:val="center"/>
              <w:rPr>
                <w:rFonts w:asciiTheme="minorHAnsi" w:hAnsiTheme="minorHAnsi"/>
                <w:b/>
                <w:sz w:val="20"/>
                <w:szCs w:val="20"/>
              </w:rPr>
            </w:pPr>
            <w:r w:rsidRPr="00B96939">
              <w:rPr>
                <w:rFonts w:asciiTheme="minorHAnsi" w:hAnsiTheme="minorHAnsi"/>
                <w:b/>
                <w:sz w:val="20"/>
                <w:szCs w:val="20"/>
              </w:rPr>
              <w:t>2.578</w:t>
            </w:r>
          </w:p>
        </w:tc>
        <w:tc>
          <w:tcPr>
            <w:tcW w:w="1486" w:type="dxa"/>
            <w:tcBorders>
              <w:top w:val="single" w:sz="4" w:space="0" w:color="auto"/>
              <w:left w:val="nil"/>
              <w:bottom w:val="single" w:sz="4" w:space="0" w:color="auto"/>
              <w:right w:val="single" w:sz="4" w:space="0" w:color="auto"/>
            </w:tcBorders>
            <w:shd w:val="clear" w:color="auto" w:fill="FBD4B4"/>
            <w:noWrap/>
            <w:vAlign w:val="center"/>
          </w:tcPr>
          <w:p w:rsidR="00546017" w:rsidRPr="00B96939" w:rsidRDefault="00546017" w:rsidP="00546017">
            <w:pPr>
              <w:spacing w:line="276" w:lineRule="auto"/>
              <w:jc w:val="center"/>
              <w:rPr>
                <w:rFonts w:asciiTheme="minorHAnsi" w:hAnsiTheme="minorHAnsi"/>
                <w:b/>
                <w:sz w:val="20"/>
                <w:szCs w:val="20"/>
              </w:rPr>
            </w:pPr>
            <w:r w:rsidRPr="00B96939">
              <w:rPr>
                <w:rFonts w:asciiTheme="minorHAnsi" w:hAnsiTheme="minorHAnsi"/>
                <w:b/>
                <w:sz w:val="20"/>
                <w:szCs w:val="20"/>
              </w:rPr>
              <w:t>548</w:t>
            </w:r>
          </w:p>
        </w:tc>
        <w:tc>
          <w:tcPr>
            <w:tcW w:w="992" w:type="dxa"/>
            <w:tcBorders>
              <w:top w:val="single" w:sz="4" w:space="0" w:color="auto"/>
              <w:left w:val="nil"/>
              <w:bottom w:val="single" w:sz="4" w:space="0" w:color="auto"/>
              <w:right w:val="single" w:sz="4" w:space="0" w:color="auto"/>
            </w:tcBorders>
            <w:shd w:val="clear" w:color="auto" w:fill="FBD4B4"/>
            <w:noWrap/>
            <w:vAlign w:val="center"/>
          </w:tcPr>
          <w:p w:rsidR="00546017" w:rsidRPr="00B96939" w:rsidRDefault="00546017" w:rsidP="00546017">
            <w:pPr>
              <w:spacing w:line="276" w:lineRule="auto"/>
              <w:jc w:val="center"/>
              <w:rPr>
                <w:rFonts w:asciiTheme="minorHAnsi" w:hAnsiTheme="minorHAnsi"/>
                <w:b/>
                <w:sz w:val="20"/>
                <w:szCs w:val="20"/>
              </w:rPr>
            </w:pPr>
            <w:r w:rsidRPr="00B96939">
              <w:rPr>
                <w:rFonts w:asciiTheme="minorHAnsi" w:hAnsiTheme="minorHAnsi"/>
                <w:b/>
                <w:sz w:val="20"/>
                <w:szCs w:val="20"/>
              </w:rPr>
              <w:t>10.429</w:t>
            </w:r>
          </w:p>
        </w:tc>
      </w:tr>
    </w:tbl>
    <w:p w:rsidR="00546017" w:rsidRPr="00B96939" w:rsidRDefault="00546017" w:rsidP="00546017">
      <w:pPr>
        <w:spacing w:line="276" w:lineRule="auto"/>
        <w:ind w:firstLine="708"/>
        <w:rPr>
          <w:rFonts w:asciiTheme="minorHAnsi" w:hAnsiTheme="minorHAnsi"/>
          <w:sz w:val="22"/>
          <w:szCs w:val="22"/>
        </w:rPr>
      </w:pPr>
    </w:p>
    <w:p w:rsidR="00546017" w:rsidRPr="00B96939" w:rsidRDefault="00546017" w:rsidP="00546017">
      <w:pPr>
        <w:spacing w:line="276" w:lineRule="auto"/>
        <w:ind w:firstLine="708"/>
        <w:rPr>
          <w:rFonts w:asciiTheme="minorHAnsi" w:hAnsiTheme="minorHAnsi"/>
          <w:sz w:val="22"/>
          <w:szCs w:val="22"/>
        </w:rPr>
      </w:pPr>
      <w:r w:rsidRPr="00B96939">
        <w:rPr>
          <w:rFonts w:asciiTheme="minorHAnsi" w:hAnsiTheme="minorHAnsi"/>
          <w:sz w:val="22"/>
          <w:szCs w:val="22"/>
        </w:rPr>
        <w:t xml:space="preserve">Toplam 18 adet faal olmayan veya tasfiye sürecine girmiş tarımsal amaçlı kooperatifimizin işlemleri, Türk Ticaret Kanunu’nun ilgili maddelerine istinaden Ticaret Sicil Müdürlüklerince devam etmektedir. </w:t>
      </w:r>
    </w:p>
    <w:p w:rsidR="00665CDE" w:rsidRPr="00B96939" w:rsidRDefault="003C1838" w:rsidP="00546017">
      <w:pPr>
        <w:pStyle w:val="Balk4"/>
        <w:spacing w:after="0" w:line="276" w:lineRule="auto"/>
        <w:rPr>
          <w:szCs w:val="22"/>
        </w:rPr>
      </w:pPr>
      <w:bookmarkStart w:id="925" w:name="_Toc443991044"/>
      <w:r w:rsidRPr="00B96939">
        <w:rPr>
          <w:szCs w:val="22"/>
        </w:rPr>
        <w:t>4.7</w:t>
      </w:r>
      <w:r w:rsidR="00665CDE" w:rsidRPr="00B96939">
        <w:rPr>
          <w:szCs w:val="22"/>
        </w:rPr>
        <w:t>.1.2. 5200 Sayılı Kanuna Göre Kurulan Üretici Birlikleri</w:t>
      </w:r>
      <w:bookmarkEnd w:id="925"/>
    </w:p>
    <w:bookmarkEnd w:id="921"/>
    <w:bookmarkEnd w:id="922"/>
    <w:bookmarkEnd w:id="923"/>
    <w:bookmarkEnd w:id="924"/>
    <w:p w:rsidR="00546017" w:rsidRPr="00B96939" w:rsidRDefault="00546017" w:rsidP="00546017">
      <w:pPr>
        <w:spacing w:line="276" w:lineRule="auto"/>
        <w:ind w:firstLine="709"/>
        <w:rPr>
          <w:rFonts w:asciiTheme="minorHAnsi" w:hAnsiTheme="minorHAnsi"/>
          <w:sz w:val="22"/>
          <w:szCs w:val="22"/>
        </w:rPr>
      </w:pPr>
      <w:r w:rsidRPr="00B96939">
        <w:rPr>
          <w:rFonts w:asciiTheme="minorHAnsi" w:hAnsiTheme="minorHAnsi"/>
          <w:sz w:val="22"/>
          <w:szCs w:val="22"/>
        </w:rPr>
        <w:t xml:space="preserve">İlimizde 2015 yılı sonu itibariyle 5200 sayılı Üretici Birlikleri Kanununa göre kurulan 31 adet üretici birliği vardır. Bu birliklerin adları ve kuruluş yerleri aşağıdaki tabloda gösterilmiştir. </w:t>
      </w:r>
    </w:p>
    <w:p w:rsidR="00546017" w:rsidRPr="00B96939" w:rsidRDefault="00546017" w:rsidP="00546017">
      <w:pPr>
        <w:spacing w:line="276" w:lineRule="auto"/>
        <w:rPr>
          <w:rFonts w:asciiTheme="minorHAnsi" w:hAnsiTheme="minorHAnsi"/>
          <w:sz w:val="22"/>
          <w:szCs w:val="22"/>
        </w:rPr>
      </w:pPr>
    </w:p>
    <w:tbl>
      <w:tblPr>
        <w:tblW w:w="9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7"/>
        <w:gridCol w:w="965"/>
        <w:gridCol w:w="1092"/>
        <w:gridCol w:w="755"/>
        <w:gridCol w:w="529"/>
        <w:gridCol w:w="652"/>
        <w:gridCol w:w="915"/>
        <w:gridCol w:w="834"/>
        <w:gridCol w:w="840"/>
        <w:gridCol w:w="863"/>
      </w:tblGrid>
      <w:tr w:rsidR="00E56DB0" w:rsidRPr="00B96939" w:rsidTr="00E56DB0">
        <w:trPr>
          <w:trHeight w:val="20"/>
          <w:jc w:val="center"/>
        </w:trPr>
        <w:tc>
          <w:tcPr>
            <w:tcW w:w="2107" w:type="dxa"/>
            <w:shd w:val="clear" w:color="auto" w:fill="FBD4B4" w:themeFill="accent6" w:themeFillTint="66"/>
            <w:vAlign w:val="center"/>
          </w:tcPr>
          <w:p w:rsidR="00E56DB0" w:rsidRPr="00B96939" w:rsidRDefault="00E56DB0" w:rsidP="00E56DB0">
            <w:pPr>
              <w:spacing w:line="276" w:lineRule="auto"/>
              <w:jc w:val="left"/>
              <w:rPr>
                <w:rFonts w:asciiTheme="minorHAnsi" w:hAnsiTheme="minorHAnsi"/>
                <w:sz w:val="20"/>
                <w:szCs w:val="20"/>
              </w:rPr>
            </w:pPr>
            <w:r w:rsidRPr="00B96939">
              <w:rPr>
                <w:rFonts w:asciiTheme="minorHAnsi" w:hAnsiTheme="minorHAnsi"/>
                <w:b/>
                <w:sz w:val="20"/>
                <w:szCs w:val="20"/>
              </w:rPr>
              <w:t>Üretici Birliği Adı</w:t>
            </w:r>
          </w:p>
        </w:tc>
        <w:tc>
          <w:tcPr>
            <w:tcW w:w="965" w:type="dxa"/>
            <w:shd w:val="clear" w:color="auto" w:fill="FBD4B4" w:themeFill="accent6" w:themeFillTint="66"/>
            <w:vAlign w:val="center"/>
          </w:tcPr>
          <w:p w:rsidR="00E56DB0" w:rsidRPr="00B96939" w:rsidRDefault="00E56DB0" w:rsidP="00E56DB0">
            <w:pPr>
              <w:spacing w:line="276" w:lineRule="auto"/>
              <w:jc w:val="center"/>
              <w:rPr>
                <w:rFonts w:asciiTheme="minorHAnsi" w:hAnsiTheme="minorHAnsi"/>
                <w:b/>
                <w:sz w:val="20"/>
                <w:szCs w:val="20"/>
              </w:rPr>
            </w:pPr>
            <w:r w:rsidRPr="00B96939">
              <w:rPr>
                <w:rFonts w:asciiTheme="minorHAnsi" w:hAnsiTheme="minorHAnsi"/>
                <w:b/>
                <w:sz w:val="20"/>
                <w:szCs w:val="20"/>
              </w:rPr>
              <w:t>Ayvacık</w:t>
            </w:r>
          </w:p>
        </w:tc>
        <w:tc>
          <w:tcPr>
            <w:tcW w:w="1092" w:type="dxa"/>
            <w:shd w:val="clear" w:color="auto" w:fill="FBD4B4" w:themeFill="accent6" w:themeFillTint="66"/>
            <w:vAlign w:val="center"/>
          </w:tcPr>
          <w:p w:rsidR="00E56DB0" w:rsidRPr="00B96939" w:rsidRDefault="00E56DB0" w:rsidP="00E56DB0">
            <w:pPr>
              <w:spacing w:line="276" w:lineRule="auto"/>
              <w:jc w:val="center"/>
              <w:rPr>
                <w:rFonts w:asciiTheme="minorHAnsi" w:hAnsiTheme="minorHAnsi"/>
                <w:b/>
                <w:sz w:val="20"/>
                <w:szCs w:val="20"/>
              </w:rPr>
            </w:pPr>
            <w:r w:rsidRPr="00B96939">
              <w:rPr>
                <w:rFonts w:asciiTheme="minorHAnsi" w:hAnsiTheme="minorHAnsi"/>
                <w:b/>
                <w:sz w:val="20"/>
                <w:szCs w:val="20"/>
              </w:rPr>
              <w:t>Bayramiç</w:t>
            </w:r>
          </w:p>
        </w:tc>
        <w:tc>
          <w:tcPr>
            <w:tcW w:w="0" w:type="auto"/>
            <w:shd w:val="clear" w:color="auto" w:fill="FBD4B4" w:themeFill="accent6" w:themeFillTint="66"/>
            <w:vAlign w:val="center"/>
          </w:tcPr>
          <w:p w:rsidR="00E56DB0" w:rsidRPr="00B96939" w:rsidRDefault="00E56DB0" w:rsidP="00E56DB0">
            <w:pPr>
              <w:spacing w:line="276" w:lineRule="auto"/>
              <w:jc w:val="center"/>
              <w:rPr>
                <w:rFonts w:asciiTheme="minorHAnsi" w:hAnsiTheme="minorHAnsi"/>
                <w:b/>
                <w:sz w:val="20"/>
                <w:szCs w:val="20"/>
              </w:rPr>
            </w:pPr>
            <w:r w:rsidRPr="00B96939">
              <w:rPr>
                <w:rFonts w:asciiTheme="minorHAnsi" w:hAnsiTheme="minorHAnsi"/>
                <w:b/>
                <w:sz w:val="20"/>
                <w:szCs w:val="20"/>
              </w:rPr>
              <w:t>Biga</w:t>
            </w:r>
          </w:p>
        </w:tc>
        <w:tc>
          <w:tcPr>
            <w:tcW w:w="0" w:type="auto"/>
            <w:shd w:val="clear" w:color="auto" w:fill="FBD4B4" w:themeFill="accent6" w:themeFillTint="66"/>
            <w:vAlign w:val="center"/>
          </w:tcPr>
          <w:p w:rsidR="00E56DB0" w:rsidRPr="00B96939" w:rsidRDefault="00E56DB0" w:rsidP="00E56DB0">
            <w:pPr>
              <w:spacing w:line="276" w:lineRule="auto"/>
              <w:jc w:val="center"/>
              <w:rPr>
                <w:rFonts w:asciiTheme="minorHAnsi" w:hAnsiTheme="minorHAnsi"/>
                <w:b/>
                <w:sz w:val="20"/>
                <w:szCs w:val="20"/>
              </w:rPr>
            </w:pPr>
            <w:r w:rsidRPr="00B96939">
              <w:rPr>
                <w:rFonts w:asciiTheme="minorHAnsi" w:hAnsiTheme="minorHAnsi"/>
                <w:b/>
                <w:sz w:val="20"/>
                <w:szCs w:val="20"/>
              </w:rPr>
              <w:t>Çan</w:t>
            </w:r>
          </w:p>
        </w:tc>
        <w:tc>
          <w:tcPr>
            <w:tcW w:w="0" w:type="auto"/>
            <w:shd w:val="clear" w:color="auto" w:fill="FBD4B4" w:themeFill="accent6" w:themeFillTint="66"/>
            <w:vAlign w:val="center"/>
          </w:tcPr>
          <w:p w:rsidR="00E56DB0" w:rsidRPr="00B96939" w:rsidRDefault="00E56DB0" w:rsidP="00E56DB0">
            <w:pPr>
              <w:spacing w:line="276" w:lineRule="auto"/>
              <w:jc w:val="center"/>
              <w:rPr>
                <w:rFonts w:asciiTheme="minorHAnsi" w:hAnsiTheme="minorHAnsi"/>
                <w:b/>
                <w:sz w:val="20"/>
                <w:szCs w:val="20"/>
              </w:rPr>
            </w:pPr>
            <w:r w:rsidRPr="00B96939">
              <w:rPr>
                <w:rFonts w:asciiTheme="minorHAnsi" w:hAnsiTheme="minorHAnsi"/>
                <w:b/>
                <w:sz w:val="20"/>
                <w:szCs w:val="20"/>
              </w:rPr>
              <w:t>Ezine</w:t>
            </w:r>
          </w:p>
        </w:tc>
        <w:tc>
          <w:tcPr>
            <w:tcW w:w="0" w:type="auto"/>
            <w:shd w:val="clear" w:color="auto" w:fill="FBD4B4" w:themeFill="accent6" w:themeFillTint="66"/>
            <w:vAlign w:val="center"/>
          </w:tcPr>
          <w:p w:rsidR="00E56DB0" w:rsidRPr="00B96939" w:rsidRDefault="00E56DB0" w:rsidP="00E56DB0">
            <w:pPr>
              <w:spacing w:line="276" w:lineRule="auto"/>
              <w:jc w:val="center"/>
              <w:rPr>
                <w:rFonts w:asciiTheme="minorHAnsi" w:hAnsiTheme="minorHAnsi"/>
                <w:b/>
                <w:sz w:val="20"/>
                <w:szCs w:val="20"/>
              </w:rPr>
            </w:pPr>
            <w:r w:rsidRPr="00B96939">
              <w:rPr>
                <w:rFonts w:asciiTheme="minorHAnsi" w:hAnsiTheme="minorHAnsi"/>
                <w:b/>
                <w:sz w:val="20"/>
                <w:szCs w:val="20"/>
              </w:rPr>
              <w:t>Gelibolu</w:t>
            </w:r>
          </w:p>
        </w:tc>
        <w:tc>
          <w:tcPr>
            <w:tcW w:w="0" w:type="auto"/>
            <w:shd w:val="clear" w:color="auto" w:fill="FBD4B4" w:themeFill="accent6" w:themeFillTint="66"/>
            <w:vAlign w:val="center"/>
          </w:tcPr>
          <w:p w:rsidR="00E56DB0" w:rsidRPr="00B96939" w:rsidRDefault="00E56DB0" w:rsidP="00E56DB0">
            <w:pPr>
              <w:spacing w:line="276" w:lineRule="auto"/>
              <w:jc w:val="center"/>
              <w:rPr>
                <w:rFonts w:asciiTheme="minorHAnsi" w:hAnsiTheme="minorHAnsi"/>
                <w:b/>
                <w:sz w:val="20"/>
                <w:szCs w:val="20"/>
              </w:rPr>
            </w:pPr>
            <w:r w:rsidRPr="00B96939">
              <w:rPr>
                <w:rFonts w:asciiTheme="minorHAnsi" w:hAnsiTheme="minorHAnsi"/>
                <w:b/>
                <w:sz w:val="20"/>
                <w:szCs w:val="20"/>
              </w:rPr>
              <w:t>Lapseki</w:t>
            </w:r>
          </w:p>
        </w:tc>
        <w:tc>
          <w:tcPr>
            <w:tcW w:w="0" w:type="auto"/>
            <w:shd w:val="clear" w:color="auto" w:fill="FBD4B4" w:themeFill="accent6" w:themeFillTint="66"/>
            <w:vAlign w:val="center"/>
          </w:tcPr>
          <w:p w:rsidR="00E56DB0" w:rsidRPr="00B96939" w:rsidRDefault="00E56DB0" w:rsidP="00E56DB0">
            <w:pPr>
              <w:spacing w:line="276" w:lineRule="auto"/>
              <w:jc w:val="center"/>
              <w:rPr>
                <w:rFonts w:asciiTheme="minorHAnsi" w:hAnsiTheme="minorHAnsi"/>
                <w:b/>
                <w:sz w:val="20"/>
                <w:szCs w:val="20"/>
              </w:rPr>
            </w:pPr>
            <w:r w:rsidRPr="00B96939">
              <w:rPr>
                <w:rFonts w:asciiTheme="minorHAnsi" w:hAnsiTheme="minorHAnsi"/>
                <w:b/>
                <w:sz w:val="20"/>
                <w:szCs w:val="20"/>
              </w:rPr>
              <w:t>Merkez</w:t>
            </w:r>
          </w:p>
        </w:tc>
        <w:tc>
          <w:tcPr>
            <w:tcW w:w="863" w:type="dxa"/>
            <w:shd w:val="clear" w:color="auto" w:fill="FBD4B4" w:themeFill="accent6" w:themeFillTint="66"/>
            <w:vAlign w:val="center"/>
          </w:tcPr>
          <w:p w:rsidR="00E56DB0" w:rsidRPr="00B96939" w:rsidRDefault="00E56DB0" w:rsidP="00E56DB0">
            <w:pPr>
              <w:spacing w:line="276" w:lineRule="auto"/>
              <w:jc w:val="center"/>
              <w:rPr>
                <w:rFonts w:asciiTheme="minorHAnsi" w:hAnsiTheme="minorHAnsi"/>
                <w:b/>
                <w:sz w:val="20"/>
                <w:szCs w:val="20"/>
              </w:rPr>
            </w:pPr>
            <w:r w:rsidRPr="00B96939">
              <w:rPr>
                <w:rFonts w:asciiTheme="minorHAnsi" w:hAnsiTheme="minorHAnsi"/>
                <w:b/>
                <w:sz w:val="20"/>
                <w:szCs w:val="20"/>
              </w:rPr>
              <w:t>Yenice</w:t>
            </w:r>
          </w:p>
        </w:tc>
      </w:tr>
      <w:tr w:rsidR="00E56DB0" w:rsidRPr="00B96939" w:rsidTr="00E56DB0">
        <w:trPr>
          <w:trHeight w:val="20"/>
          <w:jc w:val="center"/>
        </w:trPr>
        <w:tc>
          <w:tcPr>
            <w:tcW w:w="2107" w:type="dxa"/>
            <w:shd w:val="clear" w:color="auto" w:fill="auto"/>
            <w:vAlign w:val="center"/>
          </w:tcPr>
          <w:p w:rsidR="00E56DB0" w:rsidRPr="00B96939" w:rsidRDefault="00E56DB0" w:rsidP="00E56DB0">
            <w:pPr>
              <w:spacing w:line="276" w:lineRule="auto"/>
              <w:jc w:val="left"/>
              <w:rPr>
                <w:rFonts w:asciiTheme="minorHAnsi" w:hAnsiTheme="minorHAnsi"/>
                <w:sz w:val="20"/>
                <w:szCs w:val="20"/>
              </w:rPr>
            </w:pPr>
            <w:r w:rsidRPr="00B96939">
              <w:rPr>
                <w:rFonts w:asciiTheme="minorHAnsi" w:hAnsiTheme="minorHAnsi"/>
                <w:sz w:val="20"/>
                <w:szCs w:val="20"/>
              </w:rPr>
              <w:t>Süt Ür. Bir.</w:t>
            </w:r>
          </w:p>
        </w:tc>
        <w:tc>
          <w:tcPr>
            <w:tcW w:w="965"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1092"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863"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r>
      <w:tr w:rsidR="00E56DB0" w:rsidRPr="00B96939" w:rsidTr="00E56DB0">
        <w:trPr>
          <w:trHeight w:val="20"/>
          <w:jc w:val="center"/>
        </w:trPr>
        <w:tc>
          <w:tcPr>
            <w:tcW w:w="2107" w:type="dxa"/>
            <w:shd w:val="clear" w:color="auto" w:fill="auto"/>
            <w:vAlign w:val="center"/>
          </w:tcPr>
          <w:p w:rsidR="00E56DB0" w:rsidRPr="00B96939" w:rsidRDefault="00E56DB0" w:rsidP="00E56DB0">
            <w:pPr>
              <w:spacing w:line="276" w:lineRule="auto"/>
              <w:jc w:val="left"/>
              <w:rPr>
                <w:rFonts w:asciiTheme="minorHAnsi" w:hAnsiTheme="minorHAnsi"/>
                <w:sz w:val="20"/>
                <w:szCs w:val="20"/>
              </w:rPr>
            </w:pPr>
            <w:r w:rsidRPr="00B96939">
              <w:rPr>
                <w:rFonts w:asciiTheme="minorHAnsi" w:hAnsiTheme="minorHAnsi"/>
                <w:sz w:val="20"/>
                <w:szCs w:val="20"/>
              </w:rPr>
              <w:t>Sebze Ür. Bir.</w:t>
            </w:r>
          </w:p>
        </w:tc>
        <w:tc>
          <w:tcPr>
            <w:tcW w:w="965"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1092"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rPr>
                <w:rFonts w:asciiTheme="minorHAnsi" w:hAnsiTheme="minorHAnsi"/>
                <w:sz w:val="20"/>
                <w:szCs w:val="20"/>
              </w:rPr>
            </w:pPr>
            <w:r w:rsidRPr="00B96939">
              <w:rPr>
                <w:rFonts w:asciiTheme="minorHAnsi" w:hAnsiTheme="minorHAnsi"/>
                <w:sz w:val="20"/>
                <w:szCs w:val="20"/>
              </w:rPr>
              <w:t>tasfiye</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863"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r>
      <w:tr w:rsidR="00E56DB0" w:rsidRPr="00B96939" w:rsidTr="00E56DB0">
        <w:trPr>
          <w:trHeight w:val="20"/>
          <w:jc w:val="center"/>
        </w:trPr>
        <w:tc>
          <w:tcPr>
            <w:tcW w:w="2107" w:type="dxa"/>
            <w:shd w:val="clear" w:color="auto" w:fill="auto"/>
            <w:vAlign w:val="center"/>
          </w:tcPr>
          <w:p w:rsidR="00E56DB0" w:rsidRPr="00B96939" w:rsidRDefault="00E56DB0" w:rsidP="00E56DB0">
            <w:pPr>
              <w:spacing w:line="276" w:lineRule="auto"/>
              <w:jc w:val="left"/>
              <w:rPr>
                <w:rFonts w:asciiTheme="minorHAnsi" w:hAnsiTheme="minorHAnsi"/>
                <w:sz w:val="20"/>
                <w:szCs w:val="20"/>
              </w:rPr>
            </w:pPr>
            <w:r w:rsidRPr="00B96939">
              <w:rPr>
                <w:rFonts w:asciiTheme="minorHAnsi" w:hAnsiTheme="minorHAnsi"/>
                <w:sz w:val="20"/>
                <w:szCs w:val="20"/>
              </w:rPr>
              <w:t>Tahıl Ür. Bir.</w:t>
            </w:r>
          </w:p>
        </w:tc>
        <w:tc>
          <w:tcPr>
            <w:tcW w:w="965"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1092"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863"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r>
      <w:tr w:rsidR="00E56DB0" w:rsidRPr="00B96939" w:rsidTr="00E56DB0">
        <w:trPr>
          <w:trHeight w:val="20"/>
          <w:jc w:val="center"/>
        </w:trPr>
        <w:tc>
          <w:tcPr>
            <w:tcW w:w="2107" w:type="dxa"/>
            <w:shd w:val="clear" w:color="auto" w:fill="auto"/>
            <w:vAlign w:val="center"/>
          </w:tcPr>
          <w:p w:rsidR="00E56DB0" w:rsidRPr="00B96939" w:rsidRDefault="00E56DB0" w:rsidP="00E56DB0">
            <w:pPr>
              <w:spacing w:line="276" w:lineRule="auto"/>
              <w:jc w:val="left"/>
              <w:rPr>
                <w:rFonts w:asciiTheme="minorHAnsi" w:hAnsiTheme="minorHAnsi"/>
                <w:sz w:val="20"/>
                <w:szCs w:val="20"/>
              </w:rPr>
            </w:pPr>
            <w:r w:rsidRPr="00B96939">
              <w:rPr>
                <w:rFonts w:asciiTheme="minorHAnsi" w:hAnsiTheme="minorHAnsi"/>
                <w:sz w:val="20"/>
                <w:szCs w:val="20"/>
              </w:rPr>
              <w:t>Kanatlı Hay. Eti Ür.Bir.</w:t>
            </w:r>
          </w:p>
        </w:tc>
        <w:tc>
          <w:tcPr>
            <w:tcW w:w="965"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1092"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vAlign w:val="center"/>
          </w:tcPr>
          <w:p w:rsidR="00E56DB0" w:rsidRPr="00B96939" w:rsidRDefault="00E56DB0" w:rsidP="00E56DB0">
            <w:pPr>
              <w:spacing w:line="276" w:lineRule="auto"/>
              <w:jc w:val="center"/>
              <w:rPr>
                <w:rFonts w:asciiTheme="minorHAnsi" w:hAnsiTheme="minorHAnsi"/>
                <w:sz w:val="20"/>
                <w:szCs w:val="20"/>
              </w:rPr>
            </w:pPr>
          </w:p>
        </w:tc>
        <w:tc>
          <w:tcPr>
            <w:tcW w:w="863"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r>
      <w:tr w:rsidR="00E56DB0" w:rsidRPr="00B96939" w:rsidTr="00E56DB0">
        <w:trPr>
          <w:trHeight w:val="20"/>
          <w:jc w:val="center"/>
        </w:trPr>
        <w:tc>
          <w:tcPr>
            <w:tcW w:w="2107" w:type="dxa"/>
            <w:shd w:val="clear" w:color="auto" w:fill="auto"/>
            <w:vAlign w:val="center"/>
          </w:tcPr>
          <w:p w:rsidR="00E56DB0" w:rsidRPr="00B96939" w:rsidRDefault="00E56DB0" w:rsidP="00E56DB0">
            <w:pPr>
              <w:spacing w:line="276" w:lineRule="auto"/>
              <w:jc w:val="left"/>
              <w:rPr>
                <w:rFonts w:asciiTheme="minorHAnsi" w:hAnsiTheme="minorHAnsi"/>
                <w:sz w:val="20"/>
                <w:szCs w:val="20"/>
              </w:rPr>
            </w:pPr>
            <w:r w:rsidRPr="00B96939">
              <w:rPr>
                <w:rFonts w:asciiTheme="minorHAnsi" w:hAnsiTheme="minorHAnsi"/>
                <w:sz w:val="20"/>
                <w:szCs w:val="20"/>
              </w:rPr>
              <w:t>Meyve Ür. Bir.</w:t>
            </w:r>
          </w:p>
        </w:tc>
        <w:tc>
          <w:tcPr>
            <w:tcW w:w="965"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1092"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863"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r>
      <w:tr w:rsidR="00E56DB0" w:rsidRPr="00B96939" w:rsidTr="00E56DB0">
        <w:trPr>
          <w:trHeight w:val="20"/>
          <w:jc w:val="center"/>
        </w:trPr>
        <w:tc>
          <w:tcPr>
            <w:tcW w:w="2107" w:type="dxa"/>
            <w:shd w:val="clear" w:color="auto" w:fill="auto"/>
            <w:vAlign w:val="center"/>
          </w:tcPr>
          <w:p w:rsidR="00E56DB0" w:rsidRPr="00B96939" w:rsidRDefault="00E56DB0" w:rsidP="00E56DB0">
            <w:pPr>
              <w:spacing w:line="276" w:lineRule="auto"/>
              <w:jc w:val="left"/>
              <w:rPr>
                <w:rFonts w:asciiTheme="minorHAnsi" w:hAnsiTheme="minorHAnsi"/>
                <w:sz w:val="20"/>
                <w:szCs w:val="20"/>
              </w:rPr>
            </w:pPr>
            <w:r w:rsidRPr="00B96939">
              <w:rPr>
                <w:rFonts w:asciiTheme="minorHAnsi" w:hAnsiTheme="minorHAnsi"/>
                <w:sz w:val="20"/>
                <w:szCs w:val="20"/>
              </w:rPr>
              <w:t>Kırmızı Et Ür. Bir.</w:t>
            </w:r>
          </w:p>
        </w:tc>
        <w:tc>
          <w:tcPr>
            <w:tcW w:w="965"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1092"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863"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r>
      <w:tr w:rsidR="00E56DB0" w:rsidRPr="00B96939" w:rsidTr="00E56DB0">
        <w:trPr>
          <w:trHeight w:val="20"/>
          <w:jc w:val="center"/>
        </w:trPr>
        <w:tc>
          <w:tcPr>
            <w:tcW w:w="2107" w:type="dxa"/>
            <w:shd w:val="clear" w:color="auto" w:fill="auto"/>
            <w:vAlign w:val="center"/>
          </w:tcPr>
          <w:p w:rsidR="00E56DB0" w:rsidRPr="00B96939" w:rsidRDefault="00E56DB0" w:rsidP="00E56DB0">
            <w:pPr>
              <w:spacing w:line="276" w:lineRule="auto"/>
              <w:jc w:val="left"/>
              <w:rPr>
                <w:rFonts w:asciiTheme="minorHAnsi" w:hAnsiTheme="minorHAnsi"/>
                <w:sz w:val="20"/>
                <w:szCs w:val="20"/>
              </w:rPr>
            </w:pPr>
            <w:r w:rsidRPr="00B96939">
              <w:rPr>
                <w:rFonts w:asciiTheme="minorHAnsi" w:hAnsiTheme="minorHAnsi"/>
                <w:sz w:val="20"/>
                <w:szCs w:val="20"/>
              </w:rPr>
              <w:t>Org. Kırmızı Et Ür. Bir.</w:t>
            </w:r>
          </w:p>
        </w:tc>
        <w:tc>
          <w:tcPr>
            <w:tcW w:w="965"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1092"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vAlign w:val="center"/>
          </w:tcPr>
          <w:p w:rsidR="00E56DB0" w:rsidRPr="00B96939" w:rsidRDefault="00E56DB0" w:rsidP="00E56DB0">
            <w:pPr>
              <w:spacing w:line="276" w:lineRule="auto"/>
              <w:jc w:val="center"/>
              <w:rPr>
                <w:rFonts w:asciiTheme="minorHAnsi" w:hAnsiTheme="minorHAnsi"/>
                <w:sz w:val="20"/>
                <w:szCs w:val="20"/>
              </w:rPr>
            </w:pPr>
          </w:p>
        </w:tc>
        <w:tc>
          <w:tcPr>
            <w:tcW w:w="863"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r>
      <w:tr w:rsidR="00E56DB0" w:rsidRPr="00B96939" w:rsidTr="00E56DB0">
        <w:trPr>
          <w:trHeight w:val="20"/>
          <w:jc w:val="center"/>
        </w:trPr>
        <w:tc>
          <w:tcPr>
            <w:tcW w:w="2107" w:type="dxa"/>
            <w:shd w:val="clear" w:color="auto" w:fill="auto"/>
            <w:vAlign w:val="center"/>
          </w:tcPr>
          <w:p w:rsidR="00E56DB0" w:rsidRPr="00B96939" w:rsidRDefault="00E56DB0" w:rsidP="00E56DB0">
            <w:pPr>
              <w:spacing w:line="276" w:lineRule="auto"/>
              <w:jc w:val="left"/>
              <w:rPr>
                <w:rFonts w:asciiTheme="minorHAnsi" w:hAnsiTheme="minorHAnsi"/>
                <w:sz w:val="20"/>
                <w:szCs w:val="20"/>
              </w:rPr>
            </w:pPr>
            <w:r w:rsidRPr="00B96939">
              <w:rPr>
                <w:rFonts w:asciiTheme="minorHAnsi" w:hAnsiTheme="minorHAnsi"/>
                <w:sz w:val="20"/>
                <w:szCs w:val="20"/>
              </w:rPr>
              <w:t>Bal Ür. Bir.</w:t>
            </w:r>
          </w:p>
        </w:tc>
        <w:tc>
          <w:tcPr>
            <w:tcW w:w="965"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1092"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863"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r>
      <w:tr w:rsidR="00E56DB0" w:rsidRPr="00B96939" w:rsidTr="00E56DB0">
        <w:trPr>
          <w:trHeight w:val="20"/>
          <w:jc w:val="center"/>
        </w:trPr>
        <w:tc>
          <w:tcPr>
            <w:tcW w:w="2107" w:type="dxa"/>
            <w:shd w:val="clear" w:color="auto" w:fill="auto"/>
            <w:vAlign w:val="center"/>
          </w:tcPr>
          <w:p w:rsidR="00E56DB0" w:rsidRPr="00B96939" w:rsidRDefault="00E56DB0" w:rsidP="00E56DB0">
            <w:pPr>
              <w:spacing w:line="276" w:lineRule="auto"/>
              <w:jc w:val="left"/>
              <w:rPr>
                <w:rFonts w:asciiTheme="minorHAnsi" w:hAnsiTheme="minorHAnsi"/>
                <w:sz w:val="20"/>
                <w:szCs w:val="20"/>
              </w:rPr>
            </w:pPr>
            <w:r w:rsidRPr="00B96939">
              <w:rPr>
                <w:rFonts w:asciiTheme="minorHAnsi" w:hAnsiTheme="minorHAnsi"/>
                <w:sz w:val="20"/>
                <w:szCs w:val="20"/>
              </w:rPr>
              <w:t>Tarla Bitkileri Ür. Bir.</w:t>
            </w:r>
          </w:p>
        </w:tc>
        <w:tc>
          <w:tcPr>
            <w:tcW w:w="965"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1092"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c>
          <w:tcPr>
            <w:tcW w:w="0" w:type="auto"/>
            <w:vAlign w:val="center"/>
          </w:tcPr>
          <w:p w:rsidR="00E56DB0" w:rsidRPr="00B96939" w:rsidRDefault="00E56DB0" w:rsidP="00E56DB0">
            <w:pPr>
              <w:spacing w:line="276" w:lineRule="auto"/>
              <w:jc w:val="center"/>
              <w:rPr>
                <w:rFonts w:asciiTheme="minorHAnsi" w:hAnsiTheme="minorHAnsi"/>
                <w:sz w:val="20"/>
                <w:szCs w:val="20"/>
              </w:rPr>
            </w:pPr>
            <w:r w:rsidRPr="00B96939">
              <w:rPr>
                <w:rFonts w:asciiTheme="minorHAnsi" w:hAnsiTheme="minorHAnsi"/>
                <w:sz w:val="20"/>
                <w:szCs w:val="20"/>
              </w:rPr>
              <w:t>1</w:t>
            </w:r>
          </w:p>
        </w:tc>
        <w:tc>
          <w:tcPr>
            <w:tcW w:w="863" w:type="dxa"/>
            <w:shd w:val="clear" w:color="auto" w:fill="auto"/>
            <w:vAlign w:val="center"/>
          </w:tcPr>
          <w:p w:rsidR="00E56DB0" w:rsidRPr="00B96939" w:rsidRDefault="00E56DB0" w:rsidP="00E56DB0">
            <w:pPr>
              <w:spacing w:line="276" w:lineRule="auto"/>
              <w:jc w:val="center"/>
              <w:rPr>
                <w:rFonts w:asciiTheme="minorHAnsi" w:hAnsiTheme="minorHAnsi"/>
                <w:sz w:val="20"/>
                <w:szCs w:val="20"/>
              </w:rPr>
            </w:pPr>
          </w:p>
        </w:tc>
      </w:tr>
    </w:tbl>
    <w:p w:rsidR="00A30C1C" w:rsidRPr="00A30C1C" w:rsidRDefault="00A30C1C" w:rsidP="00A30C1C"/>
    <w:p w:rsidR="00A30C1C" w:rsidRDefault="00A30C1C" w:rsidP="00A30C1C"/>
    <w:p w:rsidR="00A30C1C" w:rsidRPr="00A30C1C" w:rsidRDefault="00A30C1C" w:rsidP="00A30C1C"/>
    <w:p w:rsidR="00665CDE" w:rsidRPr="00B96939" w:rsidRDefault="003C1838" w:rsidP="00546017">
      <w:pPr>
        <w:pStyle w:val="Balk4"/>
        <w:spacing w:after="0" w:line="276" w:lineRule="auto"/>
        <w:rPr>
          <w:szCs w:val="22"/>
        </w:rPr>
      </w:pPr>
      <w:bookmarkStart w:id="926" w:name="_Toc443991045"/>
      <w:r w:rsidRPr="00B96939">
        <w:rPr>
          <w:szCs w:val="22"/>
        </w:rPr>
        <w:lastRenderedPageBreak/>
        <w:t>4.7</w:t>
      </w:r>
      <w:r w:rsidR="00665CDE" w:rsidRPr="00B96939">
        <w:rPr>
          <w:szCs w:val="22"/>
        </w:rPr>
        <w:t>.1.3. Islah Amaçlı Yetiştirici Birlikleri</w:t>
      </w:r>
      <w:bookmarkEnd w:id="926"/>
    </w:p>
    <w:p w:rsidR="00546017" w:rsidRDefault="00665CDE" w:rsidP="00546017">
      <w:pPr>
        <w:spacing w:line="276" w:lineRule="auto"/>
        <w:rPr>
          <w:rFonts w:asciiTheme="minorHAnsi" w:hAnsiTheme="minorHAnsi"/>
          <w:sz w:val="22"/>
          <w:szCs w:val="22"/>
        </w:rPr>
      </w:pPr>
      <w:r w:rsidRPr="00B96939">
        <w:rPr>
          <w:rFonts w:asciiTheme="minorHAnsi" w:hAnsiTheme="minorHAnsi"/>
          <w:b/>
          <w:sz w:val="22"/>
          <w:szCs w:val="22"/>
        </w:rPr>
        <w:tab/>
      </w:r>
      <w:bookmarkStart w:id="927" w:name="_Toc378852776"/>
      <w:bookmarkStart w:id="928" w:name="_Toc379183316"/>
      <w:bookmarkStart w:id="929" w:name="_Toc379185178"/>
      <w:bookmarkStart w:id="930" w:name="_Toc386732033"/>
      <w:r w:rsidR="00546017" w:rsidRPr="00B96939">
        <w:rPr>
          <w:rFonts w:asciiTheme="minorHAnsi" w:hAnsiTheme="minorHAnsi"/>
          <w:sz w:val="22"/>
          <w:szCs w:val="22"/>
        </w:rPr>
        <w:t>5996 Sayılı Veteriner Hizmetleri, Bitki Sağlığı, Gıda ve Yem Kanununun göre kurulmuş İlimizde 3 adet Yetiştirici Birliği mevcuttur. Bunlarla ilgili bilgiler aşağıdaki tabloda verilmiştir.</w:t>
      </w:r>
    </w:p>
    <w:p w:rsidR="00A30C1C" w:rsidRDefault="00A30C1C" w:rsidP="00546017">
      <w:pPr>
        <w:spacing w:line="276" w:lineRule="auto"/>
        <w:rPr>
          <w:rFonts w:asciiTheme="minorHAnsi" w:hAnsiTheme="minorHAnsi"/>
          <w:sz w:val="22"/>
          <w:szCs w:val="22"/>
        </w:rPr>
      </w:pPr>
    </w:p>
    <w:tbl>
      <w:tblPr>
        <w:tblW w:w="7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6"/>
        <w:gridCol w:w="1153"/>
        <w:gridCol w:w="3433"/>
      </w:tblGrid>
      <w:tr w:rsidR="00E56DB0" w:rsidRPr="00E64C98" w:rsidTr="005A0F94">
        <w:trPr>
          <w:trHeight w:val="20"/>
          <w:jc w:val="center"/>
        </w:trPr>
        <w:tc>
          <w:tcPr>
            <w:tcW w:w="3386" w:type="dxa"/>
            <w:shd w:val="clear" w:color="auto" w:fill="FBD4B4"/>
            <w:vAlign w:val="center"/>
          </w:tcPr>
          <w:p w:rsidR="00546017" w:rsidRPr="00E64C98" w:rsidRDefault="00546017" w:rsidP="00546017">
            <w:pPr>
              <w:spacing w:line="276" w:lineRule="auto"/>
              <w:jc w:val="center"/>
              <w:rPr>
                <w:rFonts w:asciiTheme="minorHAnsi" w:hAnsiTheme="minorHAnsi"/>
                <w:b/>
                <w:sz w:val="16"/>
                <w:szCs w:val="16"/>
              </w:rPr>
            </w:pPr>
            <w:r w:rsidRPr="00E64C98">
              <w:rPr>
                <w:rFonts w:asciiTheme="minorHAnsi" w:hAnsiTheme="minorHAnsi"/>
                <w:b/>
                <w:sz w:val="16"/>
                <w:szCs w:val="16"/>
              </w:rPr>
              <w:t>Birliğin Adı</w:t>
            </w:r>
          </w:p>
        </w:tc>
        <w:tc>
          <w:tcPr>
            <w:tcW w:w="1153" w:type="dxa"/>
            <w:shd w:val="clear" w:color="auto" w:fill="FBD4B4"/>
            <w:vAlign w:val="center"/>
          </w:tcPr>
          <w:p w:rsidR="00546017" w:rsidRPr="00E64C98" w:rsidRDefault="00546017" w:rsidP="00546017">
            <w:pPr>
              <w:spacing w:line="276" w:lineRule="auto"/>
              <w:jc w:val="center"/>
              <w:rPr>
                <w:rFonts w:asciiTheme="minorHAnsi" w:hAnsiTheme="minorHAnsi"/>
                <w:b/>
                <w:sz w:val="16"/>
                <w:szCs w:val="16"/>
              </w:rPr>
            </w:pPr>
            <w:r w:rsidRPr="00E64C98">
              <w:rPr>
                <w:rFonts w:asciiTheme="minorHAnsi" w:hAnsiTheme="minorHAnsi"/>
                <w:b/>
                <w:sz w:val="16"/>
                <w:szCs w:val="16"/>
              </w:rPr>
              <w:t>Üye Sayısı</w:t>
            </w:r>
          </w:p>
        </w:tc>
        <w:tc>
          <w:tcPr>
            <w:tcW w:w="3433" w:type="dxa"/>
            <w:shd w:val="clear" w:color="auto" w:fill="FBD4B4"/>
            <w:vAlign w:val="center"/>
          </w:tcPr>
          <w:p w:rsidR="00546017" w:rsidRPr="00E64C98" w:rsidRDefault="00546017" w:rsidP="00546017">
            <w:pPr>
              <w:spacing w:line="276" w:lineRule="auto"/>
              <w:jc w:val="center"/>
              <w:rPr>
                <w:rFonts w:asciiTheme="minorHAnsi" w:hAnsiTheme="minorHAnsi"/>
                <w:b/>
                <w:sz w:val="16"/>
                <w:szCs w:val="16"/>
              </w:rPr>
            </w:pPr>
            <w:r w:rsidRPr="00E64C98">
              <w:rPr>
                <w:rFonts w:asciiTheme="minorHAnsi" w:hAnsiTheme="minorHAnsi"/>
                <w:b/>
                <w:sz w:val="16"/>
                <w:szCs w:val="16"/>
              </w:rPr>
              <w:t>Bağlı Olduğu Merkez Birliği</w:t>
            </w:r>
          </w:p>
        </w:tc>
      </w:tr>
      <w:tr w:rsidR="00E56DB0" w:rsidRPr="00E64C98" w:rsidTr="005A0F94">
        <w:trPr>
          <w:trHeight w:val="20"/>
          <w:jc w:val="center"/>
        </w:trPr>
        <w:tc>
          <w:tcPr>
            <w:tcW w:w="3386" w:type="dxa"/>
            <w:shd w:val="clear" w:color="auto" w:fill="auto"/>
            <w:vAlign w:val="center"/>
          </w:tcPr>
          <w:p w:rsidR="00546017" w:rsidRPr="00E64C98" w:rsidRDefault="00546017" w:rsidP="00546017">
            <w:pPr>
              <w:spacing w:line="276" w:lineRule="auto"/>
              <w:jc w:val="left"/>
              <w:rPr>
                <w:rFonts w:asciiTheme="minorHAnsi" w:hAnsiTheme="minorHAnsi"/>
                <w:sz w:val="16"/>
                <w:szCs w:val="16"/>
              </w:rPr>
            </w:pPr>
            <w:r w:rsidRPr="00E64C98">
              <w:rPr>
                <w:rFonts w:asciiTheme="minorHAnsi" w:hAnsiTheme="minorHAnsi"/>
                <w:sz w:val="16"/>
                <w:szCs w:val="16"/>
              </w:rPr>
              <w:t>Çanakkale İli Damızlık Sığır Yetiştiricileri Birliği</w:t>
            </w:r>
          </w:p>
        </w:tc>
        <w:tc>
          <w:tcPr>
            <w:tcW w:w="1153" w:type="dxa"/>
            <w:shd w:val="clear" w:color="auto" w:fill="auto"/>
            <w:vAlign w:val="center"/>
          </w:tcPr>
          <w:p w:rsidR="00546017" w:rsidRPr="00E64C98" w:rsidRDefault="00546017" w:rsidP="00546017">
            <w:pPr>
              <w:spacing w:line="276" w:lineRule="auto"/>
              <w:jc w:val="center"/>
              <w:rPr>
                <w:rFonts w:asciiTheme="minorHAnsi" w:hAnsiTheme="minorHAnsi"/>
                <w:sz w:val="16"/>
                <w:szCs w:val="16"/>
              </w:rPr>
            </w:pPr>
            <w:r w:rsidRPr="00E64C98">
              <w:rPr>
                <w:rFonts w:asciiTheme="minorHAnsi" w:hAnsiTheme="minorHAnsi"/>
                <w:sz w:val="16"/>
                <w:szCs w:val="16"/>
              </w:rPr>
              <w:t>950</w:t>
            </w:r>
          </w:p>
        </w:tc>
        <w:tc>
          <w:tcPr>
            <w:tcW w:w="3433" w:type="dxa"/>
            <w:shd w:val="clear" w:color="auto" w:fill="auto"/>
            <w:vAlign w:val="center"/>
          </w:tcPr>
          <w:p w:rsidR="00546017" w:rsidRPr="00E64C98" w:rsidRDefault="00546017" w:rsidP="00546017">
            <w:pPr>
              <w:spacing w:line="276" w:lineRule="auto"/>
              <w:jc w:val="left"/>
              <w:rPr>
                <w:rFonts w:asciiTheme="minorHAnsi" w:hAnsiTheme="minorHAnsi"/>
                <w:b/>
                <w:sz w:val="16"/>
                <w:szCs w:val="16"/>
              </w:rPr>
            </w:pPr>
            <w:r w:rsidRPr="00E64C98">
              <w:rPr>
                <w:rFonts w:asciiTheme="minorHAnsi" w:hAnsiTheme="minorHAnsi"/>
                <w:sz w:val="16"/>
                <w:szCs w:val="16"/>
              </w:rPr>
              <w:t>Türkiy</w:t>
            </w:r>
            <w:r w:rsidR="005A0F94">
              <w:rPr>
                <w:rFonts w:asciiTheme="minorHAnsi" w:hAnsiTheme="minorHAnsi"/>
                <w:sz w:val="16"/>
                <w:szCs w:val="16"/>
              </w:rPr>
              <w:t>e Damızlık Sığır Yetiş.</w:t>
            </w:r>
            <w:r w:rsidRPr="00E64C98">
              <w:rPr>
                <w:rFonts w:asciiTheme="minorHAnsi" w:hAnsiTheme="minorHAnsi"/>
                <w:sz w:val="16"/>
                <w:szCs w:val="16"/>
              </w:rPr>
              <w:t xml:space="preserve"> Merkez Birliği</w:t>
            </w:r>
          </w:p>
        </w:tc>
      </w:tr>
      <w:tr w:rsidR="00E56DB0" w:rsidRPr="00E64C98" w:rsidTr="005A0F94">
        <w:trPr>
          <w:trHeight w:val="20"/>
          <w:jc w:val="center"/>
        </w:trPr>
        <w:tc>
          <w:tcPr>
            <w:tcW w:w="3386" w:type="dxa"/>
            <w:shd w:val="clear" w:color="auto" w:fill="auto"/>
            <w:vAlign w:val="center"/>
          </w:tcPr>
          <w:p w:rsidR="00546017" w:rsidRPr="00E64C98" w:rsidRDefault="00546017" w:rsidP="00546017">
            <w:pPr>
              <w:spacing w:line="276" w:lineRule="auto"/>
              <w:jc w:val="left"/>
              <w:rPr>
                <w:rFonts w:asciiTheme="minorHAnsi" w:hAnsiTheme="minorHAnsi"/>
                <w:sz w:val="16"/>
                <w:szCs w:val="16"/>
              </w:rPr>
            </w:pPr>
            <w:r w:rsidRPr="00E64C98">
              <w:rPr>
                <w:rFonts w:asciiTheme="minorHAnsi" w:hAnsiTheme="minorHAnsi"/>
                <w:sz w:val="16"/>
                <w:szCs w:val="16"/>
              </w:rPr>
              <w:t>Çanakkale ili Arı Yetiştiricileri Birliği</w:t>
            </w:r>
          </w:p>
        </w:tc>
        <w:tc>
          <w:tcPr>
            <w:tcW w:w="1153" w:type="dxa"/>
            <w:shd w:val="clear" w:color="auto" w:fill="auto"/>
            <w:vAlign w:val="center"/>
          </w:tcPr>
          <w:p w:rsidR="00546017" w:rsidRPr="00E64C98" w:rsidRDefault="00546017" w:rsidP="00546017">
            <w:pPr>
              <w:spacing w:line="276" w:lineRule="auto"/>
              <w:jc w:val="center"/>
              <w:rPr>
                <w:rFonts w:asciiTheme="minorHAnsi" w:hAnsiTheme="minorHAnsi"/>
                <w:sz w:val="16"/>
                <w:szCs w:val="16"/>
              </w:rPr>
            </w:pPr>
            <w:r w:rsidRPr="00E64C98">
              <w:rPr>
                <w:rFonts w:asciiTheme="minorHAnsi" w:hAnsiTheme="minorHAnsi"/>
                <w:sz w:val="16"/>
                <w:szCs w:val="16"/>
              </w:rPr>
              <w:t>326</w:t>
            </w:r>
          </w:p>
        </w:tc>
        <w:tc>
          <w:tcPr>
            <w:tcW w:w="3433" w:type="dxa"/>
            <w:shd w:val="clear" w:color="auto" w:fill="auto"/>
            <w:vAlign w:val="center"/>
          </w:tcPr>
          <w:p w:rsidR="00546017" w:rsidRPr="00E64C98" w:rsidRDefault="00546017" w:rsidP="00546017">
            <w:pPr>
              <w:spacing w:line="276" w:lineRule="auto"/>
              <w:jc w:val="left"/>
              <w:rPr>
                <w:rFonts w:asciiTheme="minorHAnsi" w:hAnsiTheme="minorHAnsi"/>
                <w:b/>
                <w:sz w:val="16"/>
                <w:szCs w:val="16"/>
              </w:rPr>
            </w:pPr>
            <w:r w:rsidRPr="00E64C98">
              <w:rPr>
                <w:rFonts w:asciiTheme="minorHAnsi" w:hAnsiTheme="minorHAnsi"/>
                <w:sz w:val="16"/>
                <w:szCs w:val="16"/>
              </w:rPr>
              <w:t>Türkiye Arı Yetiştiricileri Merkez Birliği</w:t>
            </w:r>
          </w:p>
        </w:tc>
      </w:tr>
      <w:tr w:rsidR="00E56DB0" w:rsidRPr="00E64C98" w:rsidTr="005A0F94">
        <w:trPr>
          <w:trHeight w:val="20"/>
          <w:jc w:val="center"/>
        </w:trPr>
        <w:tc>
          <w:tcPr>
            <w:tcW w:w="3386" w:type="dxa"/>
            <w:shd w:val="clear" w:color="auto" w:fill="auto"/>
            <w:vAlign w:val="center"/>
          </w:tcPr>
          <w:p w:rsidR="00546017" w:rsidRPr="00E64C98" w:rsidRDefault="00546017" w:rsidP="00546017">
            <w:pPr>
              <w:spacing w:line="276" w:lineRule="auto"/>
              <w:jc w:val="left"/>
              <w:rPr>
                <w:rFonts w:asciiTheme="minorHAnsi" w:hAnsiTheme="minorHAnsi"/>
                <w:sz w:val="16"/>
                <w:szCs w:val="16"/>
              </w:rPr>
            </w:pPr>
            <w:r w:rsidRPr="00E64C98">
              <w:rPr>
                <w:rFonts w:asciiTheme="minorHAnsi" w:hAnsiTheme="minorHAnsi"/>
                <w:sz w:val="16"/>
                <w:szCs w:val="16"/>
              </w:rPr>
              <w:t>Çanakkale İli Damı</w:t>
            </w:r>
            <w:r w:rsidR="005A0F94">
              <w:rPr>
                <w:rFonts w:asciiTheme="minorHAnsi" w:hAnsiTheme="minorHAnsi"/>
                <w:sz w:val="16"/>
                <w:szCs w:val="16"/>
              </w:rPr>
              <w:t xml:space="preserve">zlık Koyun-Keçi Yetiş. </w:t>
            </w:r>
            <w:r w:rsidRPr="00E64C98">
              <w:rPr>
                <w:rFonts w:asciiTheme="minorHAnsi" w:hAnsiTheme="minorHAnsi"/>
                <w:sz w:val="16"/>
                <w:szCs w:val="16"/>
              </w:rPr>
              <w:t>Birliği</w:t>
            </w:r>
          </w:p>
        </w:tc>
        <w:tc>
          <w:tcPr>
            <w:tcW w:w="1153" w:type="dxa"/>
            <w:shd w:val="clear" w:color="auto" w:fill="auto"/>
            <w:vAlign w:val="center"/>
          </w:tcPr>
          <w:p w:rsidR="00546017" w:rsidRPr="00E64C98" w:rsidRDefault="00546017" w:rsidP="00546017">
            <w:pPr>
              <w:spacing w:line="276" w:lineRule="auto"/>
              <w:jc w:val="center"/>
              <w:rPr>
                <w:rFonts w:asciiTheme="minorHAnsi" w:hAnsiTheme="minorHAnsi"/>
                <w:sz w:val="16"/>
                <w:szCs w:val="16"/>
              </w:rPr>
            </w:pPr>
            <w:r w:rsidRPr="00E64C98">
              <w:rPr>
                <w:rFonts w:asciiTheme="minorHAnsi" w:hAnsiTheme="minorHAnsi"/>
                <w:sz w:val="16"/>
                <w:szCs w:val="16"/>
              </w:rPr>
              <w:t>6209</w:t>
            </w:r>
          </w:p>
        </w:tc>
        <w:tc>
          <w:tcPr>
            <w:tcW w:w="3433" w:type="dxa"/>
            <w:shd w:val="clear" w:color="auto" w:fill="auto"/>
            <w:vAlign w:val="center"/>
          </w:tcPr>
          <w:p w:rsidR="00546017" w:rsidRPr="00E64C98" w:rsidRDefault="00546017" w:rsidP="00546017">
            <w:pPr>
              <w:spacing w:line="276" w:lineRule="auto"/>
              <w:jc w:val="left"/>
              <w:rPr>
                <w:rFonts w:asciiTheme="minorHAnsi" w:hAnsiTheme="minorHAnsi"/>
                <w:b/>
                <w:sz w:val="16"/>
                <w:szCs w:val="16"/>
              </w:rPr>
            </w:pPr>
            <w:r w:rsidRPr="00E64C98">
              <w:rPr>
                <w:rFonts w:asciiTheme="minorHAnsi" w:hAnsiTheme="minorHAnsi"/>
                <w:sz w:val="16"/>
                <w:szCs w:val="16"/>
              </w:rPr>
              <w:t>Türkiye Damı</w:t>
            </w:r>
            <w:r w:rsidR="005A0F94">
              <w:rPr>
                <w:rFonts w:asciiTheme="minorHAnsi" w:hAnsiTheme="minorHAnsi"/>
                <w:sz w:val="16"/>
                <w:szCs w:val="16"/>
              </w:rPr>
              <w:t xml:space="preserve">zlık Koyun-Keçi Yetiş. </w:t>
            </w:r>
            <w:r w:rsidRPr="00E64C98">
              <w:rPr>
                <w:rFonts w:asciiTheme="minorHAnsi" w:hAnsiTheme="minorHAnsi"/>
                <w:sz w:val="16"/>
                <w:szCs w:val="16"/>
              </w:rPr>
              <w:t>Merkez Birliği</w:t>
            </w:r>
          </w:p>
        </w:tc>
      </w:tr>
    </w:tbl>
    <w:p w:rsidR="00665CDE" w:rsidRPr="00B96939" w:rsidRDefault="003C1838" w:rsidP="00546017">
      <w:pPr>
        <w:pStyle w:val="Balk4"/>
        <w:spacing w:after="0" w:line="276" w:lineRule="auto"/>
        <w:rPr>
          <w:szCs w:val="22"/>
        </w:rPr>
      </w:pPr>
      <w:bookmarkStart w:id="931" w:name="_Toc443991046"/>
      <w:r w:rsidRPr="00B96939">
        <w:rPr>
          <w:szCs w:val="22"/>
        </w:rPr>
        <w:t>4.7</w:t>
      </w:r>
      <w:r w:rsidR="00665CDE" w:rsidRPr="00B96939">
        <w:rPr>
          <w:szCs w:val="22"/>
        </w:rPr>
        <w:t>.1.4. Kooperatifçilik Çalışmaları</w:t>
      </w:r>
      <w:bookmarkEnd w:id="927"/>
      <w:bookmarkEnd w:id="928"/>
      <w:bookmarkEnd w:id="929"/>
      <w:bookmarkEnd w:id="930"/>
      <w:bookmarkEnd w:id="931"/>
      <w:r w:rsidR="00665CDE" w:rsidRPr="00B96939">
        <w:rPr>
          <w:szCs w:val="22"/>
        </w:rPr>
        <w:t xml:space="preserve"> </w:t>
      </w:r>
    </w:p>
    <w:p w:rsidR="00546017" w:rsidRPr="00B96939" w:rsidRDefault="00546017" w:rsidP="00546017">
      <w:pPr>
        <w:spacing w:line="276" w:lineRule="auto"/>
        <w:ind w:firstLine="709"/>
        <w:rPr>
          <w:rFonts w:asciiTheme="minorHAnsi" w:hAnsiTheme="minorHAnsi"/>
          <w:sz w:val="22"/>
          <w:szCs w:val="22"/>
        </w:rPr>
      </w:pPr>
      <w:r w:rsidRPr="00B96939">
        <w:rPr>
          <w:rFonts w:asciiTheme="minorHAnsi" w:hAnsiTheme="minorHAnsi"/>
          <w:b/>
          <w:sz w:val="22"/>
          <w:szCs w:val="22"/>
        </w:rPr>
        <w:t xml:space="preserve">Kooperatif ve Birlik Kuruluşları; </w:t>
      </w:r>
      <w:r w:rsidRPr="00B96939">
        <w:rPr>
          <w:rFonts w:asciiTheme="minorHAnsi" w:hAnsiTheme="minorHAnsi"/>
          <w:sz w:val="22"/>
          <w:szCs w:val="22"/>
        </w:rPr>
        <w:t xml:space="preserve">Kooperatif kuruluşu için 2015 yılında Müdürlüğümüze 9 adet müracaat gelmiş olup, 8 adet için kooperatif kuruluş etüt çalışması yapılarak 4 adet kooperatifin kuruluş işlemleri tamamlanmıştır. 2 adet kooperatifin işlemleri devam etmektedir.  </w:t>
      </w:r>
    </w:p>
    <w:p w:rsidR="00546017" w:rsidRPr="00B96939" w:rsidRDefault="00546017" w:rsidP="00546017">
      <w:pPr>
        <w:spacing w:line="276" w:lineRule="auto"/>
        <w:ind w:firstLine="360"/>
        <w:rPr>
          <w:rFonts w:asciiTheme="minorHAnsi" w:hAnsiTheme="minorHAnsi"/>
          <w:sz w:val="22"/>
          <w:szCs w:val="22"/>
        </w:rPr>
      </w:pPr>
      <w:r w:rsidRPr="00B96939">
        <w:rPr>
          <w:rFonts w:asciiTheme="minorHAnsi" w:hAnsiTheme="minorHAnsi"/>
          <w:sz w:val="22"/>
          <w:szCs w:val="22"/>
        </w:rPr>
        <w:t xml:space="preserve">İlimizde 3 adet birim kooperatiflerin üst birliği olan, Kooperatif Birlikleri bulunmaktadır. </w:t>
      </w:r>
    </w:p>
    <w:p w:rsidR="00546017" w:rsidRPr="00B96939" w:rsidRDefault="00546017" w:rsidP="00AB44C1">
      <w:pPr>
        <w:numPr>
          <w:ilvl w:val="0"/>
          <w:numId w:val="6"/>
        </w:numPr>
        <w:spacing w:after="200" w:line="276" w:lineRule="auto"/>
        <w:contextualSpacing/>
        <w:rPr>
          <w:rFonts w:asciiTheme="minorHAnsi" w:hAnsiTheme="minorHAnsi"/>
          <w:sz w:val="22"/>
          <w:szCs w:val="22"/>
        </w:rPr>
      </w:pPr>
      <w:r w:rsidRPr="00B96939">
        <w:rPr>
          <w:rFonts w:asciiTheme="minorHAnsi" w:hAnsiTheme="minorHAnsi"/>
          <w:sz w:val="22"/>
          <w:szCs w:val="22"/>
        </w:rPr>
        <w:t xml:space="preserve">Çanakkale Tarımsal ve Diğer Tarımsal Amaçlı Kooperatifler Birliği, </w:t>
      </w:r>
    </w:p>
    <w:p w:rsidR="00546017" w:rsidRPr="00B96939" w:rsidRDefault="00546017" w:rsidP="00AB44C1">
      <w:pPr>
        <w:numPr>
          <w:ilvl w:val="0"/>
          <w:numId w:val="6"/>
        </w:numPr>
        <w:spacing w:after="200" w:line="276" w:lineRule="auto"/>
        <w:contextualSpacing/>
        <w:rPr>
          <w:rFonts w:asciiTheme="minorHAnsi" w:hAnsiTheme="minorHAnsi"/>
          <w:sz w:val="22"/>
          <w:szCs w:val="22"/>
        </w:rPr>
      </w:pPr>
      <w:r w:rsidRPr="00B96939">
        <w:rPr>
          <w:rFonts w:asciiTheme="minorHAnsi" w:hAnsiTheme="minorHAnsi"/>
          <w:sz w:val="22"/>
          <w:szCs w:val="22"/>
        </w:rPr>
        <w:t xml:space="preserve">Çanakkale Bölgesi Su Ürünleri Kooperatifleri Birliği  </w:t>
      </w:r>
    </w:p>
    <w:p w:rsidR="00546017" w:rsidRPr="00B96939" w:rsidRDefault="00546017" w:rsidP="00AB44C1">
      <w:pPr>
        <w:numPr>
          <w:ilvl w:val="0"/>
          <w:numId w:val="6"/>
        </w:numPr>
        <w:spacing w:after="200" w:line="276" w:lineRule="auto"/>
        <w:contextualSpacing/>
        <w:rPr>
          <w:rFonts w:asciiTheme="minorHAnsi" w:hAnsiTheme="minorHAnsi"/>
          <w:sz w:val="22"/>
          <w:szCs w:val="22"/>
        </w:rPr>
      </w:pPr>
      <w:r w:rsidRPr="00B96939">
        <w:rPr>
          <w:rFonts w:asciiTheme="minorHAnsi" w:hAnsiTheme="minorHAnsi"/>
          <w:sz w:val="22"/>
          <w:szCs w:val="22"/>
        </w:rPr>
        <w:t xml:space="preserve">Çanakkale Bölgesi Hayvancılık Kooperatifleri Birliğidir </w:t>
      </w:r>
    </w:p>
    <w:p w:rsidR="00546017" w:rsidRPr="00B96939" w:rsidRDefault="00546017" w:rsidP="00546017">
      <w:pPr>
        <w:spacing w:line="276" w:lineRule="auto"/>
        <w:jc w:val="center"/>
        <w:rPr>
          <w:rFonts w:asciiTheme="minorHAnsi" w:hAnsiTheme="minorHAnsi"/>
          <w:b/>
          <w:sz w:val="22"/>
          <w:szCs w:val="22"/>
        </w:rPr>
      </w:pPr>
    </w:p>
    <w:p w:rsidR="00546017" w:rsidRPr="00B96939" w:rsidRDefault="00546017" w:rsidP="00546017">
      <w:pPr>
        <w:spacing w:line="276" w:lineRule="auto"/>
        <w:ind w:firstLine="708"/>
        <w:rPr>
          <w:rFonts w:asciiTheme="minorHAnsi" w:hAnsiTheme="minorHAnsi"/>
          <w:sz w:val="22"/>
          <w:szCs w:val="22"/>
        </w:rPr>
      </w:pPr>
      <w:r w:rsidRPr="00B96939">
        <w:rPr>
          <w:rFonts w:asciiTheme="minorHAnsi" w:hAnsiTheme="minorHAnsi"/>
          <w:b/>
          <w:sz w:val="22"/>
          <w:szCs w:val="22"/>
        </w:rPr>
        <w:t>Yatırıma Alınan ve İşletme Kredisi Verilen Kooperatifler ve Durumu</w:t>
      </w:r>
    </w:p>
    <w:p w:rsidR="00546017" w:rsidRPr="00B96939" w:rsidRDefault="00546017" w:rsidP="00546017">
      <w:pPr>
        <w:spacing w:line="276" w:lineRule="auto"/>
        <w:ind w:firstLine="708"/>
        <w:rPr>
          <w:rFonts w:asciiTheme="minorHAnsi" w:hAnsiTheme="minorHAnsi"/>
          <w:sz w:val="22"/>
          <w:szCs w:val="22"/>
        </w:rPr>
      </w:pPr>
      <w:r w:rsidRPr="00B96939">
        <w:rPr>
          <w:rFonts w:asciiTheme="minorHAnsi" w:hAnsiTheme="minorHAnsi"/>
          <w:sz w:val="22"/>
          <w:szCs w:val="22"/>
        </w:rPr>
        <w:t>2015 yılı içerisinde Kredi tahsisi olmamış olup 02/01/2014 tarihli ve 2014/5767 sayılı Bakanlar Kurulu Kararı ve bu amaçla hazırlanan 2014/8 sayılı tebliğ kapsamında tarımsal amaçlı kooperatiflerin finansman ihtiyaçlarının uygun koşullarda karşılanması amacıyla yatırım projeleri T.C. Ziraat Bankası A.Ş. ve Tarım Kredi Kooperatiflerine devredilmiştir.</w:t>
      </w:r>
    </w:p>
    <w:p w:rsidR="00546017" w:rsidRPr="00B96939" w:rsidRDefault="00546017" w:rsidP="00546017">
      <w:pPr>
        <w:spacing w:line="276" w:lineRule="auto"/>
        <w:rPr>
          <w:rFonts w:asciiTheme="minorHAnsi" w:hAnsiTheme="minorHAnsi"/>
          <w:b/>
          <w:sz w:val="22"/>
          <w:szCs w:val="22"/>
        </w:rPr>
      </w:pPr>
    </w:p>
    <w:p w:rsidR="00546017" w:rsidRPr="00B96939" w:rsidRDefault="00546017" w:rsidP="00546017">
      <w:pPr>
        <w:spacing w:line="276" w:lineRule="auto"/>
        <w:ind w:firstLine="708"/>
        <w:rPr>
          <w:rFonts w:asciiTheme="minorHAnsi" w:hAnsiTheme="minorHAnsi"/>
          <w:b/>
          <w:sz w:val="22"/>
          <w:szCs w:val="22"/>
        </w:rPr>
      </w:pPr>
      <w:r w:rsidRPr="00B96939">
        <w:rPr>
          <w:rFonts w:asciiTheme="minorHAnsi" w:hAnsiTheme="minorHAnsi"/>
          <w:b/>
          <w:sz w:val="22"/>
          <w:szCs w:val="22"/>
        </w:rPr>
        <w:t xml:space="preserve">Genel Kurul ve Denetim Çalışmaları </w:t>
      </w:r>
    </w:p>
    <w:p w:rsidR="00546017" w:rsidRPr="00B96939" w:rsidRDefault="00546017" w:rsidP="00FA1E1C">
      <w:pPr>
        <w:spacing w:line="276" w:lineRule="auto"/>
        <w:ind w:firstLine="708"/>
        <w:rPr>
          <w:rFonts w:asciiTheme="minorHAnsi" w:hAnsiTheme="minorHAnsi"/>
          <w:b/>
          <w:sz w:val="22"/>
          <w:szCs w:val="22"/>
        </w:rPr>
      </w:pPr>
      <w:r w:rsidRPr="00B96939">
        <w:rPr>
          <w:rFonts w:asciiTheme="minorHAnsi" w:hAnsiTheme="minorHAnsi"/>
          <w:sz w:val="22"/>
          <w:szCs w:val="22"/>
        </w:rPr>
        <w:t xml:space="preserve">2015 yılı içerisinde ilimizde faaliyet gösteren 13 adet tarımsal amaçlı kooperatif genel kurulunu yapmadığından dolayı ilgili mevzuatlar gereğince işlemleri devam etmekte olup, diğer kooperatif ve birliklerin olağan genel kurul toplantıları yapılmıştır. 2015 yılı içerisinde İl Müdürlüğümüze 12 adet şikâyet dilekçesi gelmiştir. İncelemeleri yapılarak dilekçe sahibine ve gereğinde Bakanlığa bilgi verilmiştir. </w:t>
      </w:r>
    </w:p>
    <w:p w:rsidR="00546017" w:rsidRPr="00B96939" w:rsidRDefault="00546017" w:rsidP="00A30C1C">
      <w:pPr>
        <w:jc w:val="center"/>
        <w:rPr>
          <w:rFonts w:asciiTheme="minorHAnsi" w:hAnsiTheme="minorHAnsi"/>
          <w:b/>
          <w:sz w:val="22"/>
          <w:szCs w:val="22"/>
        </w:rPr>
      </w:pPr>
      <w:r w:rsidRPr="00B96939">
        <w:rPr>
          <w:rFonts w:asciiTheme="minorHAnsi" w:hAnsiTheme="minorHAnsi"/>
          <w:b/>
          <w:sz w:val="22"/>
          <w:szCs w:val="22"/>
        </w:rPr>
        <w:t>Kooperatif Eğitimleri</w:t>
      </w:r>
    </w:p>
    <w:tbl>
      <w:tblPr>
        <w:tblW w:w="4931" w:type="dxa"/>
        <w:jc w:val="center"/>
        <w:tblCellMar>
          <w:left w:w="70" w:type="dxa"/>
          <w:right w:w="70" w:type="dxa"/>
        </w:tblCellMar>
        <w:tblLook w:val="04A0" w:firstRow="1" w:lastRow="0" w:firstColumn="1" w:lastColumn="0" w:noHBand="0" w:noVBand="1"/>
      </w:tblPr>
      <w:tblGrid>
        <w:gridCol w:w="1043"/>
        <w:gridCol w:w="1955"/>
        <w:gridCol w:w="1933"/>
      </w:tblGrid>
      <w:tr w:rsidR="00E56DB0" w:rsidRPr="005A0F94" w:rsidTr="005A0F94">
        <w:trPr>
          <w:trHeight w:val="20"/>
          <w:jc w:val="center"/>
        </w:trPr>
        <w:tc>
          <w:tcPr>
            <w:tcW w:w="1043" w:type="dxa"/>
            <w:tcBorders>
              <w:top w:val="single" w:sz="8" w:space="0" w:color="auto"/>
              <w:left w:val="single" w:sz="8" w:space="0" w:color="auto"/>
              <w:bottom w:val="single" w:sz="8" w:space="0" w:color="auto"/>
              <w:right w:val="single" w:sz="8" w:space="0" w:color="auto"/>
            </w:tcBorders>
            <w:shd w:val="clear" w:color="000000" w:fill="FBD4B4"/>
            <w:vAlign w:val="center"/>
            <w:hideMark/>
          </w:tcPr>
          <w:p w:rsidR="00546017" w:rsidRPr="005A0F94" w:rsidRDefault="00546017" w:rsidP="00FA1E1C">
            <w:pPr>
              <w:jc w:val="center"/>
              <w:rPr>
                <w:rFonts w:asciiTheme="minorHAnsi" w:hAnsiTheme="minorHAnsi"/>
                <w:b/>
                <w:bCs/>
                <w:sz w:val="16"/>
                <w:szCs w:val="16"/>
              </w:rPr>
            </w:pPr>
            <w:r w:rsidRPr="005A0F94">
              <w:rPr>
                <w:rFonts w:asciiTheme="minorHAnsi" w:hAnsiTheme="minorHAnsi"/>
                <w:b/>
                <w:bCs/>
                <w:sz w:val="16"/>
                <w:szCs w:val="16"/>
              </w:rPr>
              <w:t>İlçesi</w:t>
            </w:r>
          </w:p>
        </w:tc>
        <w:tc>
          <w:tcPr>
            <w:tcW w:w="1955" w:type="dxa"/>
            <w:tcBorders>
              <w:top w:val="single" w:sz="8" w:space="0" w:color="auto"/>
              <w:left w:val="nil"/>
              <w:bottom w:val="single" w:sz="8" w:space="0" w:color="auto"/>
              <w:right w:val="single" w:sz="8" w:space="0" w:color="auto"/>
            </w:tcBorders>
            <w:shd w:val="clear" w:color="000000" w:fill="FBD4B4"/>
            <w:vAlign w:val="center"/>
            <w:hideMark/>
          </w:tcPr>
          <w:p w:rsidR="00546017" w:rsidRPr="005A0F94" w:rsidRDefault="00546017" w:rsidP="00FA1E1C">
            <w:pPr>
              <w:jc w:val="center"/>
              <w:rPr>
                <w:rFonts w:asciiTheme="minorHAnsi" w:hAnsiTheme="minorHAnsi"/>
                <w:b/>
                <w:bCs/>
                <w:sz w:val="16"/>
                <w:szCs w:val="16"/>
              </w:rPr>
            </w:pPr>
            <w:r w:rsidRPr="005A0F94">
              <w:rPr>
                <w:rFonts w:asciiTheme="minorHAnsi" w:hAnsiTheme="minorHAnsi"/>
                <w:b/>
                <w:bCs/>
                <w:sz w:val="16"/>
                <w:szCs w:val="16"/>
              </w:rPr>
              <w:t>Kooperatifin Adı</w:t>
            </w:r>
          </w:p>
        </w:tc>
        <w:tc>
          <w:tcPr>
            <w:tcW w:w="1933" w:type="dxa"/>
            <w:tcBorders>
              <w:top w:val="single" w:sz="8" w:space="0" w:color="auto"/>
              <w:left w:val="nil"/>
              <w:bottom w:val="single" w:sz="8" w:space="0" w:color="auto"/>
              <w:right w:val="single" w:sz="8" w:space="0" w:color="auto"/>
            </w:tcBorders>
            <w:shd w:val="clear" w:color="000000" w:fill="FBD4B4"/>
            <w:vAlign w:val="center"/>
            <w:hideMark/>
          </w:tcPr>
          <w:p w:rsidR="00546017" w:rsidRPr="005A0F94" w:rsidRDefault="00546017" w:rsidP="00FA1E1C">
            <w:pPr>
              <w:jc w:val="center"/>
              <w:rPr>
                <w:rFonts w:asciiTheme="minorHAnsi" w:hAnsiTheme="minorHAnsi"/>
                <w:b/>
                <w:bCs/>
                <w:sz w:val="16"/>
                <w:szCs w:val="16"/>
              </w:rPr>
            </w:pPr>
            <w:r w:rsidRPr="005A0F94">
              <w:rPr>
                <w:rFonts w:asciiTheme="minorHAnsi" w:hAnsiTheme="minorHAnsi"/>
                <w:b/>
                <w:bCs/>
                <w:sz w:val="16"/>
                <w:szCs w:val="16"/>
              </w:rPr>
              <w:t>Eğitim Verilen Çiftçi Sayısı</w:t>
            </w:r>
          </w:p>
        </w:tc>
      </w:tr>
      <w:tr w:rsidR="00546017" w:rsidRPr="005A0F94" w:rsidTr="005A0F94">
        <w:trPr>
          <w:trHeight w:val="20"/>
          <w:jc w:val="center"/>
        </w:trPr>
        <w:tc>
          <w:tcPr>
            <w:tcW w:w="1043" w:type="dxa"/>
            <w:tcBorders>
              <w:top w:val="nil"/>
              <w:left w:val="single" w:sz="8" w:space="0" w:color="auto"/>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Merkez</w:t>
            </w:r>
          </w:p>
        </w:tc>
        <w:tc>
          <w:tcPr>
            <w:tcW w:w="1955"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İntepe T.K.K.</w:t>
            </w:r>
          </w:p>
        </w:tc>
        <w:tc>
          <w:tcPr>
            <w:tcW w:w="1933"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18</w:t>
            </w:r>
          </w:p>
        </w:tc>
      </w:tr>
      <w:tr w:rsidR="00546017" w:rsidRPr="005A0F94" w:rsidTr="005A0F94">
        <w:trPr>
          <w:trHeight w:val="20"/>
          <w:jc w:val="center"/>
        </w:trPr>
        <w:tc>
          <w:tcPr>
            <w:tcW w:w="1043" w:type="dxa"/>
            <w:tcBorders>
              <w:top w:val="nil"/>
              <w:left w:val="single" w:sz="8" w:space="0" w:color="auto"/>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Merkez</w:t>
            </w:r>
          </w:p>
        </w:tc>
        <w:tc>
          <w:tcPr>
            <w:tcW w:w="1955"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Merkez Bir Su Ür. Koop</w:t>
            </w:r>
          </w:p>
        </w:tc>
        <w:tc>
          <w:tcPr>
            <w:tcW w:w="1933"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13</w:t>
            </w:r>
          </w:p>
        </w:tc>
      </w:tr>
      <w:tr w:rsidR="00546017" w:rsidRPr="005A0F94" w:rsidTr="005A0F94">
        <w:trPr>
          <w:trHeight w:val="20"/>
          <w:jc w:val="center"/>
        </w:trPr>
        <w:tc>
          <w:tcPr>
            <w:tcW w:w="1043" w:type="dxa"/>
            <w:tcBorders>
              <w:top w:val="nil"/>
              <w:left w:val="single" w:sz="8" w:space="0" w:color="auto"/>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Bayramiç</w:t>
            </w:r>
          </w:p>
        </w:tc>
        <w:tc>
          <w:tcPr>
            <w:tcW w:w="1955"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Evciler T.K.K.</w:t>
            </w:r>
          </w:p>
        </w:tc>
        <w:tc>
          <w:tcPr>
            <w:tcW w:w="1933"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6</w:t>
            </w:r>
          </w:p>
        </w:tc>
      </w:tr>
      <w:tr w:rsidR="00546017" w:rsidRPr="005A0F94" w:rsidTr="005A0F94">
        <w:trPr>
          <w:trHeight w:val="20"/>
          <w:jc w:val="center"/>
        </w:trPr>
        <w:tc>
          <w:tcPr>
            <w:tcW w:w="1043" w:type="dxa"/>
            <w:tcBorders>
              <w:top w:val="nil"/>
              <w:left w:val="single" w:sz="8" w:space="0" w:color="auto"/>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Bayramiç</w:t>
            </w:r>
          </w:p>
        </w:tc>
        <w:tc>
          <w:tcPr>
            <w:tcW w:w="1955"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Saçaklı T.K.K.</w:t>
            </w:r>
          </w:p>
        </w:tc>
        <w:tc>
          <w:tcPr>
            <w:tcW w:w="1933"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21</w:t>
            </w:r>
          </w:p>
        </w:tc>
      </w:tr>
      <w:tr w:rsidR="00546017" w:rsidRPr="005A0F94" w:rsidTr="005A0F94">
        <w:trPr>
          <w:trHeight w:val="20"/>
          <w:jc w:val="center"/>
        </w:trPr>
        <w:tc>
          <w:tcPr>
            <w:tcW w:w="1043" w:type="dxa"/>
            <w:tcBorders>
              <w:top w:val="nil"/>
              <w:left w:val="single" w:sz="8" w:space="0" w:color="auto"/>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Bayramiç</w:t>
            </w:r>
          </w:p>
        </w:tc>
        <w:tc>
          <w:tcPr>
            <w:tcW w:w="1955"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Haydaroba T.K.K.</w:t>
            </w:r>
          </w:p>
        </w:tc>
        <w:tc>
          <w:tcPr>
            <w:tcW w:w="1933"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16</w:t>
            </w:r>
          </w:p>
        </w:tc>
      </w:tr>
      <w:tr w:rsidR="00546017" w:rsidRPr="005A0F94" w:rsidTr="005A0F94">
        <w:trPr>
          <w:trHeight w:val="20"/>
          <w:jc w:val="center"/>
        </w:trPr>
        <w:tc>
          <w:tcPr>
            <w:tcW w:w="1043" w:type="dxa"/>
            <w:tcBorders>
              <w:top w:val="nil"/>
              <w:left w:val="single" w:sz="8" w:space="0" w:color="auto"/>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Bayramiç</w:t>
            </w:r>
          </w:p>
        </w:tc>
        <w:tc>
          <w:tcPr>
            <w:tcW w:w="1955"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Zeytinli T.K.K.</w:t>
            </w:r>
          </w:p>
        </w:tc>
        <w:tc>
          <w:tcPr>
            <w:tcW w:w="1933"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10</w:t>
            </w:r>
          </w:p>
        </w:tc>
      </w:tr>
      <w:tr w:rsidR="00546017" w:rsidRPr="005A0F94" w:rsidTr="005A0F94">
        <w:trPr>
          <w:trHeight w:val="20"/>
          <w:jc w:val="center"/>
        </w:trPr>
        <w:tc>
          <w:tcPr>
            <w:tcW w:w="1043" w:type="dxa"/>
            <w:tcBorders>
              <w:top w:val="nil"/>
              <w:left w:val="single" w:sz="8" w:space="0" w:color="auto"/>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Biga</w:t>
            </w:r>
          </w:p>
        </w:tc>
        <w:tc>
          <w:tcPr>
            <w:tcW w:w="1955"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Ahmetler T.K.K.</w:t>
            </w:r>
          </w:p>
        </w:tc>
        <w:tc>
          <w:tcPr>
            <w:tcW w:w="1933"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21</w:t>
            </w:r>
          </w:p>
        </w:tc>
      </w:tr>
      <w:tr w:rsidR="00546017" w:rsidRPr="005A0F94" w:rsidTr="005A0F94">
        <w:trPr>
          <w:trHeight w:val="20"/>
          <w:jc w:val="center"/>
        </w:trPr>
        <w:tc>
          <w:tcPr>
            <w:tcW w:w="1043" w:type="dxa"/>
            <w:tcBorders>
              <w:top w:val="nil"/>
              <w:left w:val="single" w:sz="8" w:space="0" w:color="auto"/>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Çan</w:t>
            </w:r>
          </w:p>
        </w:tc>
        <w:tc>
          <w:tcPr>
            <w:tcW w:w="1955"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Söğütalan T.K.K.</w:t>
            </w:r>
          </w:p>
        </w:tc>
        <w:tc>
          <w:tcPr>
            <w:tcW w:w="1933"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11</w:t>
            </w:r>
          </w:p>
        </w:tc>
      </w:tr>
      <w:tr w:rsidR="00546017" w:rsidRPr="005A0F94" w:rsidTr="005A0F94">
        <w:trPr>
          <w:trHeight w:val="20"/>
          <w:jc w:val="center"/>
        </w:trPr>
        <w:tc>
          <w:tcPr>
            <w:tcW w:w="1043" w:type="dxa"/>
            <w:tcBorders>
              <w:top w:val="nil"/>
              <w:left w:val="single" w:sz="8" w:space="0" w:color="auto"/>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Lapseki</w:t>
            </w:r>
          </w:p>
        </w:tc>
        <w:tc>
          <w:tcPr>
            <w:tcW w:w="1955"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Adatepe  T.K.K</w:t>
            </w:r>
          </w:p>
        </w:tc>
        <w:tc>
          <w:tcPr>
            <w:tcW w:w="1933"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21</w:t>
            </w:r>
          </w:p>
        </w:tc>
      </w:tr>
      <w:tr w:rsidR="00546017" w:rsidRPr="005A0F94" w:rsidTr="005A0F94">
        <w:trPr>
          <w:trHeight w:val="20"/>
          <w:jc w:val="center"/>
        </w:trPr>
        <w:tc>
          <w:tcPr>
            <w:tcW w:w="1043" w:type="dxa"/>
            <w:tcBorders>
              <w:top w:val="nil"/>
              <w:left w:val="single" w:sz="8" w:space="0" w:color="auto"/>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Lapseki</w:t>
            </w:r>
          </w:p>
        </w:tc>
        <w:tc>
          <w:tcPr>
            <w:tcW w:w="1955"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Kırcalar T.K.K</w:t>
            </w:r>
          </w:p>
        </w:tc>
        <w:tc>
          <w:tcPr>
            <w:tcW w:w="1933"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14</w:t>
            </w:r>
          </w:p>
        </w:tc>
      </w:tr>
      <w:tr w:rsidR="00546017" w:rsidRPr="005A0F94" w:rsidTr="005A0F94">
        <w:trPr>
          <w:trHeight w:val="20"/>
          <w:jc w:val="center"/>
        </w:trPr>
        <w:tc>
          <w:tcPr>
            <w:tcW w:w="1043" w:type="dxa"/>
            <w:tcBorders>
              <w:top w:val="nil"/>
              <w:left w:val="single" w:sz="8" w:space="0" w:color="auto"/>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Lapseki</w:t>
            </w:r>
          </w:p>
        </w:tc>
        <w:tc>
          <w:tcPr>
            <w:tcW w:w="1955"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TaştepeT.K.K</w:t>
            </w:r>
          </w:p>
        </w:tc>
        <w:tc>
          <w:tcPr>
            <w:tcW w:w="1933"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21</w:t>
            </w:r>
          </w:p>
        </w:tc>
      </w:tr>
      <w:tr w:rsidR="00546017" w:rsidRPr="005A0F94" w:rsidTr="005A0F94">
        <w:trPr>
          <w:trHeight w:val="20"/>
          <w:jc w:val="center"/>
        </w:trPr>
        <w:tc>
          <w:tcPr>
            <w:tcW w:w="1043" w:type="dxa"/>
            <w:tcBorders>
              <w:top w:val="nil"/>
              <w:left w:val="single" w:sz="8" w:space="0" w:color="auto"/>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Gökçeada</w:t>
            </w:r>
          </w:p>
        </w:tc>
        <w:tc>
          <w:tcPr>
            <w:tcW w:w="1955"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Eşelek Sulama Koop.</w:t>
            </w:r>
          </w:p>
        </w:tc>
        <w:tc>
          <w:tcPr>
            <w:tcW w:w="1933"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8</w:t>
            </w:r>
          </w:p>
        </w:tc>
      </w:tr>
      <w:tr w:rsidR="00546017" w:rsidRPr="005A0F94" w:rsidTr="005A0F94">
        <w:trPr>
          <w:trHeight w:val="20"/>
          <w:jc w:val="center"/>
        </w:trPr>
        <w:tc>
          <w:tcPr>
            <w:tcW w:w="1043" w:type="dxa"/>
            <w:tcBorders>
              <w:top w:val="nil"/>
              <w:left w:val="single" w:sz="8" w:space="0" w:color="auto"/>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Yenice</w:t>
            </w:r>
          </w:p>
        </w:tc>
        <w:tc>
          <w:tcPr>
            <w:tcW w:w="1955"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Aşağı-Yukarı Karaaşık T.K.K</w:t>
            </w:r>
          </w:p>
        </w:tc>
        <w:tc>
          <w:tcPr>
            <w:tcW w:w="1933" w:type="dxa"/>
            <w:tcBorders>
              <w:top w:val="nil"/>
              <w:left w:val="nil"/>
              <w:bottom w:val="single" w:sz="8" w:space="0" w:color="auto"/>
              <w:right w:val="single" w:sz="8"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16</w:t>
            </w:r>
          </w:p>
        </w:tc>
      </w:tr>
      <w:tr w:rsidR="00546017" w:rsidRPr="005A0F94" w:rsidTr="005A0F94">
        <w:trPr>
          <w:trHeight w:val="20"/>
          <w:jc w:val="center"/>
        </w:trPr>
        <w:tc>
          <w:tcPr>
            <w:tcW w:w="2998" w:type="dxa"/>
            <w:gridSpan w:val="2"/>
            <w:tcBorders>
              <w:top w:val="single" w:sz="8" w:space="0" w:color="auto"/>
              <w:left w:val="single" w:sz="8" w:space="0" w:color="auto"/>
              <w:bottom w:val="single" w:sz="8" w:space="0" w:color="auto"/>
              <w:right w:val="single" w:sz="8" w:space="0" w:color="000000"/>
            </w:tcBorders>
            <w:shd w:val="clear" w:color="000000" w:fill="FBD4B4"/>
            <w:vAlign w:val="center"/>
            <w:hideMark/>
          </w:tcPr>
          <w:p w:rsidR="00546017" w:rsidRPr="005A0F94" w:rsidRDefault="00546017" w:rsidP="00FA1E1C">
            <w:pPr>
              <w:rPr>
                <w:rFonts w:asciiTheme="minorHAnsi" w:hAnsiTheme="minorHAnsi"/>
                <w:b/>
                <w:bCs/>
                <w:sz w:val="16"/>
                <w:szCs w:val="16"/>
              </w:rPr>
            </w:pPr>
            <w:r w:rsidRPr="005A0F94">
              <w:rPr>
                <w:rFonts w:asciiTheme="minorHAnsi" w:hAnsiTheme="minorHAnsi"/>
                <w:b/>
                <w:bCs/>
                <w:sz w:val="16"/>
                <w:szCs w:val="16"/>
              </w:rPr>
              <w:t>TOPLAM</w:t>
            </w:r>
          </w:p>
        </w:tc>
        <w:tc>
          <w:tcPr>
            <w:tcW w:w="1933" w:type="dxa"/>
            <w:tcBorders>
              <w:top w:val="nil"/>
              <w:left w:val="nil"/>
              <w:bottom w:val="single" w:sz="8" w:space="0" w:color="auto"/>
              <w:right w:val="single" w:sz="8" w:space="0" w:color="auto"/>
            </w:tcBorders>
            <w:shd w:val="clear" w:color="000000" w:fill="FBD4B4"/>
            <w:vAlign w:val="center"/>
            <w:hideMark/>
          </w:tcPr>
          <w:p w:rsidR="00546017" w:rsidRPr="005A0F94" w:rsidRDefault="00546017" w:rsidP="00FA1E1C">
            <w:pPr>
              <w:jc w:val="center"/>
              <w:rPr>
                <w:rFonts w:asciiTheme="minorHAnsi" w:hAnsiTheme="minorHAnsi"/>
                <w:b/>
                <w:bCs/>
                <w:sz w:val="16"/>
                <w:szCs w:val="16"/>
              </w:rPr>
            </w:pPr>
            <w:r w:rsidRPr="005A0F94">
              <w:rPr>
                <w:rFonts w:asciiTheme="minorHAnsi" w:hAnsiTheme="minorHAnsi"/>
                <w:b/>
                <w:bCs/>
                <w:sz w:val="16"/>
                <w:szCs w:val="16"/>
              </w:rPr>
              <w:t>196</w:t>
            </w:r>
          </w:p>
        </w:tc>
      </w:tr>
    </w:tbl>
    <w:p w:rsidR="00546017" w:rsidRPr="00B96939" w:rsidRDefault="00546017" w:rsidP="00546017">
      <w:pPr>
        <w:spacing w:line="276" w:lineRule="auto"/>
        <w:ind w:firstLine="708"/>
        <w:rPr>
          <w:rFonts w:asciiTheme="minorHAnsi" w:hAnsiTheme="minorHAnsi"/>
          <w:sz w:val="22"/>
          <w:szCs w:val="22"/>
        </w:rPr>
      </w:pPr>
    </w:p>
    <w:p w:rsidR="00546017" w:rsidRPr="00B96939" w:rsidRDefault="00546017" w:rsidP="00546017">
      <w:pPr>
        <w:spacing w:line="276" w:lineRule="auto"/>
        <w:ind w:firstLine="708"/>
        <w:rPr>
          <w:rFonts w:asciiTheme="minorHAnsi" w:hAnsiTheme="minorHAnsi"/>
          <w:sz w:val="22"/>
          <w:szCs w:val="22"/>
        </w:rPr>
      </w:pPr>
      <w:r w:rsidRPr="00B96939">
        <w:rPr>
          <w:rFonts w:asciiTheme="minorHAnsi" w:hAnsiTheme="minorHAnsi"/>
          <w:sz w:val="22"/>
          <w:szCs w:val="22"/>
        </w:rPr>
        <w:t xml:space="preserve">Eğitim çalışması yapılan kooperatifler tabloda verilmiştir. Eğitimlerde Kooperatif Yöneticilerine ve Denetçilerine Yönelik Genel Kooperatifçilik Eğitimi, kooperatif ortaklarına kredilendirme ve geri </w:t>
      </w:r>
      <w:r w:rsidRPr="00B96939">
        <w:rPr>
          <w:rFonts w:asciiTheme="minorHAnsi" w:hAnsiTheme="minorHAnsi"/>
          <w:sz w:val="22"/>
          <w:szCs w:val="22"/>
        </w:rPr>
        <w:lastRenderedPageBreak/>
        <w:t>ödemeler, hayvan sağlığı, bakım ve besleme, suni tohumlama, yem bitkisi üretimi, silaj yapımı, süt sağım teknikleri ve hijyen konuları ile tarımsal desteklemeler hakkında bilgiler verilmiştir.</w:t>
      </w:r>
    </w:p>
    <w:p w:rsidR="002039C4" w:rsidRPr="00B96939" w:rsidRDefault="002039C4" w:rsidP="002039C4">
      <w:pPr>
        <w:spacing w:line="276" w:lineRule="auto"/>
        <w:rPr>
          <w:rFonts w:asciiTheme="minorHAnsi" w:hAnsiTheme="minorHAnsi"/>
          <w:b/>
          <w:sz w:val="22"/>
          <w:szCs w:val="22"/>
        </w:rPr>
      </w:pPr>
    </w:p>
    <w:p w:rsidR="00546017" w:rsidRPr="00B96939" w:rsidRDefault="00546017" w:rsidP="002039C4">
      <w:pPr>
        <w:spacing w:line="276" w:lineRule="auto"/>
        <w:ind w:firstLine="708"/>
        <w:rPr>
          <w:rFonts w:asciiTheme="minorHAnsi" w:hAnsiTheme="minorHAnsi"/>
          <w:sz w:val="22"/>
          <w:szCs w:val="22"/>
        </w:rPr>
      </w:pPr>
      <w:r w:rsidRPr="00B96939">
        <w:rPr>
          <w:rFonts w:asciiTheme="minorHAnsi" w:hAnsiTheme="minorHAnsi"/>
          <w:b/>
          <w:sz w:val="22"/>
          <w:szCs w:val="22"/>
        </w:rPr>
        <w:t>Genel Kurul Eğitimi;</w:t>
      </w:r>
      <w:r w:rsidRPr="00B96939">
        <w:rPr>
          <w:rFonts w:asciiTheme="minorHAnsi" w:hAnsiTheme="minorHAnsi"/>
          <w:sz w:val="22"/>
          <w:szCs w:val="22"/>
        </w:rPr>
        <w:t xml:space="preserve"> İl müdürlüğümüz toplantı salonunda düzenlenen eğitim çalışmasına 11 ilçeden 27 personelin katılımıyla Üretici Örgütlerinin Genel Kurulları hakkında eğitim verilmiştir.   </w:t>
      </w:r>
    </w:p>
    <w:p w:rsidR="002039C4" w:rsidRPr="00B96939" w:rsidRDefault="002039C4" w:rsidP="002039C4">
      <w:pPr>
        <w:spacing w:line="276" w:lineRule="auto"/>
        <w:rPr>
          <w:rFonts w:asciiTheme="minorHAnsi" w:hAnsiTheme="minorHAnsi"/>
          <w:b/>
          <w:sz w:val="22"/>
          <w:szCs w:val="22"/>
        </w:rPr>
      </w:pPr>
    </w:p>
    <w:p w:rsidR="00546017" w:rsidRPr="00B96939" w:rsidRDefault="00546017" w:rsidP="002039C4">
      <w:pPr>
        <w:spacing w:line="276" w:lineRule="auto"/>
        <w:ind w:firstLine="708"/>
        <w:rPr>
          <w:rFonts w:asciiTheme="minorHAnsi" w:hAnsiTheme="minorHAnsi"/>
          <w:sz w:val="22"/>
          <w:szCs w:val="22"/>
        </w:rPr>
      </w:pPr>
      <w:r w:rsidRPr="00B96939">
        <w:rPr>
          <w:rFonts w:asciiTheme="minorHAnsi" w:hAnsiTheme="minorHAnsi"/>
          <w:b/>
          <w:sz w:val="22"/>
          <w:szCs w:val="22"/>
        </w:rPr>
        <w:t>Yılın Kooperatifi Yarışması;</w:t>
      </w:r>
      <w:r w:rsidRPr="00B96939">
        <w:rPr>
          <w:rFonts w:asciiTheme="minorHAnsi" w:hAnsiTheme="minorHAnsi"/>
          <w:sz w:val="22"/>
          <w:szCs w:val="22"/>
        </w:rPr>
        <w:t xml:space="preserve">  İlimizde bulunan kooperatiflerin motivasyonlarını arttırmak amacıyla 2015 yılın kooperatifi yarışması düzenlendi. Tarımsal Ürün İşleme, Tarımsal Ürün Depolama, El Sanatları, Su Ürünleri kategorilerinde kooperatiflere ödülleri verildi. Ayrıca ilimizde tek olan kadın kooperatifine de jüri özel ödülü verildi.</w:t>
      </w:r>
    </w:p>
    <w:p w:rsidR="00665CDE" w:rsidRPr="00B96939" w:rsidRDefault="003C1838" w:rsidP="00546017">
      <w:pPr>
        <w:pStyle w:val="Balk4"/>
        <w:spacing w:line="276" w:lineRule="auto"/>
        <w:rPr>
          <w:szCs w:val="22"/>
        </w:rPr>
      </w:pPr>
      <w:bookmarkStart w:id="932" w:name="_Toc443991047"/>
      <w:r w:rsidRPr="00B96939">
        <w:rPr>
          <w:szCs w:val="22"/>
        </w:rPr>
        <w:t>4.7</w:t>
      </w:r>
      <w:r w:rsidR="00C0561C" w:rsidRPr="00B96939">
        <w:rPr>
          <w:szCs w:val="22"/>
        </w:rPr>
        <w:t xml:space="preserve">.1.5. </w:t>
      </w:r>
      <w:r w:rsidR="00665CDE" w:rsidRPr="00B96939">
        <w:rPr>
          <w:szCs w:val="22"/>
        </w:rPr>
        <w:t>Gökçeada ve Bozcaada Kırsal Kalkınma ve İskan Projes</w:t>
      </w:r>
      <w:r w:rsidR="00C0561C" w:rsidRPr="00B96939">
        <w:rPr>
          <w:szCs w:val="22"/>
        </w:rPr>
        <w:t>i Kapsamında Yapılan Çalışmalar</w:t>
      </w:r>
      <w:bookmarkEnd w:id="932"/>
    </w:p>
    <w:p w:rsidR="00546017" w:rsidRPr="00B96939" w:rsidRDefault="00546017" w:rsidP="00546017">
      <w:pPr>
        <w:spacing w:line="276" w:lineRule="auto"/>
        <w:ind w:firstLine="709"/>
        <w:rPr>
          <w:rFonts w:asciiTheme="minorHAnsi" w:hAnsiTheme="minorHAnsi"/>
          <w:sz w:val="22"/>
          <w:szCs w:val="22"/>
        </w:rPr>
      </w:pPr>
      <w:bookmarkStart w:id="933" w:name="_Toc378852777"/>
      <w:bookmarkStart w:id="934" w:name="_Toc379183317"/>
      <w:bookmarkStart w:id="935" w:name="_Toc379185179"/>
      <w:bookmarkStart w:id="936" w:name="_Toc386732034"/>
      <w:r w:rsidRPr="00B96939">
        <w:rPr>
          <w:rFonts w:asciiTheme="minorHAnsi" w:hAnsiTheme="minorHAnsi"/>
          <w:sz w:val="22"/>
          <w:szCs w:val="22"/>
        </w:rPr>
        <w:t xml:space="preserve">Gökçeada ve Bozcaada Tarımsal Kalkınma ve İskan Projesine 2015 yılında </w:t>
      </w:r>
      <w:r w:rsidRPr="00B96939">
        <w:rPr>
          <w:rFonts w:asciiTheme="minorHAnsi" w:hAnsiTheme="minorHAnsi"/>
          <w:bCs/>
          <w:sz w:val="22"/>
          <w:szCs w:val="22"/>
        </w:rPr>
        <w:t>800.618,96TL</w:t>
      </w:r>
      <w:r w:rsidRPr="00B96939">
        <w:rPr>
          <w:rFonts w:asciiTheme="minorHAnsi" w:hAnsiTheme="minorHAnsi"/>
          <w:b/>
          <w:bCs/>
          <w:sz w:val="22"/>
          <w:szCs w:val="22"/>
        </w:rPr>
        <w:t xml:space="preserve"> </w:t>
      </w:r>
      <w:r w:rsidRPr="00B96939">
        <w:rPr>
          <w:rFonts w:asciiTheme="minorHAnsi" w:hAnsiTheme="minorHAnsi"/>
          <w:sz w:val="22"/>
          <w:szCs w:val="22"/>
        </w:rPr>
        <w:t xml:space="preserve">ödenek gelmiş ve bu ödeneklerden </w:t>
      </w:r>
      <w:r w:rsidRPr="00B96939">
        <w:rPr>
          <w:rFonts w:asciiTheme="minorHAnsi" w:hAnsiTheme="minorHAnsi"/>
          <w:bCs/>
          <w:sz w:val="22"/>
          <w:szCs w:val="22"/>
        </w:rPr>
        <w:t>804.551,41 TL</w:t>
      </w:r>
      <w:r w:rsidRPr="00B96939">
        <w:rPr>
          <w:rFonts w:asciiTheme="minorHAnsi" w:hAnsiTheme="minorHAnsi"/>
          <w:b/>
          <w:bCs/>
          <w:sz w:val="22"/>
          <w:szCs w:val="22"/>
        </w:rPr>
        <w:t xml:space="preserve"> </w:t>
      </w:r>
      <w:r w:rsidRPr="00B96939">
        <w:rPr>
          <w:rFonts w:asciiTheme="minorHAnsi" w:hAnsiTheme="minorHAnsi"/>
          <w:sz w:val="22"/>
          <w:szCs w:val="22"/>
        </w:rPr>
        <w:t xml:space="preserve">si İlçelerimizde harcanmıştır. </w:t>
      </w:r>
    </w:p>
    <w:p w:rsidR="00546017" w:rsidRPr="00B96939" w:rsidRDefault="00546017" w:rsidP="00546017">
      <w:pPr>
        <w:spacing w:line="276" w:lineRule="auto"/>
        <w:ind w:firstLine="709"/>
        <w:rPr>
          <w:rFonts w:asciiTheme="minorHAnsi" w:hAnsiTheme="minorHAnsi"/>
          <w:sz w:val="22"/>
          <w:szCs w:val="22"/>
        </w:rPr>
      </w:pPr>
      <w:r w:rsidRPr="00B96939">
        <w:rPr>
          <w:rFonts w:asciiTheme="minorHAnsi" w:hAnsiTheme="minorHAnsi"/>
          <w:sz w:val="22"/>
          <w:szCs w:val="22"/>
        </w:rPr>
        <w:t>Gökçeada İlçesi için 462.000,00 TL ödenek ayrılmıştır. Yapılan Faaliyetler sonucu 467.124,07 TL harcanmıştır. Bozcaada İlçesi için 338.618,096 TL ödenek ayrılmıştır yapılan faaliyetler sonucu 337.427,34TL si harcanmıştır.</w:t>
      </w:r>
    </w:p>
    <w:p w:rsidR="00665CDE" w:rsidRPr="00B96939" w:rsidRDefault="003C1838" w:rsidP="00546017">
      <w:pPr>
        <w:pStyle w:val="Balk4"/>
        <w:spacing w:after="0" w:line="276" w:lineRule="auto"/>
        <w:rPr>
          <w:szCs w:val="22"/>
        </w:rPr>
      </w:pPr>
      <w:bookmarkStart w:id="937" w:name="_Toc443991048"/>
      <w:r w:rsidRPr="00B96939">
        <w:rPr>
          <w:szCs w:val="22"/>
        </w:rPr>
        <w:t>4.7</w:t>
      </w:r>
      <w:r w:rsidR="00665CDE" w:rsidRPr="00B96939">
        <w:rPr>
          <w:szCs w:val="22"/>
        </w:rPr>
        <w:t>.1.</w:t>
      </w:r>
      <w:r w:rsidR="00C0561C" w:rsidRPr="00B96939">
        <w:rPr>
          <w:szCs w:val="22"/>
        </w:rPr>
        <w:t>6</w:t>
      </w:r>
      <w:r w:rsidR="00665CDE" w:rsidRPr="00B96939">
        <w:rPr>
          <w:szCs w:val="22"/>
        </w:rPr>
        <w:t>. Kırsal Kalkınma Yatırımlarının Desteklenmesi</w:t>
      </w:r>
      <w:bookmarkEnd w:id="933"/>
      <w:bookmarkEnd w:id="934"/>
      <w:bookmarkEnd w:id="935"/>
      <w:bookmarkEnd w:id="936"/>
      <w:bookmarkEnd w:id="937"/>
    </w:p>
    <w:p w:rsidR="00546017" w:rsidRPr="00B96939" w:rsidRDefault="00546017" w:rsidP="00546017">
      <w:pPr>
        <w:spacing w:line="276" w:lineRule="auto"/>
        <w:ind w:firstLine="708"/>
        <w:rPr>
          <w:rFonts w:asciiTheme="minorHAnsi" w:hAnsiTheme="minorHAnsi"/>
          <w:sz w:val="22"/>
          <w:szCs w:val="22"/>
        </w:rPr>
      </w:pPr>
      <w:r w:rsidRPr="00B96939">
        <w:rPr>
          <w:rFonts w:asciiTheme="minorHAnsi" w:hAnsiTheme="minorHAnsi"/>
          <w:sz w:val="22"/>
          <w:szCs w:val="22"/>
        </w:rPr>
        <w:t>Kırsal Kalkınma Plan ve Programı ile 2006-2010 Ulusal Tarım Stratejisi çerçevesinde uygulanmakta olan “Kırsal Kalkınma Yatırımlarının Desteklenmesi Programı” Ekonomik Yatırımlar, Makine Ekipman Alımlarının Desteklenmesi Programı ve Bireysel Sulama Ekipmanları Alımı Desteklemesi olarak üç bölümde uygulanmaktadır. Ekonomik Yatırım Programı kapsamında 8 etapta toplam 75 adet proje, Makine ve Ekipman Programı kapsamında 2499 adet makine ekipman alımı ve Bireysel Sulama Ekipmanı alımında 68 adet projeye  % 50 hibe desteği verilmek suretiyle çiftçimize ve İlimiz ekonomisine katkı sağlanmıştır.</w:t>
      </w:r>
    </w:p>
    <w:p w:rsidR="00546017" w:rsidRPr="00B96939" w:rsidRDefault="00546017" w:rsidP="00546017">
      <w:pPr>
        <w:spacing w:line="276" w:lineRule="auto"/>
        <w:rPr>
          <w:rFonts w:asciiTheme="minorHAnsi" w:hAnsiTheme="minorHAnsi"/>
          <w:b/>
          <w:sz w:val="22"/>
          <w:szCs w:val="22"/>
        </w:rPr>
      </w:pPr>
    </w:p>
    <w:p w:rsidR="00546017" w:rsidRPr="00B96939" w:rsidRDefault="00546017" w:rsidP="00546017">
      <w:pPr>
        <w:spacing w:line="276" w:lineRule="auto"/>
        <w:rPr>
          <w:rFonts w:asciiTheme="minorHAnsi" w:hAnsiTheme="minorHAnsi"/>
          <w:b/>
          <w:sz w:val="22"/>
          <w:szCs w:val="22"/>
        </w:rPr>
      </w:pPr>
      <w:r w:rsidRPr="00B96939">
        <w:rPr>
          <w:rFonts w:asciiTheme="minorHAnsi" w:hAnsiTheme="minorHAnsi"/>
          <w:b/>
          <w:sz w:val="22"/>
          <w:szCs w:val="22"/>
        </w:rPr>
        <w:t xml:space="preserve">I.Etap; </w:t>
      </w:r>
    </w:p>
    <w:p w:rsidR="00546017" w:rsidRPr="00B96939" w:rsidRDefault="00546017" w:rsidP="00546017">
      <w:pPr>
        <w:spacing w:line="276" w:lineRule="auto"/>
        <w:ind w:firstLine="680"/>
        <w:rPr>
          <w:rFonts w:asciiTheme="minorHAnsi" w:hAnsiTheme="minorHAnsi"/>
          <w:bCs/>
          <w:sz w:val="22"/>
          <w:szCs w:val="22"/>
        </w:rPr>
      </w:pPr>
      <w:r w:rsidRPr="00B96939">
        <w:rPr>
          <w:rFonts w:asciiTheme="minorHAnsi" w:hAnsiTheme="minorHAnsi"/>
          <w:b/>
          <w:sz w:val="22"/>
          <w:szCs w:val="22"/>
        </w:rPr>
        <w:t>Ekonomik Yatırımlarda;</w:t>
      </w:r>
      <w:r w:rsidRPr="00B96939">
        <w:rPr>
          <w:rFonts w:asciiTheme="minorHAnsi" w:hAnsiTheme="minorHAnsi"/>
          <w:sz w:val="22"/>
          <w:szCs w:val="22"/>
        </w:rPr>
        <w:t xml:space="preserve"> birinci etapta toplam 31 adet proje başvurusu olmuştur. Bunlardan 6 adet proje başvurusu hibe desteği almaya hak kazanmıştır. Program sonunda toplam 5 adet proje tamamlanmış olup 566</w:t>
      </w:r>
      <w:r w:rsidRPr="00B96939">
        <w:rPr>
          <w:rFonts w:asciiTheme="minorHAnsi" w:hAnsiTheme="minorHAnsi"/>
          <w:bCs/>
          <w:sz w:val="22"/>
          <w:szCs w:val="22"/>
        </w:rPr>
        <w:t>.950,10 TL hibe desteği olarak program kaynaklarından karşılamıştır.</w:t>
      </w:r>
    </w:p>
    <w:p w:rsidR="00546017" w:rsidRPr="00B96939" w:rsidRDefault="00546017" w:rsidP="00546017">
      <w:pPr>
        <w:spacing w:line="276" w:lineRule="auto"/>
        <w:rPr>
          <w:rFonts w:asciiTheme="minorHAnsi" w:hAnsiTheme="minorHAnsi"/>
          <w:b/>
          <w:bCs/>
          <w:sz w:val="22"/>
          <w:szCs w:val="22"/>
        </w:rPr>
      </w:pPr>
    </w:p>
    <w:p w:rsidR="00546017" w:rsidRPr="00B96939" w:rsidRDefault="00546017" w:rsidP="00546017">
      <w:pPr>
        <w:spacing w:line="276" w:lineRule="auto"/>
        <w:rPr>
          <w:rFonts w:asciiTheme="minorHAnsi" w:hAnsiTheme="minorHAnsi"/>
          <w:b/>
          <w:bCs/>
          <w:sz w:val="22"/>
          <w:szCs w:val="22"/>
        </w:rPr>
      </w:pPr>
      <w:r w:rsidRPr="00B96939">
        <w:rPr>
          <w:rFonts w:asciiTheme="minorHAnsi" w:hAnsiTheme="minorHAnsi"/>
          <w:b/>
          <w:bCs/>
          <w:sz w:val="22"/>
          <w:szCs w:val="22"/>
        </w:rPr>
        <w:t>II. Etap;</w:t>
      </w:r>
    </w:p>
    <w:p w:rsidR="00546017" w:rsidRPr="00B96939" w:rsidRDefault="00546017" w:rsidP="00546017">
      <w:pPr>
        <w:spacing w:line="276" w:lineRule="auto"/>
        <w:ind w:firstLine="680"/>
        <w:rPr>
          <w:rFonts w:asciiTheme="minorHAnsi" w:hAnsiTheme="minorHAnsi"/>
          <w:bCs/>
          <w:sz w:val="22"/>
          <w:szCs w:val="22"/>
        </w:rPr>
      </w:pPr>
      <w:r w:rsidRPr="00B96939">
        <w:rPr>
          <w:rFonts w:asciiTheme="minorHAnsi" w:hAnsiTheme="minorHAnsi"/>
          <w:b/>
          <w:sz w:val="22"/>
          <w:szCs w:val="22"/>
        </w:rPr>
        <w:t xml:space="preserve">Ekonomik Yatırımlarda; </w:t>
      </w:r>
      <w:r w:rsidRPr="00B96939">
        <w:rPr>
          <w:rFonts w:asciiTheme="minorHAnsi" w:hAnsiTheme="minorHAnsi"/>
          <w:sz w:val="22"/>
          <w:szCs w:val="22"/>
        </w:rPr>
        <w:t>ikinci etapta toplam 13 adet proje başvurusu olmuştur. Bunlardan 10 adedi Ekonomik Yatırım Projesi ve 3 adedi de Altyapı Yatırım Projesidir. Bu projelerden 7 adedi hibe desteği almaya hak kazanmış ve tamamlanmış olup toplam 1.326.676,65</w:t>
      </w:r>
      <w:r w:rsidRPr="00B96939">
        <w:rPr>
          <w:rFonts w:asciiTheme="minorHAnsi" w:hAnsiTheme="minorHAnsi"/>
          <w:bCs/>
          <w:sz w:val="22"/>
          <w:szCs w:val="22"/>
        </w:rPr>
        <w:t xml:space="preserve"> hibe desteği olarak program kaynaklarından karşılanmıştır.</w:t>
      </w:r>
    </w:p>
    <w:p w:rsidR="00546017" w:rsidRPr="00B96939" w:rsidRDefault="00546017" w:rsidP="00546017">
      <w:pPr>
        <w:spacing w:line="276" w:lineRule="auto"/>
        <w:rPr>
          <w:rFonts w:asciiTheme="minorHAnsi" w:hAnsiTheme="minorHAnsi"/>
          <w:b/>
          <w:bCs/>
          <w:sz w:val="22"/>
          <w:szCs w:val="22"/>
        </w:rPr>
      </w:pPr>
    </w:p>
    <w:p w:rsidR="00546017" w:rsidRPr="00B96939" w:rsidRDefault="00546017" w:rsidP="00546017">
      <w:pPr>
        <w:spacing w:line="276" w:lineRule="auto"/>
        <w:rPr>
          <w:rFonts w:asciiTheme="minorHAnsi" w:hAnsiTheme="minorHAnsi"/>
          <w:sz w:val="22"/>
          <w:szCs w:val="22"/>
        </w:rPr>
      </w:pPr>
      <w:r w:rsidRPr="00B96939">
        <w:rPr>
          <w:rFonts w:asciiTheme="minorHAnsi" w:hAnsiTheme="minorHAnsi"/>
          <w:b/>
          <w:bCs/>
          <w:sz w:val="22"/>
          <w:szCs w:val="22"/>
        </w:rPr>
        <w:t>III. Etap;</w:t>
      </w:r>
    </w:p>
    <w:p w:rsidR="00546017" w:rsidRPr="00B96939" w:rsidRDefault="00546017" w:rsidP="00546017">
      <w:pPr>
        <w:spacing w:line="276" w:lineRule="auto"/>
        <w:ind w:firstLine="680"/>
        <w:rPr>
          <w:rFonts w:asciiTheme="minorHAnsi" w:hAnsiTheme="minorHAnsi"/>
          <w:bCs/>
          <w:sz w:val="22"/>
          <w:szCs w:val="22"/>
        </w:rPr>
      </w:pPr>
      <w:r w:rsidRPr="00B96939">
        <w:rPr>
          <w:rFonts w:asciiTheme="minorHAnsi" w:hAnsiTheme="minorHAnsi"/>
          <w:b/>
          <w:sz w:val="22"/>
          <w:szCs w:val="22"/>
        </w:rPr>
        <w:t>Ekonomik Yatırımlarda</w:t>
      </w:r>
      <w:r w:rsidRPr="00B96939">
        <w:rPr>
          <w:rFonts w:asciiTheme="minorHAnsi" w:hAnsiTheme="minorHAnsi"/>
          <w:sz w:val="22"/>
          <w:szCs w:val="22"/>
        </w:rPr>
        <w:t xml:space="preserve">; üçüncü etapta toplam 63 adet proje başvuru olmuştur. Bunlardan 22 adet proje hibe desteği almaya hak kazanmıştır. Bu projelerden 22 adedi hibe desteği almaya hak kazanmıştır. Program kapsamında toplam 16 adet proje tamamlanmış olup 2.652.457,11 TL </w:t>
      </w:r>
      <w:r w:rsidRPr="00B96939">
        <w:rPr>
          <w:rFonts w:asciiTheme="minorHAnsi" w:hAnsiTheme="minorHAnsi"/>
          <w:bCs/>
          <w:sz w:val="22"/>
          <w:szCs w:val="22"/>
        </w:rPr>
        <w:t>hibe desteği olarak program kaynaklarından karşılanmıştır.</w:t>
      </w:r>
    </w:p>
    <w:p w:rsidR="00546017" w:rsidRPr="00B96939" w:rsidRDefault="00546017" w:rsidP="00546017">
      <w:pPr>
        <w:spacing w:line="276" w:lineRule="auto"/>
        <w:ind w:firstLine="680"/>
        <w:rPr>
          <w:rFonts w:asciiTheme="minorHAnsi" w:hAnsiTheme="minorHAnsi"/>
          <w:b/>
          <w:bCs/>
          <w:sz w:val="22"/>
          <w:szCs w:val="22"/>
        </w:rPr>
      </w:pPr>
    </w:p>
    <w:p w:rsidR="00546017" w:rsidRPr="00B96939" w:rsidRDefault="00546017" w:rsidP="00546017">
      <w:pPr>
        <w:spacing w:line="276" w:lineRule="auto"/>
        <w:ind w:firstLine="680"/>
        <w:rPr>
          <w:rFonts w:asciiTheme="minorHAnsi" w:hAnsiTheme="minorHAnsi"/>
          <w:bCs/>
          <w:sz w:val="22"/>
          <w:szCs w:val="22"/>
        </w:rPr>
      </w:pPr>
      <w:r w:rsidRPr="00B96939">
        <w:rPr>
          <w:rFonts w:asciiTheme="minorHAnsi" w:hAnsiTheme="minorHAnsi"/>
          <w:b/>
          <w:bCs/>
          <w:sz w:val="22"/>
          <w:szCs w:val="22"/>
        </w:rPr>
        <w:lastRenderedPageBreak/>
        <w:t xml:space="preserve">Makine Ekipman Alımları Kapsamında; </w:t>
      </w:r>
      <w:r w:rsidRPr="00B96939">
        <w:rPr>
          <w:rFonts w:asciiTheme="minorHAnsi" w:hAnsiTheme="minorHAnsi"/>
          <w:bCs/>
          <w:sz w:val="22"/>
          <w:szCs w:val="22"/>
        </w:rPr>
        <w:t>üçüncü etapta toplam 53 adet başvuru yapılmış olup bunlardan 30 adet makine ekipman başvurusu hibe desteği almaya hak kazanmıştır. Hibe almaya hak kazanan 30 adet yatırımdan 23 adedi tamamlanmış ve toplam 466.333,46 TL hibe desteği olarak program kaynaklarından karşılanmıştır.</w:t>
      </w:r>
    </w:p>
    <w:p w:rsidR="00546017" w:rsidRPr="00B96939" w:rsidRDefault="00546017" w:rsidP="00546017">
      <w:pPr>
        <w:spacing w:line="276" w:lineRule="auto"/>
        <w:rPr>
          <w:rFonts w:asciiTheme="minorHAnsi" w:hAnsiTheme="minorHAnsi"/>
          <w:b/>
          <w:bCs/>
          <w:sz w:val="22"/>
          <w:szCs w:val="22"/>
        </w:rPr>
      </w:pPr>
    </w:p>
    <w:p w:rsidR="00546017" w:rsidRPr="00B96939" w:rsidRDefault="00546017" w:rsidP="00546017">
      <w:pPr>
        <w:spacing w:line="276" w:lineRule="auto"/>
        <w:rPr>
          <w:rFonts w:asciiTheme="minorHAnsi" w:hAnsiTheme="minorHAnsi"/>
          <w:b/>
          <w:bCs/>
          <w:sz w:val="22"/>
          <w:szCs w:val="22"/>
        </w:rPr>
      </w:pPr>
      <w:r w:rsidRPr="00B96939">
        <w:rPr>
          <w:rFonts w:asciiTheme="minorHAnsi" w:hAnsiTheme="minorHAnsi"/>
          <w:b/>
          <w:bCs/>
          <w:sz w:val="22"/>
          <w:szCs w:val="22"/>
        </w:rPr>
        <w:t>IV. Etap;</w:t>
      </w:r>
    </w:p>
    <w:p w:rsidR="00546017" w:rsidRPr="00B96939" w:rsidRDefault="00546017" w:rsidP="00546017">
      <w:pPr>
        <w:spacing w:line="276" w:lineRule="auto"/>
        <w:ind w:firstLine="680"/>
        <w:rPr>
          <w:rFonts w:asciiTheme="minorHAnsi" w:hAnsiTheme="minorHAnsi"/>
          <w:bCs/>
          <w:sz w:val="22"/>
          <w:szCs w:val="22"/>
        </w:rPr>
      </w:pPr>
      <w:r w:rsidRPr="00B96939">
        <w:rPr>
          <w:rFonts w:asciiTheme="minorHAnsi" w:hAnsiTheme="minorHAnsi"/>
          <w:b/>
          <w:sz w:val="22"/>
          <w:szCs w:val="22"/>
        </w:rPr>
        <w:t>Ekonomik Yatırımlarda</w:t>
      </w:r>
      <w:r w:rsidRPr="00B96939">
        <w:rPr>
          <w:rFonts w:asciiTheme="minorHAnsi" w:hAnsiTheme="minorHAnsi"/>
          <w:sz w:val="22"/>
          <w:szCs w:val="22"/>
        </w:rPr>
        <w:t xml:space="preserve">; dördüncü etapta toplam 33 adet proje başvurusu olmuştur. Bunlardan 8 adet proje hibe almaya hak kazanmıştır. Program kapsamında 7 adet ekonomik yatırım projesi tamamlanmış olup 1.598.055,89 TL hibe </w:t>
      </w:r>
      <w:r w:rsidRPr="00B96939">
        <w:rPr>
          <w:rFonts w:asciiTheme="minorHAnsi" w:hAnsiTheme="minorHAnsi"/>
          <w:bCs/>
          <w:sz w:val="22"/>
          <w:szCs w:val="22"/>
        </w:rPr>
        <w:t>desteği</w:t>
      </w:r>
      <w:r w:rsidRPr="00B96939">
        <w:rPr>
          <w:rFonts w:asciiTheme="minorHAnsi" w:hAnsiTheme="minorHAnsi"/>
          <w:b/>
          <w:bCs/>
          <w:sz w:val="22"/>
          <w:szCs w:val="22"/>
        </w:rPr>
        <w:t xml:space="preserve"> </w:t>
      </w:r>
      <w:r w:rsidRPr="00B96939">
        <w:rPr>
          <w:rFonts w:asciiTheme="minorHAnsi" w:hAnsiTheme="minorHAnsi"/>
          <w:bCs/>
          <w:sz w:val="22"/>
          <w:szCs w:val="22"/>
        </w:rPr>
        <w:t>olarak program kaynaklarından karşılanmıştır.</w:t>
      </w:r>
    </w:p>
    <w:p w:rsidR="00546017" w:rsidRPr="00B96939" w:rsidRDefault="00546017" w:rsidP="00546017">
      <w:pPr>
        <w:spacing w:line="276" w:lineRule="auto"/>
        <w:ind w:firstLine="680"/>
        <w:rPr>
          <w:rFonts w:asciiTheme="minorHAnsi" w:hAnsiTheme="minorHAnsi"/>
          <w:bCs/>
          <w:sz w:val="22"/>
          <w:szCs w:val="22"/>
        </w:rPr>
      </w:pPr>
    </w:p>
    <w:p w:rsidR="00546017" w:rsidRPr="00B96939" w:rsidRDefault="00546017" w:rsidP="00546017">
      <w:pPr>
        <w:spacing w:line="276" w:lineRule="auto"/>
        <w:ind w:firstLine="680"/>
        <w:rPr>
          <w:rFonts w:asciiTheme="minorHAnsi" w:hAnsiTheme="minorHAnsi"/>
          <w:bCs/>
          <w:sz w:val="22"/>
          <w:szCs w:val="22"/>
        </w:rPr>
      </w:pPr>
      <w:r w:rsidRPr="00B96939">
        <w:rPr>
          <w:rFonts w:asciiTheme="minorHAnsi" w:hAnsiTheme="minorHAnsi"/>
          <w:b/>
          <w:sz w:val="22"/>
          <w:szCs w:val="22"/>
        </w:rPr>
        <w:t>Makine Ekipman Alımları Kapsamında</w:t>
      </w:r>
      <w:r w:rsidRPr="00B96939">
        <w:rPr>
          <w:rFonts w:asciiTheme="minorHAnsi" w:hAnsiTheme="minorHAnsi"/>
          <w:sz w:val="22"/>
          <w:szCs w:val="22"/>
        </w:rPr>
        <w:t xml:space="preserve">; dördüncü etapta toplam 218 adet başvuru olmuştur. Bunlardan 72 adet makine ekipman başvurusu hibe desteği almaya hak kazanmıştır. Hibe almaya hak kazanan 60 adet yatırım tamamlanmış olup </w:t>
      </w:r>
      <w:r w:rsidRPr="00B96939">
        <w:rPr>
          <w:rFonts w:asciiTheme="minorHAnsi" w:hAnsiTheme="minorHAnsi"/>
          <w:bCs/>
          <w:sz w:val="22"/>
          <w:szCs w:val="22"/>
        </w:rPr>
        <w:t>720.922,00 TL</w:t>
      </w:r>
      <w:r w:rsidRPr="00B96939">
        <w:rPr>
          <w:rFonts w:asciiTheme="minorHAnsi" w:hAnsiTheme="minorHAnsi"/>
          <w:sz w:val="22"/>
          <w:szCs w:val="22"/>
        </w:rPr>
        <w:t xml:space="preserve"> hibe </w:t>
      </w:r>
      <w:r w:rsidRPr="00B96939">
        <w:rPr>
          <w:rFonts w:asciiTheme="minorHAnsi" w:hAnsiTheme="minorHAnsi"/>
          <w:bCs/>
          <w:sz w:val="22"/>
          <w:szCs w:val="22"/>
        </w:rPr>
        <w:t>desteği</w:t>
      </w:r>
      <w:r w:rsidRPr="00B96939">
        <w:rPr>
          <w:rFonts w:asciiTheme="minorHAnsi" w:hAnsiTheme="minorHAnsi"/>
          <w:b/>
          <w:bCs/>
          <w:sz w:val="22"/>
          <w:szCs w:val="22"/>
        </w:rPr>
        <w:t xml:space="preserve"> </w:t>
      </w:r>
      <w:r w:rsidRPr="00B96939">
        <w:rPr>
          <w:rFonts w:asciiTheme="minorHAnsi" w:hAnsiTheme="minorHAnsi"/>
          <w:bCs/>
          <w:sz w:val="22"/>
          <w:szCs w:val="22"/>
        </w:rPr>
        <w:t>olarak program kaynaklarından karşılanmıştır.</w:t>
      </w:r>
    </w:p>
    <w:p w:rsidR="00546017" w:rsidRPr="00B96939" w:rsidRDefault="00546017" w:rsidP="00546017">
      <w:pPr>
        <w:spacing w:line="276" w:lineRule="auto"/>
        <w:rPr>
          <w:rFonts w:asciiTheme="minorHAnsi" w:hAnsiTheme="minorHAnsi"/>
          <w:b/>
          <w:bCs/>
          <w:sz w:val="22"/>
          <w:szCs w:val="22"/>
        </w:rPr>
      </w:pPr>
    </w:p>
    <w:p w:rsidR="00546017" w:rsidRPr="00B96939" w:rsidRDefault="00546017" w:rsidP="00546017">
      <w:pPr>
        <w:spacing w:line="276" w:lineRule="auto"/>
        <w:rPr>
          <w:rFonts w:asciiTheme="minorHAnsi" w:hAnsiTheme="minorHAnsi"/>
          <w:b/>
          <w:bCs/>
          <w:sz w:val="22"/>
          <w:szCs w:val="22"/>
        </w:rPr>
      </w:pPr>
      <w:r w:rsidRPr="00B96939">
        <w:rPr>
          <w:rFonts w:asciiTheme="minorHAnsi" w:hAnsiTheme="minorHAnsi"/>
          <w:b/>
          <w:bCs/>
          <w:sz w:val="22"/>
          <w:szCs w:val="22"/>
        </w:rPr>
        <w:t xml:space="preserve">V. Etap; </w:t>
      </w:r>
    </w:p>
    <w:p w:rsidR="00546017" w:rsidRPr="00B96939" w:rsidRDefault="00546017" w:rsidP="00546017">
      <w:pPr>
        <w:spacing w:line="276" w:lineRule="auto"/>
        <w:ind w:firstLine="680"/>
        <w:rPr>
          <w:rFonts w:asciiTheme="minorHAnsi" w:hAnsiTheme="minorHAnsi"/>
          <w:bCs/>
          <w:sz w:val="22"/>
          <w:szCs w:val="22"/>
        </w:rPr>
      </w:pPr>
      <w:r w:rsidRPr="00B96939">
        <w:rPr>
          <w:rFonts w:asciiTheme="minorHAnsi" w:hAnsiTheme="minorHAnsi"/>
          <w:b/>
          <w:sz w:val="22"/>
          <w:szCs w:val="22"/>
        </w:rPr>
        <w:t xml:space="preserve">Ekonomik Yatırım Başvuruları; </w:t>
      </w:r>
      <w:r w:rsidRPr="00B96939">
        <w:rPr>
          <w:rFonts w:asciiTheme="minorHAnsi" w:hAnsiTheme="minorHAnsi"/>
          <w:sz w:val="22"/>
          <w:szCs w:val="22"/>
        </w:rPr>
        <w:t xml:space="preserve">beşinci etapta toplam 43 adet proje başvurusu olmuştur. Bunlardan 10 adet proje hibe almaya hak kazanmıştır. Hibe desteği almaya hak kazanan 9 adet Ekonomik Yatırım ve 1 adet Toplu Basınçlı Sulama Sistemi Projesinden 7 adedi tamamlanmış olup 1.577.384,10 TL hibe </w:t>
      </w:r>
      <w:r w:rsidRPr="00B96939">
        <w:rPr>
          <w:rFonts w:asciiTheme="minorHAnsi" w:hAnsiTheme="minorHAnsi"/>
          <w:bCs/>
          <w:sz w:val="22"/>
          <w:szCs w:val="22"/>
        </w:rPr>
        <w:t>desteği</w:t>
      </w:r>
      <w:r w:rsidRPr="00B96939">
        <w:rPr>
          <w:rFonts w:asciiTheme="minorHAnsi" w:hAnsiTheme="minorHAnsi"/>
          <w:b/>
          <w:bCs/>
          <w:sz w:val="22"/>
          <w:szCs w:val="22"/>
        </w:rPr>
        <w:t xml:space="preserve"> </w:t>
      </w:r>
      <w:r w:rsidRPr="00B96939">
        <w:rPr>
          <w:rFonts w:asciiTheme="minorHAnsi" w:hAnsiTheme="minorHAnsi"/>
          <w:bCs/>
          <w:sz w:val="22"/>
          <w:szCs w:val="22"/>
        </w:rPr>
        <w:t>olarak program kaynaklarından karşılanmıştır.</w:t>
      </w:r>
    </w:p>
    <w:p w:rsidR="00546017" w:rsidRPr="00B96939" w:rsidRDefault="00546017" w:rsidP="00546017">
      <w:pPr>
        <w:spacing w:line="276" w:lineRule="auto"/>
        <w:ind w:firstLine="680"/>
        <w:rPr>
          <w:rFonts w:asciiTheme="minorHAnsi" w:hAnsiTheme="minorHAnsi"/>
          <w:b/>
          <w:sz w:val="22"/>
          <w:szCs w:val="22"/>
        </w:rPr>
      </w:pPr>
    </w:p>
    <w:p w:rsidR="00546017" w:rsidRPr="00B96939" w:rsidRDefault="00546017" w:rsidP="00546017">
      <w:pPr>
        <w:spacing w:line="276" w:lineRule="auto"/>
        <w:ind w:firstLine="680"/>
        <w:rPr>
          <w:rFonts w:asciiTheme="minorHAnsi" w:hAnsiTheme="minorHAnsi"/>
          <w:bCs/>
          <w:sz w:val="22"/>
          <w:szCs w:val="22"/>
        </w:rPr>
      </w:pPr>
      <w:r w:rsidRPr="00B96939">
        <w:rPr>
          <w:rFonts w:asciiTheme="minorHAnsi" w:hAnsiTheme="minorHAnsi"/>
          <w:b/>
          <w:sz w:val="22"/>
          <w:szCs w:val="22"/>
        </w:rPr>
        <w:t>Makine Ekipman Alımları Kapsamında</w:t>
      </w:r>
      <w:r w:rsidRPr="00B96939">
        <w:rPr>
          <w:rFonts w:asciiTheme="minorHAnsi" w:hAnsiTheme="minorHAnsi"/>
          <w:sz w:val="22"/>
          <w:szCs w:val="22"/>
        </w:rPr>
        <w:t xml:space="preserve">; beşinci etapta toplam 124 adet başvuru olmuştur. Bunlardan 111 adet makine ekipman başvurusu hibe almaya hak kazanmış olup 990.516,50 TL hibe </w:t>
      </w:r>
      <w:r w:rsidRPr="00B96939">
        <w:rPr>
          <w:rFonts w:asciiTheme="minorHAnsi" w:hAnsiTheme="minorHAnsi"/>
          <w:bCs/>
          <w:sz w:val="22"/>
          <w:szCs w:val="22"/>
        </w:rPr>
        <w:t>desteği olarak program kaynaklarından karşılanmıştır.</w:t>
      </w:r>
    </w:p>
    <w:p w:rsidR="00546017" w:rsidRPr="00B96939" w:rsidRDefault="00546017" w:rsidP="00546017">
      <w:pPr>
        <w:spacing w:line="276" w:lineRule="auto"/>
        <w:rPr>
          <w:rFonts w:asciiTheme="minorHAnsi" w:hAnsiTheme="minorHAnsi"/>
          <w:b/>
          <w:sz w:val="22"/>
          <w:szCs w:val="22"/>
        </w:rPr>
      </w:pPr>
    </w:p>
    <w:p w:rsidR="00546017" w:rsidRPr="00B96939" w:rsidRDefault="00546017" w:rsidP="00546017">
      <w:pPr>
        <w:spacing w:line="276" w:lineRule="auto"/>
        <w:rPr>
          <w:rFonts w:asciiTheme="minorHAnsi" w:hAnsiTheme="minorHAnsi"/>
          <w:b/>
          <w:sz w:val="22"/>
          <w:szCs w:val="22"/>
        </w:rPr>
      </w:pPr>
      <w:r w:rsidRPr="00B96939">
        <w:rPr>
          <w:rFonts w:asciiTheme="minorHAnsi" w:hAnsiTheme="minorHAnsi"/>
          <w:b/>
          <w:sz w:val="22"/>
          <w:szCs w:val="22"/>
        </w:rPr>
        <w:t xml:space="preserve">VI. Etap; </w:t>
      </w:r>
    </w:p>
    <w:p w:rsidR="00546017" w:rsidRPr="00B96939" w:rsidRDefault="00546017" w:rsidP="00546017">
      <w:pPr>
        <w:spacing w:line="276" w:lineRule="auto"/>
        <w:ind w:firstLine="680"/>
        <w:rPr>
          <w:rFonts w:asciiTheme="minorHAnsi" w:hAnsiTheme="minorHAnsi"/>
          <w:bCs/>
          <w:sz w:val="22"/>
          <w:szCs w:val="22"/>
        </w:rPr>
      </w:pPr>
      <w:r w:rsidRPr="00B96939">
        <w:rPr>
          <w:rFonts w:asciiTheme="minorHAnsi" w:hAnsiTheme="minorHAnsi"/>
          <w:b/>
          <w:sz w:val="22"/>
          <w:szCs w:val="22"/>
        </w:rPr>
        <w:t xml:space="preserve">Ekonomik Yatırım Başvuruları; </w:t>
      </w:r>
      <w:r w:rsidRPr="00B96939">
        <w:rPr>
          <w:rFonts w:asciiTheme="minorHAnsi" w:hAnsiTheme="minorHAnsi"/>
          <w:sz w:val="22"/>
          <w:szCs w:val="22"/>
        </w:rPr>
        <w:t xml:space="preserve">6.Etapta toplam 31 adet proje başvurusu olmuştur. Bunlardan 10 adet proje hibe almaya hak kazanmıştır. Hibe desteği almaya hak kazanandan 7 adet Ekonomik Yatırım ve 3 adet Toplu Basınçlı Sulama Sistemi Projesidir. 7 adet projenin uygulanması tamamlanmış olup </w:t>
      </w:r>
      <w:r w:rsidRPr="00B96939">
        <w:rPr>
          <w:rFonts w:asciiTheme="minorHAnsi" w:hAnsiTheme="minorHAnsi"/>
          <w:bCs/>
          <w:sz w:val="22"/>
          <w:szCs w:val="22"/>
        </w:rPr>
        <w:t>2.265.328,85 TL</w:t>
      </w:r>
      <w:r w:rsidRPr="00B96939">
        <w:rPr>
          <w:rFonts w:asciiTheme="minorHAnsi" w:hAnsiTheme="minorHAnsi"/>
          <w:b/>
          <w:bCs/>
          <w:sz w:val="22"/>
          <w:szCs w:val="22"/>
        </w:rPr>
        <w:t xml:space="preserve"> </w:t>
      </w:r>
      <w:r w:rsidRPr="00B96939">
        <w:rPr>
          <w:rFonts w:asciiTheme="minorHAnsi" w:hAnsiTheme="minorHAnsi"/>
          <w:bCs/>
          <w:sz w:val="22"/>
          <w:szCs w:val="22"/>
        </w:rPr>
        <w:t>tutarında hibe ödemesi yapılmıştır.</w:t>
      </w:r>
    </w:p>
    <w:p w:rsidR="00546017" w:rsidRPr="00B96939" w:rsidRDefault="00546017" w:rsidP="00546017">
      <w:pPr>
        <w:spacing w:line="276" w:lineRule="auto"/>
        <w:rPr>
          <w:rFonts w:asciiTheme="minorHAnsi" w:hAnsiTheme="minorHAnsi"/>
          <w:b/>
          <w:sz w:val="22"/>
          <w:szCs w:val="22"/>
        </w:rPr>
      </w:pPr>
    </w:p>
    <w:p w:rsidR="00546017" w:rsidRPr="00B96939" w:rsidRDefault="00546017" w:rsidP="00546017">
      <w:pPr>
        <w:spacing w:line="276" w:lineRule="auto"/>
        <w:ind w:firstLine="680"/>
        <w:rPr>
          <w:rFonts w:asciiTheme="minorHAnsi" w:hAnsiTheme="minorHAnsi"/>
          <w:bCs/>
          <w:sz w:val="22"/>
          <w:szCs w:val="22"/>
        </w:rPr>
      </w:pPr>
      <w:r w:rsidRPr="00B96939">
        <w:rPr>
          <w:rFonts w:asciiTheme="minorHAnsi" w:hAnsiTheme="minorHAnsi"/>
          <w:b/>
          <w:sz w:val="22"/>
          <w:szCs w:val="22"/>
        </w:rPr>
        <w:t>Makine Ekipman Alımları Kapsamında</w:t>
      </w:r>
      <w:r w:rsidRPr="00B96939">
        <w:rPr>
          <w:rFonts w:asciiTheme="minorHAnsi" w:hAnsiTheme="minorHAnsi"/>
          <w:sz w:val="22"/>
          <w:szCs w:val="22"/>
        </w:rPr>
        <w:t>; altıncı etapta toplam 590 adet başvuru olmuştur. Bunlardan 215 adet makine ekipman başvurusu hibe desteği almaya hak kazanmış olup toplam 1.131.807,31TL hibe</w:t>
      </w:r>
      <w:r w:rsidRPr="00B96939">
        <w:rPr>
          <w:rFonts w:asciiTheme="minorHAnsi" w:hAnsiTheme="minorHAnsi"/>
          <w:b/>
          <w:sz w:val="22"/>
          <w:szCs w:val="22"/>
        </w:rPr>
        <w:t xml:space="preserve"> </w:t>
      </w:r>
      <w:r w:rsidRPr="00B96939">
        <w:rPr>
          <w:rFonts w:asciiTheme="minorHAnsi" w:hAnsiTheme="minorHAnsi"/>
          <w:bCs/>
          <w:sz w:val="22"/>
          <w:szCs w:val="22"/>
        </w:rPr>
        <w:t>olarak program kaynaklarından karşılanmıştır.</w:t>
      </w:r>
    </w:p>
    <w:p w:rsidR="00546017" w:rsidRPr="00B96939" w:rsidRDefault="00546017" w:rsidP="00546017">
      <w:pPr>
        <w:spacing w:line="276" w:lineRule="auto"/>
        <w:rPr>
          <w:rFonts w:asciiTheme="minorHAnsi" w:hAnsiTheme="minorHAnsi"/>
          <w:bCs/>
          <w:sz w:val="22"/>
          <w:szCs w:val="22"/>
        </w:rPr>
      </w:pPr>
    </w:p>
    <w:p w:rsidR="00546017" w:rsidRPr="00B96939" w:rsidRDefault="00546017" w:rsidP="00546017">
      <w:pPr>
        <w:spacing w:line="276" w:lineRule="auto"/>
        <w:rPr>
          <w:rFonts w:asciiTheme="minorHAnsi" w:hAnsiTheme="minorHAnsi"/>
          <w:b/>
          <w:bCs/>
          <w:sz w:val="22"/>
          <w:szCs w:val="22"/>
        </w:rPr>
      </w:pPr>
      <w:r w:rsidRPr="00B96939">
        <w:rPr>
          <w:rFonts w:asciiTheme="minorHAnsi" w:hAnsiTheme="minorHAnsi"/>
          <w:b/>
          <w:bCs/>
          <w:sz w:val="22"/>
          <w:szCs w:val="22"/>
        </w:rPr>
        <w:t>VII. Etap;</w:t>
      </w:r>
    </w:p>
    <w:p w:rsidR="00546017" w:rsidRPr="00B96939" w:rsidRDefault="00546017" w:rsidP="00546017">
      <w:pPr>
        <w:spacing w:line="276" w:lineRule="auto"/>
        <w:rPr>
          <w:rFonts w:asciiTheme="minorHAnsi" w:hAnsiTheme="minorHAnsi"/>
          <w:bCs/>
          <w:sz w:val="22"/>
          <w:szCs w:val="22"/>
        </w:rPr>
      </w:pPr>
      <w:r w:rsidRPr="00B96939">
        <w:rPr>
          <w:rFonts w:asciiTheme="minorHAnsi" w:hAnsiTheme="minorHAnsi"/>
          <w:b/>
          <w:bCs/>
          <w:sz w:val="22"/>
          <w:szCs w:val="22"/>
        </w:rPr>
        <w:tab/>
        <w:t>Ekonomik Yatırım Başvuruları; 7</w:t>
      </w:r>
      <w:r w:rsidRPr="00B96939">
        <w:rPr>
          <w:rFonts w:asciiTheme="minorHAnsi" w:hAnsiTheme="minorHAnsi"/>
          <w:bCs/>
          <w:sz w:val="22"/>
          <w:szCs w:val="22"/>
        </w:rPr>
        <w:t>. Etapta toplam 30 adet başvuru olmuştur. Bunlardan 17 adet yatırımcı ile hibe sözleşmesi imzalanmıştır. 16 proje için 4.244.541,00 TL hibe ödemesi yapılmıştır.</w:t>
      </w:r>
    </w:p>
    <w:p w:rsidR="00546017" w:rsidRPr="00B96939" w:rsidRDefault="00546017" w:rsidP="00546017">
      <w:pPr>
        <w:spacing w:line="276" w:lineRule="auto"/>
        <w:rPr>
          <w:rFonts w:asciiTheme="minorHAnsi" w:hAnsiTheme="minorHAnsi"/>
          <w:bCs/>
          <w:sz w:val="22"/>
          <w:szCs w:val="22"/>
        </w:rPr>
      </w:pPr>
    </w:p>
    <w:p w:rsidR="00546017" w:rsidRPr="00B96939" w:rsidRDefault="00546017" w:rsidP="00546017">
      <w:pPr>
        <w:spacing w:line="276" w:lineRule="auto"/>
        <w:rPr>
          <w:rFonts w:asciiTheme="minorHAnsi" w:hAnsiTheme="minorHAnsi"/>
          <w:bCs/>
          <w:sz w:val="22"/>
          <w:szCs w:val="22"/>
        </w:rPr>
      </w:pPr>
      <w:r w:rsidRPr="00B96939">
        <w:rPr>
          <w:rFonts w:asciiTheme="minorHAnsi" w:hAnsiTheme="minorHAnsi"/>
          <w:b/>
          <w:bCs/>
          <w:sz w:val="22"/>
          <w:szCs w:val="22"/>
        </w:rPr>
        <w:tab/>
        <w:t xml:space="preserve">Makine Ekipman Alımları Kapsamında; </w:t>
      </w:r>
      <w:r w:rsidRPr="00B96939">
        <w:rPr>
          <w:rFonts w:asciiTheme="minorHAnsi" w:hAnsiTheme="minorHAnsi"/>
          <w:bCs/>
          <w:sz w:val="22"/>
          <w:szCs w:val="22"/>
        </w:rPr>
        <w:t xml:space="preserve"> 7.etapta toplam 1066 adet başvuru gerçekleşmiş bunlardan 770 yatırımcı Makine ve ekipman desteklemelerinden faydalanmıştır. 7.Etap Makine ve Ekipman Hibeleri için 2.887.097,86 TL ödeme yapılmıştır.</w:t>
      </w:r>
    </w:p>
    <w:p w:rsidR="00546017" w:rsidRDefault="00546017" w:rsidP="00546017">
      <w:pPr>
        <w:spacing w:line="276" w:lineRule="auto"/>
        <w:rPr>
          <w:rFonts w:asciiTheme="minorHAnsi" w:hAnsiTheme="minorHAnsi"/>
          <w:bCs/>
          <w:sz w:val="22"/>
          <w:szCs w:val="22"/>
        </w:rPr>
      </w:pPr>
    </w:p>
    <w:p w:rsidR="005A0F94" w:rsidRPr="00B96939" w:rsidRDefault="005A0F94" w:rsidP="00546017">
      <w:pPr>
        <w:spacing w:line="276" w:lineRule="auto"/>
        <w:rPr>
          <w:rFonts w:asciiTheme="minorHAnsi" w:hAnsiTheme="minorHAnsi"/>
          <w:bCs/>
          <w:sz w:val="22"/>
          <w:szCs w:val="22"/>
        </w:rPr>
      </w:pPr>
    </w:p>
    <w:p w:rsidR="00546017" w:rsidRPr="00B96939" w:rsidRDefault="00546017" w:rsidP="00546017">
      <w:pPr>
        <w:spacing w:line="276" w:lineRule="auto"/>
        <w:rPr>
          <w:rFonts w:asciiTheme="minorHAnsi" w:hAnsiTheme="minorHAnsi"/>
          <w:b/>
          <w:bCs/>
          <w:sz w:val="22"/>
          <w:szCs w:val="22"/>
        </w:rPr>
      </w:pPr>
      <w:r w:rsidRPr="00B96939">
        <w:rPr>
          <w:rFonts w:asciiTheme="minorHAnsi" w:hAnsiTheme="minorHAnsi"/>
          <w:b/>
          <w:bCs/>
          <w:sz w:val="22"/>
          <w:szCs w:val="22"/>
        </w:rPr>
        <w:lastRenderedPageBreak/>
        <w:t xml:space="preserve">VIII. </w:t>
      </w:r>
      <w:r w:rsidR="002039C4" w:rsidRPr="00B96939">
        <w:rPr>
          <w:rFonts w:asciiTheme="minorHAnsi" w:hAnsiTheme="minorHAnsi"/>
          <w:b/>
          <w:bCs/>
          <w:sz w:val="22"/>
          <w:szCs w:val="22"/>
        </w:rPr>
        <w:t>Etap;</w:t>
      </w:r>
    </w:p>
    <w:p w:rsidR="00546017" w:rsidRPr="00B96939" w:rsidRDefault="00546017" w:rsidP="00546017">
      <w:pPr>
        <w:spacing w:line="276" w:lineRule="auto"/>
        <w:rPr>
          <w:rFonts w:asciiTheme="minorHAnsi" w:hAnsiTheme="minorHAnsi"/>
          <w:bCs/>
          <w:sz w:val="22"/>
          <w:szCs w:val="22"/>
        </w:rPr>
      </w:pPr>
      <w:r w:rsidRPr="00B96939">
        <w:rPr>
          <w:rFonts w:asciiTheme="minorHAnsi" w:hAnsiTheme="minorHAnsi"/>
          <w:b/>
          <w:bCs/>
          <w:sz w:val="22"/>
          <w:szCs w:val="22"/>
        </w:rPr>
        <w:tab/>
        <w:t xml:space="preserve">Ekonomik Yatırım </w:t>
      </w:r>
      <w:r w:rsidR="002039C4" w:rsidRPr="00B96939">
        <w:rPr>
          <w:rFonts w:asciiTheme="minorHAnsi" w:hAnsiTheme="minorHAnsi"/>
          <w:b/>
          <w:bCs/>
          <w:sz w:val="22"/>
          <w:szCs w:val="22"/>
        </w:rPr>
        <w:t>Başvuruları; 8</w:t>
      </w:r>
      <w:r w:rsidRPr="00B96939">
        <w:rPr>
          <w:rFonts w:asciiTheme="minorHAnsi" w:hAnsiTheme="minorHAnsi"/>
          <w:bCs/>
          <w:sz w:val="22"/>
          <w:szCs w:val="22"/>
        </w:rPr>
        <w:t xml:space="preserve">. Etapta toplam 14 adet başvuru olmuştur. Bunlardan 10 adet yatırımcı ile hibe sözleşmesi imzalanmıştır. 5 proje tamamlanmış olup 2.338.127,81 hibe ödemesi yapılmıştır.  </w:t>
      </w:r>
    </w:p>
    <w:p w:rsidR="00546017" w:rsidRPr="00B96939" w:rsidRDefault="00546017" w:rsidP="00546017">
      <w:pPr>
        <w:spacing w:line="276" w:lineRule="auto"/>
        <w:rPr>
          <w:rFonts w:asciiTheme="minorHAnsi" w:hAnsiTheme="minorHAnsi"/>
          <w:b/>
          <w:bCs/>
          <w:sz w:val="22"/>
          <w:szCs w:val="22"/>
        </w:rPr>
      </w:pPr>
    </w:p>
    <w:p w:rsidR="00546017" w:rsidRPr="00B96939" w:rsidRDefault="00546017" w:rsidP="00546017">
      <w:pPr>
        <w:spacing w:line="276" w:lineRule="auto"/>
        <w:rPr>
          <w:rFonts w:asciiTheme="minorHAnsi" w:hAnsiTheme="minorHAnsi"/>
          <w:bCs/>
          <w:sz w:val="22"/>
          <w:szCs w:val="22"/>
        </w:rPr>
      </w:pPr>
      <w:r w:rsidRPr="00B96939">
        <w:rPr>
          <w:rFonts w:asciiTheme="minorHAnsi" w:hAnsiTheme="minorHAnsi"/>
          <w:b/>
          <w:bCs/>
          <w:sz w:val="22"/>
          <w:szCs w:val="22"/>
        </w:rPr>
        <w:tab/>
        <w:t xml:space="preserve">Makine Ekipman Alımları Kapsamında; </w:t>
      </w:r>
      <w:r w:rsidRPr="00B96939">
        <w:rPr>
          <w:rFonts w:asciiTheme="minorHAnsi" w:hAnsiTheme="minorHAnsi"/>
          <w:bCs/>
          <w:sz w:val="22"/>
          <w:szCs w:val="22"/>
        </w:rPr>
        <w:t>8. Etapta toplam 1112 adet başvuru gerçekleşmiştir. Bunlardan 198 adet yatırımcı Makine ve ekipman desteklemelerinden faydalandırılmıştır. 8. Etap Makine ve ekipman desteklemeleri kapsamında 950.469,26TL hibe ödemesi yapılmıştır.</w:t>
      </w:r>
    </w:p>
    <w:p w:rsidR="00546017" w:rsidRPr="00B96939" w:rsidRDefault="00546017" w:rsidP="00546017">
      <w:pPr>
        <w:spacing w:line="276" w:lineRule="auto"/>
        <w:rPr>
          <w:rFonts w:asciiTheme="minorHAnsi" w:hAnsiTheme="minorHAnsi"/>
          <w:bCs/>
          <w:sz w:val="22"/>
          <w:szCs w:val="22"/>
        </w:rPr>
      </w:pPr>
    </w:p>
    <w:p w:rsidR="00546017" w:rsidRPr="00B96939" w:rsidRDefault="00546017" w:rsidP="00546017">
      <w:pPr>
        <w:spacing w:line="276" w:lineRule="auto"/>
        <w:rPr>
          <w:rFonts w:asciiTheme="minorHAnsi" w:hAnsiTheme="minorHAnsi"/>
          <w:bCs/>
          <w:sz w:val="22"/>
          <w:szCs w:val="22"/>
        </w:rPr>
      </w:pPr>
      <w:r w:rsidRPr="00B96939">
        <w:rPr>
          <w:rFonts w:asciiTheme="minorHAnsi" w:hAnsiTheme="minorHAnsi"/>
          <w:bCs/>
          <w:sz w:val="22"/>
          <w:szCs w:val="22"/>
        </w:rPr>
        <w:tab/>
      </w:r>
      <w:r w:rsidRPr="00B96939">
        <w:rPr>
          <w:rFonts w:asciiTheme="minorHAnsi" w:hAnsiTheme="minorHAnsi"/>
          <w:b/>
          <w:bCs/>
          <w:sz w:val="22"/>
          <w:szCs w:val="22"/>
        </w:rPr>
        <w:t>Bireysel Sulama Ekipmanları Alımlarının Desteklenmesi Programı</w:t>
      </w:r>
      <w:r w:rsidRPr="00B96939">
        <w:rPr>
          <w:rFonts w:asciiTheme="minorHAnsi" w:hAnsiTheme="minorHAnsi"/>
          <w:bCs/>
          <w:sz w:val="22"/>
          <w:szCs w:val="22"/>
        </w:rPr>
        <w:t xml:space="preserve"> kapsamında 16 adet başvuru olmuş bunlardan 9 yatırımcı projesini tamamlayarak 133.657,59 TL hibe ödemesi yapılmıştır.</w:t>
      </w:r>
    </w:p>
    <w:p w:rsidR="00546017" w:rsidRPr="00B96939" w:rsidRDefault="00546017" w:rsidP="00546017">
      <w:pPr>
        <w:spacing w:line="276" w:lineRule="auto"/>
        <w:rPr>
          <w:rFonts w:asciiTheme="minorHAnsi" w:hAnsiTheme="minorHAnsi"/>
          <w:bCs/>
          <w:sz w:val="22"/>
          <w:szCs w:val="22"/>
        </w:rPr>
      </w:pPr>
    </w:p>
    <w:p w:rsidR="00546017" w:rsidRPr="00B96939" w:rsidRDefault="00546017" w:rsidP="00546017">
      <w:pPr>
        <w:spacing w:line="276" w:lineRule="auto"/>
        <w:rPr>
          <w:rFonts w:asciiTheme="minorHAnsi" w:hAnsiTheme="minorHAnsi"/>
          <w:b/>
          <w:bCs/>
          <w:sz w:val="22"/>
          <w:szCs w:val="22"/>
        </w:rPr>
      </w:pPr>
      <w:r w:rsidRPr="00B96939">
        <w:rPr>
          <w:rFonts w:asciiTheme="minorHAnsi" w:hAnsiTheme="minorHAnsi"/>
          <w:b/>
          <w:bCs/>
          <w:sz w:val="22"/>
          <w:szCs w:val="22"/>
        </w:rPr>
        <w:t xml:space="preserve">IX. Etap; </w:t>
      </w:r>
    </w:p>
    <w:p w:rsidR="00546017" w:rsidRPr="00B96939" w:rsidRDefault="00546017" w:rsidP="00546017">
      <w:pPr>
        <w:spacing w:line="276" w:lineRule="auto"/>
        <w:rPr>
          <w:rFonts w:asciiTheme="minorHAnsi" w:hAnsiTheme="minorHAnsi"/>
          <w:bCs/>
          <w:sz w:val="22"/>
          <w:szCs w:val="22"/>
        </w:rPr>
      </w:pPr>
      <w:r w:rsidRPr="00B96939">
        <w:rPr>
          <w:rFonts w:asciiTheme="minorHAnsi" w:hAnsiTheme="minorHAnsi"/>
          <w:b/>
          <w:bCs/>
          <w:sz w:val="22"/>
          <w:szCs w:val="22"/>
        </w:rPr>
        <w:tab/>
        <w:t xml:space="preserve">Ekonomik Yatırım Başvuruları; </w:t>
      </w:r>
      <w:r w:rsidRPr="00B96939">
        <w:rPr>
          <w:rFonts w:asciiTheme="minorHAnsi" w:hAnsiTheme="minorHAnsi"/>
          <w:bCs/>
          <w:sz w:val="22"/>
          <w:szCs w:val="22"/>
        </w:rPr>
        <w:t>9. Etapta toplam 12 adet başvuru olmuştur. Bunlardan 5 adet yatırımcı ile hibe sözleşmesi imzalanmıştır. 5 proje için 2.214.736,38 TL hibe ödemesi yapılması planlanmaktadır.</w:t>
      </w:r>
    </w:p>
    <w:p w:rsidR="00546017" w:rsidRPr="00B96939" w:rsidRDefault="00546017" w:rsidP="00546017">
      <w:pPr>
        <w:spacing w:line="276" w:lineRule="auto"/>
        <w:rPr>
          <w:rFonts w:asciiTheme="minorHAnsi" w:hAnsiTheme="minorHAnsi"/>
          <w:b/>
          <w:bCs/>
          <w:sz w:val="22"/>
          <w:szCs w:val="22"/>
        </w:rPr>
      </w:pPr>
    </w:p>
    <w:p w:rsidR="00546017" w:rsidRPr="00B96939" w:rsidRDefault="00546017" w:rsidP="00546017">
      <w:pPr>
        <w:spacing w:line="276" w:lineRule="auto"/>
        <w:rPr>
          <w:rFonts w:asciiTheme="minorHAnsi" w:hAnsiTheme="minorHAnsi"/>
          <w:bCs/>
          <w:sz w:val="22"/>
          <w:szCs w:val="22"/>
        </w:rPr>
      </w:pPr>
      <w:r w:rsidRPr="00B96939">
        <w:rPr>
          <w:rFonts w:asciiTheme="minorHAnsi" w:hAnsiTheme="minorHAnsi"/>
          <w:b/>
          <w:bCs/>
          <w:sz w:val="22"/>
          <w:szCs w:val="22"/>
        </w:rPr>
        <w:tab/>
        <w:t>Makine Ekipman Alımları: 9</w:t>
      </w:r>
      <w:r w:rsidRPr="00B96939">
        <w:rPr>
          <w:rFonts w:asciiTheme="minorHAnsi" w:hAnsiTheme="minorHAnsi"/>
          <w:bCs/>
          <w:sz w:val="22"/>
          <w:szCs w:val="22"/>
        </w:rPr>
        <w:t>. Etapta Program kapsamında 523 adet makine ve ekipman desteklenmiştir. 523 adet makine ve ekipman için 2.673.266,9 TL hibe ödemesi yapılmıştır.</w:t>
      </w:r>
    </w:p>
    <w:p w:rsidR="00546017" w:rsidRPr="00B96939" w:rsidRDefault="00546017" w:rsidP="00546017">
      <w:pPr>
        <w:spacing w:line="276" w:lineRule="auto"/>
        <w:ind w:firstLine="680"/>
        <w:rPr>
          <w:rFonts w:asciiTheme="minorHAnsi" w:hAnsiTheme="minorHAnsi"/>
          <w:b/>
          <w:bCs/>
          <w:sz w:val="22"/>
          <w:szCs w:val="22"/>
        </w:rPr>
      </w:pPr>
    </w:p>
    <w:p w:rsidR="00546017" w:rsidRPr="00B96939" w:rsidRDefault="00546017" w:rsidP="00546017">
      <w:pPr>
        <w:spacing w:line="276" w:lineRule="auto"/>
        <w:ind w:firstLine="680"/>
        <w:rPr>
          <w:rFonts w:asciiTheme="minorHAnsi" w:hAnsiTheme="minorHAnsi"/>
          <w:bCs/>
          <w:sz w:val="22"/>
          <w:szCs w:val="22"/>
        </w:rPr>
      </w:pPr>
      <w:r w:rsidRPr="00B96939">
        <w:rPr>
          <w:rFonts w:asciiTheme="minorHAnsi" w:hAnsiTheme="minorHAnsi"/>
          <w:b/>
          <w:bCs/>
          <w:sz w:val="22"/>
          <w:szCs w:val="22"/>
        </w:rPr>
        <w:t xml:space="preserve">Bireysel Sulama Ekipmanları Alımlarının Desteklenmesi Programı; </w:t>
      </w:r>
      <w:r w:rsidRPr="00B96939">
        <w:rPr>
          <w:rFonts w:asciiTheme="minorHAnsi" w:hAnsiTheme="minorHAnsi"/>
          <w:bCs/>
          <w:sz w:val="22"/>
          <w:szCs w:val="22"/>
        </w:rPr>
        <w:t>9. Etapta Bireysel sulama alımları desteklenmesi kapsamında 14 adet proje için 300.222,9 TL hibe ödemesi yapılmıştır.</w:t>
      </w:r>
    </w:p>
    <w:p w:rsidR="00546017" w:rsidRPr="00B96939" w:rsidRDefault="00546017" w:rsidP="00546017">
      <w:pPr>
        <w:spacing w:line="276" w:lineRule="auto"/>
        <w:rPr>
          <w:rFonts w:asciiTheme="minorHAnsi" w:hAnsiTheme="minorHAnsi"/>
          <w:b/>
          <w:bCs/>
          <w:sz w:val="22"/>
          <w:szCs w:val="22"/>
        </w:rPr>
      </w:pPr>
      <w:r w:rsidRPr="00B96939">
        <w:rPr>
          <w:rFonts w:asciiTheme="minorHAnsi" w:hAnsiTheme="minorHAnsi"/>
          <w:b/>
          <w:bCs/>
          <w:sz w:val="22"/>
          <w:szCs w:val="22"/>
        </w:rPr>
        <w:t>X. Etap;</w:t>
      </w:r>
    </w:p>
    <w:p w:rsidR="00546017" w:rsidRPr="00B96939" w:rsidRDefault="00546017" w:rsidP="00546017">
      <w:pPr>
        <w:spacing w:line="276" w:lineRule="auto"/>
        <w:rPr>
          <w:rFonts w:asciiTheme="minorHAnsi" w:hAnsiTheme="minorHAnsi"/>
          <w:b/>
          <w:bCs/>
          <w:sz w:val="22"/>
          <w:szCs w:val="22"/>
        </w:rPr>
      </w:pPr>
      <w:r w:rsidRPr="00B96939">
        <w:rPr>
          <w:rFonts w:asciiTheme="minorHAnsi" w:hAnsiTheme="minorHAnsi"/>
          <w:b/>
          <w:bCs/>
          <w:sz w:val="22"/>
          <w:szCs w:val="22"/>
        </w:rPr>
        <w:tab/>
        <w:t xml:space="preserve">Ekonomik Yatırım Başvuruları; </w:t>
      </w:r>
      <w:r w:rsidRPr="00B96939">
        <w:rPr>
          <w:rFonts w:asciiTheme="minorHAnsi" w:hAnsiTheme="minorHAnsi"/>
          <w:bCs/>
          <w:sz w:val="22"/>
          <w:szCs w:val="22"/>
        </w:rPr>
        <w:t>10. Etapta toplam 9 adet başvuru olmuştur. Bunlardan 4 adet yatırımcı ile hibe sözleşmesi imzalanmıştır. 4 proje için 1.141.622,92 TL hibe ödemesi yapılması planlanmaktadır.</w:t>
      </w:r>
    </w:p>
    <w:p w:rsidR="00546017" w:rsidRPr="00B96939" w:rsidRDefault="00546017" w:rsidP="00546017">
      <w:pPr>
        <w:spacing w:line="276" w:lineRule="auto"/>
        <w:rPr>
          <w:rFonts w:asciiTheme="minorHAnsi" w:hAnsiTheme="minorHAnsi"/>
          <w:b/>
          <w:bCs/>
          <w:sz w:val="22"/>
          <w:szCs w:val="22"/>
        </w:rPr>
      </w:pPr>
    </w:p>
    <w:p w:rsidR="00546017" w:rsidRPr="00B96939" w:rsidRDefault="00546017" w:rsidP="00546017">
      <w:pPr>
        <w:spacing w:line="276" w:lineRule="auto"/>
        <w:rPr>
          <w:rFonts w:asciiTheme="minorHAnsi" w:hAnsiTheme="minorHAnsi"/>
          <w:bCs/>
          <w:sz w:val="22"/>
          <w:szCs w:val="22"/>
        </w:rPr>
      </w:pPr>
      <w:r w:rsidRPr="00B96939">
        <w:rPr>
          <w:rFonts w:asciiTheme="minorHAnsi" w:hAnsiTheme="minorHAnsi"/>
          <w:b/>
          <w:bCs/>
          <w:sz w:val="22"/>
          <w:szCs w:val="22"/>
        </w:rPr>
        <w:tab/>
        <w:t xml:space="preserve">Makine Ekipman Alımları: </w:t>
      </w:r>
      <w:r w:rsidRPr="00B96939">
        <w:rPr>
          <w:rFonts w:asciiTheme="minorHAnsi" w:hAnsiTheme="minorHAnsi"/>
          <w:bCs/>
          <w:sz w:val="22"/>
          <w:szCs w:val="22"/>
        </w:rPr>
        <w:t>10. Etapta Program kapsamında 599 adet makine ve ekipman desteklenmiştir. 599 adet makine ve ekipman için 2.728.589,13 TL hibe ödemesi yapılmıştır.</w:t>
      </w:r>
    </w:p>
    <w:p w:rsidR="00546017" w:rsidRPr="00B96939" w:rsidRDefault="00546017" w:rsidP="00546017">
      <w:pPr>
        <w:spacing w:line="276" w:lineRule="auto"/>
        <w:rPr>
          <w:rFonts w:asciiTheme="minorHAnsi" w:hAnsiTheme="minorHAnsi"/>
          <w:bCs/>
          <w:sz w:val="22"/>
          <w:szCs w:val="22"/>
        </w:rPr>
      </w:pPr>
      <w:r w:rsidRPr="00B96939">
        <w:rPr>
          <w:rFonts w:asciiTheme="minorHAnsi" w:hAnsiTheme="minorHAnsi"/>
          <w:bCs/>
          <w:sz w:val="22"/>
          <w:szCs w:val="22"/>
        </w:rPr>
        <w:tab/>
      </w:r>
    </w:p>
    <w:p w:rsidR="00546017" w:rsidRPr="00B96939" w:rsidRDefault="00546017" w:rsidP="00546017">
      <w:pPr>
        <w:spacing w:line="276" w:lineRule="auto"/>
        <w:ind w:firstLine="709"/>
        <w:rPr>
          <w:rFonts w:asciiTheme="minorHAnsi" w:hAnsiTheme="minorHAnsi"/>
          <w:bCs/>
          <w:sz w:val="22"/>
          <w:szCs w:val="22"/>
        </w:rPr>
      </w:pPr>
      <w:r w:rsidRPr="00B96939">
        <w:rPr>
          <w:rFonts w:asciiTheme="minorHAnsi" w:hAnsiTheme="minorHAnsi"/>
          <w:b/>
          <w:bCs/>
          <w:sz w:val="22"/>
          <w:szCs w:val="22"/>
        </w:rPr>
        <w:t xml:space="preserve">Bireysel Sulama Ekipmanları Alımlarının Desteklenmesi Programı; </w:t>
      </w:r>
      <w:r w:rsidRPr="00B96939">
        <w:rPr>
          <w:rFonts w:asciiTheme="minorHAnsi" w:hAnsiTheme="minorHAnsi"/>
          <w:bCs/>
          <w:sz w:val="22"/>
          <w:szCs w:val="22"/>
        </w:rPr>
        <w:t>10. Etapta Program kapsamında 21 adet Bireysel Sulama makine ve ekipmanı desteklenmiştir. 21 adet makine ve ekipman için 403.334,87 TL hibe ödemesi yapılmıştır.</w:t>
      </w:r>
    </w:p>
    <w:p w:rsidR="00546017" w:rsidRPr="00B96939" w:rsidRDefault="00546017" w:rsidP="00546017">
      <w:pPr>
        <w:spacing w:line="276" w:lineRule="auto"/>
        <w:rPr>
          <w:rFonts w:asciiTheme="minorHAnsi" w:hAnsiTheme="minorHAnsi"/>
          <w:bCs/>
          <w:sz w:val="22"/>
          <w:szCs w:val="22"/>
        </w:rPr>
      </w:pPr>
    </w:p>
    <w:p w:rsidR="00546017" w:rsidRPr="00B96939" w:rsidRDefault="00546017" w:rsidP="00546017">
      <w:pPr>
        <w:spacing w:line="276" w:lineRule="auto"/>
        <w:rPr>
          <w:rFonts w:asciiTheme="minorHAnsi" w:hAnsiTheme="minorHAnsi"/>
          <w:b/>
          <w:bCs/>
          <w:sz w:val="22"/>
          <w:szCs w:val="22"/>
        </w:rPr>
      </w:pPr>
      <w:r w:rsidRPr="00B96939">
        <w:rPr>
          <w:rFonts w:asciiTheme="minorHAnsi" w:hAnsiTheme="minorHAnsi"/>
          <w:b/>
          <w:bCs/>
          <w:sz w:val="22"/>
          <w:szCs w:val="22"/>
        </w:rPr>
        <w:t>XI. Etap;</w:t>
      </w:r>
    </w:p>
    <w:p w:rsidR="00546017" w:rsidRPr="00B96939" w:rsidRDefault="00546017" w:rsidP="00546017">
      <w:pPr>
        <w:spacing w:line="276" w:lineRule="auto"/>
        <w:rPr>
          <w:rFonts w:asciiTheme="minorHAnsi" w:hAnsiTheme="minorHAnsi"/>
          <w:bCs/>
          <w:sz w:val="22"/>
          <w:szCs w:val="22"/>
        </w:rPr>
      </w:pPr>
      <w:r w:rsidRPr="00B96939">
        <w:rPr>
          <w:rFonts w:asciiTheme="minorHAnsi" w:hAnsiTheme="minorHAnsi"/>
          <w:b/>
          <w:bCs/>
          <w:sz w:val="22"/>
          <w:szCs w:val="22"/>
        </w:rPr>
        <w:tab/>
        <w:t xml:space="preserve">Bireysel Sulama Ekipmanları Alımlarının Desteklenmesi Programı; </w:t>
      </w:r>
      <w:r w:rsidRPr="00B96939">
        <w:rPr>
          <w:rFonts w:asciiTheme="minorHAnsi" w:hAnsiTheme="minorHAnsi"/>
          <w:bCs/>
          <w:sz w:val="22"/>
          <w:szCs w:val="22"/>
        </w:rPr>
        <w:t>11. Etapta Program kapsamında 18 adet Bireysel Sulama makine ve ekipmanı desteklenmiştir. 18 adet makine ve ekipman için 322.460,64 TL hibe ödemesi yapılmıştır.</w:t>
      </w:r>
    </w:p>
    <w:p w:rsidR="00546017" w:rsidRDefault="00546017" w:rsidP="00546017">
      <w:pPr>
        <w:spacing w:line="276" w:lineRule="auto"/>
        <w:rPr>
          <w:rFonts w:asciiTheme="minorHAnsi" w:hAnsiTheme="minorHAnsi"/>
          <w:b/>
          <w:bCs/>
          <w:sz w:val="22"/>
          <w:szCs w:val="22"/>
        </w:rPr>
      </w:pPr>
    </w:p>
    <w:p w:rsidR="005A0F94" w:rsidRDefault="005A0F94" w:rsidP="00546017">
      <w:pPr>
        <w:spacing w:line="276" w:lineRule="auto"/>
        <w:rPr>
          <w:rFonts w:asciiTheme="minorHAnsi" w:hAnsiTheme="minorHAnsi"/>
          <w:b/>
          <w:bCs/>
          <w:sz w:val="22"/>
          <w:szCs w:val="22"/>
        </w:rPr>
      </w:pPr>
    </w:p>
    <w:p w:rsidR="005A0F94" w:rsidRDefault="005A0F94" w:rsidP="00546017">
      <w:pPr>
        <w:spacing w:line="276" w:lineRule="auto"/>
        <w:rPr>
          <w:rFonts w:asciiTheme="minorHAnsi" w:hAnsiTheme="minorHAnsi"/>
          <w:b/>
          <w:bCs/>
          <w:sz w:val="22"/>
          <w:szCs w:val="22"/>
        </w:rPr>
      </w:pPr>
    </w:p>
    <w:p w:rsidR="005A0F94" w:rsidRDefault="005A0F94" w:rsidP="00546017">
      <w:pPr>
        <w:spacing w:line="276" w:lineRule="auto"/>
        <w:rPr>
          <w:rFonts w:asciiTheme="minorHAnsi" w:hAnsiTheme="minorHAnsi"/>
          <w:b/>
          <w:bCs/>
          <w:sz w:val="22"/>
          <w:szCs w:val="22"/>
        </w:rPr>
      </w:pPr>
    </w:p>
    <w:p w:rsidR="005A0F94" w:rsidRDefault="005A0F94" w:rsidP="00546017">
      <w:pPr>
        <w:spacing w:line="276" w:lineRule="auto"/>
        <w:rPr>
          <w:rFonts w:asciiTheme="minorHAnsi" w:hAnsiTheme="minorHAnsi"/>
          <w:b/>
          <w:bCs/>
          <w:sz w:val="22"/>
          <w:szCs w:val="22"/>
        </w:rPr>
      </w:pPr>
    </w:p>
    <w:p w:rsidR="005A0F94" w:rsidRPr="00B96939" w:rsidRDefault="005A0F94" w:rsidP="00546017">
      <w:pPr>
        <w:spacing w:line="276" w:lineRule="auto"/>
        <w:rPr>
          <w:rFonts w:asciiTheme="minorHAnsi" w:hAnsiTheme="minorHAnsi"/>
          <w:b/>
          <w:bCs/>
          <w:sz w:val="22"/>
          <w:szCs w:val="22"/>
        </w:rPr>
      </w:pPr>
    </w:p>
    <w:p w:rsidR="00546017" w:rsidRPr="00B96939" w:rsidRDefault="00546017" w:rsidP="00546017">
      <w:pPr>
        <w:spacing w:line="276" w:lineRule="auto"/>
        <w:jc w:val="center"/>
        <w:rPr>
          <w:rFonts w:asciiTheme="minorHAnsi" w:hAnsiTheme="minorHAnsi"/>
          <w:b/>
          <w:bCs/>
          <w:sz w:val="22"/>
          <w:szCs w:val="22"/>
        </w:rPr>
      </w:pPr>
      <w:r w:rsidRPr="00B96939">
        <w:rPr>
          <w:rFonts w:asciiTheme="minorHAnsi" w:hAnsiTheme="minorHAnsi"/>
          <w:b/>
          <w:bCs/>
          <w:sz w:val="22"/>
          <w:szCs w:val="22"/>
        </w:rPr>
        <w:lastRenderedPageBreak/>
        <w:t xml:space="preserve">2005-2015 Yılları arası </w:t>
      </w:r>
      <w:r w:rsidRPr="00B96939">
        <w:rPr>
          <w:rFonts w:asciiTheme="minorHAnsi" w:hAnsiTheme="minorHAnsi"/>
          <w:b/>
          <w:bCs/>
          <w:i/>
          <w:sz w:val="22"/>
          <w:szCs w:val="22"/>
          <w:u w:val="single"/>
        </w:rPr>
        <w:t>Kırsal Kalkınma Yatırımları Destekleme Programı</w:t>
      </w:r>
      <w:r w:rsidRPr="00B96939">
        <w:rPr>
          <w:rFonts w:asciiTheme="minorHAnsi" w:hAnsiTheme="minorHAnsi"/>
          <w:b/>
          <w:bCs/>
          <w:sz w:val="22"/>
          <w:szCs w:val="22"/>
        </w:rPr>
        <w:t xml:space="preserve"> </w:t>
      </w:r>
    </w:p>
    <w:p w:rsidR="00546017" w:rsidRPr="00B96939" w:rsidRDefault="00546017" w:rsidP="00546017">
      <w:pPr>
        <w:spacing w:line="276" w:lineRule="auto"/>
        <w:jc w:val="center"/>
        <w:rPr>
          <w:rFonts w:asciiTheme="minorHAnsi" w:hAnsiTheme="minorHAnsi"/>
          <w:b/>
          <w:bCs/>
          <w:sz w:val="22"/>
          <w:szCs w:val="22"/>
        </w:rPr>
      </w:pPr>
      <w:r w:rsidRPr="00B96939">
        <w:rPr>
          <w:rFonts w:asciiTheme="minorHAnsi" w:hAnsiTheme="minorHAnsi"/>
          <w:b/>
          <w:bCs/>
          <w:sz w:val="22"/>
          <w:szCs w:val="22"/>
        </w:rPr>
        <w:t>Kapsamında Yapılan Hibe Ödeme Tutarları</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7"/>
        <w:gridCol w:w="1389"/>
        <w:gridCol w:w="1701"/>
        <w:gridCol w:w="1713"/>
      </w:tblGrid>
      <w:tr w:rsidR="00546017" w:rsidRPr="005A0F94" w:rsidTr="005A0F94">
        <w:trPr>
          <w:trHeight w:val="373"/>
          <w:jc w:val="center"/>
        </w:trPr>
        <w:tc>
          <w:tcPr>
            <w:tcW w:w="1747" w:type="dxa"/>
            <w:shd w:val="clear" w:color="auto" w:fill="FBD4B4"/>
          </w:tcPr>
          <w:p w:rsidR="00546017" w:rsidRPr="005A0F94" w:rsidRDefault="00FA1E1C" w:rsidP="00FA1E1C">
            <w:pPr>
              <w:jc w:val="center"/>
              <w:rPr>
                <w:rFonts w:asciiTheme="minorHAnsi" w:hAnsiTheme="minorHAnsi"/>
                <w:b/>
                <w:sz w:val="16"/>
                <w:szCs w:val="16"/>
              </w:rPr>
            </w:pPr>
            <w:r w:rsidRPr="005A0F94">
              <w:rPr>
                <w:rFonts w:asciiTheme="minorHAnsi" w:hAnsiTheme="minorHAnsi"/>
                <w:b/>
                <w:sz w:val="16"/>
                <w:szCs w:val="16"/>
              </w:rPr>
              <w:t>KKYD</w:t>
            </w:r>
            <w:r w:rsidR="002039C4" w:rsidRPr="005A0F94">
              <w:rPr>
                <w:rFonts w:asciiTheme="minorHAnsi" w:hAnsiTheme="minorHAnsi"/>
                <w:b/>
                <w:sz w:val="16"/>
                <w:szCs w:val="16"/>
              </w:rPr>
              <w:t xml:space="preserve"> Programı Kapsamı / Çeşidi</w:t>
            </w:r>
          </w:p>
        </w:tc>
        <w:tc>
          <w:tcPr>
            <w:tcW w:w="1389" w:type="dxa"/>
            <w:shd w:val="clear" w:color="auto" w:fill="FBD4B4"/>
          </w:tcPr>
          <w:p w:rsidR="00546017" w:rsidRPr="005A0F94" w:rsidRDefault="002039C4" w:rsidP="00FA1E1C">
            <w:pPr>
              <w:jc w:val="center"/>
              <w:rPr>
                <w:rFonts w:asciiTheme="minorHAnsi" w:hAnsiTheme="minorHAnsi"/>
                <w:b/>
                <w:sz w:val="16"/>
                <w:szCs w:val="16"/>
              </w:rPr>
            </w:pPr>
            <w:r w:rsidRPr="005A0F94">
              <w:rPr>
                <w:rFonts w:asciiTheme="minorHAnsi" w:hAnsiTheme="minorHAnsi"/>
                <w:b/>
                <w:sz w:val="16"/>
                <w:szCs w:val="16"/>
              </w:rPr>
              <w:t>Ekonomik Yatırımlar (TL)</w:t>
            </w:r>
          </w:p>
        </w:tc>
        <w:tc>
          <w:tcPr>
            <w:tcW w:w="1701" w:type="dxa"/>
            <w:shd w:val="clear" w:color="auto" w:fill="FBD4B4"/>
          </w:tcPr>
          <w:p w:rsidR="00546017" w:rsidRPr="005A0F94" w:rsidRDefault="002039C4" w:rsidP="00FA1E1C">
            <w:pPr>
              <w:jc w:val="center"/>
              <w:rPr>
                <w:rFonts w:asciiTheme="minorHAnsi" w:hAnsiTheme="minorHAnsi"/>
                <w:b/>
                <w:sz w:val="16"/>
                <w:szCs w:val="16"/>
              </w:rPr>
            </w:pPr>
            <w:r w:rsidRPr="005A0F94">
              <w:rPr>
                <w:rFonts w:asciiTheme="minorHAnsi" w:hAnsiTheme="minorHAnsi"/>
                <w:b/>
                <w:sz w:val="16"/>
                <w:szCs w:val="16"/>
              </w:rPr>
              <w:t>Makine Ekipman Yatırımları (TL)</w:t>
            </w:r>
          </w:p>
        </w:tc>
        <w:tc>
          <w:tcPr>
            <w:tcW w:w="1713" w:type="dxa"/>
            <w:shd w:val="clear" w:color="auto" w:fill="FBD4B4"/>
          </w:tcPr>
          <w:p w:rsidR="00546017" w:rsidRPr="005A0F94" w:rsidRDefault="002039C4" w:rsidP="00FA1E1C">
            <w:pPr>
              <w:jc w:val="center"/>
              <w:rPr>
                <w:rFonts w:asciiTheme="minorHAnsi" w:hAnsiTheme="minorHAnsi"/>
                <w:b/>
                <w:sz w:val="16"/>
                <w:szCs w:val="16"/>
              </w:rPr>
            </w:pPr>
            <w:r w:rsidRPr="005A0F94">
              <w:rPr>
                <w:rFonts w:asciiTheme="minorHAnsi" w:hAnsiTheme="minorHAnsi"/>
                <w:b/>
                <w:sz w:val="16"/>
                <w:szCs w:val="16"/>
              </w:rPr>
              <w:t>Bireysel Sulama Desteklemeleri (TL)</w:t>
            </w:r>
          </w:p>
        </w:tc>
      </w:tr>
      <w:tr w:rsidR="00546017" w:rsidRPr="005A0F94" w:rsidTr="005A0F94">
        <w:trPr>
          <w:trHeight w:val="20"/>
          <w:jc w:val="center"/>
        </w:trPr>
        <w:tc>
          <w:tcPr>
            <w:tcW w:w="1747" w:type="dxa"/>
            <w:shd w:val="clear" w:color="auto" w:fill="auto"/>
            <w:vAlign w:val="center"/>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I. ETAP</w:t>
            </w:r>
          </w:p>
        </w:tc>
        <w:tc>
          <w:tcPr>
            <w:tcW w:w="1389" w:type="dxa"/>
            <w:shd w:val="clear" w:color="auto" w:fill="auto"/>
            <w:vAlign w:val="center"/>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566.950,10</w:t>
            </w:r>
          </w:p>
        </w:tc>
        <w:tc>
          <w:tcPr>
            <w:tcW w:w="1701" w:type="dxa"/>
            <w:shd w:val="clear" w:color="auto" w:fill="auto"/>
            <w:vAlign w:val="center"/>
          </w:tcPr>
          <w:p w:rsidR="00546017" w:rsidRPr="005A0F94" w:rsidRDefault="00546017" w:rsidP="00FA1E1C">
            <w:pPr>
              <w:jc w:val="right"/>
              <w:rPr>
                <w:rFonts w:asciiTheme="minorHAnsi" w:hAnsiTheme="minorHAnsi"/>
                <w:bCs/>
                <w:sz w:val="16"/>
                <w:szCs w:val="16"/>
              </w:rPr>
            </w:pPr>
          </w:p>
        </w:tc>
        <w:tc>
          <w:tcPr>
            <w:tcW w:w="1713" w:type="dxa"/>
            <w:shd w:val="clear" w:color="auto" w:fill="auto"/>
          </w:tcPr>
          <w:p w:rsidR="00546017" w:rsidRPr="005A0F94" w:rsidRDefault="00546017" w:rsidP="00FA1E1C">
            <w:pPr>
              <w:jc w:val="right"/>
              <w:rPr>
                <w:rFonts w:asciiTheme="minorHAnsi" w:hAnsiTheme="minorHAnsi"/>
                <w:bCs/>
                <w:sz w:val="16"/>
                <w:szCs w:val="16"/>
              </w:rPr>
            </w:pPr>
          </w:p>
        </w:tc>
      </w:tr>
      <w:tr w:rsidR="00546017" w:rsidRPr="005A0F94" w:rsidTr="005A0F94">
        <w:trPr>
          <w:trHeight w:val="20"/>
          <w:jc w:val="center"/>
        </w:trPr>
        <w:tc>
          <w:tcPr>
            <w:tcW w:w="1747" w:type="dxa"/>
            <w:shd w:val="clear" w:color="auto" w:fill="auto"/>
            <w:vAlign w:val="center"/>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II. ETAP</w:t>
            </w:r>
          </w:p>
        </w:tc>
        <w:tc>
          <w:tcPr>
            <w:tcW w:w="1389" w:type="dxa"/>
            <w:shd w:val="clear" w:color="auto" w:fill="auto"/>
            <w:vAlign w:val="center"/>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1.326.676,65</w:t>
            </w:r>
          </w:p>
        </w:tc>
        <w:tc>
          <w:tcPr>
            <w:tcW w:w="1701" w:type="dxa"/>
            <w:shd w:val="clear" w:color="auto" w:fill="auto"/>
            <w:vAlign w:val="center"/>
          </w:tcPr>
          <w:p w:rsidR="00546017" w:rsidRPr="005A0F94" w:rsidRDefault="00546017" w:rsidP="00FA1E1C">
            <w:pPr>
              <w:jc w:val="right"/>
              <w:rPr>
                <w:rFonts w:asciiTheme="minorHAnsi" w:hAnsiTheme="minorHAnsi"/>
                <w:bCs/>
                <w:sz w:val="16"/>
                <w:szCs w:val="16"/>
              </w:rPr>
            </w:pPr>
          </w:p>
        </w:tc>
        <w:tc>
          <w:tcPr>
            <w:tcW w:w="1713" w:type="dxa"/>
            <w:shd w:val="clear" w:color="auto" w:fill="auto"/>
          </w:tcPr>
          <w:p w:rsidR="00546017" w:rsidRPr="005A0F94" w:rsidRDefault="00546017" w:rsidP="00FA1E1C">
            <w:pPr>
              <w:jc w:val="right"/>
              <w:rPr>
                <w:rFonts w:asciiTheme="minorHAnsi" w:hAnsiTheme="minorHAnsi"/>
                <w:bCs/>
                <w:sz w:val="16"/>
                <w:szCs w:val="16"/>
              </w:rPr>
            </w:pPr>
          </w:p>
        </w:tc>
      </w:tr>
      <w:tr w:rsidR="00546017" w:rsidRPr="005A0F94" w:rsidTr="005A0F94">
        <w:trPr>
          <w:trHeight w:val="20"/>
          <w:jc w:val="center"/>
        </w:trPr>
        <w:tc>
          <w:tcPr>
            <w:tcW w:w="1747" w:type="dxa"/>
            <w:shd w:val="clear" w:color="auto" w:fill="auto"/>
            <w:vAlign w:val="center"/>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III. ETAP</w:t>
            </w:r>
          </w:p>
        </w:tc>
        <w:tc>
          <w:tcPr>
            <w:tcW w:w="1389" w:type="dxa"/>
            <w:shd w:val="clear" w:color="auto" w:fill="auto"/>
            <w:vAlign w:val="center"/>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2.652.457,11</w:t>
            </w:r>
          </w:p>
        </w:tc>
        <w:tc>
          <w:tcPr>
            <w:tcW w:w="1701" w:type="dxa"/>
            <w:shd w:val="clear" w:color="auto" w:fill="auto"/>
            <w:vAlign w:val="center"/>
          </w:tcPr>
          <w:p w:rsidR="00546017" w:rsidRPr="005A0F94" w:rsidRDefault="00546017" w:rsidP="00FA1E1C">
            <w:pPr>
              <w:jc w:val="right"/>
              <w:rPr>
                <w:rFonts w:asciiTheme="minorHAnsi" w:hAnsiTheme="minorHAnsi"/>
                <w:sz w:val="16"/>
                <w:szCs w:val="16"/>
              </w:rPr>
            </w:pPr>
            <w:r w:rsidRPr="005A0F94">
              <w:rPr>
                <w:rFonts w:asciiTheme="minorHAnsi" w:hAnsiTheme="minorHAnsi"/>
                <w:bCs/>
                <w:sz w:val="16"/>
                <w:szCs w:val="16"/>
              </w:rPr>
              <w:t>419.302,22</w:t>
            </w:r>
          </w:p>
        </w:tc>
        <w:tc>
          <w:tcPr>
            <w:tcW w:w="1713" w:type="dxa"/>
            <w:shd w:val="clear" w:color="auto" w:fill="auto"/>
          </w:tcPr>
          <w:p w:rsidR="00546017" w:rsidRPr="005A0F94" w:rsidRDefault="00546017" w:rsidP="00FA1E1C">
            <w:pPr>
              <w:jc w:val="right"/>
              <w:rPr>
                <w:rFonts w:asciiTheme="minorHAnsi" w:hAnsiTheme="minorHAnsi"/>
                <w:bCs/>
                <w:sz w:val="16"/>
                <w:szCs w:val="16"/>
              </w:rPr>
            </w:pPr>
            <w:r w:rsidRPr="005A0F94">
              <w:rPr>
                <w:rFonts w:asciiTheme="minorHAnsi" w:hAnsiTheme="minorHAnsi"/>
                <w:bCs/>
                <w:sz w:val="16"/>
                <w:szCs w:val="16"/>
              </w:rPr>
              <w:t>47.031,22</w:t>
            </w:r>
          </w:p>
        </w:tc>
      </w:tr>
      <w:tr w:rsidR="00546017" w:rsidRPr="005A0F94" w:rsidTr="005A0F94">
        <w:trPr>
          <w:trHeight w:val="20"/>
          <w:jc w:val="center"/>
        </w:trPr>
        <w:tc>
          <w:tcPr>
            <w:tcW w:w="1747" w:type="dxa"/>
            <w:shd w:val="clear" w:color="auto" w:fill="auto"/>
            <w:vAlign w:val="center"/>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IV. ETAP</w:t>
            </w:r>
          </w:p>
        </w:tc>
        <w:tc>
          <w:tcPr>
            <w:tcW w:w="1389" w:type="dxa"/>
            <w:shd w:val="clear" w:color="auto" w:fill="auto"/>
            <w:vAlign w:val="center"/>
          </w:tcPr>
          <w:p w:rsidR="00546017" w:rsidRPr="005A0F94" w:rsidRDefault="00546017" w:rsidP="00FA1E1C">
            <w:pPr>
              <w:jc w:val="right"/>
              <w:rPr>
                <w:rFonts w:asciiTheme="minorHAnsi" w:hAnsiTheme="minorHAnsi"/>
                <w:bCs/>
                <w:sz w:val="16"/>
                <w:szCs w:val="16"/>
              </w:rPr>
            </w:pPr>
            <w:r w:rsidRPr="005A0F94">
              <w:rPr>
                <w:rFonts w:asciiTheme="minorHAnsi" w:hAnsiTheme="minorHAnsi"/>
                <w:bCs/>
                <w:sz w:val="16"/>
                <w:szCs w:val="16"/>
              </w:rPr>
              <w:t>1.598.055,89</w:t>
            </w:r>
          </w:p>
        </w:tc>
        <w:tc>
          <w:tcPr>
            <w:tcW w:w="1701" w:type="dxa"/>
            <w:shd w:val="clear" w:color="auto" w:fill="auto"/>
            <w:vAlign w:val="center"/>
          </w:tcPr>
          <w:p w:rsidR="00546017" w:rsidRPr="005A0F94" w:rsidRDefault="00546017" w:rsidP="00FA1E1C">
            <w:pPr>
              <w:jc w:val="right"/>
              <w:rPr>
                <w:rFonts w:asciiTheme="minorHAnsi" w:hAnsiTheme="minorHAnsi"/>
                <w:sz w:val="16"/>
                <w:szCs w:val="16"/>
              </w:rPr>
            </w:pPr>
            <w:r w:rsidRPr="005A0F94">
              <w:rPr>
                <w:rFonts w:asciiTheme="minorHAnsi" w:hAnsiTheme="minorHAnsi"/>
                <w:bCs/>
                <w:sz w:val="16"/>
                <w:szCs w:val="16"/>
              </w:rPr>
              <w:t>720.922,00</w:t>
            </w:r>
          </w:p>
        </w:tc>
        <w:tc>
          <w:tcPr>
            <w:tcW w:w="1713" w:type="dxa"/>
            <w:shd w:val="clear" w:color="auto" w:fill="auto"/>
          </w:tcPr>
          <w:p w:rsidR="00546017" w:rsidRPr="005A0F94" w:rsidRDefault="00546017" w:rsidP="00FA1E1C">
            <w:pPr>
              <w:jc w:val="right"/>
              <w:rPr>
                <w:rFonts w:asciiTheme="minorHAnsi" w:hAnsiTheme="minorHAnsi"/>
                <w:bCs/>
                <w:sz w:val="16"/>
                <w:szCs w:val="16"/>
              </w:rPr>
            </w:pPr>
          </w:p>
        </w:tc>
      </w:tr>
      <w:tr w:rsidR="00546017" w:rsidRPr="005A0F94" w:rsidTr="005A0F94">
        <w:trPr>
          <w:trHeight w:val="20"/>
          <w:jc w:val="center"/>
        </w:trPr>
        <w:tc>
          <w:tcPr>
            <w:tcW w:w="1747" w:type="dxa"/>
            <w:shd w:val="clear" w:color="auto" w:fill="auto"/>
            <w:vAlign w:val="center"/>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V. ETAP</w:t>
            </w:r>
          </w:p>
        </w:tc>
        <w:tc>
          <w:tcPr>
            <w:tcW w:w="1389" w:type="dxa"/>
            <w:shd w:val="clear" w:color="auto" w:fill="auto"/>
            <w:vAlign w:val="center"/>
          </w:tcPr>
          <w:p w:rsidR="00546017" w:rsidRPr="005A0F94" w:rsidRDefault="00546017" w:rsidP="00FA1E1C">
            <w:pPr>
              <w:jc w:val="right"/>
              <w:rPr>
                <w:rFonts w:asciiTheme="minorHAnsi" w:hAnsiTheme="minorHAnsi"/>
                <w:bCs/>
                <w:sz w:val="16"/>
                <w:szCs w:val="16"/>
              </w:rPr>
            </w:pPr>
            <w:r w:rsidRPr="005A0F94">
              <w:rPr>
                <w:rFonts w:asciiTheme="minorHAnsi" w:hAnsiTheme="minorHAnsi"/>
                <w:bCs/>
                <w:sz w:val="16"/>
                <w:szCs w:val="16"/>
              </w:rPr>
              <w:t>1.577.384,10</w:t>
            </w:r>
          </w:p>
        </w:tc>
        <w:tc>
          <w:tcPr>
            <w:tcW w:w="1701" w:type="dxa"/>
            <w:shd w:val="clear" w:color="auto" w:fill="auto"/>
            <w:vAlign w:val="center"/>
          </w:tcPr>
          <w:p w:rsidR="00546017" w:rsidRPr="005A0F94" w:rsidRDefault="00546017" w:rsidP="00FA1E1C">
            <w:pPr>
              <w:jc w:val="right"/>
              <w:rPr>
                <w:rFonts w:asciiTheme="minorHAnsi" w:hAnsiTheme="minorHAnsi"/>
                <w:bCs/>
                <w:sz w:val="16"/>
                <w:szCs w:val="16"/>
              </w:rPr>
            </w:pPr>
            <w:r w:rsidRPr="005A0F94">
              <w:rPr>
                <w:rFonts w:asciiTheme="minorHAnsi" w:hAnsiTheme="minorHAnsi"/>
                <w:bCs/>
                <w:sz w:val="16"/>
                <w:szCs w:val="16"/>
              </w:rPr>
              <w:t>990.516,50</w:t>
            </w:r>
          </w:p>
        </w:tc>
        <w:tc>
          <w:tcPr>
            <w:tcW w:w="1713" w:type="dxa"/>
            <w:shd w:val="clear" w:color="auto" w:fill="auto"/>
          </w:tcPr>
          <w:p w:rsidR="00546017" w:rsidRPr="005A0F94" w:rsidRDefault="00546017" w:rsidP="00FA1E1C">
            <w:pPr>
              <w:jc w:val="right"/>
              <w:rPr>
                <w:rFonts w:asciiTheme="minorHAnsi" w:hAnsiTheme="minorHAnsi"/>
                <w:sz w:val="16"/>
                <w:szCs w:val="16"/>
              </w:rPr>
            </w:pPr>
          </w:p>
        </w:tc>
      </w:tr>
      <w:tr w:rsidR="00546017" w:rsidRPr="005A0F94" w:rsidTr="005A0F94">
        <w:trPr>
          <w:trHeight w:val="20"/>
          <w:jc w:val="center"/>
        </w:trPr>
        <w:tc>
          <w:tcPr>
            <w:tcW w:w="1747" w:type="dxa"/>
            <w:shd w:val="clear" w:color="auto" w:fill="auto"/>
            <w:vAlign w:val="center"/>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VI. ETAP</w:t>
            </w:r>
          </w:p>
        </w:tc>
        <w:tc>
          <w:tcPr>
            <w:tcW w:w="1389" w:type="dxa"/>
            <w:shd w:val="clear" w:color="auto" w:fill="auto"/>
            <w:vAlign w:val="center"/>
          </w:tcPr>
          <w:p w:rsidR="00546017" w:rsidRPr="005A0F94" w:rsidRDefault="00546017" w:rsidP="00FA1E1C">
            <w:pPr>
              <w:jc w:val="right"/>
              <w:rPr>
                <w:rFonts w:asciiTheme="minorHAnsi" w:hAnsiTheme="minorHAnsi"/>
                <w:bCs/>
                <w:sz w:val="16"/>
                <w:szCs w:val="16"/>
              </w:rPr>
            </w:pPr>
            <w:r w:rsidRPr="005A0F94">
              <w:rPr>
                <w:rFonts w:asciiTheme="minorHAnsi" w:hAnsiTheme="minorHAnsi"/>
                <w:bCs/>
                <w:sz w:val="16"/>
                <w:szCs w:val="16"/>
              </w:rPr>
              <w:t>2.265.328,85</w:t>
            </w:r>
          </w:p>
        </w:tc>
        <w:tc>
          <w:tcPr>
            <w:tcW w:w="1701" w:type="dxa"/>
            <w:shd w:val="clear" w:color="auto" w:fill="auto"/>
            <w:vAlign w:val="center"/>
          </w:tcPr>
          <w:p w:rsidR="00546017" w:rsidRPr="005A0F94" w:rsidRDefault="00546017" w:rsidP="00FA1E1C">
            <w:pPr>
              <w:jc w:val="right"/>
              <w:rPr>
                <w:rFonts w:asciiTheme="minorHAnsi" w:hAnsiTheme="minorHAnsi"/>
                <w:sz w:val="16"/>
                <w:szCs w:val="16"/>
              </w:rPr>
            </w:pPr>
            <w:r w:rsidRPr="005A0F94">
              <w:rPr>
                <w:rFonts w:asciiTheme="minorHAnsi" w:hAnsiTheme="minorHAnsi"/>
                <w:bCs/>
                <w:sz w:val="16"/>
                <w:szCs w:val="16"/>
              </w:rPr>
              <w:t>1.131.807,31</w:t>
            </w:r>
          </w:p>
        </w:tc>
        <w:tc>
          <w:tcPr>
            <w:tcW w:w="1713" w:type="dxa"/>
            <w:shd w:val="clear" w:color="auto" w:fill="auto"/>
          </w:tcPr>
          <w:p w:rsidR="00546017" w:rsidRPr="005A0F94" w:rsidRDefault="00546017" w:rsidP="00FA1E1C">
            <w:pPr>
              <w:jc w:val="right"/>
              <w:rPr>
                <w:rFonts w:asciiTheme="minorHAnsi" w:hAnsiTheme="minorHAnsi"/>
                <w:sz w:val="16"/>
                <w:szCs w:val="16"/>
              </w:rPr>
            </w:pPr>
          </w:p>
        </w:tc>
      </w:tr>
      <w:tr w:rsidR="00546017" w:rsidRPr="005A0F94" w:rsidTr="005A0F94">
        <w:trPr>
          <w:trHeight w:val="20"/>
          <w:jc w:val="center"/>
        </w:trPr>
        <w:tc>
          <w:tcPr>
            <w:tcW w:w="1747" w:type="dxa"/>
            <w:shd w:val="clear" w:color="auto" w:fill="auto"/>
            <w:vAlign w:val="center"/>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VII. ETAP</w:t>
            </w:r>
          </w:p>
        </w:tc>
        <w:tc>
          <w:tcPr>
            <w:tcW w:w="1389" w:type="dxa"/>
            <w:shd w:val="clear" w:color="auto" w:fill="auto"/>
            <w:vAlign w:val="center"/>
          </w:tcPr>
          <w:p w:rsidR="00546017" w:rsidRPr="005A0F94" w:rsidRDefault="00546017" w:rsidP="00FA1E1C">
            <w:pPr>
              <w:jc w:val="right"/>
              <w:rPr>
                <w:rFonts w:asciiTheme="minorHAnsi" w:hAnsiTheme="minorHAnsi"/>
                <w:bCs/>
                <w:sz w:val="16"/>
                <w:szCs w:val="16"/>
              </w:rPr>
            </w:pPr>
            <w:r w:rsidRPr="005A0F94">
              <w:rPr>
                <w:rFonts w:asciiTheme="minorHAnsi" w:hAnsiTheme="minorHAnsi"/>
                <w:bCs/>
                <w:sz w:val="16"/>
                <w:szCs w:val="16"/>
              </w:rPr>
              <w:t>4.244.541,00</w:t>
            </w:r>
          </w:p>
        </w:tc>
        <w:tc>
          <w:tcPr>
            <w:tcW w:w="1701" w:type="dxa"/>
            <w:shd w:val="clear" w:color="auto" w:fill="auto"/>
            <w:vAlign w:val="center"/>
          </w:tcPr>
          <w:p w:rsidR="00546017" w:rsidRPr="005A0F94" w:rsidRDefault="00546017" w:rsidP="00FA1E1C">
            <w:pPr>
              <w:jc w:val="right"/>
              <w:rPr>
                <w:rFonts w:asciiTheme="minorHAnsi" w:hAnsiTheme="minorHAnsi"/>
                <w:sz w:val="16"/>
                <w:szCs w:val="16"/>
              </w:rPr>
            </w:pPr>
            <w:r w:rsidRPr="005A0F94">
              <w:rPr>
                <w:rFonts w:asciiTheme="minorHAnsi" w:hAnsiTheme="minorHAnsi"/>
                <w:bCs/>
                <w:sz w:val="16"/>
                <w:szCs w:val="16"/>
              </w:rPr>
              <w:t>2.887.097,86</w:t>
            </w:r>
          </w:p>
        </w:tc>
        <w:tc>
          <w:tcPr>
            <w:tcW w:w="1713"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bCs/>
                <w:sz w:val="16"/>
                <w:szCs w:val="16"/>
              </w:rPr>
              <w:t>10.061,00</w:t>
            </w:r>
          </w:p>
        </w:tc>
      </w:tr>
      <w:tr w:rsidR="00546017" w:rsidRPr="005A0F94" w:rsidTr="005A0F94">
        <w:trPr>
          <w:trHeight w:val="20"/>
          <w:jc w:val="center"/>
        </w:trPr>
        <w:tc>
          <w:tcPr>
            <w:tcW w:w="1747" w:type="dxa"/>
            <w:shd w:val="clear" w:color="auto" w:fill="auto"/>
            <w:vAlign w:val="center"/>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VIII. ETAP</w:t>
            </w:r>
          </w:p>
        </w:tc>
        <w:tc>
          <w:tcPr>
            <w:tcW w:w="1389" w:type="dxa"/>
            <w:shd w:val="clear" w:color="auto" w:fill="auto"/>
            <w:vAlign w:val="center"/>
          </w:tcPr>
          <w:p w:rsidR="00546017" w:rsidRPr="005A0F94" w:rsidRDefault="00546017" w:rsidP="00FA1E1C">
            <w:pPr>
              <w:jc w:val="right"/>
              <w:rPr>
                <w:rFonts w:asciiTheme="minorHAnsi" w:hAnsiTheme="minorHAnsi"/>
                <w:bCs/>
                <w:sz w:val="16"/>
                <w:szCs w:val="16"/>
              </w:rPr>
            </w:pPr>
            <w:r w:rsidRPr="005A0F94">
              <w:rPr>
                <w:rFonts w:asciiTheme="minorHAnsi" w:hAnsiTheme="minorHAnsi"/>
                <w:bCs/>
                <w:sz w:val="16"/>
                <w:szCs w:val="16"/>
              </w:rPr>
              <w:t>2.338.127,81</w:t>
            </w:r>
          </w:p>
        </w:tc>
        <w:tc>
          <w:tcPr>
            <w:tcW w:w="1701" w:type="dxa"/>
            <w:shd w:val="clear" w:color="auto" w:fill="auto"/>
            <w:vAlign w:val="center"/>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950.469,26</w:t>
            </w:r>
          </w:p>
        </w:tc>
        <w:tc>
          <w:tcPr>
            <w:tcW w:w="1713"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133.657,59</w:t>
            </w:r>
          </w:p>
        </w:tc>
      </w:tr>
      <w:tr w:rsidR="00546017" w:rsidRPr="005A0F94" w:rsidTr="005A0F94">
        <w:trPr>
          <w:trHeight w:val="20"/>
          <w:jc w:val="center"/>
        </w:trPr>
        <w:tc>
          <w:tcPr>
            <w:tcW w:w="1747" w:type="dxa"/>
            <w:shd w:val="clear" w:color="auto" w:fill="auto"/>
            <w:vAlign w:val="center"/>
          </w:tcPr>
          <w:p w:rsidR="00546017" w:rsidRPr="005A0F94" w:rsidRDefault="00546017" w:rsidP="00FA1E1C">
            <w:pPr>
              <w:rPr>
                <w:rFonts w:asciiTheme="minorHAnsi" w:hAnsiTheme="minorHAnsi"/>
                <w:bCs/>
                <w:sz w:val="16"/>
                <w:szCs w:val="16"/>
              </w:rPr>
            </w:pPr>
            <w:r w:rsidRPr="005A0F94">
              <w:rPr>
                <w:rFonts w:asciiTheme="minorHAnsi" w:hAnsiTheme="minorHAnsi"/>
                <w:bCs/>
                <w:sz w:val="16"/>
                <w:szCs w:val="16"/>
              </w:rPr>
              <w:t>IX. ETAP</w:t>
            </w:r>
          </w:p>
        </w:tc>
        <w:tc>
          <w:tcPr>
            <w:tcW w:w="1389" w:type="dxa"/>
            <w:shd w:val="clear" w:color="auto" w:fill="auto"/>
            <w:vAlign w:val="center"/>
          </w:tcPr>
          <w:p w:rsidR="00546017" w:rsidRPr="005A0F94" w:rsidRDefault="00546017" w:rsidP="00FA1E1C">
            <w:pPr>
              <w:jc w:val="right"/>
              <w:rPr>
                <w:rFonts w:asciiTheme="minorHAnsi" w:hAnsiTheme="minorHAnsi"/>
                <w:bCs/>
                <w:sz w:val="16"/>
                <w:szCs w:val="16"/>
              </w:rPr>
            </w:pPr>
            <w:r w:rsidRPr="005A0F94">
              <w:rPr>
                <w:rFonts w:asciiTheme="minorHAnsi" w:hAnsiTheme="minorHAnsi"/>
                <w:bCs/>
                <w:sz w:val="16"/>
                <w:szCs w:val="16"/>
              </w:rPr>
              <w:t>*2.214.736,38</w:t>
            </w:r>
          </w:p>
        </w:tc>
        <w:tc>
          <w:tcPr>
            <w:tcW w:w="1701" w:type="dxa"/>
            <w:shd w:val="clear" w:color="auto" w:fill="auto"/>
            <w:vAlign w:val="center"/>
          </w:tcPr>
          <w:p w:rsidR="00546017" w:rsidRPr="005A0F94" w:rsidRDefault="00546017" w:rsidP="00FA1E1C">
            <w:pPr>
              <w:jc w:val="right"/>
              <w:rPr>
                <w:rFonts w:asciiTheme="minorHAnsi" w:hAnsiTheme="minorHAnsi"/>
                <w:sz w:val="16"/>
                <w:szCs w:val="16"/>
              </w:rPr>
            </w:pPr>
            <w:r w:rsidRPr="005A0F94">
              <w:rPr>
                <w:rFonts w:asciiTheme="minorHAnsi" w:hAnsiTheme="minorHAnsi"/>
                <w:bCs/>
                <w:sz w:val="16"/>
                <w:szCs w:val="16"/>
              </w:rPr>
              <w:t>2.673.266,92</w:t>
            </w:r>
          </w:p>
        </w:tc>
        <w:tc>
          <w:tcPr>
            <w:tcW w:w="1713"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300.222,90</w:t>
            </w:r>
          </w:p>
        </w:tc>
      </w:tr>
      <w:tr w:rsidR="00546017" w:rsidRPr="005A0F94" w:rsidTr="005A0F94">
        <w:trPr>
          <w:trHeight w:val="20"/>
          <w:jc w:val="center"/>
        </w:trPr>
        <w:tc>
          <w:tcPr>
            <w:tcW w:w="1747" w:type="dxa"/>
            <w:shd w:val="clear" w:color="auto" w:fill="auto"/>
            <w:vAlign w:val="center"/>
          </w:tcPr>
          <w:p w:rsidR="00546017" w:rsidRPr="005A0F94" w:rsidRDefault="00546017" w:rsidP="00FA1E1C">
            <w:pPr>
              <w:rPr>
                <w:rFonts w:asciiTheme="minorHAnsi" w:hAnsiTheme="minorHAnsi"/>
                <w:b/>
                <w:bCs/>
                <w:sz w:val="16"/>
                <w:szCs w:val="16"/>
              </w:rPr>
            </w:pPr>
            <w:r w:rsidRPr="005A0F94">
              <w:rPr>
                <w:rFonts w:asciiTheme="minorHAnsi" w:hAnsiTheme="minorHAnsi"/>
                <w:bCs/>
                <w:sz w:val="16"/>
                <w:szCs w:val="16"/>
              </w:rPr>
              <w:t>X. ETAP</w:t>
            </w:r>
          </w:p>
        </w:tc>
        <w:tc>
          <w:tcPr>
            <w:tcW w:w="1389" w:type="dxa"/>
            <w:shd w:val="clear" w:color="auto" w:fill="auto"/>
            <w:vAlign w:val="center"/>
          </w:tcPr>
          <w:p w:rsidR="00546017" w:rsidRPr="005A0F94" w:rsidRDefault="00546017" w:rsidP="00FA1E1C">
            <w:pPr>
              <w:jc w:val="right"/>
              <w:rPr>
                <w:rFonts w:asciiTheme="minorHAnsi" w:hAnsiTheme="minorHAnsi"/>
                <w:b/>
                <w:sz w:val="16"/>
                <w:szCs w:val="16"/>
              </w:rPr>
            </w:pPr>
            <w:r w:rsidRPr="005A0F94">
              <w:rPr>
                <w:rFonts w:asciiTheme="minorHAnsi" w:hAnsiTheme="minorHAnsi"/>
                <w:bCs/>
                <w:sz w:val="16"/>
                <w:szCs w:val="16"/>
              </w:rPr>
              <w:t>*1.141.622,92</w:t>
            </w:r>
          </w:p>
        </w:tc>
        <w:tc>
          <w:tcPr>
            <w:tcW w:w="1701" w:type="dxa"/>
            <w:shd w:val="clear" w:color="auto" w:fill="auto"/>
            <w:vAlign w:val="center"/>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2.728.589,13</w:t>
            </w:r>
          </w:p>
        </w:tc>
        <w:tc>
          <w:tcPr>
            <w:tcW w:w="1713"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403.334,87</w:t>
            </w:r>
          </w:p>
        </w:tc>
      </w:tr>
      <w:tr w:rsidR="00546017" w:rsidRPr="005A0F94" w:rsidTr="005A0F94">
        <w:trPr>
          <w:trHeight w:val="20"/>
          <w:jc w:val="center"/>
        </w:trPr>
        <w:tc>
          <w:tcPr>
            <w:tcW w:w="1747" w:type="dxa"/>
            <w:shd w:val="clear" w:color="auto" w:fill="auto"/>
            <w:vAlign w:val="center"/>
          </w:tcPr>
          <w:p w:rsidR="00546017" w:rsidRPr="005A0F94" w:rsidRDefault="00546017" w:rsidP="00FA1E1C">
            <w:pPr>
              <w:rPr>
                <w:rFonts w:asciiTheme="minorHAnsi" w:hAnsiTheme="minorHAnsi"/>
                <w:b/>
                <w:bCs/>
                <w:sz w:val="16"/>
                <w:szCs w:val="16"/>
              </w:rPr>
            </w:pPr>
            <w:r w:rsidRPr="005A0F94">
              <w:rPr>
                <w:rFonts w:asciiTheme="minorHAnsi" w:hAnsiTheme="minorHAnsi"/>
                <w:bCs/>
                <w:sz w:val="16"/>
                <w:szCs w:val="16"/>
              </w:rPr>
              <w:t>XI. ETAP</w:t>
            </w:r>
          </w:p>
        </w:tc>
        <w:tc>
          <w:tcPr>
            <w:tcW w:w="1389" w:type="dxa"/>
            <w:shd w:val="clear" w:color="auto" w:fill="auto"/>
            <w:vAlign w:val="center"/>
          </w:tcPr>
          <w:p w:rsidR="00546017" w:rsidRPr="005A0F94" w:rsidRDefault="00546017" w:rsidP="00FA1E1C">
            <w:pPr>
              <w:jc w:val="right"/>
              <w:rPr>
                <w:rFonts w:asciiTheme="minorHAnsi" w:hAnsiTheme="minorHAnsi"/>
                <w:b/>
                <w:sz w:val="16"/>
                <w:szCs w:val="16"/>
              </w:rPr>
            </w:pPr>
          </w:p>
        </w:tc>
        <w:tc>
          <w:tcPr>
            <w:tcW w:w="1701" w:type="dxa"/>
            <w:shd w:val="clear" w:color="auto" w:fill="auto"/>
            <w:vAlign w:val="center"/>
          </w:tcPr>
          <w:p w:rsidR="00546017" w:rsidRPr="005A0F94" w:rsidRDefault="00546017" w:rsidP="00FA1E1C">
            <w:pPr>
              <w:jc w:val="right"/>
              <w:rPr>
                <w:rFonts w:asciiTheme="minorHAnsi" w:hAnsiTheme="minorHAnsi"/>
                <w:b/>
                <w:sz w:val="16"/>
                <w:szCs w:val="16"/>
              </w:rPr>
            </w:pPr>
          </w:p>
        </w:tc>
        <w:tc>
          <w:tcPr>
            <w:tcW w:w="1713"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322.460,64</w:t>
            </w:r>
          </w:p>
        </w:tc>
      </w:tr>
      <w:tr w:rsidR="00546017" w:rsidRPr="005A0F94" w:rsidTr="005A0F94">
        <w:trPr>
          <w:trHeight w:val="20"/>
          <w:jc w:val="center"/>
        </w:trPr>
        <w:tc>
          <w:tcPr>
            <w:tcW w:w="1747" w:type="dxa"/>
            <w:shd w:val="clear" w:color="auto" w:fill="FBD4B4"/>
            <w:vAlign w:val="center"/>
          </w:tcPr>
          <w:p w:rsidR="00546017" w:rsidRPr="005A0F94" w:rsidRDefault="00546017" w:rsidP="00FA1E1C">
            <w:pPr>
              <w:jc w:val="center"/>
              <w:rPr>
                <w:rFonts w:asciiTheme="minorHAnsi" w:hAnsiTheme="minorHAnsi"/>
                <w:b/>
                <w:bCs/>
                <w:sz w:val="16"/>
                <w:szCs w:val="16"/>
              </w:rPr>
            </w:pPr>
            <w:r w:rsidRPr="005A0F94">
              <w:rPr>
                <w:rFonts w:asciiTheme="minorHAnsi" w:hAnsiTheme="minorHAnsi"/>
                <w:b/>
                <w:bCs/>
                <w:sz w:val="16"/>
                <w:szCs w:val="16"/>
              </w:rPr>
              <w:t>TOPLAM</w:t>
            </w:r>
          </w:p>
        </w:tc>
        <w:tc>
          <w:tcPr>
            <w:tcW w:w="1389" w:type="dxa"/>
            <w:shd w:val="clear" w:color="auto" w:fill="FBD4B4"/>
          </w:tcPr>
          <w:p w:rsidR="00546017" w:rsidRPr="005A0F94" w:rsidRDefault="00546017" w:rsidP="00FA1E1C">
            <w:pPr>
              <w:jc w:val="right"/>
              <w:rPr>
                <w:rFonts w:asciiTheme="minorHAnsi" w:hAnsiTheme="minorHAnsi"/>
                <w:b/>
                <w:sz w:val="16"/>
                <w:szCs w:val="16"/>
              </w:rPr>
            </w:pPr>
            <w:r w:rsidRPr="005A0F94">
              <w:rPr>
                <w:rFonts w:asciiTheme="minorHAnsi" w:hAnsiTheme="minorHAnsi"/>
                <w:b/>
                <w:sz w:val="16"/>
                <w:szCs w:val="16"/>
              </w:rPr>
              <w:t>16.569.521,51</w:t>
            </w:r>
          </w:p>
        </w:tc>
        <w:tc>
          <w:tcPr>
            <w:tcW w:w="1701" w:type="dxa"/>
            <w:shd w:val="clear" w:color="auto" w:fill="FBD4B4"/>
          </w:tcPr>
          <w:p w:rsidR="00546017" w:rsidRPr="005A0F94" w:rsidRDefault="00546017" w:rsidP="00FA1E1C">
            <w:pPr>
              <w:jc w:val="right"/>
              <w:rPr>
                <w:rFonts w:asciiTheme="minorHAnsi" w:hAnsiTheme="minorHAnsi"/>
                <w:b/>
                <w:sz w:val="16"/>
                <w:szCs w:val="16"/>
              </w:rPr>
            </w:pPr>
            <w:r w:rsidRPr="005A0F94">
              <w:rPr>
                <w:rFonts w:asciiTheme="minorHAnsi" w:hAnsiTheme="minorHAnsi"/>
                <w:b/>
                <w:sz w:val="16"/>
                <w:szCs w:val="16"/>
              </w:rPr>
              <w:t>12.501.971,20</w:t>
            </w:r>
          </w:p>
        </w:tc>
        <w:tc>
          <w:tcPr>
            <w:tcW w:w="1713" w:type="dxa"/>
            <w:shd w:val="clear" w:color="auto" w:fill="FBD4B4"/>
          </w:tcPr>
          <w:p w:rsidR="00546017" w:rsidRPr="005A0F94" w:rsidRDefault="00546017" w:rsidP="00FA1E1C">
            <w:pPr>
              <w:jc w:val="right"/>
              <w:rPr>
                <w:rFonts w:asciiTheme="minorHAnsi" w:hAnsiTheme="minorHAnsi"/>
                <w:b/>
                <w:sz w:val="16"/>
                <w:szCs w:val="16"/>
              </w:rPr>
            </w:pPr>
            <w:r w:rsidRPr="005A0F94">
              <w:rPr>
                <w:rFonts w:asciiTheme="minorHAnsi" w:hAnsiTheme="minorHAnsi"/>
                <w:b/>
                <w:bCs/>
                <w:sz w:val="16"/>
                <w:szCs w:val="16"/>
              </w:rPr>
              <w:t>1.216.768,22</w:t>
            </w:r>
          </w:p>
        </w:tc>
      </w:tr>
    </w:tbl>
    <w:p w:rsidR="00546017" w:rsidRPr="00B96939" w:rsidRDefault="00546017" w:rsidP="00546017">
      <w:pPr>
        <w:tabs>
          <w:tab w:val="left" w:pos="1071"/>
          <w:tab w:val="center" w:pos="4648"/>
        </w:tabs>
        <w:spacing w:line="276" w:lineRule="auto"/>
        <w:jc w:val="center"/>
        <w:rPr>
          <w:rFonts w:asciiTheme="minorHAnsi" w:hAnsiTheme="minorHAnsi"/>
          <w:bCs/>
          <w:sz w:val="22"/>
          <w:szCs w:val="22"/>
        </w:rPr>
      </w:pPr>
    </w:p>
    <w:p w:rsidR="00546017" w:rsidRPr="00B96939" w:rsidRDefault="00546017" w:rsidP="00546017">
      <w:pPr>
        <w:spacing w:line="276" w:lineRule="auto"/>
        <w:rPr>
          <w:rFonts w:asciiTheme="minorHAnsi" w:hAnsiTheme="minorHAnsi"/>
          <w:bCs/>
          <w:sz w:val="22"/>
          <w:szCs w:val="22"/>
        </w:rPr>
      </w:pPr>
      <w:r w:rsidRPr="00B96939">
        <w:rPr>
          <w:rFonts w:asciiTheme="minorHAnsi" w:hAnsiTheme="minorHAnsi"/>
          <w:bCs/>
          <w:sz w:val="22"/>
          <w:szCs w:val="22"/>
        </w:rPr>
        <w:t>*Ocak 2016 tarihi itibarı ile devam eden 9. ve 10. Etap Ekonomik Yatırım kapsamında 9 adet projenin Haziran 2016 tarihinde tamamlanmasıyla toplam tutar 3.356.359,30 TL olarak öden</w:t>
      </w:r>
      <w:r w:rsidR="002039C4" w:rsidRPr="00B96939">
        <w:rPr>
          <w:rFonts w:asciiTheme="minorHAnsi" w:hAnsiTheme="minorHAnsi"/>
          <w:bCs/>
          <w:sz w:val="22"/>
          <w:szCs w:val="22"/>
        </w:rPr>
        <w:t>mesi planlanmaktadır. Bu rakam t</w:t>
      </w:r>
      <w:r w:rsidRPr="00B96939">
        <w:rPr>
          <w:rFonts w:asciiTheme="minorHAnsi" w:hAnsiTheme="minorHAnsi"/>
          <w:bCs/>
          <w:sz w:val="22"/>
          <w:szCs w:val="22"/>
        </w:rPr>
        <w:t>oplama dahil edilmemiştir.</w:t>
      </w:r>
    </w:p>
    <w:p w:rsidR="00A30C1C" w:rsidRPr="00B96939" w:rsidRDefault="00A30C1C" w:rsidP="00546017">
      <w:pPr>
        <w:spacing w:line="276" w:lineRule="auto"/>
        <w:rPr>
          <w:rFonts w:asciiTheme="minorHAnsi" w:hAnsiTheme="minorHAnsi"/>
          <w:bCs/>
          <w:sz w:val="22"/>
          <w:szCs w:val="22"/>
        </w:rPr>
      </w:pPr>
    </w:p>
    <w:p w:rsidR="00546017" w:rsidRPr="00B96939" w:rsidRDefault="00546017" w:rsidP="005A0F94">
      <w:pPr>
        <w:jc w:val="center"/>
        <w:rPr>
          <w:rFonts w:asciiTheme="minorHAnsi" w:hAnsiTheme="minorHAnsi"/>
          <w:b/>
          <w:bCs/>
          <w:sz w:val="22"/>
          <w:szCs w:val="22"/>
        </w:rPr>
      </w:pPr>
      <w:r w:rsidRPr="00B96939">
        <w:rPr>
          <w:rFonts w:asciiTheme="minorHAnsi" w:hAnsiTheme="minorHAnsi"/>
          <w:b/>
          <w:bCs/>
          <w:sz w:val="22"/>
          <w:szCs w:val="22"/>
        </w:rPr>
        <w:t xml:space="preserve">2005 - 2015 Yılları arası Tarıma Dayalı </w:t>
      </w:r>
      <w:r w:rsidRPr="00B96939">
        <w:rPr>
          <w:rFonts w:asciiTheme="minorHAnsi" w:hAnsiTheme="minorHAnsi"/>
          <w:b/>
          <w:bCs/>
          <w:sz w:val="22"/>
          <w:szCs w:val="22"/>
          <w:u w:val="single"/>
        </w:rPr>
        <w:t>Ekonomik Yatırım Destekleme Programı</w:t>
      </w:r>
      <w:r w:rsidRPr="00B96939">
        <w:rPr>
          <w:rFonts w:asciiTheme="minorHAnsi" w:hAnsiTheme="minorHAnsi"/>
          <w:b/>
          <w:bCs/>
          <w:sz w:val="22"/>
          <w:szCs w:val="22"/>
        </w:rPr>
        <w:t xml:space="preserve"> </w:t>
      </w:r>
    </w:p>
    <w:p w:rsidR="00546017" w:rsidRPr="00B96939" w:rsidRDefault="00546017" w:rsidP="005A0F94">
      <w:pPr>
        <w:jc w:val="center"/>
        <w:rPr>
          <w:rFonts w:asciiTheme="minorHAnsi" w:hAnsiTheme="minorHAnsi"/>
          <w:b/>
          <w:bCs/>
          <w:sz w:val="22"/>
          <w:szCs w:val="22"/>
        </w:rPr>
      </w:pPr>
      <w:r w:rsidRPr="00B96939">
        <w:rPr>
          <w:rFonts w:asciiTheme="minorHAnsi" w:hAnsiTheme="minorHAnsi"/>
          <w:b/>
          <w:bCs/>
          <w:sz w:val="22"/>
          <w:szCs w:val="22"/>
        </w:rPr>
        <w:t>Kapsamında Yapılan Hibe Ödeme Tutarları</w:t>
      </w:r>
    </w:p>
    <w:tbl>
      <w:tblPr>
        <w:tblW w:w="5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8"/>
        <w:gridCol w:w="2213"/>
        <w:gridCol w:w="2268"/>
      </w:tblGrid>
      <w:tr w:rsidR="00E56DB0" w:rsidRPr="005A0F94" w:rsidTr="005A0F94">
        <w:trPr>
          <w:trHeight w:val="23"/>
          <w:jc w:val="center"/>
        </w:trPr>
        <w:tc>
          <w:tcPr>
            <w:tcW w:w="1018" w:type="dxa"/>
            <w:tcBorders>
              <w:bottom w:val="single" w:sz="4" w:space="0" w:color="auto"/>
            </w:tcBorders>
            <w:shd w:val="clear" w:color="auto" w:fill="FBD4B4"/>
            <w:noWrap/>
            <w:vAlign w:val="center"/>
          </w:tcPr>
          <w:p w:rsidR="00546017" w:rsidRPr="005A0F94" w:rsidRDefault="002039C4" w:rsidP="00FA1E1C">
            <w:pPr>
              <w:jc w:val="center"/>
              <w:rPr>
                <w:rFonts w:asciiTheme="minorHAnsi" w:hAnsiTheme="minorHAnsi"/>
                <w:b/>
                <w:bCs/>
                <w:sz w:val="16"/>
                <w:szCs w:val="16"/>
              </w:rPr>
            </w:pPr>
            <w:r w:rsidRPr="005A0F94">
              <w:rPr>
                <w:rFonts w:asciiTheme="minorHAnsi" w:hAnsiTheme="minorHAnsi"/>
                <w:b/>
                <w:bCs/>
                <w:sz w:val="16"/>
                <w:szCs w:val="16"/>
              </w:rPr>
              <w:t>İlçesi</w:t>
            </w:r>
          </w:p>
        </w:tc>
        <w:tc>
          <w:tcPr>
            <w:tcW w:w="2213" w:type="dxa"/>
            <w:tcBorders>
              <w:bottom w:val="single" w:sz="4" w:space="0" w:color="auto"/>
            </w:tcBorders>
            <w:shd w:val="clear" w:color="auto" w:fill="FBD4B4"/>
            <w:vAlign w:val="center"/>
          </w:tcPr>
          <w:p w:rsidR="00546017" w:rsidRPr="005A0F94" w:rsidRDefault="002039C4" w:rsidP="00FA1E1C">
            <w:pPr>
              <w:jc w:val="center"/>
              <w:rPr>
                <w:rFonts w:asciiTheme="minorHAnsi" w:hAnsiTheme="minorHAnsi"/>
                <w:b/>
                <w:bCs/>
                <w:sz w:val="16"/>
                <w:szCs w:val="16"/>
              </w:rPr>
            </w:pPr>
            <w:r w:rsidRPr="005A0F94">
              <w:rPr>
                <w:rFonts w:asciiTheme="minorHAnsi" w:hAnsiTheme="minorHAnsi"/>
                <w:b/>
                <w:bCs/>
                <w:sz w:val="16"/>
                <w:szCs w:val="16"/>
              </w:rPr>
              <w:t>Ekonomik Yatırım Proje Sayısı</w:t>
            </w:r>
          </w:p>
        </w:tc>
        <w:tc>
          <w:tcPr>
            <w:tcW w:w="2268" w:type="dxa"/>
            <w:tcBorders>
              <w:bottom w:val="single" w:sz="4" w:space="0" w:color="auto"/>
            </w:tcBorders>
            <w:shd w:val="clear" w:color="auto" w:fill="FBD4B4"/>
            <w:vAlign w:val="center"/>
          </w:tcPr>
          <w:p w:rsidR="00546017" w:rsidRPr="005A0F94" w:rsidRDefault="002039C4" w:rsidP="00FA1E1C">
            <w:pPr>
              <w:jc w:val="center"/>
              <w:rPr>
                <w:rFonts w:asciiTheme="minorHAnsi" w:hAnsiTheme="minorHAnsi"/>
                <w:b/>
                <w:bCs/>
                <w:sz w:val="16"/>
                <w:szCs w:val="16"/>
              </w:rPr>
            </w:pPr>
            <w:r w:rsidRPr="005A0F94">
              <w:rPr>
                <w:rFonts w:asciiTheme="minorHAnsi" w:hAnsiTheme="minorHAnsi"/>
                <w:b/>
                <w:bCs/>
                <w:sz w:val="16"/>
                <w:szCs w:val="16"/>
              </w:rPr>
              <w:t>Ödenen Hibe Miktarı</w:t>
            </w:r>
            <w:r w:rsidR="00FA1E1C" w:rsidRPr="005A0F94">
              <w:rPr>
                <w:rFonts w:asciiTheme="minorHAnsi" w:hAnsiTheme="minorHAnsi"/>
                <w:b/>
                <w:bCs/>
                <w:sz w:val="16"/>
                <w:szCs w:val="16"/>
              </w:rPr>
              <w:t xml:space="preserve"> </w:t>
            </w:r>
            <w:r w:rsidRPr="005A0F94">
              <w:rPr>
                <w:rFonts w:asciiTheme="minorHAnsi" w:hAnsiTheme="minorHAnsi"/>
                <w:b/>
                <w:bCs/>
                <w:sz w:val="16"/>
                <w:szCs w:val="16"/>
              </w:rPr>
              <w:t>(TL)</w:t>
            </w:r>
          </w:p>
        </w:tc>
      </w:tr>
      <w:tr w:rsidR="00E56DB0" w:rsidRPr="005A0F94" w:rsidTr="005A0F94">
        <w:trPr>
          <w:trHeight w:val="23"/>
          <w:jc w:val="center"/>
        </w:trPr>
        <w:tc>
          <w:tcPr>
            <w:tcW w:w="1018" w:type="dxa"/>
            <w:shd w:val="clear" w:color="auto" w:fill="auto"/>
            <w:noWrap/>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Ayvacık</w:t>
            </w:r>
          </w:p>
        </w:tc>
        <w:tc>
          <w:tcPr>
            <w:tcW w:w="2213" w:type="dxa"/>
            <w:shd w:val="clear" w:color="auto" w:fill="auto"/>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9</w:t>
            </w:r>
          </w:p>
        </w:tc>
        <w:tc>
          <w:tcPr>
            <w:tcW w:w="2268"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1.619.098,31</w:t>
            </w:r>
          </w:p>
        </w:tc>
      </w:tr>
      <w:tr w:rsidR="00E56DB0" w:rsidRPr="005A0F94" w:rsidTr="005A0F94">
        <w:trPr>
          <w:trHeight w:val="23"/>
          <w:jc w:val="center"/>
        </w:trPr>
        <w:tc>
          <w:tcPr>
            <w:tcW w:w="1018" w:type="dxa"/>
            <w:shd w:val="clear" w:color="auto" w:fill="auto"/>
            <w:noWrap/>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Bayramiç</w:t>
            </w:r>
          </w:p>
        </w:tc>
        <w:tc>
          <w:tcPr>
            <w:tcW w:w="2213" w:type="dxa"/>
            <w:shd w:val="clear" w:color="auto" w:fill="auto"/>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11</w:t>
            </w:r>
          </w:p>
        </w:tc>
        <w:tc>
          <w:tcPr>
            <w:tcW w:w="2268"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2.551.087,88</w:t>
            </w:r>
          </w:p>
        </w:tc>
      </w:tr>
      <w:tr w:rsidR="00E56DB0" w:rsidRPr="005A0F94" w:rsidTr="005A0F94">
        <w:trPr>
          <w:trHeight w:val="23"/>
          <w:jc w:val="center"/>
        </w:trPr>
        <w:tc>
          <w:tcPr>
            <w:tcW w:w="1018" w:type="dxa"/>
            <w:shd w:val="clear" w:color="auto" w:fill="auto"/>
            <w:noWrap/>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Biga</w:t>
            </w:r>
          </w:p>
        </w:tc>
        <w:tc>
          <w:tcPr>
            <w:tcW w:w="2213" w:type="dxa"/>
            <w:shd w:val="clear" w:color="auto" w:fill="auto"/>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7</w:t>
            </w:r>
          </w:p>
        </w:tc>
        <w:tc>
          <w:tcPr>
            <w:tcW w:w="2268"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1.468.263,71</w:t>
            </w:r>
          </w:p>
        </w:tc>
      </w:tr>
      <w:tr w:rsidR="00E56DB0" w:rsidRPr="005A0F94" w:rsidTr="005A0F94">
        <w:trPr>
          <w:trHeight w:val="23"/>
          <w:jc w:val="center"/>
        </w:trPr>
        <w:tc>
          <w:tcPr>
            <w:tcW w:w="1018" w:type="dxa"/>
            <w:shd w:val="clear" w:color="auto" w:fill="auto"/>
            <w:noWrap/>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Bozcaada</w:t>
            </w:r>
          </w:p>
        </w:tc>
        <w:tc>
          <w:tcPr>
            <w:tcW w:w="2213" w:type="dxa"/>
            <w:shd w:val="clear" w:color="auto" w:fill="auto"/>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2</w:t>
            </w:r>
          </w:p>
        </w:tc>
        <w:tc>
          <w:tcPr>
            <w:tcW w:w="2268"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361.587,00</w:t>
            </w:r>
          </w:p>
        </w:tc>
      </w:tr>
      <w:tr w:rsidR="00E56DB0" w:rsidRPr="005A0F94" w:rsidTr="005A0F94">
        <w:trPr>
          <w:trHeight w:val="23"/>
          <w:jc w:val="center"/>
        </w:trPr>
        <w:tc>
          <w:tcPr>
            <w:tcW w:w="1018" w:type="dxa"/>
            <w:shd w:val="clear" w:color="auto" w:fill="auto"/>
            <w:noWrap/>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Çan</w:t>
            </w:r>
          </w:p>
        </w:tc>
        <w:tc>
          <w:tcPr>
            <w:tcW w:w="2213" w:type="dxa"/>
            <w:shd w:val="clear" w:color="auto" w:fill="auto"/>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3</w:t>
            </w:r>
          </w:p>
        </w:tc>
        <w:tc>
          <w:tcPr>
            <w:tcW w:w="2268"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889.595,18</w:t>
            </w:r>
          </w:p>
        </w:tc>
      </w:tr>
      <w:tr w:rsidR="00E56DB0" w:rsidRPr="005A0F94" w:rsidTr="005A0F94">
        <w:trPr>
          <w:trHeight w:val="23"/>
          <w:jc w:val="center"/>
        </w:trPr>
        <w:tc>
          <w:tcPr>
            <w:tcW w:w="1018" w:type="dxa"/>
            <w:shd w:val="clear" w:color="auto" w:fill="auto"/>
            <w:noWrap/>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Eceabat</w:t>
            </w:r>
          </w:p>
        </w:tc>
        <w:tc>
          <w:tcPr>
            <w:tcW w:w="2213" w:type="dxa"/>
            <w:shd w:val="clear" w:color="auto" w:fill="auto"/>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6</w:t>
            </w:r>
          </w:p>
        </w:tc>
        <w:tc>
          <w:tcPr>
            <w:tcW w:w="2268"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1.393.041,42</w:t>
            </w:r>
          </w:p>
        </w:tc>
      </w:tr>
      <w:tr w:rsidR="00E56DB0" w:rsidRPr="005A0F94" w:rsidTr="005A0F94">
        <w:trPr>
          <w:trHeight w:val="23"/>
          <w:jc w:val="center"/>
        </w:trPr>
        <w:tc>
          <w:tcPr>
            <w:tcW w:w="1018" w:type="dxa"/>
            <w:shd w:val="clear" w:color="auto" w:fill="auto"/>
            <w:noWrap/>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Ezine</w:t>
            </w:r>
          </w:p>
        </w:tc>
        <w:tc>
          <w:tcPr>
            <w:tcW w:w="2213" w:type="dxa"/>
            <w:shd w:val="clear" w:color="auto" w:fill="auto"/>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14</w:t>
            </w:r>
          </w:p>
        </w:tc>
        <w:tc>
          <w:tcPr>
            <w:tcW w:w="2268"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2.934.911,32</w:t>
            </w:r>
          </w:p>
        </w:tc>
      </w:tr>
      <w:tr w:rsidR="00E56DB0" w:rsidRPr="005A0F94" w:rsidTr="005A0F94">
        <w:trPr>
          <w:trHeight w:val="23"/>
          <w:jc w:val="center"/>
        </w:trPr>
        <w:tc>
          <w:tcPr>
            <w:tcW w:w="1018" w:type="dxa"/>
            <w:shd w:val="clear" w:color="auto" w:fill="auto"/>
            <w:noWrap/>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Gelibolu</w:t>
            </w:r>
          </w:p>
        </w:tc>
        <w:tc>
          <w:tcPr>
            <w:tcW w:w="2213" w:type="dxa"/>
            <w:shd w:val="clear" w:color="auto" w:fill="auto"/>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2</w:t>
            </w:r>
          </w:p>
        </w:tc>
        <w:tc>
          <w:tcPr>
            <w:tcW w:w="2268"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412.804,39</w:t>
            </w:r>
          </w:p>
        </w:tc>
      </w:tr>
      <w:tr w:rsidR="00E56DB0" w:rsidRPr="005A0F94" w:rsidTr="005A0F94">
        <w:trPr>
          <w:trHeight w:val="23"/>
          <w:jc w:val="center"/>
        </w:trPr>
        <w:tc>
          <w:tcPr>
            <w:tcW w:w="1018" w:type="dxa"/>
            <w:shd w:val="clear" w:color="auto" w:fill="auto"/>
            <w:noWrap/>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Gökçeada</w:t>
            </w:r>
          </w:p>
        </w:tc>
        <w:tc>
          <w:tcPr>
            <w:tcW w:w="2213" w:type="dxa"/>
            <w:shd w:val="clear" w:color="auto" w:fill="auto"/>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5</w:t>
            </w:r>
          </w:p>
        </w:tc>
        <w:tc>
          <w:tcPr>
            <w:tcW w:w="2268"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1.145.210,26</w:t>
            </w:r>
          </w:p>
        </w:tc>
      </w:tr>
      <w:tr w:rsidR="00E56DB0" w:rsidRPr="005A0F94" w:rsidTr="005A0F94">
        <w:trPr>
          <w:trHeight w:val="23"/>
          <w:jc w:val="center"/>
        </w:trPr>
        <w:tc>
          <w:tcPr>
            <w:tcW w:w="1018" w:type="dxa"/>
            <w:shd w:val="clear" w:color="auto" w:fill="auto"/>
            <w:noWrap/>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Lapseki</w:t>
            </w:r>
          </w:p>
        </w:tc>
        <w:tc>
          <w:tcPr>
            <w:tcW w:w="2213" w:type="dxa"/>
            <w:shd w:val="clear" w:color="auto" w:fill="auto"/>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5</w:t>
            </w:r>
          </w:p>
        </w:tc>
        <w:tc>
          <w:tcPr>
            <w:tcW w:w="2268"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1.089.371,66</w:t>
            </w:r>
          </w:p>
        </w:tc>
      </w:tr>
      <w:tr w:rsidR="00E56DB0" w:rsidRPr="005A0F94" w:rsidTr="005A0F94">
        <w:trPr>
          <w:trHeight w:val="23"/>
          <w:jc w:val="center"/>
        </w:trPr>
        <w:tc>
          <w:tcPr>
            <w:tcW w:w="1018" w:type="dxa"/>
            <w:shd w:val="clear" w:color="auto" w:fill="auto"/>
            <w:noWrap/>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Merkez</w:t>
            </w:r>
          </w:p>
        </w:tc>
        <w:tc>
          <w:tcPr>
            <w:tcW w:w="2213" w:type="dxa"/>
            <w:shd w:val="clear" w:color="auto" w:fill="auto"/>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9</w:t>
            </w:r>
          </w:p>
        </w:tc>
        <w:tc>
          <w:tcPr>
            <w:tcW w:w="2268"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2.196.775,43</w:t>
            </w:r>
          </w:p>
        </w:tc>
      </w:tr>
      <w:tr w:rsidR="00E56DB0" w:rsidRPr="005A0F94" w:rsidTr="005A0F94">
        <w:trPr>
          <w:trHeight w:val="23"/>
          <w:jc w:val="center"/>
        </w:trPr>
        <w:tc>
          <w:tcPr>
            <w:tcW w:w="1018" w:type="dxa"/>
            <w:shd w:val="clear" w:color="auto" w:fill="auto"/>
            <w:noWrap/>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Yenice</w:t>
            </w:r>
          </w:p>
        </w:tc>
        <w:tc>
          <w:tcPr>
            <w:tcW w:w="2213" w:type="dxa"/>
            <w:shd w:val="clear" w:color="auto" w:fill="auto"/>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2</w:t>
            </w:r>
          </w:p>
        </w:tc>
        <w:tc>
          <w:tcPr>
            <w:tcW w:w="2268" w:type="dxa"/>
            <w:shd w:val="clear" w:color="auto" w:fill="auto"/>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507.799,40</w:t>
            </w:r>
          </w:p>
        </w:tc>
      </w:tr>
      <w:tr w:rsidR="00E56DB0" w:rsidRPr="005A0F94" w:rsidTr="005A0F94">
        <w:trPr>
          <w:trHeight w:val="23"/>
          <w:jc w:val="center"/>
        </w:trPr>
        <w:tc>
          <w:tcPr>
            <w:tcW w:w="1018" w:type="dxa"/>
            <w:shd w:val="clear" w:color="auto" w:fill="FBD4B4"/>
            <w:noWrap/>
          </w:tcPr>
          <w:p w:rsidR="00546017" w:rsidRPr="005A0F94" w:rsidRDefault="00546017" w:rsidP="00FA1E1C">
            <w:pPr>
              <w:rPr>
                <w:rFonts w:asciiTheme="minorHAnsi" w:hAnsiTheme="minorHAnsi"/>
                <w:b/>
                <w:sz w:val="16"/>
                <w:szCs w:val="16"/>
              </w:rPr>
            </w:pPr>
            <w:r w:rsidRPr="005A0F94">
              <w:rPr>
                <w:rFonts w:asciiTheme="minorHAnsi" w:hAnsiTheme="minorHAnsi"/>
                <w:b/>
                <w:sz w:val="16"/>
                <w:szCs w:val="16"/>
              </w:rPr>
              <w:t>TOPLAM</w:t>
            </w:r>
          </w:p>
        </w:tc>
        <w:tc>
          <w:tcPr>
            <w:tcW w:w="2213" w:type="dxa"/>
            <w:shd w:val="clear" w:color="auto" w:fill="FBD4B4"/>
          </w:tcPr>
          <w:p w:rsidR="00546017" w:rsidRPr="005A0F94" w:rsidRDefault="00546017" w:rsidP="00FA1E1C">
            <w:pPr>
              <w:jc w:val="center"/>
              <w:rPr>
                <w:rFonts w:asciiTheme="minorHAnsi" w:hAnsiTheme="minorHAnsi"/>
                <w:b/>
                <w:sz w:val="16"/>
                <w:szCs w:val="16"/>
              </w:rPr>
            </w:pPr>
            <w:r w:rsidRPr="005A0F94">
              <w:rPr>
                <w:rFonts w:asciiTheme="minorHAnsi" w:hAnsiTheme="minorHAnsi"/>
                <w:b/>
                <w:sz w:val="16"/>
                <w:szCs w:val="16"/>
              </w:rPr>
              <w:t>75</w:t>
            </w:r>
          </w:p>
        </w:tc>
        <w:tc>
          <w:tcPr>
            <w:tcW w:w="2268" w:type="dxa"/>
            <w:shd w:val="clear" w:color="auto" w:fill="FBD4B4"/>
          </w:tcPr>
          <w:p w:rsidR="00546017" w:rsidRPr="005A0F94" w:rsidRDefault="00546017" w:rsidP="00FA1E1C">
            <w:pPr>
              <w:jc w:val="right"/>
              <w:rPr>
                <w:rFonts w:asciiTheme="minorHAnsi" w:hAnsiTheme="minorHAnsi"/>
                <w:b/>
                <w:sz w:val="16"/>
                <w:szCs w:val="16"/>
              </w:rPr>
            </w:pPr>
            <w:r w:rsidRPr="005A0F94">
              <w:rPr>
                <w:rFonts w:asciiTheme="minorHAnsi" w:hAnsiTheme="minorHAnsi"/>
                <w:b/>
                <w:sz w:val="16"/>
                <w:szCs w:val="16"/>
              </w:rPr>
              <w:t>16.569.521,51</w:t>
            </w:r>
          </w:p>
        </w:tc>
      </w:tr>
    </w:tbl>
    <w:p w:rsidR="00546017" w:rsidRPr="00B96939" w:rsidRDefault="00546017" w:rsidP="00546017">
      <w:pPr>
        <w:spacing w:line="276" w:lineRule="auto"/>
        <w:ind w:firstLine="680"/>
        <w:jc w:val="center"/>
        <w:rPr>
          <w:rFonts w:asciiTheme="minorHAnsi" w:hAnsiTheme="minorHAnsi"/>
          <w:b/>
          <w:bCs/>
          <w:sz w:val="22"/>
          <w:szCs w:val="22"/>
        </w:rPr>
      </w:pPr>
    </w:p>
    <w:p w:rsidR="00546017" w:rsidRPr="00B96939" w:rsidRDefault="00546017" w:rsidP="005A0F94">
      <w:pPr>
        <w:jc w:val="center"/>
        <w:rPr>
          <w:rFonts w:asciiTheme="minorHAnsi" w:hAnsiTheme="minorHAnsi"/>
          <w:b/>
          <w:sz w:val="22"/>
          <w:szCs w:val="22"/>
        </w:rPr>
      </w:pPr>
      <w:r w:rsidRPr="00B96939">
        <w:rPr>
          <w:rFonts w:asciiTheme="minorHAnsi" w:hAnsiTheme="minorHAnsi"/>
          <w:b/>
          <w:sz w:val="22"/>
          <w:szCs w:val="22"/>
        </w:rPr>
        <w:t xml:space="preserve">2006-2015 yılında Tarıma Dayalı </w:t>
      </w:r>
      <w:r w:rsidRPr="00B96939">
        <w:rPr>
          <w:rFonts w:asciiTheme="minorHAnsi" w:hAnsiTheme="minorHAnsi"/>
          <w:b/>
          <w:i/>
          <w:sz w:val="22"/>
          <w:szCs w:val="22"/>
          <w:u w:val="single"/>
        </w:rPr>
        <w:t>Ekonomik Yatırım Destekleme Programı</w:t>
      </w:r>
    </w:p>
    <w:p w:rsidR="00546017" w:rsidRPr="00B96939" w:rsidRDefault="00546017" w:rsidP="005A0F94">
      <w:pPr>
        <w:jc w:val="center"/>
        <w:rPr>
          <w:rFonts w:asciiTheme="minorHAnsi" w:hAnsiTheme="minorHAnsi"/>
          <w:b/>
          <w:sz w:val="22"/>
          <w:szCs w:val="22"/>
        </w:rPr>
      </w:pPr>
      <w:r w:rsidRPr="00B96939">
        <w:rPr>
          <w:rFonts w:asciiTheme="minorHAnsi" w:hAnsiTheme="minorHAnsi"/>
          <w:b/>
          <w:sz w:val="22"/>
          <w:szCs w:val="22"/>
        </w:rPr>
        <w:t xml:space="preserve"> Kapsamında Tamamlanan Projelere Yapılan Hibe Ödeme Tutarları</w:t>
      </w:r>
    </w:p>
    <w:tbl>
      <w:tblPr>
        <w:tblW w:w="9794" w:type="dxa"/>
        <w:jc w:val="center"/>
        <w:tblCellMar>
          <w:left w:w="70" w:type="dxa"/>
          <w:right w:w="70" w:type="dxa"/>
        </w:tblCellMar>
        <w:tblLook w:val="04A0" w:firstRow="1" w:lastRow="0" w:firstColumn="1" w:lastColumn="0" w:noHBand="0" w:noVBand="1"/>
      </w:tblPr>
      <w:tblGrid>
        <w:gridCol w:w="718"/>
        <w:gridCol w:w="989"/>
        <w:gridCol w:w="997"/>
        <w:gridCol w:w="997"/>
        <w:gridCol w:w="997"/>
        <w:gridCol w:w="997"/>
        <w:gridCol w:w="1027"/>
        <w:gridCol w:w="997"/>
        <w:gridCol w:w="997"/>
        <w:gridCol w:w="1078"/>
      </w:tblGrid>
      <w:tr w:rsidR="00546017" w:rsidRPr="00B96939" w:rsidTr="002039C4">
        <w:trPr>
          <w:trHeight w:val="300"/>
          <w:jc w:val="center"/>
        </w:trPr>
        <w:tc>
          <w:tcPr>
            <w:tcW w:w="718" w:type="dxa"/>
            <w:tcBorders>
              <w:top w:val="single" w:sz="4" w:space="0" w:color="auto"/>
              <w:left w:val="single" w:sz="4" w:space="0" w:color="auto"/>
              <w:bottom w:val="single" w:sz="4" w:space="0" w:color="auto"/>
              <w:right w:val="single" w:sz="4" w:space="0" w:color="auto"/>
            </w:tcBorders>
            <w:shd w:val="clear" w:color="auto" w:fill="FBD4B4"/>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Yıl</w:t>
            </w:r>
          </w:p>
        </w:tc>
        <w:tc>
          <w:tcPr>
            <w:tcW w:w="989"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1.Etap</w:t>
            </w:r>
          </w:p>
        </w:tc>
        <w:tc>
          <w:tcPr>
            <w:tcW w:w="997"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2.Etap</w:t>
            </w:r>
          </w:p>
        </w:tc>
        <w:tc>
          <w:tcPr>
            <w:tcW w:w="997"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3.Etap</w:t>
            </w:r>
          </w:p>
        </w:tc>
        <w:tc>
          <w:tcPr>
            <w:tcW w:w="997"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4.Etap</w:t>
            </w:r>
          </w:p>
        </w:tc>
        <w:tc>
          <w:tcPr>
            <w:tcW w:w="997"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5.Etap</w:t>
            </w:r>
          </w:p>
        </w:tc>
        <w:tc>
          <w:tcPr>
            <w:tcW w:w="1027"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6.Etap</w:t>
            </w:r>
          </w:p>
        </w:tc>
        <w:tc>
          <w:tcPr>
            <w:tcW w:w="997"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7.Etap</w:t>
            </w:r>
          </w:p>
        </w:tc>
        <w:tc>
          <w:tcPr>
            <w:tcW w:w="997"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8.etap</w:t>
            </w:r>
          </w:p>
        </w:tc>
        <w:tc>
          <w:tcPr>
            <w:tcW w:w="1078"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TOPLAM</w:t>
            </w:r>
          </w:p>
        </w:tc>
      </w:tr>
      <w:tr w:rsidR="00546017" w:rsidRPr="00B96939" w:rsidTr="002039C4">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2006</w:t>
            </w:r>
          </w:p>
        </w:tc>
        <w:tc>
          <w:tcPr>
            <w:tcW w:w="989"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xml:space="preserve">566.950,10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2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b/>
                <w:sz w:val="16"/>
                <w:szCs w:val="16"/>
              </w:rPr>
            </w:pPr>
            <w:r w:rsidRPr="00B96939">
              <w:rPr>
                <w:rFonts w:asciiTheme="minorHAnsi" w:hAnsiTheme="minorHAnsi"/>
                <w:b/>
                <w:sz w:val="16"/>
                <w:szCs w:val="16"/>
              </w:rPr>
              <w:t xml:space="preserve">566.950,10 </w:t>
            </w:r>
          </w:p>
        </w:tc>
      </w:tr>
      <w:tr w:rsidR="00546017" w:rsidRPr="00B96939" w:rsidTr="002039C4">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2007</w:t>
            </w:r>
          </w:p>
        </w:tc>
        <w:tc>
          <w:tcPr>
            <w:tcW w:w="989"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xml:space="preserve">1.326.676,65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2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b/>
                <w:sz w:val="16"/>
                <w:szCs w:val="16"/>
              </w:rPr>
            </w:pPr>
            <w:r w:rsidRPr="00B96939">
              <w:rPr>
                <w:rFonts w:asciiTheme="minorHAnsi" w:hAnsiTheme="minorHAnsi"/>
                <w:b/>
                <w:sz w:val="16"/>
                <w:szCs w:val="16"/>
              </w:rPr>
              <w:t xml:space="preserve">1.326.676,65 </w:t>
            </w:r>
          </w:p>
        </w:tc>
      </w:tr>
      <w:tr w:rsidR="00546017" w:rsidRPr="00B96939" w:rsidTr="002039C4">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2008</w:t>
            </w:r>
          </w:p>
        </w:tc>
        <w:tc>
          <w:tcPr>
            <w:tcW w:w="989"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xml:space="preserve">2.652.457,11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2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b/>
                <w:sz w:val="16"/>
                <w:szCs w:val="16"/>
              </w:rPr>
            </w:pPr>
            <w:r w:rsidRPr="00B96939">
              <w:rPr>
                <w:rFonts w:asciiTheme="minorHAnsi" w:hAnsiTheme="minorHAnsi"/>
                <w:b/>
                <w:sz w:val="16"/>
                <w:szCs w:val="16"/>
              </w:rPr>
              <w:t xml:space="preserve">2.652.457,11 </w:t>
            </w:r>
          </w:p>
        </w:tc>
      </w:tr>
      <w:tr w:rsidR="00546017" w:rsidRPr="00B96939" w:rsidTr="002039C4">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2009</w:t>
            </w:r>
          </w:p>
        </w:tc>
        <w:tc>
          <w:tcPr>
            <w:tcW w:w="989"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xml:space="preserve">1.598.055,89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2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b/>
                <w:sz w:val="16"/>
                <w:szCs w:val="16"/>
              </w:rPr>
            </w:pPr>
            <w:r w:rsidRPr="00B96939">
              <w:rPr>
                <w:rFonts w:asciiTheme="minorHAnsi" w:hAnsiTheme="minorHAnsi"/>
                <w:b/>
                <w:sz w:val="16"/>
                <w:szCs w:val="16"/>
              </w:rPr>
              <w:t xml:space="preserve">1.598.055,89 </w:t>
            </w:r>
          </w:p>
        </w:tc>
      </w:tr>
      <w:tr w:rsidR="00546017" w:rsidRPr="00B96939" w:rsidTr="002039C4">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2010</w:t>
            </w:r>
          </w:p>
        </w:tc>
        <w:tc>
          <w:tcPr>
            <w:tcW w:w="989"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xml:space="preserve">1.577.384,10 </w:t>
            </w:r>
          </w:p>
        </w:tc>
        <w:tc>
          <w:tcPr>
            <w:tcW w:w="102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b/>
                <w:sz w:val="16"/>
                <w:szCs w:val="16"/>
              </w:rPr>
            </w:pPr>
            <w:r w:rsidRPr="00B96939">
              <w:rPr>
                <w:rFonts w:asciiTheme="minorHAnsi" w:hAnsiTheme="minorHAnsi"/>
                <w:b/>
                <w:sz w:val="16"/>
                <w:szCs w:val="16"/>
              </w:rPr>
              <w:t xml:space="preserve">1.577.384,10 </w:t>
            </w:r>
          </w:p>
        </w:tc>
      </w:tr>
      <w:tr w:rsidR="00546017" w:rsidRPr="00B96939" w:rsidTr="002039C4">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2011</w:t>
            </w:r>
          </w:p>
        </w:tc>
        <w:tc>
          <w:tcPr>
            <w:tcW w:w="989"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2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b/>
                <w:sz w:val="16"/>
                <w:szCs w:val="16"/>
              </w:rPr>
            </w:pPr>
          </w:p>
        </w:tc>
      </w:tr>
      <w:tr w:rsidR="00546017" w:rsidRPr="00B96939" w:rsidTr="002039C4">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2012</w:t>
            </w:r>
          </w:p>
        </w:tc>
        <w:tc>
          <w:tcPr>
            <w:tcW w:w="989"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2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2.265.328,85</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b/>
                <w:sz w:val="16"/>
                <w:szCs w:val="16"/>
              </w:rPr>
            </w:pPr>
            <w:r w:rsidRPr="00B96939">
              <w:rPr>
                <w:rFonts w:asciiTheme="minorHAnsi" w:hAnsiTheme="minorHAnsi"/>
                <w:b/>
                <w:sz w:val="16"/>
                <w:szCs w:val="16"/>
              </w:rPr>
              <w:t> 2.265.328,85</w:t>
            </w:r>
          </w:p>
        </w:tc>
      </w:tr>
      <w:tr w:rsidR="00546017" w:rsidRPr="00B96939" w:rsidTr="002039C4">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2013</w:t>
            </w:r>
          </w:p>
        </w:tc>
        <w:tc>
          <w:tcPr>
            <w:tcW w:w="989"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2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xml:space="preserve">3.494.983,50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b/>
                <w:sz w:val="16"/>
                <w:szCs w:val="16"/>
              </w:rPr>
            </w:pPr>
            <w:r w:rsidRPr="00B96939">
              <w:rPr>
                <w:rFonts w:asciiTheme="minorHAnsi" w:hAnsiTheme="minorHAnsi"/>
                <w:b/>
                <w:sz w:val="16"/>
                <w:szCs w:val="16"/>
              </w:rPr>
              <w:t xml:space="preserve">3.494.983,50 </w:t>
            </w:r>
          </w:p>
        </w:tc>
      </w:tr>
      <w:tr w:rsidR="00546017" w:rsidRPr="00B96939" w:rsidTr="002039C4">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2014</w:t>
            </w:r>
          </w:p>
        </w:tc>
        <w:tc>
          <w:tcPr>
            <w:tcW w:w="989"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2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xml:space="preserve">449.557,50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118.823,31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b/>
                <w:sz w:val="16"/>
                <w:szCs w:val="16"/>
              </w:rPr>
            </w:pPr>
            <w:r w:rsidRPr="00B96939">
              <w:rPr>
                <w:rFonts w:asciiTheme="minorHAnsi" w:hAnsiTheme="minorHAnsi"/>
                <w:b/>
                <w:sz w:val="16"/>
                <w:szCs w:val="16"/>
              </w:rPr>
              <w:t xml:space="preserve">568.380,81 </w:t>
            </w:r>
          </w:p>
        </w:tc>
      </w:tr>
      <w:tr w:rsidR="00546017" w:rsidRPr="00B96939" w:rsidTr="002039C4">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FA1E1C">
            <w:pPr>
              <w:jc w:val="center"/>
              <w:rPr>
                <w:rFonts w:asciiTheme="minorHAnsi" w:hAnsiTheme="minorHAnsi"/>
                <w:b/>
                <w:sz w:val="16"/>
                <w:szCs w:val="16"/>
              </w:rPr>
            </w:pPr>
            <w:r w:rsidRPr="00B96939">
              <w:rPr>
                <w:rFonts w:asciiTheme="minorHAnsi" w:hAnsiTheme="minorHAnsi"/>
                <w:b/>
                <w:sz w:val="16"/>
                <w:szCs w:val="16"/>
              </w:rPr>
              <w:t>2015</w:t>
            </w:r>
          </w:p>
        </w:tc>
        <w:tc>
          <w:tcPr>
            <w:tcW w:w="989"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102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xml:space="preserve">300.000,00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sz w:val="16"/>
                <w:szCs w:val="16"/>
              </w:rPr>
            </w:pPr>
            <w:r w:rsidRPr="00B96939">
              <w:rPr>
                <w:rFonts w:asciiTheme="minorHAnsi" w:hAnsiTheme="minorHAnsi"/>
                <w:sz w:val="16"/>
                <w:szCs w:val="16"/>
              </w:rPr>
              <w:t xml:space="preserve">2.219.304,50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FA1E1C">
            <w:pPr>
              <w:jc w:val="right"/>
              <w:rPr>
                <w:rFonts w:asciiTheme="minorHAnsi" w:hAnsiTheme="minorHAnsi"/>
                <w:b/>
                <w:sz w:val="16"/>
                <w:szCs w:val="16"/>
              </w:rPr>
            </w:pPr>
            <w:r w:rsidRPr="00B96939">
              <w:rPr>
                <w:rFonts w:asciiTheme="minorHAnsi" w:hAnsiTheme="minorHAnsi"/>
                <w:b/>
                <w:sz w:val="16"/>
                <w:szCs w:val="16"/>
              </w:rPr>
              <w:t xml:space="preserve">2.519.504,50 </w:t>
            </w:r>
          </w:p>
        </w:tc>
      </w:tr>
      <w:tr w:rsidR="00546017" w:rsidRPr="00B96939" w:rsidTr="002039C4">
        <w:trPr>
          <w:trHeight w:val="300"/>
          <w:jc w:val="center"/>
        </w:trPr>
        <w:tc>
          <w:tcPr>
            <w:tcW w:w="718" w:type="dxa"/>
            <w:tcBorders>
              <w:top w:val="nil"/>
              <w:left w:val="single" w:sz="4" w:space="0" w:color="auto"/>
              <w:bottom w:val="single" w:sz="4" w:space="0" w:color="auto"/>
              <w:right w:val="single" w:sz="4" w:space="0" w:color="auto"/>
            </w:tcBorders>
            <w:shd w:val="clear" w:color="auto" w:fill="FBD4B4"/>
            <w:noWrap/>
            <w:vAlign w:val="center"/>
            <w:hideMark/>
          </w:tcPr>
          <w:p w:rsidR="00546017" w:rsidRPr="00B96939" w:rsidRDefault="00546017" w:rsidP="00FA1E1C">
            <w:pPr>
              <w:rPr>
                <w:rFonts w:asciiTheme="minorHAnsi" w:hAnsiTheme="minorHAnsi"/>
                <w:b/>
                <w:sz w:val="16"/>
                <w:szCs w:val="16"/>
              </w:rPr>
            </w:pPr>
            <w:r w:rsidRPr="00B96939">
              <w:rPr>
                <w:rFonts w:asciiTheme="minorHAnsi" w:hAnsiTheme="minorHAnsi"/>
                <w:b/>
                <w:sz w:val="16"/>
                <w:szCs w:val="16"/>
              </w:rPr>
              <w:t>TOPLAM</w:t>
            </w:r>
          </w:p>
        </w:tc>
        <w:tc>
          <w:tcPr>
            <w:tcW w:w="989"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FA1E1C">
            <w:pPr>
              <w:jc w:val="right"/>
              <w:rPr>
                <w:rFonts w:asciiTheme="minorHAnsi" w:hAnsiTheme="minorHAnsi"/>
                <w:b/>
                <w:bCs/>
                <w:sz w:val="16"/>
                <w:szCs w:val="16"/>
              </w:rPr>
            </w:pPr>
            <w:r w:rsidRPr="00B96939">
              <w:rPr>
                <w:rFonts w:asciiTheme="minorHAnsi" w:hAnsiTheme="minorHAnsi"/>
                <w:b/>
                <w:bCs/>
                <w:sz w:val="16"/>
                <w:szCs w:val="16"/>
              </w:rPr>
              <w:t xml:space="preserve">566.950,10 </w:t>
            </w:r>
          </w:p>
        </w:tc>
        <w:tc>
          <w:tcPr>
            <w:tcW w:w="997"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FA1E1C">
            <w:pPr>
              <w:jc w:val="right"/>
              <w:rPr>
                <w:rFonts w:asciiTheme="minorHAnsi" w:hAnsiTheme="minorHAnsi"/>
                <w:b/>
                <w:bCs/>
                <w:sz w:val="16"/>
                <w:szCs w:val="16"/>
              </w:rPr>
            </w:pPr>
            <w:r w:rsidRPr="00B96939">
              <w:rPr>
                <w:rFonts w:asciiTheme="minorHAnsi" w:hAnsiTheme="minorHAnsi"/>
                <w:b/>
                <w:bCs/>
                <w:sz w:val="16"/>
                <w:szCs w:val="16"/>
              </w:rPr>
              <w:t xml:space="preserve">1.326.676,65 </w:t>
            </w:r>
          </w:p>
        </w:tc>
        <w:tc>
          <w:tcPr>
            <w:tcW w:w="997"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FA1E1C">
            <w:pPr>
              <w:jc w:val="right"/>
              <w:rPr>
                <w:rFonts w:asciiTheme="minorHAnsi" w:hAnsiTheme="minorHAnsi"/>
                <w:b/>
                <w:bCs/>
                <w:sz w:val="16"/>
                <w:szCs w:val="16"/>
              </w:rPr>
            </w:pPr>
            <w:r w:rsidRPr="00B96939">
              <w:rPr>
                <w:rFonts w:asciiTheme="minorHAnsi" w:hAnsiTheme="minorHAnsi"/>
                <w:b/>
                <w:bCs/>
                <w:sz w:val="16"/>
                <w:szCs w:val="16"/>
              </w:rPr>
              <w:t xml:space="preserve">2.652.457,11 </w:t>
            </w:r>
          </w:p>
        </w:tc>
        <w:tc>
          <w:tcPr>
            <w:tcW w:w="997"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FA1E1C">
            <w:pPr>
              <w:jc w:val="right"/>
              <w:rPr>
                <w:rFonts w:asciiTheme="minorHAnsi" w:hAnsiTheme="minorHAnsi"/>
                <w:b/>
                <w:bCs/>
                <w:sz w:val="16"/>
                <w:szCs w:val="16"/>
              </w:rPr>
            </w:pPr>
            <w:r w:rsidRPr="00B96939">
              <w:rPr>
                <w:rFonts w:asciiTheme="minorHAnsi" w:hAnsiTheme="minorHAnsi"/>
                <w:b/>
                <w:bCs/>
                <w:sz w:val="16"/>
                <w:szCs w:val="16"/>
              </w:rPr>
              <w:t xml:space="preserve">1.598.055,89 </w:t>
            </w:r>
          </w:p>
        </w:tc>
        <w:tc>
          <w:tcPr>
            <w:tcW w:w="997"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FA1E1C">
            <w:pPr>
              <w:jc w:val="right"/>
              <w:rPr>
                <w:rFonts w:asciiTheme="minorHAnsi" w:hAnsiTheme="minorHAnsi"/>
                <w:b/>
                <w:bCs/>
                <w:sz w:val="16"/>
                <w:szCs w:val="16"/>
              </w:rPr>
            </w:pPr>
            <w:r w:rsidRPr="00B96939">
              <w:rPr>
                <w:rFonts w:asciiTheme="minorHAnsi" w:hAnsiTheme="minorHAnsi"/>
                <w:b/>
                <w:bCs/>
                <w:sz w:val="16"/>
                <w:szCs w:val="16"/>
              </w:rPr>
              <w:t xml:space="preserve">1.577.384,10 </w:t>
            </w:r>
          </w:p>
        </w:tc>
        <w:tc>
          <w:tcPr>
            <w:tcW w:w="1027"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FA1E1C">
            <w:pPr>
              <w:jc w:val="right"/>
              <w:rPr>
                <w:rFonts w:asciiTheme="minorHAnsi" w:hAnsiTheme="minorHAnsi"/>
                <w:b/>
                <w:bCs/>
                <w:sz w:val="16"/>
                <w:szCs w:val="16"/>
              </w:rPr>
            </w:pPr>
            <w:r w:rsidRPr="00B96939">
              <w:rPr>
                <w:rFonts w:asciiTheme="minorHAnsi" w:hAnsiTheme="minorHAnsi"/>
                <w:b/>
                <w:bCs/>
                <w:sz w:val="16"/>
                <w:szCs w:val="16"/>
              </w:rPr>
              <w:t xml:space="preserve">2.265.328,85 </w:t>
            </w:r>
          </w:p>
        </w:tc>
        <w:tc>
          <w:tcPr>
            <w:tcW w:w="997"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FA1E1C">
            <w:pPr>
              <w:jc w:val="right"/>
              <w:rPr>
                <w:rFonts w:asciiTheme="minorHAnsi" w:hAnsiTheme="minorHAnsi"/>
                <w:b/>
                <w:bCs/>
                <w:sz w:val="16"/>
                <w:szCs w:val="16"/>
              </w:rPr>
            </w:pPr>
            <w:r w:rsidRPr="00B96939">
              <w:rPr>
                <w:rFonts w:asciiTheme="minorHAnsi" w:hAnsiTheme="minorHAnsi"/>
                <w:b/>
                <w:bCs/>
                <w:sz w:val="16"/>
                <w:szCs w:val="16"/>
              </w:rPr>
              <w:t xml:space="preserve">4.244.541,00 </w:t>
            </w:r>
          </w:p>
        </w:tc>
        <w:tc>
          <w:tcPr>
            <w:tcW w:w="997"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FA1E1C">
            <w:pPr>
              <w:jc w:val="right"/>
              <w:rPr>
                <w:rFonts w:asciiTheme="minorHAnsi" w:hAnsiTheme="minorHAnsi"/>
                <w:b/>
                <w:bCs/>
                <w:sz w:val="16"/>
                <w:szCs w:val="16"/>
              </w:rPr>
            </w:pPr>
            <w:r w:rsidRPr="00B96939">
              <w:rPr>
                <w:rFonts w:asciiTheme="minorHAnsi" w:hAnsiTheme="minorHAnsi"/>
                <w:b/>
                <w:bCs/>
                <w:sz w:val="16"/>
                <w:szCs w:val="16"/>
              </w:rPr>
              <w:t xml:space="preserve">2.338.127,81 </w:t>
            </w:r>
          </w:p>
        </w:tc>
        <w:tc>
          <w:tcPr>
            <w:tcW w:w="1078"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FA1E1C">
            <w:pPr>
              <w:jc w:val="right"/>
              <w:rPr>
                <w:rFonts w:asciiTheme="minorHAnsi" w:hAnsiTheme="minorHAnsi"/>
                <w:b/>
                <w:bCs/>
                <w:sz w:val="16"/>
                <w:szCs w:val="16"/>
              </w:rPr>
            </w:pPr>
            <w:r w:rsidRPr="00B96939">
              <w:rPr>
                <w:rFonts w:asciiTheme="minorHAnsi" w:hAnsiTheme="minorHAnsi"/>
                <w:b/>
                <w:sz w:val="16"/>
                <w:szCs w:val="16"/>
              </w:rPr>
              <w:t>16.569.521,51</w:t>
            </w:r>
          </w:p>
        </w:tc>
      </w:tr>
    </w:tbl>
    <w:p w:rsidR="00546017" w:rsidRPr="00B96939" w:rsidRDefault="00546017" w:rsidP="00546017">
      <w:pPr>
        <w:spacing w:line="276" w:lineRule="auto"/>
        <w:jc w:val="center"/>
        <w:rPr>
          <w:rFonts w:asciiTheme="minorHAnsi" w:hAnsiTheme="minorHAnsi"/>
          <w:b/>
          <w:sz w:val="22"/>
          <w:szCs w:val="22"/>
        </w:rPr>
      </w:pPr>
    </w:p>
    <w:p w:rsidR="005A0F94" w:rsidRDefault="005A0F94" w:rsidP="005A0F94">
      <w:pPr>
        <w:jc w:val="center"/>
        <w:rPr>
          <w:rFonts w:asciiTheme="minorHAnsi" w:hAnsiTheme="minorHAnsi"/>
          <w:b/>
          <w:sz w:val="22"/>
          <w:szCs w:val="22"/>
        </w:rPr>
      </w:pPr>
    </w:p>
    <w:p w:rsidR="005A0F94" w:rsidRDefault="00546017" w:rsidP="005A0F94">
      <w:pPr>
        <w:jc w:val="center"/>
        <w:rPr>
          <w:rFonts w:asciiTheme="minorHAnsi" w:hAnsiTheme="minorHAnsi"/>
          <w:b/>
          <w:sz w:val="22"/>
          <w:szCs w:val="22"/>
        </w:rPr>
      </w:pPr>
      <w:r w:rsidRPr="00B96939">
        <w:rPr>
          <w:rFonts w:asciiTheme="minorHAnsi" w:hAnsiTheme="minorHAnsi"/>
          <w:b/>
          <w:sz w:val="22"/>
          <w:szCs w:val="22"/>
        </w:rPr>
        <w:lastRenderedPageBreak/>
        <w:t xml:space="preserve">2015 yılında Tarıma Dayalı </w:t>
      </w:r>
      <w:r w:rsidRPr="00B96939">
        <w:rPr>
          <w:rFonts w:asciiTheme="minorHAnsi" w:hAnsiTheme="minorHAnsi"/>
          <w:b/>
          <w:i/>
          <w:sz w:val="22"/>
          <w:szCs w:val="22"/>
          <w:u w:val="single"/>
        </w:rPr>
        <w:t>Ekonomik Yatırım Destekleme Programı</w:t>
      </w:r>
      <w:r w:rsidR="00A30C1C">
        <w:rPr>
          <w:rFonts w:asciiTheme="minorHAnsi" w:hAnsiTheme="minorHAnsi"/>
          <w:b/>
          <w:i/>
          <w:sz w:val="22"/>
          <w:szCs w:val="22"/>
          <w:u w:val="single"/>
        </w:rPr>
        <w:t xml:space="preserve"> </w:t>
      </w:r>
      <w:r w:rsidRPr="00B96939">
        <w:rPr>
          <w:rFonts w:asciiTheme="minorHAnsi" w:hAnsiTheme="minorHAnsi"/>
          <w:b/>
          <w:sz w:val="22"/>
          <w:szCs w:val="22"/>
        </w:rPr>
        <w:t xml:space="preserve"> Kapsamında Yapılan </w:t>
      </w:r>
    </w:p>
    <w:p w:rsidR="00546017" w:rsidRPr="00B96939" w:rsidRDefault="00546017" w:rsidP="005A0F94">
      <w:pPr>
        <w:jc w:val="center"/>
        <w:rPr>
          <w:rFonts w:asciiTheme="minorHAnsi" w:hAnsiTheme="minorHAnsi"/>
          <w:b/>
          <w:sz w:val="22"/>
          <w:szCs w:val="22"/>
        </w:rPr>
      </w:pPr>
      <w:r w:rsidRPr="00B96939">
        <w:rPr>
          <w:rFonts w:asciiTheme="minorHAnsi" w:hAnsiTheme="minorHAnsi"/>
          <w:b/>
          <w:sz w:val="22"/>
          <w:szCs w:val="22"/>
        </w:rPr>
        <w:t>Hibe Ödeme Tutarları</w:t>
      </w:r>
    </w:p>
    <w:tbl>
      <w:tblPr>
        <w:tblW w:w="7016" w:type="dxa"/>
        <w:jc w:val="center"/>
        <w:tblCellMar>
          <w:left w:w="70" w:type="dxa"/>
          <w:right w:w="70" w:type="dxa"/>
        </w:tblCellMar>
        <w:tblLook w:val="04A0" w:firstRow="1" w:lastRow="0" w:firstColumn="1" w:lastColumn="0" w:noHBand="0" w:noVBand="1"/>
      </w:tblPr>
      <w:tblGrid>
        <w:gridCol w:w="759"/>
        <w:gridCol w:w="460"/>
        <w:gridCol w:w="672"/>
        <w:gridCol w:w="1231"/>
        <w:gridCol w:w="920"/>
        <w:gridCol w:w="539"/>
        <w:gridCol w:w="1090"/>
        <w:gridCol w:w="1345"/>
      </w:tblGrid>
      <w:tr w:rsidR="00E56DB0" w:rsidRPr="005A0F94" w:rsidTr="005A0F94">
        <w:trPr>
          <w:trHeight w:val="327"/>
          <w:jc w:val="center"/>
        </w:trPr>
        <w:tc>
          <w:tcPr>
            <w:tcW w:w="0" w:type="auto"/>
            <w:vMerge w:val="restart"/>
            <w:tcBorders>
              <w:top w:val="single" w:sz="4" w:space="0" w:color="auto"/>
              <w:left w:val="single" w:sz="4" w:space="0" w:color="auto"/>
              <w:right w:val="single" w:sz="4" w:space="0" w:color="auto"/>
            </w:tcBorders>
            <w:shd w:val="clear" w:color="000000" w:fill="FCD5B4"/>
            <w:noWrap/>
            <w:vAlign w:val="center"/>
            <w:hideMark/>
          </w:tcPr>
          <w:p w:rsidR="00FA1E1C" w:rsidRPr="005A0F94" w:rsidRDefault="00FA1E1C" w:rsidP="00FA1E1C">
            <w:pPr>
              <w:rPr>
                <w:rFonts w:asciiTheme="minorHAnsi" w:hAnsiTheme="minorHAnsi"/>
                <w:sz w:val="16"/>
                <w:szCs w:val="16"/>
              </w:rPr>
            </w:pPr>
            <w:r w:rsidRPr="005A0F94">
              <w:rPr>
                <w:rFonts w:asciiTheme="minorHAnsi" w:hAnsiTheme="minorHAnsi"/>
                <w:sz w:val="16"/>
                <w:szCs w:val="16"/>
              </w:rPr>
              <w:t> </w:t>
            </w:r>
          </w:p>
          <w:p w:rsidR="00FA1E1C" w:rsidRPr="005A0F94" w:rsidRDefault="00FA1E1C" w:rsidP="00FA1E1C">
            <w:pPr>
              <w:jc w:val="center"/>
              <w:rPr>
                <w:rFonts w:asciiTheme="minorHAnsi" w:hAnsiTheme="minorHAnsi"/>
                <w:sz w:val="16"/>
                <w:szCs w:val="16"/>
              </w:rPr>
            </w:pPr>
            <w:r w:rsidRPr="005A0F94">
              <w:rPr>
                <w:rFonts w:asciiTheme="minorHAnsi" w:hAnsiTheme="minorHAnsi"/>
                <w:b/>
                <w:sz w:val="16"/>
                <w:szCs w:val="16"/>
              </w:rPr>
              <w:t>İlçe</w:t>
            </w:r>
          </w:p>
        </w:tc>
        <w:tc>
          <w:tcPr>
            <w:tcW w:w="3284" w:type="dxa"/>
            <w:gridSpan w:val="4"/>
            <w:tcBorders>
              <w:top w:val="single" w:sz="4" w:space="0" w:color="auto"/>
              <w:left w:val="nil"/>
              <w:bottom w:val="single" w:sz="4" w:space="0" w:color="auto"/>
              <w:right w:val="single" w:sz="4" w:space="0" w:color="000000"/>
            </w:tcBorders>
            <w:shd w:val="clear" w:color="000000" w:fill="FCD5B4"/>
            <w:vAlign w:val="center"/>
            <w:hideMark/>
          </w:tcPr>
          <w:p w:rsidR="00FA1E1C" w:rsidRPr="005A0F94" w:rsidRDefault="00FA1E1C" w:rsidP="00FA1E1C">
            <w:pPr>
              <w:jc w:val="center"/>
              <w:rPr>
                <w:rFonts w:asciiTheme="minorHAnsi" w:hAnsiTheme="minorHAnsi"/>
                <w:b/>
                <w:bCs/>
                <w:sz w:val="16"/>
                <w:szCs w:val="16"/>
              </w:rPr>
            </w:pPr>
            <w:r w:rsidRPr="005A0F94">
              <w:rPr>
                <w:rFonts w:asciiTheme="minorHAnsi" w:hAnsiTheme="minorHAnsi"/>
                <w:b/>
                <w:bCs/>
                <w:sz w:val="16"/>
                <w:szCs w:val="16"/>
              </w:rPr>
              <w:t>Bitkisel Ürün İşleme ve Paketleme</w:t>
            </w:r>
          </w:p>
        </w:tc>
        <w:tc>
          <w:tcPr>
            <w:tcW w:w="1629" w:type="dxa"/>
            <w:gridSpan w:val="2"/>
            <w:tcBorders>
              <w:top w:val="single" w:sz="4" w:space="0" w:color="auto"/>
              <w:left w:val="nil"/>
              <w:bottom w:val="single" w:sz="4" w:space="0" w:color="auto"/>
              <w:right w:val="nil"/>
            </w:tcBorders>
            <w:shd w:val="clear" w:color="auto" w:fill="FBD4B4" w:themeFill="accent6" w:themeFillTint="66"/>
            <w:vAlign w:val="center"/>
            <w:hideMark/>
          </w:tcPr>
          <w:p w:rsidR="00FA1E1C" w:rsidRPr="005A0F94" w:rsidRDefault="00FA1E1C" w:rsidP="00FA1E1C">
            <w:pPr>
              <w:jc w:val="center"/>
              <w:rPr>
                <w:rFonts w:asciiTheme="minorHAnsi" w:hAnsiTheme="minorHAnsi"/>
                <w:b/>
                <w:bCs/>
                <w:sz w:val="16"/>
                <w:szCs w:val="16"/>
              </w:rPr>
            </w:pPr>
            <w:r w:rsidRPr="005A0F94">
              <w:rPr>
                <w:rFonts w:asciiTheme="minorHAnsi" w:hAnsiTheme="minorHAnsi"/>
                <w:b/>
                <w:bCs/>
                <w:sz w:val="16"/>
                <w:szCs w:val="16"/>
              </w:rPr>
              <w:t>Hayvansal Ürün işleme ve Paketleme</w:t>
            </w:r>
          </w:p>
        </w:tc>
        <w:tc>
          <w:tcPr>
            <w:tcW w:w="1345" w:type="dxa"/>
            <w:tcBorders>
              <w:top w:val="single" w:sz="4" w:space="0" w:color="auto"/>
              <w:left w:val="single" w:sz="4" w:space="0" w:color="auto"/>
              <w:bottom w:val="single" w:sz="4" w:space="0" w:color="auto"/>
              <w:right w:val="single" w:sz="4" w:space="0" w:color="auto"/>
            </w:tcBorders>
            <w:shd w:val="clear" w:color="000000" w:fill="FCD5B4"/>
            <w:vAlign w:val="center"/>
            <w:hideMark/>
          </w:tcPr>
          <w:p w:rsidR="00FA1E1C" w:rsidRPr="005A0F94" w:rsidRDefault="00FA1E1C" w:rsidP="00FA1E1C">
            <w:pPr>
              <w:rPr>
                <w:rFonts w:asciiTheme="minorHAnsi" w:hAnsiTheme="minorHAnsi"/>
                <w:sz w:val="16"/>
                <w:szCs w:val="16"/>
              </w:rPr>
            </w:pPr>
            <w:r w:rsidRPr="005A0F94">
              <w:rPr>
                <w:rFonts w:asciiTheme="minorHAnsi" w:hAnsiTheme="minorHAnsi"/>
                <w:sz w:val="16"/>
                <w:szCs w:val="16"/>
              </w:rPr>
              <w:t> </w:t>
            </w:r>
          </w:p>
        </w:tc>
      </w:tr>
      <w:tr w:rsidR="00E56DB0" w:rsidRPr="005A0F94" w:rsidTr="005A0F94">
        <w:trPr>
          <w:trHeight w:val="206"/>
          <w:jc w:val="center"/>
        </w:trPr>
        <w:tc>
          <w:tcPr>
            <w:tcW w:w="0" w:type="auto"/>
            <w:vMerge/>
            <w:tcBorders>
              <w:left w:val="single" w:sz="4" w:space="0" w:color="auto"/>
              <w:bottom w:val="single" w:sz="4" w:space="0" w:color="auto"/>
              <w:right w:val="single" w:sz="4" w:space="0" w:color="auto"/>
            </w:tcBorders>
            <w:shd w:val="clear" w:color="000000" w:fill="FCD5B4"/>
            <w:noWrap/>
            <w:vAlign w:val="center"/>
            <w:hideMark/>
          </w:tcPr>
          <w:p w:rsidR="00FA1E1C" w:rsidRPr="005A0F94" w:rsidRDefault="00FA1E1C" w:rsidP="00FA1E1C">
            <w:pPr>
              <w:jc w:val="center"/>
              <w:rPr>
                <w:rFonts w:asciiTheme="minorHAnsi" w:hAnsiTheme="minorHAnsi"/>
                <w:b/>
                <w:sz w:val="16"/>
                <w:szCs w:val="16"/>
              </w:rPr>
            </w:pPr>
          </w:p>
        </w:tc>
        <w:tc>
          <w:tcPr>
            <w:tcW w:w="0" w:type="auto"/>
            <w:tcBorders>
              <w:top w:val="nil"/>
              <w:left w:val="nil"/>
              <w:bottom w:val="single" w:sz="4" w:space="0" w:color="auto"/>
              <w:right w:val="single" w:sz="4" w:space="0" w:color="auto"/>
            </w:tcBorders>
            <w:shd w:val="clear" w:color="000000" w:fill="FCD5B4"/>
            <w:noWrap/>
            <w:vAlign w:val="center"/>
            <w:hideMark/>
          </w:tcPr>
          <w:p w:rsidR="00FA1E1C" w:rsidRPr="005A0F94" w:rsidRDefault="00FA1E1C" w:rsidP="00FA1E1C">
            <w:pPr>
              <w:jc w:val="center"/>
              <w:rPr>
                <w:rFonts w:asciiTheme="minorHAnsi" w:hAnsiTheme="minorHAnsi"/>
                <w:b/>
                <w:sz w:val="16"/>
                <w:szCs w:val="16"/>
              </w:rPr>
            </w:pPr>
            <w:r w:rsidRPr="005A0F94">
              <w:rPr>
                <w:rFonts w:asciiTheme="minorHAnsi" w:hAnsiTheme="minorHAnsi"/>
                <w:b/>
                <w:sz w:val="16"/>
                <w:szCs w:val="16"/>
              </w:rPr>
              <w:t>Adet</w:t>
            </w:r>
          </w:p>
        </w:tc>
        <w:tc>
          <w:tcPr>
            <w:tcW w:w="0" w:type="auto"/>
            <w:tcBorders>
              <w:top w:val="nil"/>
              <w:left w:val="nil"/>
              <w:bottom w:val="single" w:sz="4" w:space="0" w:color="auto"/>
              <w:right w:val="single" w:sz="4" w:space="0" w:color="auto"/>
            </w:tcBorders>
            <w:shd w:val="clear" w:color="000000" w:fill="FCD5B4"/>
            <w:noWrap/>
            <w:vAlign w:val="center"/>
            <w:hideMark/>
          </w:tcPr>
          <w:p w:rsidR="00FA1E1C" w:rsidRPr="005A0F94" w:rsidRDefault="00FA1E1C" w:rsidP="00FA1E1C">
            <w:pPr>
              <w:jc w:val="center"/>
              <w:rPr>
                <w:rFonts w:asciiTheme="minorHAnsi" w:hAnsiTheme="minorHAnsi"/>
                <w:b/>
                <w:sz w:val="16"/>
                <w:szCs w:val="16"/>
              </w:rPr>
            </w:pPr>
            <w:r w:rsidRPr="005A0F94">
              <w:rPr>
                <w:rFonts w:asciiTheme="minorHAnsi" w:hAnsiTheme="minorHAnsi"/>
                <w:b/>
                <w:sz w:val="16"/>
                <w:szCs w:val="16"/>
              </w:rPr>
              <w:t>7.Etap</w:t>
            </w:r>
          </w:p>
        </w:tc>
        <w:tc>
          <w:tcPr>
            <w:tcW w:w="1231" w:type="dxa"/>
            <w:tcBorders>
              <w:top w:val="nil"/>
              <w:left w:val="nil"/>
              <w:bottom w:val="single" w:sz="4" w:space="0" w:color="auto"/>
              <w:right w:val="single" w:sz="4" w:space="0" w:color="auto"/>
            </w:tcBorders>
            <w:shd w:val="clear" w:color="000000" w:fill="FCD5B4"/>
            <w:noWrap/>
            <w:vAlign w:val="center"/>
            <w:hideMark/>
          </w:tcPr>
          <w:p w:rsidR="00FA1E1C" w:rsidRPr="005A0F94" w:rsidRDefault="00FA1E1C" w:rsidP="00FA1E1C">
            <w:pPr>
              <w:jc w:val="center"/>
              <w:rPr>
                <w:rFonts w:asciiTheme="minorHAnsi" w:hAnsiTheme="minorHAnsi"/>
                <w:b/>
                <w:sz w:val="16"/>
                <w:szCs w:val="16"/>
              </w:rPr>
            </w:pPr>
            <w:r w:rsidRPr="005A0F94">
              <w:rPr>
                <w:rFonts w:asciiTheme="minorHAnsi" w:hAnsiTheme="minorHAnsi"/>
                <w:b/>
                <w:sz w:val="16"/>
                <w:szCs w:val="16"/>
              </w:rPr>
              <w:t>8.Etap</w:t>
            </w:r>
          </w:p>
        </w:tc>
        <w:tc>
          <w:tcPr>
            <w:tcW w:w="920" w:type="dxa"/>
            <w:tcBorders>
              <w:top w:val="nil"/>
              <w:left w:val="nil"/>
              <w:bottom w:val="single" w:sz="4" w:space="0" w:color="auto"/>
              <w:right w:val="single" w:sz="4" w:space="0" w:color="auto"/>
            </w:tcBorders>
            <w:shd w:val="clear" w:color="000000" w:fill="FCD5B4"/>
            <w:vAlign w:val="center"/>
            <w:hideMark/>
          </w:tcPr>
          <w:p w:rsidR="00FA1E1C" w:rsidRPr="005A0F94" w:rsidRDefault="00FA1E1C" w:rsidP="00FA1E1C">
            <w:pPr>
              <w:jc w:val="center"/>
              <w:rPr>
                <w:rFonts w:asciiTheme="minorHAnsi" w:hAnsiTheme="minorHAnsi"/>
                <w:b/>
                <w:sz w:val="16"/>
                <w:szCs w:val="16"/>
              </w:rPr>
            </w:pPr>
            <w:r w:rsidRPr="005A0F94">
              <w:rPr>
                <w:rFonts w:asciiTheme="minorHAnsi" w:hAnsiTheme="minorHAnsi"/>
                <w:b/>
                <w:sz w:val="16"/>
                <w:szCs w:val="16"/>
              </w:rPr>
              <w:t>*9.Etap</w:t>
            </w:r>
          </w:p>
        </w:tc>
        <w:tc>
          <w:tcPr>
            <w:tcW w:w="539" w:type="dxa"/>
            <w:tcBorders>
              <w:top w:val="nil"/>
              <w:left w:val="nil"/>
              <w:bottom w:val="single" w:sz="4" w:space="0" w:color="auto"/>
              <w:right w:val="single" w:sz="4" w:space="0" w:color="auto"/>
            </w:tcBorders>
            <w:shd w:val="clear" w:color="000000" w:fill="FCD5B4"/>
            <w:vAlign w:val="center"/>
            <w:hideMark/>
          </w:tcPr>
          <w:p w:rsidR="00FA1E1C" w:rsidRPr="005A0F94" w:rsidRDefault="00FA1E1C" w:rsidP="00FA1E1C">
            <w:pPr>
              <w:jc w:val="center"/>
              <w:rPr>
                <w:rFonts w:asciiTheme="minorHAnsi" w:hAnsiTheme="minorHAnsi"/>
                <w:b/>
                <w:sz w:val="16"/>
                <w:szCs w:val="16"/>
              </w:rPr>
            </w:pPr>
            <w:r w:rsidRPr="005A0F94">
              <w:rPr>
                <w:rFonts w:asciiTheme="minorHAnsi" w:hAnsiTheme="minorHAnsi"/>
                <w:b/>
                <w:sz w:val="16"/>
                <w:szCs w:val="16"/>
              </w:rPr>
              <w:t>Adet</w:t>
            </w:r>
          </w:p>
        </w:tc>
        <w:tc>
          <w:tcPr>
            <w:tcW w:w="1090" w:type="dxa"/>
            <w:tcBorders>
              <w:top w:val="nil"/>
              <w:left w:val="nil"/>
              <w:bottom w:val="single" w:sz="4" w:space="0" w:color="auto"/>
              <w:right w:val="single" w:sz="4" w:space="0" w:color="auto"/>
            </w:tcBorders>
            <w:shd w:val="clear" w:color="000000" w:fill="FCD5B4"/>
            <w:noWrap/>
            <w:vAlign w:val="center"/>
            <w:hideMark/>
          </w:tcPr>
          <w:p w:rsidR="00FA1E1C" w:rsidRPr="005A0F94" w:rsidRDefault="00FA1E1C" w:rsidP="00FA1E1C">
            <w:pPr>
              <w:jc w:val="center"/>
              <w:rPr>
                <w:rFonts w:asciiTheme="minorHAnsi" w:hAnsiTheme="minorHAnsi"/>
                <w:b/>
                <w:sz w:val="16"/>
                <w:szCs w:val="16"/>
              </w:rPr>
            </w:pPr>
            <w:r w:rsidRPr="005A0F94">
              <w:rPr>
                <w:rFonts w:asciiTheme="minorHAnsi" w:hAnsiTheme="minorHAnsi"/>
                <w:b/>
                <w:sz w:val="16"/>
                <w:szCs w:val="16"/>
              </w:rPr>
              <w:t>8.Etap</w:t>
            </w:r>
          </w:p>
        </w:tc>
        <w:tc>
          <w:tcPr>
            <w:tcW w:w="1345" w:type="dxa"/>
            <w:tcBorders>
              <w:top w:val="nil"/>
              <w:left w:val="nil"/>
              <w:bottom w:val="single" w:sz="4" w:space="0" w:color="auto"/>
              <w:right w:val="single" w:sz="4" w:space="0" w:color="auto"/>
            </w:tcBorders>
            <w:shd w:val="clear" w:color="000000" w:fill="FCD5B4"/>
            <w:vAlign w:val="center"/>
            <w:hideMark/>
          </w:tcPr>
          <w:p w:rsidR="00FA1E1C" w:rsidRPr="005A0F94" w:rsidRDefault="00FA1E1C" w:rsidP="00FA1E1C">
            <w:pPr>
              <w:jc w:val="center"/>
              <w:rPr>
                <w:rFonts w:asciiTheme="minorHAnsi" w:hAnsiTheme="minorHAnsi"/>
                <w:b/>
                <w:sz w:val="16"/>
                <w:szCs w:val="16"/>
              </w:rPr>
            </w:pPr>
            <w:r w:rsidRPr="005A0F94">
              <w:rPr>
                <w:rFonts w:asciiTheme="minorHAnsi" w:hAnsiTheme="minorHAnsi"/>
                <w:b/>
                <w:sz w:val="16"/>
                <w:szCs w:val="16"/>
              </w:rPr>
              <w:t>Toplam Hibe (TL)</w:t>
            </w:r>
          </w:p>
        </w:tc>
      </w:tr>
      <w:tr w:rsidR="00E56DB0" w:rsidRPr="005A0F94" w:rsidTr="005A0F94">
        <w:trPr>
          <w:trHeight w:val="137"/>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Ayvacık</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4</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xml:space="preserve">167.101 </w:t>
            </w:r>
          </w:p>
        </w:tc>
        <w:tc>
          <w:tcPr>
            <w:tcW w:w="92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50.231,83</w:t>
            </w:r>
          </w:p>
        </w:tc>
        <w:tc>
          <w:tcPr>
            <w:tcW w:w="539" w:type="dxa"/>
            <w:tcBorders>
              <w:top w:val="nil"/>
              <w:left w:val="nil"/>
              <w:bottom w:val="nil"/>
              <w:right w:val="nil"/>
            </w:tcBorders>
            <w:shd w:val="clear" w:color="auto" w:fill="auto"/>
            <w:noWrap/>
            <w:vAlign w:val="center"/>
            <w:hideMark/>
          </w:tcPr>
          <w:p w:rsidR="00546017" w:rsidRPr="005A0F94" w:rsidRDefault="00546017" w:rsidP="00FA1E1C">
            <w:pPr>
              <w:jc w:val="center"/>
              <w:rPr>
                <w:rFonts w:asciiTheme="minorHAnsi" w:hAnsiTheme="minorHAnsi"/>
                <w:sz w:val="16"/>
                <w:szCs w:val="16"/>
              </w:rPr>
            </w:pPr>
          </w:p>
        </w:tc>
        <w:tc>
          <w:tcPr>
            <w:tcW w:w="1090"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1345"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217.332,83</w:t>
            </w:r>
          </w:p>
        </w:tc>
      </w:tr>
      <w:tr w:rsidR="00E56DB0" w:rsidRPr="005A0F94" w:rsidTr="005A0F94">
        <w:trPr>
          <w:trHeight w:val="7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Bayramiç</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xml:space="preserve">235.000 </w:t>
            </w:r>
          </w:p>
        </w:tc>
        <w:tc>
          <w:tcPr>
            <w:tcW w:w="92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539" w:type="dxa"/>
            <w:tcBorders>
              <w:top w:val="single" w:sz="4" w:space="0" w:color="auto"/>
              <w:left w:val="nil"/>
              <w:bottom w:val="single" w:sz="4" w:space="0" w:color="auto"/>
              <w:right w:val="single" w:sz="4" w:space="0" w:color="auto"/>
            </w:tcBorders>
            <w:shd w:val="clear" w:color="auto" w:fill="auto"/>
            <w:noWrap/>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4</w:t>
            </w:r>
          </w:p>
        </w:tc>
        <w:tc>
          <w:tcPr>
            <w:tcW w:w="109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xml:space="preserve">543.427 </w:t>
            </w:r>
          </w:p>
        </w:tc>
        <w:tc>
          <w:tcPr>
            <w:tcW w:w="1345"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778.427</w:t>
            </w:r>
          </w:p>
        </w:tc>
      </w:tr>
      <w:tr w:rsidR="00E56DB0" w:rsidRPr="005A0F94" w:rsidTr="005A0F94">
        <w:trPr>
          <w:trHeight w:val="158"/>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Biga</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1231"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xml:space="preserve">347.500 </w:t>
            </w:r>
          </w:p>
        </w:tc>
        <w:tc>
          <w:tcPr>
            <w:tcW w:w="92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539"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2</w:t>
            </w:r>
          </w:p>
        </w:tc>
        <w:tc>
          <w:tcPr>
            <w:tcW w:w="109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217.117,50</w:t>
            </w:r>
          </w:p>
        </w:tc>
        <w:tc>
          <w:tcPr>
            <w:tcW w:w="1345"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564.617,50</w:t>
            </w:r>
          </w:p>
        </w:tc>
      </w:tr>
      <w:tr w:rsidR="00E56DB0" w:rsidRPr="005A0F94" w:rsidTr="005A0F94">
        <w:trPr>
          <w:trHeight w:val="89"/>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Bozcaada</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3</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xml:space="preserve">65.562,50 </w:t>
            </w:r>
          </w:p>
        </w:tc>
        <w:tc>
          <w:tcPr>
            <w:tcW w:w="92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539"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center"/>
              <w:rPr>
                <w:rFonts w:asciiTheme="minorHAnsi" w:hAnsiTheme="minorHAnsi"/>
                <w:sz w:val="16"/>
                <w:szCs w:val="16"/>
              </w:rPr>
            </w:pPr>
          </w:p>
        </w:tc>
        <w:tc>
          <w:tcPr>
            <w:tcW w:w="109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1345"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65.562,50</w:t>
            </w:r>
          </w:p>
        </w:tc>
      </w:tr>
      <w:tr w:rsidR="00E56DB0" w:rsidRPr="005A0F94" w:rsidTr="005A0F94">
        <w:trPr>
          <w:trHeight w:val="163"/>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Eceabat</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300.000</w:t>
            </w:r>
          </w:p>
        </w:tc>
        <w:tc>
          <w:tcPr>
            <w:tcW w:w="1231"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92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539"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center"/>
              <w:rPr>
                <w:rFonts w:asciiTheme="minorHAnsi" w:hAnsiTheme="minorHAnsi"/>
                <w:sz w:val="16"/>
                <w:szCs w:val="16"/>
              </w:rPr>
            </w:pPr>
          </w:p>
        </w:tc>
        <w:tc>
          <w:tcPr>
            <w:tcW w:w="109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1345"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300.000</w:t>
            </w:r>
          </w:p>
        </w:tc>
      </w:tr>
      <w:tr w:rsidR="00E56DB0" w:rsidRPr="005A0F94" w:rsidTr="005A0F94">
        <w:trPr>
          <w:trHeight w:val="81"/>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Ezine</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4</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xml:space="preserve">212.304 </w:t>
            </w:r>
          </w:p>
        </w:tc>
        <w:tc>
          <w:tcPr>
            <w:tcW w:w="92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539"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w:t>
            </w:r>
          </w:p>
        </w:tc>
        <w:tc>
          <w:tcPr>
            <w:tcW w:w="109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33.792,50</w:t>
            </w:r>
          </w:p>
        </w:tc>
        <w:tc>
          <w:tcPr>
            <w:tcW w:w="1345"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246.096,50</w:t>
            </w:r>
          </w:p>
        </w:tc>
      </w:tr>
      <w:tr w:rsidR="00E56DB0" w:rsidRPr="005A0F94" w:rsidTr="005A0F94">
        <w:trPr>
          <w:trHeight w:val="7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Merkez</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2</w:t>
            </w:r>
          </w:p>
        </w:tc>
        <w:tc>
          <w:tcPr>
            <w:tcW w:w="0" w:type="auto"/>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xml:space="preserve">397.500 </w:t>
            </w:r>
          </w:p>
        </w:tc>
        <w:tc>
          <w:tcPr>
            <w:tcW w:w="92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539"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center"/>
              <w:rPr>
                <w:rFonts w:asciiTheme="minorHAnsi" w:hAnsiTheme="minorHAnsi"/>
                <w:sz w:val="16"/>
                <w:szCs w:val="16"/>
              </w:rPr>
            </w:pPr>
          </w:p>
        </w:tc>
        <w:tc>
          <w:tcPr>
            <w:tcW w:w="109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 </w:t>
            </w:r>
          </w:p>
        </w:tc>
        <w:tc>
          <w:tcPr>
            <w:tcW w:w="1345"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397.500</w:t>
            </w:r>
          </w:p>
        </w:tc>
      </w:tr>
      <w:tr w:rsidR="00E56DB0" w:rsidRPr="005A0F94" w:rsidTr="005A0F94">
        <w:trPr>
          <w:trHeight w:val="70"/>
          <w:jc w:val="center"/>
        </w:trPr>
        <w:tc>
          <w:tcPr>
            <w:tcW w:w="0" w:type="auto"/>
            <w:tcBorders>
              <w:top w:val="nil"/>
              <w:left w:val="single" w:sz="4" w:space="0" w:color="auto"/>
              <w:bottom w:val="single" w:sz="4" w:space="0" w:color="auto"/>
              <w:right w:val="single" w:sz="4" w:space="0" w:color="auto"/>
            </w:tcBorders>
            <w:shd w:val="clear" w:color="auto" w:fill="FBD4B4"/>
            <w:vAlign w:val="center"/>
            <w:hideMark/>
          </w:tcPr>
          <w:p w:rsidR="00546017" w:rsidRPr="005A0F94" w:rsidRDefault="00546017" w:rsidP="00FA1E1C">
            <w:pPr>
              <w:rPr>
                <w:rFonts w:asciiTheme="minorHAnsi" w:hAnsiTheme="minorHAnsi"/>
                <w:b/>
                <w:sz w:val="16"/>
                <w:szCs w:val="16"/>
              </w:rPr>
            </w:pPr>
            <w:r w:rsidRPr="005A0F94">
              <w:rPr>
                <w:rFonts w:asciiTheme="minorHAnsi" w:hAnsiTheme="minorHAnsi"/>
                <w:b/>
                <w:sz w:val="16"/>
                <w:szCs w:val="16"/>
              </w:rPr>
              <w:t>TOPLAM</w:t>
            </w:r>
          </w:p>
        </w:tc>
        <w:tc>
          <w:tcPr>
            <w:tcW w:w="0" w:type="auto"/>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FA1E1C">
            <w:pPr>
              <w:jc w:val="center"/>
              <w:rPr>
                <w:rFonts w:asciiTheme="minorHAnsi" w:hAnsiTheme="minorHAnsi"/>
                <w:b/>
                <w:bCs/>
                <w:sz w:val="16"/>
                <w:szCs w:val="16"/>
              </w:rPr>
            </w:pPr>
            <w:r w:rsidRPr="005A0F94">
              <w:rPr>
                <w:rFonts w:asciiTheme="minorHAnsi" w:hAnsiTheme="minorHAnsi"/>
                <w:b/>
                <w:bCs/>
                <w:sz w:val="16"/>
                <w:szCs w:val="16"/>
              </w:rPr>
              <w:t>16</w:t>
            </w:r>
          </w:p>
        </w:tc>
        <w:tc>
          <w:tcPr>
            <w:tcW w:w="0" w:type="auto"/>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FA1E1C">
            <w:pPr>
              <w:jc w:val="right"/>
              <w:rPr>
                <w:rFonts w:asciiTheme="minorHAnsi" w:hAnsiTheme="minorHAnsi"/>
                <w:b/>
                <w:bCs/>
                <w:sz w:val="16"/>
                <w:szCs w:val="16"/>
              </w:rPr>
            </w:pPr>
            <w:r w:rsidRPr="005A0F94">
              <w:rPr>
                <w:rFonts w:asciiTheme="minorHAnsi" w:hAnsiTheme="minorHAnsi"/>
                <w:b/>
                <w:bCs/>
                <w:sz w:val="16"/>
                <w:szCs w:val="16"/>
              </w:rPr>
              <w:t>300.000</w:t>
            </w:r>
          </w:p>
        </w:tc>
        <w:tc>
          <w:tcPr>
            <w:tcW w:w="1231"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FA1E1C">
            <w:pPr>
              <w:jc w:val="right"/>
              <w:rPr>
                <w:rFonts w:asciiTheme="minorHAnsi" w:hAnsiTheme="minorHAnsi"/>
                <w:b/>
                <w:bCs/>
                <w:sz w:val="16"/>
                <w:szCs w:val="16"/>
              </w:rPr>
            </w:pPr>
            <w:r w:rsidRPr="005A0F94">
              <w:rPr>
                <w:rFonts w:asciiTheme="minorHAnsi" w:hAnsiTheme="minorHAnsi"/>
                <w:b/>
                <w:bCs/>
                <w:sz w:val="16"/>
                <w:szCs w:val="16"/>
              </w:rPr>
              <w:t xml:space="preserve">1.424.967,50 </w:t>
            </w:r>
          </w:p>
        </w:tc>
        <w:tc>
          <w:tcPr>
            <w:tcW w:w="920"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FA1E1C">
            <w:pPr>
              <w:jc w:val="right"/>
              <w:rPr>
                <w:rFonts w:asciiTheme="minorHAnsi" w:hAnsiTheme="minorHAnsi"/>
                <w:b/>
                <w:bCs/>
                <w:sz w:val="16"/>
                <w:szCs w:val="16"/>
              </w:rPr>
            </w:pPr>
            <w:r w:rsidRPr="005A0F94">
              <w:rPr>
                <w:rFonts w:asciiTheme="minorHAnsi" w:hAnsiTheme="minorHAnsi"/>
                <w:b/>
                <w:bCs/>
                <w:sz w:val="16"/>
                <w:szCs w:val="16"/>
              </w:rPr>
              <w:t>50.231,83</w:t>
            </w:r>
          </w:p>
        </w:tc>
        <w:tc>
          <w:tcPr>
            <w:tcW w:w="539"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FA1E1C">
            <w:pPr>
              <w:jc w:val="center"/>
              <w:rPr>
                <w:rFonts w:asciiTheme="minorHAnsi" w:hAnsiTheme="minorHAnsi"/>
                <w:b/>
                <w:bCs/>
                <w:sz w:val="16"/>
                <w:szCs w:val="16"/>
              </w:rPr>
            </w:pPr>
            <w:r w:rsidRPr="005A0F94">
              <w:rPr>
                <w:rFonts w:asciiTheme="minorHAnsi" w:hAnsiTheme="minorHAnsi"/>
                <w:b/>
                <w:bCs/>
                <w:sz w:val="16"/>
                <w:szCs w:val="16"/>
              </w:rPr>
              <w:t>7</w:t>
            </w:r>
          </w:p>
        </w:tc>
        <w:tc>
          <w:tcPr>
            <w:tcW w:w="1090"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FA1E1C">
            <w:pPr>
              <w:jc w:val="right"/>
              <w:rPr>
                <w:rFonts w:asciiTheme="minorHAnsi" w:hAnsiTheme="minorHAnsi"/>
                <w:b/>
                <w:bCs/>
                <w:sz w:val="16"/>
                <w:szCs w:val="16"/>
              </w:rPr>
            </w:pPr>
            <w:r w:rsidRPr="005A0F94">
              <w:rPr>
                <w:rFonts w:asciiTheme="minorHAnsi" w:hAnsiTheme="minorHAnsi"/>
                <w:b/>
                <w:bCs/>
                <w:sz w:val="16"/>
                <w:szCs w:val="16"/>
              </w:rPr>
              <w:t xml:space="preserve">794.337 </w:t>
            </w:r>
          </w:p>
        </w:tc>
        <w:tc>
          <w:tcPr>
            <w:tcW w:w="1345"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FA1E1C">
            <w:pPr>
              <w:jc w:val="right"/>
              <w:rPr>
                <w:rFonts w:asciiTheme="minorHAnsi" w:hAnsiTheme="minorHAnsi"/>
                <w:b/>
                <w:bCs/>
                <w:sz w:val="16"/>
                <w:szCs w:val="16"/>
              </w:rPr>
            </w:pPr>
            <w:r w:rsidRPr="005A0F94">
              <w:rPr>
                <w:rFonts w:asciiTheme="minorHAnsi" w:hAnsiTheme="minorHAnsi"/>
                <w:b/>
                <w:bCs/>
                <w:sz w:val="16"/>
                <w:szCs w:val="16"/>
              </w:rPr>
              <w:t>2.569.536,33</w:t>
            </w:r>
          </w:p>
        </w:tc>
      </w:tr>
    </w:tbl>
    <w:p w:rsidR="00546017" w:rsidRPr="00B96939" w:rsidRDefault="00546017" w:rsidP="00546017">
      <w:pPr>
        <w:spacing w:line="276" w:lineRule="auto"/>
        <w:jc w:val="center"/>
        <w:rPr>
          <w:rFonts w:asciiTheme="minorHAnsi" w:hAnsiTheme="minorHAnsi"/>
          <w:b/>
          <w:sz w:val="22"/>
          <w:szCs w:val="22"/>
        </w:rPr>
      </w:pPr>
    </w:p>
    <w:p w:rsidR="00546017" w:rsidRPr="00B96939" w:rsidRDefault="00546017" w:rsidP="00546017">
      <w:pPr>
        <w:spacing w:line="276" w:lineRule="auto"/>
        <w:ind w:firstLine="709"/>
        <w:rPr>
          <w:rFonts w:asciiTheme="minorHAnsi" w:hAnsiTheme="minorHAnsi"/>
          <w:sz w:val="22"/>
          <w:szCs w:val="22"/>
        </w:rPr>
      </w:pPr>
      <w:r w:rsidRPr="00B96939">
        <w:rPr>
          <w:rFonts w:asciiTheme="minorHAnsi" w:hAnsiTheme="minorHAnsi"/>
          <w:sz w:val="22"/>
          <w:szCs w:val="22"/>
        </w:rPr>
        <w:t>2015 yılında Tarıma Dayalı Ekonomik Yatırım Destekleme Programı Kapsamında Yapılan Hibe Ödeme Tutarları yukarıdaki tabloda verilmiş;  7.Etap</w:t>
      </w:r>
      <w:r w:rsidR="002039C4" w:rsidRPr="00B96939">
        <w:rPr>
          <w:rFonts w:asciiTheme="minorHAnsi" w:hAnsiTheme="minorHAnsi"/>
          <w:sz w:val="22"/>
          <w:szCs w:val="22"/>
        </w:rPr>
        <w:t>,</w:t>
      </w:r>
      <w:r w:rsidRPr="00B96939">
        <w:rPr>
          <w:rFonts w:asciiTheme="minorHAnsi" w:hAnsiTheme="minorHAnsi"/>
          <w:sz w:val="22"/>
          <w:szCs w:val="22"/>
        </w:rPr>
        <w:t xml:space="preserve"> 8.Etap ve 9.Etaplarda uygulanan ve 2015 yılında tamamlanan 23 yatırımcımızın hibe ödemeleri gerçekleşmiştir.</w:t>
      </w:r>
    </w:p>
    <w:p w:rsidR="00546017" w:rsidRPr="00B96939" w:rsidRDefault="00546017" w:rsidP="00546017">
      <w:pPr>
        <w:spacing w:line="276" w:lineRule="auto"/>
        <w:ind w:firstLine="708"/>
        <w:rPr>
          <w:rFonts w:asciiTheme="minorHAnsi" w:hAnsiTheme="minorHAnsi"/>
          <w:bCs/>
          <w:sz w:val="22"/>
          <w:szCs w:val="22"/>
        </w:rPr>
      </w:pPr>
      <w:r w:rsidRPr="00B96939">
        <w:rPr>
          <w:rFonts w:asciiTheme="minorHAnsi" w:hAnsiTheme="minorHAnsi"/>
          <w:sz w:val="22"/>
          <w:szCs w:val="22"/>
        </w:rPr>
        <w:t>*</w:t>
      </w:r>
      <w:r w:rsidRPr="00B96939">
        <w:rPr>
          <w:rFonts w:asciiTheme="minorHAnsi" w:hAnsiTheme="minorHAnsi"/>
          <w:bCs/>
          <w:sz w:val="22"/>
          <w:szCs w:val="22"/>
        </w:rPr>
        <w:t>9. Etapta toplam 12 adet başvuru olmuştur. Bunlardan 5 adet yatırımcı ile hibe sözleşmesi imzalanmıştır 1 yatırımcının inşaat işlerini tam</w:t>
      </w:r>
      <w:r w:rsidR="002039C4" w:rsidRPr="00B96939">
        <w:rPr>
          <w:rFonts w:asciiTheme="minorHAnsi" w:hAnsiTheme="minorHAnsi"/>
          <w:bCs/>
          <w:sz w:val="22"/>
          <w:szCs w:val="22"/>
        </w:rPr>
        <w:t>am</w:t>
      </w:r>
      <w:r w:rsidRPr="00B96939">
        <w:rPr>
          <w:rFonts w:asciiTheme="minorHAnsi" w:hAnsiTheme="minorHAnsi"/>
          <w:bCs/>
          <w:sz w:val="22"/>
          <w:szCs w:val="22"/>
        </w:rPr>
        <w:t xml:space="preserve">ladığı için </w:t>
      </w:r>
      <w:r w:rsidRPr="00B96939">
        <w:rPr>
          <w:rFonts w:asciiTheme="minorHAnsi" w:hAnsiTheme="minorHAnsi"/>
          <w:sz w:val="22"/>
          <w:szCs w:val="22"/>
        </w:rPr>
        <w:t>50.231,83</w:t>
      </w:r>
      <w:r w:rsidRPr="00B96939">
        <w:rPr>
          <w:rFonts w:asciiTheme="minorHAnsi" w:hAnsiTheme="minorHAnsi"/>
          <w:bCs/>
          <w:sz w:val="22"/>
          <w:szCs w:val="22"/>
        </w:rPr>
        <w:t xml:space="preserve"> TL inşaat ödemesi yapılmış olup tabloda 2015 yılı ödemelerine eklenmiştir.</w:t>
      </w:r>
    </w:p>
    <w:p w:rsidR="00546017" w:rsidRPr="00B96939" w:rsidRDefault="00546017" w:rsidP="00546017">
      <w:pPr>
        <w:spacing w:line="276" w:lineRule="auto"/>
        <w:ind w:firstLine="709"/>
        <w:rPr>
          <w:rFonts w:asciiTheme="minorHAnsi" w:hAnsiTheme="minorHAnsi"/>
          <w:b/>
          <w:sz w:val="22"/>
          <w:szCs w:val="22"/>
        </w:rPr>
      </w:pPr>
    </w:p>
    <w:p w:rsidR="00546017" w:rsidRPr="00B96939" w:rsidRDefault="00546017" w:rsidP="005A0F94">
      <w:pPr>
        <w:jc w:val="center"/>
        <w:rPr>
          <w:rFonts w:asciiTheme="minorHAnsi" w:hAnsiTheme="minorHAnsi"/>
          <w:b/>
          <w:sz w:val="22"/>
          <w:szCs w:val="22"/>
        </w:rPr>
      </w:pPr>
      <w:r w:rsidRPr="00B96939">
        <w:rPr>
          <w:rFonts w:asciiTheme="minorHAnsi" w:hAnsiTheme="minorHAnsi"/>
          <w:b/>
          <w:sz w:val="22"/>
          <w:szCs w:val="22"/>
        </w:rPr>
        <w:t xml:space="preserve">2015 Yılı Tarıma Dayalı </w:t>
      </w:r>
      <w:r w:rsidRPr="00B96939">
        <w:rPr>
          <w:rFonts w:asciiTheme="minorHAnsi" w:hAnsiTheme="minorHAnsi"/>
          <w:b/>
          <w:sz w:val="22"/>
          <w:szCs w:val="22"/>
          <w:u w:val="single"/>
        </w:rPr>
        <w:t>Ekonomik Yatırımların Desteklenmesi</w:t>
      </w:r>
      <w:r w:rsidRPr="00B96939">
        <w:rPr>
          <w:rFonts w:asciiTheme="minorHAnsi" w:hAnsiTheme="minorHAnsi"/>
          <w:b/>
          <w:sz w:val="22"/>
          <w:szCs w:val="22"/>
        </w:rPr>
        <w:t xml:space="preserve"> Programı </w:t>
      </w:r>
    </w:p>
    <w:p w:rsidR="00546017" w:rsidRPr="00B96939" w:rsidRDefault="00546017" w:rsidP="005A0F94">
      <w:pPr>
        <w:jc w:val="center"/>
        <w:rPr>
          <w:rFonts w:asciiTheme="minorHAnsi" w:hAnsiTheme="minorHAnsi"/>
          <w:b/>
          <w:sz w:val="22"/>
          <w:szCs w:val="22"/>
        </w:rPr>
      </w:pPr>
      <w:r w:rsidRPr="00B96939">
        <w:rPr>
          <w:rFonts w:asciiTheme="minorHAnsi" w:hAnsiTheme="minorHAnsi"/>
          <w:b/>
          <w:sz w:val="22"/>
          <w:szCs w:val="22"/>
        </w:rPr>
        <w:t>Kapsamında Hibe Almaya Hak Kazanan Yatırım Sayı ve Tutarları</w:t>
      </w:r>
    </w:p>
    <w:tbl>
      <w:tblPr>
        <w:tblW w:w="7125" w:type="dxa"/>
        <w:jc w:val="center"/>
        <w:tblCellMar>
          <w:left w:w="70" w:type="dxa"/>
          <w:right w:w="70" w:type="dxa"/>
        </w:tblCellMar>
        <w:tblLook w:val="04A0" w:firstRow="1" w:lastRow="0" w:firstColumn="1" w:lastColumn="0" w:noHBand="0" w:noVBand="1"/>
      </w:tblPr>
      <w:tblGrid>
        <w:gridCol w:w="1010"/>
        <w:gridCol w:w="1043"/>
        <w:gridCol w:w="1344"/>
        <w:gridCol w:w="1035"/>
        <w:gridCol w:w="1559"/>
        <w:gridCol w:w="1134"/>
      </w:tblGrid>
      <w:tr w:rsidR="00E56DB0" w:rsidRPr="005A0F94" w:rsidTr="005A0F94">
        <w:trPr>
          <w:trHeight w:val="20"/>
          <w:jc w:val="center"/>
        </w:trPr>
        <w:tc>
          <w:tcPr>
            <w:tcW w:w="1010" w:type="dxa"/>
            <w:vMerge w:val="restart"/>
            <w:tcBorders>
              <w:top w:val="single" w:sz="4" w:space="0" w:color="auto"/>
              <w:left w:val="single" w:sz="4" w:space="0" w:color="auto"/>
              <w:right w:val="single" w:sz="4" w:space="0" w:color="auto"/>
            </w:tcBorders>
            <w:shd w:val="clear" w:color="auto" w:fill="auto"/>
            <w:noWrap/>
            <w:vAlign w:val="center"/>
            <w:hideMark/>
          </w:tcPr>
          <w:p w:rsidR="00FA1E1C" w:rsidRPr="005A0F94" w:rsidRDefault="00FA1E1C" w:rsidP="00E83EB5">
            <w:pPr>
              <w:jc w:val="center"/>
              <w:rPr>
                <w:rFonts w:asciiTheme="minorHAnsi" w:hAnsiTheme="minorHAnsi"/>
                <w:sz w:val="16"/>
                <w:szCs w:val="16"/>
              </w:rPr>
            </w:pPr>
            <w:r w:rsidRPr="005A0F94">
              <w:rPr>
                <w:rFonts w:asciiTheme="minorHAnsi" w:hAnsiTheme="minorHAnsi"/>
                <w:b/>
                <w:bCs/>
                <w:sz w:val="16"/>
                <w:szCs w:val="16"/>
              </w:rPr>
              <w:t>Etap No</w:t>
            </w:r>
          </w:p>
        </w:tc>
        <w:tc>
          <w:tcPr>
            <w:tcW w:w="1043" w:type="dxa"/>
            <w:vMerge w:val="restart"/>
            <w:tcBorders>
              <w:top w:val="single" w:sz="4" w:space="0" w:color="auto"/>
              <w:left w:val="nil"/>
              <w:right w:val="single" w:sz="4" w:space="0" w:color="auto"/>
            </w:tcBorders>
            <w:shd w:val="clear" w:color="000000" w:fill="FBD4B4"/>
            <w:noWrap/>
            <w:vAlign w:val="center"/>
            <w:hideMark/>
          </w:tcPr>
          <w:p w:rsidR="00FA1E1C" w:rsidRPr="005A0F94" w:rsidRDefault="00FA1E1C" w:rsidP="00E83EB5">
            <w:pPr>
              <w:jc w:val="center"/>
              <w:rPr>
                <w:rFonts w:asciiTheme="minorHAnsi" w:hAnsiTheme="minorHAnsi"/>
                <w:b/>
                <w:bCs/>
                <w:sz w:val="16"/>
                <w:szCs w:val="16"/>
              </w:rPr>
            </w:pPr>
          </w:p>
          <w:p w:rsidR="00FA1E1C" w:rsidRPr="005A0F94" w:rsidRDefault="00FA1E1C" w:rsidP="00E83EB5">
            <w:pPr>
              <w:jc w:val="center"/>
              <w:rPr>
                <w:rFonts w:asciiTheme="minorHAnsi" w:hAnsiTheme="minorHAnsi"/>
                <w:b/>
                <w:bCs/>
                <w:sz w:val="16"/>
                <w:szCs w:val="16"/>
              </w:rPr>
            </w:pPr>
            <w:r w:rsidRPr="005A0F94">
              <w:rPr>
                <w:rFonts w:asciiTheme="minorHAnsi" w:hAnsiTheme="minorHAnsi"/>
                <w:b/>
                <w:bCs/>
                <w:sz w:val="16"/>
                <w:szCs w:val="16"/>
              </w:rPr>
              <w:t>İlçe</w:t>
            </w:r>
          </w:p>
        </w:tc>
        <w:tc>
          <w:tcPr>
            <w:tcW w:w="1344" w:type="dxa"/>
            <w:tcBorders>
              <w:top w:val="single" w:sz="4" w:space="0" w:color="auto"/>
              <w:left w:val="nil"/>
              <w:bottom w:val="single" w:sz="4" w:space="0" w:color="auto"/>
              <w:right w:val="single" w:sz="4" w:space="0" w:color="auto"/>
            </w:tcBorders>
            <w:shd w:val="clear" w:color="000000" w:fill="FBD4B4"/>
            <w:vAlign w:val="center"/>
            <w:hideMark/>
          </w:tcPr>
          <w:p w:rsidR="00FA1E1C" w:rsidRPr="005A0F94" w:rsidRDefault="00FA1E1C" w:rsidP="00E83EB5">
            <w:pPr>
              <w:jc w:val="center"/>
              <w:rPr>
                <w:rFonts w:asciiTheme="minorHAnsi" w:hAnsiTheme="minorHAnsi"/>
                <w:b/>
                <w:bCs/>
                <w:sz w:val="16"/>
                <w:szCs w:val="16"/>
              </w:rPr>
            </w:pPr>
            <w:r w:rsidRPr="005A0F94">
              <w:rPr>
                <w:rFonts w:asciiTheme="minorHAnsi" w:hAnsiTheme="minorHAnsi"/>
                <w:b/>
                <w:bCs/>
                <w:sz w:val="16"/>
                <w:szCs w:val="16"/>
              </w:rPr>
              <w:t>Bitkisel Ürün İşleme Ve Paketleme</w:t>
            </w:r>
          </w:p>
        </w:tc>
        <w:tc>
          <w:tcPr>
            <w:tcW w:w="1035" w:type="dxa"/>
            <w:tcBorders>
              <w:top w:val="single" w:sz="4" w:space="0" w:color="auto"/>
              <w:left w:val="nil"/>
              <w:bottom w:val="single" w:sz="4" w:space="0" w:color="auto"/>
              <w:right w:val="single" w:sz="4" w:space="0" w:color="auto"/>
            </w:tcBorders>
            <w:shd w:val="clear" w:color="000000" w:fill="FBD4B4"/>
            <w:vAlign w:val="center"/>
            <w:hideMark/>
          </w:tcPr>
          <w:p w:rsidR="00FA1E1C" w:rsidRPr="005A0F94" w:rsidRDefault="00FA1E1C" w:rsidP="00E83EB5">
            <w:pPr>
              <w:jc w:val="center"/>
              <w:rPr>
                <w:rFonts w:asciiTheme="minorHAnsi" w:hAnsiTheme="minorHAnsi"/>
                <w:b/>
                <w:bCs/>
                <w:sz w:val="16"/>
                <w:szCs w:val="16"/>
              </w:rPr>
            </w:pPr>
            <w:r w:rsidRPr="005A0F94">
              <w:rPr>
                <w:rFonts w:asciiTheme="minorHAnsi" w:hAnsiTheme="minorHAnsi"/>
                <w:b/>
                <w:bCs/>
                <w:sz w:val="16"/>
                <w:szCs w:val="16"/>
              </w:rPr>
              <w:t>Soğuk Hava Deposu</w:t>
            </w:r>
          </w:p>
        </w:tc>
        <w:tc>
          <w:tcPr>
            <w:tcW w:w="1559" w:type="dxa"/>
            <w:tcBorders>
              <w:top w:val="single" w:sz="4" w:space="0" w:color="auto"/>
              <w:left w:val="nil"/>
              <w:bottom w:val="single" w:sz="4" w:space="0" w:color="auto"/>
              <w:right w:val="single" w:sz="4" w:space="0" w:color="auto"/>
            </w:tcBorders>
            <w:shd w:val="clear" w:color="000000" w:fill="FBD4B4"/>
            <w:vAlign w:val="center"/>
            <w:hideMark/>
          </w:tcPr>
          <w:p w:rsidR="00FA1E1C" w:rsidRPr="005A0F94" w:rsidRDefault="00FA1E1C" w:rsidP="00E83EB5">
            <w:pPr>
              <w:jc w:val="center"/>
              <w:rPr>
                <w:rFonts w:asciiTheme="minorHAnsi" w:hAnsiTheme="minorHAnsi"/>
                <w:b/>
                <w:bCs/>
                <w:sz w:val="16"/>
                <w:szCs w:val="16"/>
              </w:rPr>
            </w:pPr>
            <w:r w:rsidRPr="005A0F94">
              <w:rPr>
                <w:rFonts w:asciiTheme="minorHAnsi" w:hAnsiTheme="minorHAnsi"/>
                <w:b/>
                <w:bCs/>
                <w:sz w:val="16"/>
                <w:szCs w:val="16"/>
              </w:rPr>
              <w:t>Çelik Silo (Tarımsal Ürünlerin Depolaması)</w:t>
            </w:r>
          </w:p>
        </w:tc>
        <w:tc>
          <w:tcPr>
            <w:tcW w:w="1134" w:type="dxa"/>
            <w:vMerge w:val="restart"/>
            <w:tcBorders>
              <w:top w:val="single" w:sz="4" w:space="0" w:color="auto"/>
              <w:left w:val="single" w:sz="4" w:space="0" w:color="auto"/>
              <w:bottom w:val="single" w:sz="4" w:space="0" w:color="auto"/>
              <w:right w:val="single" w:sz="4" w:space="0" w:color="auto"/>
            </w:tcBorders>
            <w:shd w:val="clear" w:color="000000" w:fill="FBD4B4"/>
            <w:noWrap/>
            <w:vAlign w:val="center"/>
            <w:hideMark/>
          </w:tcPr>
          <w:p w:rsidR="00FA1E1C" w:rsidRPr="005A0F94" w:rsidRDefault="00FA1E1C" w:rsidP="00E83EB5">
            <w:pPr>
              <w:jc w:val="center"/>
              <w:rPr>
                <w:rFonts w:asciiTheme="minorHAnsi" w:hAnsiTheme="minorHAnsi"/>
                <w:b/>
                <w:bCs/>
                <w:sz w:val="16"/>
                <w:szCs w:val="16"/>
              </w:rPr>
            </w:pPr>
            <w:r w:rsidRPr="005A0F94">
              <w:rPr>
                <w:rFonts w:asciiTheme="minorHAnsi" w:hAnsiTheme="minorHAnsi"/>
                <w:b/>
                <w:bCs/>
                <w:sz w:val="16"/>
                <w:szCs w:val="16"/>
              </w:rPr>
              <w:t>Toplam Hibe Tutarı (TL)</w:t>
            </w:r>
          </w:p>
        </w:tc>
      </w:tr>
      <w:tr w:rsidR="00E56DB0" w:rsidRPr="005A0F94" w:rsidTr="005A0F94">
        <w:trPr>
          <w:trHeight w:val="20"/>
          <w:jc w:val="center"/>
        </w:trPr>
        <w:tc>
          <w:tcPr>
            <w:tcW w:w="1010" w:type="dxa"/>
            <w:vMerge/>
            <w:tcBorders>
              <w:left w:val="single" w:sz="4" w:space="0" w:color="auto"/>
              <w:bottom w:val="single" w:sz="4" w:space="0" w:color="auto"/>
              <w:right w:val="single" w:sz="4" w:space="0" w:color="auto"/>
            </w:tcBorders>
            <w:shd w:val="clear" w:color="auto" w:fill="auto"/>
            <w:noWrap/>
            <w:vAlign w:val="center"/>
            <w:hideMark/>
          </w:tcPr>
          <w:p w:rsidR="00FA1E1C" w:rsidRPr="005A0F94" w:rsidRDefault="00FA1E1C" w:rsidP="00FA1E1C">
            <w:pPr>
              <w:jc w:val="center"/>
              <w:rPr>
                <w:rFonts w:asciiTheme="minorHAnsi" w:hAnsiTheme="minorHAnsi"/>
                <w:b/>
                <w:bCs/>
                <w:sz w:val="16"/>
                <w:szCs w:val="16"/>
              </w:rPr>
            </w:pPr>
          </w:p>
        </w:tc>
        <w:tc>
          <w:tcPr>
            <w:tcW w:w="1043" w:type="dxa"/>
            <w:vMerge/>
            <w:tcBorders>
              <w:left w:val="nil"/>
              <w:bottom w:val="single" w:sz="4" w:space="0" w:color="auto"/>
              <w:right w:val="single" w:sz="4" w:space="0" w:color="auto"/>
            </w:tcBorders>
            <w:shd w:val="clear" w:color="000000" w:fill="FBD4B4"/>
            <w:noWrap/>
            <w:vAlign w:val="center"/>
            <w:hideMark/>
          </w:tcPr>
          <w:p w:rsidR="00FA1E1C" w:rsidRPr="005A0F94" w:rsidRDefault="00FA1E1C" w:rsidP="00FA1E1C">
            <w:pPr>
              <w:jc w:val="center"/>
              <w:rPr>
                <w:rFonts w:asciiTheme="minorHAnsi" w:hAnsiTheme="minorHAnsi"/>
                <w:b/>
                <w:bCs/>
                <w:sz w:val="16"/>
                <w:szCs w:val="16"/>
              </w:rPr>
            </w:pPr>
          </w:p>
        </w:tc>
        <w:tc>
          <w:tcPr>
            <w:tcW w:w="1344" w:type="dxa"/>
            <w:tcBorders>
              <w:top w:val="nil"/>
              <w:left w:val="nil"/>
              <w:bottom w:val="single" w:sz="4" w:space="0" w:color="auto"/>
              <w:right w:val="single" w:sz="4" w:space="0" w:color="auto"/>
            </w:tcBorders>
            <w:shd w:val="clear" w:color="000000" w:fill="FBD4B4"/>
            <w:vAlign w:val="center"/>
            <w:hideMark/>
          </w:tcPr>
          <w:p w:rsidR="00FA1E1C" w:rsidRPr="005A0F94" w:rsidRDefault="00FA1E1C" w:rsidP="00FA1E1C">
            <w:pPr>
              <w:jc w:val="center"/>
              <w:rPr>
                <w:rFonts w:asciiTheme="minorHAnsi" w:hAnsiTheme="minorHAnsi"/>
                <w:b/>
                <w:bCs/>
                <w:sz w:val="16"/>
                <w:szCs w:val="16"/>
              </w:rPr>
            </w:pPr>
            <w:r w:rsidRPr="005A0F94">
              <w:rPr>
                <w:rFonts w:asciiTheme="minorHAnsi" w:hAnsiTheme="minorHAnsi"/>
                <w:b/>
                <w:bCs/>
                <w:sz w:val="16"/>
                <w:szCs w:val="16"/>
              </w:rPr>
              <w:t>Yatırım Sayısı</w:t>
            </w:r>
          </w:p>
        </w:tc>
        <w:tc>
          <w:tcPr>
            <w:tcW w:w="1035" w:type="dxa"/>
            <w:tcBorders>
              <w:top w:val="nil"/>
              <w:left w:val="nil"/>
              <w:bottom w:val="single" w:sz="4" w:space="0" w:color="auto"/>
              <w:right w:val="single" w:sz="4" w:space="0" w:color="auto"/>
            </w:tcBorders>
            <w:shd w:val="clear" w:color="000000" w:fill="FBD4B4"/>
            <w:vAlign w:val="center"/>
            <w:hideMark/>
          </w:tcPr>
          <w:p w:rsidR="00FA1E1C" w:rsidRPr="005A0F94" w:rsidRDefault="00FA1E1C" w:rsidP="00FA1E1C">
            <w:pPr>
              <w:jc w:val="center"/>
              <w:rPr>
                <w:rFonts w:asciiTheme="minorHAnsi" w:hAnsiTheme="minorHAnsi"/>
                <w:b/>
                <w:bCs/>
                <w:sz w:val="16"/>
                <w:szCs w:val="16"/>
              </w:rPr>
            </w:pPr>
            <w:r w:rsidRPr="005A0F94">
              <w:rPr>
                <w:rFonts w:asciiTheme="minorHAnsi" w:hAnsiTheme="minorHAnsi"/>
                <w:b/>
                <w:bCs/>
                <w:sz w:val="16"/>
                <w:szCs w:val="16"/>
              </w:rPr>
              <w:t>Yatırım Sayısı</w:t>
            </w:r>
          </w:p>
        </w:tc>
        <w:tc>
          <w:tcPr>
            <w:tcW w:w="1559" w:type="dxa"/>
            <w:tcBorders>
              <w:top w:val="nil"/>
              <w:left w:val="nil"/>
              <w:bottom w:val="single" w:sz="4" w:space="0" w:color="auto"/>
              <w:right w:val="single" w:sz="4" w:space="0" w:color="auto"/>
            </w:tcBorders>
            <w:shd w:val="clear" w:color="000000" w:fill="FBD4B4"/>
            <w:vAlign w:val="center"/>
            <w:hideMark/>
          </w:tcPr>
          <w:p w:rsidR="00FA1E1C" w:rsidRPr="005A0F94" w:rsidRDefault="00FA1E1C" w:rsidP="00FA1E1C">
            <w:pPr>
              <w:jc w:val="center"/>
              <w:rPr>
                <w:rFonts w:asciiTheme="minorHAnsi" w:hAnsiTheme="minorHAnsi"/>
                <w:b/>
                <w:bCs/>
                <w:sz w:val="16"/>
                <w:szCs w:val="16"/>
              </w:rPr>
            </w:pPr>
            <w:r w:rsidRPr="005A0F94">
              <w:rPr>
                <w:rFonts w:asciiTheme="minorHAnsi" w:hAnsiTheme="minorHAnsi"/>
                <w:b/>
                <w:bCs/>
                <w:sz w:val="16"/>
                <w:szCs w:val="16"/>
              </w:rPr>
              <w:t>Yatırım Sayısı</w:t>
            </w: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FA1E1C" w:rsidRPr="005A0F94" w:rsidRDefault="00FA1E1C" w:rsidP="00FA1E1C">
            <w:pPr>
              <w:rPr>
                <w:rFonts w:asciiTheme="minorHAnsi" w:hAnsiTheme="minorHAnsi"/>
                <w:b/>
                <w:bCs/>
                <w:sz w:val="16"/>
                <w:szCs w:val="16"/>
              </w:rPr>
            </w:pPr>
          </w:p>
        </w:tc>
      </w:tr>
      <w:tr w:rsidR="00E56DB0" w:rsidRPr="005A0F94" w:rsidTr="005A0F94">
        <w:trPr>
          <w:trHeight w:val="20"/>
          <w:jc w:val="center"/>
        </w:trPr>
        <w:tc>
          <w:tcPr>
            <w:tcW w:w="10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FA1E1C">
            <w:pPr>
              <w:jc w:val="center"/>
              <w:rPr>
                <w:rFonts w:asciiTheme="minorHAnsi" w:hAnsiTheme="minorHAnsi"/>
                <w:b/>
                <w:bCs/>
                <w:sz w:val="16"/>
                <w:szCs w:val="16"/>
              </w:rPr>
            </w:pPr>
            <w:r w:rsidRPr="005A0F94">
              <w:rPr>
                <w:rFonts w:asciiTheme="minorHAnsi" w:hAnsiTheme="minorHAnsi"/>
                <w:b/>
                <w:bCs/>
                <w:sz w:val="16"/>
                <w:szCs w:val="16"/>
              </w:rPr>
              <w:t>**9.Etap</w:t>
            </w:r>
          </w:p>
        </w:tc>
        <w:tc>
          <w:tcPr>
            <w:tcW w:w="1043" w:type="dxa"/>
            <w:tcBorders>
              <w:top w:val="nil"/>
              <w:left w:val="nil"/>
              <w:bottom w:val="single" w:sz="4" w:space="0" w:color="auto"/>
              <w:right w:val="single" w:sz="4" w:space="0" w:color="auto"/>
            </w:tcBorders>
            <w:shd w:val="clear" w:color="auto" w:fill="auto"/>
            <w:noWrap/>
            <w:vAlign w:val="center"/>
            <w:hideMark/>
          </w:tcPr>
          <w:p w:rsidR="00546017" w:rsidRPr="005A0F94" w:rsidRDefault="0088687E" w:rsidP="00FA1E1C">
            <w:pPr>
              <w:rPr>
                <w:rFonts w:asciiTheme="minorHAnsi" w:hAnsiTheme="minorHAnsi"/>
                <w:sz w:val="16"/>
                <w:szCs w:val="16"/>
              </w:rPr>
            </w:pPr>
            <w:r w:rsidRPr="005A0F94">
              <w:rPr>
                <w:rFonts w:asciiTheme="minorHAnsi" w:hAnsiTheme="minorHAnsi"/>
                <w:sz w:val="16"/>
                <w:szCs w:val="16"/>
              </w:rPr>
              <w:t>Ayvacık</w:t>
            </w:r>
          </w:p>
        </w:tc>
        <w:tc>
          <w:tcPr>
            <w:tcW w:w="1344"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w:t>
            </w:r>
          </w:p>
        </w:tc>
        <w:tc>
          <w:tcPr>
            <w:tcW w:w="1035"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559"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rsidR="00546017" w:rsidRPr="005A0F94" w:rsidRDefault="00FA1E1C" w:rsidP="00FA1E1C">
            <w:pPr>
              <w:jc w:val="right"/>
              <w:rPr>
                <w:rFonts w:asciiTheme="minorHAnsi" w:hAnsiTheme="minorHAnsi"/>
                <w:sz w:val="16"/>
                <w:szCs w:val="16"/>
              </w:rPr>
            </w:pPr>
            <w:r w:rsidRPr="005A0F94">
              <w:rPr>
                <w:rFonts w:asciiTheme="minorHAnsi" w:hAnsiTheme="minorHAnsi"/>
                <w:sz w:val="16"/>
                <w:szCs w:val="16"/>
              </w:rPr>
              <w:t>400.710</w:t>
            </w:r>
            <w:r w:rsidR="00546017" w:rsidRPr="005A0F94">
              <w:rPr>
                <w:rFonts w:asciiTheme="minorHAnsi" w:hAnsiTheme="minorHAnsi"/>
                <w:sz w:val="16"/>
                <w:szCs w:val="16"/>
              </w:rPr>
              <w:t xml:space="preserve"> </w:t>
            </w:r>
          </w:p>
        </w:tc>
      </w:tr>
      <w:tr w:rsidR="00546017" w:rsidRPr="005A0F94" w:rsidTr="005A0F94">
        <w:trPr>
          <w:trHeight w:val="20"/>
          <w:jc w:val="center"/>
        </w:trPr>
        <w:tc>
          <w:tcPr>
            <w:tcW w:w="1010" w:type="dxa"/>
            <w:vMerge/>
            <w:tcBorders>
              <w:top w:val="nil"/>
              <w:left w:val="single" w:sz="4" w:space="0" w:color="auto"/>
              <w:bottom w:val="single" w:sz="4" w:space="0" w:color="auto"/>
              <w:right w:val="single" w:sz="4" w:space="0" w:color="auto"/>
            </w:tcBorders>
            <w:vAlign w:val="center"/>
            <w:hideMark/>
          </w:tcPr>
          <w:p w:rsidR="00546017" w:rsidRPr="005A0F94" w:rsidRDefault="00546017" w:rsidP="00FA1E1C">
            <w:pPr>
              <w:jc w:val="center"/>
              <w:rPr>
                <w:rFonts w:asciiTheme="minorHAnsi" w:hAnsiTheme="minorHAnsi"/>
                <w:b/>
                <w:bCs/>
                <w:sz w:val="16"/>
                <w:szCs w:val="16"/>
              </w:rPr>
            </w:pPr>
          </w:p>
        </w:tc>
        <w:tc>
          <w:tcPr>
            <w:tcW w:w="1043" w:type="dxa"/>
            <w:tcBorders>
              <w:top w:val="nil"/>
              <w:left w:val="nil"/>
              <w:bottom w:val="single" w:sz="4" w:space="0" w:color="auto"/>
              <w:right w:val="single" w:sz="4" w:space="0" w:color="auto"/>
            </w:tcBorders>
            <w:shd w:val="clear" w:color="auto" w:fill="auto"/>
            <w:noWrap/>
            <w:vAlign w:val="center"/>
            <w:hideMark/>
          </w:tcPr>
          <w:p w:rsidR="00546017" w:rsidRPr="005A0F94" w:rsidRDefault="0088687E" w:rsidP="00FA1E1C">
            <w:pPr>
              <w:rPr>
                <w:rFonts w:asciiTheme="minorHAnsi" w:hAnsiTheme="minorHAnsi"/>
                <w:sz w:val="16"/>
                <w:szCs w:val="16"/>
              </w:rPr>
            </w:pPr>
            <w:r w:rsidRPr="005A0F94">
              <w:rPr>
                <w:rFonts w:asciiTheme="minorHAnsi" w:hAnsiTheme="minorHAnsi"/>
                <w:sz w:val="16"/>
                <w:szCs w:val="16"/>
              </w:rPr>
              <w:t>Biga</w:t>
            </w:r>
          </w:p>
        </w:tc>
        <w:tc>
          <w:tcPr>
            <w:tcW w:w="1344"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035"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559"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w:t>
            </w:r>
          </w:p>
        </w:tc>
        <w:tc>
          <w:tcPr>
            <w:tcW w:w="1134"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499.204,50</w:t>
            </w:r>
          </w:p>
        </w:tc>
      </w:tr>
      <w:tr w:rsidR="00546017" w:rsidRPr="005A0F94" w:rsidTr="005A0F94">
        <w:trPr>
          <w:trHeight w:val="20"/>
          <w:jc w:val="center"/>
        </w:trPr>
        <w:tc>
          <w:tcPr>
            <w:tcW w:w="1010" w:type="dxa"/>
            <w:vMerge/>
            <w:tcBorders>
              <w:top w:val="nil"/>
              <w:left w:val="single" w:sz="4" w:space="0" w:color="auto"/>
              <w:bottom w:val="single" w:sz="4" w:space="0" w:color="auto"/>
              <w:right w:val="single" w:sz="4" w:space="0" w:color="auto"/>
            </w:tcBorders>
            <w:vAlign w:val="center"/>
            <w:hideMark/>
          </w:tcPr>
          <w:p w:rsidR="00546017" w:rsidRPr="005A0F94" w:rsidRDefault="00546017" w:rsidP="00FA1E1C">
            <w:pPr>
              <w:jc w:val="center"/>
              <w:rPr>
                <w:rFonts w:asciiTheme="minorHAnsi" w:hAnsiTheme="minorHAnsi"/>
                <w:b/>
                <w:bCs/>
                <w:sz w:val="16"/>
                <w:szCs w:val="16"/>
              </w:rPr>
            </w:pPr>
          </w:p>
        </w:tc>
        <w:tc>
          <w:tcPr>
            <w:tcW w:w="1043" w:type="dxa"/>
            <w:tcBorders>
              <w:top w:val="nil"/>
              <w:left w:val="nil"/>
              <w:bottom w:val="single" w:sz="4" w:space="0" w:color="auto"/>
              <w:right w:val="single" w:sz="4" w:space="0" w:color="auto"/>
            </w:tcBorders>
            <w:shd w:val="clear" w:color="auto" w:fill="auto"/>
            <w:noWrap/>
            <w:vAlign w:val="bottom"/>
            <w:hideMark/>
          </w:tcPr>
          <w:p w:rsidR="00546017" w:rsidRPr="005A0F94" w:rsidRDefault="0088687E" w:rsidP="00FA1E1C">
            <w:pPr>
              <w:rPr>
                <w:rFonts w:asciiTheme="minorHAnsi" w:hAnsiTheme="minorHAnsi"/>
                <w:sz w:val="16"/>
                <w:szCs w:val="16"/>
              </w:rPr>
            </w:pPr>
            <w:r w:rsidRPr="005A0F94">
              <w:rPr>
                <w:rFonts w:asciiTheme="minorHAnsi" w:hAnsiTheme="minorHAnsi"/>
                <w:sz w:val="16"/>
                <w:szCs w:val="16"/>
              </w:rPr>
              <w:t>Ezine</w:t>
            </w:r>
          </w:p>
        </w:tc>
        <w:tc>
          <w:tcPr>
            <w:tcW w:w="1344"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w:t>
            </w:r>
          </w:p>
        </w:tc>
        <w:tc>
          <w:tcPr>
            <w:tcW w:w="1035"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559"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134" w:type="dxa"/>
            <w:tcBorders>
              <w:top w:val="nil"/>
              <w:left w:val="nil"/>
              <w:bottom w:val="single" w:sz="4" w:space="0" w:color="auto"/>
              <w:right w:val="single" w:sz="4" w:space="0" w:color="auto"/>
            </w:tcBorders>
            <w:shd w:val="clear" w:color="auto" w:fill="auto"/>
            <w:noWrap/>
            <w:vAlign w:val="bottom"/>
            <w:hideMark/>
          </w:tcPr>
          <w:p w:rsidR="00546017" w:rsidRPr="005A0F94" w:rsidRDefault="00FA1E1C" w:rsidP="00FA1E1C">
            <w:pPr>
              <w:jc w:val="right"/>
              <w:rPr>
                <w:rFonts w:asciiTheme="minorHAnsi" w:hAnsiTheme="minorHAnsi"/>
                <w:sz w:val="16"/>
                <w:szCs w:val="16"/>
              </w:rPr>
            </w:pPr>
            <w:r w:rsidRPr="005A0F94">
              <w:rPr>
                <w:rFonts w:asciiTheme="minorHAnsi" w:hAnsiTheme="minorHAnsi"/>
                <w:sz w:val="16"/>
                <w:szCs w:val="16"/>
              </w:rPr>
              <w:t>485.000</w:t>
            </w:r>
          </w:p>
        </w:tc>
      </w:tr>
      <w:tr w:rsidR="00546017" w:rsidRPr="005A0F94" w:rsidTr="005A0F94">
        <w:trPr>
          <w:trHeight w:val="20"/>
          <w:jc w:val="center"/>
        </w:trPr>
        <w:tc>
          <w:tcPr>
            <w:tcW w:w="1010" w:type="dxa"/>
            <w:vMerge/>
            <w:tcBorders>
              <w:top w:val="nil"/>
              <w:left w:val="single" w:sz="4" w:space="0" w:color="auto"/>
              <w:bottom w:val="single" w:sz="4" w:space="0" w:color="auto"/>
              <w:right w:val="single" w:sz="4" w:space="0" w:color="auto"/>
            </w:tcBorders>
            <w:vAlign w:val="center"/>
            <w:hideMark/>
          </w:tcPr>
          <w:p w:rsidR="00546017" w:rsidRPr="005A0F94" w:rsidRDefault="00546017" w:rsidP="00FA1E1C">
            <w:pPr>
              <w:jc w:val="center"/>
              <w:rPr>
                <w:rFonts w:asciiTheme="minorHAnsi" w:hAnsiTheme="minorHAnsi"/>
                <w:b/>
                <w:bCs/>
                <w:sz w:val="16"/>
                <w:szCs w:val="16"/>
              </w:rPr>
            </w:pPr>
          </w:p>
        </w:tc>
        <w:tc>
          <w:tcPr>
            <w:tcW w:w="1043" w:type="dxa"/>
            <w:tcBorders>
              <w:top w:val="nil"/>
              <w:left w:val="nil"/>
              <w:bottom w:val="single" w:sz="4" w:space="0" w:color="auto"/>
              <w:right w:val="single" w:sz="4" w:space="0" w:color="auto"/>
            </w:tcBorders>
            <w:shd w:val="clear" w:color="auto" w:fill="auto"/>
            <w:noWrap/>
            <w:vAlign w:val="bottom"/>
            <w:hideMark/>
          </w:tcPr>
          <w:p w:rsidR="00546017" w:rsidRPr="005A0F94" w:rsidRDefault="0088687E" w:rsidP="00FA1E1C">
            <w:pPr>
              <w:rPr>
                <w:rFonts w:asciiTheme="minorHAnsi" w:hAnsiTheme="minorHAnsi"/>
                <w:sz w:val="16"/>
                <w:szCs w:val="16"/>
              </w:rPr>
            </w:pPr>
            <w:r w:rsidRPr="005A0F94">
              <w:rPr>
                <w:rFonts w:asciiTheme="minorHAnsi" w:hAnsiTheme="minorHAnsi"/>
                <w:sz w:val="16"/>
                <w:szCs w:val="16"/>
              </w:rPr>
              <w:t>Lapseki</w:t>
            </w:r>
          </w:p>
        </w:tc>
        <w:tc>
          <w:tcPr>
            <w:tcW w:w="1344"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035"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w:t>
            </w:r>
          </w:p>
        </w:tc>
        <w:tc>
          <w:tcPr>
            <w:tcW w:w="1559"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134" w:type="dxa"/>
            <w:tcBorders>
              <w:top w:val="nil"/>
              <w:left w:val="nil"/>
              <w:bottom w:val="single" w:sz="4" w:space="0" w:color="auto"/>
              <w:right w:val="single" w:sz="4" w:space="0" w:color="auto"/>
            </w:tcBorders>
            <w:shd w:val="clear" w:color="auto" w:fill="auto"/>
            <w:noWrap/>
            <w:vAlign w:val="bottom"/>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499.821,88</w:t>
            </w:r>
          </w:p>
        </w:tc>
      </w:tr>
      <w:tr w:rsidR="00546017" w:rsidRPr="005A0F94" w:rsidTr="005A0F94">
        <w:trPr>
          <w:trHeight w:val="20"/>
          <w:jc w:val="center"/>
        </w:trPr>
        <w:tc>
          <w:tcPr>
            <w:tcW w:w="1010" w:type="dxa"/>
            <w:vMerge/>
            <w:tcBorders>
              <w:top w:val="nil"/>
              <w:left w:val="single" w:sz="4" w:space="0" w:color="auto"/>
              <w:bottom w:val="single" w:sz="4" w:space="0" w:color="auto"/>
              <w:right w:val="single" w:sz="4" w:space="0" w:color="auto"/>
            </w:tcBorders>
            <w:vAlign w:val="center"/>
            <w:hideMark/>
          </w:tcPr>
          <w:p w:rsidR="00546017" w:rsidRPr="005A0F94" w:rsidRDefault="00546017" w:rsidP="00FA1E1C">
            <w:pPr>
              <w:jc w:val="center"/>
              <w:rPr>
                <w:rFonts w:asciiTheme="minorHAnsi" w:hAnsiTheme="minorHAnsi"/>
                <w:b/>
                <w:bCs/>
                <w:sz w:val="16"/>
                <w:szCs w:val="16"/>
              </w:rPr>
            </w:pPr>
          </w:p>
        </w:tc>
        <w:tc>
          <w:tcPr>
            <w:tcW w:w="1043" w:type="dxa"/>
            <w:tcBorders>
              <w:top w:val="nil"/>
              <w:left w:val="nil"/>
              <w:bottom w:val="single" w:sz="4" w:space="0" w:color="auto"/>
              <w:right w:val="single" w:sz="4" w:space="0" w:color="auto"/>
            </w:tcBorders>
            <w:shd w:val="clear" w:color="auto" w:fill="auto"/>
            <w:noWrap/>
            <w:vAlign w:val="bottom"/>
            <w:hideMark/>
          </w:tcPr>
          <w:p w:rsidR="00546017" w:rsidRPr="005A0F94" w:rsidRDefault="0088687E" w:rsidP="00FA1E1C">
            <w:pPr>
              <w:rPr>
                <w:rFonts w:asciiTheme="minorHAnsi" w:hAnsiTheme="minorHAnsi"/>
                <w:sz w:val="16"/>
                <w:szCs w:val="16"/>
              </w:rPr>
            </w:pPr>
            <w:r w:rsidRPr="005A0F94">
              <w:rPr>
                <w:rFonts w:asciiTheme="minorHAnsi" w:hAnsiTheme="minorHAnsi"/>
                <w:sz w:val="16"/>
                <w:szCs w:val="16"/>
              </w:rPr>
              <w:t>Gökçeada</w:t>
            </w:r>
          </w:p>
        </w:tc>
        <w:tc>
          <w:tcPr>
            <w:tcW w:w="1344" w:type="dxa"/>
            <w:tcBorders>
              <w:top w:val="nil"/>
              <w:left w:val="nil"/>
              <w:bottom w:val="single" w:sz="4" w:space="0" w:color="auto"/>
              <w:right w:val="single" w:sz="4" w:space="0" w:color="auto"/>
            </w:tcBorders>
            <w:shd w:val="clear" w:color="auto" w:fill="auto"/>
            <w:noWrap/>
            <w:vAlign w:val="bottom"/>
            <w:hideMark/>
          </w:tcPr>
          <w:p w:rsidR="00546017" w:rsidRPr="005A0F94" w:rsidRDefault="00546017" w:rsidP="00FA1E1C">
            <w:pPr>
              <w:jc w:val="center"/>
              <w:rPr>
                <w:rFonts w:asciiTheme="minorHAnsi" w:hAnsiTheme="minorHAnsi"/>
                <w:sz w:val="16"/>
                <w:szCs w:val="16"/>
              </w:rPr>
            </w:pPr>
          </w:p>
        </w:tc>
        <w:tc>
          <w:tcPr>
            <w:tcW w:w="1035"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559"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w:t>
            </w:r>
          </w:p>
        </w:tc>
        <w:tc>
          <w:tcPr>
            <w:tcW w:w="1134" w:type="dxa"/>
            <w:tcBorders>
              <w:top w:val="nil"/>
              <w:left w:val="nil"/>
              <w:bottom w:val="single" w:sz="4" w:space="0" w:color="auto"/>
              <w:right w:val="single" w:sz="4" w:space="0" w:color="auto"/>
            </w:tcBorders>
            <w:shd w:val="clear" w:color="auto" w:fill="auto"/>
            <w:noWrap/>
            <w:vAlign w:val="bottom"/>
            <w:hideMark/>
          </w:tcPr>
          <w:p w:rsidR="00546017" w:rsidRPr="005A0F94" w:rsidRDefault="00FA1E1C" w:rsidP="00FA1E1C">
            <w:pPr>
              <w:jc w:val="right"/>
              <w:rPr>
                <w:rFonts w:asciiTheme="minorHAnsi" w:hAnsiTheme="minorHAnsi"/>
                <w:sz w:val="16"/>
                <w:szCs w:val="16"/>
              </w:rPr>
            </w:pPr>
            <w:r w:rsidRPr="005A0F94">
              <w:rPr>
                <w:rFonts w:asciiTheme="minorHAnsi" w:hAnsiTheme="minorHAnsi"/>
                <w:sz w:val="16"/>
                <w:szCs w:val="16"/>
              </w:rPr>
              <w:t>330.000</w:t>
            </w:r>
          </w:p>
        </w:tc>
      </w:tr>
      <w:tr w:rsidR="00546017" w:rsidRPr="005A0F94" w:rsidTr="005A0F94">
        <w:trPr>
          <w:trHeight w:val="20"/>
          <w:jc w:val="center"/>
        </w:trPr>
        <w:tc>
          <w:tcPr>
            <w:tcW w:w="10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FA1E1C">
            <w:pPr>
              <w:jc w:val="center"/>
              <w:rPr>
                <w:rFonts w:asciiTheme="minorHAnsi" w:hAnsiTheme="minorHAnsi"/>
                <w:b/>
                <w:bCs/>
                <w:sz w:val="16"/>
                <w:szCs w:val="16"/>
              </w:rPr>
            </w:pPr>
            <w:r w:rsidRPr="005A0F94">
              <w:rPr>
                <w:rFonts w:asciiTheme="minorHAnsi" w:hAnsiTheme="minorHAnsi"/>
                <w:b/>
                <w:bCs/>
                <w:sz w:val="16"/>
                <w:szCs w:val="16"/>
              </w:rPr>
              <w:t>***10.Etap</w:t>
            </w:r>
          </w:p>
        </w:tc>
        <w:tc>
          <w:tcPr>
            <w:tcW w:w="1043" w:type="dxa"/>
            <w:tcBorders>
              <w:top w:val="nil"/>
              <w:left w:val="nil"/>
              <w:bottom w:val="single" w:sz="4" w:space="0" w:color="auto"/>
              <w:right w:val="single" w:sz="4" w:space="0" w:color="auto"/>
            </w:tcBorders>
            <w:shd w:val="clear" w:color="auto" w:fill="auto"/>
            <w:noWrap/>
            <w:vAlign w:val="bottom"/>
            <w:hideMark/>
          </w:tcPr>
          <w:p w:rsidR="00546017" w:rsidRPr="005A0F94" w:rsidRDefault="0088687E" w:rsidP="00FA1E1C">
            <w:pPr>
              <w:rPr>
                <w:rFonts w:asciiTheme="minorHAnsi" w:hAnsiTheme="minorHAnsi"/>
                <w:sz w:val="16"/>
                <w:szCs w:val="16"/>
              </w:rPr>
            </w:pPr>
            <w:r w:rsidRPr="005A0F94">
              <w:rPr>
                <w:rFonts w:asciiTheme="minorHAnsi" w:hAnsiTheme="minorHAnsi"/>
                <w:sz w:val="16"/>
                <w:szCs w:val="16"/>
              </w:rPr>
              <w:t>Ayvacık</w:t>
            </w:r>
          </w:p>
        </w:tc>
        <w:tc>
          <w:tcPr>
            <w:tcW w:w="1344"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w:t>
            </w:r>
          </w:p>
        </w:tc>
        <w:tc>
          <w:tcPr>
            <w:tcW w:w="1035"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559"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134" w:type="dxa"/>
            <w:tcBorders>
              <w:top w:val="nil"/>
              <w:left w:val="nil"/>
              <w:bottom w:val="single" w:sz="4" w:space="0" w:color="auto"/>
              <w:right w:val="single" w:sz="4" w:space="0" w:color="auto"/>
            </w:tcBorders>
            <w:shd w:val="clear" w:color="auto" w:fill="auto"/>
            <w:noWrap/>
            <w:vAlign w:val="bottom"/>
            <w:hideMark/>
          </w:tcPr>
          <w:p w:rsidR="00546017" w:rsidRPr="005A0F94" w:rsidRDefault="00FA1E1C" w:rsidP="00FA1E1C">
            <w:pPr>
              <w:jc w:val="right"/>
              <w:rPr>
                <w:rFonts w:asciiTheme="minorHAnsi" w:hAnsiTheme="minorHAnsi"/>
                <w:sz w:val="16"/>
                <w:szCs w:val="16"/>
              </w:rPr>
            </w:pPr>
            <w:r w:rsidRPr="005A0F94">
              <w:rPr>
                <w:rFonts w:asciiTheme="minorHAnsi" w:hAnsiTheme="minorHAnsi"/>
                <w:sz w:val="16"/>
                <w:szCs w:val="16"/>
              </w:rPr>
              <w:t>382.500</w:t>
            </w:r>
          </w:p>
        </w:tc>
      </w:tr>
      <w:tr w:rsidR="00546017" w:rsidRPr="005A0F94" w:rsidTr="005A0F94">
        <w:trPr>
          <w:trHeight w:val="20"/>
          <w:jc w:val="center"/>
        </w:trPr>
        <w:tc>
          <w:tcPr>
            <w:tcW w:w="1010" w:type="dxa"/>
            <w:vMerge/>
            <w:tcBorders>
              <w:top w:val="nil"/>
              <w:left w:val="single" w:sz="4" w:space="0" w:color="auto"/>
              <w:bottom w:val="single" w:sz="4" w:space="0" w:color="auto"/>
              <w:right w:val="single" w:sz="4" w:space="0" w:color="auto"/>
            </w:tcBorders>
            <w:vAlign w:val="center"/>
            <w:hideMark/>
          </w:tcPr>
          <w:p w:rsidR="00546017" w:rsidRPr="005A0F94" w:rsidRDefault="00546017" w:rsidP="00FA1E1C">
            <w:pPr>
              <w:rPr>
                <w:rFonts w:asciiTheme="minorHAnsi" w:hAnsiTheme="minorHAnsi"/>
                <w:b/>
                <w:bCs/>
                <w:sz w:val="16"/>
                <w:szCs w:val="16"/>
              </w:rPr>
            </w:pPr>
          </w:p>
        </w:tc>
        <w:tc>
          <w:tcPr>
            <w:tcW w:w="1043" w:type="dxa"/>
            <w:tcBorders>
              <w:top w:val="nil"/>
              <w:left w:val="nil"/>
              <w:bottom w:val="single" w:sz="4" w:space="0" w:color="auto"/>
              <w:right w:val="single" w:sz="4" w:space="0" w:color="auto"/>
            </w:tcBorders>
            <w:shd w:val="clear" w:color="auto" w:fill="auto"/>
            <w:noWrap/>
            <w:vAlign w:val="center"/>
            <w:hideMark/>
          </w:tcPr>
          <w:p w:rsidR="00546017" w:rsidRPr="005A0F94" w:rsidRDefault="0088687E" w:rsidP="00FA1E1C">
            <w:pPr>
              <w:rPr>
                <w:rFonts w:asciiTheme="minorHAnsi" w:hAnsiTheme="minorHAnsi"/>
                <w:sz w:val="16"/>
                <w:szCs w:val="16"/>
              </w:rPr>
            </w:pPr>
            <w:r w:rsidRPr="005A0F94">
              <w:rPr>
                <w:rFonts w:asciiTheme="minorHAnsi" w:hAnsiTheme="minorHAnsi"/>
                <w:sz w:val="16"/>
                <w:szCs w:val="16"/>
              </w:rPr>
              <w:t>Bayramiç</w:t>
            </w:r>
          </w:p>
        </w:tc>
        <w:tc>
          <w:tcPr>
            <w:tcW w:w="1344"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1</w:t>
            </w:r>
          </w:p>
        </w:tc>
        <w:tc>
          <w:tcPr>
            <w:tcW w:w="1035"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559"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sz w:val="16"/>
                <w:szCs w:val="16"/>
              </w:rPr>
            </w:pPr>
            <w:r w:rsidRPr="005A0F94">
              <w:rPr>
                <w:rFonts w:asciiTheme="minorHAnsi" w:hAnsiTheme="minorHAnsi"/>
                <w:sz w:val="16"/>
                <w:szCs w:val="16"/>
              </w:rPr>
              <w:t>256.178,10</w:t>
            </w:r>
          </w:p>
        </w:tc>
      </w:tr>
      <w:tr w:rsidR="00546017" w:rsidRPr="005A0F94" w:rsidTr="005A0F94">
        <w:trPr>
          <w:trHeight w:val="20"/>
          <w:jc w:val="center"/>
        </w:trPr>
        <w:tc>
          <w:tcPr>
            <w:tcW w:w="1010" w:type="dxa"/>
            <w:vMerge/>
            <w:tcBorders>
              <w:top w:val="nil"/>
              <w:left w:val="single" w:sz="4" w:space="0" w:color="auto"/>
              <w:bottom w:val="single" w:sz="4" w:space="0" w:color="auto"/>
              <w:right w:val="single" w:sz="4" w:space="0" w:color="auto"/>
            </w:tcBorders>
            <w:vAlign w:val="center"/>
            <w:hideMark/>
          </w:tcPr>
          <w:p w:rsidR="00546017" w:rsidRPr="005A0F94" w:rsidRDefault="00546017" w:rsidP="00FA1E1C">
            <w:pPr>
              <w:rPr>
                <w:rFonts w:asciiTheme="minorHAnsi" w:hAnsiTheme="minorHAnsi"/>
                <w:b/>
                <w:bCs/>
                <w:sz w:val="16"/>
                <w:szCs w:val="16"/>
              </w:rPr>
            </w:pPr>
          </w:p>
        </w:tc>
        <w:tc>
          <w:tcPr>
            <w:tcW w:w="1043" w:type="dxa"/>
            <w:tcBorders>
              <w:top w:val="nil"/>
              <w:left w:val="nil"/>
              <w:bottom w:val="single" w:sz="4" w:space="0" w:color="auto"/>
              <w:right w:val="single" w:sz="4" w:space="0" w:color="auto"/>
            </w:tcBorders>
            <w:shd w:val="clear" w:color="auto" w:fill="auto"/>
            <w:noWrap/>
            <w:vAlign w:val="center"/>
            <w:hideMark/>
          </w:tcPr>
          <w:p w:rsidR="00546017" w:rsidRPr="005A0F94" w:rsidRDefault="0088687E" w:rsidP="00FA1E1C">
            <w:pPr>
              <w:rPr>
                <w:rFonts w:asciiTheme="minorHAnsi" w:hAnsiTheme="minorHAnsi"/>
                <w:sz w:val="16"/>
                <w:szCs w:val="16"/>
              </w:rPr>
            </w:pPr>
            <w:r w:rsidRPr="005A0F94">
              <w:rPr>
                <w:rFonts w:asciiTheme="minorHAnsi" w:hAnsiTheme="minorHAnsi"/>
                <w:sz w:val="16"/>
                <w:szCs w:val="16"/>
              </w:rPr>
              <w:t>Ezine</w:t>
            </w:r>
          </w:p>
        </w:tc>
        <w:tc>
          <w:tcPr>
            <w:tcW w:w="1344"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r w:rsidRPr="005A0F94">
              <w:rPr>
                <w:rFonts w:asciiTheme="minorHAnsi" w:hAnsiTheme="minorHAnsi"/>
                <w:sz w:val="16"/>
                <w:szCs w:val="16"/>
              </w:rPr>
              <w:t>2</w:t>
            </w:r>
          </w:p>
        </w:tc>
        <w:tc>
          <w:tcPr>
            <w:tcW w:w="1035"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559" w:type="dxa"/>
            <w:tcBorders>
              <w:top w:val="nil"/>
              <w:left w:val="nil"/>
              <w:bottom w:val="single" w:sz="4" w:space="0" w:color="auto"/>
              <w:right w:val="single" w:sz="4" w:space="0" w:color="auto"/>
            </w:tcBorders>
            <w:shd w:val="clear" w:color="auto" w:fill="auto"/>
            <w:vAlign w:val="center"/>
            <w:hideMark/>
          </w:tcPr>
          <w:p w:rsidR="00546017" w:rsidRPr="005A0F94" w:rsidRDefault="00546017" w:rsidP="00FA1E1C">
            <w:pPr>
              <w:jc w:val="center"/>
              <w:rPr>
                <w:rFonts w:asciiTheme="minorHAnsi" w:hAnsiTheme="minorHAnsi"/>
                <w:sz w:val="16"/>
                <w:szCs w:val="16"/>
              </w:rPr>
            </w:pPr>
          </w:p>
        </w:tc>
        <w:tc>
          <w:tcPr>
            <w:tcW w:w="1134"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FA1E1C">
            <w:pPr>
              <w:jc w:val="right"/>
              <w:rPr>
                <w:rFonts w:asciiTheme="minorHAnsi" w:hAnsiTheme="minorHAnsi"/>
                <w:b/>
                <w:bCs/>
                <w:sz w:val="16"/>
                <w:szCs w:val="16"/>
              </w:rPr>
            </w:pPr>
            <w:r w:rsidRPr="005A0F94">
              <w:rPr>
                <w:rFonts w:asciiTheme="minorHAnsi" w:hAnsiTheme="minorHAnsi"/>
                <w:b/>
                <w:bCs/>
                <w:sz w:val="16"/>
                <w:szCs w:val="16"/>
              </w:rPr>
              <w:t>502.944,82</w:t>
            </w:r>
          </w:p>
        </w:tc>
      </w:tr>
      <w:tr w:rsidR="00546017" w:rsidRPr="005A0F94" w:rsidTr="005A0F94">
        <w:trPr>
          <w:trHeight w:val="20"/>
          <w:jc w:val="center"/>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546017" w:rsidRPr="005A0F94" w:rsidRDefault="00546017" w:rsidP="00FA1E1C">
            <w:pPr>
              <w:rPr>
                <w:rFonts w:asciiTheme="minorHAnsi" w:hAnsiTheme="minorHAnsi"/>
                <w:sz w:val="16"/>
                <w:szCs w:val="16"/>
              </w:rPr>
            </w:pPr>
            <w:r w:rsidRPr="005A0F94">
              <w:rPr>
                <w:rFonts w:asciiTheme="minorHAnsi" w:hAnsiTheme="minorHAnsi"/>
                <w:sz w:val="16"/>
                <w:szCs w:val="16"/>
              </w:rPr>
              <w:t> </w:t>
            </w:r>
          </w:p>
        </w:tc>
        <w:tc>
          <w:tcPr>
            <w:tcW w:w="1043"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FA1E1C">
            <w:pPr>
              <w:rPr>
                <w:rFonts w:asciiTheme="minorHAnsi" w:hAnsiTheme="minorHAnsi"/>
                <w:b/>
                <w:bCs/>
                <w:sz w:val="16"/>
                <w:szCs w:val="16"/>
              </w:rPr>
            </w:pPr>
            <w:r w:rsidRPr="005A0F94">
              <w:rPr>
                <w:rFonts w:asciiTheme="minorHAnsi" w:hAnsiTheme="minorHAnsi"/>
                <w:b/>
                <w:bCs/>
                <w:sz w:val="16"/>
                <w:szCs w:val="16"/>
              </w:rPr>
              <w:t>TOPLAM</w:t>
            </w:r>
          </w:p>
        </w:tc>
        <w:tc>
          <w:tcPr>
            <w:tcW w:w="1344" w:type="dxa"/>
            <w:tcBorders>
              <w:top w:val="nil"/>
              <w:left w:val="nil"/>
              <w:bottom w:val="single" w:sz="4" w:space="0" w:color="auto"/>
              <w:right w:val="single" w:sz="4" w:space="0" w:color="auto"/>
            </w:tcBorders>
            <w:shd w:val="clear" w:color="000000" w:fill="FBD4B4"/>
            <w:vAlign w:val="center"/>
            <w:hideMark/>
          </w:tcPr>
          <w:p w:rsidR="00546017" w:rsidRPr="005A0F94" w:rsidRDefault="00546017" w:rsidP="00FA1E1C">
            <w:pPr>
              <w:jc w:val="center"/>
              <w:rPr>
                <w:rFonts w:asciiTheme="minorHAnsi" w:hAnsiTheme="minorHAnsi"/>
                <w:b/>
                <w:bCs/>
                <w:sz w:val="16"/>
                <w:szCs w:val="16"/>
              </w:rPr>
            </w:pPr>
            <w:r w:rsidRPr="005A0F94">
              <w:rPr>
                <w:rFonts w:asciiTheme="minorHAnsi" w:hAnsiTheme="minorHAnsi"/>
                <w:b/>
                <w:bCs/>
                <w:sz w:val="16"/>
                <w:szCs w:val="16"/>
              </w:rPr>
              <w:t>7</w:t>
            </w:r>
          </w:p>
        </w:tc>
        <w:tc>
          <w:tcPr>
            <w:tcW w:w="1035" w:type="dxa"/>
            <w:tcBorders>
              <w:top w:val="nil"/>
              <w:left w:val="nil"/>
              <w:bottom w:val="single" w:sz="4" w:space="0" w:color="auto"/>
              <w:right w:val="single" w:sz="4" w:space="0" w:color="auto"/>
            </w:tcBorders>
            <w:shd w:val="clear" w:color="000000" w:fill="FBD4B4"/>
            <w:vAlign w:val="center"/>
            <w:hideMark/>
          </w:tcPr>
          <w:p w:rsidR="00546017" w:rsidRPr="005A0F94" w:rsidRDefault="00546017" w:rsidP="00FA1E1C">
            <w:pPr>
              <w:jc w:val="center"/>
              <w:rPr>
                <w:rFonts w:asciiTheme="minorHAnsi" w:hAnsiTheme="minorHAnsi"/>
                <w:b/>
                <w:bCs/>
                <w:sz w:val="16"/>
                <w:szCs w:val="16"/>
              </w:rPr>
            </w:pPr>
            <w:r w:rsidRPr="005A0F94">
              <w:rPr>
                <w:rFonts w:asciiTheme="minorHAnsi" w:hAnsiTheme="minorHAnsi"/>
                <w:b/>
                <w:bCs/>
                <w:sz w:val="16"/>
                <w:szCs w:val="16"/>
              </w:rPr>
              <w:t>1</w:t>
            </w:r>
          </w:p>
        </w:tc>
        <w:tc>
          <w:tcPr>
            <w:tcW w:w="1559" w:type="dxa"/>
            <w:tcBorders>
              <w:top w:val="nil"/>
              <w:left w:val="nil"/>
              <w:bottom w:val="single" w:sz="4" w:space="0" w:color="auto"/>
              <w:right w:val="single" w:sz="4" w:space="0" w:color="auto"/>
            </w:tcBorders>
            <w:shd w:val="clear" w:color="000000" w:fill="FBD4B4"/>
            <w:vAlign w:val="center"/>
            <w:hideMark/>
          </w:tcPr>
          <w:p w:rsidR="00546017" w:rsidRPr="005A0F94" w:rsidRDefault="00546017" w:rsidP="00FA1E1C">
            <w:pPr>
              <w:jc w:val="center"/>
              <w:rPr>
                <w:rFonts w:asciiTheme="minorHAnsi" w:hAnsiTheme="minorHAnsi"/>
                <w:b/>
                <w:bCs/>
                <w:sz w:val="16"/>
                <w:szCs w:val="16"/>
              </w:rPr>
            </w:pPr>
            <w:r w:rsidRPr="005A0F94">
              <w:rPr>
                <w:rFonts w:asciiTheme="minorHAnsi" w:hAnsiTheme="minorHAnsi"/>
                <w:b/>
                <w:bCs/>
                <w:sz w:val="16"/>
                <w:szCs w:val="16"/>
              </w:rPr>
              <w:t>2</w:t>
            </w:r>
          </w:p>
        </w:tc>
        <w:tc>
          <w:tcPr>
            <w:tcW w:w="1134"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FA1E1C">
            <w:pPr>
              <w:jc w:val="right"/>
              <w:rPr>
                <w:rFonts w:asciiTheme="minorHAnsi" w:hAnsiTheme="minorHAnsi"/>
                <w:b/>
                <w:bCs/>
                <w:sz w:val="16"/>
                <w:szCs w:val="16"/>
              </w:rPr>
            </w:pPr>
            <w:r w:rsidRPr="005A0F94">
              <w:rPr>
                <w:rFonts w:asciiTheme="minorHAnsi" w:hAnsiTheme="minorHAnsi"/>
                <w:b/>
                <w:bCs/>
                <w:sz w:val="16"/>
                <w:szCs w:val="16"/>
              </w:rPr>
              <w:t>*3.356.359,30</w:t>
            </w:r>
          </w:p>
        </w:tc>
      </w:tr>
    </w:tbl>
    <w:p w:rsidR="00546017" w:rsidRPr="00B96939" w:rsidRDefault="00546017" w:rsidP="00546017">
      <w:pPr>
        <w:spacing w:line="276" w:lineRule="auto"/>
        <w:ind w:firstLine="680"/>
        <w:jc w:val="center"/>
        <w:rPr>
          <w:rFonts w:asciiTheme="minorHAnsi" w:hAnsiTheme="minorHAnsi"/>
          <w:b/>
          <w:bCs/>
          <w:sz w:val="22"/>
          <w:szCs w:val="22"/>
        </w:rPr>
      </w:pPr>
    </w:p>
    <w:p w:rsidR="00546017" w:rsidRPr="00B96939" w:rsidRDefault="00546017" w:rsidP="00546017">
      <w:pPr>
        <w:spacing w:line="276" w:lineRule="auto"/>
        <w:ind w:firstLine="708"/>
        <w:rPr>
          <w:rFonts w:asciiTheme="minorHAnsi" w:hAnsiTheme="minorHAnsi"/>
          <w:bCs/>
          <w:sz w:val="22"/>
          <w:szCs w:val="22"/>
        </w:rPr>
      </w:pPr>
      <w:r w:rsidRPr="00B96939">
        <w:rPr>
          <w:rFonts w:asciiTheme="minorHAnsi" w:hAnsiTheme="minorHAnsi"/>
          <w:bCs/>
          <w:sz w:val="22"/>
          <w:szCs w:val="22"/>
        </w:rPr>
        <w:t>*Ocak 2016 tarihi itibarı ile devam eden 9. ve 10. Etap Ekonomik Yatırım kapsamında 9 adet projenin Haziran 2016 tarihinde tamamlanmasıyla toplam tutar 3.356.359,30 TL olarak öden</w:t>
      </w:r>
      <w:r w:rsidR="0088687E" w:rsidRPr="00B96939">
        <w:rPr>
          <w:rFonts w:asciiTheme="minorHAnsi" w:hAnsiTheme="minorHAnsi"/>
          <w:bCs/>
          <w:sz w:val="22"/>
          <w:szCs w:val="22"/>
        </w:rPr>
        <w:t>mesi planlanmaktadır. Bu rakam t</w:t>
      </w:r>
      <w:r w:rsidRPr="00B96939">
        <w:rPr>
          <w:rFonts w:asciiTheme="minorHAnsi" w:hAnsiTheme="minorHAnsi"/>
          <w:bCs/>
          <w:sz w:val="22"/>
          <w:szCs w:val="22"/>
        </w:rPr>
        <w:t>oplama dahil edilmemiştir.</w:t>
      </w:r>
    </w:p>
    <w:p w:rsidR="00546017" w:rsidRPr="00B96939" w:rsidRDefault="00546017" w:rsidP="00546017">
      <w:pPr>
        <w:spacing w:line="276" w:lineRule="auto"/>
        <w:ind w:firstLine="708"/>
        <w:rPr>
          <w:rFonts w:asciiTheme="minorHAnsi" w:hAnsiTheme="minorHAnsi"/>
          <w:bCs/>
          <w:sz w:val="22"/>
          <w:szCs w:val="22"/>
        </w:rPr>
      </w:pPr>
      <w:r w:rsidRPr="00B96939">
        <w:rPr>
          <w:rFonts w:asciiTheme="minorHAnsi" w:hAnsiTheme="minorHAnsi"/>
          <w:bCs/>
          <w:sz w:val="22"/>
          <w:szCs w:val="22"/>
        </w:rPr>
        <w:t xml:space="preserve">**9. Etapta 26.10.2014 tarih 2014/43 sayılı Resmi Gazetede yayınlanarak başvurusu kabul edelin 5 adet yatırımcı ile hibe sözleşmesi imzalanmıştır. 03.05.2016 tarihi itibari ile 5 proje için toplam 2.214.736,38 TL hibe ödemesi yapılması planlanmaktadır. </w:t>
      </w:r>
    </w:p>
    <w:p w:rsidR="00546017" w:rsidRPr="00B96939" w:rsidRDefault="00546017" w:rsidP="00546017">
      <w:pPr>
        <w:spacing w:line="276" w:lineRule="auto"/>
        <w:ind w:firstLine="708"/>
        <w:rPr>
          <w:rFonts w:asciiTheme="minorHAnsi" w:hAnsiTheme="minorHAnsi"/>
          <w:b/>
          <w:bCs/>
          <w:sz w:val="22"/>
          <w:szCs w:val="22"/>
        </w:rPr>
      </w:pPr>
      <w:r w:rsidRPr="00B96939">
        <w:rPr>
          <w:rFonts w:asciiTheme="minorHAnsi" w:hAnsiTheme="minorHAnsi"/>
          <w:bCs/>
          <w:sz w:val="22"/>
          <w:szCs w:val="22"/>
        </w:rPr>
        <w:t>***10. Etapta 30.04.2015 tarih ve 2015/16 sayılı sayılı Resmi Gazetede yayınlanarak yürürlüğe girmiş toplam 9 adet başvuru olmuştur. Bunlardan 4 adet yatırımcı ile hibe sözleşmesi imzalanmıştır. 01.06.2016 tarihi itibari ile 4 proje için toplam 1.141.622,92 TL hibe ödemesi yapılması planlanmaktadır.</w:t>
      </w:r>
    </w:p>
    <w:p w:rsidR="00546017" w:rsidRDefault="00546017" w:rsidP="00546017">
      <w:pPr>
        <w:spacing w:line="276" w:lineRule="auto"/>
        <w:ind w:firstLine="680"/>
        <w:jc w:val="center"/>
        <w:rPr>
          <w:rFonts w:asciiTheme="minorHAnsi" w:hAnsiTheme="minorHAnsi"/>
          <w:b/>
          <w:bCs/>
          <w:sz w:val="22"/>
          <w:szCs w:val="22"/>
        </w:rPr>
      </w:pPr>
    </w:p>
    <w:p w:rsidR="00A30C1C" w:rsidRDefault="00A30C1C" w:rsidP="00546017">
      <w:pPr>
        <w:spacing w:line="276" w:lineRule="auto"/>
        <w:ind w:firstLine="680"/>
        <w:jc w:val="center"/>
        <w:rPr>
          <w:rFonts w:asciiTheme="minorHAnsi" w:hAnsiTheme="minorHAnsi"/>
          <w:b/>
          <w:bCs/>
          <w:sz w:val="22"/>
          <w:szCs w:val="22"/>
        </w:rPr>
      </w:pPr>
    </w:p>
    <w:p w:rsidR="00A30C1C" w:rsidRDefault="00A30C1C" w:rsidP="00546017">
      <w:pPr>
        <w:spacing w:line="276" w:lineRule="auto"/>
        <w:ind w:firstLine="680"/>
        <w:jc w:val="center"/>
        <w:rPr>
          <w:rFonts w:asciiTheme="minorHAnsi" w:hAnsiTheme="minorHAnsi"/>
          <w:b/>
          <w:bCs/>
          <w:sz w:val="22"/>
          <w:szCs w:val="22"/>
        </w:rPr>
      </w:pPr>
    </w:p>
    <w:p w:rsidR="00A30C1C" w:rsidRDefault="00A30C1C" w:rsidP="00546017">
      <w:pPr>
        <w:spacing w:line="276" w:lineRule="auto"/>
        <w:ind w:firstLine="680"/>
        <w:jc w:val="center"/>
        <w:rPr>
          <w:rFonts w:asciiTheme="minorHAnsi" w:hAnsiTheme="minorHAnsi"/>
          <w:b/>
          <w:bCs/>
          <w:sz w:val="22"/>
          <w:szCs w:val="22"/>
        </w:rPr>
      </w:pPr>
    </w:p>
    <w:p w:rsidR="00A30C1C" w:rsidRDefault="00A30C1C" w:rsidP="00546017">
      <w:pPr>
        <w:spacing w:line="276" w:lineRule="auto"/>
        <w:ind w:firstLine="680"/>
        <w:jc w:val="center"/>
        <w:rPr>
          <w:rFonts w:asciiTheme="minorHAnsi" w:hAnsiTheme="minorHAnsi"/>
          <w:b/>
          <w:bCs/>
          <w:sz w:val="22"/>
          <w:szCs w:val="22"/>
        </w:rPr>
      </w:pPr>
    </w:p>
    <w:p w:rsidR="00A30C1C" w:rsidRDefault="00A30C1C" w:rsidP="00546017">
      <w:pPr>
        <w:spacing w:line="276" w:lineRule="auto"/>
        <w:ind w:firstLine="680"/>
        <w:jc w:val="center"/>
        <w:rPr>
          <w:rFonts w:asciiTheme="minorHAnsi" w:hAnsiTheme="minorHAnsi"/>
          <w:b/>
          <w:bCs/>
          <w:sz w:val="22"/>
          <w:szCs w:val="22"/>
        </w:rPr>
      </w:pPr>
    </w:p>
    <w:p w:rsidR="00546017" w:rsidRPr="00B96939" w:rsidRDefault="00546017" w:rsidP="00546017">
      <w:pPr>
        <w:spacing w:line="276" w:lineRule="auto"/>
        <w:jc w:val="center"/>
        <w:rPr>
          <w:rFonts w:asciiTheme="minorHAnsi" w:hAnsiTheme="minorHAnsi"/>
          <w:b/>
          <w:bCs/>
          <w:sz w:val="22"/>
          <w:szCs w:val="22"/>
        </w:rPr>
      </w:pPr>
      <w:r w:rsidRPr="00B96939">
        <w:rPr>
          <w:rFonts w:asciiTheme="minorHAnsi" w:hAnsiTheme="minorHAnsi"/>
          <w:b/>
          <w:bCs/>
          <w:sz w:val="22"/>
          <w:szCs w:val="22"/>
        </w:rPr>
        <w:lastRenderedPageBreak/>
        <w:t xml:space="preserve">2007 – 2014 Yılları arası Toplam </w:t>
      </w:r>
      <w:r w:rsidRPr="00B96939">
        <w:rPr>
          <w:rFonts w:asciiTheme="minorHAnsi" w:hAnsiTheme="minorHAnsi"/>
          <w:b/>
          <w:bCs/>
          <w:i/>
          <w:sz w:val="22"/>
          <w:szCs w:val="22"/>
          <w:u w:val="single"/>
        </w:rPr>
        <w:t>Makine Ekipman</w:t>
      </w:r>
      <w:r w:rsidRPr="00B96939">
        <w:rPr>
          <w:rFonts w:asciiTheme="minorHAnsi" w:hAnsiTheme="minorHAnsi"/>
          <w:b/>
          <w:bCs/>
          <w:sz w:val="22"/>
          <w:szCs w:val="22"/>
        </w:rPr>
        <w:t xml:space="preserve"> Destekleme Programı </w:t>
      </w:r>
    </w:p>
    <w:p w:rsidR="00546017" w:rsidRPr="00B96939" w:rsidRDefault="00546017" w:rsidP="00546017">
      <w:pPr>
        <w:spacing w:line="276" w:lineRule="auto"/>
        <w:jc w:val="center"/>
        <w:rPr>
          <w:rFonts w:asciiTheme="minorHAnsi" w:hAnsiTheme="minorHAnsi"/>
          <w:b/>
          <w:bCs/>
          <w:sz w:val="22"/>
          <w:szCs w:val="22"/>
        </w:rPr>
      </w:pPr>
      <w:r w:rsidRPr="00B96939">
        <w:rPr>
          <w:rFonts w:asciiTheme="minorHAnsi" w:hAnsiTheme="minorHAnsi"/>
          <w:b/>
          <w:bCs/>
          <w:sz w:val="22"/>
          <w:szCs w:val="22"/>
        </w:rPr>
        <w:t>Kapsamında Yapılan Hibe Ödeme Tutarları</w:t>
      </w:r>
    </w:p>
    <w:tbl>
      <w:tblPr>
        <w:tblW w:w="5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43"/>
        <w:gridCol w:w="2314"/>
        <w:gridCol w:w="2387"/>
      </w:tblGrid>
      <w:tr w:rsidR="00546017" w:rsidRPr="00B96939" w:rsidTr="0088687E">
        <w:trPr>
          <w:trHeight w:val="230"/>
          <w:jc w:val="center"/>
        </w:trPr>
        <w:tc>
          <w:tcPr>
            <w:tcW w:w="1043" w:type="dxa"/>
            <w:tcBorders>
              <w:bottom w:val="single" w:sz="4" w:space="0" w:color="auto"/>
            </w:tcBorders>
            <w:shd w:val="clear" w:color="auto" w:fill="FBD4B4"/>
            <w:noWrap/>
            <w:vAlign w:val="center"/>
          </w:tcPr>
          <w:p w:rsidR="00546017" w:rsidRPr="00B96939" w:rsidRDefault="0088687E" w:rsidP="00546017">
            <w:pPr>
              <w:spacing w:line="276" w:lineRule="auto"/>
              <w:jc w:val="center"/>
              <w:rPr>
                <w:rFonts w:asciiTheme="minorHAnsi" w:hAnsiTheme="minorHAnsi"/>
                <w:b/>
                <w:bCs/>
                <w:sz w:val="20"/>
                <w:szCs w:val="20"/>
              </w:rPr>
            </w:pPr>
            <w:r w:rsidRPr="00B96939">
              <w:rPr>
                <w:rFonts w:asciiTheme="minorHAnsi" w:hAnsiTheme="minorHAnsi"/>
                <w:b/>
                <w:bCs/>
                <w:sz w:val="20"/>
                <w:szCs w:val="20"/>
              </w:rPr>
              <w:t>İlçesi</w:t>
            </w:r>
          </w:p>
        </w:tc>
        <w:tc>
          <w:tcPr>
            <w:tcW w:w="2314" w:type="dxa"/>
            <w:tcBorders>
              <w:bottom w:val="single" w:sz="4" w:space="0" w:color="auto"/>
            </w:tcBorders>
            <w:shd w:val="clear" w:color="auto" w:fill="FBD4B4"/>
            <w:vAlign w:val="center"/>
          </w:tcPr>
          <w:p w:rsidR="00546017" w:rsidRPr="00B96939" w:rsidRDefault="0088687E" w:rsidP="00546017">
            <w:pPr>
              <w:spacing w:line="276" w:lineRule="auto"/>
              <w:jc w:val="center"/>
              <w:rPr>
                <w:rFonts w:asciiTheme="minorHAnsi" w:hAnsiTheme="minorHAnsi"/>
                <w:b/>
                <w:bCs/>
                <w:sz w:val="20"/>
                <w:szCs w:val="20"/>
              </w:rPr>
            </w:pPr>
            <w:r w:rsidRPr="00B96939">
              <w:rPr>
                <w:rFonts w:asciiTheme="minorHAnsi" w:hAnsiTheme="minorHAnsi"/>
                <w:b/>
                <w:bCs/>
                <w:sz w:val="20"/>
                <w:szCs w:val="20"/>
              </w:rPr>
              <w:t>Makine Ekipman Adedi</w:t>
            </w:r>
          </w:p>
        </w:tc>
        <w:tc>
          <w:tcPr>
            <w:tcW w:w="2387" w:type="dxa"/>
            <w:tcBorders>
              <w:bottom w:val="single" w:sz="4" w:space="0" w:color="auto"/>
            </w:tcBorders>
            <w:shd w:val="clear" w:color="auto" w:fill="FBD4B4"/>
            <w:vAlign w:val="center"/>
          </w:tcPr>
          <w:p w:rsidR="00546017" w:rsidRPr="00B96939" w:rsidRDefault="0088687E" w:rsidP="0088687E">
            <w:pPr>
              <w:spacing w:line="276" w:lineRule="auto"/>
              <w:jc w:val="center"/>
              <w:rPr>
                <w:rFonts w:asciiTheme="minorHAnsi" w:hAnsiTheme="minorHAnsi"/>
                <w:b/>
                <w:bCs/>
                <w:sz w:val="20"/>
                <w:szCs w:val="20"/>
              </w:rPr>
            </w:pPr>
            <w:r w:rsidRPr="00B96939">
              <w:rPr>
                <w:rFonts w:asciiTheme="minorHAnsi" w:hAnsiTheme="minorHAnsi"/>
                <w:b/>
                <w:bCs/>
                <w:sz w:val="20"/>
                <w:szCs w:val="20"/>
              </w:rPr>
              <w:t>Ödenen Hibe Miktarı (TL)</w:t>
            </w:r>
          </w:p>
        </w:tc>
      </w:tr>
      <w:tr w:rsidR="00546017" w:rsidRPr="00B96939" w:rsidTr="0088687E">
        <w:trPr>
          <w:trHeight w:val="171"/>
          <w:jc w:val="center"/>
        </w:trPr>
        <w:tc>
          <w:tcPr>
            <w:tcW w:w="1043" w:type="dxa"/>
            <w:shd w:val="clear" w:color="auto" w:fill="auto"/>
            <w:noWrap/>
            <w:vAlign w:val="bottom"/>
            <w:hideMark/>
          </w:tcPr>
          <w:p w:rsidR="00546017" w:rsidRPr="00B96939" w:rsidRDefault="0088687E" w:rsidP="00546017">
            <w:pPr>
              <w:spacing w:line="276" w:lineRule="auto"/>
              <w:rPr>
                <w:rFonts w:asciiTheme="minorHAnsi" w:hAnsiTheme="minorHAnsi"/>
                <w:sz w:val="20"/>
                <w:szCs w:val="20"/>
              </w:rPr>
            </w:pPr>
            <w:r w:rsidRPr="00B96939">
              <w:rPr>
                <w:rFonts w:asciiTheme="minorHAnsi" w:hAnsiTheme="minorHAnsi"/>
                <w:sz w:val="20"/>
                <w:szCs w:val="20"/>
              </w:rPr>
              <w:t>Ayvacık</w:t>
            </w:r>
          </w:p>
        </w:tc>
        <w:tc>
          <w:tcPr>
            <w:tcW w:w="2314" w:type="dxa"/>
            <w:shd w:val="clear" w:color="auto" w:fill="auto"/>
            <w:vAlign w:val="bottom"/>
          </w:tcPr>
          <w:p w:rsidR="00546017" w:rsidRPr="00B96939" w:rsidRDefault="00546017" w:rsidP="0088687E">
            <w:pPr>
              <w:spacing w:line="276" w:lineRule="auto"/>
              <w:jc w:val="center"/>
              <w:rPr>
                <w:rFonts w:asciiTheme="minorHAnsi" w:hAnsiTheme="minorHAnsi"/>
                <w:sz w:val="20"/>
                <w:szCs w:val="20"/>
              </w:rPr>
            </w:pPr>
            <w:r w:rsidRPr="00B96939">
              <w:rPr>
                <w:rFonts w:asciiTheme="minorHAnsi" w:hAnsiTheme="minorHAnsi"/>
                <w:sz w:val="20"/>
                <w:szCs w:val="20"/>
              </w:rPr>
              <w:t>295</w:t>
            </w:r>
          </w:p>
        </w:tc>
        <w:tc>
          <w:tcPr>
            <w:tcW w:w="2387" w:type="dxa"/>
            <w:shd w:val="clear" w:color="auto" w:fill="auto"/>
            <w:vAlign w:val="bottom"/>
          </w:tcPr>
          <w:p w:rsidR="00546017" w:rsidRPr="00B96939" w:rsidRDefault="00546017" w:rsidP="00546017">
            <w:pPr>
              <w:spacing w:line="276" w:lineRule="auto"/>
              <w:jc w:val="right"/>
              <w:rPr>
                <w:rFonts w:asciiTheme="minorHAnsi" w:hAnsiTheme="minorHAnsi"/>
                <w:sz w:val="20"/>
                <w:szCs w:val="20"/>
              </w:rPr>
            </w:pPr>
            <w:r w:rsidRPr="00B96939">
              <w:rPr>
                <w:rFonts w:asciiTheme="minorHAnsi" w:hAnsiTheme="minorHAnsi"/>
                <w:sz w:val="20"/>
                <w:szCs w:val="20"/>
              </w:rPr>
              <w:t xml:space="preserve">714.298,14 </w:t>
            </w:r>
          </w:p>
        </w:tc>
      </w:tr>
      <w:tr w:rsidR="00546017" w:rsidRPr="00B96939" w:rsidTr="0088687E">
        <w:trPr>
          <w:trHeight w:val="230"/>
          <w:jc w:val="center"/>
        </w:trPr>
        <w:tc>
          <w:tcPr>
            <w:tcW w:w="1043" w:type="dxa"/>
            <w:shd w:val="clear" w:color="auto" w:fill="auto"/>
            <w:noWrap/>
            <w:vAlign w:val="bottom"/>
            <w:hideMark/>
          </w:tcPr>
          <w:p w:rsidR="00546017" w:rsidRPr="00B96939" w:rsidRDefault="0088687E" w:rsidP="00546017">
            <w:pPr>
              <w:spacing w:line="276" w:lineRule="auto"/>
              <w:rPr>
                <w:rFonts w:asciiTheme="minorHAnsi" w:hAnsiTheme="minorHAnsi"/>
                <w:sz w:val="20"/>
                <w:szCs w:val="20"/>
              </w:rPr>
            </w:pPr>
            <w:r w:rsidRPr="00B96939">
              <w:rPr>
                <w:rFonts w:asciiTheme="minorHAnsi" w:hAnsiTheme="minorHAnsi"/>
                <w:sz w:val="20"/>
                <w:szCs w:val="20"/>
              </w:rPr>
              <w:t>Bayramiç</w:t>
            </w:r>
          </w:p>
        </w:tc>
        <w:tc>
          <w:tcPr>
            <w:tcW w:w="2314" w:type="dxa"/>
            <w:shd w:val="clear" w:color="auto" w:fill="auto"/>
            <w:vAlign w:val="bottom"/>
          </w:tcPr>
          <w:p w:rsidR="00546017" w:rsidRPr="00B96939" w:rsidRDefault="00546017" w:rsidP="0088687E">
            <w:pPr>
              <w:spacing w:line="276" w:lineRule="auto"/>
              <w:jc w:val="center"/>
              <w:rPr>
                <w:rFonts w:asciiTheme="minorHAnsi" w:hAnsiTheme="minorHAnsi"/>
                <w:sz w:val="20"/>
                <w:szCs w:val="20"/>
              </w:rPr>
            </w:pPr>
            <w:r w:rsidRPr="00B96939">
              <w:rPr>
                <w:rFonts w:asciiTheme="minorHAnsi" w:hAnsiTheme="minorHAnsi"/>
                <w:sz w:val="20"/>
                <w:szCs w:val="20"/>
              </w:rPr>
              <w:t>265</w:t>
            </w:r>
          </w:p>
        </w:tc>
        <w:tc>
          <w:tcPr>
            <w:tcW w:w="2387" w:type="dxa"/>
            <w:shd w:val="clear" w:color="auto" w:fill="auto"/>
            <w:vAlign w:val="bottom"/>
          </w:tcPr>
          <w:p w:rsidR="00546017" w:rsidRPr="00B96939" w:rsidRDefault="00546017" w:rsidP="00546017">
            <w:pPr>
              <w:spacing w:line="276" w:lineRule="auto"/>
              <w:jc w:val="right"/>
              <w:rPr>
                <w:rFonts w:asciiTheme="minorHAnsi" w:hAnsiTheme="minorHAnsi"/>
                <w:sz w:val="20"/>
                <w:szCs w:val="20"/>
              </w:rPr>
            </w:pPr>
            <w:r w:rsidRPr="00B96939">
              <w:rPr>
                <w:rFonts w:asciiTheme="minorHAnsi" w:hAnsiTheme="minorHAnsi"/>
                <w:sz w:val="20"/>
                <w:szCs w:val="20"/>
              </w:rPr>
              <w:t xml:space="preserve">1.272.204,48 </w:t>
            </w:r>
          </w:p>
        </w:tc>
      </w:tr>
      <w:tr w:rsidR="00546017" w:rsidRPr="00B96939" w:rsidTr="0088687E">
        <w:trPr>
          <w:trHeight w:val="230"/>
          <w:jc w:val="center"/>
        </w:trPr>
        <w:tc>
          <w:tcPr>
            <w:tcW w:w="1043" w:type="dxa"/>
            <w:shd w:val="clear" w:color="auto" w:fill="auto"/>
            <w:noWrap/>
            <w:vAlign w:val="bottom"/>
            <w:hideMark/>
          </w:tcPr>
          <w:p w:rsidR="00546017" w:rsidRPr="00B96939" w:rsidRDefault="0088687E" w:rsidP="00546017">
            <w:pPr>
              <w:spacing w:line="276" w:lineRule="auto"/>
              <w:rPr>
                <w:rFonts w:asciiTheme="minorHAnsi" w:hAnsiTheme="minorHAnsi"/>
                <w:sz w:val="20"/>
                <w:szCs w:val="20"/>
              </w:rPr>
            </w:pPr>
            <w:r w:rsidRPr="00B96939">
              <w:rPr>
                <w:rFonts w:asciiTheme="minorHAnsi" w:hAnsiTheme="minorHAnsi"/>
                <w:sz w:val="20"/>
                <w:szCs w:val="20"/>
              </w:rPr>
              <w:t>Biga</w:t>
            </w:r>
          </w:p>
        </w:tc>
        <w:tc>
          <w:tcPr>
            <w:tcW w:w="2314" w:type="dxa"/>
            <w:shd w:val="clear" w:color="auto" w:fill="auto"/>
            <w:vAlign w:val="bottom"/>
          </w:tcPr>
          <w:p w:rsidR="00546017" w:rsidRPr="00B96939" w:rsidRDefault="00546017" w:rsidP="0088687E">
            <w:pPr>
              <w:spacing w:line="276" w:lineRule="auto"/>
              <w:jc w:val="center"/>
              <w:rPr>
                <w:rFonts w:asciiTheme="minorHAnsi" w:hAnsiTheme="minorHAnsi"/>
                <w:sz w:val="20"/>
                <w:szCs w:val="20"/>
              </w:rPr>
            </w:pPr>
            <w:r w:rsidRPr="00B96939">
              <w:rPr>
                <w:rFonts w:asciiTheme="minorHAnsi" w:hAnsiTheme="minorHAnsi"/>
                <w:sz w:val="20"/>
                <w:szCs w:val="20"/>
              </w:rPr>
              <w:t>353</w:t>
            </w:r>
          </w:p>
        </w:tc>
        <w:tc>
          <w:tcPr>
            <w:tcW w:w="2387" w:type="dxa"/>
            <w:shd w:val="clear" w:color="auto" w:fill="auto"/>
            <w:vAlign w:val="bottom"/>
          </w:tcPr>
          <w:p w:rsidR="00546017" w:rsidRPr="00B96939" w:rsidRDefault="00546017" w:rsidP="00546017">
            <w:pPr>
              <w:spacing w:line="276" w:lineRule="auto"/>
              <w:jc w:val="right"/>
              <w:rPr>
                <w:rFonts w:asciiTheme="minorHAnsi" w:hAnsiTheme="minorHAnsi"/>
                <w:sz w:val="20"/>
                <w:szCs w:val="20"/>
              </w:rPr>
            </w:pPr>
            <w:r w:rsidRPr="00B96939">
              <w:rPr>
                <w:rFonts w:asciiTheme="minorHAnsi" w:hAnsiTheme="minorHAnsi"/>
                <w:sz w:val="20"/>
                <w:szCs w:val="20"/>
              </w:rPr>
              <w:t xml:space="preserve">2.511.959,85 </w:t>
            </w:r>
          </w:p>
        </w:tc>
      </w:tr>
      <w:tr w:rsidR="00546017" w:rsidRPr="00B96939" w:rsidTr="0088687E">
        <w:trPr>
          <w:trHeight w:val="230"/>
          <w:jc w:val="center"/>
        </w:trPr>
        <w:tc>
          <w:tcPr>
            <w:tcW w:w="1043" w:type="dxa"/>
            <w:shd w:val="clear" w:color="auto" w:fill="auto"/>
            <w:noWrap/>
            <w:vAlign w:val="bottom"/>
            <w:hideMark/>
          </w:tcPr>
          <w:p w:rsidR="00546017" w:rsidRPr="00B96939" w:rsidRDefault="0088687E" w:rsidP="00546017">
            <w:pPr>
              <w:spacing w:line="276" w:lineRule="auto"/>
              <w:rPr>
                <w:rFonts w:asciiTheme="minorHAnsi" w:hAnsiTheme="minorHAnsi"/>
                <w:sz w:val="20"/>
                <w:szCs w:val="20"/>
              </w:rPr>
            </w:pPr>
            <w:r w:rsidRPr="00B96939">
              <w:rPr>
                <w:rFonts w:asciiTheme="minorHAnsi" w:hAnsiTheme="minorHAnsi"/>
                <w:sz w:val="20"/>
                <w:szCs w:val="20"/>
              </w:rPr>
              <w:t>Bozcaada</w:t>
            </w:r>
          </w:p>
        </w:tc>
        <w:tc>
          <w:tcPr>
            <w:tcW w:w="2314" w:type="dxa"/>
            <w:shd w:val="clear" w:color="auto" w:fill="auto"/>
            <w:vAlign w:val="bottom"/>
          </w:tcPr>
          <w:p w:rsidR="00546017" w:rsidRPr="00B96939" w:rsidRDefault="00546017" w:rsidP="0088687E">
            <w:pPr>
              <w:spacing w:line="276" w:lineRule="auto"/>
              <w:jc w:val="center"/>
              <w:rPr>
                <w:rFonts w:asciiTheme="minorHAnsi" w:hAnsiTheme="minorHAnsi"/>
                <w:sz w:val="20"/>
                <w:szCs w:val="20"/>
              </w:rPr>
            </w:pPr>
            <w:r w:rsidRPr="00B96939">
              <w:rPr>
                <w:rFonts w:asciiTheme="minorHAnsi" w:hAnsiTheme="minorHAnsi"/>
                <w:sz w:val="20"/>
                <w:szCs w:val="20"/>
              </w:rPr>
              <w:t>40</w:t>
            </w:r>
          </w:p>
        </w:tc>
        <w:tc>
          <w:tcPr>
            <w:tcW w:w="2387" w:type="dxa"/>
            <w:shd w:val="clear" w:color="auto" w:fill="auto"/>
            <w:vAlign w:val="bottom"/>
          </w:tcPr>
          <w:p w:rsidR="00546017" w:rsidRPr="00B96939" w:rsidRDefault="00546017" w:rsidP="00546017">
            <w:pPr>
              <w:spacing w:line="276" w:lineRule="auto"/>
              <w:jc w:val="right"/>
              <w:rPr>
                <w:rFonts w:asciiTheme="minorHAnsi" w:hAnsiTheme="minorHAnsi"/>
                <w:sz w:val="20"/>
                <w:szCs w:val="20"/>
              </w:rPr>
            </w:pPr>
            <w:r w:rsidRPr="00B96939">
              <w:rPr>
                <w:rFonts w:asciiTheme="minorHAnsi" w:hAnsiTheme="minorHAnsi"/>
                <w:sz w:val="20"/>
                <w:szCs w:val="20"/>
              </w:rPr>
              <w:t xml:space="preserve">156.774,00 </w:t>
            </w:r>
          </w:p>
        </w:tc>
      </w:tr>
      <w:tr w:rsidR="00546017" w:rsidRPr="00B96939" w:rsidTr="0088687E">
        <w:trPr>
          <w:trHeight w:val="230"/>
          <w:jc w:val="center"/>
        </w:trPr>
        <w:tc>
          <w:tcPr>
            <w:tcW w:w="1043" w:type="dxa"/>
            <w:shd w:val="clear" w:color="auto" w:fill="auto"/>
            <w:noWrap/>
            <w:vAlign w:val="bottom"/>
            <w:hideMark/>
          </w:tcPr>
          <w:p w:rsidR="00546017" w:rsidRPr="00B96939" w:rsidRDefault="0088687E" w:rsidP="00546017">
            <w:pPr>
              <w:spacing w:line="276" w:lineRule="auto"/>
              <w:rPr>
                <w:rFonts w:asciiTheme="minorHAnsi" w:hAnsiTheme="minorHAnsi"/>
                <w:sz w:val="20"/>
                <w:szCs w:val="20"/>
              </w:rPr>
            </w:pPr>
            <w:r w:rsidRPr="00B96939">
              <w:rPr>
                <w:rFonts w:asciiTheme="minorHAnsi" w:hAnsiTheme="minorHAnsi"/>
                <w:sz w:val="20"/>
                <w:szCs w:val="20"/>
              </w:rPr>
              <w:t>Çan</w:t>
            </w:r>
          </w:p>
        </w:tc>
        <w:tc>
          <w:tcPr>
            <w:tcW w:w="2314" w:type="dxa"/>
            <w:shd w:val="clear" w:color="auto" w:fill="auto"/>
            <w:vAlign w:val="bottom"/>
          </w:tcPr>
          <w:p w:rsidR="00546017" w:rsidRPr="00B96939" w:rsidRDefault="00546017" w:rsidP="0088687E">
            <w:pPr>
              <w:spacing w:line="276" w:lineRule="auto"/>
              <w:jc w:val="center"/>
              <w:rPr>
                <w:rFonts w:asciiTheme="minorHAnsi" w:hAnsiTheme="minorHAnsi"/>
                <w:sz w:val="20"/>
                <w:szCs w:val="20"/>
              </w:rPr>
            </w:pPr>
            <w:r w:rsidRPr="00B96939">
              <w:rPr>
                <w:rFonts w:asciiTheme="minorHAnsi" w:hAnsiTheme="minorHAnsi"/>
                <w:sz w:val="20"/>
                <w:szCs w:val="20"/>
              </w:rPr>
              <w:t>215</w:t>
            </w:r>
          </w:p>
        </w:tc>
        <w:tc>
          <w:tcPr>
            <w:tcW w:w="2387" w:type="dxa"/>
            <w:shd w:val="clear" w:color="auto" w:fill="auto"/>
            <w:vAlign w:val="bottom"/>
          </w:tcPr>
          <w:p w:rsidR="00546017" w:rsidRPr="00B96939" w:rsidRDefault="00546017" w:rsidP="00546017">
            <w:pPr>
              <w:spacing w:line="276" w:lineRule="auto"/>
              <w:jc w:val="right"/>
              <w:rPr>
                <w:rFonts w:asciiTheme="minorHAnsi" w:hAnsiTheme="minorHAnsi"/>
                <w:sz w:val="20"/>
                <w:szCs w:val="20"/>
              </w:rPr>
            </w:pPr>
            <w:r w:rsidRPr="00B96939">
              <w:rPr>
                <w:rFonts w:asciiTheme="minorHAnsi" w:hAnsiTheme="minorHAnsi"/>
                <w:sz w:val="20"/>
                <w:szCs w:val="20"/>
              </w:rPr>
              <w:t xml:space="preserve">1.279.541,65 </w:t>
            </w:r>
          </w:p>
        </w:tc>
      </w:tr>
      <w:tr w:rsidR="00546017" w:rsidRPr="00B96939" w:rsidTr="0088687E">
        <w:trPr>
          <w:trHeight w:val="230"/>
          <w:jc w:val="center"/>
        </w:trPr>
        <w:tc>
          <w:tcPr>
            <w:tcW w:w="1043" w:type="dxa"/>
            <w:shd w:val="clear" w:color="auto" w:fill="auto"/>
            <w:noWrap/>
            <w:vAlign w:val="bottom"/>
            <w:hideMark/>
          </w:tcPr>
          <w:p w:rsidR="00546017" w:rsidRPr="00B96939" w:rsidRDefault="0088687E" w:rsidP="00546017">
            <w:pPr>
              <w:spacing w:line="276" w:lineRule="auto"/>
              <w:rPr>
                <w:rFonts w:asciiTheme="minorHAnsi" w:hAnsiTheme="minorHAnsi"/>
                <w:sz w:val="20"/>
                <w:szCs w:val="20"/>
              </w:rPr>
            </w:pPr>
            <w:r w:rsidRPr="00B96939">
              <w:rPr>
                <w:rFonts w:asciiTheme="minorHAnsi" w:hAnsiTheme="minorHAnsi"/>
                <w:sz w:val="20"/>
                <w:szCs w:val="20"/>
              </w:rPr>
              <w:t>Eceabat</w:t>
            </w:r>
          </w:p>
        </w:tc>
        <w:tc>
          <w:tcPr>
            <w:tcW w:w="2314" w:type="dxa"/>
            <w:shd w:val="clear" w:color="auto" w:fill="auto"/>
            <w:vAlign w:val="bottom"/>
          </w:tcPr>
          <w:p w:rsidR="00546017" w:rsidRPr="00B96939" w:rsidRDefault="00546017" w:rsidP="0088687E">
            <w:pPr>
              <w:spacing w:line="276" w:lineRule="auto"/>
              <w:jc w:val="center"/>
              <w:rPr>
                <w:rFonts w:asciiTheme="minorHAnsi" w:hAnsiTheme="minorHAnsi"/>
                <w:sz w:val="20"/>
                <w:szCs w:val="20"/>
              </w:rPr>
            </w:pPr>
            <w:r w:rsidRPr="00B96939">
              <w:rPr>
                <w:rFonts w:asciiTheme="minorHAnsi" w:hAnsiTheme="minorHAnsi"/>
                <w:sz w:val="20"/>
                <w:szCs w:val="20"/>
              </w:rPr>
              <w:t>108</w:t>
            </w:r>
          </w:p>
        </w:tc>
        <w:tc>
          <w:tcPr>
            <w:tcW w:w="2387" w:type="dxa"/>
            <w:shd w:val="clear" w:color="auto" w:fill="auto"/>
            <w:vAlign w:val="bottom"/>
          </w:tcPr>
          <w:p w:rsidR="00546017" w:rsidRPr="00B96939" w:rsidRDefault="00546017" w:rsidP="00546017">
            <w:pPr>
              <w:spacing w:line="276" w:lineRule="auto"/>
              <w:jc w:val="right"/>
              <w:rPr>
                <w:rFonts w:asciiTheme="minorHAnsi" w:hAnsiTheme="minorHAnsi"/>
                <w:sz w:val="20"/>
                <w:szCs w:val="20"/>
              </w:rPr>
            </w:pPr>
            <w:r w:rsidRPr="00B96939">
              <w:rPr>
                <w:rFonts w:asciiTheme="minorHAnsi" w:hAnsiTheme="minorHAnsi"/>
                <w:sz w:val="20"/>
                <w:szCs w:val="20"/>
              </w:rPr>
              <w:t xml:space="preserve">364.297,11 </w:t>
            </w:r>
          </w:p>
        </w:tc>
      </w:tr>
      <w:tr w:rsidR="00546017" w:rsidRPr="00B96939" w:rsidTr="0088687E">
        <w:trPr>
          <w:trHeight w:val="230"/>
          <w:jc w:val="center"/>
        </w:trPr>
        <w:tc>
          <w:tcPr>
            <w:tcW w:w="1043" w:type="dxa"/>
            <w:shd w:val="clear" w:color="auto" w:fill="auto"/>
            <w:noWrap/>
            <w:vAlign w:val="bottom"/>
            <w:hideMark/>
          </w:tcPr>
          <w:p w:rsidR="00546017" w:rsidRPr="00B96939" w:rsidRDefault="0088687E" w:rsidP="00546017">
            <w:pPr>
              <w:spacing w:line="276" w:lineRule="auto"/>
              <w:rPr>
                <w:rFonts w:asciiTheme="minorHAnsi" w:hAnsiTheme="minorHAnsi"/>
                <w:sz w:val="20"/>
                <w:szCs w:val="20"/>
              </w:rPr>
            </w:pPr>
            <w:r w:rsidRPr="00B96939">
              <w:rPr>
                <w:rFonts w:asciiTheme="minorHAnsi" w:hAnsiTheme="minorHAnsi"/>
                <w:sz w:val="20"/>
                <w:szCs w:val="20"/>
              </w:rPr>
              <w:t>Ezine</w:t>
            </w:r>
          </w:p>
        </w:tc>
        <w:tc>
          <w:tcPr>
            <w:tcW w:w="2314" w:type="dxa"/>
            <w:shd w:val="clear" w:color="auto" w:fill="auto"/>
            <w:vAlign w:val="bottom"/>
          </w:tcPr>
          <w:p w:rsidR="00546017" w:rsidRPr="00B96939" w:rsidRDefault="00546017" w:rsidP="0088687E">
            <w:pPr>
              <w:spacing w:line="276" w:lineRule="auto"/>
              <w:jc w:val="center"/>
              <w:rPr>
                <w:rFonts w:asciiTheme="minorHAnsi" w:hAnsiTheme="minorHAnsi"/>
                <w:sz w:val="20"/>
                <w:szCs w:val="20"/>
              </w:rPr>
            </w:pPr>
            <w:r w:rsidRPr="00B96939">
              <w:rPr>
                <w:rFonts w:asciiTheme="minorHAnsi" w:hAnsiTheme="minorHAnsi"/>
                <w:sz w:val="20"/>
                <w:szCs w:val="20"/>
              </w:rPr>
              <w:t>268</w:t>
            </w:r>
          </w:p>
        </w:tc>
        <w:tc>
          <w:tcPr>
            <w:tcW w:w="2387" w:type="dxa"/>
            <w:shd w:val="clear" w:color="auto" w:fill="auto"/>
            <w:vAlign w:val="bottom"/>
          </w:tcPr>
          <w:p w:rsidR="00546017" w:rsidRPr="00B96939" w:rsidRDefault="00546017" w:rsidP="00546017">
            <w:pPr>
              <w:spacing w:line="276" w:lineRule="auto"/>
              <w:jc w:val="right"/>
              <w:rPr>
                <w:rFonts w:asciiTheme="minorHAnsi" w:hAnsiTheme="minorHAnsi"/>
                <w:sz w:val="20"/>
                <w:szCs w:val="20"/>
              </w:rPr>
            </w:pPr>
            <w:r w:rsidRPr="00B96939">
              <w:rPr>
                <w:rFonts w:asciiTheme="minorHAnsi" w:hAnsiTheme="minorHAnsi"/>
                <w:sz w:val="20"/>
                <w:szCs w:val="20"/>
              </w:rPr>
              <w:t xml:space="preserve">813.039,63 </w:t>
            </w:r>
          </w:p>
        </w:tc>
      </w:tr>
      <w:tr w:rsidR="00546017" w:rsidRPr="00B96939" w:rsidTr="0088687E">
        <w:trPr>
          <w:trHeight w:val="230"/>
          <w:jc w:val="center"/>
        </w:trPr>
        <w:tc>
          <w:tcPr>
            <w:tcW w:w="1043" w:type="dxa"/>
            <w:shd w:val="clear" w:color="auto" w:fill="auto"/>
            <w:noWrap/>
            <w:vAlign w:val="bottom"/>
            <w:hideMark/>
          </w:tcPr>
          <w:p w:rsidR="00546017" w:rsidRPr="00B96939" w:rsidRDefault="0088687E" w:rsidP="00546017">
            <w:pPr>
              <w:spacing w:line="276" w:lineRule="auto"/>
              <w:rPr>
                <w:rFonts w:asciiTheme="minorHAnsi" w:hAnsiTheme="minorHAnsi"/>
                <w:sz w:val="20"/>
                <w:szCs w:val="20"/>
              </w:rPr>
            </w:pPr>
            <w:r w:rsidRPr="00B96939">
              <w:rPr>
                <w:rFonts w:asciiTheme="minorHAnsi" w:hAnsiTheme="minorHAnsi"/>
                <w:sz w:val="20"/>
                <w:szCs w:val="20"/>
              </w:rPr>
              <w:t>Gelibolu</w:t>
            </w:r>
          </w:p>
        </w:tc>
        <w:tc>
          <w:tcPr>
            <w:tcW w:w="2314" w:type="dxa"/>
            <w:shd w:val="clear" w:color="auto" w:fill="auto"/>
            <w:vAlign w:val="bottom"/>
          </w:tcPr>
          <w:p w:rsidR="00546017" w:rsidRPr="00B96939" w:rsidRDefault="00546017" w:rsidP="0088687E">
            <w:pPr>
              <w:spacing w:line="276" w:lineRule="auto"/>
              <w:jc w:val="center"/>
              <w:rPr>
                <w:rFonts w:asciiTheme="minorHAnsi" w:hAnsiTheme="minorHAnsi"/>
                <w:sz w:val="20"/>
                <w:szCs w:val="20"/>
              </w:rPr>
            </w:pPr>
            <w:r w:rsidRPr="00B96939">
              <w:rPr>
                <w:rFonts w:asciiTheme="minorHAnsi" w:hAnsiTheme="minorHAnsi"/>
                <w:sz w:val="20"/>
                <w:szCs w:val="20"/>
              </w:rPr>
              <w:t>151</w:t>
            </w:r>
          </w:p>
        </w:tc>
        <w:tc>
          <w:tcPr>
            <w:tcW w:w="2387" w:type="dxa"/>
            <w:shd w:val="clear" w:color="auto" w:fill="auto"/>
            <w:vAlign w:val="bottom"/>
          </w:tcPr>
          <w:p w:rsidR="00546017" w:rsidRPr="00B96939" w:rsidRDefault="00546017" w:rsidP="00546017">
            <w:pPr>
              <w:spacing w:line="276" w:lineRule="auto"/>
              <w:jc w:val="right"/>
              <w:rPr>
                <w:rFonts w:asciiTheme="minorHAnsi" w:hAnsiTheme="minorHAnsi"/>
                <w:sz w:val="20"/>
                <w:szCs w:val="20"/>
              </w:rPr>
            </w:pPr>
            <w:r w:rsidRPr="00B96939">
              <w:rPr>
                <w:rFonts w:asciiTheme="minorHAnsi" w:hAnsiTheme="minorHAnsi"/>
                <w:sz w:val="20"/>
                <w:szCs w:val="20"/>
              </w:rPr>
              <w:t xml:space="preserve">687.416,45 </w:t>
            </w:r>
          </w:p>
        </w:tc>
      </w:tr>
      <w:tr w:rsidR="00546017" w:rsidRPr="00B96939" w:rsidTr="0088687E">
        <w:trPr>
          <w:trHeight w:val="230"/>
          <w:jc w:val="center"/>
        </w:trPr>
        <w:tc>
          <w:tcPr>
            <w:tcW w:w="1043" w:type="dxa"/>
            <w:shd w:val="clear" w:color="auto" w:fill="auto"/>
            <w:noWrap/>
            <w:vAlign w:val="bottom"/>
            <w:hideMark/>
          </w:tcPr>
          <w:p w:rsidR="00546017" w:rsidRPr="00B96939" w:rsidRDefault="0088687E" w:rsidP="00546017">
            <w:pPr>
              <w:spacing w:line="276" w:lineRule="auto"/>
              <w:rPr>
                <w:rFonts w:asciiTheme="minorHAnsi" w:hAnsiTheme="minorHAnsi"/>
                <w:sz w:val="20"/>
                <w:szCs w:val="20"/>
              </w:rPr>
            </w:pPr>
            <w:r w:rsidRPr="00B96939">
              <w:rPr>
                <w:rFonts w:asciiTheme="minorHAnsi" w:hAnsiTheme="minorHAnsi"/>
                <w:sz w:val="20"/>
                <w:szCs w:val="20"/>
              </w:rPr>
              <w:t>Gökçeada</w:t>
            </w:r>
          </w:p>
        </w:tc>
        <w:tc>
          <w:tcPr>
            <w:tcW w:w="2314" w:type="dxa"/>
            <w:shd w:val="clear" w:color="auto" w:fill="auto"/>
            <w:vAlign w:val="bottom"/>
          </w:tcPr>
          <w:p w:rsidR="00546017" w:rsidRPr="00B96939" w:rsidRDefault="00546017" w:rsidP="0088687E">
            <w:pPr>
              <w:spacing w:line="276" w:lineRule="auto"/>
              <w:jc w:val="center"/>
              <w:rPr>
                <w:rFonts w:asciiTheme="minorHAnsi" w:hAnsiTheme="minorHAnsi"/>
                <w:sz w:val="20"/>
                <w:szCs w:val="20"/>
              </w:rPr>
            </w:pPr>
            <w:r w:rsidRPr="00B96939">
              <w:rPr>
                <w:rFonts w:asciiTheme="minorHAnsi" w:hAnsiTheme="minorHAnsi"/>
                <w:sz w:val="20"/>
                <w:szCs w:val="20"/>
              </w:rPr>
              <w:t>30</w:t>
            </w:r>
          </w:p>
        </w:tc>
        <w:tc>
          <w:tcPr>
            <w:tcW w:w="2387" w:type="dxa"/>
            <w:shd w:val="clear" w:color="auto" w:fill="auto"/>
            <w:vAlign w:val="bottom"/>
          </w:tcPr>
          <w:p w:rsidR="00546017" w:rsidRPr="00B96939" w:rsidRDefault="00546017" w:rsidP="00546017">
            <w:pPr>
              <w:spacing w:line="276" w:lineRule="auto"/>
              <w:jc w:val="right"/>
              <w:rPr>
                <w:rFonts w:asciiTheme="minorHAnsi" w:hAnsiTheme="minorHAnsi"/>
                <w:sz w:val="20"/>
                <w:szCs w:val="20"/>
              </w:rPr>
            </w:pPr>
            <w:r w:rsidRPr="00B96939">
              <w:rPr>
                <w:rFonts w:asciiTheme="minorHAnsi" w:hAnsiTheme="minorHAnsi"/>
                <w:sz w:val="20"/>
                <w:szCs w:val="20"/>
              </w:rPr>
              <w:t xml:space="preserve">136.355,50 </w:t>
            </w:r>
          </w:p>
        </w:tc>
      </w:tr>
      <w:tr w:rsidR="00546017" w:rsidRPr="00B96939" w:rsidTr="0088687E">
        <w:trPr>
          <w:trHeight w:val="230"/>
          <w:jc w:val="center"/>
        </w:trPr>
        <w:tc>
          <w:tcPr>
            <w:tcW w:w="1043" w:type="dxa"/>
            <w:shd w:val="clear" w:color="auto" w:fill="auto"/>
            <w:noWrap/>
            <w:vAlign w:val="bottom"/>
            <w:hideMark/>
          </w:tcPr>
          <w:p w:rsidR="00546017" w:rsidRPr="00B96939" w:rsidRDefault="0088687E" w:rsidP="00546017">
            <w:pPr>
              <w:spacing w:line="276" w:lineRule="auto"/>
              <w:rPr>
                <w:rFonts w:asciiTheme="minorHAnsi" w:hAnsiTheme="minorHAnsi"/>
                <w:sz w:val="20"/>
                <w:szCs w:val="20"/>
              </w:rPr>
            </w:pPr>
            <w:r w:rsidRPr="00B96939">
              <w:rPr>
                <w:rFonts w:asciiTheme="minorHAnsi" w:hAnsiTheme="minorHAnsi"/>
                <w:sz w:val="20"/>
                <w:szCs w:val="20"/>
              </w:rPr>
              <w:t>Lapseki</w:t>
            </w:r>
          </w:p>
        </w:tc>
        <w:tc>
          <w:tcPr>
            <w:tcW w:w="2314" w:type="dxa"/>
            <w:shd w:val="clear" w:color="auto" w:fill="auto"/>
            <w:vAlign w:val="bottom"/>
          </w:tcPr>
          <w:p w:rsidR="00546017" w:rsidRPr="00B96939" w:rsidRDefault="00546017" w:rsidP="0088687E">
            <w:pPr>
              <w:spacing w:line="276" w:lineRule="auto"/>
              <w:jc w:val="center"/>
              <w:rPr>
                <w:rFonts w:asciiTheme="minorHAnsi" w:hAnsiTheme="minorHAnsi"/>
                <w:sz w:val="20"/>
                <w:szCs w:val="20"/>
              </w:rPr>
            </w:pPr>
            <w:r w:rsidRPr="00B96939">
              <w:rPr>
                <w:rFonts w:asciiTheme="minorHAnsi" w:hAnsiTheme="minorHAnsi"/>
                <w:sz w:val="20"/>
                <w:szCs w:val="20"/>
              </w:rPr>
              <w:t>233</w:t>
            </w:r>
          </w:p>
        </w:tc>
        <w:tc>
          <w:tcPr>
            <w:tcW w:w="2387" w:type="dxa"/>
            <w:shd w:val="clear" w:color="auto" w:fill="auto"/>
            <w:vAlign w:val="bottom"/>
          </w:tcPr>
          <w:p w:rsidR="00546017" w:rsidRPr="00B96939" w:rsidRDefault="00546017" w:rsidP="00546017">
            <w:pPr>
              <w:spacing w:line="276" w:lineRule="auto"/>
              <w:jc w:val="right"/>
              <w:rPr>
                <w:rFonts w:asciiTheme="minorHAnsi" w:hAnsiTheme="minorHAnsi"/>
                <w:sz w:val="20"/>
                <w:szCs w:val="20"/>
              </w:rPr>
            </w:pPr>
            <w:r w:rsidRPr="00B96939">
              <w:rPr>
                <w:rFonts w:asciiTheme="minorHAnsi" w:hAnsiTheme="minorHAnsi"/>
                <w:sz w:val="20"/>
                <w:szCs w:val="20"/>
              </w:rPr>
              <w:t xml:space="preserve">1.029.288,20 </w:t>
            </w:r>
          </w:p>
        </w:tc>
      </w:tr>
      <w:tr w:rsidR="00546017" w:rsidRPr="00B96939" w:rsidTr="0088687E">
        <w:trPr>
          <w:trHeight w:val="230"/>
          <w:jc w:val="center"/>
        </w:trPr>
        <w:tc>
          <w:tcPr>
            <w:tcW w:w="1043" w:type="dxa"/>
            <w:shd w:val="clear" w:color="auto" w:fill="auto"/>
            <w:noWrap/>
            <w:vAlign w:val="bottom"/>
            <w:hideMark/>
          </w:tcPr>
          <w:p w:rsidR="00546017" w:rsidRPr="00B96939" w:rsidRDefault="0088687E" w:rsidP="00546017">
            <w:pPr>
              <w:spacing w:line="276" w:lineRule="auto"/>
              <w:rPr>
                <w:rFonts w:asciiTheme="minorHAnsi" w:hAnsiTheme="minorHAnsi"/>
                <w:sz w:val="20"/>
                <w:szCs w:val="20"/>
              </w:rPr>
            </w:pPr>
            <w:r w:rsidRPr="00B96939">
              <w:rPr>
                <w:rFonts w:asciiTheme="minorHAnsi" w:hAnsiTheme="minorHAnsi"/>
                <w:sz w:val="20"/>
                <w:szCs w:val="20"/>
              </w:rPr>
              <w:t>Merkez</w:t>
            </w:r>
          </w:p>
        </w:tc>
        <w:tc>
          <w:tcPr>
            <w:tcW w:w="2314" w:type="dxa"/>
            <w:shd w:val="clear" w:color="auto" w:fill="auto"/>
            <w:vAlign w:val="bottom"/>
          </w:tcPr>
          <w:p w:rsidR="00546017" w:rsidRPr="00B96939" w:rsidRDefault="00546017" w:rsidP="0088687E">
            <w:pPr>
              <w:spacing w:line="276" w:lineRule="auto"/>
              <w:jc w:val="center"/>
              <w:rPr>
                <w:rFonts w:asciiTheme="minorHAnsi" w:hAnsiTheme="minorHAnsi"/>
                <w:sz w:val="20"/>
                <w:szCs w:val="20"/>
              </w:rPr>
            </w:pPr>
            <w:r w:rsidRPr="00B96939">
              <w:rPr>
                <w:rFonts w:asciiTheme="minorHAnsi" w:hAnsiTheme="minorHAnsi"/>
                <w:sz w:val="20"/>
                <w:szCs w:val="20"/>
              </w:rPr>
              <w:t>385</w:t>
            </w:r>
          </w:p>
        </w:tc>
        <w:tc>
          <w:tcPr>
            <w:tcW w:w="2387" w:type="dxa"/>
            <w:shd w:val="clear" w:color="auto" w:fill="auto"/>
            <w:vAlign w:val="bottom"/>
          </w:tcPr>
          <w:p w:rsidR="00546017" w:rsidRPr="00B96939" w:rsidRDefault="00546017" w:rsidP="00546017">
            <w:pPr>
              <w:spacing w:line="276" w:lineRule="auto"/>
              <w:jc w:val="right"/>
              <w:rPr>
                <w:rFonts w:asciiTheme="minorHAnsi" w:hAnsiTheme="minorHAnsi"/>
                <w:sz w:val="20"/>
                <w:szCs w:val="20"/>
              </w:rPr>
            </w:pPr>
            <w:r w:rsidRPr="00B96939">
              <w:rPr>
                <w:rFonts w:asciiTheme="minorHAnsi" w:hAnsiTheme="minorHAnsi"/>
                <w:sz w:val="20"/>
                <w:szCs w:val="20"/>
              </w:rPr>
              <w:t xml:space="preserve">2.153.428,77 </w:t>
            </w:r>
          </w:p>
        </w:tc>
      </w:tr>
      <w:tr w:rsidR="00546017" w:rsidRPr="00B96939" w:rsidTr="0088687E">
        <w:trPr>
          <w:trHeight w:val="230"/>
          <w:jc w:val="center"/>
        </w:trPr>
        <w:tc>
          <w:tcPr>
            <w:tcW w:w="1043" w:type="dxa"/>
            <w:shd w:val="clear" w:color="auto" w:fill="auto"/>
            <w:noWrap/>
            <w:vAlign w:val="bottom"/>
            <w:hideMark/>
          </w:tcPr>
          <w:p w:rsidR="00546017" w:rsidRPr="00B96939" w:rsidRDefault="0088687E" w:rsidP="00546017">
            <w:pPr>
              <w:spacing w:line="276" w:lineRule="auto"/>
              <w:rPr>
                <w:rFonts w:asciiTheme="minorHAnsi" w:hAnsiTheme="minorHAnsi"/>
                <w:sz w:val="20"/>
                <w:szCs w:val="20"/>
              </w:rPr>
            </w:pPr>
            <w:r w:rsidRPr="00B96939">
              <w:rPr>
                <w:rFonts w:asciiTheme="minorHAnsi" w:hAnsiTheme="minorHAnsi"/>
                <w:sz w:val="20"/>
                <w:szCs w:val="20"/>
              </w:rPr>
              <w:t>Yenice</w:t>
            </w:r>
          </w:p>
        </w:tc>
        <w:tc>
          <w:tcPr>
            <w:tcW w:w="2314" w:type="dxa"/>
            <w:shd w:val="clear" w:color="auto" w:fill="auto"/>
            <w:vAlign w:val="bottom"/>
          </w:tcPr>
          <w:p w:rsidR="00546017" w:rsidRPr="00B96939" w:rsidRDefault="00546017" w:rsidP="0088687E">
            <w:pPr>
              <w:spacing w:line="276" w:lineRule="auto"/>
              <w:jc w:val="center"/>
              <w:rPr>
                <w:rFonts w:asciiTheme="minorHAnsi" w:hAnsiTheme="minorHAnsi"/>
                <w:sz w:val="20"/>
                <w:szCs w:val="20"/>
              </w:rPr>
            </w:pPr>
            <w:r w:rsidRPr="00B96939">
              <w:rPr>
                <w:rFonts w:asciiTheme="minorHAnsi" w:hAnsiTheme="minorHAnsi"/>
                <w:sz w:val="20"/>
                <w:szCs w:val="20"/>
              </w:rPr>
              <w:t>151</w:t>
            </w:r>
          </w:p>
        </w:tc>
        <w:tc>
          <w:tcPr>
            <w:tcW w:w="2387" w:type="dxa"/>
            <w:shd w:val="clear" w:color="auto" w:fill="auto"/>
            <w:vAlign w:val="bottom"/>
          </w:tcPr>
          <w:p w:rsidR="00546017" w:rsidRPr="00B96939" w:rsidRDefault="00546017" w:rsidP="00546017">
            <w:pPr>
              <w:spacing w:line="276" w:lineRule="auto"/>
              <w:jc w:val="right"/>
              <w:rPr>
                <w:rFonts w:asciiTheme="minorHAnsi" w:hAnsiTheme="minorHAnsi"/>
                <w:sz w:val="20"/>
                <w:szCs w:val="20"/>
              </w:rPr>
            </w:pPr>
            <w:r w:rsidRPr="00B96939">
              <w:rPr>
                <w:rFonts w:asciiTheme="minorHAnsi" w:hAnsiTheme="minorHAnsi"/>
                <w:sz w:val="20"/>
                <w:szCs w:val="20"/>
              </w:rPr>
              <w:t xml:space="preserve">1.383.367,42 </w:t>
            </w:r>
          </w:p>
        </w:tc>
      </w:tr>
      <w:tr w:rsidR="00546017" w:rsidRPr="00B96939" w:rsidTr="0088687E">
        <w:trPr>
          <w:trHeight w:val="230"/>
          <w:jc w:val="center"/>
        </w:trPr>
        <w:tc>
          <w:tcPr>
            <w:tcW w:w="1043" w:type="dxa"/>
            <w:shd w:val="clear" w:color="auto" w:fill="FBD4B4"/>
            <w:noWrap/>
            <w:vAlign w:val="bottom"/>
            <w:hideMark/>
          </w:tcPr>
          <w:p w:rsidR="00546017" w:rsidRPr="00B96939" w:rsidRDefault="00FA1E1C" w:rsidP="00546017">
            <w:pPr>
              <w:spacing w:line="276" w:lineRule="auto"/>
              <w:rPr>
                <w:rFonts w:asciiTheme="minorHAnsi" w:hAnsiTheme="minorHAnsi"/>
                <w:b/>
                <w:sz w:val="20"/>
                <w:szCs w:val="20"/>
              </w:rPr>
            </w:pPr>
            <w:r w:rsidRPr="00B96939">
              <w:rPr>
                <w:rFonts w:asciiTheme="minorHAnsi" w:hAnsiTheme="minorHAnsi"/>
                <w:b/>
                <w:sz w:val="20"/>
                <w:szCs w:val="20"/>
              </w:rPr>
              <w:t>TOPLAM</w:t>
            </w:r>
          </w:p>
        </w:tc>
        <w:tc>
          <w:tcPr>
            <w:tcW w:w="2314" w:type="dxa"/>
            <w:shd w:val="clear" w:color="auto" w:fill="FBD4B4"/>
            <w:vAlign w:val="bottom"/>
          </w:tcPr>
          <w:p w:rsidR="00546017" w:rsidRPr="00B96939" w:rsidRDefault="00546017" w:rsidP="0088687E">
            <w:pPr>
              <w:spacing w:line="276" w:lineRule="auto"/>
              <w:jc w:val="center"/>
              <w:rPr>
                <w:rFonts w:asciiTheme="minorHAnsi" w:hAnsiTheme="minorHAnsi"/>
                <w:b/>
                <w:bCs/>
                <w:sz w:val="20"/>
                <w:szCs w:val="20"/>
              </w:rPr>
            </w:pPr>
            <w:r w:rsidRPr="00B96939">
              <w:rPr>
                <w:rFonts w:asciiTheme="minorHAnsi" w:hAnsiTheme="minorHAnsi"/>
                <w:b/>
                <w:bCs/>
                <w:sz w:val="20"/>
                <w:szCs w:val="20"/>
              </w:rPr>
              <w:t>2494</w:t>
            </w:r>
          </w:p>
        </w:tc>
        <w:tc>
          <w:tcPr>
            <w:tcW w:w="2387" w:type="dxa"/>
            <w:shd w:val="clear" w:color="auto" w:fill="FBD4B4"/>
            <w:vAlign w:val="bottom"/>
          </w:tcPr>
          <w:p w:rsidR="00546017" w:rsidRPr="00B96939" w:rsidRDefault="00546017" w:rsidP="00546017">
            <w:pPr>
              <w:spacing w:line="276" w:lineRule="auto"/>
              <w:jc w:val="right"/>
              <w:rPr>
                <w:rFonts w:asciiTheme="minorHAnsi" w:hAnsiTheme="minorHAnsi"/>
                <w:b/>
                <w:bCs/>
                <w:sz w:val="20"/>
                <w:szCs w:val="20"/>
              </w:rPr>
            </w:pPr>
            <w:r w:rsidRPr="00B96939">
              <w:rPr>
                <w:rFonts w:asciiTheme="minorHAnsi" w:hAnsiTheme="minorHAnsi"/>
                <w:b/>
                <w:bCs/>
                <w:sz w:val="20"/>
                <w:szCs w:val="20"/>
              </w:rPr>
              <w:t xml:space="preserve">12.501.971,20 </w:t>
            </w:r>
          </w:p>
        </w:tc>
      </w:tr>
    </w:tbl>
    <w:p w:rsidR="00546017" w:rsidRPr="00B96939" w:rsidRDefault="00546017" w:rsidP="00546017">
      <w:pPr>
        <w:spacing w:line="276" w:lineRule="auto"/>
        <w:jc w:val="center"/>
        <w:rPr>
          <w:rFonts w:asciiTheme="minorHAnsi" w:hAnsiTheme="minorHAnsi"/>
          <w:b/>
          <w:sz w:val="22"/>
          <w:szCs w:val="22"/>
        </w:rPr>
      </w:pPr>
    </w:p>
    <w:p w:rsidR="00546017" w:rsidRPr="00B96939" w:rsidRDefault="0088687E" w:rsidP="00546017">
      <w:pPr>
        <w:spacing w:line="276" w:lineRule="auto"/>
        <w:jc w:val="center"/>
        <w:rPr>
          <w:rFonts w:asciiTheme="minorHAnsi" w:hAnsiTheme="minorHAnsi"/>
          <w:b/>
          <w:bCs/>
          <w:sz w:val="22"/>
          <w:szCs w:val="22"/>
        </w:rPr>
      </w:pPr>
      <w:r w:rsidRPr="00B96939">
        <w:rPr>
          <w:rFonts w:asciiTheme="minorHAnsi" w:hAnsiTheme="minorHAnsi"/>
          <w:b/>
          <w:bCs/>
          <w:sz w:val="22"/>
          <w:szCs w:val="22"/>
        </w:rPr>
        <w:t>2007 -2015</w:t>
      </w:r>
      <w:r w:rsidR="00546017" w:rsidRPr="00B96939">
        <w:rPr>
          <w:rFonts w:asciiTheme="minorHAnsi" w:hAnsiTheme="minorHAnsi"/>
          <w:b/>
          <w:bCs/>
          <w:sz w:val="22"/>
          <w:szCs w:val="22"/>
        </w:rPr>
        <w:t xml:space="preserve"> Yılları arası </w:t>
      </w:r>
      <w:r w:rsidR="00546017" w:rsidRPr="00B96939">
        <w:rPr>
          <w:rFonts w:asciiTheme="minorHAnsi" w:hAnsiTheme="minorHAnsi"/>
          <w:b/>
          <w:bCs/>
          <w:i/>
          <w:sz w:val="22"/>
          <w:szCs w:val="22"/>
          <w:u w:val="single"/>
        </w:rPr>
        <w:t>Makine-Ekipman</w:t>
      </w:r>
      <w:r w:rsidR="00546017" w:rsidRPr="00B96939">
        <w:rPr>
          <w:rFonts w:asciiTheme="minorHAnsi" w:hAnsiTheme="minorHAnsi"/>
          <w:b/>
          <w:bCs/>
          <w:sz w:val="22"/>
          <w:szCs w:val="22"/>
        </w:rPr>
        <w:t xml:space="preserve"> </w:t>
      </w:r>
      <w:r w:rsidRPr="00B96939">
        <w:rPr>
          <w:rFonts w:asciiTheme="minorHAnsi" w:hAnsiTheme="minorHAnsi"/>
          <w:b/>
          <w:bCs/>
          <w:sz w:val="22"/>
          <w:szCs w:val="22"/>
        </w:rPr>
        <w:t>Hibe Ödeme Tutarları</w:t>
      </w:r>
    </w:p>
    <w:tbl>
      <w:tblPr>
        <w:tblW w:w="9355" w:type="dxa"/>
        <w:jc w:val="center"/>
        <w:tblLayout w:type="fixed"/>
        <w:tblCellMar>
          <w:left w:w="70" w:type="dxa"/>
          <w:right w:w="70" w:type="dxa"/>
        </w:tblCellMar>
        <w:tblLook w:val="04A0" w:firstRow="1" w:lastRow="0" w:firstColumn="1" w:lastColumn="0" w:noHBand="0" w:noVBand="1"/>
      </w:tblPr>
      <w:tblGrid>
        <w:gridCol w:w="797"/>
        <w:gridCol w:w="873"/>
        <w:gridCol w:w="873"/>
        <w:gridCol w:w="873"/>
        <w:gridCol w:w="997"/>
        <w:gridCol w:w="997"/>
        <w:gridCol w:w="873"/>
        <w:gridCol w:w="997"/>
        <w:gridCol w:w="997"/>
        <w:gridCol w:w="1078"/>
      </w:tblGrid>
      <w:tr w:rsidR="00546017" w:rsidRPr="00B96939" w:rsidTr="0088687E">
        <w:trPr>
          <w:trHeight w:val="300"/>
          <w:jc w:val="center"/>
        </w:trPr>
        <w:tc>
          <w:tcPr>
            <w:tcW w:w="797" w:type="dxa"/>
            <w:tcBorders>
              <w:top w:val="single" w:sz="4" w:space="0" w:color="auto"/>
              <w:left w:val="single" w:sz="4" w:space="0" w:color="auto"/>
              <w:bottom w:val="single" w:sz="4" w:space="0" w:color="auto"/>
              <w:right w:val="single" w:sz="4" w:space="0" w:color="auto"/>
            </w:tcBorders>
            <w:shd w:val="clear" w:color="auto" w:fill="FBD4B4"/>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Yıl</w:t>
            </w:r>
          </w:p>
        </w:tc>
        <w:tc>
          <w:tcPr>
            <w:tcW w:w="873"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3.Etap</w:t>
            </w:r>
          </w:p>
        </w:tc>
        <w:tc>
          <w:tcPr>
            <w:tcW w:w="873"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4.Etap</w:t>
            </w:r>
          </w:p>
        </w:tc>
        <w:tc>
          <w:tcPr>
            <w:tcW w:w="873"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5.Etap</w:t>
            </w:r>
          </w:p>
        </w:tc>
        <w:tc>
          <w:tcPr>
            <w:tcW w:w="997"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6.Etap</w:t>
            </w:r>
          </w:p>
        </w:tc>
        <w:tc>
          <w:tcPr>
            <w:tcW w:w="997"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7.Etap</w:t>
            </w:r>
          </w:p>
        </w:tc>
        <w:tc>
          <w:tcPr>
            <w:tcW w:w="873"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8.etap</w:t>
            </w:r>
          </w:p>
        </w:tc>
        <w:tc>
          <w:tcPr>
            <w:tcW w:w="997"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9.etap</w:t>
            </w:r>
          </w:p>
        </w:tc>
        <w:tc>
          <w:tcPr>
            <w:tcW w:w="997"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10.etap</w:t>
            </w:r>
          </w:p>
        </w:tc>
        <w:tc>
          <w:tcPr>
            <w:tcW w:w="1078"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Toplam (TL)</w:t>
            </w:r>
          </w:p>
        </w:tc>
      </w:tr>
      <w:tr w:rsidR="00546017" w:rsidRPr="00B96939" w:rsidTr="0088687E">
        <w:trPr>
          <w:trHeight w:val="300"/>
          <w:jc w:val="center"/>
        </w:trPr>
        <w:tc>
          <w:tcPr>
            <w:tcW w:w="797"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2007</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xml:space="preserve">312.798,00 </w:t>
            </w:r>
          </w:p>
        </w:tc>
        <w:tc>
          <w:tcPr>
            <w:tcW w:w="873" w:type="dxa"/>
            <w:tcBorders>
              <w:top w:val="nil"/>
              <w:left w:val="nil"/>
              <w:bottom w:val="nil"/>
              <w:right w:val="nil"/>
            </w:tcBorders>
            <w:shd w:val="clear" w:color="auto" w:fill="auto"/>
            <w:noWrap/>
            <w:vAlign w:val="center"/>
            <w:hideMark/>
          </w:tcPr>
          <w:p w:rsidR="00546017" w:rsidRPr="00B96939" w:rsidRDefault="00546017" w:rsidP="0088687E">
            <w:pPr>
              <w:rPr>
                <w:rFonts w:asciiTheme="minorHAnsi" w:hAnsiTheme="minorHAnsi"/>
                <w:sz w:val="16"/>
                <w:szCs w:val="16"/>
              </w:rPr>
            </w:pPr>
          </w:p>
        </w:tc>
        <w:tc>
          <w:tcPr>
            <w:tcW w:w="873"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jc w:val="right"/>
              <w:rPr>
                <w:rFonts w:asciiTheme="minorHAnsi" w:hAnsiTheme="minorHAnsi"/>
                <w:b/>
                <w:sz w:val="16"/>
                <w:szCs w:val="16"/>
              </w:rPr>
            </w:pPr>
            <w:r w:rsidRPr="00B96939">
              <w:rPr>
                <w:rFonts w:asciiTheme="minorHAnsi" w:hAnsiTheme="minorHAnsi"/>
                <w:b/>
                <w:sz w:val="16"/>
                <w:szCs w:val="16"/>
              </w:rPr>
              <w:t xml:space="preserve">312.789,00 </w:t>
            </w:r>
          </w:p>
        </w:tc>
      </w:tr>
      <w:tr w:rsidR="00546017" w:rsidRPr="00B96939" w:rsidTr="0088687E">
        <w:trPr>
          <w:trHeight w:val="300"/>
          <w:jc w:val="center"/>
        </w:trPr>
        <w:tc>
          <w:tcPr>
            <w:tcW w:w="797"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2008</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xml:space="preserve">106.504,22 </w:t>
            </w:r>
          </w:p>
        </w:tc>
        <w:tc>
          <w:tcPr>
            <w:tcW w:w="873" w:type="dxa"/>
            <w:tcBorders>
              <w:top w:val="single" w:sz="4" w:space="0" w:color="auto"/>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xml:space="preserve">263.861,00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jc w:val="right"/>
              <w:rPr>
                <w:rFonts w:asciiTheme="minorHAnsi" w:hAnsiTheme="minorHAnsi"/>
                <w:b/>
                <w:sz w:val="16"/>
                <w:szCs w:val="16"/>
              </w:rPr>
            </w:pPr>
            <w:r w:rsidRPr="00B96939">
              <w:rPr>
                <w:rFonts w:asciiTheme="minorHAnsi" w:hAnsiTheme="minorHAnsi"/>
                <w:b/>
                <w:sz w:val="16"/>
                <w:szCs w:val="16"/>
              </w:rPr>
              <w:t xml:space="preserve">370.365,22 </w:t>
            </w:r>
          </w:p>
        </w:tc>
      </w:tr>
      <w:tr w:rsidR="00546017" w:rsidRPr="00B96939" w:rsidTr="0088687E">
        <w:trPr>
          <w:trHeight w:val="300"/>
          <w:jc w:val="center"/>
        </w:trPr>
        <w:tc>
          <w:tcPr>
            <w:tcW w:w="797"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2009</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xml:space="preserve">457.061,00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xml:space="preserve">990.516,50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jc w:val="right"/>
              <w:rPr>
                <w:rFonts w:asciiTheme="minorHAnsi" w:hAnsiTheme="minorHAnsi"/>
                <w:b/>
                <w:sz w:val="16"/>
                <w:szCs w:val="16"/>
              </w:rPr>
            </w:pPr>
            <w:r w:rsidRPr="00B96939">
              <w:rPr>
                <w:rFonts w:asciiTheme="minorHAnsi" w:hAnsiTheme="minorHAnsi"/>
                <w:b/>
                <w:sz w:val="16"/>
                <w:szCs w:val="16"/>
              </w:rPr>
              <w:t xml:space="preserve">1.447.577,50 </w:t>
            </w:r>
          </w:p>
        </w:tc>
      </w:tr>
      <w:tr w:rsidR="00546017" w:rsidRPr="00B96939" w:rsidTr="0088687E">
        <w:trPr>
          <w:trHeight w:val="300"/>
          <w:jc w:val="center"/>
        </w:trPr>
        <w:tc>
          <w:tcPr>
            <w:tcW w:w="797"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2010</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xml:space="preserve">1.131.807,31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jc w:val="right"/>
              <w:rPr>
                <w:rFonts w:asciiTheme="minorHAnsi" w:hAnsiTheme="minorHAnsi"/>
                <w:b/>
                <w:sz w:val="16"/>
                <w:szCs w:val="16"/>
              </w:rPr>
            </w:pPr>
            <w:r w:rsidRPr="00B96939">
              <w:rPr>
                <w:rFonts w:asciiTheme="minorHAnsi" w:hAnsiTheme="minorHAnsi"/>
                <w:b/>
                <w:sz w:val="16"/>
                <w:szCs w:val="16"/>
              </w:rPr>
              <w:t xml:space="preserve">1.131.807,31 </w:t>
            </w:r>
          </w:p>
        </w:tc>
      </w:tr>
      <w:tr w:rsidR="00546017" w:rsidRPr="00B96939" w:rsidTr="0088687E">
        <w:trPr>
          <w:trHeight w:val="300"/>
          <w:jc w:val="center"/>
        </w:trPr>
        <w:tc>
          <w:tcPr>
            <w:tcW w:w="797"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2011</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xml:space="preserve">2.887.097,86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jc w:val="right"/>
              <w:rPr>
                <w:rFonts w:asciiTheme="minorHAnsi" w:hAnsiTheme="minorHAnsi"/>
                <w:b/>
                <w:sz w:val="16"/>
                <w:szCs w:val="16"/>
              </w:rPr>
            </w:pPr>
            <w:r w:rsidRPr="00B96939">
              <w:rPr>
                <w:rFonts w:asciiTheme="minorHAnsi" w:hAnsiTheme="minorHAnsi"/>
                <w:b/>
                <w:sz w:val="16"/>
                <w:szCs w:val="16"/>
              </w:rPr>
              <w:t xml:space="preserve">2.887.097,86 </w:t>
            </w:r>
          </w:p>
        </w:tc>
      </w:tr>
      <w:tr w:rsidR="00546017" w:rsidRPr="00B96939" w:rsidTr="0088687E">
        <w:trPr>
          <w:trHeight w:val="300"/>
          <w:jc w:val="center"/>
        </w:trPr>
        <w:tc>
          <w:tcPr>
            <w:tcW w:w="797"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2012</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xml:space="preserve">950.469,26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jc w:val="right"/>
              <w:rPr>
                <w:rFonts w:asciiTheme="minorHAnsi" w:hAnsiTheme="minorHAnsi"/>
                <w:b/>
                <w:sz w:val="16"/>
                <w:szCs w:val="16"/>
              </w:rPr>
            </w:pPr>
            <w:r w:rsidRPr="00B96939">
              <w:rPr>
                <w:rFonts w:asciiTheme="minorHAnsi" w:hAnsiTheme="minorHAnsi"/>
                <w:b/>
                <w:sz w:val="16"/>
                <w:szCs w:val="16"/>
              </w:rPr>
              <w:t xml:space="preserve">950.469,26 </w:t>
            </w:r>
          </w:p>
        </w:tc>
      </w:tr>
      <w:tr w:rsidR="00546017" w:rsidRPr="00B96939" w:rsidTr="0088687E">
        <w:trPr>
          <w:trHeight w:val="300"/>
          <w:jc w:val="center"/>
        </w:trPr>
        <w:tc>
          <w:tcPr>
            <w:tcW w:w="797"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2013</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xml:space="preserve">2.673.266,92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jc w:val="right"/>
              <w:rPr>
                <w:rFonts w:asciiTheme="minorHAnsi" w:hAnsiTheme="minorHAnsi"/>
                <w:b/>
                <w:sz w:val="16"/>
                <w:szCs w:val="16"/>
              </w:rPr>
            </w:pPr>
            <w:r w:rsidRPr="00B96939">
              <w:rPr>
                <w:rFonts w:asciiTheme="minorHAnsi" w:hAnsiTheme="minorHAnsi"/>
                <w:b/>
                <w:sz w:val="16"/>
                <w:szCs w:val="16"/>
              </w:rPr>
              <w:t xml:space="preserve">2.673.266,92 </w:t>
            </w:r>
          </w:p>
        </w:tc>
      </w:tr>
      <w:tr w:rsidR="00546017" w:rsidRPr="00B96939" w:rsidTr="0088687E">
        <w:trPr>
          <w:trHeight w:val="300"/>
          <w:jc w:val="center"/>
        </w:trPr>
        <w:tc>
          <w:tcPr>
            <w:tcW w:w="797"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2014</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873"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w:t>
            </w:r>
          </w:p>
        </w:tc>
        <w:tc>
          <w:tcPr>
            <w:tcW w:w="997"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rPr>
                <w:rFonts w:asciiTheme="minorHAnsi" w:hAnsiTheme="minorHAnsi"/>
                <w:sz w:val="16"/>
                <w:szCs w:val="16"/>
              </w:rPr>
            </w:pPr>
            <w:r w:rsidRPr="00B96939">
              <w:rPr>
                <w:rFonts w:asciiTheme="minorHAnsi" w:hAnsiTheme="minorHAnsi"/>
                <w:sz w:val="16"/>
                <w:szCs w:val="16"/>
              </w:rPr>
              <w:t xml:space="preserve">2.728.589,13 </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jc w:val="right"/>
              <w:rPr>
                <w:rFonts w:asciiTheme="minorHAnsi" w:hAnsiTheme="minorHAnsi"/>
                <w:b/>
                <w:sz w:val="16"/>
                <w:szCs w:val="16"/>
              </w:rPr>
            </w:pPr>
            <w:r w:rsidRPr="00B96939">
              <w:rPr>
                <w:rFonts w:asciiTheme="minorHAnsi" w:hAnsiTheme="minorHAnsi"/>
                <w:b/>
                <w:sz w:val="16"/>
                <w:szCs w:val="16"/>
              </w:rPr>
              <w:t xml:space="preserve">2.728.589,13 </w:t>
            </w:r>
          </w:p>
        </w:tc>
      </w:tr>
      <w:tr w:rsidR="00546017" w:rsidRPr="00B96939" w:rsidTr="0088687E">
        <w:trPr>
          <w:trHeight w:val="300"/>
          <w:jc w:val="center"/>
        </w:trPr>
        <w:tc>
          <w:tcPr>
            <w:tcW w:w="797" w:type="dxa"/>
            <w:tcBorders>
              <w:top w:val="nil"/>
              <w:left w:val="single" w:sz="4" w:space="0" w:color="auto"/>
              <w:bottom w:val="single" w:sz="4" w:space="0" w:color="auto"/>
              <w:right w:val="single" w:sz="4" w:space="0" w:color="auto"/>
            </w:tcBorders>
            <w:shd w:val="clear" w:color="auto" w:fill="auto"/>
            <w:noWrap/>
            <w:vAlign w:val="center"/>
            <w:hideMark/>
          </w:tcPr>
          <w:p w:rsidR="00546017" w:rsidRPr="00B96939" w:rsidRDefault="00546017" w:rsidP="0088687E">
            <w:pPr>
              <w:jc w:val="center"/>
              <w:rPr>
                <w:rFonts w:asciiTheme="minorHAnsi" w:hAnsiTheme="minorHAnsi"/>
                <w:b/>
                <w:sz w:val="16"/>
                <w:szCs w:val="16"/>
              </w:rPr>
            </w:pPr>
            <w:r w:rsidRPr="00B96939">
              <w:rPr>
                <w:rFonts w:asciiTheme="minorHAnsi" w:hAnsiTheme="minorHAnsi"/>
                <w:b/>
                <w:sz w:val="16"/>
                <w:szCs w:val="16"/>
              </w:rPr>
              <w:t>2015</w:t>
            </w:r>
          </w:p>
        </w:tc>
        <w:tc>
          <w:tcPr>
            <w:tcW w:w="7480" w:type="dxa"/>
            <w:gridSpan w:val="8"/>
            <w:tcBorders>
              <w:top w:val="single" w:sz="4" w:space="0" w:color="auto"/>
              <w:left w:val="nil"/>
              <w:bottom w:val="single" w:sz="4" w:space="0" w:color="auto"/>
              <w:right w:val="single" w:sz="4" w:space="0" w:color="000000"/>
            </w:tcBorders>
            <w:shd w:val="clear" w:color="auto" w:fill="auto"/>
            <w:noWrap/>
            <w:vAlign w:val="center"/>
            <w:hideMark/>
          </w:tcPr>
          <w:p w:rsidR="00546017" w:rsidRPr="00B96939" w:rsidRDefault="00546017" w:rsidP="0088687E">
            <w:pPr>
              <w:jc w:val="center"/>
              <w:rPr>
                <w:rFonts w:asciiTheme="minorHAnsi" w:hAnsiTheme="minorHAnsi"/>
                <w:sz w:val="16"/>
                <w:szCs w:val="16"/>
              </w:rPr>
            </w:pPr>
            <w:r w:rsidRPr="00B96939">
              <w:rPr>
                <w:rFonts w:asciiTheme="minorHAnsi" w:hAnsiTheme="minorHAnsi"/>
                <w:sz w:val="16"/>
                <w:szCs w:val="16"/>
              </w:rPr>
              <w:t xml:space="preserve">Makine Ekipman Desteklemesi </w:t>
            </w:r>
            <w:r w:rsidR="0088687E" w:rsidRPr="00B96939">
              <w:rPr>
                <w:rFonts w:asciiTheme="minorHAnsi" w:hAnsiTheme="minorHAnsi"/>
                <w:sz w:val="16"/>
                <w:szCs w:val="16"/>
              </w:rPr>
              <w:t>Yapılmadı</w:t>
            </w:r>
          </w:p>
        </w:tc>
        <w:tc>
          <w:tcPr>
            <w:tcW w:w="1078" w:type="dxa"/>
            <w:tcBorders>
              <w:top w:val="nil"/>
              <w:left w:val="nil"/>
              <w:bottom w:val="single" w:sz="4" w:space="0" w:color="auto"/>
              <w:right w:val="single" w:sz="4" w:space="0" w:color="auto"/>
            </w:tcBorders>
            <w:shd w:val="clear" w:color="auto" w:fill="auto"/>
            <w:noWrap/>
            <w:vAlign w:val="center"/>
            <w:hideMark/>
          </w:tcPr>
          <w:p w:rsidR="00546017" w:rsidRPr="00B96939" w:rsidRDefault="00546017" w:rsidP="0088687E">
            <w:pPr>
              <w:jc w:val="right"/>
              <w:rPr>
                <w:rFonts w:asciiTheme="minorHAnsi" w:hAnsiTheme="minorHAnsi"/>
                <w:b/>
                <w:bCs/>
                <w:sz w:val="16"/>
                <w:szCs w:val="16"/>
              </w:rPr>
            </w:pPr>
            <w:r w:rsidRPr="00B96939">
              <w:rPr>
                <w:rFonts w:asciiTheme="minorHAnsi" w:hAnsiTheme="minorHAnsi"/>
                <w:b/>
                <w:bCs/>
                <w:sz w:val="16"/>
                <w:szCs w:val="16"/>
              </w:rPr>
              <w:t> </w:t>
            </w:r>
          </w:p>
        </w:tc>
      </w:tr>
      <w:tr w:rsidR="00546017" w:rsidRPr="00B96939" w:rsidTr="0088687E">
        <w:trPr>
          <w:trHeight w:val="300"/>
          <w:jc w:val="center"/>
        </w:trPr>
        <w:tc>
          <w:tcPr>
            <w:tcW w:w="797" w:type="dxa"/>
            <w:tcBorders>
              <w:top w:val="nil"/>
              <w:left w:val="single" w:sz="4" w:space="0" w:color="auto"/>
              <w:bottom w:val="single" w:sz="4" w:space="0" w:color="auto"/>
              <w:right w:val="single" w:sz="4" w:space="0" w:color="auto"/>
            </w:tcBorders>
            <w:shd w:val="clear" w:color="auto" w:fill="FBD4B4"/>
            <w:noWrap/>
            <w:vAlign w:val="center"/>
            <w:hideMark/>
          </w:tcPr>
          <w:p w:rsidR="00546017" w:rsidRPr="00B96939" w:rsidRDefault="00546017" w:rsidP="0088687E">
            <w:pPr>
              <w:rPr>
                <w:rFonts w:asciiTheme="minorHAnsi" w:hAnsiTheme="minorHAnsi"/>
                <w:b/>
                <w:sz w:val="16"/>
                <w:szCs w:val="16"/>
              </w:rPr>
            </w:pPr>
            <w:r w:rsidRPr="00B96939">
              <w:rPr>
                <w:rFonts w:asciiTheme="minorHAnsi" w:hAnsiTheme="minorHAnsi"/>
                <w:b/>
                <w:sz w:val="16"/>
                <w:szCs w:val="16"/>
              </w:rPr>
              <w:t>TOPLAM</w:t>
            </w:r>
          </w:p>
        </w:tc>
        <w:tc>
          <w:tcPr>
            <w:tcW w:w="873"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88687E">
            <w:pPr>
              <w:rPr>
                <w:rFonts w:asciiTheme="minorHAnsi" w:hAnsiTheme="minorHAnsi"/>
                <w:b/>
                <w:bCs/>
                <w:sz w:val="16"/>
                <w:szCs w:val="16"/>
              </w:rPr>
            </w:pPr>
            <w:r w:rsidRPr="00B96939">
              <w:rPr>
                <w:rFonts w:asciiTheme="minorHAnsi" w:hAnsiTheme="minorHAnsi"/>
                <w:b/>
                <w:bCs/>
                <w:sz w:val="16"/>
                <w:szCs w:val="16"/>
              </w:rPr>
              <w:t xml:space="preserve">419.302,22 </w:t>
            </w:r>
          </w:p>
        </w:tc>
        <w:tc>
          <w:tcPr>
            <w:tcW w:w="873"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88687E">
            <w:pPr>
              <w:rPr>
                <w:rFonts w:asciiTheme="minorHAnsi" w:hAnsiTheme="minorHAnsi"/>
                <w:b/>
                <w:bCs/>
                <w:sz w:val="16"/>
                <w:szCs w:val="16"/>
              </w:rPr>
            </w:pPr>
            <w:r w:rsidRPr="00B96939">
              <w:rPr>
                <w:rFonts w:asciiTheme="minorHAnsi" w:hAnsiTheme="minorHAnsi"/>
                <w:b/>
                <w:bCs/>
                <w:sz w:val="16"/>
                <w:szCs w:val="16"/>
              </w:rPr>
              <w:t xml:space="preserve">720.922,00 </w:t>
            </w:r>
          </w:p>
        </w:tc>
        <w:tc>
          <w:tcPr>
            <w:tcW w:w="873"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88687E">
            <w:pPr>
              <w:rPr>
                <w:rFonts w:asciiTheme="minorHAnsi" w:hAnsiTheme="minorHAnsi"/>
                <w:b/>
                <w:bCs/>
                <w:sz w:val="16"/>
                <w:szCs w:val="16"/>
              </w:rPr>
            </w:pPr>
            <w:r w:rsidRPr="00B96939">
              <w:rPr>
                <w:rFonts w:asciiTheme="minorHAnsi" w:hAnsiTheme="minorHAnsi"/>
                <w:b/>
                <w:bCs/>
                <w:sz w:val="16"/>
                <w:szCs w:val="16"/>
              </w:rPr>
              <w:t xml:space="preserve">990.516,50 </w:t>
            </w:r>
          </w:p>
        </w:tc>
        <w:tc>
          <w:tcPr>
            <w:tcW w:w="997"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88687E">
            <w:pPr>
              <w:rPr>
                <w:rFonts w:asciiTheme="minorHAnsi" w:hAnsiTheme="minorHAnsi"/>
                <w:b/>
                <w:bCs/>
                <w:sz w:val="16"/>
                <w:szCs w:val="16"/>
              </w:rPr>
            </w:pPr>
            <w:r w:rsidRPr="00B96939">
              <w:rPr>
                <w:rFonts w:asciiTheme="minorHAnsi" w:hAnsiTheme="minorHAnsi"/>
                <w:b/>
                <w:bCs/>
                <w:sz w:val="16"/>
                <w:szCs w:val="16"/>
              </w:rPr>
              <w:t xml:space="preserve">1.131.807,31 </w:t>
            </w:r>
          </w:p>
        </w:tc>
        <w:tc>
          <w:tcPr>
            <w:tcW w:w="997"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88687E">
            <w:pPr>
              <w:rPr>
                <w:rFonts w:asciiTheme="minorHAnsi" w:hAnsiTheme="minorHAnsi"/>
                <w:b/>
                <w:bCs/>
                <w:sz w:val="16"/>
                <w:szCs w:val="16"/>
              </w:rPr>
            </w:pPr>
            <w:r w:rsidRPr="00B96939">
              <w:rPr>
                <w:rFonts w:asciiTheme="minorHAnsi" w:hAnsiTheme="minorHAnsi"/>
                <w:b/>
                <w:bCs/>
                <w:sz w:val="16"/>
                <w:szCs w:val="16"/>
              </w:rPr>
              <w:t xml:space="preserve">2.887.097,86 </w:t>
            </w:r>
          </w:p>
        </w:tc>
        <w:tc>
          <w:tcPr>
            <w:tcW w:w="873"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88687E">
            <w:pPr>
              <w:rPr>
                <w:rFonts w:asciiTheme="minorHAnsi" w:hAnsiTheme="minorHAnsi"/>
                <w:b/>
                <w:bCs/>
                <w:sz w:val="16"/>
                <w:szCs w:val="16"/>
              </w:rPr>
            </w:pPr>
            <w:r w:rsidRPr="00B96939">
              <w:rPr>
                <w:rFonts w:asciiTheme="minorHAnsi" w:hAnsiTheme="minorHAnsi"/>
                <w:b/>
                <w:bCs/>
                <w:sz w:val="16"/>
                <w:szCs w:val="16"/>
              </w:rPr>
              <w:t xml:space="preserve">950.469,26 </w:t>
            </w:r>
          </w:p>
        </w:tc>
        <w:tc>
          <w:tcPr>
            <w:tcW w:w="997"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88687E">
            <w:pPr>
              <w:rPr>
                <w:rFonts w:asciiTheme="minorHAnsi" w:hAnsiTheme="minorHAnsi"/>
                <w:b/>
                <w:bCs/>
                <w:sz w:val="16"/>
                <w:szCs w:val="16"/>
              </w:rPr>
            </w:pPr>
            <w:r w:rsidRPr="00B96939">
              <w:rPr>
                <w:rFonts w:asciiTheme="minorHAnsi" w:hAnsiTheme="minorHAnsi"/>
                <w:b/>
                <w:bCs/>
                <w:sz w:val="16"/>
                <w:szCs w:val="16"/>
              </w:rPr>
              <w:t xml:space="preserve">2.673.266,92 </w:t>
            </w:r>
          </w:p>
        </w:tc>
        <w:tc>
          <w:tcPr>
            <w:tcW w:w="997"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88687E">
            <w:pPr>
              <w:rPr>
                <w:rFonts w:asciiTheme="minorHAnsi" w:hAnsiTheme="minorHAnsi"/>
                <w:b/>
                <w:bCs/>
                <w:sz w:val="16"/>
                <w:szCs w:val="16"/>
              </w:rPr>
            </w:pPr>
            <w:r w:rsidRPr="00B96939">
              <w:rPr>
                <w:rFonts w:asciiTheme="minorHAnsi" w:hAnsiTheme="minorHAnsi"/>
                <w:b/>
                <w:bCs/>
                <w:sz w:val="16"/>
                <w:szCs w:val="16"/>
              </w:rPr>
              <w:t xml:space="preserve">2.728.589,13 </w:t>
            </w:r>
          </w:p>
        </w:tc>
        <w:tc>
          <w:tcPr>
            <w:tcW w:w="1078" w:type="dxa"/>
            <w:tcBorders>
              <w:top w:val="nil"/>
              <w:left w:val="nil"/>
              <w:bottom w:val="single" w:sz="4" w:space="0" w:color="auto"/>
              <w:right w:val="single" w:sz="4" w:space="0" w:color="auto"/>
            </w:tcBorders>
            <w:shd w:val="clear" w:color="auto" w:fill="FBD4B4"/>
            <w:noWrap/>
            <w:vAlign w:val="center"/>
            <w:hideMark/>
          </w:tcPr>
          <w:p w:rsidR="00546017" w:rsidRPr="00B96939" w:rsidRDefault="00546017" w:rsidP="0088687E">
            <w:pPr>
              <w:jc w:val="right"/>
              <w:rPr>
                <w:rFonts w:asciiTheme="minorHAnsi" w:hAnsiTheme="minorHAnsi"/>
                <w:b/>
                <w:sz w:val="16"/>
                <w:szCs w:val="16"/>
              </w:rPr>
            </w:pPr>
            <w:r w:rsidRPr="00B96939">
              <w:rPr>
                <w:rFonts w:asciiTheme="minorHAnsi" w:hAnsiTheme="minorHAnsi"/>
                <w:b/>
                <w:sz w:val="16"/>
                <w:szCs w:val="16"/>
              </w:rPr>
              <w:t xml:space="preserve">12.501.971,20 </w:t>
            </w:r>
          </w:p>
        </w:tc>
      </w:tr>
    </w:tbl>
    <w:p w:rsidR="00546017" w:rsidRPr="00B96939" w:rsidRDefault="00546017" w:rsidP="00546017">
      <w:pPr>
        <w:spacing w:line="276" w:lineRule="auto"/>
        <w:jc w:val="center"/>
        <w:rPr>
          <w:rFonts w:asciiTheme="minorHAnsi" w:hAnsiTheme="minorHAnsi"/>
          <w:b/>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A30C1C" w:rsidRDefault="00A30C1C" w:rsidP="0088687E">
      <w:pPr>
        <w:spacing w:line="276" w:lineRule="auto"/>
        <w:jc w:val="center"/>
        <w:rPr>
          <w:rFonts w:asciiTheme="minorHAnsi" w:hAnsiTheme="minorHAnsi"/>
          <w:b/>
          <w:bCs/>
          <w:sz w:val="22"/>
          <w:szCs w:val="22"/>
        </w:rPr>
      </w:pPr>
    </w:p>
    <w:p w:rsidR="0088687E" w:rsidRPr="00B96939" w:rsidRDefault="0088687E" w:rsidP="0088687E">
      <w:pPr>
        <w:spacing w:line="276" w:lineRule="auto"/>
        <w:jc w:val="center"/>
        <w:rPr>
          <w:rFonts w:asciiTheme="minorHAnsi" w:hAnsiTheme="minorHAnsi"/>
          <w:b/>
          <w:bCs/>
          <w:sz w:val="22"/>
          <w:szCs w:val="22"/>
        </w:rPr>
      </w:pPr>
      <w:r w:rsidRPr="00B96939">
        <w:rPr>
          <w:rFonts w:asciiTheme="minorHAnsi" w:hAnsiTheme="minorHAnsi"/>
          <w:b/>
          <w:bCs/>
          <w:sz w:val="22"/>
          <w:szCs w:val="22"/>
        </w:rPr>
        <w:lastRenderedPageBreak/>
        <w:t xml:space="preserve">2007 -2015 Yılları arası </w:t>
      </w:r>
      <w:r w:rsidRPr="00B96939">
        <w:rPr>
          <w:rFonts w:asciiTheme="minorHAnsi" w:hAnsiTheme="minorHAnsi"/>
          <w:b/>
          <w:bCs/>
          <w:i/>
          <w:sz w:val="22"/>
          <w:szCs w:val="22"/>
          <w:u w:val="single"/>
        </w:rPr>
        <w:t>Makine-Ekipman</w:t>
      </w:r>
      <w:r w:rsidRPr="00B96939">
        <w:rPr>
          <w:rFonts w:asciiTheme="minorHAnsi" w:hAnsiTheme="minorHAnsi"/>
          <w:b/>
          <w:bCs/>
          <w:sz w:val="22"/>
          <w:szCs w:val="22"/>
        </w:rPr>
        <w:t xml:space="preserve"> Dağılımı</w:t>
      </w:r>
    </w:p>
    <w:tbl>
      <w:tblPr>
        <w:tblW w:w="8283" w:type="dxa"/>
        <w:jc w:val="center"/>
        <w:tblCellMar>
          <w:left w:w="70" w:type="dxa"/>
          <w:right w:w="70" w:type="dxa"/>
        </w:tblCellMar>
        <w:tblLook w:val="04A0" w:firstRow="1" w:lastRow="0" w:firstColumn="1" w:lastColumn="0" w:noHBand="0" w:noVBand="1"/>
      </w:tblPr>
      <w:tblGrid>
        <w:gridCol w:w="2469"/>
        <w:gridCol w:w="546"/>
        <w:gridCol w:w="546"/>
        <w:gridCol w:w="546"/>
        <w:gridCol w:w="546"/>
        <w:gridCol w:w="546"/>
        <w:gridCol w:w="546"/>
        <w:gridCol w:w="546"/>
        <w:gridCol w:w="546"/>
        <w:gridCol w:w="584"/>
        <w:gridCol w:w="862"/>
      </w:tblGrid>
      <w:tr w:rsidR="00546017" w:rsidRPr="005A0F94" w:rsidTr="005A0F94">
        <w:trPr>
          <w:trHeight w:val="20"/>
          <w:jc w:val="center"/>
        </w:trPr>
        <w:tc>
          <w:tcPr>
            <w:tcW w:w="2469" w:type="dxa"/>
            <w:tcBorders>
              <w:top w:val="single" w:sz="4" w:space="0" w:color="auto"/>
              <w:left w:val="single" w:sz="4" w:space="0" w:color="auto"/>
              <w:bottom w:val="single" w:sz="4" w:space="0" w:color="auto"/>
              <w:right w:val="single" w:sz="4" w:space="0" w:color="auto"/>
            </w:tcBorders>
            <w:shd w:val="clear" w:color="auto"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YIL</w:t>
            </w:r>
          </w:p>
        </w:tc>
        <w:tc>
          <w:tcPr>
            <w:tcW w:w="546" w:type="dxa"/>
            <w:tcBorders>
              <w:top w:val="single" w:sz="4" w:space="0" w:color="auto"/>
              <w:left w:val="nil"/>
              <w:bottom w:val="single" w:sz="4" w:space="0" w:color="auto"/>
              <w:right w:val="single" w:sz="4" w:space="0" w:color="auto"/>
            </w:tcBorders>
            <w:shd w:val="clear" w:color="000000" w:fill="F8CBAD"/>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2007</w:t>
            </w:r>
          </w:p>
        </w:tc>
        <w:tc>
          <w:tcPr>
            <w:tcW w:w="546" w:type="dxa"/>
            <w:tcBorders>
              <w:top w:val="single" w:sz="4" w:space="0" w:color="auto"/>
              <w:left w:val="nil"/>
              <w:bottom w:val="single" w:sz="4" w:space="0" w:color="auto"/>
              <w:right w:val="single" w:sz="4" w:space="0" w:color="auto"/>
            </w:tcBorders>
            <w:shd w:val="clear" w:color="000000" w:fill="F8CBAD"/>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2008</w:t>
            </w:r>
          </w:p>
        </w:tc>
        <w:tc>
          <w:tcPr>
            <w:tcW w:w="546" w:type="dxa"/>
            <w:tcBorders>
              <w:top w:val="single" w:sz="4" w:space="0" w:color="auto"/>
              <w:left w:val="nil"/>
              <w:bottom w:val="single" w:sz="4" w:space="0" w:color="auto"/>
              <w:right w:val="single" w:sz="4" w:space="0" w:color="auto"/>
            </w:tcBorders>
            <w:shd w:val="clear" w:color="000000" w:fill="F8CBAD"/>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2009</w:t>
            </w:r>
          </w:p>
        </w:tc>
        <w:tc>
          <w:tcPr>
            <w:tcW w:w="546" w:type="dxa"/>
            <w:tcBorders>
              <w:top w:val="single" w:sz="4" w:space="0" w:color="auto"/>
              <w:left w:val="nil"/>
              <w:bottom w:val="single" w:sz="4" w:space="0" w:color="auto"/>
              <w:right w:val="single" w:sz="4" w:space="0" w:color="auto"/>
            </w:tcBorders>
            <w:shd w:val="clear" w:color="000000" w:fill="F8CBAD"/>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2010</w:t>
            </w:r>
          </w:p>
        </w:tc>
        <w:tc>
          <w:tcPr>
            <w:tcW w:w="546" w:type="dxa"/>
            <w:tcBorders>
              <w:top w:val="single" w:sz="4" w:space="0" w:color="auto"/>
              <w:left w:val="nil"/>
              <w:bottom w:val="single" w:sz="4" w:space="0" w:color="auto"/>
              <w:right w:val="single" w:sz="4" w:space="0" w:color="auto"/>
            </w:tcBorders>
            <w:shd w:val="clear" w:color="000000" w:fill="F8CBAD"/>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2011</w:t>
            </w:r>
          </w:p>
        </w:tc>
        <w:tc>
          <w:tcPr>
            <w:tcW w:w="546" w:type="dxa"/>
            <w:tcBorders>
              <w:top w:val="single" w:sz="4" w:space="0" w:color="auto"/>
              <w:left w:val="nil"/>
              <w:bottom w:val="single" w:sz="4" w:space="0" w:color="auto"/>
              <w:right w:val="single" w:sz="4" w:space="0" w:color="auto"/>
            </w:tcBorders>
            <w:shd w:val="clear" w:color="000000" w:fill="F8CBAD"/>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2012</w:t>
            </w:r>
          </w:p>
        </w:tc>
        <w:tc>
          <w:tcPr>
            <w:tcW w:w="546" w:type="dxa"/>
            <w:tcBorders>
              <w:top w:val="single" w:sz="4" w:space="0" w:color="auto"/>
              <w:left w:val="nil"/>
              <w:bottom w:val="single" w:sz="4" w:space="0" w:color="auto"/>
              <w:right w:val="single" w:sz="4" w:space="0" w:color="auto"/>
            </w:tcBorders>
            <w:shd w:val="clear" w:color="000000" w:fill="F8CBAD"/>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2013</w:t>
            </w:r>
          </w:p>
        </w:tc>
        <w:tc>
          <w:tcPr>
            <w:tcW w:w="546" w:type="dxa"/>
            <w:tcBorders>
              <w:top w:val="single" w:sz="4" w:space="0" w:color="auto"/>
              <w:left w:val="nil"/>
              <w:bottom w:val="single" w:sz="4" w:space="0" w:color="auto"/>
              <w:right w:val="single" w:sz="4" w:space="0" w:color="auto"/>
            </w:tcBorders>
            <w:shd w:val="clear" w:color="000000" w:fill="F8CBAD"/>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2014</w:t>
            </w:r>
          </w:p>
        </w:tc>
        <w:tc>
          <w:tcPr>
            <w:tcW w:w="584" w:type="dxa"/>
            <w:tcBorders>
              <w:top w:val="single" w:sz="4" w:space="0" w:color="auto"/>
              <w:left w:val="nil"/>
              <w:bottom w:val="single" w:sz="4" w:space="0" w:color="auto"/>
              <w:right w:val="single" w:sz="4" w:space="0" w:color="auto"/>
            </w:tcBorders>
            <w:shd w:val="clear" w:color="000000" w:fill="F8CBAD"/>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2015</w:t>
            </w:r>
          </w:p>
        </w:tc>
        <w:tc>
          <w:tcPr>
            <w:tcW w:w="862" w:type="dxa"/>
            <w:vMerge w:val="restart"/>
            <w:tcBorders>
              <w:top w:val="single" w:sz="4" w:space="0" w:color="auto"/>
              <w:left w:val="single" w:sz="4" w:space="0" w:color="auto"/>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rPr>
                <w:rFonts w:asciiTheme="minorHAnsi" w:hAnsiTheme="minorHAnsi"/>
                <w:b/>
                <w:bCs/>
                <w:sz w:val="16"/>
                <w:szCs w:val="16"/>
              </w:rPr>
            </w:pPr>
            <w:r w:rsidRPr="005A0F94">
              <w:rPr>
                <w:rFonts w:asciiTheme="minorHAnsi" w:hAnsiTheme="minorHAnsi"/>
                <w:b/>
                <w:bCs/>
                <w:sz w:val="16"/>
                <w:szCs w:val="16"/>
              </w:rPr>
              <w:t>TOPLAM</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ETAP</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88687E"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III</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88687E"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IV</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88687E"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V</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88687E"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VI</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88687E"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VII</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88687E"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VIII</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88687E"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IX</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88687E"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X</w:t>
            </w:r>
          </w:p>
        </w:tc>
        <w:tc>
          <w:tcPr>
            <w:tcW w:w="584"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 </w:t>
            </w:r>
            <w:r w:rsidRPr="005A0F94">
              <w:rPr>
                <w:rFonts w:asciiTheme="minorHAnsi" w:hAnsiTheme="minorHAnsi"/>
                <w:sz w:val="16"/>
                <w:szCs w:val="16"/>
              </w:rPr>
              <w:t>Kırsal Kalkınma Yatırımlarının Desteklenmesi Programı kapsamında Makine Ekipman Desteklemesi Yapılmamıştır</w:t>
            </w:r>
          </w:p>
        </w:tc>
        <w:tc>
          <w:tcPr>
            <w:tcW w:w="862" w:type="dxa"/>
            <w:vMerge/>
            <w:tcBorders>
              <w:top w:val="single" w:sz="4" w:space="0" w:color="auto"/>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Anıza doğrudan ekim makinesi</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Arıcılık makine ve ekipmanı</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4</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6</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Bahçe Traktörü</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9</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9</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Balıkçı gemilerinde soğuk depo</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Balyalama makinesi</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13</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7</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7</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5</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16</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12</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9</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69</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Biçer Bağlar</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Çayır Biçme Makinası</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20</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67</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48</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85</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222</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Çiftlik Gübresi Dağıtma Makinesi</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4</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15</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20</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Dal parçalama makinesi</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20</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15</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35</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Dip kazan</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Diskli tırmık</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71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52</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67</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190</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El Traktörü ve Ekipmanları</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4</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44</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111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15</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28</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23</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225</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File sistemi kurulması</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Lazerli tesviye aleti</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Mibzer</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10</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10</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119</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8</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47</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28</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222</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Motorlu tırpan</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3</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5</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Pülverizatör</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4</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16</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39</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155</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23</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100</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114</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451</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Sap parçalama makinası</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9</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5</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4</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18</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Sıra Arası Çapa Makinesi</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12</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8</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21</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Silaj makinesi</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10</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22</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36</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5</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44</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37</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157</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Süt Analiz Cihazı</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Soğuk hava tesisatlı taşıma aracı</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5</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7</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Su ürünleri için buzlama makinesi</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Su ürünleri için kuluçka dolabı</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Süt sağım ünitesi ve soğutma tankı</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44</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36</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43</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31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24</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17</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197</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Süt Soğutma Tankı</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7</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8</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Tarım Römorkları</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10</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10</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Taş toplama Makinesi</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3</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5</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Toprak frezesi</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4</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43</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64</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111</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Yem hazırlama araçları</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7</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21</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14</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26</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13</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82</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bCs/>
                <w:sz w:val="16"/>
                <w:szCs w:val="16"/>
              </w:rPr>
            </w:pPr>
            <w:r w:rsidRPr="005A0F94">
              <w:rPr>
                <w:rFonts w:asciiTheme="minorHAnsi" w:hAnsiTheme="minorHAnsi"/>
                <w:bCs/>
                <w:sz w:val="16"/>
                <w:szCs w:val="16"/>
              </w:rPr>
              <w:t>Zeytin hasat makinesi</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rPr>
                <w:rFonts w:asciiTheme="minorHAnsi" w:hAnsiTheme="minorHAnsi"/>
                <w:sz w:val="16"/>
                <w:szCs w:val="16"/>
              </w:rPr>
            </w:pPr>
            <w:r w:rsidRPr="005A0F94">
              <w:rPr>
                <w:rFonts w:asciiTheme="minorHAnsi" w:hAnsiTheme="minorHAnsi"/>
                <w:sz w:val="16"/>
                <w:szCs w:val="16"/>
              </w:rPr>
              <w:t> </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15</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25</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109</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105</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63</w:t>
            </w:r>
          </w:p>
        </w:tc>
        <w:tc>
          <w:tcPr>
            <w:tcW w:w="546"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546017">
            <w:pPr>
              <w:spacing w:line="276" w:lineRule="auto"/>
              <w:jc w:val="center"/>
              <w:rPr>
                <w:rFonts w:asciiTheme="minorHAnsi" w:hAnsiTheme="minorHAnsi"/>
                <w:sz w:val="16"/>
                <w:szCs w:val="16"/>
              </w:rPr>
            </w:pPr>
            <w:r w:rsidRPr="005A0F94">
              <w:rPr>
                <w:rFonts w:asciiTheme="minorHAnsi" w:hAnsiTheme="minorHAnsi"/>
                <w:sz w:val="16"/>
                <w:szCs w:val="16"/>
              </w:rPr>
              <w:t>96</w:t>
            </w:r>
          </w:p>
        </w:tc>
        <w:tc>
          <w:tcPr>
            <w:tcW w:w="584" w:type="dxa"/>
            <w:vMerge/>
            <w:tcBorders>
              <w:top w:val="nil"/>
              <w:left w:val="single" w:sz="4" w:space="0" w:color="auto"/>
              <w:bottom w:val="single" w:sz="4" w:space="0" w:color="auto"/>
              <w:right w:val="single" w:sz="4" w:space="0" w:color="auto"/>
            </w:tcBorders>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000000"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413</w:t>
            </w:r>
          </w:p>
        </w:tc>
      </w:tr>
      <w:tr w:rsidR="00546017" w:rsidRPr="005A0F94" w:rsidTr="005A0F94">
        <w:trPr>
          <w:trHeight w:val="20"/>
          <w:jc w:val="center"/>
        </w:trPr>
        <w:tc>
          <w:tcPr>
            <w:tcW w:w="2469" w:type="dxa"/>
            <w:tcBorders>
              <w:top w:val="nil"/>
              <w:left w:val="single" w:sz="4" w:space="0" w:color="auto"/>
              <w:bottom w:val="single" w:sz="4" w:space="0" w:color="auto"/>
              <w:right w:val="single" w:sz="4" w:space="0" w:color="auto"/>
            </w:tcBorders>
            <w:shd w:val="clear" w:color="auto" w:fill="FBD4B4"/>
            <w:noWrap/>
            <w:vAlign w:val="center"/>
            <w:hideMark/>
          </w:tcPr>
          <w:p w:rsidR="00546017" w:rsidRPr="005A0F94" w:rsidRDefault="00546017" w:rsidP="00546017">
            <w:pPr>
              <w:spacing w:line="276" w:lineRule="auto"/>
              <w:rPr>
                <w:rFonts w:asciiTheme="minorHAnsi" w:hAnsiTheme="minorHAnsi"/>
                <w:b/>
                <w:bCs/>
                <w:sz w:val="16"/>
                <w:szCs w:val="16"/>
              </w:rPr>
            </w:pPr>
            <w:r w:rsidRPr="005A0F94">
              <w:rPr>
                <w:rFonts w:asciiTheme="minorHAnsi" w:hAnsiTheme="minorHAnsi"/>
                <w:b/>
                <w:bCs/>
                <w:sz w:val="16"/>
                <w:szCs w:val="16"/>
              </w:rPr>
              <w:t>TOPLAM</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19</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60</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111</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215</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769</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198</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523</w:t>
            </w:r>
          </w:p>
        </w:tc>
        <w:tc>
          <w:tcPr>
            <w:tcW w:w="546"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599</w:t>
            </w:r>
          </w:p>
        </w:tc>
        <w:tc>
          <w:tcPr>
            <w:tcW w:w="584" w:type="dxa"/>
            <w:vMerge/>
            <w:tcBorders>
              <w:top w:val="nil"/>
              <w:left w:val="single" w:sz="4" w:space="0" w:color="auto"/>
              <w:bottom w:val="single" w:sz="4" w:space="0" w:color="auto"/>
              <w:right w:val="single" w:sz="4" w:space="0" w:color="auto"/>
            </w:tcBorders>
            <w:shd w:val="clear" w:color="auto" w:fill="FBD4B4"/>
            <w:vAlign w:val="center"/>
            <w:hideMark/>
          </w:tcPr>
          <w:p w:rsidR="00546017" w:rsidRPr="005A0F94" w:rsidRDefault="00546017" w:rsidP="00546017">
            <w:pPr>
              <w:spacing w:line="276" w:lineRule="auto"/>
              <w:rPr>
                <w:rFonts w:asciiTheme="minorHAnsi" w:hAnsiTheme="minorHAnsi"/>
                <w:b/>
                <w:bCs/>
                <w:sz w:val="16"/>
                <w:szCs w:val="16"/>
              </w:rPr>
            </w:pPr>
          </w:p>
        </w:tc>
        <w:tc>
          <w:tcPr>
            <w:tcW w:w="862"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546017">
            <w:pPr>
              <w:spacing w:line="276" w:lineRule="auto"/>
              <w:jc w:val="center"/>
              <w:rPr>
                <w:rFonts w:asciiTheme="minorHAnsi" w:hAnsiTheme="minorHAnsi"/>
                <w:b/>
                <w:bCs/>
                <w:sz w:val="16"/>
                <w:szCs w:val="16"/>
              </w:rPr>
            </w:pPr>
            <w:r w:rsidRPr="005A0F94">
              <w:rPr>
                <w:rFonts w:asciiTheme="minorHAnsi" w:hAnsiTheme="minorHAnsi"/>
                <w:b/>
                <w:bCs/>
                <w:sz w:val="16"/>
                <w:szCs w:val="16"/>
              </w:rPr>
              <w:t>2494</w:t>
            </w:r>
          </w:p>
        </w:tc>
      </w:tr>
    </w:tbl>
    <w:p w:rsidR="00546017" w:rsidRPr="00B96939" w:rsidRDefault="00546017" w:rsidP="00546017">
      <w:pPr>
        <w:spacing w:line="276" w:lineRule="auto"/>
        <w:jc w:val="center"/>
        <w:rPr>
          <w:rFonts w:asciiTheme="minorHAnsi" w:hAnsiTheme="minorHAnsi"/>
          <w:b/>
          <w:sz w:val="22"/>
          <w:szCs w:val="22"/>
        </w:rPr>
      </w:pPr>
    </w:p>
    <w:p w:rsidR="00546017" w:rsidRPr="00B96939" w:rsidRDefault="00546017" w:rsidP="005A0F94">
      <w:pPr>
        <w:jc w:val="center"/>
        <w:rPr>
          <w:rFonts w:asciiTheme="minorHAnsi" w:hAnsiTheme="minorHAnsi"/>
          <w:b/>
          <w:sz w:val="22"/>
          <w:szCs w:val="22"/>
        </w:rPr>
      </w:pPr>
      <w:r w:rsidRPr="00B96939">
        <w:rPr>
          <w:rFonts w:asciiTheme="minorHAnsi" w:hAnsiTheme="minorHAnsi"/>
          <w:b/>
          <w:sz w:val="22"/>
          <w:szCs w:val="22"/>
        </w:rPr>
        <w:t xml:space="preserve">2007-2015 Yılları Arası </w:t>
      </w:r>
      <w:r w:rsidRPr="00B96939">
        <w:rPr>
          <w:rFonts w:asciiTheme="minorHAnsi" w:hAnsiTheme="minorHAnsi"/>
          <w:b/>
          <w:i/>
          <w:sz w:val="22"/>
          <w:szCs w:val="22"/>
          <w:u w:val="single"/>
        </w:rPr>
        <w:t>Bireysel Sulama Makine ve Ekipman</w:t>
      </w:r>
      <w:r w:rsidRPr="00B96939">
        <w:rPr>
          <w:rFonts w:asciiTheme="minorHAnsi" w:hAnsiTheme="minorHAnsi"/>
          <w:b/>
          <w:sz w:val="22"/>
          <w:szCs w:val="22"/>
        </w:rPr>
        <w:t xml:space="preserve"> Desteklemeleri</w:t>
      </w:r>
    </w:p>
    <w:p w:rsidR="00546017" w:rsidRPr="00B96939" w:rsidRDefault="00546017" w:rsidP="005A0F94">
      <w:pPr>
        <w:jc w:val="center"/>
        <w:rPr>
          <w:rFonts w:asciiTheme="minorHAnsi" w:hAnsiTheme="minorHAnsi"/>
          <w:b/>
          <w:sz w:val="22"/>
          <w:szCs w:val="22"/>
        </w:rPr>
      </w:pPr>
      <w:r w:rsidRPr="00B96939">
        <w:rPr>
          <w:rFonts w:asciiTheme="minorHAnsi" w:hAnsiTheme="minorHAnsi"/>
          <w:b/>
          <w:sz w:val="22"/>
          <w:szCs w:val="22"/>
        </w:rPr>
        <w:t>Kapsamında Ödenen Hibe Tutarları</w:t>
      </w:r>
    </w:p>
    <w:tbl>
      <w:tblPr>
        <w:tblW w:w="9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0"/>
        <w:gridCol w:w="908"/>
        <w:gridCol w:w="748"/>
        <w:gridCol w:w="709"/>
        <w:gridCol w:w="709"/>
        <w:gridCol w:w="829"/>
        <w:gridCol w:w="965"/>
        <w:gridCol w:w="953"/>
        <w:gridCol w:w="953"/>
        <w:gridCol w:w="953"/>
        <w:gridCol w:w="1000"/>
      </w:tblGrid>
      <w:tr w:rsidR="00E56DB0" w:rsidRPr="005A0F94" w:rsidTr="005A0F94">
        <w:trPr>
          <w:trHeight w:val="20"/>
          <w:jc w:val="center"/>
        </w:trPr>
        <w:tc>
          <w:tcPr>
            <w:tcW w:w="930" w:type="dxa"/>
            <w:shd w:val="clear" w:color="auto" w:fill="FBD4B4" w:themeFill="accent6" w:themeFillTint="66"/>
            <w:noWrap/>
            <w:vAlign w:val="center"/>
            <w:hideMark/>
          </w:tcPr>
          <w:p w:rsidR="00476955" w:rsidRPr="005A0F94" w:rsidRDefault="00476955" w:rsidP="00476955">
            <w:pPr>
              <w:jc w:val="left"/>
              <w:rPr>
                <w:rFonts w:ascii="Calibri" w:hAnsi="Calibri"/>
                <w:b/>
                <w:bCs/>
                <w:sz w:val="16"/>
                <w:szCs w:val="16"/>
              </w:rPr>
            </w:pPr>
            <w:r w:rsidRPr="005A0F94">
              <w:rPr>
                <w:rFonts w:ascii="Calibri" w:hAnsi="Calibri"/>
                <w:b/>
                <w:bCs/>
                <w:sz w:val="16"/>
                <w:szCs w:val="16"/>
              </w:rPr>
              <w:t>Yıl</w:t>
            </w:r>
          </w:p>
        </w:tc>
        <w:tc>
          <w:tcPr>
            <w:tcW w:w="908" w:type="dxa"/>
            <w:shd w:val="clear" w:color="auto" w:fill="FBD4B4" w:themeFill="accent6" w:themeFillTint="66"/>
            <w:noWrap/>
            <w:vAlign w:val="center"/>
            <w:hideMark/>
          </w:tcPr>
          <w:p w:rsidR="00476955" w:rsidRPr="005A0F94" w:rsidRDefault="00476955" w:rsidP="00476955">
            <w:pPr>
              <w:jc w:val="center"/>
              <w:rPr>
                <w:rFonts w:ascii="Calibri" w:hAnsi="Calibri"/>
                <w:b/>
                <w:sz w:val="16"/>
                <w:szCs w:val="16"/>
              </w:rPr>
            </w:pPr>
            <w:r w:rsidRPr="005A0F94">
              <w:rPr>
                <w:rFonts w:ascii="Calibri" w:hAnsi="Calibri"/>
                <w:b/>
                <w:sz w:val="16"/>
                <w:szCs w:val="16"/>
              </w:rPr>
              <w:t>2007</w:t>
            </w:r>
          </w:p>
        </w:tc>
        <w:tc>
          <w:tcPr>
            <w:tcW w:w="748" w:type="dxa"/>
            <w:shd w:val="clear" w:color="auto" w:fill="FBD4B4" w:themeFill="accent6" w:themeFillTint="66"/>
            <w:noWrap/>
            <w:vAlign w:val="center"/>
            <w:hideMark/>
          </w:tcPr>
          <w:p w:rsidR="00476955" w:rsidRPr="005A0F94" w:rsidRDefault="00476955" w:rsidP="00476955">
            <w:pPr>
              <w:jc w:val="center"/>
              <w:rPr>
                <w:rFonts w:ascii="Calibri" w:hAnsi="Calibri"/>
                <w:b/>
                <w:sz w:val="16"/>
                <w:szCs w:val="16"/>
              </w:rPr>
            </w:pPr>
            <w:r w:rsidRPr="005A0F94">
              <w:rPr>
                <w:rFonts w:ascii="Calibri" w:hAnsi="Calibri"/>
                <w:b/>
                <w:sz w:val="16"/>
                <w:szCs w:val="16"/>
              </w:rPr>
              <w:t>2008</w:t>
            </w:r>
          </w:p>
        </w:tc>
        <w:tc>
          <w:tcPr>
            <w:tcW w:w="709" w:type="dxa"/>
            <w:shd w:val="clear" w:color="auto" w:fill="FBD4B4" w:themeFill="accent6" w:themeFillTint="66"/>
            <w:noWrap/>
            <w:vAlign w:val="center"/>
            <w:hideMark/>
          </w:tcPr>
          <w:p w:rsidR="00476955" w:rsidRPr="005A0F94" w:rsidRDefault="00476955" w:rsidP="00476955">
            <w:pPr>
              <w:jc w:val="center"/>
              <w:rPr>
                <w:rFonts w:ascii="Calibri" w:hAnsi="Calibri"/>
                <w:b/>
                <w:sz w:val="16"/>
                <w:szCs w:val="16"/>
              </w:rPr>
            </w:pPr>
            <w:r w:rsidRPr="005A0F94">
              <w:rPr>
                <w:rFonts w:ascii="Calibri" w:hAnsi="Calibri"/>
                <w:b/>
                <w:sz w:val="16"/>
                <w:szCs w:val="16"/>
              </w:rPr>
              <w:t>2009</w:t>
            </w:r>
          </w:p>
        </w:tc>
        <w:tc>
          <w:tcPr>
            <w:tcW w:w="709" w:type="dxa"/>
            <w:shd w:val="clear" w:color="auto" w:fill="FBD4B4" w:themeFill="accent6" w:themeFillTint="66"/>
            <w:noWrap/>
            <w:vAlign w:val="center"/>
            <w:hideMark/>
          </w:tcPr>
          <w:p w:rsidR="00476955" w:rsidRPr="005A0F94" w:rsidRDefault="00476955" w:rsidP="00476955">
            <w:pPr>
              <w:jc w:val="center"/>
              <w:rPr>
                <w:rFonts w:ascii="Calibri" w:hAnsi="Calibri"/>
                <w:b/>
                <w:sz w:val="16"/>
                <w:szCs w:val="16"/>
              </w:rPr>
            </w:pPr>
            <w:r w:rsidRPr="005A0F94">
              <w:rPr>
                <w:rFonts w:ascii="Calibri" w:hAnsi="Calibri"/>
                <w:b/>
                <w:sz w:val="16"/>
                <w:szCs w:val="16"/>
              </w:rPr>
              <w:t>2010</w:t>
            </w:r>
          </w:p>
        </w:tc>
        <w:tc>
          <w:tcPr>
            <w:tcW w:w="829" w:type="dxa"/>
            <w:shd w:val="clear" w:color="auto" w:fill="FBD4B4" w:themeFill="accent6" w:themeFillTint="66"/>
            <w:noWrap/>
            <w:vAlign w:val="center"/>
            <w:hideMark/>
          </w:tcPr>
          <w:p w:rsidR="00476955" w:rsidRPr="005A0F94" w:rsidRDefault="00476955" w:rsidP="00476955">
            <w:pPr>
              <w:jc w:val="center"/>
              <w:rPr>
                <w:rFonts w:ascii="Calibri" w:hAnsi="Calibri"/>
                <w:b/>
                <w:sz w:val="16"/>
                <w:szCs w:val="16"/>
              </w:rPr>
            </w:pPr>
            <w:r w:rsidRPr="005A0F94">
              <w:rPr>
                <w:rFonts w:ascii="Calibri" w:hAnsi="Calibri"/>
                <w:b/>
                <w:sz w:val="16"/>
                <w:szCs w:val="16"/>
              </w:rPr>
              <w:t>2011</w:t>
            </w:r>
          </w:p>
        </w:tc>
        <w:tc>
          <w:tcPr>
            <w:tcW w:w="0" w:type="auto"/>
            <w:shd w:val="clear" w:color="auto" w:fill="FBD4B4" w:themeFill="accent6" w:themeFillTint="66"/>
            <w:noWrap/>
            <w:vAlign w:val="center"/>
            <w:hideMark/>
          </w:tcPr>
          <w:p w:rsidR="00476955" w:rsidRPr="005A0F94" w:rsidRDefault="00476955" w:rsidP="00476955">
            <w:pPr>
              <w:jc w:val="center"/>
              <w:rPr>
                <w:rFonts w:ascii="Calibri" w:hAnsi="Calibri"/>
                <w:b/>
                <w:sz w:val="16"/>
                <w:szCs w:val="16"/>
              </w:rPr>
            </w:pPr>
            <w:r w:rsidRPr="005A0F94">
              <w:rPr>
                <w:rFonts w:ascii="Calibri" w:hAnsi="Calibri"/>
                <w:b/>
                <w:sz w:val="16"/>
                <w:szCs w:val="16"/>
              </w:rPr>
              <w:t>2012</w:t>
            </w:r>
          </w:p>
        </w:tc>
        <w:tc>
          <w:tcPr>
            <w:tcW w:w="953" w:type="dxa"/>
            <w:shd w:val="clear" w:color="auto" w:fill="FBD4B4" w:themeFill="accent6" w:themeFillTint="66"/>
            <w:noWrap/>
            <w:vAlign w:val="center"/>
            <w:hideMark/>
          </w:tcPr>
          <w:p w:rsidR="00476955" w:rsidRPr="005A0F94" w:rsidRDefault="00476955" w:rsidP="00476955">
            <w:pPr>
              <w:jc w:val="center"/>
              <w:rPr>
                <w:rFonts w:ascii="Calibri" w:hAnsi="Calibri"/>
                <w:b/>
                <w:sz w:val="16"/>
                <w:szCs w:val="16"/>
              </w:rPr>
            </w:pPr>
            <w:r w:rsidRPr="005A0F94">
              <w:rPr>
                <w:rFonts w:ascii="Calibri" w:hAnsi="Calibri"/>
                <w:b/>
                <w:sz w:val="16"/>
                <w:szCs w:val="16"/>
              </w:rPr>
              <w:t>2013</w:t>
            </w:r>
          </w:p>
        </w:tc>
        <w:tc>
          <w:tcPr>
            <w:tcW w:w="953" w:type="dxa"/>
            <w:shd w:val="clear" w:color="auto" w:fill="FBD4B4" w:themeFill="accent6" w:themeFillTint="66"/>
            <w:noWrap/>
            <w:vAlign w:val="center"/>
            <w:hideMark/>
          </w:tcPr>
          <w:p w:rsidR="00476955" w:rsidRPr="005A0F94" w:rsidRDefault="00476955" w:rsidP="00476955">
            <w:pPr>
              <w:jc w:val="center"/>
              <w:rPr>
                <w:rFonts w:ascii="Calibri" w:hAnsi="Calibri"/>
                <w:b/>
                <w:sz w:val="16"/>
                <w:szCs w:val="16"/>
              </w:rPr>
            </w:pPr>
            <w:r w:rsidRPr="005A0F94">
              <w:rPr>
                <w:rFonts w:ascii="Calibri" w:hAnsi="Calibri"/>
                <w:b/>
                <w:sz w:val="16"/>
                <w:szCs w:val="16"/>
              </w:rPr>
              <w:t>2014</w:t>
            </w:r>
          </w:p>
        </w:tc>
        <w:tc>
          <w:tcPr>
            <w:tcW w:w="953" w:type="dxa"/>
            <w:shd w:val="clear" w:color="auto" w:fill="FBD4B4" w:themeFill="accent6" w:themeFillTint="66"/>
            <w:noWrap/>
            <w:vAlign w:val="center"/>
            <w:hideMark/>
          </w:tcPr>
          <w:p w:rsidR="00476955" w:rsidRPr="005A0F94" w:rsidRDefault="00476955" w:rsidP="00476955">
            <w:pPr>
              <w:jc w:val="center"/>
              <w:rPr>
                <w:rFonts w:ascii="Calibri" w:hAnsi="Calibri"/>
                <w:b/>
                <w:sz w:val="16"/>
                <w:szCs w:val="16"/>
              </w:rPr>
            </w:pPr>
            <w:r w:rsidRPr="005A0F94">
              <w:rPr>
                <w:rFonts w:ascii="Calibri" w:hAnsi="Calibri"/>
                <w:b/>
                <w:sz w:val="16"/>
                <w:szCs w:val="16"/>
              </w:rPr>
              <w:t>2015</w:t>
            </w:r>
          </w:p>
        </w:tc>
        <w:tc>
          <w:tcPr>
            <w:tcW w:w="1000" w:type="dxa"/>
            <w:shd w:val="clear" w:color="auto" w:fill="FBD4B4" w:themeFill="accent6" w:themeFillTint="66"/>
            <w:noWrap/>
            <w:vAlign w:val="center"/>
            <w:hideMark/>
          </w:tcPr>
          <w:p w:rsidR="00476955" w:rsidRPr="005A0F94" w:rsidRDefault="00476955" w:rsidP="00476955">
            <w:pPr>
              <w:rPr>
                <w:rFonts w:ascii="Calibri" w:hAnsi="Calibri"/>
                <w:b/>
                <w:bCs/>
                <w:sz w:val="16"/>
                <w:szCs w:val="16"/>
              </w:rPr>
            </w:pPr>
            <w:r w:rsidRPr="005A0F94">
              <w:rPr>
                <w:rFonts w:ascii="Calibri" w:hAnsi="Calibri"/>
                <w:b/>
                <w:bCs/>
                <w:sz w:val="16"/>
                <w:szCs w:val="16"/>
              </w:rPr>
              <w:t>TOPLAM</w:t>
            </w:r>
          </w:p>
        </w:tc>
      </w:tr>
      <w:tr w:rsidR="00E56DB0" w:rsidRPr="005A0F94" w:rsidTr="005A0F94">
        <w:trPr>
          <w:trHeight w:val="20"/>
          <w:jc w:val="center"/>
        </w:trPr>
        <w:tc>
          <w:tcPr>
            <w:tcW w:w="930" w:type="dxa"/>
            <w:shd w:val="clear" w:color="auto" w:fill="auto"/>
            <w:noWrap/>
            <w:vAlign w:val="center"/>
            <w:hideMark/>
          </w:tcPr>
          <w:p w:rsidR="00476955" w:rsidRPr="005A0F94" w:rsidRDefault="00476955" w:rsidP="00476955">
            <w:pPr>
              <w:jc w:val="left"/>
              <w:rPr>
                <w:rFonts w:ascii="Calibri" w:hAnsi="Calibri"/>
                <w:b/>
                <w:bCs/>
                <w:sz w:val="16"/>
                <w:szCs w:val="16"/>
              </w:rPr>
            </w:pPr>
            <w:r w:rsidRPr="005A0F94">
              <w:rPr>
                <w:rFonts w:ascii="Calibri" w:hAnsi="Calibri"/>
                <w:b/>
                <w:bCs/>
                <w:sz w:val="16"/>
                <w:szCs w:val="16"/>
              </w:rPr>
              <w:t>3.Etap</w:t>
            </w:r>
          </w:p>
        </w:tc>
        <w:tc>
          <w:tcPr>
            <w:tcW w:w="90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21.814,22</w:t>
            </w:r>
          </w:p>
        </w:tc>
        <w:tc>
          <w:tcPr>
            <w:tcW w:w="74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25.217</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82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0" w:type="auto"/>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1000" w:type="dxa"/>
            <w:shd w:val="clear" w:color="000000" w:fill="FBD4B4"/>
            <w:noWrap/>
            <w:vAlign w:val="center"/>
            <w:hideMark/>
          </w:tcPr>
          <w:p w:rsidR="00476955" w:rsidRPr="005A0F94" w:rsidRDefault="00476955" w:rsidP="00A61FD4">
            <w:pPr>
              <w:jc w:val="right"/>
              <w:rPr>
                <w:rFonts w:ascii="Calibri" w:hAnsi="Calibri"/>
                <w:b/>
                <w:bCs/>
                <w:sz w:val="16"/>
                <w:szCs w:val="16"/>
              </w:rPr>
            </w:pPr>
            <w:r w:rsidRPr="005A0F94">
              <w:rPr>
                <w:rFonts w:ascii="Calibri" w:hAnsi="Calibri"/>
                <w:b/>
                <w:bCs/>
                <w:sz w:val="16"/>
                <w:szCs w:val="16"/>
              </w:rPr>
              <w:t>47.031,22</w:t>
            </w:r>
          </w:p>
        </w:tc>
      </w:tr>
      <w:tr w:rsidR="00E56DB0" w:rsidRPr="005A0F94" w:rsidTr="005A0F94">
        <w:trPr>
          <w:trHeight w:val="20"/>
          <w:jc w:val="center"/>
        </w:trPr>
        <w:tc>
          <w:tcPr>
            <w:tcW w:w="930" w:type="dxa"/>
            <w:shd w:val="clear" w:color="auto" w:fill="auto"/>
            <w:noWrap/>
            <w:vAlign w:val="center"/>
            <w:hideMark/>
          </w:tcPr>
          <w:p w:rsidR="00476955" w:rsidRPr="005A0F94" w:rsidRDefault="00476955" w:rsidP="00476955">
            <w:pPr>
              <w:jc w:val="left"/>
              <w:rPr>
                <w:rFonts w:ascii="Calibri" w:hAnsi="Calibri"/>
                <w:b/>
                <w:bCs/>
                <w:sz w:val="16"/>
                <w:szCs w:val="16"/>
              </w:rPr>
            </w:pPr>
            <w:r w:rsidRPr="005A0F94">
              <w:rPr>
                <w:rFonts w:ascii="Calibri" w:hAnsi="Calibri"/>
                <w:b/>
                <w:bCs/>
                <w:sz w:val="16"/>
                <w:szCs w:val="16"/>
              </w:rPr>
              <w:t>4.Etap</w:t>
            </w:r>
          </w:p>
        </w:tc>
        <w:tc>
          <w:tcPr>
            <w:tcW w:w="908" w:type="dxa"/>
            <w:shd w:val="clear" w:color="auto" w:fill="auto"/>
            <w:noWrap/>
            <w:vAlign w:val="center"/>
            <w:hideMark/>
          </w:tcPr>
          <w:p w:rsidR="00476955" w:rsidRPr="005A0F94" w:rsidRDefault="00476955" w:rsidP="00A61FD4">
            <w:pPr>
              <w:jc w:val="right"/>
              <w:rPr>
                <w:rFonts w:ascii="Calibri" w:hAnsi="Calibri"/>
                <w:b/>
                <w:bCs/>
                <w:sz w:val="16"/>
                <w:szCs w:val="16"/>
              </w:rPr>
            </w:pPr>
          </w:p>
        </w:tc>
        <w:tc>
          <w:tcPr>
            <w:tcW w:w="74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82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0" w:type="auto"/>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1000" w:type="dxa"/>
            <w:shd w:val="clear" w:color="000000" w:fill="FBD4B4"/>
            <w:noWrap/>
            <w:vAlign w:val="center"/>
            <w:hideMark/>
          </w:tcPr>
          <w:p w:rsidR="00476955" w:rsidRPr="005A0F94" w:rsidRDefault="00476955" w:rsidP="00A61FD4">
            <w:pPr>
              <w:jc w:val="right"/>
              <w:rPr>
                <w:rFonts w:ascii="Calibri" w:hAnsi="Calibri"/>
                <w:b/>
                <w:bCs/>
                <w:sz w:val="16"/>
                <w:szCs w:val="16"/>
              </w:rPr>
            </w:pPr>
            <w:r w:rsidRPr="005A0F94">
              <w:rPr>
                <w:rFonts w:ascii="Calibri" w:hAnsi="Calibri"/>
                <w:b/>
                <w:bCs/>
                <w:sz w:val="16"/>
                <w:szCs w:val="16"/>
              </w:rPr>
              <w:t> </w:t>
            </w:r>
          </w:p>
        </w:tc>
      </w:tr>
      <w:tr w:rsidR="00E56DB0" w:rsidRPr="005A0F94" w:rsidTr="005A0F94">
        <w:trPr>
          <w:trHeight w:val="20"/>
          <w:jc w:val="center"/>
        </w:trPr>
        <w:tc>
          <w:tcPr>
            <w:tcW w:w="930" w:type="dxa"/>
            <w:shd w:val="clear" w:color="auto" w:fill="auto"/>
            <w:noWrap/>
            <w:vAlign w:val="center"/>
            <w:hideMark/>
          </w:tcPr>
          <w:p w:rsidR="00476955" w:rsidRPr="005A0F94" w:rsidRDefault="00476955" w:rsidP="00476955">
            <w:pPr>
              <w:jc w:val="left"/>
              <w:rPr>
                <w:rFonts w:ascii="Calibri" w:hAnsi="Calibri"/>
                <w:b/>
                <w:bCs/>
                <w:sz w:val="16"/>
                <w:szCs w:val="16"/>
              </w:rPr>
            </w:pPr>
            <w:r w:rsidRPr="005A0F94">
              <w:rPr>
                <w:rFonts w:ascii="Calibri" w:hAnsi="Calibri"/>
                <w:b/>
                <w:bCs/>
                <w:sz w:val="16"/>
                <w:szCs w:val="16"/>
              </w:rPr>
              <w:t>5.Etap</w:t>
            </w:r>
          </w:p>
        </w:tc>
        <w:tc>
          <w:tcPr>
            <w:tcW w:w="90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4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82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0" w:type="auto"/>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1000" w:type="dxa"/>
            <w:shd w:val="clear" w:color="000000" w:fill="FBD4B4"/>
            <w:noWrap/>
            <w:vAlign w:val="center"/>
            <w:hideMark/>
          </w:tcPr>
          <w:p w:rsidR="00476955" w:rsidRPr="005A0F94" w:rsidRDefault="00476955" w:rsidP="00A61FD4">
            <w:pPr>
              <w:jc w:val="right"/>
              <w:rPr>
                <w:rFonts w:ascii="Calibri" w:hAnsi="Calibri"/>
                <w:b/>
                <w:bCs/>
                <w:sz w:val="16"/>
                <w:szCs w:val="16"/>
              </w:rPr>
            </w:pPr>
            <w:r w:rsidRPr="005A0F94">
              <w:rPr>
                <w:rFonts w:ascii="Calibri" w:hAnsi="Calibri"/>
                <w:b/>
                <w:bCs/>
                <w:sz w:val="16"/>
                <w:szCs w:val="16"/>
              </w:rPr>
              <w:t> </w:t>
            </w:r>
          </w:p>
        </w:tc>
      </w:tr>
      <w:tr w:rsidR="00E56DB0" w:rsidRPr="005A0F94" w:rsidTr="005A0F94">
        <w:trPr>
          <w:trHeight w:val="20"/>
          <w:jc w:val="center"/>
        </w:trPr>
        <w:tc>
          <w:tcPr>
            <w:tcW w:w="930" w:type="dxa"/>
            <w:shd w:val="clear" w:color="auto" w:fill="auto"/>
            <w:noWrap/>
            <w:vAlign w:val="center"/>
            <w:hideMark/>
          </w:tcPr>
          <w:p w:rsidR="00476955" w:rsidRPr="005A0F94" w:rsidRDefault="00476955" w:rsidP="00476955">
            <w:pPr>
              <w:jc w:val="left"/>
              <w:rPr>
                <w:rFonts w:ascii="Calibri" w:hAnsi="Calibri"/>
                <w:b/>
                <w:bCs/>
                <w:sz w:val="16"/>
                <w:szCs w:val="16"/>
              </w:rPr>
            </w:pPr>
            <w:r w:rsidRPr="005A0F94">
              <w:rPr>
                <w:rFonts w:ascii="Calibri" w:hAnsi="Calibri"/>
                <w:b/>
                <w:bCs/>
                <w:sz w:val="16"/>
                <w:szCs w:val="16"/>
              </w:rPr>
              <w:t>6.Etap</w:t>
            </w:r>
          </w:p>
        </w:tc>
        <w:tc>
          <w:tcPr>
            <w:tcW w:w="90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4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82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0" w:type="auto"/>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1000" w:type="dxa"/>
            <w:shd w:val="clear" w:color="000000" w:fill="FBD4B4"/>
            <w:noWrap/>
            <w:vAlign w:val="center"/>
            <w:hideMark/>
          </w:tcPr>
          <w:p w:rsidR="00476955" w:rsidRPr="005A0F94" w:rsidRDefault="00476955" w:rsidP="00A61FD4">
            <w:pPr>
              <w:jc w:val="right"/>
              <w:rPr>
                <w:rFonts w:ascii="Calibri" w:hAnsi="Calibri"/>
                <w:b/>
                <w:bCs/>
                <w:sz w:val="16"/>
                <w:szCs w:val="16"/>
              </w:rPr>
            </w:pPr>
            <w:r w:rsidRPr="005A0F94">
              <w:rPr>
                <w:rFonts w:ascii="Calibri" w:hAnsi="Calibri"/>
                <w:b/>
                <w:bCs/>
                <w:sz w:val="16"/>
                <w:szCs w:val="16"/>
              </w:rPr>
              <w:t> </w:t>
            </w:r>
          </w:p>
        </w:tc>
      </w:tr>
      <w:tr w:rsidR="00E56DB0" w:rsidRPr="005A0F94" w:rsidTr="005A0F94">
        <w:trPr>
          <w:trHeight w:val="20"/>
          <w:jc w:val="center"/>
        </w:trPr>
        <w:tc>
          <w:tcPr>
            <w:tcW w:w="930" w:type="dxa"/>
            <w:shd w:val="clear" w:color="auto" w:fill="auto"/>
            <w:noWrap/>
            <w:vAlign w:val="center"/>
            <w:hideMark/>
          </w:tcPr>
          <w:p w:rsidR="00476955" w:rsidRPr="005A0F94" w:rsidRDefault="00476955" w:rsidP="00476955">
            <w:pPr>
              <w:jc w:val="left"/>
              <w:rPr>
                <w:rFonts w:ascii="Calibri" w:hAnsi="Calibri"/>
                <w:b/>
                <w:bCs/>
                <w:sz w:val="16"/>
                <w:szCs w:val="16"/>
              </w:rPr>
            </w:pPr>
            <w:r w:rsidRPr="005A0F94">
              <w:rPr>
                <w:rFonts w:ascii="Calibri" w:hAnsi="Calibri"/>
                <w:b/>
                <w:bCs/>
                <w:sz w:val="16"/>
                <w:szCs w:val="16"/>
              </w:rPr>
              <w:t>7.Etap</w:t>
            </w:r>
          </w:p>
        </w:tc>
        <w:tc>
          <w:tcPr>
            <w:tcW w:w="90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4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82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10.061</w:t>
            </w:r>
          </w:p>
        </w:tc>
        <w:tc>
          <w:tcPr>
            <w:tcW w:w="0" w:type="auto"/>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1000" w:type="dxa"/>
            <w:shd w:val="clear" w:color="000000" w:fill="FBD4B4"/>
            <w:noWrap/>
            <w:vAlign w:val="center"/>
            <w:hideMark/>
          </w:tcPr>
          <w:p w:rsidR="00476955" w:rsidRPr="005A0F94" w:rsidRDefault="00476955" w:rsidP="00A61FD4">
            <w:pPr>
              <w:jc w:val="right"/>
              <w:rPr>
                <w:rFonts w:ascii="Calibri" w:hAnsi="Calibri"/>
                <w:b/>
                <w:bCs/>
                <w:sz w:val="16"/>
                <w:szCs w:val="16"/>
              </w:rPr>
            </w:pPr>
            <w:r w:rsidRPr="005A0F94">
              <w:rPr>
                <w:rFonts w:ascii="Calibri" w:hAnsi="Calibri"/>
                <w:b/>
                <w:bCs/>
                <w:sz w:val="16"/>
                <w:szCs w:val="16"/>
              </w:rPr>
              <w:t>10.061</w:t>
            </w:r>
          </w:p>
        </w:tc>
      </w:tr>
      <w:tr w:rsidR="00E56DB0" w:rsidRPr="005A0F94" w:rsidTr="005A0F94">
        <w:trPr>
          <w:trHeight w:val="20"/>
          <w:jc w:val="center"/>
        </w:trPr>
        <w:tc>
          <w:tcPr>
            <w:tcW w:w="930" w:type="dxa"/>
            <w:shd w:val="clear" w:color="auto" w:fill="auto"/>
            <w:noWrap/>
            <w:vAlign w:val="center"/>
            <w:hideMark/>
          </w:tcPr>
          <w:p w:rsidR="00476955" w:rsidRPr="005A0F94" w:rsidRDefault="00476955" w:rsidP="00476955">
            <w:pPr>
              <w:jc w:val="left"/>
              <w:rPr>
                <w:rFonts w:ascii="Calibri" w:hAnsi="Calibri"/>
                <w:b/>
                <w:bCs/>
                <w:sz w:val="16"/>
                <w:szCs w:val="16"/>
              </w:rPr>
            </w:pPr>
            <w:r w:rsidRPr="005A0F94">
              <w:rPr>
                <w:rFonts w:ascii="Calibri" w:hAnsi="Calibri"/>
                <w:b/>
                <w:bCs/>
                <w:sz w:val="16"/>
                <w:szCs w:val="16"/>
              </w:rPr>
              <w:t>8.etap</w:t>
            </w:r>
          </w:p>
        </w:tc>
        <w:tc>
          <w:tcPr>
            <w:tcW w:w="90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4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82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0" w:type="auto"/>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133.657,59</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1000" w:type="dxa"/>
            <w:shd w:val="clear" w:color="000000" w:fill="FBD4B4"/>
            <w:noWrap/>
            <w:vAlign w:val="center"/>
            <w:hideMark/>
          </w:tcPr>
          <w:p w:rsidR="00476955" w:rsidRPr="005A0F94" w:rsidRDefault="00476955" w:rsidP="00A61FD4">
            <w:pPr>
              <w:jc w:val="right"/>
              <w:rPr>
                <w:rFonts w:ascii="Calibri" w:hAnsi="Calibri"/>
                <w:b/>
                <w:bCs/>
                <w:sz w:val="16"/>
                <w:szCs w:val="16"/>
              </w:rPr>
            </w:pPr>
            <w:r w:rsidRPr="005A0F94">
              <w:rPr>
                <w:rFonts w:ascii="Calibri" w:hAnsi="Calibri"/>
                <w:b/>
                <w:bCs/>
                <w:sz w:val="16"/>
                <w:szCs w:val="16"/>
              </w:rPr>
              <w:t>133.657,59</w:t>
            </w:r>
          </w:p>
        </w:tc>
      </w:tr>
      <w:tr w:rsidR="00E56DB0" w:rsidRPr="005A0F94" w:rsidTr="005A0F94">
        <w:trPr>
          <w:trHeight w:val="20"/>
          <w:jc w:val="center"/>
        </w:trPr>
        <w:tc>
          <w:tcPr>
            <w:tcW w:w="930" w:type="dxa"/>
            <w:shd w:val="clear" w:color="auto" w:fill="auto"/>
            <w:noWrap/>
            <w:vAlign w:val="center"/>
            <w:hideMark/>
          </w:tcPr>
          <w:p w:rsidR="00476955" w:rsidRPr="005A0F94" w:rsidRDefault="00476955" w:rsidP="00476955">
            <w:pPr>
              <w:jc w:val="left"/>
              <w:rPr>
                <w:rFonts w:ascii="Calibri" w:hAnsi="Calibri"/>
                <w:b/>
                <w:bCs/>
                <w:sz w:val="16"/>
                <w:szCs w:val="16"/>
              </w:rPr>
            </w:pPr>
            <w:r w:rsidRPr="005A0F94">
              <w:rPr>
                <w:rFonts w:ascii="Calibri" w:hAnsi="Calibri"/>
                <w:b/>
                <w:bCs/>
                <w:sz w:val="16"/>
                <w:szCs w:val="16"/>
              </w:rPr>
              <w:t>9.etap</w:t>
            </w:r>
          </w:p>
        </w:tc>
        <w:tc>
          <w:tcPr>
            <w:tcW w:w="90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4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82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0" w:type="auto"/>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300.222,90</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1000" w:type="dxa"/>
            <w:shd w:val="clear" w:color="000000" w:fill="FBD4B4"/>
            <w:noWrap/>
            <w:vAlign w:val="center"/>
            <w:hideMark/>
          </w:tcPr>
          <w:p w:rsidR="00476955" w:rsidRPr="005A0F94" w:rsidRDefault="00476955" w:rsidP="00A61FD4">
            <w:pPr>
              <w:jc w:val="right"/>
              <w:rPr>
                <w:rFonts w:ascii="Calibri" w:hAnsi="Calibri"/>
                <w:b/>
                <w:bCs/>
                <w:sz w:val="16"/>
                <w:szCs w:val="16"/>
              </w:rPr>
            </w:pPr>
            <w:r w:rsidRPr="005A0F94">
              <w:rPr>
                <w:rFonts w:ascii="Calibri" w:hAnsi="Calibri"/>
                <w:b/>
                <w:bCs/>
                <w:sz w:val="16"/>
                <w:szCs w:val="16"/>
              </w:rPr>
              <w:t>300.222,90</w:t>
            </w:r>
          </w:p>
        </w:tc>
      </w:tr>
      <w:tr w:rsidR="00E56DB0" w:rsidRPr="005A0F94" w:rsidTr="005A0F94">
        <w:trPr>
          <w:trHeight w:val="20"/>
          <w:jc w:val="center"/>
        </w:trPr>
        <w:tc>
          <w:tcPr>
            <w:tcW w:w="930" w:type="dxa"/>
            <w:shd w:val="clear" w:color="auto" w:fill="auto"/>
            <w:noWrap/>
            <w:vAlign w:val="center"/>
            <w:hideMark/>
          </w:tcPr>
          <w:p w:rsidR="00476955" w:rsidRPr="005A0F94" w:rsidRDefault="00476955" w:rsidP="00476955">
            <w:pPr>
              <w:jc w:val="left"/>
              <w:rPr>
                <w:rFonts w:ascii="Calibri" w:hAnsi="Calibri"/>
                <w:b/>
                <w:bCs/>
                <w:sz w:val="16"/>
                <w:szCs w:val="16"/>
              </w:rPr>
            </w:pPr>
            <w:r w:rsidRPr="005A0F94">
              <w:rPr>
                <w:rFonts w:ascii="Calibri" w:hAnsi="Calibri"/>
                <w:b/>
                <w:bCs/>
                <w:sz w:val="16"/>
                <w:szCs w:val="16"/>
              </w:rPr>
              <w:t>10.etap</w:t>
            </w:r>
          </w:p>
        </w:tc>
        <w:tc>
          <w:tcPr>
            <w:tcW w:w="90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4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82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0" w:type="auto"/>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403.334,87</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1000" w:type="dxa"/>
            <w:shd w:val="clear" w:color="000000" w:fill="FBD4B4"/>
            <w:noWrap/>
            <w:vAlign w:val="center"/>
            <w:hideMark/>
          </w:tcPr>
          <w:p w:rsidR="00476955" w:rsidRPr="005A0F94" w:rsidRDefault="00476955" w:rsidP="00A61FD4">
            <w:pPr>
              <w:jc w:val="right"/>
              <w:rPr>
                <w:rFonts w:ascii="Calibri" w:hAnsi="Calibri"/>
                <w:b/>
                <w:bCs/>
                <w:sz w:val="16"/>
                <w:szCs w:val="16"/>
              </w:rPr>
            </w:pPr>
            <w:r w:rsidRPr="005A0F94">
              <w:rPr>
                <w:rFonts w:ascii="Calibri" w:hAnsi="Calibri"/>
                <w:b/>
                <w:bCs/>
                <w:sz w:val="16"/>
                <w:szCs w:val="16"/>
              </w:rPr>
              <w:t>403.334,87</w:t>
            </w:r>
          </w:p>
        </w:tc>
      </w:tr>
      <w:tr w:rsidR="00E56DB0" w:rsidRPr="005A0F94" w:rsidTr="005A0F94">
        <w:trPr>
          <w:trHeight w:val="20"/>
          <w:jc w:val="center"/>
        </w:trPr>
        <w:tc>
          <w:tcPr>
            <w:tcW w:w="930" w:type="dxa"/>
            <w:shd w:val="clear" w:color="auto" w:fill="auto"/>
            <w:noWrap/>
            <w:vAlign w:val="center"/>
            <w:hideMark/>
          </w:tcPr>
          <w:p w:rsidR="00476955" w:rsidRPr="005A0F94" w:rsidRDefault="00476955" w:rsidP="00476955">
            <w:pPr>
              <w:jc w:val="left"/>
              <w:rPr>
                <w:rFonts w:ascii="Calibri" w:hAnsi="Calibri"/>
                <w:b/>
                <w:bCs/>
                <w:sz w:val="16"/>
                <w:szCs w:val="16"/>
              </w:rPr>
            </w:pPr>
            <w:r w:rsidRPr="005A0F94">
              <w:rPr>
                <w:rFonts w:ascii="Calibri" w:hAnsi="Calibri"/>
                <w:b/>
                <w:bCs/>
                <w:sz w:val="16"/>
                <w:szCs w:val="16"/>
              </w:rPr>
              <w:t>11.etap</w:t>
            </w:r>
          </w:p>
        </w:tc>
        <w:tc>
          <w:tcPr>
            <w:tcW w:w="90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48"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70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829"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0" w:type="auto"/>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 </w:t>
            </w:r>
          </w:p>
        </w:tc>
        <w:tc>
          <w:tcPr>
            <w:tcW w:w="953" w:type="dxa"/>
            <w:shd w:val="clear" w:color="auto" w:fill="auto"/>
            <w:noWrap/>
            <w:vAlign w:val="center"/>
            <w:hideMark/>
          </w:tcPr>
          <w:p w:rsidR="00476955" w:rsidRPr="005A0F94" w:rsidRDefault="00476955" w:rsidP="00A61FD4">
            <w:pPr>
              <w:jc w:val="right"/>
              <w:rPr>
                <w:rFonts w:ascii="Calibri" w:hAnsi="Calibri"/>
                <w:sz w:val="16"/>
                <w:szCs w:val="16"/>
              </w:rPr>
            </w:pPr>
            <w:r w:rsidRPr="005A0F94">
              <w:rPr>
                <w:rFonts w:ascii="Calibri" w:hAnsi="Calibri"/>
                <w:sz w:val="16"/>
                <w:szCs w:val="16"/>
              </w:rPr>
              <w:t>322.460,64</w:t>
            </w:r>
          </w:p>
        </w:tc>
        <w:tc>
          <w:tcPr>
            <w:tcW w:w="1000" w:type="dxa"/>
            <w:shd w:val="clear" w:color="000000" w:fill="FBD4B4"/>
            <w:noWrap/>
            <w:vAlign w:val="center"/>
            <w:hideMark/>
          </w:tcPr>
          <w:p w:rsidR="00476955" w:rsidRPr="005A0F94" w:rsidRDefault="00476955" w:rsidP="00A61FD4">
            <w:pPr>
              <w:jc w:val="right"/>
              <w:rPr>
                <w:rFonts w:ascii="Calibri" w:hAnsi="Calibri"/>
                <w:b/>
                <w:bCs/>
                <w:sz w:val="16"/>
                <w:szCs w:val="16"/>
              </w:rPr>
            </w:pPr>
            <w:r w:rsidRPr="005A0F94">
              <w:rPr>
                <w:rFonts w:ascii="Calibri" w:hAnsi="Calibri"/>
                <w:b/>
                <w:bCs/>
                <w:sz w:val="16"/>
                <w:szCs w:val="16"/>
              </w:rPr>
              <w:t>322.460,64</w:t>
            </w:r>
          </w:p>
        </w:tc>
      </w:tr>
      <w:tr w:rsidR="00E56DB0" w:rsidRPr="005A0F94" w:rsidTr="005A0F94">
        <w:trPr>
          <w:trHeight w:val="20"/>
          <w:jc w:val="center"/>
        </w:trPr>
        <w:tc>
          <w:tcPr>
            <w:tcW w:w="930" w:type="dxa"/>
            <w:shd w:val="clear" w:color="auto" w:fill="FBD4B4" w:themeFill="accent6" w:themeFillTint="66"/>
            <w:noWrap/>
            <w:vAlign w:val="center"/>
          </w:tcPr>
          <w:p w:rsidR="009360BD" w:rsidRPr="005A0F94" w:rsidRDefault="009360BD" w:rsidP="009360BD">
            <w:pPr>
              <w:jc w:val="left"/>
              <w:rPr>
                <w:rFonts w:ascii="Calibri" w:hAnsi="Calibri"/>
                <w:b/>
                <w:bCs/>
                <w:sz w:val="16"/>
                <w:szCs w:val="16"/>
              </w:rPr>
            </w:pPr>
            <w:r w:rsidRPr="005A0F94">
              <w:rPr>
                <w:rFonts w:ascii="Calibri" w:hAnsi="Calibri"/>
                <w:b/>
                <w:bCs/>
                <w:sz w:val="16"/>
                <w:szCs w:val="16"/>
              </w:rPr>
              <w:t>TOPLAM</w:t>
            </w:r>
          </w:p>
        </w:tc>
        <w:tc>
          <w:tcPr>
            <w:tcW w:w="908" w:type="dxa"/>
            <w:shd w:val="clear" w:color="auto" w:fill="FBD4B4" w:themeFill="accent6" w:themeFillTint="66"/>
            <w:noWrap/>
            <w:vAlign w:val="center"/>
          </w:tcPr>
          <w:p w:rsidR="009360BD" w:rsidRPr="005A0F94" w:rsidRDefault="009360BD" w:rsidP="009360BD">
            <w:pPr>
              <w:jc w:val="right"/>
              <w:rPr>
                <w:rFonts w:ascii="Calibri" w:hAnsi="Calibri"/>
                <w:b/>
                <w:sz w:val="16"/>
                <w:szCs w:val="16"/>
              </w:rPr>
            </w:pPr>
            <w:r w:rsidRPr="005A0F94">
              <w:rPr>
                <w:rFonts w:ascii="Calibri" w:hAnsi="Calibri"/>
                <w:b/>
                <w:sz w:val="16"/>
                <w:szCs w:val="16"/>
              </w:rPr>
              <w:t> 21.814,22</w:t>
            </w:r>
          </w:p>
        </w:tc>
        <w:tc>
          <w:tcPr>
            <w:tcW w:w="748" w:type="dxa"/>
            <w:shd w:val="clear" w:color="auto" w:fill="FBD4B4" w:themeFill="accent6" w:themeFillTint="66"/>
            <w:noWrap/>
            <w:vAlign w:val="center"/>
          </w:tcPr>
          <w:p w:rsidR="009360BD" w:rsidRPr="005A0F94" w:rsidRDefault="009360BD" w:rsidP="009360BD">
            <w:pPr>
              <w:jc w:val="right"/>
              <w:rPr>
                <w:rFonts w:ascii="Calibri" w:hAnsi="Calibri"/>
                <w:b/>
                <w:sz w:val="16"/>
                <w:szCs w:val="16"/>
              </w:rPr>
            </w:pPr>
            <w:r w:rsidRPr="005A0F94">
              <w:rPr>
                <w:rFonts w:ascii="Calibri" w:hAnsi="Calibri"/>
                <w:b/>
                <w:sz w:val="16"/>
                <w:szCs w:val="16"/>
              </w:rPr>
              <w:t> 25.217</w:t>
            </w:r>
          </w:p>
        </w:tc>
        <w:tc>
          <w:tcPr>
            <w:tcW w:w="709" w:type="dxa"/>
            <w:shd w:val="clear" w:color="auto" w:fill="FBD4B4" w:themeFill="accent6" w:themeFillTint="66"/>
            <w:noWrap/>
            <w:vAlign w:val="center"/>
          </w:tcPr>
          <w:p w:rsidR="009360BD" w:rsidRPr="005A0F94" w:rsidRDefault="009360BD" w:rsidP="009360BD">
            <w:pPr>
              <w:jc w:val="right"/>
              <w:rPr>
                <w:rFonts w:ascii="Calibri" w:hAnsi="Calibri"/>
                <w:b/>
                <w:sz w:val="16"/>
                <w:szCs w:val="16"/>
              </w:rPr>
            </w:pPr>
            <w:r w:rsidRPr="005A0F94">
              <w:rPr>
                <w:rFonts w:ascii="Calibri" w:hAnsi="Calibri"/>
                <w:b/>
                <w:sz w:val="16"/>
                <w:szCs w:val="16"/>
              </w:rPr>
              <w:t> </w:t>
            </w:r>
          </w:p>
        </w:tc>
        <w:tc>
          <w:tcPr>
            <w:tcW w:w="709" w:type="dxa"/>
            <w:shd w:val="clear" w:color="auto" w:fill="FBD4B4" w:themeFill="accent6" w:themeFillTint="66"/>
            <w:noWrap/>
            <w:vAlign w:val="center"/>
          </w:tcPr>
          <w:p w:rsidR="009360BD" w:rsidRPr="005A0F94" w:rsidRDefault="009360BD" w:rsidP="009360BD">
            <w:pPr>
              <w:jc w:val="right"/>
              <w:rPr>
                <w:rFonts w:ascii="Calibri" w:hAnsi="Calibri"/>
                <w:b/>
                <w:sz w:val="16"/>
                <w:szCs w:val="16"/>
              </w:rPr>
            </w:pPr>
            <w:r w:rsidRPr="005A0F94">
              <w:rPr>
                <w:rFonts w:ascii="Calibri" w:hAnsi="Calibri"/>
                <w:b/>
                <w:sz w:val="16"/>
                <w:szCs w:val="16"/>
              </w:rPr>
              <w:t> </w:t>
            </w:r>
          </w:p>
        </w:tc>
        <w:tc>
          <w:tcPr>
            <w:tcW w:w="829" w:type="dxa"/>
            <w:shd w:val="clear" w:color="auto" w:fill="FBD4B4" w:themeFill="accent6" w:themeFillTint="66"/>
            <w:noWrap/>
            <w:vAlign w:val="center"/>
          </w:tcPr>
          <w:p w:rsidR="009360BD" w:rsidRPr="005A0F94" w:rsidRDefault="009360BD" w:rsidP="009360BD">
            <w:pPr>
              <w:jc w:val="right"/>
              <w:rPr>
                <w:rFonts w:ascii="Calibri" w:hAnsi="Calibri"/>
                <w:b/>
                <w:sz w:val="16"/>
                <w:szCs w:val="16"/>
              </w:rPr>
            </w:pPr>
            <w:r w:rsidRPr="005A0F94">
              <w:rPr>
                <w:rFonts w:ascii="Calibri" w:hAnsi="Calibri"/>
                <w:b/>
                <w:sz w:val="16"/>
                <w:szCs w:val="16"/>
              </w:rPr>
              <w:t> 10.061</w:t>
            </w:r>
          </w:p>
        </w:tc>
        <w:tc>
          <w:tcPr>
            <w:tcW w:w="0" w:type="auto"/>
            <w:shd w:val="clear" w:color="auto" w:fill="FBD4B4" w:themeFill="accent6" w:themeFillTint="66"/>
            <w:noWrap/>
            <w:vAlign w:val="center"/>
          </w:tcPr>
          <w:p w:rsidR="009360BD" w:rsidRPr="005A0F94" w:rsidRDefault="009360BD" w:rsidP="009360BD">
            <w:pPr>
              <w:jc w:val="right"/>
              <w:rPr>
                <w:rFonts w:ascii="Calibri" w:hAnsi="Calibri"/>
                <w:b/>
                <w:sz w:val="16"/>
                <w:szCs w:val="16"/>
              </w:rPr>
            </w:pPr>
            <w:r w:rsidRPr="005A0F94">
              <w:rPr>
                <w:rFonts w:ascii="Calibri" w:hAnsi="Calibri"/>
                <w:b/>
                <w:sz w:val="16"/>
                <w:szCs w:val="16"/>
              </w:rPr>
              <w:t>133.657,59</w:t>
            </w:r>
          </w:p>
        </w:tc>
        <w:tc>
          <w:tcPr>
            <w:tcW w:w="953" w:type="dxa"/>
            <w:shd w:val="clear" w:color="auto" w:fill="FBD4B4" w:themeFill="accent6" w:themeFillTint="66"/>
            <w:noWrap/>
            <w:vAlign w:val="center"/>
          </w:tcPr>
          <w:p w:rsidR="009360BD" w:rsidRPr="005A0F94" w:rsidRDefault="009360BD" w:rsidP="009360BD">
            <w:pPr>
              <w:jc w:val="right"/>
              <w:rPr>
                <w:rFonts w:ascii="Calibri" w:hAnsi="Calibri"/>
                <w:b/>
                <w:sz w:val="16"/>
                <w:szCs w:val="16"/>
              </w:rPr>
            </w:pPr>
            <w:r w:rsidRPr="005A0F94">
              <w:rPr>
                <w:rFonts w:ascii="Calibri" w:hAnsi="Calibri"/>
                <w:b/>
                <w:sz w:val="16"/>
                <w:szCs w:val="16"/>
              </w:rPr>
              <w:t>300.222,90</w:t>
            </w:r>
          </w:p>
        </w:tc>
        <w:tc>
          <w:tcPr>
            <w:tcW w:w="953" w:type="dxa"/>
            <w:shd w:val="clear" w:color="auto" w:fill="FBD4B4" w:themeFill="accent6" w:themeFillTint="66"/>
            <w:noWrap/>
            <w:vAlign w:val="center"/>
          </w:tcPr>
          <w:p w:rsidR="009360BD" w:rsidRPr="005A0F94" w:rsidRDefault="009360BD" w:rsidP="009360BD">
            <w:pPr>
              <w:jc w:val="right"/>
              <w:rPr>
                <w:rFonts w:ascii="Calibri" w:hAnsi="Calibri"/>
                <w:b/>
                <w:sz w:val="16"/>
                <w:szCs w:val="16"/>
              </w:rPr>
            </w:pPr>
            <w:r w:rsidRPr="005A0F94">
              <w:rPr>
                <w:rFonts w:ascii="Calibri" w:hAnsi="Calibri"/>
                <w:b/>
                <w:sz w:val="16"/>
                <w:szCs w:val="16"/>
              </w:rPr>
              <w:t>403.334,87</w:t>
            </w:r>
          </w:p>
        </w:tc>
        <w:tc>
          <w:tcPr>
            <w:tcW w:w="953" w:type="dxa"/>
            <w:shd w:val="clear" w:color="auto" w:fill="FBD4B4" w:themeFill="accent6" w:themeFillTint="66"/>
            <w:noWrap/>
            <w:vAlign w:val="center"/>
          </w:tcPr>
          <w:p w:rsidR="009360BD" w:rsidRPr="005A0F94" w:rsidRDefault="009360BD" w:rsidP="009360BD">
            <w:pPr>
              <w:jc w:val="right"/>
              <w:rPr>
                <w:rFonts w:ascii="Calibri" w:hAnsi="Calibri"/>
                <w:b/>
                <w:bCs/>
                <w:sz w:val="16"/>
                <w:szCs w:val="16"/>
              </w:rPr>
            </w:pPr>
            <w:r w:rsidRPr="005A0F94">
              <w:rPr>
                <w:rFonts w:ascii="Calibri" w:hAnsi="Calibri"/>
                <w:b/>
                <w:bCs/>
                <w:sz w:val="16"/>
                <w:szCs w:val="16"/>
              </w:rPr>
              <w:t>322.460,64</w:t>
            </w:r>
          </w:p>
        </w:tc>
        <w:tc>
          <w:tcPr>
            <w:tcW w:w="1000" w:type="dxa"/>
            <w:shd w:val="clear" w:color="auto" w:fill="FBD4B4" w:themeFill="accent6" w:themeFillTint="66"/>
            <w:noWrap/>
            <w:vAlign w:val="center"/>
          </w:tcPr>
          <w:p w:rsidR="009360BD" w:rsidRPr="005A0F94" w:rsidRDefault="009360BD" w:rsidP="009360BD">
            <w:pPr>
              <w:jc w:val="right"/>
              <w:rPr>
                <w:rFonts w:ascii="Calibri" w:hAnsi="Calibri"/>
                <w:b/>
                <w:bCs/>
                <w:sz w:val="16"/>
                <w:szCs w:val="16"/>
              </w:rPr>
            </w:pPr>
            <w:r w:rsidRPr="005A0F94">
              <w:rPr>
                <w:rFonts w:ascii="Calibri" w:hAnsi="Calibri"/>
                <w:b/>
                <w:bCs/>
                <w:sz w:val="16"/>
                <w:szCs w:val="16"/>
              </w:rPr>
              <w:t>1.216.768,22</w:t>
            </w:r>
          </w:p>
        </w:tc>
      </w:tr>
      <w:tr w:rsidR="00E56DB0" w:rsidRPr="005A0F94" w:rsidTr="005A0F94">
        <w:trPr>
          <w:trHeight w:val="20"/>
          <w:jc w:val="center"/>
        </w:trPr>
        <w:tc>
          <w:tcPr>
            <w:tcW w:w="930" w:type="dxa"/>
            <w:shd w:val="clear" w:color="auto" w:fill="auto"/>
            <w:vAlign w:val="center"/>
            <w:hideMark/>
          </w:tcPr>
          <w:p w:rsidR="009360BD" w:rsidRPr="005A0F94" w:rsidRDefault="009360BD" w:rsidP="009360BD">
            <w:pPr>
              <w:rPr>
                <w:rFonts w:ascii="Calibri" w:hAnsi="Calibri"/>
                <w:b/>
                <w:bCs/>
                <w:sz w:val="16"/>
                <w:szCs w:val="16"/>
              </w:rPr>
            </w:pPr>
            <w:r w:rsidRPr="005A0F94">
              <w:rPr>
                <w:rFonts w:ascii="Calibri" w:hAnsi="Calibri"/>
                <w:b/>
                <w:bCs/>
                <w:sz w:val="16"/>
                <w:szCs w:val="16"/>
              </w:rPr>
              <w:t>Proje Adedi</w:t>
            </w:r>
          </w:p>
        </w:tc>
        <w:tc>
          <w:tcPr>
            <w:tcW w:w="908"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4</w:t>
            </w:r>
          </w:p>
        </w:tc>
        <w:tc>
          <w:tcPr>
            <w:tcW w:w="748"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 </w:t>
            </w:r>
          </w:p>
        </w:tc>
        <w:tc>
          <w:tcPr>
            <w:tcW w:w="709"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 </w:t>
            </w:r>
          </w:p>
        </w:tc>
        <w:tc>
          <w:tcPr>
            <w:tcW w:w="709"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 </w:t>
            </w:r>
          </w:p>
        </w:tc>
        <w:tc>
          <w:tcPr>
            <w:tcW w:w="829"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1</w:t>
            </w:r>
          </w:p>
        </w:tc>
        <w:tc>
          <w:tcPr>
            <w:tcW w:w="0" w:type="auto"/>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10</w:t>
            </w:r>
          </w:p>
        </w:tc>
        <w:tc>
          <w:tcPr>
            <w:tcW w:w="953"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14</w:t>
            </w:r>
          </w:p>
        </w:tc>
        <w:tc>
          <w:tcPr>
            <w:tcW w:w="953"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21</w:t>
            </w:r>
          </w:p>
        </w:tc>
        <w:tc>
          <w:tcPr>
            <w:tcW w:w="953"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18</w:t>
            </w:r>
          </w:p>
        </w:tc>
        <w:tc>
          <w:tcPr>
            <w:tcW w:w="1000" w:type="dxa"/>
            <w:shd w:val="clear" w:color="000000" w:fill="FBD4B4"/>
            <w:vAlign w:val="center"/>
            <w:hideMark/>
          </w:tcPr>
          <w:p w:rsidR="009360BD" w:rsidRPr="005A0F94" w:rsidRDefault="009360BD" w:rsidP="009360BD">
            <w:pPr>
              <w:jc w:val="right"/>
              <w:rPr>
                <w:rFonts w:ascii="Calibri" w:hAnsi="Calibri"/>
                <w:b/>
                <w:bCs/>
                <w:sz w:val="16"/>
                <w:szCs w:val="16"/>
              </w:rPr>
            </w:pPr>
            <w:r w:rsidRPr="005A0F94">
              <w:rPr>
                <w:rFonts w:ascii="Calibri" w:hAnsi="Calibri"/>
                <w:b/>
                <w:bCs/>
                <w:sz w:val="16"/>
                <w:szCs w:val="16"/>
              </w:rPr>
              <w:t>68</w:t>
            </w:r>
          </w:p>
        </w:tc>
      </w:tr>
      <w:tr w:rsidR="00E56DB0" w:rsidRPr="005A0F94" w:rsidTr="005A0F94">
        <w:trPr>
          <w:trHeight w:val="20"/>
          <w:jc w:val="center"/>
        </w:trPr>
        <w:tc>
          <w:tcPr>
            <w:tcW w:w="930" w:type="dxa"/>
            <w:shd w:val="clear" w:color="auto" w:fill="auto"/>
            <w:vAlign w:val="center"/>
            <w:hideMark/>
          </w:tcPr>
          <w:p w:rsidR="009360BD" w:rsidRPr="005A0F94" w:rsidRDefault="009360BD" w:rsidP="009360BD">
            <w:pPr>
              <w:jc w:val="left"/>
              <w:rPr>
                <w:rFonts w:ascii="Calibri" w:hAnsi="Calibri"/>
                <w:b/>
                <w:bCs/>
                <w:sz w:val="16"/>
                <w:szCs w:val="16"/>
              </w:rPr>
            </w:pPr>
            <w:r w:rsidRPr="005A0F94">
              <w:rPr>
                <w:rFonts w:ascii="Calibri" w:hAnsi="Calibri"/>
                <w:b/>
                <w:bCs/>
                <w:sz w:val="16"/>
                <w:szCs w:val="16"/>
              </w:rPr>
              <w:t xml:space="preserve">Sulanan </w:t>
            </w:r>
          </w:p>
          <w:p w:rsidR="009360BD" w:rsidRPr="005A0F94" w:rsidRDefault="009360BD" w:rsidP="009360BD">
            <w:pPr>
              <w:jc w:val="left"/>
              <w:rPr>
                <w:rFonts w:ascii="Calibri" w:hAnsi="Calibri"/>
                <w:b/>
                <w:bCs/>
                <w:sz w:val="16"/>
                <w:szCs w:val="16"/>
              </w:rPr>
            </w:pPr>
            <w:r w:rsidRPr="005A0F94">
              <w:rPr>
                <w:rFonts w:ascii="Calibri" w:hAnsi="Calibri"/>
                <w:b/>
                <w:bCs/>
                <w:sz w:val="16"/>
                <w:szCs w:val="16"/>
              </w:rPr>
              <w:t>Alan (da)</w:t>
            </w:r>
          </w:p>
        </w:tc>
        <w:tc>
          <w:tcPr>
            <w:tcW w:w="908"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60</w:t>
            </w:r>
          </w:p>
        </w:tc>
        <w:tc>
          <w:tcPr>
            <w:tcW w:w="748"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 </w:t>
            </w:r>
          </w:p>
        </w:tc>
        <w:tc>
          <w:tcPr>
            <w:tcW w:w="709"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 </w:t>
            </w:r>
          </w:p>
        </w:tc>
        <w:tc>
          <w:tcPr>
            <w:tcW w:w="709"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 </w:t>
            </w:r>
          </w:p>
        </w:tc>
        <w:tc>
          <w:tcPr>
            <w:tcW w:w="829"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30</w:t>
            </w:r>
          </w:p>
        </w:tc>
        <w:tc>
          <w:tcPr>
            <w:tcW w:w="0" w:type="auto"/>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463,02</w:t>
            </w:r>
          </w:p>
        </w:tc>
        <w:tc>
          <w:tcPr>
            <w:tcW w:w="953"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1232,032</w:t>
            </w:r>
          </w:p>
        </w:tc>
        <w:tc>
          <w:tcPr>
            <w:tcW w:w="953"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1312,328</w:t>
            </w:r>
          </w:p>
        </w:tc>
        <w:tc>
          <w:tcPr>
            <w:tcW w:w="953" w:type="dxa"/>
            <w:shd w:val="clear" w:color="auto" w:fill="auto"/>
            <w:vAlign w:val="center"/>
            <w:hideMark/>
          </w:tcPr>
          <w:p w:rsidR="009360BD" w:rsidRPr="005A0F94" w:rsidRDefault="009360BD" w:rsidP="009360BD">
            <w:pPr>
              <w:jc w:val="right"/>
              <w:rPr>
                <w:rFonts w:ascii="Calibri" w:hAnsi="Calibri"/>
                <w:sz w:val="16"/>
                <w:szCs w:val="16"/>
              </w:rPr>
            </w:pPr>
            <w:r w:rsidRPr="005A0F94">
              <w:rPr>
                <w:rFonts w:ascii="Calibri" w:hAnsi="Calibri"/>
                <w:sz w:val="16"/>
                <w:szCs w:val="16"/>
              </w:rPr>
              <w:t>827,258</w:t>
            </w:r>
          </w:p>
        </w:tc>
        <w:tc>
          <w:tcPr>
            <w:tcW w:w="1000" w:type="dxa"/>
            <w:shd w:val="clear" w:color="000000" w:fill="FBD4B4"/>
            <w:vAlign w:val="center"/>
            <w:hideMark/>
          </w:tcPr>
          <w:p w:rsidR="009360BD" w:rsidRPr="005A0F94" w:rsidRDefault="009360BD" w:rsidP="009360BD">
            <w:pPr>
              <w:jc w:val="right"/>
              <w:rPr>
                <w:rFonts w:ascii="Calibri" w:hAnsi="Calibri"/>
                <w:b/>
                <w:bCs/>
                <w:sz w:val="16"/>
                <w:szCs w:val="16"/>
              </w:rPr>
            </w:pPr>
            <w:r w:rsidRPr="005A0F94">
              <w:rPr>
                <w:rFonts w:ascii="Calibri" w:hAnsi="Calibri"/>
                <w:b/>
                <w:bCs/>
                <w:sz w:val="16"/>
                <w:szCs w:val="16"/>
              </w:rPr>
              <w:t>3924,638</w:t>
            </w:r>
          </w:p>
        </w:tc>
      </w:tr>
    </w:tbl>
    <w:p w:rsidR="00546017" w:rsidRPr="00B96939" w:rsidRDefault="00546017" w:rsidP="00546017">
      <w:pPr>
        <w:spacing w:line="276" w:lineRule="auto"/>
        <w:jc w:val="center"/>
        <w:rPr>
          <w:rFonts w:asciiTheme="minorHAnsi" w:hAnsiTheme="minorHAnsi"/>
          <w:b/>
          <w:sz w:val="22"/>
          <w:szCs w:val="22"/>
        </w:rPr>
      </w:pPr>
    </w:p>
    <w:p w:rsidR="005A0F94" w:rsidRDefault="005A0F94" w:rsidP="005A0F94">
      <w:pPr>
        <w:jc w:val="center"/>
        <w:rPr>
          <w:rFonts w:asciiTheme="minorHAnsi" w:hAnsiTheme="minorHAnsi"/>
          <w:b/>
          <w:sz w:val="22"/>
          <w:szCs w:val="22"/>
        </w:rPr>
      </w:pPr>
    </w:p>
    <w:p w:rsidR="005A0F94" w:rsidRDefault="005A0F94" w:rsidP="005A0F94">
      <w:pPr>
        <w:jc w:val="center"/>
        <w:rPr>
          <w:rFonts w:asciiTheme="minorHAnsi" w:hAnsiTheme="minorHAnsi"/>
          <w:b/>
          <w:sz w:val="22"/>
          <w:szCs w:val="22"/>
        </w:rPr>
      </w:pPr>
    </w:p>
    <w:p w:rsidR="005A0F94" w:rsidRDefault="005A0F94" w:rsidP="005A0F94">
      <w:pPr>
        <w:jc w:val="center"/>
        <w:rPr>
          <w:rFonts w:asciiTheme="minorHAnsi" w:hAnsiTheme="minorHAnsi"/>
          <w:b/>
          <w:sz w:val="22"/>
          <w:szCs w:val="22"/>
        </w:rPr>
      </w:pPr>
    </w:p>
    <w:p w:rsidR="005A0F94" w:rsidRDefault="005A0F94" w:rsidP="005A0F94">
      <w:pPr>
        <w:jc w:val="center"/>
        <w:rPr>
          <w:rFonts w:asciiTheme="minorHAnsi" w:hAnsiTheme="minorHAnsi"/>
          <w:b/>
          <w:sz w:val="22"/>
          <w:szCs w:val="22"/>
        </w:rPr>
      </w:pPr>
    </w:p>
    <w:p w:rsidR="005A0F94" w:rsidRDefault="005A0F94" w:rsidP="005A0F94">
      <w:pPr>
        <w:jc w:val="center"/>
        <w:rPr>
          <w:rFonts w:asciiTheme="minorHAnsi" w:hAnsiTheme="minorHAnsi"/>
          <w:b/>
          <w:sz w:val="22"/>
          <w:szCs w:val="22"/>
        </w:rPr>
      </w:pPr>
    </w:p>
    <w:p w:rsidR="00546017" w:rsidRPr="00B96939" w:rsidRDefault="00546017" w:rsidP="005A0F94">
      <w:pPr>
        <w:jc w:val="center"/>
        <w:rPr>
          <w:rFonts w:asciiTheme="minorHAnsi" w:hAnsiTheme="minorHAnsi"/>
          <w:b/>
          <w:sz w:val="22"/>
          <w:szCs w:val="22"/>
        </w:rPr>
      </w:pPr>
      <w:r w:rsidRPr="00B96939">
        <w:rPr>
          <w:rFonts w:asciiTheme="minorHAnsi" w:hAnsiTheme="minorHAnsi"/>
          <w:b/>
          <w:sz w:val="22"/>
          <w:szCs w:val="22"/>
        </w:rPr>
        <w:lastRenderedPageBreak/>
        <w:t xml:space="preserve">2007-2015 Yılları Arası </w:t>
      </w:r>
      <w:r w:rsidRPr="00B96939">
        <w:rPr>
          <w:rFonts w:asciiTheme="minorHAnsi" w:hAnsiTheme="minorHAnsi"/>
          <w:b/>
          <w:i/>
          <w:sz w:val="22"/>
          <w:szCs w:val="22"/>
          <w:u w:val="single"/>
        </w:rPr>
        <w:t>Bireysel Sulama Makine ve Ekipman</w:t>
      </w:r>
      <w:r w:rsidRPr="00B96939">
        <w:rPr>
          <w:rFonts w:asciiTheme="minorHAnsi" w:hAnsiTheme="minorHAnsi"/>
          <w:b/>
          <w:sz w:val="22"/>
          <w:szCs w:val="22"/>
        </w:rPr>
        <w:t xml:space="preserve"> Desteklemeleri</w:t>
      </w:r>
    </w:p>
    <w:p w:rsidR="00546017" w:rsidRPr="00B96939" w:rsidRDefault="00546017" w:rsidP="005A0F94">
      <w:pPr>
        <w:jc w:val="center"/>
        <w:rPr>
          <w:rFonts w:asciiTheme="minorHAnsi" w:hAnsiTheme="minorHAnsi"/>
          <w:b/>
          <w:sz w:val="22"/>
          <w:szCs w:val="22"/>
        </w:rPr>
      </w:pPr>
      <w:r w:rsidRPr="00B96939">
        <w:rPr>
          <w:rFonts w:asciiTheme="minorHAnsi" w:hAnsiTheme="minorHAnsi"/>
          <w:b/>
          <w:sz w:val="22"/>
          <w:szCs w:val="22"/>
        </w:rPr>
        <w:t>Kapsamında Desteklenen Ekipman Dağılımı ve Hibe Tutarları</w:t>
      </w:r>
    </w:p>
    <w:tbl>
      <w:tblPr>
        <w:tblW w:w="9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70"/>
        <w:gridCol w:w="772"/>
        <w:gridCol w:w="1223"/>
        <w:gridCol w:w="773"/>
        <w:gridCol w:w="1224"/>
        <w:gridCol w:w="1224"/>
        <w:gridCol w:w="786"/>
        <w:gridCol w:w="928"/>
        <w:gridCol w:w="1242"/>
      </w:tblGrid>
      <w:tr w:rsidR="00546017" w:rsidRPr="005A0F94" w:rsidTr="005A0F94">
        <w:trPr>
          <w:trHeight w:val="892"/>
          <w:jc w:val="center"/>
        </w:trPr>
        <w:tc>
          <w:tcPr>
            <w:tcW w:w="970" w:type="dxa"/>
            <w:shd w:val="clear" w:color="auto" w:fill="FBD4B4" w:themeFill="accent6" w:themeFillTint="66"/>
            <w:noWrap/>
            <w:vAlign w:val="center"/>
            <w:hideMark/>
          </w:tcPr>
          <w:p w:rsidR="00546017" w:rsidRPr="005A0F94" w:rsidRDefault="00546017" w:rsidP="00D83F64">
            <w:pPr>
              <w:rPr>
                <w:rFonts w:asciiTheme="minorHAnsi" w:hAnsiTheme="minorHAnsi"/>
                <w:sz w:val="16"/>
                <w:szCs w:val="16"/>
              </w:rPr>
            </w:pPr>
          </w:p>
        </w:tc>
        <w:tc>
          <w:tcPr>
            <w:tcW w:w="772" w:type="dxa"/>
            <w:shd w:val="clear" w:color="auto" w:fill="FBD4B4" w:themeFill="accent6" w:themeFillTint="66"/>
            <w:noWrap/>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Güneş Enerjili Sulama</w:t>
            </w:r>
          </w:p>
        </w:tc>
        <w:tc>
          <w:tcPr>
            <w:tcW w:w="1223" w:type="dxa"/>
            <w:shd w:val="clear" w:color="auto" w:fill="FBD4B4" w:themeFill="accent6" w:themeFillTint="66"/>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Tamburlu Sistem Yağmurlama Sulama</w:t>
            </w:r>
          </w:p>
        </w:tc>
        <w:tc>
          <w:tcPr>
            <w:tcW w:w="773" w:type="dxa"/>
            <w:shd w:val="clear" w:color="auto" w:fill="FBD4B4" w:themeFill="accent6" w:themeFillTint="66"/>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Tarla İçi Damla Sulama</w:t>
            </w:r>
          </w:p>
        </w:tc>
        <w:tc>
          <w:tcPr>
            <w:tcW w:w="1224" w:type="dxa"/>
            <w:shd w:val="clear" w:color="auto" w:fill="FBD4B4" w:themeFill="accent6" w:themeFillTint="66"/>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Tarla İçi Mikro Yağmurlama Sulama</w:t>
            </w:r>
          </w:p>
        </w:tc>
        <w:tc>
          <w:tcPr>
            <w:tcW w:w="1224" w:type="dxa"/>
            <w:shd w:val="clear" w:color="auto" w:fill="FBD4B4" w:themeFill="accent6" w:themeFillTint="66"/>
            <w:noWrap/>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Tarla İçi Yağmurlama Sulama</w:t>
            </w:r>
          </w:p>
        </w:tc>
        <w:tc>
          <w:tcPr>
            <w:tcW w:w="786" w:type="dxa"/>
            <w:shd w:val="clear" w:color="auto" w:fill="FBD4B4" w:themeFill="accent6" w:themeFillTint="66"/>
            <w:noWrap/>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Toplam</w:t>
            </w:r>
          </w:p>
        </w:tc>
        <w:tc>
          <w:tcPr>
            <w:tcW w:w="928" w:type="dxa"/>
            <w:shd w:val="clear" w:color="auto" w:fill="FBD4B4" w:themeFill="accent6" w:themeFillTint="66"/>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Sulanan Alan (da)</w:t>
            </w:r>
          </w:p>
        </w:tc>
        <w:tc>
          <w:tcPr>
            <w:tcW w:w="1242" w:type="dxa"/>
            <w:shd w:val="clear" w:color="auto" w:fill="FBD4B4" w:themeFill="accent6" w:themeFillTint="66"/>
            <w:noWrap/>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Hibe Tutarı (TL)</w:t>
            </w:r>
          </w:p>
        </w:tc>
      </w:tr>
      <w:tr w:rsidR="00546017" w:rsidRPr="005A0F94" w:rsidTr="005A0F94">
        <w:trPr>
          <w:trHeight w:val="77"/>
          <w:jc w:val="center"/>
        </w:trPr>
        <w:tc>
          <w:tcPr>
            <w:tcW w:w="970" w:type="dxa"/>
            <w:shd w:val="clear" w:color="auto" w:fill="auto"/>
            <w:noWrap/>
            <w:vAlign w:val="center"/>
            <w:hideMark/>
          </w:tcPr>
          <w:p w:rsidR="00546017" w:rsidRPr="005A0F94" w:rsidRDefault="00546017" w:rsidP="00D83F64">
            <w:pPr>
              <w:rPr>
                <w:rFonts w:asciiTheme="minorHAnsi" w:hAnsiTheme="minorHAnsi"/>
                <w:bCs/>
                <w:sz w:val="16"/>
                <w:szCs w:val="16"/>
              </w:rPr>
            </w:pPr>
            <w:r w:rsidRPr="005A0F94">
              <w:rPr>
                <w:rFonts w:asciiTheme="minorHAnsi" w:hAnsiTheme="minorHAnsi"/>
                <w:bCs/>
                <w:sz w:val="16"/>
                <w:szCs w:val="16"/>
              </w:rPr>
              <w:t>Ayvacık</w:t>
            </w:r>
          </w:p>
        </w:tc>
        <w:tc>
          <w:tcPr>
            <w:tcW w:w="772"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1223"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773"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10</w:t>
            </w: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2</w:t>
            </w: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7</w:t>
            </w:r>
          </w:p>
        </w:tc>
        <w:tc>
          <w:tcPr>
            <w:tcW w:w="786"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20</w:t>
            </w:r>
          </w:p>
        </w:tc>
        <w:tc>
          <w:tcPr>
            <w:tcW w:w="928"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1748,141</w:t>
            </w:r>
          </w:p>
        </w:tc>
        <w:tc>
          <w:tcPr>
            <w:tcW w:w="1242"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 xml:space="preserve">       448.651,57 </w:t>
            </w:r>
          </w:p>
        </w:tc>
      </w:tr>
      <w:tr w:rsidR="00546017" w:rsidRPr="005A0F94" w:rsidTr="005A0F94">
        <w:trPr>
          <w:trHeight w:val="168"/>
          <w:jc w:val="center"/>
        </w:trPr>
        <w:tc>
          <w:tcPr>
            <w:tcW w:w="970" w:type="dxa"/>
            <w:shd w:val="clear" w:color="auto" w:fill="auto"/>
            <w:noWrap/>
            <w:vAlign w:val="center"/>
            <w:hideMark/>
          </w:tcPr>
          <w:p w:rsidR="00546017" w:rsidRPr="005A0F94" w:rsidRDefault="00546017" w:rsidP="00D83F64">
            <w:pPr>
              <w:rPr>
                <w:rFonts w:asciiTheme="minorHAnsi" w:hAnsiTheme="minorHAnsi"/>
                <w:bCs/>
                <w:sz w:val="16"/>
                <w:szCs w:val="16"/>
              </w:rPr>
            </w:pPr>
            <w:r w:rsidRPr="005A0F94">
              <w:rPr>
                <w:rFonts w:asciiTheme="minorHAnsi" w:hAnsiTheme="minorHAnsi"/>
                <w:bCs/>
                <w:sz w:val="16"/>
                <w:szCs w:val="16"/>
              </w:rPr>
              <w:t>Bayramiç</w:t>
            </w:r>
          </w:p>
        </w:tc>
        <w:tc>
          <w:tcPr>
            <w:tcW w:w="772"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1223"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773"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5</w:t>
            </w: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786"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6</w:t>
            </w:r>
          </w:p>
        </w:tc>
        <w:tc>
          <w:tcPr>
            <w:tcW w:w="928"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201,606</w:t>
            </w:r>
          </w:p>
        </w:tc>
        <w:tc>
          <w:tcPr>
            <w:tcW w:w="1242"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 xml:space="preserve">         73.404,56</w:t>
            </w:r>
          </w:p>
        </w:tc>
      </w:tr>
      <w:tr w:rsidR="00546017" w:rsidRPr="005A0F94" w:rsidTr="005A0F94">
        <w:trPr>
          <w:trHeight w:val="168"/>
          <w:jc w:val="center"/>
        </w:trPr>
        <w:tc>
          <w:tcPr>
            <w:tcW w:w="970" w:type="dxa"/>
            <w:shd w:val="clear" w:color="auto" w:fill="auto"/>
            <w:noWrap/>
            <w:vAlign w:val="center"/>
            <w:hideMark/>
          </w:tcPr>
          <w:p w:rsidR="00546017" w:rsidRPr="005A0F94" w:rsidRDefault="00546017" w:rsidP="00D83F64">
            <w:pPr>
              <w:rPr>
                <w:rFonts w:asciiTheme="minorHAnsi" w:hAnsiTheme="minorHAnsi"/>
                <w:bCs/>
                <w:sz w:val="16"/>
                <w:szCs w:val="16"/>
              </w:rPr>
            </w:pPr>
            <w:r w:rsidRPr="005A0F94">
              <w:rPr>
                <w:rFonts w:asciiTheme="minorHAnsi" w:hAnsiTheme="minorHAnsi"/>
                <w:bCs/>
                <w:sz w:val="16"/>
                <w:szCs w:val="16"/>
              </w:rPr>
              <w:t>Biga</w:t>
            </w:r>
          </w:p>
        </w:tc>
        <w:tc>
          <w:tcPr>
            <w:tcW w:w="772"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1223"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773"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3</w:t>
            </w: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786"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4</w:t>
            </w:r>
          </w:p>
        </w:tc>
        <w:tc>
          <w:tcPr>
            <w:tcW w:w="928"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156,45</w:t>
            </w:r>
          </w:p>
        </w:tc>
        <w:tc>
          <w:tcPr>
            <w:tcW w:w="1242"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 xml:space="preserve">         62.477,37 </w:t>
            </w:r>
          </w:p>
        </w:tc>
      </w:tr>
      <w:tr w:rsidR="00546017" w:rsidRPr="005A0F94" w:rsidTr="005A0F94">
        <w:trPr>
          <w:trHeight w:val="168"/>
          <w:jc w:val="center"/>
        </w:trPr>
        <w:tc>
          <w:tcPr>
            <w:tcW w:w="970" w:type="dxa"/>
            <w:shd w:val="clear" w:color="auto" w:fill="auto"/>
            <w:noWrap/>
            <w:vAlign w:val="center"/>
            <w:hideMark/>
          </w:tcPr>
          <w:p w:rsidR="00546017" w:rsidRPr="005A0F94" w:rsidRDefault="00546017" w:rsidP="00D83F64">
            <w:pPr>
              <w:rPr>
                <w:rFonts w:asciiTheme="minorHAnsi" w:hAnsiTheme="minorHAnsi"/>
                <w:bCs/>
                <w:sz w:val="16"/>
                <w:szCs w:val="16"/>
              </w:rPr>
            </w:pPr>
            <w:r w:rsidRPr="005A0F94">
              <w:rPr>
                <w:rFonts w:asciiTheme="minorHAnsi" w:hAnsiTheme="minorHAnsi"/>
                <w:bCs/>
                <w:sz w:val="16"/>
                <w:szCs w:val="16"/>
              </w:rPr>
              <w:t>Çan</w:t>
            </w:r>
          </w:p>
        </w:tc>
        <w:tc>
          <w:tcPr>
            <w:tcW w:w="772"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1223"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773"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2</w:t>
            </w: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786"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5</w:t>
            </w:r>
          </w:p>
        </w:tc>
        <w:tc>
          <w:tcPr>
            <w:tcW w:w="928"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107,8</w:t>
            </w:r>
          </w:p>
        </w:tc>
        <w:tc>
          <w:tcPr>
            <w:tcW w:w="1242"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 xml:space="preserve">         45.935,22</w:t>
            </w:r>
          </w:p>
        </w:tc>
      </w:tr>
      <w:tr w:rsidR="00546017" w:rsidRPr="005A0F94" w:rsidTr="005A0F94">
        <w:trPr>
          <w:trHeight w:val="168"/>
          <w:jc w:val="center"/>
        </w:trPr>
        <w:tc>
          <w:tcPr>
            <w:tcW w:w="970" w:type="dxa"/>
            <w:shd w:val="clear" w:color="auto" w:fill="auto"/>
            <w:noWrap/>
            <w:vAlign w:val="center"/>
            <w:hideMark/>
          </w:tcPr>
          <w:p w:rsidR="00546017" w:rsidRPr="005A0F94" w:rsidRDefault="00546017" w:rsidP="00D83F64">
            <w:pPr>
              <w:rPr>
                <w:rFonts w:asciiTheme="minorHAnsi" w:hAnsiTheme="minorHAnsi"/>
                <w:bCs/>
                <w:sz w:val="16"/>
                <w:szCs w:val="16"/>
              </w:rPr>
            </w:pPr>
            <w:r w:rsidRPr="005A0F94">
              <w:rPr>
                <w:rFonts w:asciiTheme="minorHAnsi" w:hAnsiTheme="minorHAnsi"/>
                <w:bCs/>
                <w:sz w:val="16"/>
                <w:szCs w:val="16"/>
              </w:rPr>
              <w:t>Eceabat</w:t>
            </w:r>
          </w:p>
        </w:tc>
        <w:tc>
          <w:tcPr>
            <w:tcW w:w="772"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1223"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773"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786"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2</w:t>
            </w:r>
          </w:p>
        </w:tc>
        <w:tc>
          <w:tcPr>
            <w:tcW w:w="928"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61,7</w:t>
            </w:r>
          </w:p>
        </w:tc>
        <w:tc>
          <w:tcPr>
            <w:tcW w:w="1242"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 xml:space="preserve">         22.327,10</w:t>
            </w:r>
          </w:p>
        </w:tc>
      </w:tr>
      <w:tr w:rsidR="00546017" w:rsidRPr="005A0F94" w:rsidTr="005A0F94">
        <w:trPr>
          <w:trHeight w:val="168"/>
          <w:jc w:val="center"/>
        </w:trPr>
        <w:tc>
          <w:tcPr>
            <w:tcW w:w="970" w:type="dxa"/>
            <w:shd w:val="clear" w:color="auto" w:fill="auto"/>
            <w:noWrap/>
            <w:vAlign w:val="center"/>
            <w:hideMark/>
          </w:tcPr>
          <w:p w:rsidR="00546017" w:rsidRPr="005A0F94" w:rsidRDefault="00546017" w:rsidP="00D83F64">
            <w:pPr>
              <w:rPr>
                <w:rFonts w:asciiTheme="minorHAnsi" w:hAnsiTheme="minorHAnsi"/>
                <w:bCs/>
                <w:sz w:val="16"/>
                <w:szCs w:val="16"/>
              </w:rPr>
            </w:pPr>
            <w:r w:rsidRPr="005A0F94">
              <w:rPr>
                <w:rFonts w:asciiTheme="minorHAnsi" w:hAnsiTheme="minorHAnsi"/>
                <w:bCs/>
                <w:sz w:val="16"/>
                <w:szCs w:val="16"/>
              </w:rPr>
              <w:t>Ezine</w:t>
            </w:r>
          </w:p>
        </w:tc>
        <w:tc>
          <w:tcPr>
            <w:tcW w:w="772"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1223"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773"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3</w:t>
            </w: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786"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5</w:t>
            </w:r>
          </w:p>
        </w:tc>
        <w:tc>
          <w:tcPr>
            <w:tcW w:w="928"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251,68</w:t>
            </w:r>
          </w:p>
        </w:tc>
        <w:tc>
          <w:tcPr>
            <w:tcW w:w="1242"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 xml:space="preserve">       102.540,72</w:t>
            </w:r>
          </w:p>
        </w:tc>
      </w:tr>
      <w:tr w:rsidR="00546017" w:rsidRPr="005A0F94" w:rsidTr="005A0F94">
        <w:trPr>
          <w:trHeight w:val="168"/>
          <w:jc w:val="center"/>
        </w:trPr>
        <w:tc>
          <w:tcPr>
            <w:tcW w:w="970" w:type="dxa"/>
            <w:shd w:val="clear" w:color="auto" w:fill="auto"/>
            <w:noWrap/>
            <w:vAlign w:val="center"/>
            <w:hideMark/>
          </w:tcPr>
          <w:p w:rsidR="00546017" w:rsidRPr="005A0F94" w:rsidRDefault="00546017" w:rsidP="00D83F64">
            <w:pPr>
              <w:rPr>
                <w:rFonts w:asciiTheme="minorHAnsi" w:hAnsiTheme="minorHAnsi"/>
                <w:bCs/>
                <w:sz w:val="16"/>
                <w:szCs w:val="16"/>
              </w:rPr>
            </w:pPr>
            <w:r w:rsidRPr="005A0F94">
              <w:rPr>
                <w:rFonts w:asciiTheme="minorHAnsi" w:hAnsiTheme="minorHAnsi"/>
                <w:bCs/>
                <w:sz w:val="16"/>
                <w:szCs w:val="16"/>
              </w:rPr>
              <w:t>Gökçeada</w:t>
            </w:r>
          </w:p>
        </w:tc>
        <w:tc>
          <w:tcPr>
            <w:tcW w:w="772"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1223"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773"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786"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928"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108,2</w:t>
            </w:r>
          </w:p>
        </w:tc>
        <w:tc>
          <w:tcPr>
            <w:tcW w:w="1242"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 xml:space="preserve">         21.355,35</w:t>
            </w:r>
          </w:p>
        </w:tc>
      </w:tr>
      <w:tr w:rsidR="00546017" w:rsidRPr="005A0F94" w:rsidTr="005A0F94">
        <w:trPr>
          <w:trHeight w:val="168"/>
          <w:jc w:val="center"/>
        </w:trPr>
        <w:tc>
          <w:tcPr>
            <w:tcW w:w="970" w:type="dxa"/>
            <w:shd w:val="clear" w:color="auto" w:fill="auto"/>
            <w:noWrap/>
            <w:vAlign w:val="center"/>
            <w:hideMark/>
          </w:tcPr>
          <w:p w:rsidR="00546017" w:rsidRPr="005A0F94" w:rsidRDefault="00546017" w:rsidP="00D83F64">
            <w:pPr>
              <w:rPr>
                <w:rFonts w:asciiTheme="minorHAnsi" w:hAnsiTheme="minorHAnsi"/>
                <w:bCs/>
                <w:sz w:val="16"/>
                <w:szCs w:val="16"/>
              </w:rPr>
            </w:pPr>
            <w:r w:rsidRPr="005A0F94">
              <w:rPr>
                <w:rFonts w:asciiTheme="minorHAnsi" w:hAnsiTheme="minorHAnsi"/>
                <w:bCs/>
                <w:sz w:val="16"/>
                <w:szCs w:val="16"/>
              </w:rPr>
              <w:t>Lapseki</w:t>
            </w:r>
          </w:p>
        </w:tc>
        <w:tc>
          <w:tcPr>
            <w:tcW w:w="772"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1223"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773"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2</w:t>
            </w: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786"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4</w:t>
            </w:r>
          </w:p>
        </w:tc>
        <w:tc>
          <w:tcPr>
            <w:tcW w:w="928"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372,719</w:t>
            </w:r>
          </w:p>
        </w:tc>
        <w:tc>
          <w:tcPr>
            <w:tcW w:w="1242"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 xml:space="preserve">         67.667,50</w:t>
            </w:r>
          </w:p>
        </w:tc>
      </w:tr>
      <w:tr w:rsidR="00546017" w:rsidRPr="005A0F94" w:rsidTr="005A0F94">
        <w:trPr>
          <w:trHeight w:val="168"/>
          <w:jc w:val="center"/>
        </w:trPr>
        <w:tc>
          <w:tcPr>
            <w:tcW w:w="970" w:type="dxa"/>
            <w:shd w:val="clear" w:color="auto" w:fill="auto"/>
            <w:noWrap/>
            <w:vAlign w:val="center"/>
            <w:hideMark/>
          </w:tcPr>
          <w:p w:rsidR="00546017" w:rsidRPr="005A0F94" w:rsidRDefault="00546017" w:rsidP="00D83F64">
            <w:pPr>
              <w:rPr>
                <w:rFonts w:asciiTheme="minorHAnsi" w:hAnsiTheme="minorHAnsi"/>
                <w:bCs/>
                <w:sz w:val="16"/>
                <w:szCs w:val="16"/>
              </w:rPr>
            </w:pPr>
            <w:r w:rsidRPr="005A0F94">
              <w:rPr>
                <w:rFonts w:asciiTheme="minorHAnsi" w:hAnsiTheme="minorHAnsi"/>
                <w:bCs/>
                <w:sz w:val="16"/>
                <w:szCs w:val="16"/>
              </w:rPr>
              <w:t>Merkez</w:t>
            </w:r>
          </w:p>
        </w:tc>
        <w:tc>
          <w:tcPr>
            <w:tcW w:w="772"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1223"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9</w:t>
            </w:r>
          </w:p>
        </w:tc>
        <w:tc>
          <w:tcPr>
            <w:tcW w:w="773"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7</w:t>
            </w: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786"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16</w:t>
            </w:r>
          </w:p>
        </w:tc>
        <w:tc>
          <w:tcPr>
            <w:tcW w:w="928"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616,257</w:t>
            </w:r>
          </w:p>
        </w:tc>
        <w:tc>
          <w:tcPr>
            <w:tcW w:w="1242"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 xml:space="preserve">       306.746,88</w:t>
            </w:r>
          </w:p>
        </w:tc>
      </w:tr>
      <w:tr w:rsidR="00546017" w:rsidRPr="005A0F94" w:rsidTr="005A0F94">
        <w:trPr>
          <w:trHeight w:val="168"/>
          <w:jc w:val="center"/>
        </w:trPr>
        <w:tc>
          <w:tcPr>
            <w:tcW w:w="970" w:type="dxa"/>
            <w:shd w:val="clear" w:color="auto" w:fill="auto"/>
            <w:noWrap/>
            <w:vAlign w:val="center"/>
            <w:hideMark/>
          </w:tcPr>
          <w:p w:rsidR="00546017" w:rsidRPr="005A0F94" w:rsidRDefault="00546017" w:rsidP="00D83F64">
            <w:pPr>
              <w:rPr>
                <w:rFonts w:asciiTheme="minorHAnsi" w:hAnsiTheme="minorHAnsi"/>
                <w:bCs/>
                <w:sz w:val="16"/>
                <w:szCs w:val="16"/>
              </w:rPr>
            </w:pPr>
            <w:r w:rsidRPr="005A0F94">
              <w:rPr>
                <w:rFonts w:asciiTheme="minorHAnsi" w:hAnsiTheme="minorHAnsi"/>
                <w:bCs/>
                <w:sz w:val="16"/>
                <w:szCs w:val="16"/>
              </w:rPr>
              <w:t>Yenice</w:t>
            </w:r>
          </w:p>
        </w:tc>
        <w:tc>
          <w:tcPr>
            <w:tcW w:w="772"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1223" w:type="dxa"/>
            <w:shd w:val="clear" w:color="auto" w:fill="auto"/>
            <w:noWrap/>
            <w:vAlign w:val="center"/>
            <w:hideMark/>
          </w:tcPr>
          <w:p w:rsidR="00546017" w:rsidRPr="005A0F94" w:rsidRDefault="00546017" w:rsidP="00D83F64">
            <w:pPr>
              <w:jc w:val="center"/>
              <w:rPr>
                <w:rFonts w:asciiTheme="minorHAnsi" w:hAnsiTheme="minorHAnsi"/>
                <w:bCs/>
                <w:sz w:val="16"/>
                <w:szCs w:val="16"/>
              </w:rPr>
            </w:pPr>
          </w:p>
        </w:tc>
        <w:tc>
          <w:tcPr>
            <w:tcW w:w="773"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2</w:t>
            </w:r>
          </w:p>
        </w:tc>
        <w:tc>
          <w:tcPr>
            <w:tcW w:w="1224"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1</w:t>
            </w:r>
          </w:p>
        </w:tc>
        <w:tc>
          <w:tcPr>
            <w:tcW w:w="786" w:type="dxa"/>
            <w:shd w:val="clear" w:color="auto" w:fill="auto"/>
            <w:noWrap/>
            <w:vAlign w:val="center"/>
            <w:hideMark/>
          </w:tcPr>
          <w:p w:rsidR="00546017" w:rsidRPr="005A0F94" w:rsidRDefault="00546017" w:rsidP="00D83F64">
            <w:pPr>
              <w:jc w:val="center"/>
              <w:rPr>
                <w:rFonts w:asciiTheme="minorHAnsi" w:hAnsiTheme="minorHAnsi"/>
                <w:bCs/>
                <w:sz w:val="16"/>
                <w:szCs w:val="16"/>
              </w:rPr>
            </w:pPr>
            <w:r w:rsidRPr="005A0F94">
              <w:rPr>
                <w:rFonts w:asciiTheme="minorHAnsi" w:hAnsiTheme="minorHAnsi"/>
                <w:bCs/>
                <w:sz w:val="16"/>
                <w:szCs w:val="16"/>
              </w:rPr>
              <w:t>5</w:t>
            </w:r>
          </w:p>
        </w:tc>
        <w:tc>
          <w:tcPr>
            <w:tcW w:w="928" w:type="dxa"/>
            <w:shd w:val="clear" w:color="auto" w:fill="auto"/>
            <w:noWrap/>
            <w:vAlign w:val="center"/>
            <w:hideMark/>
          </w:tcPr>
          <w:p w:rsidR="00546017" w:rsidRPr="005A0F94" w:rsidRDefault="00546017" w:rsidP="00D83F64">
            <w:pPr>
              <w:jc w:val="right"/>
              <w:rPr>
                <w:rFonts w:asciiTheme="minorHAnsi" w:hAnsiTheme="minorHAnsi"/>
                <w:bCs/>
                <w:sz w:val="16"/>
                <w:szCs w:val="16"/>
              </w:rPr>
            </w:pPr>
            <w:r w:rsidRPr="005A0F94">
              <w:rPr>
                <w:rFonts w:asciiTheme="minorHAnsi" w:hAnsiTheme="minorHAnsi"/>
                <w:bCs/>
                <w:sz w:val="16"/>
                <w:szCs w:val="16"/>
              </w:rPr>
              <w:t>300,085</w:t>
            </w:r>
          </w:p>
        </w:tc>
        <w:tc>
          <w:tcPr>
            <w:tcW w:w="1242" w:type="dxa"/>
            <w:shd w:val="clear" w:color="auto" w:fill="auto"/>
            <w:noWrap/>
            <w:vAlign w:val="center"/>
            <w:hideMark/>
          </w:tcPr>
          <w:p w:rsidR="00546017" w:rsidRPr="005A0F94" w:rsidRDefault="00546017" w:rsidP="00D83F64">
            <w:pPr>
              <w:rPr>
                <w:rFonts w:asciiTheme="minorHAnsi" w:hAnsiTheme="minorHAnsi"/>
                <w:bCs/>
                <w:sz w:val="16"/>
                <w:szCs w:val="16"/>
              </w:rPr>
            </w:pPr>
            <w:r w:rsidRPr="005A0F94">
              <w:rPr>
                <w:rFonts w:asciiTheme="minorHAnsi" w:hAnsiTheme="minorHAnsi"/>
                <w:bCs/>
                <w:sz w:val="16"/>
                <w:szCs w:val="16"/>
              </w:rPr>
              <w:t xml:space="preserve">         65.661,95</w:t>
            </w:r>
          </w:p>
        </w:tc>
      </w:tr>
      <w:tr w:rsidR="00546017" w:rsidRPr="005A0F94" w:rsidTr="005A0F94">
        <w:trPr>
          <w:trHeight w:val="189"/>
          <w:jc w:val="center"/>
        </w:trPr>
        <w:tc>
          <w:tcPr>
            <w:tcW w:w="970" w:type="dxa"/>
            <w:shd w:val="clear" w:color="auto" w:fill="FBD4B4"/>
            <w:noWrap/>
            <w:vAlign w:val="center"/>
            <w:hideMark/>
          </w:tcPr>
          <w:p w:rsidR="00546017" w:rsidRPr="005A0F94" w:rsidRDefault="00546017" w:rsidP="00D83F64">
            <w:pPr>
              <w:rPr>
                <w:rFonts w:asciiTheme="minorHAnsi" w:hAnsiTheme="minorHAnsi"/>
                <w:b/>
                <w:sz w:val="16"/>
                <w:szCs w:val="16"/>
              </w:rPr>
            </w:pPr>
            <w:r w:rsidRPr="005A0F94">
              <w:rPr>
                <w:rFonts w:asciiTheme="minorHAnsi" w:hAnsiTheme="minorHAnsi"/>
                <w:b/>
                <w:sz w:val="16"/>
                <w:szCs w:val="16"/>
              </w:rPr>
              <w:t>TOPLAM</w:t>
            </w:r>
          </w:p>
        </w:tc>
        <w:tc>
          <w:tcPr>
            <w:tcW w:w="772" w:type="dxa"/>
            <w:shd w:val="clear" w:color="auto" w:fill="FBD4B4"/>
            <w:noWrap/>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6</w:t>
            </w:r>
          </w:p>
        </w:tc>
        <w:tc>
          <w:tcPr>
            <w:tcW w:w="1223" w:type="dxa"/>
            <w:shd w:val="clear" w:color="auto" w:fill="FBD4B4"/>
            <w:noWrap/>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13</w:t>
            </w:r>
          </w:p>
        </w:tc>
        <w:tc>
          <w:tcPr>
            <w:tcW w:w="773" w:type="dxa"/>
            <w:shd w:val="clear" w:color="auto" w:fill="FBD4B4"/>
            <w:noWrap/>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33</w:t>
            </w:r>
          </w:p>
        </w:tc>
        <w:tc>
          <w:tcPr>
            <w:tcW w:w="1224" w:type="dxa"/>
            <w:shd w:val="clear" w:color="auto" w:fill="FBD4B4"/>
            <w:noWrap/>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6</w:t>
            </w:r>
          </w:p>
        </w:tc>
        <w:tc>
          <w:tcPr>
            <w:tcW w:w="1224" w:type="dxa"/>
            <w:shd w:val="clear" w:color="auto" w:fill="FBD4B4"/>
            <w:noWrap/>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10</w:t>
            </w:r>
          </w:p>
        </w:tc>
        <w:tc>
          <w:tcPr>
            <w:tcW w:w="786" w:type="dxa"/>
            <w:shd w:val="clear" w:color="auto" w:fill="FBD4B4"/>
            <w:noWrap/>
            <w:vAlign w:val="center"/>
            <w:hideMark/>
          </w:tcPr>
          <w:p w:rsidR="00546017" w:rsidRPr="005A0F94" w:rsidRDefault="00546017" w:rsidP="00D83F64">
            <w:pPr>
              <w:jc w:val="center"/>
              <w:rPr>
                <w:rFonts w:asciiTheme="minorHAnsi" w:hAnsiTheme="minorHAnsi"/>
                <w:b/>
                <w:bCs/>
                <w:sz w:val="16"/>
                <w:szCs w:val="16"/>
              </w:rPr>
            </w:pPr>
            <w:r w:rsidRPr="005A0F94">
              <w:rPr>
                <w:rFonts w:asciiTheme="minorHAnsi" w:hAnsiTheme="minorHAnsi"/>
                <w:b/>
                <w:bCs/>
                <w:sz w:val="16"/>
                <w:szCs w:val="16"/>
              </w:rPr>
              <w:t>68</w:t>
            </w:r>
          </w:p>
        </w:tc>
        <w:tc>
          <w:tcPr>
            <w:tcW w:w="928" w:type="dxa"/>
            <w:shd w:val="clear" w:color="auto" w:fill="FBD4B4"/>
            <w:vAlign w:val="center"/>
          </w:tcPr>
          <w:p w:rsidR="00546017" w:rsidRPr="005A0F94" w:rsidRDefault="00546017" w:rsidP="00D83F64">
            <w:pPr>
              <w:jc w:val="right"/>
              <w:rPr>
                <w:rFonts w:asciiTheme="minorHAnsi" w:hAnsiTheme="minorHAnsi"/>
                <w:b/>
                <w:bCs/>
                <w:sz w:val="16"/>
                <w:szCs w:val="16"/>
              </w:rPr>
            </w:pPr>
            <w:r w:rsidRPr="005A0F94">
              <w:rPr>
                <w:rFonts w:asciiTheme="minorHAnsi" w:hAnsiTheme="minorHAnsi"/>
                <w:b/>
                <w:bCs/>
                <w:sz w:val="16"/>
                <w:szCs w:val="16"/>
              </w:rPr>
              <w:t>3924,638</w:t>
            </w:r>
          </w:p>
        </w:tc>
        <w:tc>
          <w:tcPr>
            <w:tcW w:w="1242" w:type="dxa"/>
            <w:shd w:val="clear" w:color="auto" w:fill="FBD4B4"/>
            <w:vAlign w:val="center"/>
          </w:tcPr>
          <w:p w:rsidR="00546017" w:rsidRPr="005A0F94" w:rsidRDefault="00546017" w:rsidP="00D83F64">
            <w:pPr>
              <w:jc w:val="right"/>
              <w:rPr>
                <w:rFonts w:asciiTheme="minorHAnsi" w:hAnsiTheme="minorHAnsi"/>
                <w:b/>
                <w:bCs/>
                <w:sz w:val="16"/>
                <w:szCs w:val="16"/>
              </w:rPr>
            </w:pPr>
            <w:r w:rsidRPr="005A0F94">
              <w:rPr>
                <w:rFonts w:asciiTheme="minorHAnsi" w:hAnsiTheme="minorHAnsi"/>
                <w:b/>
                <w:bCs/>
                <w:sz w:val="16"/>
                <w:szCs w:val="16"/>
              </w:rPr>
              <w:t xml:space="preserve">    1.216.768,22</w:t>
            </w:r>
          </w:p>
        </w:tc>
      </w:tr>
    </w:tbl>
    <w:p w:rsidR="00546017" w:rsidRPr="00B96939" w:rsidRDefault="00546017" w:rsidP="00546017">
      <w:pPr>
        <w:spacing w:line="276" w:lineRule="auto"/>
        <w:jc w:val="center"/>
        <w:rPr>
          <w:rFonts w:asciiTheme="minorHAnsi" w:hAnsiTheme="minorHAnsi"/>
          <w:b/>
          <w:sz w:val="22"/>
          <w:szCs w:val="22"/>
        </w:rPr>
      </w:pPr>
    </w:p>
    <w:p w:rsidR="00546017" w:rsidRPr="00B96939" w:rsidRDefault="00546017" w:rsidP="005A0F94">
      <w:pPr>
        <w:jc w:val="center"/>
        <w:rPr>
          <w:rFonts w:asciiTheme="minorHAnsi" w:hAnsiTheme="minorHAnsi"/>
          <w:b/>
          <w:sz w:val="22"/>
          <w:szCs w:val="22"/>
        </w:rPr>
      </w:pPr>
      <w:r w:rsidRPr="00B96939">
        <w:rPr>
          <w:rFonts w:asciiTheme="minorHAnsi" w:hAnsiTheme="minorHAnsi"/>
          <w:b/>
          <w:sz w:val="22"/>
          <w:szCs w:val="22"/>
        </w:rPr>
        <w:t>2015 yılı</w:t>
      </w:r>
      <w:r w:rsidRPr="00B96939">
        <w:rPr>
          <w:rFonts w:asciiTheme="minorHAnsi" w:hAnsiTheme="minorHAnsi"/>
          <w:sz w:val="22"/>
          <w:szCs w:val="22"/>
        </w:rPr>
        <w:t xml:space="preserve"> </w:t>
      </w:r>
      <w:r w:rsidRPr="00B96939">
        <w:rPr>
          <w:rFonts w:asciiTheme="minorHAnsi" w:hAnsiTheme="minorHAnsi"/>
          <w:b/>
          <w:sz w:val="22"/>
          <w:szCs w:val="22"/>
        </w:rPr>
        <w:t xml:space="preserve">İlçe bazında </w:t>
      </w:r>
      <w:r w:rsidRPr="00B96939">
        <w:rPr>
          <w:rFonts w:asciiTheme="minorHAnsi" w:hAnsiTheme="minorHAnsi"/>
          <w:b/>
          <w:i/>
          <w:sz w:val="22"/>
          <w:szCs w:val="22"/>
          <w:u w:val="single"/>
        </w:rPr>
        <w:t>Bireysel Sulama Makine ve Ekipman</w:t>
      </w:r>
      <w:r w:rsidRPr="00B96939">
        <w:rPr>
          <w:rFonts w:asciiTheme="minorHAnsi" w:hAnsiTheme="minorHAnsi"/>
          <w:b/>
          <w:sz w:val="22"/>
          <w:szCs w:val="22"/>
        </w:rPr>
        <w:t xml:space="preserve"> Desteklemeleri </w:t>
      </w:r>
    </w:p>
    <w:p w:rsidR="00546017" w:rsidRPr="00B96939" w:rsidRDefault="00546017" w:rsidP="005A0F94">
      <w:pPr>
        <w:jc w:val="center"/>
        <w:rPr>
          <w:rFonts w:asciiTheme="minorHAnsi" w:hAnsiTheme="minorHAnsi"/>
          <w:b/>
          <w:sz w:val="22"/>
          <w:szCs w:val="22"/>
        </w:rPr>
      </w:pPr>
      <w:r w:rsidRPr="00B96939">
        <w:rPr>
          <w:rFonts w:asciiTheme="minorHAnsi" w:hAnsiTheme="minorHAnsi"/>
          <w:b/>
          <w:sz w:val="22"/>
          <w:szCs w:val="22"/>
        </w:rPr>
        <w:t>Kapsamında Desteklenen Ekipman Dağılımı ve Hibe Tutarları</w:t>
      </w:r>
    </w:p>
    <w:tbl>
      <w:tblPr>
        <w:tblW w:w="7428" w:type="dxa"/>
        <w:jc w:val="center"/>
        <w:tblCellMar>
          <w:left w:w="70" w:type="dxa"/>
          <w:right w:w="70" w:type="dxa"/>
        </w:tblCellMar>
        <w:tblLook w:val="04A0" w:firstRow="1" w:lastRow="0" w:firstColumn="1" w:lastColumn="0" w:noHBand="0" w:noVBand="1"/>
      </w:tblPr>
      <w:tblGrid>
        <w:gridCol w:w="741"/>
        <w:gridCol w:w="1230"/>
        <w:gridCol w:w="1134"/>
        <w:gridCol w:w="1701"/>
        <w:gridCol w:w="1560"/>
        <w:gridCol w:w="1062"/>
      </w:tblGrid>
      <w:tr w:rsidR="00E56DB0" w:rsidRPr="005A0F94" w:rsidTr="005A0F94">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FBD4B4"/>
            <w:noWrap/>
            <w:vAlign w:val="center"/>
            <w:hideMark/>
          </w:tcPr>
          <w:p w:rsidR="00546017" w:rsidRPr="005A0F94" w:rsidRDefault="00546017" w:rsidP="009360BD">
            <w:pPr>
              <w:rPr>
                <w:rFonts w:asciiTheme="minorHAnsi" w:hAnsiTheme="minorHAnsi"/>
                <w:sz w:val="16"/>
                <w:szCs w:val="16"/>
              </w:rPr>
            </w:pPr>
            <w:r w:rsidRPr="005A0F94">
              <w:rPr>
                <w:rFonts w:asciiTheme="minorHAnsi" w:hAnsiTheme="minorHAnsi"/>
                <w:sz w:val="16"/>
                <w:szCs w:val="16"/>
              </w:rPr>
              <w:t> </w:t>
            </w:r>
          </w:p>
        </w:tc>
        <w:tc>
          <w:tcPr>
            <w:tcW w:w="1230" w:type="dxa"/>
            <w:tcBorders>
              <w:top w:val="single" w:sz="4" w:space="0" w:color="auto"/>
              <w:left w:val="nil"/>
              <w:bottom w:val="single" w:sz="4" w:space="0" w:color="auto"/>
              <w:right w:val="single" w:sz="4" w:space="0" w:color="auto"/>
            </w:tcBorders>
            <w:shd w:val="clear" w:color="auto" w:fill="FBD4B4"/>
            <w:vAlign w:val="center"/>
            <w:hideMark/>
          </w:tcPr>
          <w:p w:rsidR="00546017" w:rsidRPr="005A0F94" w:rsidRDefault="00546017" w:rsidP="009360BD">
            <w:pPr>
              <w:jc w:val="center"/>
              <w:rPr>
                <w:rFonts w:asciiTheme="minorHAnsi" w:hAnsiTheme="minorHAnsi"/>
                <w:b/>
                <w:bCs/>
                <w:sz w:val="16"/>
                <w:szCs w:val="16"/>
              </w:rPr>
            </w:pPr>
            <w:r w:rsidRPr="005A0F94">
              <w:rPr>
                <w:rFonts w:asciiTheme="minorHAnsi" w:hAnsiTheme="minorHAnsi"/>
                <w:b/>
                <w:bCs/>
                <w:sz w:val="16"/>
                <w:szCs w:val="16"/>
              </w:rPr>
              <w:t>Tarla İçi Damla Sulama</w:t>
            </w:r>
          </w:p>
        </w:tc>
        <w:tc>
          <w:tcPr>
            <w:tcW w:w="1134" w:type="dxa"/>
            <w:tcBorders>
              <w:top w:val="single" w:sz="4" w:space="0" w:color="auto"/>
              <w:left w:val="nil"/>
              <w:bottom w:val="single" w:sz="4" w:space="0" w:color="auto"/>
              <w:right w:val="single" w:sz="4" w:space="0" w:color="auto"/>
            </w:tcBorders>
            <w:shd w:val="clear" w:color="auto" w:fill="FBD4B4"/>
            <w:vAlign w:val="center"/>
            <w:hideMark/>
          </w:tcPr>
          <w:p w:rsidR="00546017" w:rsidRPr="005A0F94" w:rsidRDefault="00546017" w:rsidP="009360BD">
            <w:pPr>
              <w:jc w:val="center"/>
              <w:rPr>
                <w:rFonts w:asciiTheme="minorHAnsi" w:hAnsiTheme="minorHAnsi"/>
                <w:b/>
                <w:bCs/>
                <w:sz w:val="16"/>
                <w:szCs w:val="16"/>
              </w:rPr>
            </w:pPr>
            <w:r w:rsidRPr="005A0F94">
              <w:rPr>
                <w:rFonts w:asciiTheme="minorHAnsi" w:hAnsiTheme="minorHAnsi"/>
                <w:b/>
                <w:bCs/>
                <w:sz w:val="16"/>
                <w:szCs w:val="16"/>
              </w:rPr>
              <w:t>Güneş Enerjili Sulama</w:t>
            </w:r>
          </w:p>
        </w:tc>
        <w:tc>
          <w:tcPr>
            <w:tcW w:w="1701" w:type="dxa"/>
            <w:tcBorders>
              <w:top w:val="single" w:sz="4" w:space="0" w:color="auto"/>
              <w:left w:val="nil"/>
              <w:bottom w:val="single" w:sz="4" w:space="0" w:color="auto"/>
              <w:right w:val="single" w:sz="4" w:space="0" w:color="auto"/>
            </w:tcBorders>
            <w:shd w:val="clear" w:color="auto" w:fill="FBD4B4"/>
            <w:vAlign w:val="center"/>
            <w:hideMark/>
          </w:tcPr>
          <w:p w:rsidR="00546017" w:rsidRPr="005A0F94" w:rsidRDefault="00546017" w:rsidP="009360BD">
            <w:pPr>
              <w:jc w:val="center"/>
              <w:rPr>
                <w:rFonts w:asciiTheme="minorHAnsi" w:hAnsiTheme="minorHAnsi"/>
                <w:b/>
                <w:bCs/>
                <w:sz w:val="16"/>
                <w:szCs w:val="16"/>
              </w:rPr>
            </w:pPr>
            <w:r w:rsidRPr="005A0F94">
              <w:rPr>
                <w:rFonts w:asciiTheme="minorHAnsi" w:hAnsiTheme="minorHAnsi"/>
                <w:b/>
                <w:bCs/>
                <w:sz w:val="16"/>
                <w:szCs w:val="16"/>
              </w:rPr>
              <w:t>Tamburlu Sistem Yağmurlama Sulama</w:t>
            </w:r>
          </w:p>
        </w:tc>
        <w:tc>
          <w:tcPr>
            <w:tcW w:w="1560" w:type="dxa"/>
            <w:tcBorders>
              <w:top w:val="single" w:sz="4" w:space="0" w:color="auto"/>
              <w:left w:val="nil"/>
              <w:bottom w:val="single" w:sz="4" w:space="0" w:color="auto"/>
              <w:right w:val="single" w:sz="4" w:space="0" w:color="auto"/>
            </w:tcBorders>
            <w:shd w:val="clear" w:color="auto" w:fill="FBD4B4"/>
            <w:vAlign w:val="center"/>
            <w:hideMark/>
          </w:tcPr>
          <w:p w:rsidR="00546017" w:rsidRPr="005A0F94" w:rsidRDefault="00546017" w:rsidP="009360BD">
            <w:pPr>
              <w:jc w:val="center"/>
              <w:rPr>
                <w:rFonts w:asciiTheme="minorHAnsi" w:hAnsiTheme="minorHAnsi"/>
                <w:b/>
                <w:bCs/>
                <w:sz w:val="16"/>
                <w:szCs w:val="16"/>
              </w:rPr>
            </w:pPr>
            <w:r w:rsidRPr="005A0F94">
              <w:rPr>
                <w:rFonts w:asciiTheme="minorHAnsi" w:hAnsiTheme="minorHAnsi"/>
                <w:b/>
                <w:bCs/>
                <w:sz w:val="16"/>
                <w:szCs w:val="16"/>
              </w:rPr>
              <w:t>Tarla İçi Yağmurlama Sulama</w:t>
            </w:r>
          </w:p>
        </w:tc>
        <w:tc>
          <w:tcPr>
            <w:tcW w:w="1062" w:type="dxa"/>
            <w:tcBorders>
              <w:top w:val="single" w:sz="4" w:space="0" w:color="auto"/>
              <w:left w:val="nil"/>
              <w:bottom w:val="single" w:sz="4" w:space="0" w:color="auto"/>
              <w:right w:val="single" w:sz="4" w:space="0" w:color="auto"/>
            </w:tcBorders>
            <w:shd w:val="clear" w:color="auto" w:fill="FBD4B4"/>
            <w:noWrap/>
            <w:vAlign w:val="center"/>
            <w:hideMark/>
          </w:tcPr>
          <w:p w:rsidR="00546017" w:rsidRPr="005A0F94" w:rsidRDefault="00546017" w:rsidP="009360BD">
            <w:pPr>
              <w:jc w:val="center"/>
              <w:rPr>
                <w:rFonts w:asciiTheme="minorHAnsi" w:hAnsiTheme="minorHAnsi"/>
                <w:b/>
                <w:bCs/>
                <w:sz w:val="16"/>
                <w:szCs w:val="16"/>
              </w:rPr>
            </w:pPr>
            <w:r w:rsidRPr="005A0F94">
              <w:rPr>
                <w:rFonts w:asciiTheme="minorHAnsi" w:hAnsiTheme="minorHAnsi"/>
                <w:b/>
                <w:bCs/>
                <w:sz w:val="16"/>
                <w:szCs w:val="16"/>
              </w:rPr>
              <w:t>Toplam Hibe (TL)</w:t>
            </w:r>
          </w:p>
        </w:tc>
      </w:tr>
      <w:tr w:rsidR="00E56DB0" w:rsidRPr="005A0F94" w:rsidTr="005A0F94">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9360BD">
            <w:pPr>
              <w:rPr>
                <w:rFonts w:asciiTheme="minorHAnsi" w:hAnsiTheme="minorHAnsi"/>
                <w:sz w:val="16"/>
                <w:szCs w:val="16"/>
              </w:rPr>
            </w:pPr>
            <w:r w:rsidRPr="005A0F94">
              <w:rPr>
                <w:rFonts w:asciiTheme="minorHAnsi" w:hAnsiTheme="minorHAnsi"/>
                <w:sz w:val="16"/>
                <w:szCs w:val="16"/>
              </w:rPr>
              <w:t>Ayvacık</w:t>
            </w:r>
          </w:p>
        </w:tc>
        <w:tc>
          <w:tcPr>
            <w:tcW w:w="123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2</w:t>
            </w:r>
          </w:p>
        </w:tc>
        <w:tc>
          <w:tcPr>
            <w:tcW w:w="1134"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1</w:t>
            </w:r>
          </w:p>
        </w:tc>
        <w:tc>
          <w:tcPr>
            <w:tcW w:w="1701"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56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062"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right"/>
              <w:rPr>
                <w:rFonts w:asciiTheme="minorHAnsi" w:hAnsiTheme="minorHAnsi"/>
                <w:sz w:val="16"/>
                <w:szCs w:val="16"/>
              </w:rPr>
            </w:pPr>
            <w:r w:rsidRPr="005A0F94">
              <w:rPr>
                <w:rFonts w:asciiTheme="minorHAnsi" w:hAnsiTheme="minorHAnsi"/>
                <w:sz w:val="16"/>
                <w:szCs w:val="16"/>
              </w:rPr>
              <w:t xml:space="preserve">38.305,60 </w:t>
            </w:r>
          </w:p>
        </w:tc>
      </w:tr>
      <w:tr w:rsidR="00E56DB0" w:rsidRPr="005A0F94" w:rsidTr="005A0F94">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9360BD">
            <w:pPr>
              <w:rPr>
                <w:rFonts w:asciiTheme="minorHAnsi" w:hAnsiTheme="minorHAnsi"/>
                <w:sz w:val="16"/>
                <w:szCs w:val="16"/>
              </w:rPr>
            </w:pPr>
            <w:r w:rsidRPr="005A0F94">
              <w:rPr>
                <w:rFonts w:asciiTheme="minorHAnsi" w:hAnsiTheme="minorHAnsi"/>
                <w:sz w:val="16"/>
                <w:szCs w:val="16"/>
              </w:rPr>
              <w:t>Bayramiç</w:t>
            </w:r>
          </w:p>
        </w:tc>
        <w:tc>
          <w:tcPr>
            <w:tcW w:w="123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1</w:t>
            </w:r>
          </w:p>
        </w:tc>
        <w:tc>
          <w:tcPr>
            <w:tcW w:w="1134"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701"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56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062"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right"/>
              <w:rPr>
                <w:rFonts w:asciiTheme="minorHAnsi" w:hAnsiTheme="minorHAnsi"/>
                <w:sz w:val="16"/>
                <w:szCs w:val="16"/>
              </w:rPr>
            </w:pPr>
            <w:r w:rsidRPr="005A0F94">
              <w:rPr>
                <w:rFonts w:asciiTheme="minorHAnsi" w:hAnsiTheme="minorHAnsi"/>
                <w:sz w:val="16"/>
                <w:szCs w:val="16"/>
              </w:rPr>
              <w:t xml:space="preserve">17.900,86 </w:t>
            </w:r>
          </w:p>
        </w:tc>
      </w:tr>
      <w:tr w:rsidR="00E56DB0" w:rsidRPr="005A0F94" w:rsidTr="005A0F94">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9360BD">
            <w:pPr>
              <w:rPr>
                <w:rFonts w:asciiTheme="minorHAnsi" w:hAnsiTheme="minorHAnsi"/>
                <w:sz w:val="16"/>
                <w:szCs w:val="16"/>
              </w:rPr>
            </w:pPr>
            <w:r w:rsidRPr="005A0F94">
              <w:rPr>
                <w:rFonts w:asciiTheme="minorHAnsi" w:hAnsiTheme="minorHAnsi"/>
                <w:sz w:val="16"/>
                <w:szCs w:val="16"/>
              </w:rPr>
              <w:t>Çan</w:t>
            </w:r>
          </w:p>
        </w:tc>
        <w:tc>
          <w:tcPr>
            <w:tcW w:w="123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701"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1</w:t>
            </w:r>
          </w:p>
        </w:tc>
        <w:tc>
          <w:tcPr>
            <w:tcW w:w="156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062" w:type="dxa"/>
            <w:tcBorders>
              <w:top w:val="nil"/>
              <w:left w:val="nil"/>
              <w:bottom w:val="single" w:sz="4" w:space="0" w:color="auto"/>
              <w:right w:val="single" w:sz="4" w:space="0" w:color="auto"/>
            </w:tcBorders>
            <w:shd w:val="clear" w:color="auto" w:fill="auto"/>
            <w:noWrap/>
            <w:vAlign w:val="center"/>
            <w:hideMark/>
          </w:tcPr>
          <w:p w:rsidR="00546017" w:rsidRPr="005A0F94" w:rsidRDefault="009360BD" w:rsidP="009360BD">
            <w:pPr>
              <w:jc w:val="right"/>
              <w:rPr>
                <w:rFonts w:asciiTheme="minorHAnsi" w:hAnsiTheme="minorHAnsi"/>
                <w:sz w:val="16"/>
                <w:szCs w:val="16"/>
              </w:rPr>
            </w:pPr>
            <w:r w:rsidRPr="005A0F94">
              <w:rPr>
                <w:rFonts w:asciiTheme="minorHAnsi" w:hAnsiTheme="minorHAnsi"/>
                <w:sz w:val="16"/>
                <w:szCs w:val="16"/>
              </w:rPr>
              <w:t>24.950</w:t>
            </w:r>
            <w:r w:rsidR="00546017" w:rsidRPr="005A0F94">
              <w:rPr>
                <w:rFonts w:asciiTheme="minorHAnsi" w:hAnsiTheme="minorHAnsi"/>
                <w:sz w:val="16"/>
                <w:szCs w:val="16"/>
              </w:rPr>
              <w:t xml:space="preserve"> </w:t>
            </w:r>
          </w:p>
        </w:tc>
      </w:tr>
      <w:tr w:rsidR="00E56DB0" w:rsidRPr="005A0F94" w:rsidTr="005A0F94">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9360BD">
            <w:pPr>
              <w:rPr>
                <w:rFonts w:asciiTheme="minorHAnsi" w:hAnsiTheme="minorHAnsi"/>
                <w:sz w:val="16"/>
                <w:szCs w:val="16"/>
              </w:rPr>
            </w:pPr>
            <w:r w:rsidRPr="005A0F94">
              <w:rPr>
                <w:rFonts w:asciiTheme="minorHAnsi" w:hAnsiTheme="minorHAnsi"/>
                <w:sz w:val="16"/>
                <w:szCs w:val="16"/>
              </w:rPr>
              <w:t>Ezine</w:t>
            </w:r>
          </w:p>
        </w:tc>
        <w:tc>
          <w:tcPr>
            <w:tcW w:w="123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1</w:t>
            </w:r>
          </w:p>
        </w:tc>
        <w:tc>
          <w:tcPr>
            <w:tcW w:w="1134"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701"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56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062"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right"/>
              <w:rPr>
                <w:rFonts w:asciiTheme="minorHAnsi" w:hAnsiTheme="minorHAnsi"/>
                <w:sz w:val="16"/>
                <w:szCs w:val="16"/>
              </w:rPr>
            </w:pPr>
            <w:r w:rsidRPr="005A0F94">
              <w:rPr>
                <w:rFonts w:asciiTheme="minorHAnsi" w:hAnsiTheme="minorHAnsi"/>
                <w:sz w:val="16"/>
                <w:szCs w:val="16"/>
              </w:rPr>
              <w:t xml:space="preserve">4.071,22 </w:t>
            </w:r>
          </w:p>
        </w:tc>
      </w:tr>
      <w:tr w:rsidR="00E56DB0" w:rsidRPr="005A0F94" w:rsidTr="005A0F94">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9360BD">
            <w:pPr>
              <w:rPr>
                <w:rFonts w:asciiTheme="minorHAnsi" w:hAnsiTheme="minorHAnsi"/>
                <w:sz w:val="16"/>
                <w:szCs w:val="16"/>
              </w:rPr>
            </w:pPr>
            <w:r w:rsidRPr="005A0F94">
              <w:rPr>
                <w:rFonts w:asciiTheme="minorHAnsi" w:hAnsiTheme="minorHAnsi"/>
                <w:sz w:val="16"/>
                <w:szCs w:val="16"/>
              </w:rPr>
              <w:t>Lapseki</w:t>
            </w:r>
          </w:p>
        </w:tc>
        <w:tc>
          <w:tcPr>
            <w:tcW w:w="123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1</w:t>
            </w:r>
          </w:p>
        </w:tc>
        <w:tc>
          <w:tcPr>
            <w:tcW w:w="1134"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701"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56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062"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right"/>
              <w:rPr>
                <w:rFonts w:asciiTheme="minorHAnsi" w:hAnsiTheme="minorHAnsi"/>
                <w:sz w:val="16"/>
                <w:szCs w:val="16"/>
              </w:rPr>
            </w:pPr>
            <w:r w:rsidRPr="005A0F94">
              <w:rPr>
                <w:rFonts w:asciiTheme="minorHAnsi" w:hAnsiTheme="minorHAnsi"/>
                <w:sz w:val="16"/>
                <w:szCs w:val="16"/>
              </w:rPr>
              <w:t xml:space="preserve">8.101,84 </w:t>
            </w:r>
          </w:p>
        </w:tc>
      </w:tr>
      <w:tr w:rsidR="00E56DB0" w:rsidRPr="005A0F94" w:rsidTr="005A0F94">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9360BD">
            <w:pPr>
              <w:rPr>
                <w:rFonts w:asciiTheme="minorHAnsi" w:hAnsiTheme="minorHAnsi"/>
                <w:sz w:val="16"/>
                <w:szCs w:val="16"/>
              </w:rPr>
            </w:pPr>
            <w:r w:rsidRPr="005A0F94">
              <w:rPr>
                <w:rFonts w:asciiTheme="minorHAnsi" w:hAnsiTheme="minorHAnsi"/>
                <w:sz w:val="16"/>
                <w:szCs w:val="16"/>
              </w:rPr>
              <w:t>Merkez</w:t>
            </w:r>
          </w:p>
        </w:tc>
        <w:tc>
          <w:tcPr>
            <w:tcW w:w="123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4</w:t>
            </w:r>
          </w:p>
        </w:tc>
        <w:tc>
          <w:tcPr>
            <w:tcW w:w="1134"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701"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6</w:t>
            </w:r>
          </w:p>
        </w:tc>
        <w:tc>
          <w:tcPr>
            <w:tcW w:w="156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062"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right"/>
              <w:rPr>
                <w:rFonts w:asciiTheme="minorHAnsi" w:hAnsiTheme="minorHAnsi"/>
                <w:sz w:val="16"/>
                <w:szCs w:val="16"/>
              </w:rPr>
            </w:pPr>
            <w:r w:rsidRPr="005A0F94">
              <w:rPr>
                <w:rFonts w:asciiTheme="minorHAnsi" w:hAnsiTheme="minorHAnsi"/>
                <w:sz w:val="16"/>
                <w:szCs w:val="16"/>
              </w:rPr>
              <w:t xml:space="preserve">213.593,88 </w:t>
            </w:r>
          </w:p>
        </w:tc>
      </w:tr>
      <w:tr w:rsidR="00E56DB0" w:rsidRPr="005A0F94" w:rsidTr="005A0F94">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017" w:rsidRPr="005A0F94" w:rsidRDefault="00546017" w:rsidP="009360BD">
            <w:pPr>
              <w:rPr>
                <w:rFonts w:asciiTheme="minorHAnsi" w:hAnsiTheme="minorHAnsi"/>
                <w:sz w:val="16"/>
                <w:szCs w:val="16"/>
              </w:rPr>
            </w:pPr>
            <w:r w:rsidRPr="005A0F94">
              <w:rPr>
                <w:rFonts w:asciiTheme="minorHAnsi" w:hAnsiTheme="minorHAnsi"/>
                <w:sz w:val="16"/>
                <w:szCs w:val="16"/>
              </w:rPr>
              <w:t>Yenice</w:t>
            </w:r>
          </w:p>
        </w:tc>
        <w:tc>
          <w:tcPr>
            <w:tcW w:w="123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701"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 </w:t>
            </w:r>
          </w:p>
        </w:tc>
        <w:tc>
          <w:tcPr>
            <w:tcW w:w="1560"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center"/>
              <w:rPr>
                <w:rFonts w:asciiTheme="minorHAnsi" w:hAnsiTheme="minorHAnsi"/>
                <w:sz w:val="16"/>
                <w:szCs w:val="16"/>
              </w:rPr>
            </w:pPr>
            <w:r w:rsidRPr="005A0F94">
              <w:rPr>
                <w:rFonts w:asciiTheme="minorHAnsi" w:hAnsiTheme="minorHAnsi"/>
                <w:sz w:val="16"/>
                <w:szCs w:val="16"/>
              </w:rPr>
              <w:t>1</w:t>
            </w:r>
          </w:p>
        </w:tc>
        <w:tc>
          <w:tcPr>
            <w:tcW w:w="1062" w:type="dxa"/>
            <w:tcBorders>
              <w:top w:val="nil"/>
              <w:left w:val="nil"/>
              <w:bottom w:val="single" w:sz="4" w:space="0" w:color="auto"/>
              <w:right w:val="single" w:sz="4" w:space="0" w:color="auto"/>
            </w:tcBorders>
            <w:shd w:val="clear" w:color="auto" w:fill="auto"/>
            <w:noWrap/>
            <w:vAlign w:val="center"/>
            <w:hideMark/>
          </w:tcPr>
          <w:p w:rsidR="00546017" w:rsidRPr="005A0F94" w:rsidRDefault="00546017" w:rsidP="009360BD">
            <w:pPr>
              <w:jc w:val="right"/>
              <w:rPr>
                <w:rFonts w:asciiTheme="minorHAnsi" w:hAnsiTheme="minorHAnsi"/>
                <w:sz w:val="16"/>
                <w:szCs w:val="16"/>
              </w:rPr>
            </w:pPr>
            <w:r w:rsidRPr="005A0F94">
              <w:rPr>
                <w:rFonts w:asciiTheme="minorHAnsi" w:hAnsiTheme="minorHAnsi"/>
                <w:sz w:val="16"/>
                <w:szCs w:val="16"/>
              </w:rPr>
              <w:t xml:space="preserve">15.537,24 </w:t>
            </w:r>
          </w:p>
        </w:tc>
      </w:tr>
      <w:tr w:rsidR="00E56DB0" w:rsidRPr="005A0F94" w:rsidTr="005A0F94">
        <w:trPr>
          <w:trHeight w:val="20"/>
          <w:jc w:val="center"/>
        </w:trPr>
        <w:tc>
          <w:tcPr>
            <w:tcW w:w="0" w:type="auto"/>
            <w:tcBorders>
              <w:top w:val="nil"/>
              <w:left w:val="single" w:sz="4" w:space="0" w:color="auto"/>
              <w:bottom w:val="single" w:sz="4" w:space="0" w:color="auto"/>
              <w:right w:val="single" w:sz="4" w:space="0" w:color="auto"/>
            </w:tcBorders>
            <w:shd w:val="clear" w:color="auto" w:fill="FBD4B4"/>
            <w:noWrap/>
            <w:vAlign w:val="center"/>
            <w:hideMark/>
          </w:tcPr>
          <w:p w:rsidR="00546017" w:rsidRPr="005A0F94" w:rsidRDefault="00546017" w:rsidP="009360BD">
            <w:pPr>
              <w:rPr>
                <w:rFonts w:asciiTheme="minorHAnsi" w:hAnsiTheme="minorHAnsi"/>
                <w:b/>
                <w:bCs/>
                <w:sz w:val="16"/>
                <w:szCs w:val="16"/>
              </w:rPr>
            </w:pPr>
            <w:r w:rsidRPr="005A0F94">
              <w:rPr>
                <w:rFonts w:asciiTheme="minorHAnsi" w:hAnsiTheme="minorHAnsi"/>
                <w:b/>
                <w:bCs/>
                <w:sz w:val="16"/>
                <w:szCs w:val="16"/>
              </w:rPr>
              <w:t>Toplam</w:t>
            </w:r>
          </w:p>
        </w:tc>
        <w:tc>
          <w:tcPr>
            <w:tcW w:w="1230"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9360BD">
            <w:pPr>
              <w:jc w:val="center"/>
              <w:rPr>
                <w:rFonts w:asciiTheme="minorHAnsi" w:hAnsiTheme="minorHAnsi"/>
                <w:b/>
                <w:bCs/>
                <w:sz w:val="16"/>
                <w:szCs w:val="16"/>
              </w:rPr>
            </w:pPr>
            <w:r w:rsidRPr="005A0F94">
              <w:rPr>
                <w:rFonts w:asciiTheme="minorHAnsi" w:hAnsiTheme="minorHAnsi"/>
                <w:b/>
                <w:bCs/>
                <w:sz w:val="16"/>
                <w:szCs w:val="16"/>
              </w:rPr>
              <w:t>9</w:t>
            </w:r>
          </w:p>
        </w:tc>
        <w:tc>
          <w:tcPr>
            <w:tcW w:w="1134"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9360BD">
            <w:pPr>
              <w:jc w:val="center"/>
              <w:rPr>
                <w:rFonts w:asciiTheme="minorHAnsi" w:hAnsiTheme="minorHAnsi"/>
                <w:b/>
                <w:bCs/>
                <w:sz w:val="16"/>
                <w:szCs w:val="16"/>
              </w:rPr>
            </w:pPr>
            <w:r w:rsidRPr="005A0F94">
              <w:rPr>
                <w:rFonts w:asciiTheme="minorHAnsi" w:hAnsiTheme="minorHAnsi"/>
                <w:b/>
                <w:bCs/>
                <w:sz w:val="16"/>
                <w:szCs w:val="16"/>
              </w:rPr>
              <w:t>1</w:t>
            </w:r>
          </w:p>
        </w:tc>
        <w:tc>
          <w:tcPr>
            <w:tcW w:w="1701"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9360BD">
            <w:pPr>
              <w:jc w:val="center"/>
              <w:rPr>
                <w:rFonts w:asciiTheme="minorHAnsi" w:hAnsiTheme="minorHAnsi"/>
                <w:b/>
                <w:bCs/>
                <w:sz w:val="16"/>
                <w:szCs w:val="16"/>
              </w:rPr>
            </w:pPr>
            <w:r w:rsidRPr="005A0F94">
              <w:rPr>
                <w:rFonts w:asciiTheme="minorHAnsi" w:hAnsiTheme="minorHAnsi"/>
                <w:b/>
                <w:bCs/>
                <w:sz w:val="16"/>
                <w:szCs w:val="16"/>
              </w:rPr>
              <w:t>7</w:t>
            </w:r>
          </w:p>
        </w:tc>
        <w:tc>
          <w:tcPr>
            <w:tcW w:w="1560"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9360BD">
            <w:pPr>
              <w:jc w:val="center"/>
              <w:rPr>
                <w:rFonts w:asciiTheme="minorHAnsi" w:hAnsiTheme="minorHAnsi"/>
                <w:b/>
                <w:bCs/>
                <w:sz w:val="16"/>
                <w:szCs w:val="16"/>
              </w:rPr>
            </w:pPr>
            <w:r w:rsidRPr="005A0F94">
              <w:rPr>
                <w:rFonts w:asciiTheme="minorHAnsi" w:hAnsiTheme="minorHAnsi"/>
                <w:b/>
                <w:bCs/>
                <w:sz w:val="16"/>
                <w:szCs w:val="16"/>
              </w:rPr>
              <w:t>1</w:t>
            </w:r>
          </w:p>
        </w:tc>
        <w:tc>
          <w:tcPr>
            <w:tcW w:w="1062" w:type="dxa"/>
            <w:tcBorders>
              <w:top w:val="nil"/>
              <w:left w:val="nil"/>
              <w:bottom w:val="single" w:sz="4" w:space="0" w:color="auto"/>
              <w:right w:val="single" w:sz="4" w:space="0" w:color="auto"/>
            </w:tcBorders>
            <w:shd w:val="clear" w:color="auto" w:fill="FBD4B4"/>
            <w:noWrap/>
            <w:vAlign w:val="center"/>
            <w:hideMark/>
          </w:tcPr>
          <w:p w:rsidR="00546017" w:rsidRPr="005A0F94" w:rsidRDefault="00546017" w:rsidP="009360BD">
            <w:pPr>
              <w:jc w:val="right"/>
              <w:rPr>
                <w:rFonts w:asciiTheme="minorHAnsi" w:hAnsiTheme="minorHAnsi"/>
                <w:b/>
                <w:bCs/>
                <w:sz w:val="16"/>
                <w:szCs w:val="16"/>
              </w:rPr>
            </w:pPr>
            <w:r w:rsidRPr="005A0F94">
              <w:rPr>
                <w:rFonts w:asciiTheme="minorHAnsi" w:hAnsiTheme="minorHAnsi"/>
                <w:b/>
                <w:bCs/>
                <w:sz w:val="16"/>
                <w:szCs w:val="16"/>
              </w:rPr>
              <w:t xml:space="preserve">322.460,64 </w:t>
            </w:r>
          </w:p>
        </w:tc>
      </w:tr>
    </w:tbl>
    <w:p w:rsidR="00665CDE" w:rsidRPr="00B96939" w:rsidRDefault="003C1838" w:rsidP="00546017">
      <w:pPr>
        <w:pStyle w:val="Balk3"/>
        <w:spacing w:after="0" w:line="276" w:lineRule="auto"/>
        <w:rPr>
          <w:szCs w:val="22"/>
        </w:rPr>
      </w:pPr>
      <w:bookmarkStart w:id="938" w:name="_Toc378852778"/>
      <w:bookmarkStart w:id="939" w:name="_Toc379183107"/>
      <w:bookmarkStart w:id="940" w:name="_Toc379183318"/>
      <w:bookmarkStart w:id="941" w:name="_Toc379185180"/>
      <w:bookmarkStart w:id="942" w:name="_Toc386732035"/>
      <w:bookmarkStart w:id="943" w:name="_Toc443991049"/>
      <w:r w:rsidRPr="00B96939">
        <w:rPr>
          <w:szCs w:val="22"/>
        </w:rPr>
        <w:t>4.7</w:t>
      </w:r>
      <w:r w:rsidR="00665CDE" w:rsidRPr="00B96939">
        <w:rPr>
          <w:szCs w:val="22"/>
        </w:rPr>
        <w:t>.2. TARYAT (Tarımsal Yatırımcı Danışma Birimi) Çalışmaları</w:t>
      </w:r>
      <w:bookmarkEnd w:id="938"/>
      <w:bookmarkEnd w:id="939"/>
      <w:bookmarkEnd w:id="940"/>
      <w:bookmarkEnd w:id="941"/>
      <w:bookmarkEnd w:id="942"/>
      <w:bookmarkEnd w:id="943"/>
    </w:p>
    <w:p w:rsidR="00546017" w:rsidRPr="00B96939" w:rsidRDefault="00546017" w:rsidP="00E83EB5">
      <w:pPr>
        <w:spacing w:line="276" w:lineRule="auto"/>
        <w:ind w:firstLine="567"/>
        <w:rPr>
          <w:rFonts w:asciiTheme="minorHAnsi" w:hAnsiTheme="minorHAnsi"/>
          <w:sz w:val="22"/>
          <w:szCs w:val="22"/>
        </w:rPr>
      </w:pPr>
      <w:bookmarkStart w:id="944" w:name="_Toc378852779"/>
      <w:bookmarkStart w:id="945" w:name="_Toc379183108"/>
      <w:bookmarkStart w:id="946" w:name="_Toc379183319"/>
      <w:bookmarkStart w:id="947" w:name="_Toc379185181"/>
      <w:bookmarkStart w:id="948" w:name="_Toc386732036"/>
      <w:r w:rsidRPr="00B96939">
        <w:rPr>
          <w:rFonts w:asciiTheme="minorHAnsi" w:hAnsiTheme="minorHAnsi"/>
          <w:sz w:val="22"/>
          <w:szCs w:val="22"/>
        </w:rPr>
        <w:t xml:space="preserve">Bakanlığımız Strateji Geliştirme Başkanlığı bünyesinde 2007 yılından beri, tarım sektöründeki yatırım fırsatlarının daha geniş kitlelere tanıtılması, tarımsal yatırımcıların karar alma ve uygulama süreçlerine katkıda bulunmak sureti ile tarım sektörünün geliştirilmesi ve üreticilerin refah seviyesinin yükseltilmesi amacıyla Tarımsal Yatırımcı Danışma Ofisi(TARYAT) vasıtasıyla tarımsal yatırımcılara yönelik bilgilendirme, danışmanlık ve rehberlik hizmetleri yürütülmektedir. Bu kapsamda, İl Müdürlüklerimiz bünyesinde yürütülen hizmetler çerçevesinde tarım sektörüne yönelik Bakanlığımızın, Kalkınma Ajanslarının ve diğer kamu kurum ve kuruluşlarının teşvik ve destekleri hakkında bilgi vermek ve yatırımcılara yol göstermek amacı ile “Tarımsal Yatırımcı Danışma Birimi” kurulmasına yönelik Bakanlığımızın 18.05.2012 tarih ve 619-2201 sayılı yazılarına istinaden 23.05.2012 tarihinde İl Müdürlüğümüz bünyesinde Tarımsal Yatırımcı Danışma birimi kurulmuştur. </w:t>
      </w:r>
    </w:p>
    <w:p w:rsidR="00546017" w:rsidRPr="00B96939" w:rsidRDefault="00546017" w:rsidP="009360BD">
      <w:pPr>
        <w:spacing w:line="276" w:lineRule="auto"/>
        <w:rPr>
          <w:rFonts w:asciiTheme="minorHAnsi" w:hAnsiTheme="minorHAnsi"/>
          <w:sz w:val="22"/>
          <w:szCs w:val="22"/>
        </w:rPr>
      </w:pPr>
      <w:r w:rsidRPr="00B96939">
        <w:rPr>
          <w:rFonts w:asciiTheme="minorHAnsi" w:hAnsiTheme="minorHAnsi"/>
          <w:sz w:val="22"/>
          <w:szCs w:val="22"/>
        </w:rPr>
        <w:t>2015 yılı birinci döneminde (Ocak-Şubat-Mart) 7 yatırımcıya yönlendirme yapılmıştır.</w:t>
      </w:r>
    </w:p>
    <w:p w:rsidR="00546017" w:rsidRPr="00B96939" w:rsidRDefault="00546017" w:rsidP="009360BD">
      <w:pPr>
        <w:spacing w:line="276" w:lineRule="auto"/>
        <w:rPr>
          <w:rFonts w:asciiTheme="minorHAnsi" w:hAnsiTheme="minorHAnsi"/>
          <w:sz w:val="22"/>
          <w:szCs w:val="22"/>
        </w:rPr>
      </w:pPr>
      <w:r w:rsidRPr="00B96939">
        <w:rPr>
          <w:rFonts w:asciiTheme="minorHAnsi" w:hAnsiTheme="minorHAnsi"/>
          <w:sz w:val="22"/>
          <w:szCs w:val="22"/>
        </w:rPr>
        <w:t>2015 yılı ikinci döneminde (Nisan-Mayıs-Haziran) 13 yatırımcımıza yönlendirme yapılmıştır.</w:t>
      </w:r>
    </w:p>
    <w:p w:rsidR="00546017" w:rsidRPr="00B96939" w:rsidRDefault="00546017" w:rsidP="009360BD">
      <w:pPr>
        <w:spacing w:line="276" w:lineRule="auto"/>
        <w:rPr>
          <w:rFonts w:asciiTheme="minorHAnsi" w:hAnsiTheme="minorHAnsi"/>
          <w:sz w:val="22"/>
          <w:szCs w:val="22"/>
        </w:rPr>
      </w:pPr>
      <w:r w:rsidRPr="00B96939">
        <w:rPr>
          <w:rFonts w:asciiTheme="minorHAnsi" w:hAnsiTheme="minorHAnsi"/>
          <w:sz w:val="22"/>
          <w:szCs w:val="22"/>
        </w:rPr>
        <w:t>2015 yılı ikinci döneminde (Temmuz-Ağustos-Eylül) 6 yatırımcımıza yönlendirme yapılmıştır</w:t>
      </w:r>
    </w:p>
    <w:p w:rsidR="00546017" w:rsidRPr="00B96939" w:rsidRDefault="00546017" w:rsidP="009360BD">
      <w:pPr>
        <w:spacing w:line="276" w:lineRule="auto"/>
        <w:rPr>
          <w:rFonts w:asciiTheme="minorHAnsi" w:hAnsiTheme="minorHAnsi"/>
          <w:sz w:val="22"/>
          <w:szCs w:val="22"/>
        </w:rPr>
      </w:pPr>
      <w:r w:rsidRPr="00B96939">
        <w:rPr>
          <w:rFonts w:asciiTheme="minorHAnsi" w:hAnsiTheme="minorHAnsi"/>
          <w:sz w:val="22"/>
          <w:szCs w:val="22"/>
        </w:rPr>
        <w:t>2015 yılı ikinci döneminde (Ekim-Kasım-Aralık) 5 yatırımcımıza yönlendirme yapılmıştır</w:t>
      </w:r>
    </w:p>
    <w:p w:rsidR="00665CDE" w:rsidRPr="00B96939" w:rsidRDefault="003C1838" w:rsidP="00546017">
      <w:pPr>
        <w:pStyle w:val="Balk3"/>
        <w:spacing w:line="276" w:lineRule="auto"/>
        <w:rPr>
          <w:szCs w:val="22"/>
        </w:rPr>
      </w:pPr>
      <w:bookmarkStart w:id="949" w:name="_Toc443991050"/>
      <w:r w:rsidRPr="00B96939">
        <w:rPr>
          <w:szCs w:val="22"/>
        </w:rPr>
        <w:t>4.7</w:t>
      </w:r>
      <w:r w:rsidR="00665CDE" w:rsidRPr="00B96939">
        <w:rPr>
          <w:szCs w:val="22"/>
        </w:rPr>
        <w:t>.3. IPARD Birimi Çalışmaları</w:t>
      </w:r>
      <w:bookmarkEnd w:id="944"/>
      <w:bookmarkEnd w:id="945"/>
      <w:bookmarkEnd w:id="946"/>
      <w:bookmarkEnd w:id="947"/>
      <w:bookmarkEnd w:id="948"/>
      <w:bookmarkEnd w:id="949"/>
    </w:p>
    <w:p w:rsidR="00546017" w:rsidRPr="00B96939" w:rsidRDefault="00546017" w:rsidP="00E83EB5">
      <w:pPr>
        <w:spacing w:line="276" w:lineRule="auto"/>
        <w:ind w:firstLine="567"/>
        <w:rPr>
          <w:rFonts w:asciiTheme="minorHAnsi" w:hAnsiTheme="minorHAnsi"/>
          <w:b/>
          <w:bCs/>
          <w:sz w:val="22"/>
          <w:szCs w:val="22"/>
        </w:rPr>
      </w:pPr>
      <w:r w:rsidRPr="00B96939">
        <w:rPr>
          <w:rFonts w:asciiTheme="minorHAnsi" w:hAnsiTheme="minorHAnsi"/>
          <w:sz w:val="22"/>
          <w:szCs w:val="22"/>
        </w:rPr>
        <w:t>IPARD Programının tanıtım ve yayımının yapılması için IPARD kapsamında 9 Eylül 2013 tarihinde IPARD uygulama illerindeki İl Gıda Tarım ve Hayvancılık Müdürleri ve TKDK İl Koordinatörlerine yönelik bilgilendirme toplantısında alınan kararlar (IPARD programının uygulandığı 42 İl de, Kırsal Kalkınma ve Örgütlenme Şube Müdürlüğü bünyesinde IPARD birimleri oluşturulması)doğrultusunda Müdürlük Makamının 31 Ekim 2013 tarih ve 10295 sayılı olurları ile IPARD birimi kurulmuştur.</w:t>
      </w:r>
    </w:p>
    <w:p w:rsidR="00997817" w:rsidRPr="00B96939" w:rsidRDefault="00AC0B36" w:rsidP="00976C43">
      <w:pPr>
        <w:pStyle w:val="Balk2"/>
        <w:spacing w:line="276" w:lineRule="auto"/>
        <w:rPr>
          <w:szCs w:val="22"/>
        </w:rPr>
      </w:pPr>
      <w:bookmarkStart w:id="950" w:name="_Toc378852780"/>
      <w:bookmarkStart w:id="951" w:name="_Toc379183109"/>
      <w:bookmarkStart w:id="952" w:name="_Toc379183320"/>
      <w:bookmarkStart w:id="953" w:name="_Toc379185182"/>
      <w:bookmarkStart w:id="954" w:name="_Toc411347616"/>
      <w:bookmarkStart w:id="955" w:name="_Toc443991051"/>
      <w:r w:rsidRPr="00B96939">
        <w:rPr>
          <w:szCs w:val="22"/>
        </w:rPr>
        <w:lastRenderedPageBreak/>
        <w:t>4.8</w:t>
      </w:r>
      <w:r w:rsidR="002E24CC" w:rsidRPr="00B96939">
        <w:rPr>
          <w:szCs w:val="22"/>
        </w:rPr>
        <w:t xml:space="preserve">. </w:t>
      </w:r>
      <w:r w:rsidR="00997817" w:rsidRPr="00B96939">
        <w:rPr>
          <w:szCs w:val="22"/>
        </w:rPr>
        <w:t>GIDA VE YEM ŞUBE MÜDÜRLÜĞÜ</w:t>
      </w:r>
      <w:bookmarkEnd w:id="950"/>
      <w:bookmarkEnd w:id="951"/>
      <w:bookmarkEnd w:id="952"/>
      <w:bookmarkEnd w:id="953"/>
      <w:bookmarkEnd w:id="954"/>
      <w:bookmarkEnd w:id="955"/>
    </w:p>
    <w:p w:rsidR="00997817" w:rsidRPr="00B96939" w:rsidRDefault="00997817" w:rsidP="00FD7335">
      <w:pPr>
        <w:autoSpaceDE w:val="0"/>
        <w:autoSpaceDN w:val="0"/>
        <w:adjustRightInd w:val="0"/>
        <w:spacing w:line="276" w:lineRule="auto"/>
        <w:ind w:firstLine="709"/>
        <w:rPr>
          <w:rFonts w:asciiTheme="minorHAnsi" w:hAnsiTheme="minorHAnsi"/>
          <w:b/>
          <w:sz w:val="22"/>
          <w:szCs w:val="22"/>
        </w:rPr>
      </w:pPr>
      <w:r w:rsidRPr="00B96939">
        <w:rPr>
          <w:rFonts w:asciiTheme="minorHAnsi" w:hAnsiTheme="minorHAnsi"/>
          <w:b/>
          <w:sz w:val="22"/>
          <w:szCs w:val="22"/>
        </w:rPr>
        <w:t>Gıda ve Yem Şube Müdürlüğünün görevleri şunlardır:</w:t>
      </w:r>
    </w:p>
    <w:p w:rsidR="00726DE5" w:rsidRPr="00B96939" w:rsidRDefault="00997817" w:rsidP="00AB44C1">
      <w:pPr>
        <w:pStyle w:val="ListeParagraf"/>
        <w:numPr>
          <w:ilvl w:val="0"/>
          <w:numId w:val="17"/>
        </w:numPr>
        <w:autoSpaceDE w:val="0"/>
        <w:autoSpaceDN w:val="0"/>
        <w:adjustRightInd w:val="0"/>
        <w:rPr>
          <w:rFonts w:asciiTheme="minorHAnsi" w:hAnsiTheme="minorHAnsi" w:cs="TimesNewRomanPSMT"/>
        </w:rPr>
      </w:pPr>
      <w:r w:rsidRPr="00B96939">
        <w:rPr>
          <w:rFonts w:asciiTheme="minorHAnsi" w:hAnsiTheme="minorHAnsi" w:cs="TimesNewRomanPSMT Tur"/>
        </w:rPr>
        <w:t xml:space="preserve">Gıda ve yem </w:t>
      </w:r>
      <w:r w:rsidR="00D147DA" w:rsidRPr="00B96939">
        <w:rPr>
          <w:rFonts w:asciiTheme="minorHAnsi" w:hAnsiTheme="minorHAnsi" w:cs="TimesNewRomanPSMT Tur"/>
        </w:rPr>
        <w:t>güvenilirliğini</w:t>
      </w:r>
      <w:r w:rsidRPr="00B96939">
        <w:rPr>
          <w:rFonts w:asciiTheme="minorHAnsi" w:hAnsiTheme="minorHAnsi" w:cs="TimesNewRomanPSMT Tur"/>
        </w:rPr>
        <w:t xml:space="preserve"> gözeterek tüketiciyi ve halk sağlığını koruyucu</w:t>
      </w:r>
      <w:r w:rsidR="00726DE5" w:rsidRPr="00B96939">
        <w:rPr>
          <w:rFonts w:asciiTheme="minorHAnsi" w:hAnsiTheme="minorHAnsi" w:cs="TimesNewRomanPSMT Tur"/>
        </w:rPr>
        <w:t xml:space="preserve"> </w:t>
      </w:r>
      <w:r w:rsidRPr="00B96939">
        <w:rPr>
          <w:rFonts w:asciiTheme="minorHAnsi" w:hAnsiTheme="minorHAnsi" w:cs="TimesNewRomanPSMT"/>
        </w:rPr>
        <w:t>tedbirleri</w:t>
      </w:r>
      <w:r w:rsidRPr="00B96939">
        <w:rPr>
          <w:rFonts w:asciiTheme="minorHAnsi" w:hAnsiTheme="minorHAnsi" w:cs="TimesNewRomanPSMT Tur"/>
        </w:rPr>
        <w:t xml:space="preserve"> Bakanlığın belirlediği esasları il düzeyinde yürütmek,</w:t>
      </w:r>
    </w:p>
    <w:p w:rsidR="00997817" w:rsidRPr="00B96939" w:rsidRDefault="00997817" w:rsidP="00AB44C1">
      <w:pPr>
        <w:pStyle w:val="ListeParagraf"/>
        <w:numPr>
          <w:ilvl w:val="0"/>
          <w:numId w:val="17"/>
        </w:numPr>
        <w:autoSpaceDE w:val="0"/>
        <w:autoSpaceDN w:val="0"/>
        <w:adjustRightInd w:val="0"/>
        <w:rPr>
          <w:rFonts w:asciiTheme="minorHAnsi" w:hAnsiTheme="minorHAnsi" w:cs="TimesNewRomanPSMT"/>
        </w:rPr>
      </w:pPr>
      <w:r w:rsidRPr="00B96939">
        <w:rPr>
          <w:rFonts w:asciiTheme="minorHAnsi" w:hAnsiTheme="minorHAnsi" w:cs="TimesNewRomanPSMT Tur"/>
        </w:rPr>
        <w:t>Gıda, gıda katkı maddeleri ve gıda ile temasta bulunan madde ve malzemelerin</w:t>
      </w:r>
      <w:r w:rsidR="00726DE5" w:rsidRPr="00B96939">
        <w:rPr>
          <w:rFonts w:asciiTheme="minorHAnsi" w:hAnsiTheme="minorHAnsi" w:cs="TimesNewRomanPSMT Tur"/>
        </w:rPr>
        <w:t xml:space="preserve"> </w:t>
      </w:r>
      <w:r w:rsidRPr="00B96939">
        <w:rPr>
          <w:rFonts w:asciiTheme="minorHAnsi" w:hAnsiTheme="minorHAnsi" w:cs="TimesNewRomanPSMT Tur"/>
        </w:rPr>
        <w:t>üretim, işleme ve satış-pazarlama ile ilgili izin ve kayıtlarını yapmak, üretim, satış yeri ve</w:t>
      </w:r>
      <w:r w:rsidR="00726DE5" w:rsidRPr="00B96939">
        <w:rPr>
          <w:rFonts w:asciiTheme="minorHAnsi" w:hAnsiTheme="minorHAnsi" w:cs="TimesNewRomanPSMT Tur"/>
        </w:rPr>
        <w:t xml:space="preserve"> </w:t>
      </w:r>
      <w:r w:rsidRPr="00B96939">
        <w:rPr>
          <w:rFonts w:asciiTheme="minorHAnsi" w:hAnsiTheme="minorHAnsi" w:cs="TimesNewRomanPSMT"/>
        </w:rPr>
        <w:t>toplu tüketim yerlerinin izleme, kontrol ve denetimlerini yapmak,</w:t>
      </w:r>
    </w:p>
    <w:p w:rsidR="00997817" w:rsidRPr="00B96939" w:rsidRDefault="00997817" w:rsidP="00AB44C1">
      <w:pPr>
        <w:pStyle w:val="ListeParagraf"/>
        <w:numPr>
          <w:ilvl w:val="0"/>
          <w:numId w:val="17"/>
        </w:numPr>
        <w:autoSpaceDE w:val="0"/>
        <w:autoSpaceDN w:val="0"/>
        <w:adjustRightInd w:val="0"/>
        <w:rPr>
          <w:rFonts w:asciiTheme="minorHAnsi" w:hAnsiTheme="minorHAnsi" w:cs="TimesNewRomanPSMT"/>
        </w:rPr>
      </w:pPr>
      <w:r w:rsidRPr="00B96939">
        <w:rPr>
          <w:rFonts w:asciiTheme="minorHAnsi" w:hAnsiTheme="minorHAnsi" w:cs="TimesNewRomanPSMT Tur"/>
        </w:rPr>
        <w:t>Gıda, gıda katkı maddeleri ve gıda ile temasta bulunan madde ve malzemelerin</w:t>
      </w:r>
      <w:r w:rsidR="00726DE5" w:rsidRPr="00B96939">
        <w:rPr>
          <w:rFonts w:asciiTheme="minorHAnsi" w:hAnsiTheme="minorHAnsi" w:cs="TimesNewRomanPSMT Tur"/>
        </w:rPr>
        <w:t xml:space="preserve"> </w:t>
      </w:r>
      <w:r w:rsidRPr="00B96939">
        <w:rPr>
          <w:rFonts w:asciiTheme="minorHAnsi" w:hAnsiTheme="minorHAnsi" w:cs="TimesNewRomanPSMT Tur"/>
        </w:rPr>
        <w:t>ihracat ve ithalatında Bakanlık ile ilgili işlemlerinin il düzeyindekilerini yürütmek,</w:t>
      </w:r>
      <w:r w:rsidR="00726DE5" w:rsidRPr="00B96939">
        <w:rPr>
          <w:rFonts w:asciiTheme="minorHAnsi" w:hAnsiTheme="minorHAnsi" w:cs="TimesNewRomanPSMT Tur"/>
        </w:rPr>
        <w:t xml:space="preserve"> </w:t>
      </w:r>
      <w:r w:rsidRPr="00B96939">
        <w:rPr>
          <w:rFonts w:asciiTheme="minorHAnsi" w:hAnsiTheme="minorHAnsi" w:cs="TimesNewRomanPS-BoldMT Tur"/>
          <w:b/>
          <w:bCs/>
        </w:rPr>
        <w:t>(Mülga: 29/8/2013 tarihli ve 28 sayılı Olur)</w:t>
      </w:r>
    </w:p>
    <w:p w:rsidR="00997817" w:rsidRPr="00B96939" w:rsidRDefault="00997817" w:rsidP="00AB44C1">
      <w:pPr>
        <w:pStyle w:val="ListeParagraf"/>
        <w:numPr>
          <w:ilvl w:val="0"/>
          <w:numId w:val="17"/>
        </w:numPr>
        <w:autoSpaceDE w:val="0"/>
        <w:autoSpaceDN w:val="0"/>
        <w:adjustRightInd w:val="0"/>
        <w:rPr>
          <w:rFonts w:asciiTheme="minorHAnsi" w:hAnsiTheme="minorHAnsi" w:cs="TimesNewRomanPSMT"/>
        </w:rPr>
      </w:pPr>
      <w:r w:rsidRPr="00B96939">
        <w:rPr>
          <w:rFonts w:asciiTheme="minorHAnsi" w:hAnsiTheme="minorHAnsi" w:cs="TimesNewRomanPSMT Tur"/>
        </w:rPr>
        <w:t>Organik tarım ve iyi tarım uygulamalarına göre üretilen ürünlerin gıda güvenirliği</w:t>
      </w:r>
      <w:r w:rsidR="00726DE5" w:rsidRPr="00B96939">
        <w:rPr>
          <w:rFonts w:asciiTheme="minorHAnsi" w:hAnsiTheme="minorHAnsi" w:cs="TimesNewRomanPSMT Tur"/>
        </w:rPr>
        <w:t xml:space="preserve"> </w:t>
      </w:r>
      <w:r w:rsidRPr="00B96939">
        <w:rPr>
          <w:rFonts w:asciiTheme="minorHAnsi" w:hAnsiTheme="minorHAnsi" w:cs="TimesNewRomanPSMT"/>
        </w:rPr>
        <w:t>yönüyle denetimlerini yapmak,</w:t>
      </w:r>
    </w:p>
    <w:p w:rsidR="00997817" w:rsidRPr="00B96939" w:rsidRDefault="00997817" w:rsidP="00AB44C1">
      <w:pPr>
        <w:pStyle w:val="ListeParagraf"/>
        <w:numPr>
          <w:ilvl w:val="0"/>
          <w:numId w:val="17"/>
        </w:numPr>
        <w:autoSpaceDE w:val="0"/>
        <w:autoSpaceDN w:val="0"/>
        <w:adjustRightInd w:val="0"/>
        <w:rPr>
          <w:rFonts w:asciiTheme="minorHAnsi" w:hAnsiTheme="minorHAnsi" w:cs="TimesNewRomanPSMT"/>
        </w:rPr>
      </w:pPr>
      <w:r w:rsidRPr="00B96939">
        <w:rPr>
          <w:rFonts w:asciiTheme="minorHAnsi" w:hAnsiTheme="minorHAnsi" w:cs="TimesNewRomanPSMT Tur"/>
        </w:rPr>
        <w:t>Bakanlıkça verilen görev çerçevesinde gıda kalıntı izlemeleri yanında bireysel</w:t>
      </w:r>
      <w:r w:rsidR="00726DE5" w:rsidRPr="00B96939">
        <w:rPr>
          <w:rFonts w:asciiTheme="minorHAnsi" w:hAnsiTheme="minorHAnsi" w:cs="TimesNewRomanPSMT Tur"/>
        </w:rPr>
        <w:t xml:space="preserve"> </w:t>
      </w:r>
      <w:r w:rsidRPr="00B96939">
        <w:rPr>
          <w:rFonts w:asciiTheme="minorHAnsi" w:hAnsiTheme="minorHAnsi" w:cs="TimesNewRomanPSMT Tur"/>
        </w:rPr>
        <w:t>şikayet veya alo gıda ihbar hattına gelen şikayetlerle ilg</w:t>
      </w:r>
      <w:r w:rsidRPr="00B96939">
        <w:rPr>
          <w:rFonts w:asciiTheme="minorHAnsi" w:hAnsiTheme="minorHAnsi" w:cs="TimesNewRomanPSMT"/>
        </w:rPr>
        <w:t>ili gerekli inceleme ve denetleme</w:t>
      </w:r>
      <w:r w:rsidR="00726DE5" w:rsidRPr="00B96939">
        <w:rPr>
          <w:rFonts w:asciiTheme="minorHAnsi" w:hAnsiTheme="minorHAnsi" w:cs="TimesNewRomanPSMT"/>
        </w:rPr>
        <w:t xml:space="preserve"> </w:t>
      </w:r>
      <w:r w:rsidRPr="00B96939">
        <w:rPr>
          <w:rFonts w:asciiTheme="minorHAnsi" w:hAnsiTheme="minorHAnsi" w:cs="TimesNewRomanPSMT Tur"/>
        </w:rPr>
        <w:t>işlemlerini yürütmek,</w:t>
      </w:r>
    </w:p>
    <w:p w:rsidR="00997817" w:rsidRPr="00B96939" w:rsidRDefault="00997817" w:rsidP="00AB44C1">
      <w:pPr>
        <w:pStyle w:val="ListeParagraf"/>
        <w:numPr>
          <w:ilvl w:val="0"/>
          <w:numId w:val="17"/>
        </w:numPr>
        <w:autoSpaceDE w:val="0"/>
        <w:autoSpaceDN w:val="0"/>
        <w:adjustRightInd w:val="0"/>
        <w:rPr>
          <w:rFonts w:asciiTheme="minorHAnsi" w:hAnsiTheme="minorHAnsi" w:cs="TimesNewRomanPSMT"/>
        </w:rPr>
      </w:pPr>
      <w:r w:rsidRPr="00B96939">
        <w:rPr>
          <w:rFonts w:asciiTheme="minorHAnsi" w:hAnsiTheme="minorHAnsi" w:cs="TimesNewRomanPSMT Tur"/>
        </w:rPr>
        <w:t>Gıda ve beslenmeyle ilişkili olarak gerek bakanlıktan gelen, gerekse il düzeyinde</w:t>
      </w:r>
      <w:r w:rsidR="00726DE5" w:rsidRPr="00B96939">
        <w:rPr>
          <w:rFonts w:asciiTheme="minorHAnsi" w:hAnsiTheme="minorHAnsi" w:cs="TimesNewRomanPSMT Tur"/>
        </w:rPr>
        <w:t xml:space="preserve"> </w:t>
      </w:r>
      <w:r w:rsidRPr="00B96939">
        <w:rPr>
          <w:rFonts w:asciiTheme="minorHAnsi" w:hAnsiTheme="minorHAnsi" w:cs="TimesNewRomanPSMT Tur"/>
        </w:rPr>
        <w:t>belirlenmiş projelerle ilgili çalışmalar yürütmek,</w:t>
      </w:r>
    </w:p>
    <w:p w:rsidR="00997817" w:rsidRPr="00B96939" w:rsidRDefault="00997817" w:rsidP="00AB44C1">
      <w:pPr>
        <w:pStyle w:val="ListeParagraf"/>
        <w:numPr>
          <w:ilvl w:val="0"/>
          <w:numId w:val="17"/>
        </w:numPr>
        <w:autoSpaceDE w:val="0"/>
        <w:autoSpaceDN w:val="0"/>
        <w:adjustRightInd w:val="0"/>
        <w:rPr>
          <w:rFonts w:asciiTheme="minorHAnsi" w:hAnsiTheme="minorHAnsi" w:cs="TimesNewRomanPSMT"/>
        </w:rPr>
      </w:pPr>
      <w:r w:rsidRPr="00B96939">
        <w:rPr>
          <w:rFonts w:asciiTheme="minorHAnsi" w:hAnsiTheme="minorHAnsi" w:cs="TimesNewRomanPSMT Tur"/>
        </w:rPr>
        <w:t>Konusunda faaliyet gösteren laboratuarları mevzuatı çerçevesi</w:t>
      </w:r>
      <w:r w:rsidRPr="00B96939">
        <w:rPr>
          <w:rFonts w:asciiTheme="minorHAnsi" w:hAnsiTheme="minorHAnsi" w:cs="TimesNewRomanPSMT"/>
        </w:rPr>
        <w:t>nde belgelendirilmek,</w:t>
      </w:r>
      <w:r w:rsidR="00726DE5" w:rsidRPr="00B96939">
        <w:rPr>
          <w:rFonts w:asciiTheme="minorHAnsi" w:hAnsiTheme="minorHAnsi" w:cs="TimesNewRomanPSMT"/>
        </w:rPr>
        <w:t xml:space="preserve"> </w:t>
      </w:r>
      <w:r w:rsidRPr="00B96939">
        <w:rPr>
          <w:rFonts w:asciiTheme="minorHAnsi" w:hAnsiTheme="minorHAnsi" w:cs="TimesNewRomanPSMT Tur"/>
        </w:rPr>
        <w:t>kaydını almak, izlemek, yetkili oldukları hususlarda denetlemek,</w:t>
      </w:r>
    </w:p>
    <w:p w:rsidR="00997817" w:rsidRPr="00B96939" w:rsidRDefault="00997817" w:rsidP="00AB44C1">
      <w:pPr>
        <w:pStyle w:val="ListeParagraf"/>
        <w:numPr>
          <w:ilvl w:val="0"/>
          <w:numId w:val="17"/>
        </w:numPr>
        <w:autoSpaceDE w:val="0"/>
        <w:autoSpaceDN w:val="0"/>
        <w:adjustRightInd w:val="0"/>
        <w:rPr>
          <w:rFonts w:asciiTheme="minorHAnsi" w:hAnsiTheme="minorHAnsi" w:cs="TimesNewRomanPSMT"/>
        </w:rPr>
      </w:pPr>
      <w:r w:rsidRPr="00B96939">
        <w:rPr>
          <w:rFonts w:asciiTheme="minorHAnsi" w:hAnsiTheme="minorHAnsi" w:cs="TimesNewRomanPSMT Tur"/>
        </w:rPr>
        <w:t>Yem ve yem katkı maddelerinin üretim, işleme ve satış, ihracat, ithalat ile ilgili</w:t>
      </w:r>
      <w:r w:rsidR="00726DE5" w:rsidRPr="00B96939">
        <w:rPr>
          <w:rFonts w:asciiTheme="minorHAnsi" w:hAnsiTheme="minorHAnsi" w:cs="TimesNewRomanPSMT Tur"/>
        </w:rPr>
        <w:t xml:space="preserve"> </w:t>
      </w:r>
      <w:r w:rsidRPr="00B96939">
        <w:rPr>
          <w:rFonts w:asciiTheme="minorHAnsi" w:hAnsiTheme="minorHAnsi" w:cs="TimesNewRomanPSMT Tur"/>
        </w:rPr>
        <w:t>olarak gerekli kontrolleri ve işlemleri yapmak, denetlemelerini gerçekleştirmek,</w:t>
      </w:r>
    </w:p>
    <w:p w:rsidR="00997817" w:rsidRPr="00B96939" w:rsidRDefault="00997817" w:rsidP="00AB44C1">
      <w:pPr>
        <w:pStyle w:val="ListeParagraf"/>
        <w:numPr>
          <w:ilvl w:val="0"/>
          <w:numId w:val="17"/>
        </w:numPr>
        <w:autoSpaceDE w:val="0"/>
        <w:autoSpaceDN w:val="0"/>
        <w:adjustRightInd w:val="0"/>
        <w:rPr>
          <w:rFonts w:asciiTheme="minorHAnsi" w:hAnsiTheme="minorHAnsi" w:cs="TimesNewRomanPSMT"/>
        </w:rPr>
      </w:pPr>
      <w:r w:rsidRPr="00B96939">
        <w:rPr>
          <w:rFonts w:asciiTheme="minorHAnsi" w:hAnsiTheme="minorHAnsi" w:cs="TimesNewRomanPS-BoldMT Tur"/>
          <w:b/>
          <w:bCs/>
        </w:rPr>
        <w:t xml:space="preserve">(Ek: 22/3/2013 tarihli ve 14 sayılı Olur) </w:t>
      </w:r>
      <w:r w:rsidRPr="00B96939">
        <w:rPr>
          <w:rFonts w:asciiTheme="minorHAnsi" w:hAnsiTheme="minorHAnsi" w:cs="TimesNewRomanPSMT Tur"/>
        </w:rPr>
        <w:t>Görev alanı ile ilgili tarımsal bilgileri ve</w:t>
      </w:r>
      <w:r w:rsidR="00726DE5" w:rsidRPr="00B96939">
        <w:rPr>
          <w:rFonts w:asciiTheme="minorHAnsi" w:hAnsiTheme="minorHAnsi" w:cs="TimesNewRomanPSMT Tur"/>
        </w:rPr>
        <w:t xml:space="preserve"> </w:t>
      </w:r>
      <w:r w:rsidRPr="00B96939">
        <w:rPr>
          <w:rFonts w:asciiTheme="minorHAnsi" w:hAnsiTheme="minorHAnsi" w:cs="TimesNewRomanPSMT Tur"/>
        </w:rPr>
        <w:t>yeni teknolojileri çiftçilere ulaştırmak, tüketicileri bilgilendirmek, çiftçi çocukları, kadınlar ve</w:t>
      </w:r>
      <w:r w:rsidR="00726DE5" w:rsidRPr="00B96939">
        <w:rPr>
          <w:rFonts w:asciiTheme="minorHAnsi" w:hAnsiTheme="minorHAnsi" w:cs="TimesNewRomanPSMT Tur"/>
        </w:rPr>
        <w:t xml:space="preserve"> </w:t>
      </w:r>
      <w:r w:rsidRPr="00B96939">
        <w:rPr>
          <w:rFonts w:asciiTheme="minorHAnsi" w:hAnsiTheme="minorHAnsi" w:cs="TimesNewRomanPSMT Tur"/>
        </w:rPr>
        <w:t>gençler için eğitim programlarını ve projeleri uygulamak,</w:t>
      </w:r>
    </w:p>
    <w:p w:rsidR="00997817" w:rsidRPr="00B96939" w:rsidRDefault="00997817" w:rsidP="00AB44C1">
      <w:pPr>
        <w:pStyle w:val="ListeParagraf"/>
        <w:numPr>
          <w:ilvl w:val="0"/>
          <w:numId w:val="17"/>
        </w:numPr>
        <w:rPr>
          <w:rFonts w:asciiTheme="minorHAnsi" w:hAnsiTheme="minorHAnsi"/>
        </w:rPr>
      </w:pPr>
      <w:r w:rsidRPr="00B96939">
        <w:rPr>
          <w:rFonts w:asciiTheme="minorHAnsi" w:hAnsiTheme="minorHAnsi" w:cs="TimesNewRomanPSMT Tur"/>
        </w:rPr>
        <w:t>Diğer mevzuat ve il müdürü tarafından verilecek benzeri görevler yapmak.</w:t>
      </w:r>
    </w:p>
    <w:p w:rsidR="00A30C1C" w:rsidRDefault="00A30C1C" w:rsidP="009E23C0">
      <w:pPr>
        <w:spacing w:line="276" w:lineRule="auto"/>
        <w:ind w:firstLine="360"/>
        <w:rPr>
          <w:rFonts w:asciiTheme="minorHAnsi" w:hAnsiTheme="minorHAnsi"/>
          <w:sz w:val="22"/>
          <w:szCs w:val="22"/>
        </w:rPr>
      </w:pPr>
      <w:bookmarkStart w:id="956" w:name="_Toc411347617"/>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A30C1C" w:rsidRDefault="00A30C1C" w:rsidP="009E23C0">
      <w:pPr>
        <w:spacing w:line="276" w:lineRule="auto"/>
        <w:ind w:firstLine="360"/>
        <w:rPr>
          <w:rFonts w:asciiTheme="minorHAnsi" w:hAnsiTheme="minorHAnsi"/>
          <w:sz w:val="22"/>
          <w:szCs w:val="22"/>
        </w:rPr>
      </w:pPr>
    </w:p>
    <w:p w:rsidR="009E23C0" w:rsidRPr="00B96939" w:rsidRDefault="009E23C0" w:rsidP="009E23C0">
      <w:pPr>
        <w:spacing w:line="276" w:lineRule="auto"/>
        <w:ind w:firstLine="360"/>
        <w:rPr>
          <w:rFonts w:asciiTheme="minorHAnsi" w:hAnsiTheme="minorHAnsi"/>
          <w:sz w:val="22"/>
          <w:szCs w:val="22"/>
        </w:rPr>
      </w:pPr>
      <w:r w:rsidRPr="00B96939">
        <w:rPr>
          <w:rFonts w:asciiTheme="minorHAnsi" w:hAnsiTheme="minorHAnsi"/>
          <w:sz w:val="22"/>
          <w:szCs w:val="22"/>
        </w:rPr>
        <w:lastRenderedPageBreak/>
        <w:t>Çanakkale merkez ve ilçelerinde gıda üretim yerleri, satış ve toplu tüketim yerleri ile yem bayilerinin ilçeler bazında sektör dağılımı aşağıdaki tabloda gösterilmiştir.</w:t>
      </w:r>
    </w:p>
    <w:tbl>
      <w:tblPr>
        <w:tblW w:w="93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1985"/>
        <w:gridCol w:w="567"/>
        <w:gridCol w:w="444"/>
        <w:gridCol w:w="536"/>
        <w:gridCol w:w="535"/>
        <w:gridCol w:w="535"/>
        <w:gridCol w:w="536"/>
        <w:gridCol w:w="535"/>
        <w:gridCol w:w="536"/>
        <w:gridCol w:w="535"/>
        <w:gridCol w:w="535"/>
        <w:gridCol w:w="536"/>
        <w:gridCol w:w="535"/>
        <w:gridCol w:w="536"/>
      </w:tblGrid>
      <w:tr w:rsidR="009E23C0" w:rsidRPr="00B96939" w:rsidTr="009E23C0">
        <w:trPr>
          <w:trHeight w:val="293"/>
          <w:jc w:val="center"/>
        </w:trPr>
        <w:tc>
          <w:tcPr>
            <w:tcW w:w="2410" w:type="dxa"/>
            <w:gridSpan w:val="2"/>
            <w:vMerge w:val="restart"/>
            <w:shd w:val="clear" w:color="auto" w:fill="FBD4B4"/>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Gıda Sektörünün Adı</w:t>
            </w:r>
          </w:p>
        </w:tc>
        <w:tc>
          <w:tcPr>
            <w:tcW w:w="567" w:type="dxa"/>
            <w:vMerge w:val="restart"/>
            <w:shd w:val="clear" w:color="auto" w:fill="FBD4B4"/>
            <w:textDirection w:val="btLr"/>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İşl. Sayısı</w:t>
            </w:r>
          </w:p>
        </w:tc>
        <w:tc>
          <w:tcPr>
            <w:tcW w:w="444" w:type="dxa"/>
            <w:vMerge w:val="restart"/>
            <w:shd w:val="clear" w:color="auto" w:fill="FBD4B4"/>
            <w:textDirection w:val="btLr"/>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Merkez</w:t>
            </w:r>
          </w:p>
        </w:tc>
        <w:tc>
          <w:tcPr>
            <w:tcW w:w="536" w:type="dxa"/>
            <w:vMerge w:val="restart"/>
            <w:shd w:val="clear" w:color="auto" w:fill="FBD4B4"/>
            <w:textDirection w:val="btLr"/>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Ayvacık</w:t>
            </w:r>
          </w:p>
        </w:tc>
        <w:tc>
          <w:tcPr>
            <w:tcW w:w="535" w:type="dxa"/>
            <w:vMerge w:val="restart"/>
            <w:shd w:val="clear" w:color="auto" w:fill="FBD4B4"/>
            <w:textDirection w:val="btLr"/>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Bayramiç</w:t>
            </w:r>
          </w:p>
        </w:tc>
        <w:tc>
          <w:tcPr>
            <w:tcW w:w="535" w:type="dxa"/>
            <w:vMerge w:val="restart"/>
            <w:shd w:val="clear" w:color="auto" w:fill="FBD4B4"/>
            <w:textDirection w:val="btLr"/>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 xml:space="preserve">  Biga</w:t>
            </w:r>
          </w:p>
        </w:tc>
        <w:tc>
          <w:tcPr>
            <w:tcW w:w="536" w:type="dxa"/>
            <w:vMerge w:val="restart"/>
            <w:shd w:val="clear" w:color="auto" w:fill="FBD4B4"/>
            <w:textDirection w:val="btLr"/>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Bozcaada</w:t>
            </w:r>
          </w:p>
        </w:tc>
        <w:tc>
          <w:tcPr>
            <w:tcW w:w="535" w:type="dxa"/>
            <w:vMerge w:val="restart"/>
            <w:shd w:val="clear" w:color="auto" w:fill="FBD4B4"/>
            <w:textDirection w:val="btLr"/>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Çan</w:t>
            </w:r>
          </w:p>
        </w:tc>
        <w:tc>
          <w:tcPr>
            <w:tcW w:w="536" w:type="dxa"/>
            <w:vMerge w:val="restart"/>
            <w:shd w:val="clear" w:color="auto" w:fill="FBD4B4"/>
            <w:textDirection w:val="btLr"/>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Eceabat</w:t>
            </w:r>
          </w:p>
        </w:tc>
        <w:tc>
          <w:tcPr>
            <w:tcW w:w="535" w:type="dxa"/>
            <w:vMerge w:val="restart"/>
            <w:shd w:val="clear" w:color="auto" w:fill="FBD4B4"/>
            <w:textDirection w:val="btLr"/>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Ezine</w:t>
            </w:r>
          </w:p>
        </w:tc>
        <w:tc>
          <w:tcPr>
            <w:tcW w:w="535" w:type="dxa"/>
            <w:vMerge w:val="restart"/>
            <w:shd w:val="clear" w:color="auto" w:fill="FBD4B4"/>
            <w:textDirection w:val="btLr"/>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Gelibolu</w:t>
            </w:r>
          </w:p>
        </w:tc>
        <w:tc>
          <w:tcPr>
            <w:tcW w:w="536" w:type="dxa"/>
            <w:vMerge w:val="restart"/>
            <w:shd w:val="clear" w:color="auto" w:fill="FBD4B4"/>
            <w:textDirection w:val="btLr"/>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G.Ada</w:t>
            </w:r>
          </w:p>
        </w:tc>
        <w:tc>
          <w:tcPr>
            <w:tcW w:w="535" w:type="dxa"/>
            <w:vMerge w:val="restart"/>
            <w:shd w:val="clear" w:color="auto" w:fill="FBD4B4"/>
            <w:textDirection w:val="btLr"/>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Lapseki</w:t>
            </w:r>
          </w:p>
        </w:tc>
        <w:tc>
          <w:tcPr>
            <w:tcW w:w="536" w:type="dxa"/>
            <w:vMerge w:val="restart"/>
            <w:shd w:val="clear" w:color="auto" w:fill="FBD4B4"/>
            <w:textDirection w:val="btLr"/>
            <w:vAlign w:val="center"/>
          </w:tcPr>
          <w:p w:rsidR="009E23C0" w:rsidRPr="00B96939" w:rsidRDefault="007D7B10" w:rsidP="00032201">
            <w:pPr>
              <w:jc w:val="center"/>
              <w:rPr>
                <w:rFonts w:asciiTheme="minorHAnsi" w:hAnsiTheme="minorHAnsi"/>
                <w:b/>
                <w:bCs/>
                <w:sz w:val="16"/>
                <w:szCs w:val="16"/>
              </w:rPr>
            </w:pPr>
            <w:r w:rsidRPr="00B96939">
              <w:rPr>
                <w:rFonts w:asciiTheme="minorHAnsi" w:hAnsiTheme="minorHAnsi"/>
                <w:b/>
                <w:bCs/>
                <w:sz w:val="16"/>
                <w:szCs w:val="16"/>
              </w:rPr>
              <w:t>Yenice</w:t>
            </w:r>
          </w:p>
        </w:tc>
      </w:tr>
      <w:tr w:rsidR="009E23C0" w:rsidRPr="00B96939" w:rsidTr="009E23C0">
        <w:trPr>
          <w:trHeight w:val="293"/>
          <w:jc w:val="center"/>
        </w:trPr>
        <w:tc>
          <w:tcPr>
            <w:tcW w:w="2410" w:type="dxa"/>
            <w:gridSpan w:val="2"/>
            <w:vMerge/>
            <w:shd w:val="clear" w:color="auto" w:fill="FBD4B4"/>
            <w:vAlign w:val="center"/>
          </w:tcPr>
          <w:p w:rsidR="009E23C0" w:rsidRPr="00B96939" w:rsidRDefault="009E23C0" w:rsidP="00032201">
            <w:pPr>
              <w:rPr>
                <w:rFonts w:asciiTheme="minorHAnsi" w:hAnsiTheme="minorHAnsi"/>
                <w:b/>
                <w:bCs/>
                <w:sz w:val="16"/>
                <w:szCs w:val="16"/>
              </w:rPr>
            </w:pPr>
          </w:p>
        </w:tc>
        <w:tc>
          <w:tcPr>
            <w:tcW w:w="567"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444"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6"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5"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5"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6"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5"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6"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5"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5"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6"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5"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6" w:type="dxa"/>
            <w:vMerge/>
            <w:shd w:val="clear" w:color="auto" w:fill="FBD4B4"/>
            <w:vAlign w:val="center"/>
          </w:tcPr>
          <w:p w:rsidR="009E23C0" w:rsidRPr="00B96939" w:rsidRDefault="009E23C0" w:rsidP="00032201">
            <w:pPr>
              <w:rPr>
                <w:rFonts w:asciiTheme="minorHAnsi" w:hAnsiTheme="minorHAnsi"/>
                <w:b/>
                <w:bCs/>
                <w:sz w:val="16"/>
                <w:szCs w:val="16"/>
              </w:rPr>
            </w:pPr>
          </w:p>
        </w:tc>
      </w:tr>
      <w:tr w:rsidR="009E23C0" w:rsidRPr="00B96939" w:rsidTr="009E23C0">
        <w:trPr>
          <w:trHeight w:val="337"/>
          <w:jc w:val="center"/>
        </w:trPr>
        <w:tc>
          <w:tcPr>
            <w:tcW w:w="2410" w:type="dxa"/>
            <w:gridSpan w:val="2"/>
            <w:vMerge/>
            <w:shd w:val="clear" w:color="auto" w:fill="FBD4B4"/>
            <w:vAlign w:val="center"/>
          </w:tcPr>
          <w:p w:rsidR="009E23C0" w:rsidRPr="00B96939" w:rsidRDefault="009E23C0" w:rsidP="00032201">
            <w:pPr>
              <w:rPr>
                <w:rFonts w:asciiTheme="minorHAnsi" w:hAnsiTheme="minorHAnsi"/>
                <w:b/>
                <w:bCs/>
                <w:sz w:val="16"/>
                <w:szCs w:val="16"/>
              </w:rPr>
            </w:pPr>
          </w:p>
        </w:tc>
        <w:tc>
          <w:tcPr>
            <w:tcW w:w="567"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444"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6"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5"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5"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6"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5"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6"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5"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5"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6"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5" w:type="dxa"/>
            <w:vMerge/>
            <w:shd w:val="clear" w:color="auto" w:fill="FBD4B4"/>
            <w:vAlign w:val="center"/>
          </w:tcPr>
          <w:p w:rsidR="009E23C0" w:rsidRPr="00B96939" w:rsidRDefault="009E23C0" w:rsidP="00032201">
            <w:pPr>
              <w:rPr>
                <w:rFonts w:asciiTheme="minorHAnsi" w:hAnsiTheme="minorHAnsi"/>
                <w:b/>
                <w:bCs/>
                <w:sz w:val="16"/>
                <w:szCs w:val="16"/>
              </w:rPr>
            </w:pPr>
          </w:p>
        </w:tc>
        <w:tc>
          <w:tcPr>
            <w:tcW w:w="536" w:type="dxa"/>
            <w:vMerge/>
            <w:shd w:val="clear" w:color="auto" w:fill="FBD4B4"/>
            <w:vAlign w:val="center"/>
          </w:tcPr>
          <w:p w:rsidR="009E23C0" w:rsidRPr="00B96939" w:rsidRDefault="009E23C0" w:rsidP="00032201">
            <w:pPr>
              <w:rPr>
                <w:rFonts w:asciiTheme="minorHAnsi" w:hAnsiTheme="minorHAnsi"/>
                <w:b/>
                <w:bCs/>
                <w:sz w:val="16"/>
                <w:szCs w:val="16"/>
              </w:rPr>
            </w:pPr>
          </w:p>
        </w:tc>
      </w:tr>
      <w:tr w:rsidR="009E23C0" w:rsidRPr="00B96939" w:rsidTr="009E23C0">
        <w:trPr>
          <w:trHeight w:val="20"/>
          <w:jc w:val="center"/>
        </w:trPr>
        <w:tc>
          <w:tcPr>
            <w:tcW w:w="425" w:type="dxa"/>
            <w:vMerge w:val="restart"/>
            <w:noWrap/>
            <w:textDirection w:val="btLr"/>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GIDA ÜRETİM YERLERİ</w:t>
            </w: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Et ve Et Mamulleri</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19</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Süt ve mamulleri</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79</w:t>
            </w:r>
          </w:p>
        </w:tc>
        <w:tc>
          <w:tcPr>
            <w:tcW w:w="444"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11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13</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19</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Meyve – Sebze İşleme</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49</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12</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Yaş Meyve Sebze</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24</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Ekmek</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221</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12</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52</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15</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16</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18</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12</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Un Fabrikası</w:t>
            </w:r>
          </w:p>
        </w:tc>
        <w:tc>
          <w:tcPr>
            <w:tcW w:w="567" w:type="dxa"/>
            <w:vAlign w:val="center"/>
          </w:tcPr>
          <w:p w:rsidR="009E23C0" w:rsidRPr="00B96939" w:rsidRDefault="00893E7F" w:rsidP="00032201">
            <w:pPr>
              <w:jc w:val="center"/>
              <w:rPr>
                <w:rFonts w:asciiTheme="minorHAnsi" w:hAnsiTheme="minorHAnsi"/>
                <w:bCs/>
                <w:sz w:val="16"/>
                <w:szCs w:val="16"/>
              </w:rPr>
            </w:pPr>
            <w:r>
              <w:rPr>
                <w:rFonts w:asciiTheme="minorHAnsi" w:hAnsiTheme="minorHAnsi"/>
                <w:bCs/>
                <w:sz w:val="16"/>
                <w:szCs w:val="16"/>
              </w:rPr>
              <w:t>12</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vAlign w:val="center"/>
          </w:tcPr>
          <w:p w:rsidR="009E23C0" w:rsidRPr="00B96939" w:rsidRDefault="00893E7F" w:rsidP="00032201">
            <w:pPr>
              <w:jc w:val="center"/>
              <w:rPr>
                <w:rFonts w:asciiTheme="minorHAnsi" w:hAnsiTheme="minorHAnsi"/>
                <w:sz w:val="16"/>
                <w:szCs w:val="16"/>
              </w:rPr>
            </w:pPr>
            <w:r>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Unlu Mamuller</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64</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29</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Pastacılık Ürünleri</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158</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59</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33</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13</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18</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Bitkisel Yağ ve Margarin</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98</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37</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29</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Şeker ve Şekerli Mamuller</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29</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Alkollü İçkiler</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20</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Alkolsüz içecekler</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4</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Tasnif Dışı Gıdalar</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11</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Bal</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2</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Baharat</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5</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Gıda ile temasta bulunan madde ve malzemeler</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5</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Yemek Fabrikaları</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40</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14</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Yumurta paketleme</w:t>
            </w:r>
          </w:p>
        </w:tc>
        <w:tc>
          <w:tcPr>
            <w:tcW w:w="567" w:type="dxa"/>
            <w:vAlign w:val="center"/>
          </w:tcPr>
          <w:p w:rsidR="009E23C0" w:rsidRPr="00B96939" w:rsidRDefault="00893E7F" w:rsidP="00032201">
            <w:pPr>
              <w:jc w:val="center"/>
              <w:rPr>
                <w:rFonts w:asciiTheme="minorHAnsi" w:hAnsiTheme="minorHAnsi"/>
                <w:bCs/>
                <w:sz w:val="16"/>
                <w:szCs w:val="16"/>
              </w:rPr>
            </w:pPr>
            <w:r>
              <w:rPr>
                <w:rFonts w:asciiTheme="minorHAnsi" w:hAnsiTheme="minorHAnsi"/>
                <w:bCs/>
                <w:sz w:val="16"/>
                <w:szCs w:val="16"/>
              </w:rPr>
              <w:t>4</w:t>
            </w:r>
          </w:p>
        </w:tc>
        <w:tc>
          <w:tcPr>
            <w:tcW w:w="444"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893E7F" w:rsidP="00032201">
            <w:pPr>
              <w:jc w:val="center"/>
              <w:rPr>
                <w:rFonts w:asciiTheme="minorHAnsi" w:hAnsiTheme="minorHAnsi"/>
                <w:sz w:val="16"/>
                <w:szCs w:val="16"/>
              </w:rPr>
            </w:pPr>
            <w:r>
              <w:rPr>
                <w:rFonts w:asciiTheme="minorHAnsi" w:hAnsiTheme="minorHAnsi"/>
                <w:sz w:val="16"/>
                <w:szCs w:val="16"/>
              </w:rPr>
              <w:t>1</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Süt Toplama Merkezi</w:t>
            </w:r>
          </w:p>
        </w:tc>
        <w:tc>
          <w:tcPr>
            <w:tcW w:w="567"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367</w:t>
            </w:r>
          </w:p>
        </w:tc>
        <w:tc>
          <w:tcPr>
            <w:tcW w:w="444" w:type="dxa"/>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10</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35</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132</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54</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23</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23</w:t>
            </w:r>
          </w:p>
        </w:tc>
        <w:tc>
          <w:tcPr>
            <w:tcW w:w="536"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shd w:val="clear" w:color="auto" w:fill="FBD4B4"/>
            <w:vAlign w:val="center"/>
          </w:tcPr>
          <w:p w:rsidR="009E23C0" w:rsidRPr="00B96939" w:rsidRDefault="009E23C0" w:rsidP="00032201">
            <w:pPr>
              <w:jc w:val="left"/>
              <w:rPr>
                <w:rFonts w:asciiTheme="minorHAnsi" w:hAnsiTheme="minorHAnsi"/>
                <w:b/>
                <w:bCs/>
                <w:sz w:val="16"/>
                <w:szCs w:val="16"/>
              </w:rPr>
            </w:pPr>
            <w:r w:rsidRPr="00B96939">
              <w:rPr>
                <w:rFonts w:asciiTheme="minorHAnsi" w:hAnsiTheme="minorHAnsi"/>
                <w:b/>
                <w:bCs/>
                <w:sz w:val="16"/>
                <w:szCs w:val="16"/>
              </w:rPr>
              <w:t>TOPLAM</w:t>
            </w:r>
          </w:p>
        </w:tc>
        <w:tc>
          <w:tcPr>
            <w:tcW w:w="567"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121</w:t>
            </w:r>
            <w:r w:rsidR="00893E7F">
              <w:rPr>
                <w:rFonts w:asciiTheme="minorHAnsi" w:hAnsiTheme="minorHAnsi"/>
                <w:b/>
                <w:bCs/>
                <w:sz w:val="16"/>
                <w:szCs w:val="16"/>
              </w:rPr>
              <w:t>1</w:t>
            </w:r>
          </w:p>
        </w:tc>
        <w:tc>
          <w:tcPr>
            <w:tcW w:w="444"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219</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79</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8</w:t>
            </w:r>
            <w:r w:rsidR="00893E7F">
              <w:rPr>
                <w:rFonts w:asciiTheme="minorHAnsi" w:hAnsiTheme="minorHAnsi"/>
                <w:b/>
                <w:bCs/>
                <w:sz w:val="16"/>
                <w:szCs w:val="16"/>
              </w:rPr>
              <w:t>5</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302</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16</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100</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31</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86</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80</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27</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6</w:t>
            </w:r>
            <w:r w:rsidR="00893E7F">
              <w:rPr>
                <w:rFonts w:asciiTheme="minorHAnsi" w:hAnsiTheme="minorHAnsi"/>
                <w:b/>
                <w:bCs/>
                <w:sz w:val="16"/>
                <w:szCs w:val="16"/>
              </w:rPr>
              <w:t>6</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120</w:t>
            </w:r>
          </w:p>
        </w:tc>
      </w:tr>
      <w:tr w:rsidR="009E23C0" w:rsidRPr="00B96939" w:rsidTr="009E23C0">
        <w:trPr>
          <w:trHeight w:val="20"/>
          <w:jc w:val="center"/>
        </w:trPr>
        <w:tc>
          <w:tcPr>
            <w:tcW w:w="425" w:type="dxa"/>
            <w:vMerge w:val="restart"/>
            <w:noWrap/>
            <w:textDirection w:val="btLr"/>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0GIDA SATIŞ YERLERİ</w:t>
            </w: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Her türlü market</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1202</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342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56</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230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127</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46</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99</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15</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25</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109</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Manav</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44</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21</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Kasap</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156</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48</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31</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14</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Şarküteri</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81</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17</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17</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Balıkçı</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64</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29</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Kuruyemişciler</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33</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18</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Unlu mamul satış yeri</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58</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27</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 xml:space="preserve">Aktar </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27</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 xml:space="preserve">Mandıra </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10</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 xml:space="preserve">Tatlıcı-Şekerlemeci </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29</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Pazar yeri</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Büfe</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794</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197</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79</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69</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35</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89</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25</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Gıda Toptancısı</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80</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39</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Hareketli taşıt araçları</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Gıda ile Tem. Bul. Mad. ve Malz. Satış Yeri</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Toptancı Halleri</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22</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Diğer</w:t>
            </w:r>
          </w:p>
        </w:tc>
        <w:tc>
          <w:tcPr>
            <w:tcW w:w="567"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168</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18</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19</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16</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shd w:val="clear" w:color="auto" w:fill="FBD4B4"/>
            <w:vAlign w:val="center"/>
          </w:tcPr>
          <w:p w:rsidR="009E23C0" w:rsidRPr="00B96939" w:rsidRDefault="009E23C0" w:rsidP="00032201">
            <w:pPr>
              <w:jc w:val="left"/>
              <w:rPr>
                <w:rFonts w:asciiTheme="minorHAnsi" w:hAnsiTheme="minorHAnsi"/>
                <w:b/>
                <w:bCs/>
                <w:sz w:val="16"/>
                <w:szCs w:val="16"/>
              </w:rPr>
            </w:pPr>
            <w:r w:rsidRPr="00B96939">
              <w:rPr>
                <w:rFonts w:asciiTheme="minorHAnsi" w:hAnsiTheme="minorHAnsi"/>
                <w:b/>
                <w:bCs/>
                <w:sz w:val="16"/>
                <w:szCs w:val="16"/>
              </w:rPr>
              <w:t>TOPLAM</w:t>
            </w:r>
          </w:p>
        </w:tc>
        <w:tc>
          <w:tcPr>
            <w:tcW w:w="567"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2776</w:t>
            </w:r>
          </w:p>
        </w:tc>
        <w:tc>
          <w:tcPr>
            <w:tcW w:w="444"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819</w:t>
            </w:r>
          </w:p>
        </w:tc>
        <w:tc>
          <w:tcPr>
            <w:tcW w:w="536" w:type="dxa"/>
            <w:shd w:val="clear" w:color="auto" w:fill="FBD4B4"/>
            <w:vAlign w:val="center"/>
          </w:tcPr>
          <w:p w:rsidR="009E23C0" w:rsidRPr="00B96939" w:rsidRDefault="009E23C0" w:rsidP="00032201">
            <w:pPr>
              <w:rPr>
                <w:rFonts w:asciiTheme="minorHAnsi" w:hAnsiTheme="minorHAnsi"/>
                <w:b/>
                <w:bCs/>
                <w:sz w:val="16"/>
                <w:szCs w:val="16"/>
              </w:rPr>
            </w:pPr>
            <w:r w:rsidRPr="00B96939">
              <w:rPr>
                <w:rFonts w:asciiTheme="minorHAnsi" w:hAnsiTheme="minorHAnsi"/>
                <w:b/>
                <w:bCs/>
                <w:sz w:val="16"/>
                <w:szCs w:val="16"/>
              </w:rPr>
              <w:t>220</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186</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401</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40</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218</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92</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211</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252</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56</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121</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160</w:t>
            </w:r>
          </w:p>
        </w:tc>
      </w:tr>
      <w:tr w:rsidR="009E23C0" w:rsidRPr="00B96939" w:rsidTr="009E23C0">
        <w:trPr>
          <w:trHeight w:val="20"/>
          <w:jc w:val="center"/>
        </w:trPr>
        <w:tc>
          <w:tcPr>
            <w:tcW w:w="425" w:type="dxa"/>
            <w:vMerge w:val="restart"/>
            <w:noWrap/>
            <w:textDirection w:val="btLr"/>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TOPLU TÜKETİM YERLERİ</w:t>
            </w: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Cafe-Bar</w:t>
            </w:r>
          </w:p>
        </w:tc>
        <w:tc>
          <w:tcPr>
            <w:tcW w:w="567"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376</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115</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48</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46</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28</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14</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27</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21</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11</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Dönerci</w:t>
            </w:r>
          </w:p>
        </w:tc>
        <w:tc>
          <w:tcPr>
            <w:tcW w:w="567"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52</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14</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26</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Fast Food</w:t>
            </w:r>
          </w:p>
        </w:tc>
        <w:tc>
          <w:tcPr>
            <w:tcW w:w="567"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351</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141</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18</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26</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35</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88</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Her türlü yemekhane</w:t>
            </w:r>
          </w:p>
        </w:tc>
        <w:tc>
          <w:tcPr>
            <w:tcW w:w="567" w:type="dxa"/>
            <w:vAlign w:val="center"/>
          </w:tcPr>
          <w:p w:rsidR="009E23C0" w:rsidRPr="00B96939" w:rsidRDefault="009E23C0" w:rsidP="00032201">
            <w:pPr>
              <w:jc w:val="center"/>
              <w:rPr>
                <w:rFonts w:asciiTheme="minorHAnsi" w:hAnsiTheme="minorHAnsi"/>
                <w:iCs/>
                <w:sz w:val="16"/>
                <w:szCs w:val="16"/>
              </w:rPr>
            </w:pPr>
            <w:r w:rsidRPr="00B96939">
              <w:rPr>
                <w:rFonts w:asciiTheme="minorHAnsi" w:hAnsiTheme="minorHAnsi"/>
                <w:iCs/>
                <w:sz w:val="16"/>
                <w:szCs w:val="16"/>
              </w:rPr>
              <w:t>95</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29</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15</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Kahvehane,Çay ocağı</w:t>
            </w:r>
          </w:p>
        </w:tc>
        <w:tc>
          <w:tcPr>
            <w:tcW w:w="567"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1449</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284</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77</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144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282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157</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36</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154</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15</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76</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131</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 xml:space="preserve">Kantin </w:t>
            </w:r>
          </w:p>
        </w:tc>
        <w:tc>
          <w:tcPr>
            <w:tcW w:w="567"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213</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17</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45</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18</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Lokanta-Restaurant</w:t>
            </w:r>
          </w:p>
        </w:tc>
        <w:tc>
          <w:tcPr>
            <w:tcW w:w="567"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800</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206</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86</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127</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42</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37</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58</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71</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21</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32</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Otel</w:t>
            </w:r>
          </w:p>
        </w:tc>
        <w:tc>
          <w:tcPr>
            <w:tcW w:w="567"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268</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39</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90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14</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 xml:space="preserve">Pastacılık Ürünleri </w:t>
            </w:r>
          </w:p>
        </w:tc>
        <w:tc>
          <w:tcPr>
            <w:tcW w:w="567"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36</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vAlign w:val="bottom"/>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0"/>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Diğer</w:t>
            </w:r>
          </w:p>
        </w:tc>
        <w:tc>
          <w:tcPr>
            <w:tcW w:w="567" w:type="dxa"/>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125</w:t>
            </w:r>
          </w:p>
        </w:tc>
        <w:tc>
          <w:tcPr>
            <w:tcW w:w="444"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49</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11</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5</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8</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w:t>
            </w:r>
          </w:p>
        </w:tc>
        <w:tc>
          <w:tcPr>
            <w:tcW w:w="535"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10</w:t>
            </w:r>
          </w:p>
        </w:tc>
        <w:tc>
          <w:tcPr>
            <w:tcW w:w="536" w:type="dxa"/>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295"/>
          <w:jc w:val="center"/>
        </w:trPr>
        <w:tc>
          <w:tcPr>
            <w:tcW w:w="425" w:type="dxa"/>
            <w:vMerge/>
            <w:vAlign w:val="center"/>
          </w:tcPr>
          <w:p w:rsidR="009E23C0" w:rsidRPr="00B96939" w:rsidRDefault="009E23C0" w:rsidP="00032201">
            <w:pPr>
              <w:jc w:val="center"/>
              <w:rPr>
                <w:rFonts w:asciiTheme="minorHAnsi" w:hAnsiTheme="minorHAnsi"/>
                <w:b/>
                <w:bCs/>
                <w:sz w:val="16"/>
                <w:szCs w:val="16"/>
              </w:rPr>
            </w:pPr>
          </w:p>
        </w:tc>
        <w:tc>
          <w:tcPr>
            <w:tcW w:w="1985" w:type="dxa"/>
            <w:shd w:val="clear" w:color="auto" w:fill="FBD4B4"/>
            <w:vAlign w:val="center"/>
          </w:tcPr>
          <w:p w:rsidR="009E23C0" w:rsidRPr="00B96939" w:rsidRDefault="009E23C0" w:rsidP="00032201">
            <w:pPr>
              <w:jc w:val="left"/>
              <w:rPr>
                <w:rFonts w:asciiTheme="minorHAnsi" w:hAnsiTheme="minorHAnsi"/>
                <w:b/>
                <w:bCs/>
                <w:sz w:val="16"/>
                <w:szCs w:val="16"/>
              </w:rPr>
            </w:pPr>
            <w:r w:rsidRPr="00B96939">
              <w:rPr>
                <w:rFonts w:asciiTheme="minorHAnsi" w:hAnsiTheme="minorHAnsi"/>
                <w:b/>
                <w:bCs/>
                <w:sz w:val="16"/>
                <w:szCs w:val="16"/>
              </w:rPr>
              <w:t>TOPLAM</w:t>
            </w:r>
          </w:p>
        </w:tc>
        <w:tc>
          <w:tcPr>
            <w:tcW w:w="567"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3765</w:t>
            </w:r>
          </w:p>
        </w:tc>
        <w:tc>
          <w:tcPr>
            <w:tcW w:w="444"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967</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313</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224</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582</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184</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292</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121</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221</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408</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127</w:t>
            </w:r>
          </w:p>
        </w:tc>
        <w:tc>
          <w:tcPr>
            <w:tcW w:w="535"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135</w:t>
            </w:r>
          </w:p>
        </w:tc>
        <w:tc>
          <w:tcPr>
            <w:tcW w:w="536" w:type="dxa"/>
            <w:shd w:val="clear" w:color="auto" w:fill="FBD4B4"/>
            <w:vAlign w:val="center"/>
          </w:tcPr>
          <w:p w:rsidR="009E23C0" w:rsidRPr="00B96939" w:rsidRDefault="009E23C0" w:rsidP="00032201">
            <w:pPr>
              <w:jc w:val="center"/>
              <w:rPr>
                <w:rFonts w:asciiTheme="minorHAnsi" w:hAnsiTheme="minorHAnsi"/>
                <w:b/>
                <w:bCs/>
                <w:sz w:val="16"/>
                <w:szCs w:val="16"/>
              </w:rPr>
            </w:pPr>
            <w:r w:rsidRPr="00B96939">
              <w:rPr>
                <w:rFonts w:asciiTheme="minorHAnsi" w:hAnsiTheme="minorHAnsi"/>
                <w:b/>
                <w:bCs/>
                <w:sz w:val="16"/>
                <w:szCs w:val="16"/>
              </w:rPr>
              <w:t>191</w:t>
            </w:r>
          </w:p>
        </w:tc>
      </w:tr>
      <w:tr w:rsidR="009E23C0" w:rsidRPr="00B96939" w:rsidTr="009E23C0">
        <w:trPr>
          <w:trHeight w:val="255"/>
          <w:jc w:val="center"/>
        </w:trPr>
        <w:tc>
          <w:tcPr>
            <w:tcW w:w="425" w:type="dxa"/>
            <w:vMerge w:val="restart"/>
            <w:noWrap/>
            <w:textDirection w:val="btLr"/>
            <w:vAlign w:val="center"/>
          </w:tcPr>
          <w:p w:rsidR="009E23C0" w:rsidRPr="00B96939" w:rsidRDefault="009E23C0" w:rsidP="00032201">
            <w:pPr>
              <w:ind w:left="113"/>
              <w:jc w:val="center"/>
              <w:rPr>
                <w:rFonts w:asciiTheme="minorHAnsi" w:hAnsiTheme="minorHAnsi"/>
                <w:b/>
                <w:bCs/>
                <w:sz w:val="16"/>
                <w:szCs w:val="16"/>
              </w:rPr>
            </w:pPr>
            <w:r w:rsidRPr="00B96939">
              <w:rPr>
                <w:rFonts w:asciiTheme="minorHAnsi" w:hAnsiTheme="minorHAnsi"/>
                <w:b/>
                <w:bCs/>
                <w:sz w:val="16"/>
                <w:szCs w:val="16"/>
              </w:rPr>
              <w:t>YEM</w:t>
            </w:r>
          </w:p>
        </w:tc>
        <w:tc>
          <w:tcPr>
            <w:tcW w:w="1985" w:type="dxa"/>
            <w:noWrap/>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Yem Fabrikaları</w:t>
            </w:r>
          </w:p>
        </w:tc>
        <w:tc>
          <w:tcPr>
            <w:tcW w:w="567" w:type="dxa"/>
            <w:noWrap/>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9</w:t>
            </w:r>
          </w:p>
        </w:tc>
        <w:tc>
          <w:tcPr>
            <w:tcW w:w="444"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w:t>
            </w:r>
          </w:p>
        </w:tc>
        <w:tc>
          <w:tcPr>
            <w:tcW w:w="536"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7</w:t>
            </w:r>
          </w:p>
        </w:tc>
        <w:tc>
          <w:tcPr>
            <w:tcW w:w="536"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6"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r>
      <w:tr w:rsidR="009E23C0" w:rsidRPr="00B96939" w:rsidTr="009E23C0">
        <w:trPr>
          <w:trHeight w:val="415"/>
          <w:jc w:val="center"/>
        </w:trPr>
        <w:tc>
          <w:tcPr>
            <w:tcW w:w="425" w:type="dxa"/>
            <w:vMerge/>
            <w:vAlign w:val="center"/>
          </w:tcPr>
          <w:p w:rsidR="009E23C0" w:rsidRPr="00B96939" w:rsidRDefault="009E23C0" w:rsidP="00032201">
            <w:pPr>
              <w:rPr>
                <w:rFonts w:asciiTheme="minorHAnsi" w:hAnsiTheme="minorHAnsi"/>
                <w:b/>
                <w:bCs/>
                <w:sz w:val="16"/>
                <w:szCs w:val="16"/>
              </w:rPr>
            </w:pPr>
          </w:p>
        </w:tc>
        <w:tc>
          <w:tcPr>
            <w:tcW w:w="1985" w:type="dxa"/>
            <w:noWrap/>
            <w:vAlign w:val="center"/>
          </w:tcPr>
          <w:p w:rsidR="009E23C0" w:rsidRPr="00B96939" w:rsidRDefault="009E23C0" w:rsidP="00032201">
            <w:pPr>
              <w:jc w:val="left"/>
              <w:rPr>
                <w:rFonts w:asciiTheme="minorHAnsi" w:hAnsiTheme="minorHAnsi"/>
                <w:sz w:val="16"/>
                <w:szCs w:val="16"/>
              </w:rPr>
            </w:pPr>
            <w:r w:rsidRPr="00B96939">
              <w:rPr>
                <w:rFonts w:asciiTheme="minorHAnsi" w:hAnsiTheme="minorHAnsi"/>
                <w:sz w:val="16"/>
                <w:szCs w:val="16"/>
              </w:rPr>
              <w:t>Yem Bayileri</w:t>
            </w:r>
          </w:p>
        </w:tc>
        <w:tc>
          <w:tcPr>
            <w:tcW w:w="567" w:type="dxa"/>
            <w:noWrap/>
            <w:vAlign w:val="center"/>
          </w:tcPr>
          <w:p w:rsidR="009E23C0" w:rsidRPr="00B96939" w:rsidRDefault="009E23C0" w:rsidP="00032201">
            <w:pPr>
              <w:jc w:val="center"/>
              <w:rPr>
                <w:rFonts w:asciiTheme="minorHAnsi" w:hAnsiTheme="minorHAnsi"/>
                <w:bCs/>
                <w:sz w:val="16"/>
                <w:szCs w:val="16"/>
              </w:rPr>
            </w:pPr>
            <w:r w:rsidRPr="00B96939">
              <w:rPr>
                <w:rFonts w:asciiTheme="minorHAnsi" w:hAnsiTheme="minorHAnsi"/>
                <w:bCs/>
                <w:sz w:val="16"/>
                <w:szCs w:val="16"/>
              </w:rPr>
              <w:t>249</w:t>
            </w:r>
          </w:p>
        </w:tc>
        <w:tc>
          <w:tcPr>
            <w:tcW w:w="444"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24</w:t>
            </w:r>
          </w:p>
        </w:tc>
        <w:tc>
          <w:tcPr>
            <w:tcW w:w="536"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16</w:t>
            </w:r>
          </w:p>
        </w:tc>
        <w:tc>
          <w:tcPr>
            <w:tcW w:w="535"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27</w:t>
            </w:r>
          </w:p>
        </w:tc>
        <w:tc>
          <w:tcPr>
            <w:tcW w:w="535"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69</w:t>
            </w:r>
          </w:p>
        </w:tc>
        <w:tc>
          <w:tcPr>
            <w:tcW w:w="536"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0</w:t>
            </w:r>
          </w:p>
        </w:tc>
        <w:tc>
          <w:tcPr>
            <w:tcW w:w="535"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17</w:t>
            </w:r>
          </w:p>
        </w:tc>
        <w:tc>
          <w:tcPr>
            <w:tcW w:w="536"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22</w:t>
            </w:r>
          </w:p>
        </w:tc>
        <w:tc>
          <w:tcPr>
            <w:tcW w:w="535"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26</w:t>
            </w:r>
          </w:p>
        </w:tc>
        <w:tc>
          <w:tcPr>
            <w:tcW w:w="536"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w:t>
            </w:r>
          </w:p>
        </w:tc>
        <w:tc>
          <w:tcPr>
            <w:tcW w:w="535"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10</w:t>
            </w:r>
          </w:p>
        </w:tc>
        <w:tc>
          <w:tcPr>
            <w:tcW w:w="536" w:type="dxa"/>
            <w:noWrap/>
            <w:vAlign w:val="center"/>
          </w:tcPr>
          <w:p w:rsidR="009E23C0" w:rsidRPr="00B96939" w:rsidRDefault="009E23C0" w:rsidP="00032201">
            <w:pPr>
              <w:jc w:val="center"/>
              <w:rPr>
                <w:rFonts w:asciiTheme="minorHAnsi" w:hAnsiTheme="minorHAnsi"/>
                <w:sz w:val="16"/>
                <w:szCs w:val="16"/>
              </w:rPr>
            </w:pPr>
            <w:r w:rsidRPr="00B96939">
              <w:rPr>
                <w:rFonts w:asciiTheme="minorHAnsi" w:hAnsiTheme="minorHAnsi"/>
                <w:sz w:val="16"/>
                <w:szCs w:val="16"/>
              </w:rPr>
              <w:t>32</w:t>
            </w:r>
          </w:p>
        </w:tc>
      </w:tr>
    </w:tbl>
    <w:p w:rsidR="00A30C1C" w:rsidRDefault="00A30C1C" w:rsidP="00A30C1C"/>
    <w:p w:rsidR="00A30C1C" w:rsidRDefault="00A30C1C" w:rsidP="00A30C1C"/>
    <w:p w:rsidR="00A30C1C" w:rsidRDefault="00A30C1C" w:rsidP="00A30C1C"/>
    <w:p w:rsidR="00A30C1C" w:rsidRDefault="00A30C1C" w:rsidP="00A30C1C">
      <w:pPr>
        <w:jc w:val="center"/>
        <w:rPr>
          <w:rFonts w:ascii="Calibri" w:hAnsi="Calibri"/>
          <w:color w:val="000000"/>
          <w:sz w:val="22"/>
          <w:szCs w:val="22"/>
        </w:rPr>
        <w:sectPr w:rsidR="00A30C1C" w:rsidSect="005E43A6">
          <w:pgSz w:w="11906" w:h="16838"/>
          <w:pgMar w:top="851" w:right="991" w:bottom="851" w:left="340" w:header="709" w:footer="709" w:gutter="1418"/>
          <w:cols w:space="708"/>
          <w:docGrid w:linePitch="360"/>
        </w:sectPr>
      </w:pPr>
    </w:p>
    <w:tbl>
      <w:tblPr>
        <w:tblW w:w="14923" w:type="dxa"/>
        <w:jc w:val="center"/>
        <w:tblCellMar>
          <w:left w:w="70" w:type="dxa"/>
          <w:right w:w="70" w:type="dxa"/>
        </w:tblCellMar>
        <w:tblLook w:val="04A0" w:firstRow="1" w:lastRow="0" w:firstColumn="1" w:lastColumn="0" w:noHBand="0" w:noVBand="1"/>
      </w:tblPr>
      <w:tblGrid>
        <w:gridCol w:w="1161"/>
        <w:gridCol w:w="1659"/>
        <w:gridCol w:w="13"/>
        <w:gridCol w:w="1551"/>
        <w:gridCol w:w="13"/>
        <w:gridCol w:w="1539"/>
        <w:gridCol w:w="13"/>
        <w:gridCol w:w="1299"/>
        <w:gridCol w:w="1297"/>
        <w:gridCol w:w="1559"/>
        <w:gridCol w:w="1410"/>
        <w:gridCol w:w="1141"/>
        <w:gridCol w:w="1134"/>
        <w:gridCol w:w="1134"/>
      </w:tblGrid>
      <w:tr w:rsidR="00CF6E49" w:rsidRPr="00CF6E49" w:rsidTr="00A1265D">
        <w:trPr>
          <w:trHeight w:val="20"/>
          <w:jc w:val="center"/>
        </w:trPr>
        <w:tc>
          <w:tcPr>
            <w:tcW w:w="2833" w:type="dxa"/>
            <w:gridSpan w:val="3"/>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CF6E49" w:rsidRPr="00893E7F" w:rsidRDefault="00CF6E49" w:rsidP="00A1265D">
            <w:pPr>
              <w:jc w:val="center"/>
              <w:rPr>
                <w:rFonts w:asciiTheme="minorHAnsi" w:hAnsiTheme="minorHAnsi"/>
                <w:b/>
                <w:color w:val="000000"/>
                <w:sz w:val="20"/>
                <w:szCs w:val="20"/>
              </w:rPr>
            </w:pPr>
            <w:r w:rsidRPr="00893E7F">
              <w:rPr>
                <w:rFonts w:asciiTheme="minorHAnsi" w:hAnsiTheme="minorHAnsi"/>
                <w:b/>
                <w:color w:val="000000"/>
                <w:sz w:val="20"/>
                <w:szCs w:val="20"/>
              </w:rPr>
              <w:lastRenderedPageBreak/>
              <w:t>SEKTÖR</w:t>
            </w:r>
          </w:p>
        </w:tc>
        <w:tc>
          <w:tcPr>
            <w:tcW w:w="1564"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CF6E49" w:rsidRPr="00893E7F" w:rsidRDefault="00CF6E49" w:rsidP="00A1265D">
            <w:pPr>
              <w:jc w:val="center"/>
              <w:rPr>
                <w:rFonts w:asciiTheme="minorHAnsi" w:hAnsiTheme="minorHAnsi"/>
                <w:b/>
                <w:color w:val="000000"/>
                <w:sz w:val="20"/>
                <w:szCs w:val="20"/>
              </w:rPr>
            </w:pPr>
            <w:r w:rsidRPr="00893E7F">
              <w:rPr>
                <w:rFonts w:asciiTheme="minorHAnsi" w:hAnsiTheme="minorHAnsi"/>
                <w:b/>
                <w:color w:val="000000"/>
                <w:sz w:val="20"/>
                <w:szCs w:val="20"/>
              </w:rPr>
              <w:t>Et ve Et Ürünleri</w:t>
            </w:r>
          </w:p>
        </w:tc>
        <w:tc>
          <w:tcPr>
            <w:tcW w:w="1552" w:type="dxa"/>
            <w:gridSpan w:val="2"/>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CF6E49" w:rsidRPr="00893E7F" w:rsidRDefault="00CF6E49" w:rsidP="00A1265D">
            <w:pPr>
              <w:jc w:val="center"/>
              <w:rPr>
                <w:rFonts w:asciiTheme="minorHAnsi" w:hAnsiTheme="minorHAnsi"/>
                <w:b/>
                <w:color w:val="000000"/>
                <w:sz w:val="20"/>
                <w:szCs w:val="20"/>
              </w:rPr>
            </w:pPr>
            <w:r w:rsidRPr="00893E7F">
              <w:rPr>
                <w:rFonts w:asciiTheme="minorHAnsi" w:hAnsiTheme="minorHAnsi"/>
                <w:b/>
                <w:color w:val="000000"/>
                <w:sz w:val="20"/>
                <w:szCs w:val="20"/>
              </w:rPr>
              <w:t>Süt ve Süt Ürün</w:t>
            </w:r>
            <w:r w:rsidR="00893E7F">
              <w:rPr>
                <w:rFonts w:asciiTheme="minorHAnsi" w:hAnsiTheme="minorHAnsi"/>
                <w:b/>
                <w:color w:val="000000"/>
                <w:sz w:val="20"/>
                <w:szCs w:val="20"/>
              </w:rPr>
              <w:t>leri</w:t>
            </w:r>
          </w:p>
        </w:tc>
        <w:tc>
          <w:tcPr>
            <w:tcW w:w="1299"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F6E49" w:rsidRPr="00893E7F" w:rsidRDefault="00CF6E49" w:rsidP="00A1265D">
            <w:pPr>
              <w:jc w:val="center"/>
              <w:rPr>
                <w:rFonts w:asciiTheme="minorHAnsi" w:hAnsiTheme="minorHAnsi"/>
                <w:b/>
                <w:color w:val="000000"/>
                <w:sz w:val="20"/>
                <w:szCs w:val="20"/>
              </w:rPr>
            </w:pPr>
            <w:r w:rsidRPr="00893E7F">
              <w:rPr>
                <w:rFonts w:asciiTheme="minorHAnsi" w:hAnsiTheme="minorHAnsi"/>
                <w:b/>
                <w:color w:val="000000"/>
                <w:sz w:val="20"/>
                <w:szCs w:val="20"/>
              </w:rPr>
              <w:t>Yumurta Paketle</w:t>
            </w:r>
            <w:r w:rsidR="008561E4" w:rsidRPr="00893E7F">
              <w:rPr>
                <w:rFonts w:asciiTheme="minorHAnsi" w:hAnsiTheme="minorHAnsi"/>
                <w:b/>
                <w:color w:val="000000"/>
                <w:sz w:val="20"/>
                <w:szCs w:val="20"/>
              </w:rPr>
              <w:t>me</w:t>
            </w:r>
          </w:p>
        </w:tc>
        <w:tc>
          <w:tcPr>
            <w:tcW w:w="1297"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CF6E49" w:rsidRPr="00893E7F" w:rsidRDefault="00893E7F" w:rsidP="00A1265D">
            <w:pPr>
              <w:jc w:val="center"/>
              <w:rPr>
                <w:rFonts w:asciiTheme="minorHAnsi" w:hAnsiTheme="minorHAnsi"/>
                <w:b/>
                <w:color w:val="000000"/>
                <w:sz w:val="20"/>
                <w:szCs w:val="20"/>
              </w:rPr>
            </w:pPr>
            <w:r>
              <w:rPr>
                <w:rFonts w:asciiTheme="minorHAnsi" w:hAnsiTheme="minorHAnsi"/>
                <w:b/>
                <w:color w:val="000000"/>
                <w:sz w:val="20"/>
                <w:szCs w:val="20"/>
              </w:rPr>
              <w:t>Süt Toplama Merkezi</w:t>
            </w:r>
          </w:p>
        </w:tc>
        <w:tc>
          <w:tcPr>
            <w:tcW w:w="1559"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F6E49" w:rsidRPr="00893E7F" w:rsidRDefault="00CF6E49" w:rsidP="00A1265D">
            <w:pPr>
              <w:jc w:val="center"/>
              <w:rPr>
                <w:rFonts w:asciiTheme="minorHAnsi" w:hAnsiTheme="minorHAnsi"/>
                <w:b/>
                <w:color w:val="000000"/>
                <w:sz w:val="20"/>
                <w:szCs w:val="20"/>
              </w:rPr>
            </w:pPr>
            <w:r w:rsidRPr="00893E7F">
              <w:rPr>
                <w:rFonts w:asciiTheme="minorHAnsi" w:hAnsiTheme="minorHAnsi"/>
                <w:b/>
                <w:color w:val="000000"/>
                <w:sz w:val="20"/>
                <w:szCs w:val="20"/>
              </w:rPr>
              <w:t>Alkollü İçkiler</w:t>
            </w:r>
          </w:p>
        </w:tc>
        <w:tc>
          <w:tcPr>
            <w:tcW w:w="1410"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CF6E49" w:rsidRPr="00893E7F" w:rsidRDefault="00CF6E49" w:rsidP="00A1265D">
            <w:pPr>
              <w:jc w:val="center"/>
              <w:rPr>
                <w:rFonts w:asciiTheme="minorHAnsi" w:hAnsiTheme="minorHAnsi"/>
                <w:b/>
                <w:color w:val="000000"/>
                <w:sz w:val="20"/>
                <w:szCs w:val="20"/>
              </w:rPr>
            </w:pPr>
            <w:r w:rsidRPr="00893E7F">
              <w:rPr>
                <w:rFonts w:asciiTheme="minorHAnsi" w:hAnsiTheme="minorHAnsi"/>
                <w:b/>
                <w:color w:val="000000"/>
                <w:sz w:val="20"/>
                <w:szCs w:val="20"/>
              </w:rPr>
              <w:t>Zeytinyağı</w:t>
            </w:r>
          </w:p>
        </w:tc>
        <w:tc>
          <w:tcPr>
            <w:tcW w:w="1141"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F6E49" w:rsidRPr="00893E7F" w:rsidRDefault="00CF6E49" w:rsidP="00A1265D">
            <w:pPr>
              <w:jc w:val="center"/>
              <w:rPr>
                <w:rFonts w:asciiTheme="minorHAnsi" w:hAnsiTheme="minorHAnsi"/>
                <w:b/>
                <w:color w:val="000000"/>
                <w:sz w:val="20"/>
                <w:szCs w:val="20"/>
              </w:rPr>
            </w:pPr>
            <w:r w:rsidRPr="00893E7F">
              <w:rPr>
                <w:rFonts w:asciiTheme="minorHAnsi" w:hAnsiTheme="minorHAnsi"/>
                <w:b/>
                <w:color w:val="000000"/>
                <w:sz w:val="20"/>
                <w:szCs w:val="20"/>
              </w:rPr>
              <w:t>Soğuk Hava Depo</w:t>
            </w:r>
            <w:r w:rsidR="00893E7F">
              <w:rPr>
                <w:rFonts w:asciiTheme="minorHAnsi" w:hAnsiTheme="minorHAnsi"/>
                <w:b/>
                <w:color w:val="000000"/>
                <w:sz w:val="20"/>
                <w:szCs w:val="20"/>
              </w:rPr>
              <w:t>su</w:t>
            </w:r>
          </w:p>
        </w:tc>
        <w:tc>
          <w:tcPr>
            <w:tcW w:w="1134" w:type="dxa"/>
            <w:tcBorders>
              <w:top w:val="single" w:sz="4" w:space="0" w:color="auto"/>
              <w:left w:val="nil"/>
              <w:bottom w:val="single" w:sz="4" w:space="0" w:color="auto"/>
              <w:right w:val="single" w:sz="4" w:space="0" w:color="auto"/>
            </w:tcBorders>
            <w:shd w:val="clear" w:color="auto" w:fill="FBD4B4" w:themeFill="accent6" w:themeFillTint="66"/>
            <w:noWrap/>
            <w:vAlign w:val="center"/>
            <w:hideMark/>
          </w:tcPr>
          <w:p w:rsidR="00CF6E49" w:rsidRPr="00893E7F" w:rsidRDefault="00CF6E49" w:rsidP="00A1265D">
            <w:pPr>
              <w:jc w:val="center"/>
              <w:rPr>
                <w:rFonts w:asciiTheme="minorHAnsi" w:hAnsiTheme="minorHAnsi"/>
                <w:b/>
                <w:color w:val="000000"/>
                <w:sz w:val="20"/>
                <w:szCs w:val="20"/>
              </w:rPr>
            </w:pPr>
            <w:r w:rsidRPr="00893E7F">
              <w:rPr>
                <w:rFonts w:asciiTheme="minorHAnsi" w:hAnsiTheme="minorHAnsi"/>
                <w:b/>
                <w:color w:val="000000"/>
                <w:sz w:val="20"/>
                <w:szCs w:val="20"/>
              </w:rPr>
              <w:t>Un Fabrika</w:t>
            </w:r>
            <w:r w:rsidR="00893E7F">
              <w:rPr>
                <w:rFonts w:asciiTheme="minorHAnsi" w:hAnsiTheme="minorHAnsi"/>
                <w:b/>
                <w:color w:val="000000"/>
                <w:sz w:val="20"/>
                <w:szCs w:val="20"/>
              </w:rPr>
              <w:t>sı</w:t>
            </w:r>
          </w:p>
        </w:tc>
        <w:tc>
          <w:tcPr>
            <w:tcW w:w="1134" w:type="dxa"/>
            <w:tcBorders>
              <w:top w:val="single" w:sz="4" w:space="0" w:color="auto"/>
              <w:left w:val="nil"/>
              <w:bottom w:val="single" w:sz="4" w:space="0" w:color="auto"/>
              <w:right w:val="single" w:sz="4" w:space="0" w:color="auto"/>
            </w:tcBorders>
            <w:shd w:val="clear" w:color="auto" w:fill="FBD4B4" w:themeFill="accent6" w:themeFillTint="66"/>
            <w:vAlign w:val="center"/>
            <w:hideMark/>
          </w:tcPr>
          <w:p w:rsidR="00CF6E49" w:rsidRPr="00893E7F" w:rsidRDefault="00CF6E49" w:rsidP="00A1265D">
            <w:pPr>
              <w:jc w:val="center"/>
              <w:rPr>
                <w:rFonts w:asciiTheme="minorHAnsi" w:hAnsiTheme="minorHAnsi"/>
                <w:b/>
                <w:color w:val="000000"/>
                <w:sz w:val="20"/>
                <w:szCs w:val="20"/>
              </w:rPr>
            </w:pPr>
            <w:r w:rsidRPr="00893E7F">
              <w:rPr>
                <w:rFonts w:asciiTheme="minorHAnsi" w:hAnsiTheme="minorHAnsi"/>
                <w:b/>
                <w:color w:val="000000"/>
                <w:sz w:val="20"/>
                <w:szCs w:val="20"/>
              </w:rPr>
              <w:t>Yem Fabrika</w:t>
            </w:r>
            <w:r w:rsidR="00893E7F">
              <w:rPr>
                <w:rFonts w:asciiTheme="minorHAnsi" w:hAnsiTheme="minorHAnsi"/>
                <w:b/>
                <w:color w:val="000000"/>
                <w:sz w:val="20"/>
                <w:szCs w:val="20"/>
              </w:rPr>
              <w:t>sı</w:t>
            </w:r>
          </w:p>
        </w:tc>
      </w:tr>
      <w:tr w:rsidR="00CF6E49" w:rsidRPr="00CF6E49" w:rsidTr="00A1265D">
        <w:trPr>
          <w:trHeight w:val="20"/>
          <w:jc w:val="center"/>
        </w:trPr>
        <w:tc>
          <w:tcPr>
            <w:tcW w:w="1161" w:type="dxa"/>
            <w:vMerge w:val="restart"/>
            <w:tcBorders>
              <w:top w:val="nil"/>
              <w:left w:val="single" w:sz="4" w:space="0" w:color="auto"/>
              <w:bottom w:val="single" w:sz="4" w:space="0" w:color="auto"/>
              <w:right w:val="single" w:sz="4" w:space="0" w:color="000000"/>
            </w:tcBorders>
            <w:shd w:val="clear" w:color="auto" w:fill="FBD4B4" w:themeFill="accent6" w:themeFillTint="66"/>
            <w:noWrap/>
            <w:vAlign w:val="center"/>
            <w:hideMark/>
          </w:tcPr>
          <w:p w:rsidR="00CF6E49" w:rsidRPr="00893E7F" w:rsidRDefault="00893E7F" w:rsidP="00CF6E49">
            <w:pPr>
              <w:jc w:val="center"/>
              <w:rPr>
                <w:rFonts w:asciiTheme="minorHAnsi" w:hAnsiTheme="minorHAnsi"/>
                <w:b/>
                <w:color w:val="000000"/>
                <w:sz w:val="20"/>
                <w:szCs w:val="20"/>
              </w:rPr>
            </w:pPr>
            <w:r w:rsidRPr="00893E7F">
              <w:rPr>
                <w:rFonts w:asciiTheme="minorHAnsi" w:hAnsiTheme="minorHAnsi"/>
                <w:b/>
                <w:color w:val="000000"/>
                <w:sz w:val="20"/>
                <w:szCs w:val="20"/>
              </w:rPr>
              <w:t>Merkez</w:t>
            </w: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İşl.</w:t>
            </w:r>
            <w:r>
              <w:rPr>
                <w:rFonts w:asciiTheme="minorHAnsi" w:hAnsiTheme="minorHAnsi"/>
                <w:color w:val="000000"/>
                <w:sz w:val="20"/>
                <w:szCs w:val="20"/>
              </w:rPr>
              <w:t xml:space="preserve"> </w:t>
            </w:r>
            <w:r w:rsidRPr="00CF6E49">
              <w:rPr>
                <w:rFonts w:asciiTheme="minorHAnsi" w:hAnsiTheme="minorHAnsi"/>
                <w:color w:val="000000"/>
                <w:sz w:val="20"/>
                <w:szCs w:val="20"/>
              </w:rPr>
              <w:t xml:space="preserve">Sayısı </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3</w:t>
            </w: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11</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w:t>
            </w: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10</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10</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893E7F" w:rsidP="008561E4">
            <w:pPr>
              <w:jc w:val="center"/>
              <w:rPr>
                <w:rFonts w:asciiTheme="minorHAnsi" w:hAnsiTheme="minorHAnsi"/>
                <w:color w:val="000000"/>
                <w:sz w:val="20"/>
                <w:szCs w:val="20"/>
              </w:rPr>
            </w:pPr>
            <w:r>
              <w:rPr>
                <w:rFonts w:asciiTheme="minorHAnsi" w:hAnsiTheme="minorHAnsi"/>
                <w:color w:val="000000"/>
                <w:sz w:val="20"/>
                <w:szCs w:val="20"/>
              </w:rPr>
              <w:t>8</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w:t>
            </w:r>
          </w:p>
        </w:tc>
      </w:tr>
      <w:tr w:rsidR="00CF6E49" w:rsidRPr="00CF6E49" w:rsidTr="00A1265D">
        <w:trPr>
          <w:trHeight w:val="20"/>
          <w:jc w:val="center"/>
        </w:trPr>
        <w:tc>
          <w:tcPr>
            <w:tcW w:w="1161" w:type="dxa"/>
            <w:vMerge/>
            <w:tcBorders>
              <w:top w:val="nil"/>
              <w:left w:val="single" w:sz="4" w:space="0" w:color="auto"/>
              <w:bottom w:val="single" w:sz="4" w:space="0" w:color="auto"/>
              <w:right w:val="single" w:sz="4" w:space="0" w:color="000000"/>
            </w:tcBorders>
            <w:shd w:val="clear" w:color="auto" w:fill="FBD4B4" w:themeFill="accent6" w:themeFillTint="66"/>
            <w:vAlign w:val="center"/>
            <w:hideMark/>
          </w:tcPr>
          <w:p w:rsidR="00CF6E49" w:rsidRPr="00893E7F" w:rsidRDefault="00CF6E49" w:rsidP="00CF6E49">
            <w:pPr>
              <w:jc w:val="left"/>
              <w:rPr>
                <w:rFonts w:asciiTheme="minorHAnsi" w:hAnsiTheme="minorHAnsi"/>
                <w:b/>
                <w:color w:val="000000"/>
                <w:sz w:val="20"/>
                <w:szCs w:val="20"/>
              </w:rPr>
            </w:pP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Üretim M. ton/yıl</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264</w:t>
            </w: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6.159.874</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18.316.800 adet/yıl</w:t>
            </w: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22</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2015 üretim yok</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763,64</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4820</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1.276,23</w:t>
            </w:r>
          </w:p>
        </w:tc>
      </w:tr>
      <w:tr w:rsidR="00CF6E49" w:rsidRPr="00CF6E49" w:rsidTr="00A1265D">
        <w:trPr>
          <w:trHeight w:val="20"/>
          <w:jc w:val="center"/>
        </w:trPr>
        <w:tc>
          <w:tcPr>
            <w:tcW w:w="1161" w:type="dxa"/>
            <w:vMerge w:val="restart"/>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CF6E49" w:rsidRPr="00893E7F" w:rsidRDefault="00893E7F" w:rsidP="00CF6E49">
            <w:pPr>
              <w:jc w:val="center"/>
              <w:rPr>
                <w:rFonts w:asciiTheme="minorHAnsi" w:hAnsiTheme="minorHAnsi"/>
                <w:b/>
                <w:color w:val="000000"/>
                <w:sz w:val="20"/>
                <w:szCs w:val="20"/>
              </w:rPr>
            </w:pPr>
            <w:r w:rsidRPr="00893E7F">
              <w:rPr>
                <w:rFonts w:asciiTheme="minorHAnsi" w:hAnsiTheme="minorHAnsi"/>
                <w:b/>
                <w:color w:val="000000"/>
                <w:sz w:val="20"/>
                <w:szCs w:val="20"/>
              </w:rPr>
              <w:t>Ayvacık</w:t>
            </w: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İşl.</w:t>
            </w:r>
            <w:r>
              <w:rPr>
                <w:rFonts w:asciiTheme="minorHAnsi" w:hAnsiTheme="minorHAnsi"/>
                <w:color w:val="000000"/>
                <w:sz w:val="20"/>
                <w:szCs w:val="20"/>
              </w:rPr>
              <w:t xml:space="preserve"> </w:t>
            </w:r>
            <w:r w:rsidRPr="00CF6E49">
              <w:rPr>
                <w:rFonts w:asciiTheme="minorHAnsi" w:hAnsiTheme="minorHAnsi"/>
                <w:color w:val="000000"/>
                <w:sz w:val="20"/>
                <w:szCs w:val="20"/>
              </w:rPr>
              <w:t xml:space="preserve">Sayısı </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9</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4</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37</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893E7F" w:rsidP="008561E4">
            <w:pPr>
              <w:jc w:val="center"/>
              <w:rPr>
                <w:rFonts w:asciiTheme="minorHAnsi" w:hAnsiTheme="minorHAnsi"/>
                <w:color w:val="000000"/>
                <w:sz w:val="20"/>
                <w:szCs w:val="20"/>
              </w:rPr>
            </w:pPr>
            <w:r>
              <w:rPr>
                <w:rFonts w:asciiTheme="minorHAnsi" w:hAnsiTheme="minorHAnsi"/>
                <w:color w:val="000000"/>
                <w:sz w:val="20"/>
                <w:szCs w:val="20"/>
              </w:rPr>
              <w:t>1</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F6E49" w:rsidRPr="00893E7F" w:rsidRDefault="00CF6E49" w:rsidP="00CF6E49">
            <w:pPr>
              <w:jc w:val="left"/>
              <w:rPr>
                <w:rFonts w:asciiTheme="minorHAnsi" w:hAnsiTheme="minorHAnsi"/>
                <w:b/>
                <w:color w:val="000000"/>
                <w:sz w:val="20"/>
                <w:szCs w:val="20"/>
              </w:rPr>
            </w:pP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Üretim M. ton/yıl</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11.906.294</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15</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2015 üretim yok</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26073</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530</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val="restart"/>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CF6E49" w:rsidRPr="00893E7F" w:rsidRDefault="00893E7F" w:rsidP="00CF6E49">
            <w:pPr>
              <w:jc w:val="center"/>
              <w:rPr>
                <w:rFonts w:asciiTheme="minorHAnsi" w:hAnsiTheme="minorHAnsi"/>
                <w:b/>
                <w:color w:val="000000"/>
                <w:sz w:val="20"/>
                <w:szCs w:val="20"/>
              </w:rPr>
            </w:pPr>
            <w:r w:rsidRPr="00893E7F">
              <w:rPr>
                <w:rFonts w:asciiTheme="minorHAnsi" w:hAnsiTheme="minorHAnsi"/>
                <w:b/>
                <w:color w:val="000000"/>
                <w:sz w:val="20"/>
                <w:szCs w:val="20"/>
              </w:rPr>
              <w:t>Bayramiç</w:t>
            </w: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İşl.</w:t>
            </w:r>
            <w:r>
              <w:rPr>
                <w:rFonts w:asciiTheme="minorHAnsi" w:hAnsiTheme="minorHAnsi"/>
                <w:color w:val="000000"/>
                <w:sz w:val="20"/>
                <w:szCs w:val="20"/>
              </w:rPr>
              <w:t xml:space="preserve"> </w:t>
            </w:r>
            <w:r w:rsidRPr="00CF6E49">
              <w:rPr>
                <w:rFonts w:asciiTheme="minorHAnsi" w:hAnsiTheme="minorHAnsi"/>
                <w:color w:val="000000"/>
                <w:sz w:val="20"/>
                <w:szCs w:val="20"/>
              </w:rPr>
              <w:t xml:space="preserve">Sayısı </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w:t>
            </w: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11</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35</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4</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893E7F" w:rsidP="008561E4">
            <w:pPr>
              <w:jc w:val="center"/>
              <w:rPr>
                <w:rFonts w:asciiTheme="minorHAnsi" w:hAnsiTheme="minorHAnsi"/>
                <w:color w:val="000000"/>
                <w:sz w:val="20"/>
                <w:szCs w:val="20"/>
              </w:rPr>
            </w:pPr>
            <w:r>
              <w:rPr>
                <w:rFonts w:asciiTheme="minorHAnsi" w:hAnsiTheme="minorHAnsi"/>
                <w:color w:val="000000"/>
                <w:sz w:val="20"/>
                <w:szCs w:val="20"/>
              </w:rPr>
              <w:t>5</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F6E49" w:rsidRPr="00893E7F" w:rsidRDefault="00CF6E49" w:rsidP="00CF6E49">
            <w:pPr>
              <w:jc w:val="left"/>
              <w:rPr>
                <w:rFonts w:asciiTheme="minorHAnsi" w:hAnsiTheme="minorHAnsi"/>
                <w:b/>
                <w:color w:val="000000"/>
                <w:sz w:val="20"/>
                <w:szCs w:val="20"/>
              </w:rPr>
            </w:pP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Üretim M. ton/yıl</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144</w:t>
            </w: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Calibri" w:hAnsi="Calibri"/>
                <w:color w:val="000000"/>
                <w:sz w:val="18"/>
                <w:szCs w:val="18"/>
              </w:rPr>
            </w:pPr>
            <w:r>
              <w:rPr>
                <w:rFonts w:ascii="Calibri" w:hAnsi="Calibri"/>
                <w:color w:val="000000"/>
                <w:sz w:val="18"/>
                <w:szCs w:val="18"/>
              </w:rPr>
              <w:t>128.752.521</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110,7</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2200</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20500</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val="restart"/>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CF6E49" w:rsidRPr="00893E7F" w:rsidRDefault="00893E7F" w:rsidP="00CF6E49">
            <w:pPr>
              <w:jc w:val="center"/>
              <w:rPr>
                <w:rFonts w:asciiTheme="minorHAnsi" w:hAnsiTheme="minorHAnsi"/>
                <w:b/>
                <w:color w:val="000000"/>
                <w:sz w:val="20"/>
                <w:szCs w:val="20"/>
              </w:rPr>
            </w:pPr>
            <w:r w:rsidRPr="00893E7F">
              <w:rPr>
                <w:rFonts w:asciiTheme="minorHAnsi" w:hAnsiTheme="minorHAnsi"/>
                <w:b/>
                <w:color w:val="000000"/>
                <w:sz w:val="20"/>
                <w:szCs w:val="20"/>
              </w:rPr>
              <w:t>Biga</w:t>
            </w: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İşl.</w:t>
            </w:r>
            <w:r>
              <w:rPr>
                <w:rFonts w:asciiTheme="minorHAnsi" w:hAnsiTheme="minorHAnsi"/>
                <w:color w:val="000000"/>
                <w:sz w:val="20"/>
                <w:szCs w:val="20"/>
              </w:rPr>
              <w:t xml:space="preserve"> </w:t>
            </w:r>
            <w:r w:rsidRPr="00CF6E49">
              <w:rPr>
                <w:rFonts w:asciiTheme="minorHAnsi" w:hAnsiTheme="minorHAnsi"/>
                <w:color w:val="000000"/>
                <w:sz w:val="20"/>
                <w:szCs w:val="20"/>
              </w:rPr>
              <w:t xml:space="preserve">Sayısı </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9</w:t>
            </w: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13</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w:t>
            </w: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132</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5</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893E7F" w:rsidP="008561E4">
            <w:pPr>
              <w:jc w:val="center"/>
              <w:rPr>
                <w:rFonts w:asciiTheme="minorHAnsi" w:hAnsiTheme="minorHAnsi"/>
                <w:color w:val="000000"/>
                <w:sz w:val="20"/>
                <w:szCs w:val="20"/>
              </w:rPr>
            </w:pPr>
            <w:r>
              <w:rPr>
                <w:rFonts w:asciiTheme="minorHAnsi" w:hAnsiTheme="minorHAnsi"/>
                <w:color w:val="000000"/>
                <w:sz w:val="20"/>
                <w:szCs w:val="20"/>
              </w:rPr>
              <w:t>2</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6</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7</w:t>
            </w:r>
          </w:p>
        </w:tc>
      </w:tr>
      <w:tr w:rsidR="00CF6E49" w:rsidRPr="00CF6E49" w:rsidTr="00A1265D">
        <w:trPr>
          <w:trHeight w:val="20"/>
          <w:jc w:val="center"/>
        </w:trPr>
        <w:tc>
          <w:tcPr>
            <w:tcW w:w="1161"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F6E49" w:rsidRPr="00893E7F" w:rsidRDefault="00CF6E49" w:rsidP="00CF6E49">
            <w:pPr>
              <w:jc w:val="left"/>
              <w:rPr>
                <w:rFonts w:asciiTheme="minorHAnsi" w:hAnsiTheme="minorHAnsi"/>
                <w:b/>
                <w:color w:val="000000"/>
                <w:sz w:val="20"/>
                <w:szCs w:val="20"/>
              </w:rPr>
            </w:pP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Üretim M. ton/yıl</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60213</w:t>
            </w: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39.959.071</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5.760.000 adet/yıl</w:t>
            </w: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507,3</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166.841,82</w:t>
            </w:r>
          </w:p>
        </w:tc>
      </w:tr>
      <w:tr w:rsidR="00CF6E49" w:rsidRPr="00CF6E49" w:rsidTr="00A1265D">
        <w:trPr>
          <w:trHeight w:val="20"/>
          <w:jc w:val="center"/>
        </w:trPr>
        <w:tc>
          <w:tcPr>
            <w:tcW w:w="1161" w:type="dxa"/>
            <w:vMerge w:val="restart"/>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CF6E49" w:rsidRPr="00893E7F" w:rsidRDefault="00893E7F" w:rsidP="00CF6E49">
            <w:pPr>
              <w:jc w:val="center"/>
              <w:rPr>
                <w:rFonts w:asciiTheme="minorHAnsi" w:hAnsiTheme="minorHAnsi"/>
                <w:b/>
                <w:color w:val="000000"/>
                <w:sz w:val="20"/>
                <w:szCs w:val="20"/>
              </w:rPr>
            </w:pPr>
            <w:r w:rsidRPr="00893E7F">
              <w:rPr>
                <w:rFonts w:asciiTheme="minorHAnsi" w:hAnsiTheme="minorHAnsi"/>
                <w:b/>
                <w:color w:val="000000"/>
                <w:sz w:val="20"/>
                <w:szCs w:val="20"/>
              </w:rPr>
              <w:t>Bozcaada</w:t>
            </w: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İşl.</w:t>
            </w:r>
            <w:r>
              <w:rPr>
                <w:rFonts w:asciiTheme="minorHAnsi" w:hAnsiTheme="minorHAnsi"/>
                <w:color w:val="000000"/>
                <w:sz w:val="20"/>
                <w:szCs w:val="20"/>
              </w:rPr>
              <w:t xml:space="preserve"> </w:t>
            </w:r>
            <w:r w:rsidRPr="00CF6E49">
              <w:rPr>
                <w:rFonts w:asciiTheme="minorHAnsi" w:hAnsiTheme="minorHAnsi"/>
                <w:color w:val="000000"/>
                <w:sz w:val="20"/>
                <w:szCs w:val="20"/>
              </w:rPr>
              <w:t xml:space="preserve">Sayısı </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7</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F6E49" w:rsidRPr="00893E7F" w:rsidRDefault="00CF6E49" w:rsidP="00CF6E49">
            <w:pPr>
              <w:jc w:val="left"/>
              <w:rPr>
                <w:rFonts w:asciiTheme="minorHAnsi" w:hAnsiTheme="minorHAnsi"/>
                <w:b/>
                <w:color w:val="000000"/>
                <w:sz w:val="20"/>
                <w:szCs w:val="20"/>
              </w:rPr>
            </w:pP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Üretim M. ton/yıl</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484.580 lt</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val="restart"/>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CF6E49" w:rsidRPr="00893E7F" w:rsidRDefault="00893E7F" w:rsidP="00CF6E49">
            <w:pPr>
              <w:jc w:val="center"/>
              <w:rPr>
                <w:rFonts w:asciiTheme="minorHAnsi" w:hAnsiTheme="minorHAnsi"/>
                <w:b/>
                <w:color w:val="000000"/>
                <w:sz w:val="20"/>
                <w:szCs w:val="20"/>
              </w:rPr>
            </w:pPr>
            <w:r w:rsidRPr="00893E7F">
              <w:rPr>
                <w:rFonts w:asciiTheme="minorHAnsi" w:hAnsiTheme="minorHAnsi"/>
                <w:b/>
                <w:color w:val="000000"/>
                <w:sz w:val="20"/>
                <w:szCs w:val="20"/>
              </w:rPr>
              <w:t>Çan</w:t>
            </w: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İşl.</w:t>
            </w:r>
            <w:r>
              <w:rPr>
                <w:rFonts w:asciiTheme="minorHAnsi" w:hAnsiTheme="minorHAnsi"/>
                <w:color w:val="000000"/>
                <w:sz w:val="20"/>
                <w:szCs w:val="20"/>
              </w:rPr>
              <w:t xml:space="preserve"> </w:t>
            </w:r>
            <w:r w:rsidRPr="00CF6E49">
              <w:rPr>
                <w:rFonts w:asciiTheme="minorHAnsi" w:hAnsiTheme="minorHAnsi"/>
                <w:color w:val="000000"/>
                <w:sz w:val="20"/>
                <w:szCs w:val="20"/>
              </w:rPr>
              <w:t xml:space="preserve">Sayısı </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w:t>
            </w: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w:t>
            </w: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54</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F6E49" w:rsidRPr="00893E7F" w:rsidRDefault="00CF6E49" w:rsidP="00CF6E49">
            <w:pPr>
              <w:jc w:val="left"/>
              <w:rPr>
                <w:rFonts w:asciiTheme="minorHAnsi" w:hAnsiTheme="minorHAnsi"/>
                <w:b/>
                <w:color w:val="000000"/>
                <w:sz w:val="20"/>
                <w:szCs w:val="20"/>
              </w:rPr>
            </w:pP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Üretim M. ton/yıl</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97</w:t>
            </w: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7.187.481</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3.600.000 adet/yıl</w:t>
            </w: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219</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700</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val="restart"/>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CF6E49" w:rsidRPr="00893E7F" w:rsidRDefault="00893E7F" w:rsidP="00CF6E49">
            <w:pPr>
              <w:jc w:val="center"/>
              <w:rPr>
                <w:rFonts w:asciiTheme="minorHAnsi" w:hAnsiTheme="minorHAnsi"/>
                <w:b/>
                <w:color w:val="000000"/>
                <w:sz w:val="20"/>
                <w:szCs w:val="20"/>
              </w:rPr>
            </w:pPr>
            <w:r w:rsidRPr="00893E7F">
              <w:rPr>
                <w:rFonts w:asciiTheme="minorHAnsi" w:hAnsiTheme="minorHAnsi"/>
                <w:b/>
                <w:color w:val="000000"/>
                <w:sz w:val="20"/>
                <w:szCs w:val="20"/>
              </w:rPr>
              <w:t>Eceabat</w:t>
            </w: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İşl.</w:t>
            </w:r>
            <w:r>
              <w:rPr>
                <w:rFonts w:asciiTheme="minorHAnsi" w:hAnsiTheme="minorHAnsi"/>
                <w:color w:val="000000"/>
                <w:sz w:val="20"/>
                <w:szCs w:val="20"/>
              </w:rPr>
              <w:t xml:space="preserve"> S</w:t>
            </w:r>
            <w:r w:rsidRPr="00CF6E49">
              <w:rPr>
                <w:rFonts w:asciiTheme="minorHAnsi" w:hAnsiTheme="minorHAnsi"/>
                <w:color w:val="000000"/>
                <w:sz w:val="20"/>
                <w:szCs w:val="20"/>
              </w:rPr>
              <w:t xml:space="preserve">ayısı </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4</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4</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4</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F6E49" w:rsidRPr="00893E7F" w:rsidRDefault="00CF6E49" w:rsidP="00CF6E49">
            <w:pPr>
              <w:jc w:val="left"/>
              <w:rPr>
                <w:rFonts w:asciiTheme="minorHAnsi" w:hAnsiTheme="minorHAnsi"/>
                <w:b/>
                <w:color w:val="000000"/>
                <w:sz w:val="20"/>
                <w:szCs w:val="20"/>
              </w:rPr>
            </w:pP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Üretim M. ton/yıl</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2.899.433</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12</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970.000 lt</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val="restart"/>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CF6E49" w:rsidRPr="00893E7F" w:rsidRDefault="00893E7F" w:rsidP="00CF6E49">
            <w:pPr>
              <w:jc w:val="center"/>
              <w:rPr>
                <w:rFonts w:asciiTheme="minorHAnsi" w:hAnsiTheme="minorHAnsi"/>
                <w:b/>
                <w:color w:val="000000"/>
                <w:sz w:val="20"/>
                <w:szCs w:val="20"/>
              </w:rPr>
            </w:pPr>
            <w:r w:rsidRPr="00893E7F">
              <w:rPr>
                <w:rFonts w:asciiTheme="minorHAnsi" w:hAnsiTheme="minorHAnsi"/>
                <w:b/>
                <w:color w:val="000000"/>
                <w:sz w:val="20"/>
                <w:szCs w:val="20"/>
              </w:rPr>
              <w:t>Ezine</w:t>
            </w: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İşl.</w:t>
            </w:r>
            <w:r>
              <w:rPr>
                <w:rFonts w:asciiTheme="minorHAnsi" w:hAnsiTheme="minorHAnsi"/>
                <w:color w:val="000000"/>
                <w:sz w:val="20"/>
                <w:szCs w:val="20"/>
              </w:rPr>
              <w:t xml:space="preserve"> </w:t>
            </w:r>
            <w:r w:rsidRPr="00CF6E49">
              <w:rPr>
                <w:rFonts w:asciiTheme="minorHAnsi" w:hAnsiTheme="minorHAnsi"/>
                <w:color w:val="000000"/>
                <w:sz w:val="20"/>
                <w:szCs w:val="20"/>
              </w:rPr>
              <w:t xml:space="preserve">Sayısı </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w:t>
            </w: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19</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29</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893E7F" w:rsidP="008561E4">
            <w:pPr>
              <w:jc w:val="center"/>
              <w:rPr>
                <w:rFonts w:asciiTheme="minorHAnsi" w:hAnsiTheme="minorHAnsi"/>
                <w:color w:val="000000"/>
                <w:sz w:val="20"/>
                <w:szCs w:val="20"/>
              </w:rPr>
            </w:pPr>
            <w:r>
              <w:rPr>
                <w:rFonts w:asciiTheme="minorHAnsi" w:hAnsiTheme="minorHAnsi"/>
                <w:color w:val="000000"/>
                <w:sz w:val="20"/>
                <w:szCs w:val="20"/>
              </w:rPr>
              <w:t>1</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F6E49" w:rsidRPr="00893E7F" w:rsidRDefault="00CF6E49" w:rsidP="00CF6E49">
            <w:pPr>
              <w:jc w:val="left"/>
              <w:rPr>
                <w:rFonts w:asciiTheme="minorHAnsi" w:hAnsiTheme="minorHAnsi"/>
                <w:b/>
                <w:color w:val="000000"/>
                <w:sz w:val="20"/>
                <w:szCs w:val="20"/>
              </w:rPr>
            </w:pP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Üretim M. ton/yıl</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459</w:t>
            </w: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38.652.525</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10</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2015 üretim yok</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31619</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420</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val="restart"/>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CF6E49" w:rsidRPr="00893E7F" w:rsidRDefault="00893E7F" w:rsidP="00CF6E49">
            <w:pPr>
              <w:jc w:val="center"/>
              <w:rPr>
                <w:rFonts w:asciiTheme="minorHAnsi" w:hAnsiTheme="minorHAnsi"/>
                <w:b/>
                <w:color w:val="000000"/>
                <w:sz w:val="20"/>
                <w:szCs w:val="20"/>
              </w:rPr>
            </w:pPr>
            <w:r w:rsidRPr="00893E7F">
              <w:rPr>
                <w:rFonts w:asciiTheme="minorHAnsi" w:hAnsiTheme="minorHAnsi"/>
                <w:b/>
                <w:color w:val="000000"/>
                <w:sz w:val="20"/>
                <w:szCs w:val="20"/>
              </w:rPr>
              <w:t>Gelibolu</w:t>
            </w: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İşl.</w:t>
            </w:r>
            <w:r>
              <w:rPr>
                <w:rFonts w:asciiTheme="minorHAnsi" w:hAnsiTheme="minorHAnsi"/>
                <w:color w:val="000000"/>
                <w:sz w:val="20"/>
                <w:szCs w:val="20"/>
              </w:rPr>
              <w:t xml:space="preserve"> </w:t>
            </w:r>
            <w:r w:rsidRPr="00CF6E49">
              <w:rPr>
                <w:rFonts w:asciiTheme="minorHAnsi" w:hAnsiTheme="minorHAnsi"/>
                <w:color w:val="000000"/>
                <w:sz w:val="20"/>
                <w:szCs w:val="20"/>
              </w:rPr>
              <w:t xml:space="preserve">Sayısı </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w:t>
            </w: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23</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F6E49" w:rsidRPr="00893E7F" w:rsidRDefault="00CF6E49" w:rsidP="00CF6E49">
            <w:pPr>
              <w:jc w:val="left"/>
              <w:rPr>
                <w:rFonts w:asciiTheme="minorHAnsi" w:hAnsiTheme="minorHAnsi"/>
                <w:b/>
                <w:color w:val="000000"/>
                <w:sz w:val="20"/>
                <w:szCs w:val="20"/>
              </w:rPr>
            </w:pP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Üretim M. ton/yıl</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97</w:t>
            </w: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1.500.830</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60,8</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2015 üretim yok</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val="restart"/>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CF6E49" w:rsidRPr="00893E7F" w:rsidRDefault="00893E7F" w:rsidP="00CF6E49">
            <w:pPr>
              <w:jc w:val="center"/>
              <w:rPr>
                <w:rFonts w:asciiTheme="minorHAnsi" w:hAnsiTheme="minorHAnsi"/>
                <w:b/>
                <w:color w:val="000000"/>
                <w:sz w:val="20"/>
                <w:szCs w:val="20"/>
              </w:rPr>
            </w:pPr>
            <w:r w:rsidRPr="00893E7F">
              <w:rPr>
                <w:rFonts w:asciiTheme="minorHAnsi" w:hAnsiTheme="minorHAnsi"/>
                <w:b/>
                <w:color w:val="000000"/>
                <w:sz w:val="20"/>
                <w:szCs w:val="20"/>
              </w:rPr>
              <w:t>Gökçeada</w:t>
            </w: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İşl.</w:t>
            </w:r>
            <w:r>
              <w:rPr>
                <w:rFonts w:asciiTheme="minorHAnsi" w:hAnsiTheme="minorHAnsi"/>
                <w:color w:val="000000"/>
                <w:sz w:val="20"/>
                <w:szCs w:val="20"/>
              </w:rPr>
              <w:t xml:space="preserve"> </w:t>
            </w:r>
            <w:r w:rsidRPr="00CF6E49">
              <w:rPr>
                <w:rFonts w:asciiTheme="minorHAnsi" w:hAnsiTheme="minorHAnsi"/>
                <w:color w:val="000000"/>
                <w:sz w:val="20"/>
                <w:szCs w:val="20"/>
              </w:rPr>
              <w:t xml:space="preserve">Sayısı </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893E7F" w:rsidP="008561E4">
            <w:pPr>
              <w:jc w:val="center"/>
              <w:rPr>
                <w:rFonts w:asciiTheme="minorHAnsi" w:hAnsiTheme="minorHAnsi"/>
                <w:color w:val="000000"/>
                <w:sz w:val="20"/>
                <w:szCs w:val="20"/>
              </w:rPr>
            </w:pPr>
            <w:r>
              <w:rPr>
                <w:rFonts w:asciiTheme="minorHAnsi" w:hAnsiTheme="minorHAnsi"/>
                <w:color w:val="000000"/>
                <w:sz w:val="20"/>
                <w:szCs w:val="20"/>
              </w:rPr>
              <w:t>1</w:t>
            </w: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3</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3</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6</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F6E49" w:rsidRPr="00893E7F" w:rsidRDefault="00CF6E49" w:rsidP="00CF6E49">
            <w:pPr>
              <w:jc w:val="left"/>
              <w:rPr>
                <w:rFonts w:asciiTheme="minorHAnsi" w:hAnsiTheme="minorHAnsi"/>
                <w:b/>
                <w:color w:val="000000"/>
                <w:sz w:val="20"/>
                <w:szCs w:val="20"/>
              </w:rPr>
            </w:pP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left"/>
              <w:rPr>
                <w:rFonts w:asciiTheme="minorHAnsi" w:hAnsiTheme="minorHAnsi"/>
                <w:color w:val="000000"/>
                <w:sz w:val="20"/>
                <w:szCs w:val="20"/>
              </w:rPr>
            </w:pPr>
            <w:r w:rsidRPr="00CF6E49">
              <w:rPr>
                <w:rFonts w:asciiTheme="minorHAnsi" w:hAnsiTheme="minorHAnsi"/>
                <w:color w:val="000000"/>
                <w:sz w:val="20"/>
                <w:szCs w:val="20"/>
              </w:rPr>
              <w:t>Üretim M. ton/yıl</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2.849.084</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2015 üretim yok</w:t>
            </w: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5631</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val="restart"/>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CF6E49" w:rsidRPr="00893E7F" w:rsidRDefault="00893E7F" w:rsidP="00CF6E49">
            <w:pPr>
              <w:jc w:val="center"/>
              <w:rPr>
                <w:rFonts w:asciiTheme="minorHAnsi" w:hAnsiTheme="minorHAnsi"/>
                <w:b/>
                <w:color w:val="000000"/>
                <w:sz w:val="20"/>
                <w:szCs w:val="20"/>
              </w:rPr>
            </w:pPr>
            <w:r w:rsidRPr="00893E7F">
              <w:rPr>
                <w:rFonts w:asciiTheme="minorHAnsi" w:hAnsiTheme="minorHAnsi"/>
                <w:b/>
                <w:color w:val="000000"/>
                <w:sz w:val="20"/>
                <w:szCs w:val="20"/>
              </w:rPr>
              <w:t>Lapseki</w:t>
            </w: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İşl.</w:t>
            </w:r>
            <w:r>
              <w:rPr>
                <w:rFonts w:asciiTheme="minorHAnsi" w:hAnsiTheme="minorHAnsi"/>
                <w:color w:val="000000"/>
                <w:sz w:val="20"/>
                <w:szCs w:val="20"/>
              </w:rPr>
              <w:t xml:space="preserve"> </w:t>
            </w:r>
            <w:r w:rsidRPr="00CF6E49">
              <w:rPr>
                <w:rFonts w:asciiTheme="minorHAnsi" w:hAnsiTheme="minorHAnsi"/>
                <w:color w:val="000000"/>
                <w:sz w:val="20"/>
                <w:szCs w:val="20"/>
              </w:rPr>
              <w:t xml:space="preserve">Sayısı </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4</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w:t>
            </w: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23</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3</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7</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F6E49" w:rsidRPr="00893E7F" w:rsidRDefault="00CF6E49" w:rsidP="00CF6E49">
            <w:pPr>
              <w:jc w:val="left"/>
              <w:rPr>
                <w:rFonts w:asciiTheme="minorHAnsi" w:hAnsiTheme="minorHAnsi"/>
                <w:b/>
                <w:color w:val="000000"/>
                <w:sz w:val="20"/>
                <w:szCs w:val="20"/>
              </w:rPr>
            </w:pP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left"/>
              <w:rPr>
                <w:rFonts w:asciiTheme="minorHAnsi" w:hAnsiTheme="minorHAnsi"/>
                <w:color w:val="000000"/>
                <w:sz w:val="20"/>
                <w:szCs w:val="20"/>
              </w:rPr>
            </w:pPr>
            <w:r w:rsidRPr="00CF6E49">
              <w:rPr>
                <w:rFonts w:asciiTheme="minorHAnsi" w:hAnsiTheme="minorHAnsi"/>
                <w:color w:val="000000"/>
                <w:sz w:val="20"/>
                <w:szCs w:val="20"/>
              </w:rPr>
              <w:t>Üretim M. ton/yıl</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7.165.750</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2.880.000 adet/yıl</w:t>
            </w: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72,2</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480</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755</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val="restart"/>
            <w:tcBorders>
              <w:top w:val="nil"/>
              <w:left w:val="single" w:sz="4" w:space="0" w:color="auto"/>
              <w:bottom w:val="single" w:sz="4" w:space="0" w:color="auto"/>
              <w:right w:val="single" w:sz="4" w:space="0" w:color="auto"/>
            </w:tcBorders>
            <w:shd w:val="clear" w:color="auto" w:fill="FBD4B4" w:themeFill="accent6" w:themeFillTint="66"/>
            <w:noWrap/>
            <w:vAlign w:val="center"/>
            <w:hideMark/>
          </w:tcPr>
          <w:p w:rsidR="00CF6E49" w:rsidRPr="00893E7F" w:rsidRDefault="00893E7F" w:rsidP="00CF6E49">
            <w:pPr>
              <w:jc w:val="center"/>
              <w:rPr>
                <w:rFonts w:asciiTheme="minorHAnsi" w:hAnsiTheme="minorHAnsi"/>
                <w:b/>
                <w:color w:val="000000"/>
                <w:sz w:val="20"/>
                <w:szCs w:val="20"/>
              </w:rPr>
            </w:pPr>
            <w:r w:rsidRPr="00893E7F">
              <w:rPr>
                <w:rFonts w:asciiTheme="minorHAnsi" w:hAnsiTheme="minorHAnsi"/>
                <w:b/>
                <w:color w:val="000000"/>
                <w:sz w:val="20"/>
                <w:szCs w:val="20"/>
              </w:rPr>
              <w:t>Yenice</w:t>
            </w: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center"/>
              <w:rPr>
                <w:rFonts w:asciiTheme="minorHAnsi" w:hAnsiTheme="minorHAnsi"/>
                <w:color w:val="000000"/>
                <w:sz w:val="20"/>
                <w:szCs w:val="20"/>
              </w:rPr>
            </w:pPr>
            <w:r w:rsidRPr="00CF6E49">
              <w:rPr>
                <w:rFonts w:asciiTheme="minorHAnsi" w:hAnsiTheme="minorHAnsi"/>
                <w:color w:val="000000"/>
                <w:sz w:val="20"/>
                <w:szCs w:val="20"/>
              </w:rPr>
              <w:t>İşl.</w:t>
            </w:r>
            <w:r>
              <w:rPr>
                <w:rFonts w:asciiTheme="minorHAnsi" w:hAnsiTheme="minorHAnsi"/>
                <w:color w:val="000000"/>
                <w:sz w:val="20"/>
                <w:szCs w:val="20"/>
              </w:rPr>
              <w:t xml:space="preserve"> </w:t>
            </w:r>
            <w:r w:rsidRPr="00CF6E49">
              <w:rPr>
                <w:rFonts w:asciiTheme="minorHAnsi" w:hAnsiTheme="minorHAnsi"/>
                <w:color w:val="000000"/>
                <w:sz w:val="20"/>
                <w:szCs w:val="20"/>
              </w:rPr>
              <w:t xml:space="preserve">Sayısı </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4</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80</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w:t>
            </w: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r w:rsidR="00CF6E49" w:rsidRPr="00CF6E49" w:rsidTr="00A1265D">
        <w:trPr>
          <w:trHeight w:val="20"/>
          <w:jc w:val="center"/>
        </w:trPr>
        <w:tc>
          <w:tcPr>
            <w:tcW w:w="1161" w:type="dxa"/>
            <w:vMerge/>
            <w:tcBorders>
              <w:top w:val="nil"/>
              <w:left w:val="single" w:sz="4" w:space="0" w:color="auto"/>
              <w:bottom w:val="single" w:sz="4" w:space="0" w:color="auto"/>
              <w:right w:val="single" w:sz="4" w:space="0" w:color="auto"/>
            </w:tcBorders>
            <w:shd w:val="clear" w:color="auto" w:fill="FBD4B4" w:themeFill="accent6" w:themeFillTint="66"/>
            <w:vAlign w:val="center"/>
            <w:hideMark/>
          </w:tcPr>
          <w:p w:rsidR="00CF6E49" w:rsidRPr="00CF6E49" w:rsidRDefault="00CF6E49" w:rsidP="00CF6E49">
            <w:pPr>
              <w:jc w:val="left"/>
              <w:rPr>
                <w:rFonts w:asciiTheme="minorHAnsi" w:hAnsiTheme="minorHAnsi"/>
                <w:color w:val="000000"/>
                <w:sz w:val="20"/>
                <w:szCs w:val="20"/>
              </w:rPr>
            </w:pPr>
          </w:p>
        </w:tc>
        <w:tc>
          <w:tcPr>
            <w:tcW w:w="16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CF6E49">
            <w:pPr>
              <w:jc w:val="left"/>
              <w:rPr>
                <w:rFonts w:asciiTheme="minorHAnsi" w:hAnsiTheme="minorHAnsi"/>
                <w:color w:val="000000"/>
                <w:sz w:val="20"/>
                <w:szCs w:val="20"/>
              </w:rPr>
            </w:pPr>
            <w:r w:rsidRPr="00CF6E49">
              <w:rPr>
                <w:rFonts w:asciiTheme="minorHAnsi" w:hAnsiTheme="minorHAnsi"/>
                <w:color w:val="000000"/>
                <w:sz w:val="20"/>
                <w:szCs w:val="20"/>
              </w:rPr>
              <w:t>Üretim M. ton/yıl</w:t>
            </w:r>
          </w:p>
        </w:tc>
        <w:tc>
          <w:tcPr>
            <w:tcW w:w="1564"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552" w:type="dxa"/>
            <w:gridSpan w:val="2"/>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14.133.366</w:t>
            </w:r>
          </w:p>
        </w:tc>
        <w:tc>
          <w:tcPr>
            <w:tcW w:w="1312" w:type="dxa"/>
            <w:gridSpan w:val="2"/>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297"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314,7</w:t>
            </w:r>
          </w:p>
        </w:tc>
        <w:tc>
          <w:tcPr>
            <w:tcW w:w="1559" w:type="dxa"/>
            <w:tcBorders>
              <w:top w:val="nil"/>
              <w:left w:val="nil"/>
              <w:bottom w:val="single" w:sz="4" w:space="0" w:color="auto"/>
              <w:right w:val="single" w:sz="4" w:space="0" w:color="auto"/>
            </w:tcBorders>
            <w:shd w:val="clear" w:color="auto" w:fill="auto"/>
            <w:vAlign w:val="center"/>
            <w:hideMark/>
          </w:tcPr>
          <w:p w:rsidR="00CF6E49" w:rsidRPr="00CF6E49" w:rsidRDefault="00CF6E49" w:rsidP="008561E4">
            <w:pPr>
              <w:jc w:val="center"/>
              <w:rPr>
                <w:rFonts w:asciiTheme="minorHAnsi" w:hAnsiTheme="minorHAnsi"/>
                <w:color w:val="000000"/>
                <w:sz w:val="20"/>
                <w:szCs w:val="20"/>
              </w:rPr>
            </w:pPr>
          </w:p>
        </w:tc>
        <w:tc>
          <w:tcPr>
            <w:tcW w:w="1410"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r w:rsidRPr="00CF6E49">
              <w:rPr>
                <w:rFonts w:asciiTheme="minorHAnsi" w:hAnsiTheme="minorHAnsi"/>
                <w:color w:val="000000"/>
                <w:sz w:val="20"/>
                <w:szCs w:val="20"/>
              </w:rPr>
              <w:t>0</w:t>
            </w:r>
          </w:p>
        </w:tc>
        <w:tc>
          <w:tcPr>
            <w:tcW w:w="1141"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c>
          <w:tcPr>
            <w:tcW w:w="1134" w:type="dxa"/>
            <w:tcBorders>
              <w:top w:val="nil"/>
              <w:left w:val="nil"/>
              <w:bottom w:val="single" w:sz="4" w:space="0" w:color="auto"/>
              <w:right w:val="single" w:sz="4" w:space="0" w:color="auto"/>
            </w:tcBorders>
            <w:shd w:val="clear" w:color="auto" w:fill="auto"/>
            <w:noWrap/>
            <w:vAlign w:val="center"/>
            <w:hideMark/>
          </w:tcPr>
          <w:p w:rsidR="00CF6E49" w:rsidRPr="00CF6E49" w:rsidRDefault="00CF6E49" w:rsidP="008561E4">
            <w:pPr>
              <w:jc w:val="center"/>
              <w:rPr>
                <w:rFonts w:asciiTheme="minorHAnsi" w:hAnsiTheme="minorHAnsi"/>
                <w:color w:val="000000"/>
                <w:sz w:val="20"/>
                <w:szCs w:val="20"/>
              </w:rPr>
            </w:pPr>
          </w:p>
        </w:tc>
      </w:tr>
    </w:tbl>
    <w:p w:rsidR="00A30C1C" w:rsidRDefault="00A30C1C" w:rsidP="00A30C1C">
      <w:pPr>
        <w:sectPr w:rsidR="00A30C1C" w:rsidSect="00A30C1C">
          <w:pgSz w:w="16838" w:h="11906" w:orient="landscape"/>
          <w:pgMar w:top="340" w:right="851" w:bottom="992" w:left="851" w:header="709" w:footer="709" w:gutter="1418"/>
          <w:cols w:space="708"/>
          <w:docGrid w:linePitch="360"/>
        </w:sectPr>
      </w:pPr>
    </w:p>
    <w:p w:rsidR="00D13B52" w:rsidRPr="00B96939" w:rsidRDefault="00D13B52" w:rsidP="00DB302B">
      <w:pPr>
        <w:pStyle w:val="Balk3"/>
        <w:spacing w:before="0" w:after="0" w:line="276" w:lineRule="auto"/>
        <w:rPr>
          <w:szCs w:val="22"/>
        </w:rPr>
      </w:pPr>
      <w:bookmarkStart w:id="957" w:name="_Toc443991052"/>
      <w:r w:rsidRPr="00B96939">
        <w:rPr>
          <w:szCs w:val="22"/>
        </w:rPr>
        <w:lastRenderedPageBreak/>
        <w:t>4</w:t>
      </w:r>
      <w:r w:rsidR="00B15E90" w:rsidRPr="00B96939">
        <w:rPr>
          <w:szCs w:val="22"/>
        </w:rPr>
        <w:t>.8</w:t>
      </w:r>
      <w:r w:rsidRPr="00B96939">
        <w:rPr>
          <w:szCs w:val="22"/>
        </w:rPr>
        <w:t>.1</w:t>
      </w:r>
      <w:r w:rsidR="00976C43" w:rsidRPr="00B96939">
        <w:rPr>
          <w:szCs w:val="22"/>
        </w:rPr>
        <w:t>.</w:t>
      </w:r>
      <w:r w:rsidRPr="00B96939">
        <w:rPr>
          <w:szCs w:val="22"/>
        </w:rPr>
        <w:t xml:space="preserve"> Kontrol ve Denetim Faaliyetleri</w:t>
      </w:r>
      <w:bookmarkEnd w:id="956"/>
      <w:bookmarkEnd w:id="957"/>
    </w:p>
    <w:p w:rsidR="00D13B52" w:rsidRPr="00B96939" w:rsidRDefault="00D13B52" w:rsidP="00976C43">
      <w:pPr>
        <w:pStyle w:val="Balk4"/>
        <w:spacing w:before="0" w:after="0" w:line="276" w:lineRule="auto"/>
        <w:rPr>
          <w:szCs w:val="22"/>
        </w:rPr>
      </w:pPr>
      <w:bookmarkStart w:id="958" w:name="_Toc411347618"/>
      <w:bookmarkStart w:id="959" w:name="_Toc443991053"/>
      <w:r w:rsidRPr="00B96939">
        <w:rPr>
          <w:szCs w:val="22"/>
        </w:rPr>
        <w:t>4</w:t>
      </w:r>
      <w:r w:rsidR="00B15E90" w:rsidRPr="00B96939">
        <w:rPr>
          <w:szCs w:val="22"/>
        </w:rPr>
        <w:t>.8</w:t>
      </w:r>
      <w:r w:rsidRPr="00B96939">
        <w:rPr>
          <w:szCs w:val="22"/>
        </w:rPr>
        <w:t>.1.1</w:t>
      </w:r>
      <w:r w:rsidR="00976C43" w:rsidRPr="00B96939">
        <w:rPr>
          <w:szCs w:val="22"/>
        </w:rPr>
        <w:t>.</w:t>
      </w:r>
      <w:r w:rsidRPr="00B96939">
        <w:rPr>
          <w:szCs w:val="22"/>
        </w:rPr>
        <w:t xml:space="preserve"> Gıda Denetim Hizmetleri</w:t>
      </w:r>
      <w:bookmarkEnd w:id="958"/>
      <w:bookmarkEnd w:id="959"/>
    </w:p>
    <w:p w:rsidR="009E23C0" w:rsidRPr="00B96939" w:rsidRDefault="009E23C0" w:rsidP="009E23C0">
      <w:pPr>
        <w:pStyle w:val="GvdeMetni3"/>
        <w:spacing w:after="0" w:line="276" w:lineRule="auto"/>
        <w:ind w:firstLine="708"/>
        <w:rPr>
          <w:rFonts w:asciiTheme="minorHAnsi" w:hAnsiTheme="minorHAnsi"/>
          <w:sz w:val="22"/>
          <w:szCs w:val="22"/>
        </w:rPr>
      </w:pPr>
      <w:bookmarkStart w:id="960" w:name="_Toc411347619"/>
      <w:r w:rsidRPr="00B96939">
        <w:rPr>
          <w:rFonts w:asciiTheme="minorHAnsi" w:hAnsiTheme="minorHAnsi"/>
          <w:bCs/>
          <w:sz w:val="22"/>
          <w:szCs w:val="22"/>
        </w:rPr>
        <w:t>5996</w:t>
      </w:r>
      <w:r w:rsidRPr="00B96939">
        <w:rPr>
          <w:rFonts w:asciiTheme="minorHAnsi" w:hAnsiTheme="minorHAnsi"/>
          <w:sz w:val="22"/>
          <w:szCs w:val="22"/>
        </w:rPr>
        <w:t xml:space="preserve"> Sayılı Veteriner Hizmetleri, Bitki Sağlığı, Gıda ve Yem Kanununa göre Gıda Üretim ile Gıda Satış ve Toplu Tüketim Yerlerinin Kontrollerine ait bilgiler aşağıdaki tablolarda verilmiştir.</w:t>
      </w:r>
    </w:p>
    <w:p w:rsidR="009E23C0" w:rsidRPr="00726BE2" w:rsidRDefault="009E23C0" w:rsidP="00726BE2"/>
    <w:p w:rsidR="00D13B52" w:rsidRPr="00B96939" w:rsidRDefault="00D13B52" w:rsidP="00DB302B">
      <w:pPr>
        <w:pStyle w:val="Balk5"/>
        <w:spacing w:line="276" w:lineRule="auto"/>
        <w:jc w:val="both"/>
        <w:rPr>
          <w:szCs w:val="22"/>
        </w:rPr>
      </w:pPr>
      <w:bookmarkStart w:id="961" w:name="_Toc443991054"/>
      <w:r w:rsidRPr="00B96939">
        <w:rPr>
          <w:szCs w:val="22"/>
        </w:rPr>
        <w:t>4</w:t>
      </w:r>
      <w:r w:rsidR="00B15E90" w:rsidRPr="00B96939">
        <w:rPr>
          <w:szCs w:val="22"/>
        </w:rPr>
        <w:t>.8</w:t>
      </w:r>
      <w:r w:rsidRPr="00B96939">
        <w:rPr>
          <w:szCs w:val="22"/>
        </w:rPr>
        <w:t>.1.1.1</w:t>
      </w:r>
      <w:r w:rsidR="00976C43" w:rsidRPr="00B96939">
        <w:rPr>
          <w:szCs w:val="22"/>
        </w:rPr>
        <w:t>.</w:t>
      </w:r>
      <w:r w:rsidRPr="00B96939">
        <w:rPr>
          <w:szCs w:val="22"/>
        </w:rPr>
        <w:t xml:space="preserve"> Gıda Üretim Yerleri</w:t>
      </w:r>
      <w:bookmarkEnd w:id="960"/>
      <w:bookmarkEnd w:id="961"/>
    </w:p>
    <w:p w:rsidR="009E23C0" w:rsidRPr="00B96939" w:rsidRDefault="009E23C0" w:rsidP="009E23C0">
      <w:pPr>
        <w:spacing w:line="276" w:lineRule="auto"/>
        <w:ind w:firstLine="708"/>
        <w:rPr>
          <w:rFonts w:asciiTheme="minorHAnsi" w:hAnsiTheme="minorHAnsi"/>
          <w:sz w:val="22"/>
          <w:szCs w:val="22"/>
        </w:rPr>
      </w:pPr>
      <w:r w:rsidRPr="00B96939">
        <w:rPr>
          <w:rFonts w:asciiTheme="minorHAnsi" w:hAnsiTheme="minorHAnsi"/>
          <w:sz w:val="22"/>
          <w:szCs w:val="22"/>
        </w:rPr>
        <w:t xml:space="preserve">İlimizde 1212 adet Gıda Üretim yeri bulunmaktadır. Bu tesislerde 1824 adet denetim yapılmış 33 işletmeye idari para cezası uygulanmış olup, denetim sırasında bu üretim yerlerinden 324 adet numune alınıp analize gönderilmiştir. </w:t>
      </w:r>
    </w:p>
    <w:p w:rsidR="009E23C0" w:rsidRPr="00B96939" w:rsidRDefault="009E23C0" w:rsidP="009E23C0">
      <w:pPr>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6"/>
        <w:gridCol w:w="505"/>
        <w:gridCol w:w="1132"/>
      </w:tblGrid>
      <w:tr w:rsidR="003B3B26" w:rsidRPr="00B96939" w:rsidTr="00032201">
        <w:trPr>
          <w:jc w:val="center"/>
        </w:trPr>
        <w:tc>
          <w:tcPr>
            <w:tcW w:w="0" w:type="auto"/>
          </w:tcPr>
          <w:p w:rsidR="009E23C0" w:rsidRPr="00B96939" w:rsidRDefault="009E23C0" w:rsidP="00032201">
            <w:pPr>
              <w:rPr>
                <w:rFonts w:asciiTheme="minorHAnsi" w:hAnsiTheme="minorHAnsi"/>
                <w:b/>
                <w:sz w:val="20"/>
                <w:szCs w:val="20"/>
              </w:rPr>
            </w:pPr>
            <w:r w:rsidRPr="00B96939">
              <w:rPr>
                <w:rFonts w:asciiTheme="minorHAnsi" w:hAnsiTheme="minorHAnsi"/>
                <w:b/>
                <w:sz w:val="20"/>
                <w:szCs w:val="20"/>
              </w:rPr>
              <w:t>İşletme sayısı</w:t>
            </w:r>
          </w:p>
        </w:tc>
        <w:tc>
          <w:tcPr>
            <w:tcW w:w="0" w:type="auto"/>
            <w:gridSpan w:val="2"/>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1212</w:t>
            </w:r>
          </w:p>
        </w:tc>
      </w:tr>
      <w:tr w:rsidR="003B3B26" w:rsidRPr="00B96939" w:rsidTr="00032201">
        <w:trPr>
          <w:jc w:val="center"/>
        </w:trPr>
        <w:tc>
          <w:tcPr>
            <w:tcW w:w="0" w:type="auto"/>
          </w:tcPr>
          <w:p w:rsidR="009E23C0" w:rsidRPr="00B96939" w:rsidRDefault="009E23C0" w:rsidP="00032201">
            <w:pPr>
              <w:rPr>
                <w:rFonts w:asciiTheme="minorHAnsi" w:hAnsiTheme="minorHAnsi"/>
                <w:b/>
                <w:sz w:val="20"/>
                <w:szCs w:val="20"/>
              </w:rPr>
            </w:pPr>
            <w:r w:rsidRPr="00B96939">
              <w:rPr>
                <w:rFonts w:asciiTheme="minorHAnsi" w:hAnsiTheme="minorHAnsi"/>
                <w:b/>
                <w:sz w:val="20"/>
                <w:szCs w:val="20"/>
              </w:rPr>
              <w:t>Denetim Sayısı</w:t>
            </w:r>
          </w:p>
        </w:tc>
        <w:tc>
          <w:tcPr>
            <w:tcW w:w="0" w:type="auto"/>
            <w:gridSpan w:val="2"/>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 xml:space="preserve">  1824</w:t>
            </w:r>
          </w:p>
        </w:tc>
      </w:tr>
      <w:tr w:rsidR="003B3B26" w:rsidRPr="00B96939" w:rsidTr="00032201">
        <w:trPr>
          <w:jc w:val="center"/>
        </w:trPr>
        <w:tc>
          <w:tcPr>
            <w:tcW w:w="0" w:type="auto"/>
          </w:tcPr>
          <w:p w:rsidR="009E23C0" w:rsidRPr="00B96939" w:rsidRDefault="009E23C0" w:rsidP="00032201">
            <w:pPr>
              <w:rPr>
                <w:rFonts w:asciiTheme="minorHAnsi" w:hAnsiTheme="minorHAnsi"/>
                <w:b/>
                <w:sz w:val="20"/>
                <w:szCs w:val="20"/>
              </w:rPr>
            </w:pPr>
            <w:r w:rsidRPr="00B96939">
              <w:rPr>
                <w:rFonts w:asciiTheme="minorHAnsi" w:hAnsiTheme="minorHAnsi"/>
                <w:b/>
                <w:sz w:val="20"/>
                <w:szCs w:val="20"/>
              </w:rPr>
              <w:t>Alınan Numune Sayısı</w:t>
            </w:r>
          </w:p>
        </w:tc>
        <w:tc>
          <w:tcPr>
            <w:tcW w:w="0" w:type="auto"/>
            <w:gridSpan w:val="2"/>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 xml:space="preserve">  324</w:t>
            </w:r>
          </w:p>
        </w:tc>
      </w:tr>
      <w:tr w:rsidR="003B3B26" w:rsidRPr="00B96939" w:rsidTr="00032201">
        <w:trPr>
          <w:jc w:val="center"/>
        </w:trPr>
        <w:tc>
          <w:tcPr>
            <w:tcW w:w="0" w:type="auto"/>
            <w:vMerge w:val="restart"/>
            <w:vAlign w:val="center"/>
          </w:tcPr>
          <w:p w:rsidR="009E23C0" w:rsidRPr="00B96939" w:rsidRDefault="009E23C0" w:rsidP="00032201">
            <w:pPr>
              <w:rPr>
                <w:rFonts w:asciiTheme="minorHAnsi" w:hAnsiTheme="minorHAnsi"/>
                <w:b/>
                <w:sz w:val="20"/>
                <w:szCs w:val="20"/>
              </w:rPr>
            </w:pPr>
            <w:r w:rsidRPr="00B96939">
              <w:rPr>
                <w:rFonts w:asciiTheme="minorHAnsi" w:hAnsiTheme="minorHAnsi"/>
                <w:b/>
                <w:sz w:val="20"/>
                <w:szCs w:val="20"/>
              </w:rPr>
              <w:t>Yapılan Cezai İşlem Sayısı</w:t>
            </w:r>
          </w:p>
        </w:tc>
        <w:tc>
          <w:tcPr>
            <w:tcW w:w="0" w:type="auto"/>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İPCK</w:t>
            </w:r>
          </w:p>
        </w:tc>
        <w:tc>
          <w:tcPr>
            <w:tcW w:w="0" w:type="auto"/>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 xml:space="preserve">Üretim Men </w:t>
            </w:r>
          </w:p>
        </w:tc>
      </w:tr>
      <w:tr w:rsidR="003B3B26" w:rsidRPr="00B96939" w:rsidTr="00032201">
        <w:trPr>
          <w:jc w:val="center"/>
        </w:trPr>
        <w:tc>
          <w:tcPr>
            <w:tcW w:w="0" w:type="auto"/>
            <w:vMerge/>
          </w:tcPr>
          <w:p w:rsidR="009E23C0" w:rsidRPr="00B96939" w:rsidRDefault="009E23C0" w:rsidP="00032201">
            <w:pPr>
              <w:rPr>
                <w:rFonts w:asciiTheme="minorHAnsi" w:hAnsiTheme="minorHAnsi"/>
                <w:sz w:val="20"/>
                <w:szCs w:val="20"/>
              </w:rPr>
            </w:pPr>
          </w:p>
        </w:tc>
        <w:tc>
          <w:tcPr>
            <w:tcW w:w="0" w:type="auto"/>
          </w:tcPr>
          <w:p w:rsidR="009E23C0" w:rsidRPr="00B96939" w:rsidRDefault="009E23C0" w:rsidP="00032201">
            <w:pPr>
              <w:rPr>
                <w:rFonts w:asciiTheme="minorHAnsi" w:hAnsiTheme="minorHAnsi"/>
                <w:sz w:val="20"/>
                <w:szCs w:val="20"/>
              </w:rPr>
            </w:pPr>
            <w:r w:rsidRPr="00B96939">
              <w:rPr>
                <w:rFonts w:asciiTheme="minorHAnsi" w:hAnsiTheme="minorHAnsi"/>
                <w:sz w:val="20"/>
                <w:szCs w:val="20"/>
              </w:rPr>
              <w:t xml:space="preserve">  33</w:t>
            </w:r>
          </w:p>
        </w:tc>
        <w:tc>
          <w:tcPr>
            <w:tcW w:w="0" w:type="auto"/>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w:t>
            </w:r>
          </w:p>
        </w:tc>
      </w:tr>
      <w:tr w:rsidR="003B3B26" w:rsidRPr="00B96939" w:rsidTr="00032201">
        <w:trPr>
          <w:jc w:val="center"/>
        </w:trPr>
        <w:tc>
          <w:tcPr>
            <w:tcW w:w="0" w:type="auto"/>
            <w:shd w:val="clear" w:color="auto" w:fill="FBD4B4"/>
          </w:tcPr>
          <w:p w:rsidR="009E23C0" w:rsidRPr="00B96939" w:rsidRDefault="009E23C0" w:rsidP="00032201">
            <w:pPr>
              <w:tabs>
                <w:tab w:val="left" w:pos="1093"/>
              </w:tabs>
              <w:rPr>
                <w:rFonts w:asciiTheme="minorHAnsi" w:hAnsiTheme="minorHAnsi"/>
                <w:b/>
                <w:sz w:val="20"/>
                <w:szCs w:val="20"/>
              </w:rPr>
            </w:pPr>
            <w:r w:rsidRPr="00B96939">
              <w:rPr>
                <w:rFonts w:asciiTheme="minorHAnsi" w:hAnsiTheme="minorHAnsi"/>
                <w:b/>
                <w:sz w:val="20"/>
                <w:szCs w:val="20"/>
              </w:rPr>
              <w:t>Toplam</w:t>
            </w:r>
            <w:r w:rsidRPr="00B96939">
              <w:rPr>
                <w:rFonts w:asciiTheme="minorHAnsi" w:hAnsiTheme="minorHAnsi"/>
                <w:b/>
                <w:sz w:val="20"/>
                <w:szCs w:val="20"/>
              </w:rPr>
              <w:tab/>
            </w:r>
          </w:p>
        </w:tc>
        <w:tc>
          <w:tcPr>
            <w:tcW w:w="0" w:type="auto"/>
            <w:gridSpan w:val="2"/>
            <w:shd w:val="clear" w:color="auto" w:fill="FBD4B4"/>
          </w:tcPr>
          <w:p w:rsidR="009E23C0" w:rsidRPr="00B96939" w:rsidRDefault="009E23C0" w:rsidP="00032201">
            <w:pPr>
              <w:jc w:val="center"/>
              <w:rPr>
                <w:rFonts w:asciiTheme="minorHAnsi" w:hAnsiTheme="minorHAnsi"/>
                <w:b/>
                <w:sz w:val="20"/>
                <w:szCs w:val="20"/>
              </w:rPr>
            </w:pPr>
            <w:r w:rsidRPr="00B96939">
              <w:rPr>
                <w:rFonts w:asciiTheme="minorHAnsi" w:hAnsiTheme="minorHAnsi"/>
                <w:b/>
                <w:sz w:val="20"/>
                <w:szCs w:val="20"/>
              </w:rPr>
              <w:t>33</w:t>
            </w:r>
          </w:p>
        </w:tc>
      </w:tr>
    </w:tbl>
    <w:p w:rsidR="00D13B52" w:rsidRPr="00B96939" w:rsidRDefault="00D13B52" w:rsidP="00DB302B">
      <w:pPr>
        <w:rPr>
          <w:rFonts w:asciiTheme="minorHAnsi" w:hAnsiTheme="minorHAnsi"/>
        </w:rPr>
      </w:pPr>
    </w:p>
    <w:p w:rsidR="00D13B52" w:rsidRPr="00B96939" w:rsidRDefault="00D13B52" w:rsidP="00DB302B">
      <w:pPr>
        <w:pStyle w:val="Balk5"/>
        <w:spacing w:line="276" w:lineRule="auto"/>
        <w:jc w:val="left"/>
        <w:rPr>
          <w:szCs w:val="22"/>
        </w:rPr>
      </w:pPr>
      <w:bookmarkStart w:id="962" w:name="_Toc411347620"/>
      <w:bookmarkStart w:id="963" w:name="_Toc443991055"/>
      <w:r w:rsidRPr="00B96939">
        <w:rPr>
          <w:szCs w:val="22"/>
        </w:rPr>
        <w:t>4</w:t>
      </w:r>
      <w:r w:rsidR="00B15E90" w:rsidRPr="00B96939">
        <w:rPr>
          <w:szCs w:val="22"/>
        </w:rPr>
        <w:t>.8</w:t>
      </w:r>
      <w:r w:rsidRPr="00B96939">
        <w:rPr>
          <w:szCs w:val="22"/>
        </w:rPr>
        <w:t>.1.1.2</w:t>
      </w:r>
      <w:r w:rsidR="00976C43" w:rsidRPr="00B96939">
        <w:rPr>
          <w:szCs w:val="22"/>
        </w:rPr>
        <w:t>.</w:t>
      </w:r>
      <w:r w:rsidRPr="00B96939">
        <w:rPr>
          <w:szCs w:val="22"/>
        </w:rPr>
        <w:t xml:space="preserve"> Gıda Satış ve Toplu Tüketim Yerleri</w:t>
      </w:r>
      <w:bookmarkEnd w:id="962"/>
      <w:bookmarkEnd w:id="963"/>
    </w:p>
    <w:p w:rsidR="009E23C0" w:rsidRPr="00B96939" w:rsidRDefault="009E23C0" w:rsidP="009E23C0">
      <w:pPr>
        <w:spacing w:line="276" w:lineRule="auto"/>
        <w:ind w:firstLine="708"/>
        <w:rPr>
          <w:rFonts w:asciiTheme="minorHAnsi" w:hAnsiTheme="minorHAnsi"/>
          <w:sz w:val="22"/>
          <w:szCs w:val="22"/>
        </w:rPr>
      </w:pPr>
      <w:r w:rsidRPr="00B96939">
        <w:rPr>
          <w:rFonts w:asciiTheme="minorHAnsi" w:hAnsiTheme="minorHAnsi"/>
          <w:sz w:val="22"/>
          <w:szCs w:val="22"/>
        </w:rPr>
        <w:t xml:space="preserve">İlimizde 6541 adet gıda satış ve toplu tüketim yeri mevcut olup, bu işyerlerinde 2015 yılında 6783 adet denetim gerçekleştirilmiş olup, 85 işletmeye idari para cezası uygulanmış olup, denetim sırasında bu satış ve toplu tüketim yerlerinden 265 adet numune alınıp analize gönderilmiştir. </w:t>
      </w:r>
    </w:p>
    <w:p w:rsidR="009E23C0" w:rsidRPr="00B96939" w:rsidRDefault="009E23C0" w:rsidP="009E23C0">
      <w:pPr>
        <w:spacing w:line="276" w:lineRule="auto"/>
        <w:ind w:firstLine="708"/>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6"/>
        <w:gridCol w:w="505"/>
        <w:gridCol w:w="732"/>
      </w:tblGrid>
      <w:tr w:rsidR="009E23C0" w:rsidRPr="00B96939" w:rsidTr="00032201">
        <w:trPr>
          <w:jc w:val="center"/>
        </w:trPr>
        <w:tc>
          <w:tcPr>
            <w:tcW w:w="0" w:type="auto"/>
          </w:tcPr>
          <w:p w:rsidR="009E23C0" w:rsidRPr="00B96939" w:rsidRDefault="009E23C0" w:rsidP="00032201">
            <w:pPr>
              <w:rPr>
                <w:rFonts w:asciiTheme="minorHAnsi" w:hAnsiTheme="minorHAnsi"/>
                <w:b/>
                <w:sz w:val="20"/>
                <w:szCs w:val="20"/>
              </w:rPr>
            </w:pPr>
            <w:r w:rsidRPr="00B96939">
              <w:rPr>
                <w:rFonts w:asciiTheme="minorHAnsi" w:hAnsiTheme="minorHAnsi"/>
                <w:b/>
                <w:sz w:val="20"/>
                <w:szCs w:val="20"/>
              </w:rPr>
              <w:t>İşletme sayısı</w:t>
            </w:r>
          </w:p>
        </w:tc>
        <w:tc>
          <w:tcPr>
            <w:tcW w:w="0" w:type="auto"/>
            <w:gridSpan w:val="2"/>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6541</w:t>
            </w:r>
          </w:p>
        </w:tc>
      </w:tr>
      <w:tr w:rsidR="009E23C0" w:rsidRPr="00B96939" w:rsidTr="00032201">
        <w:trPr>
          <w:jc w:val="center"/>
        </w:trPr>
        <w:tc>
          <w:tcPr>
            <w:tcW w:w="0" w:type="auto"/>
          </w:tcPr>
          <w:p w:rsidR="009E23C0" w:rsidRPr="00B96939" w:rsidRDefault="009E23C0" w:rsidP="00032201">
            <w:pPr>
              <w:rPr>
                <w:rFonts w:asciiTheme="minorHAnsi" w:hAnsiTheme="minorHAnsi"/>
                <w:b/>
                <w:sz w:val="20"/>
                <w:szCs w:val="20"/>
              </w:rPr>
            </w:pPr>
            <w:r w:rsidRPr="00B96939">
              <w:rPr>
                <w:rFonts w:asciiTheme="minorHAnsi" w:hAnsiTheme="minorHAnsi"/>
                <w:b/>
                <w:sz w:val="20"/>
                <w:szCs w:val="20"/>
              </w:rPr>
              <w:t>Denetim Sayısı</w:t>
            </w:r>
          </w:p>
        </w:tc>
        <w:tc>
          <w:tcPr>
            <w:tcW w:w="0" w:type="auto"/>
            <w:gridSpan w:val="2"/>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6783</w:t>
            </w:r>
          </w:p>
        </w:tc>
      </w:tr>
      <w:tr w:rsidR="009E23C0" w:rsidRPr="00B96939" w:rsidTr="00032201">
        <w:trPr>
          <w:jc w:val="center"/>
        </w:trPr>
        <w:tc>
          <w:tcPr>
            <w:tcW w:w="0" w:type="auto"/>
          </w:tcPr>
          <w:p w:rsidR="009E23C0" w:rsidRPr="00B96939" w:rsidRDefault="009E23C0" w:rsidP="00032201">
            <w:pPr>
              <w:rPr>
                <w:rFonts w:asciiTheme="minorHAnsi" w:hAnsiTheme="minorHAnsi"/>
                <w:b/>
                <w:sz w:val="20"/>
                <w:szCs w:val="20"/>
              </w:rPr>
            </w:pPr>
            <w:r w:rsidRPr="00B96939">
              <w:rPr>
                <w:rFonts w:asciiTheme="minorHAnsi" w:hAnsiTheme="minorHAnsi"/>
                <w:b/>
                <w:sz w:val="20"/>
                <w:szCs w:val="20"/>
              </w:rPr>
              <w:t>Alınan Numune Sayısı</w:t>
            </w:r>
          </w:p>
        </w:tc>
        <w:tc>
          <w:tcPr>
            <w:tcW w:w="0" w:type="auto"/>
            <w:gridSpan w:val="2"/>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 xml:space="preserve">  265</w:t>
            </w:r>
          </w:p>
        </w:tc>
      </w:tr>
      <w:tr w:rsidR="009E23C0" w:rsidRPr="00B96939" w:rsidTr="00032201">
        <w:trPr>
          <w:jc w:val="center"/>
        </w:trPr>
        <w:tc>
          <w:tcPr>
            <w:tcW w:w="0" w:type="auto"/>
            <w:vMerge w:val="restart"/>
            <w:vAlign w:val="center"/>
          </w:tcPr>
          <w:p w:rsidR="009E23C0" w:rsidRPr="00B96939" w:rsidRDefault="009E23C0" w:rsidP="00032201">
            <w:pPr>
              <w:rPr>
                <w:rFonts w:asciiTheme="minorHAnsi" w:hAnsiTheme="minorHAnsi"/>
                <w:b/>
                <w:sz w:val="20"/>
                <w:szCs w:val="20"/>
              </w:rPr>
            </w:pPr>
            <w:r w:rsidRPr="00B96939">
              <w:rPr>
                <w:rFonts w:asciiTheme="minorHAnsi" w:hAnsiTheme="minorHAnsi"/>
                <w:b/>
                <w:sz w:val="20"/>
                <w:szCs w:val="20"/>
              </w:rPr>
              <w:t>Yapılan Cezai İşlem Sayısı</w:t>
            </w:r>
          </w:p>
        </w:tc>
        <w:tc>
          <w:tcPr>
            <w:tcW w:w="0" w:type="auto"/>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İPCK</w:t>
            </w:r>
          </w:p>
        </w:tc>
        <w:tc>
          <w:tcPr>
            <w:tcW w:w="0" w:type="auto"/>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Savcılık</w:t>
            </w:r>
          </w:p>
        </w:tc>
      </w:tr>
      <w:tr w:rsidR="009E23C0" w:rsidRPr="00B96939" w:rsidTr="00032201">
        <w:trPr>
          <w:jc w:val="center"/>
        </w:trPr>
        <w:tc>
          <w:tcPr>
            <w:tcW w:w="0" w:type="auto"/>
            <w:vMerge/>
          </w:tcPr>
          <w:p w:rsidR="009E23C0" w:rsidRPr="00B96939" w:rsidRDefault="009E23C0" w:rsidP="00032201">
            <w:pPr>
              <w:rPr>
                <w:rFonts w:asciiTheme="minorHAnsi" w:hAnsiTheme="minorHAnsi"/>
                <w:sz w:val="20"/>
                <w:szCs w:val="20"/>
              </w:rPr>
            </w:pPr>
          </w:p>
        </w:tc>
        <w:tc>
          <w:tcPr>
            <w:tcW w:w="0" w:type="auto"/>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85</w:t>
            </w:r>
          </w:p>
        </w:tc>
        <w:tc>
          <w:tcPr>
            <w:tcW w:w="0" w:type="auto"/>
          </w:tcPr>
          <w:p w:rsidR="009E23C0" w:rsidRPr="00B96939" w:rsidRDefault="009E23C0" w:rsidP="00032201">
            <w:pPr>
              <w:jc w:val="center"/>
              <w:rPr>
                <w:rFonts w:asciiTheme="minorHAnsi" w:hAnsiTheme="minorHAnsi"/>
                <w:sz w:val="20"/>
                <w:szCs w:val="20"/>
              </w:rPr>
            </w:pPr>
          </w:p>
        </w:tc>
      </w:tr>
      <w:tr w:rsidR="009E23C0" w:rsidRPr="00B96939" w:rsidTr="00032201">
        <w:trPr>
          <w:jc w:val="center"/>
        </w:trPr>
        <w:tc>
          <w:tcPr>
            <w:tcW w:w="0" w:type="auto"/>
            <w:shd w:val="clear" w:color="auto" w:fill="FBD4B4"/>
          </w:tcPr>
          <w:p w:rsidR="009E23C0" w:rsidRPr="00B96939" w:rsidRDefault="009E23C0" w:rsidP="00032201">
            <w:pPr>
              <w:rPr>
                <w:rFonts w:asciiTheme="minorHAnsi" w:hAnsiTheme="minorHAnsi"/>
                <w:b/>
                <w:sz w:val="20"/>
                <w:szCs w:val="20"/>
              </w:rPr>
            </w:pPr>
            <w:r w:rsidRPr="00B96939">
              <w:rPr>
                <w:rFonts w:asciiTheme="minorHAnsi" w:hAnsiTheme="minorHAnsi"/>
                <w:b/>
                <w:sz w:val="20"/>
                <w:szCs w:val="20"/>
              </w:rPr>
              <w:t>Toplam</w:t>
            </w:r>
          </w:p>
        </w:tc>
        <w:tc>
          <w:tcPr>
            <w:tcW w:w="0" w:type="auto"/>
            <w:gridSpan w:val="2"/>
            <w:shd w:val="clear" w:color="auto" w:fill="FBD4B4"/>
          </w:tcPr>
          <w:p w:rsidR="009E23C0" w:rsidRPr="00B96939" w:rsidRDefault="009E23C0" w:rsidP="00032201">
            <w:pPr>
              <w:jc w:val="center"/>
              <w:rPr>
                <w:rFonts w:asciiTheme="minorHAnsi" w:hAnsiTheme="minorHAnsi"/>
                <w:b/>
                <w:sz w:val="20"/>
                <w:szCs w:val="20"/>
              </w:rPr>
            </w:pPr>
            <w:r w:rsidRPr="00B96939">
              <w:rPr>
                <w:rFonts w:asciiTheme="minorHAnsi" w:hAnsiTheme="minorHAnsi"/>
                <w:b/>
                <w:sz w:val="20"/>
                <w:szCs w:val="20"/>
              </w:rPr>
              <w:t>85</w:t>
            </w:r>
          </w:p>
        </w:tc>
      </w:tr>
    </w:tbl>
    <w:p w:rsidR="00D13B52" w:rsidRPr="00B96939" w:rsidRDefault="00D13B52" w:rsidP="00DB302B">
      <w:pPr>
        <w:rPr>
          <w:rFonts w:asciiTheme="minorHAnsi" w:hAnsiTheme="minorHAnsi"/>
          <w:b/>
        </w:rPr>
      </w:pPr>
    </w:p>
    <w:p w:rsidR="00D13B52" w:rsidRPr="00B96939" w:rsidRDefault="00D13B52" w:rsidP="00DB302B">
      <w:pPr>
        <w:pStyle w:val="Balk4"/>
        <w:spacing w:after="0" w:line="276" w:lineRule="auto"/>
        <w:rPr>
          <w:szCs w:val="22"/>
        </w:rPr>
      </w:pPr>
      <w:bookmarkStart w:id="964" w:name="_Toc411347621"/>
      <w:bookmarkStart w:id="965" w:name="_Toc443991056"/>
      <w:r w:rsidRPr="00B96939">
        <w:rPr>
          <w:szCs w:val="22"/>
        </w:rPr>
        <w:t>4</w:t>
      </w:r>
      <w:r w:rsidR="00B15E90" w:rsidRPr="00B96939">
        <w:rPr>
          <w:szCs w:val="22"/>
        </w:rPr>
        <w:t>.8</w:t>
      </w:r>
      <w:r w:rsidRPr="00B96939">
        <w:rPr>
          <w:szCs w:val="22"/>
        </w:rPr>
        <w:t>.1.2</w:t>
      </w:r>
      <w:r w:rsidR="00B8019D" w:rsidRPr="00B96939">
        <w:rPr>
          <w:szCs w:val="22"/>
        </w:rPr>
        <w:t xml:space="preserve">. </w:t>
      </w:r>
      <w:r w:rsidRPr="00B96939">
        <w:rPr>
          <w:szCs w:val="22"/>
        </w:rPr>
        <w:t>Gıda İhracat ve İthalatı</w:t>
      </w:r>
      <w:bookmarkEnd w:id="964"/>
      <w:bookmarkEnd w:id="965"/>
    </w:p>
    <w:p w:rsidR="00D13B52" w:rsidRPr="00B96939" w:rsidRDefault="00D13B52" w:rsidP="00DB302B">
      <w:pPr>
        <w:pStyle w:val="Balk5"/>
        <w:spacing w:line="276" w:lineRule="auto"/>
        <w:jc w:val="left"/>
        <w:rPr>
          <w:szCs w:val="22"/>
        </w:rPr>
      </w:pPr>
      <w:bookmarkStart w:id="966" w:name="_Toc411347622"/>
      <w:bookmarkStart w:id="967" w:name="_Toc443991057"/>
      <w:r w:rsidRPr="00B96939">
        <w:rPr>
          <w:szCs w:val="22"/>
        </w:rPr>
        <w:t>4</w:t>
      </w:r>
      <w:r w:rsidR="00B15E90" w:rsidRPr="00B96939">
        <w:rPr>
          <w:szCs w:val="22"/>
        </w:rPr>
        <w:t>.8</w:t>
      </w:r>
      <w:r w:rsidRPr="00B96939">
        <w:rPr>
          <w:szCs w:val="22"/>
        </w:rPr>
        <w:t>.1.2.1</w:t>
      </w:r>
      <w:r w:rsidR="00976C43" w:rsidRPr="00B96939">
        <w:rPr>
          <w:szCs w:val="22"/>
        </w:rPr>
        <w:t>.</w:t>
      </w:r>
      <w:r w:rsidRPr="00B96939">
        <w:rPr>
          <w:szCs w:val="22"/>
        </w:rPr>
        <w:t xml:space="preserve"> İhracat</w:t>
      </w:r>
      <w:bookmarkEnd w:id="966"/>
      <w:bookmarkEnd w:id="967"/>
    </w:p>
    <w:p w:rsidR="009E23C0" w:rsidRPr="00B96939" w:rsidRDefault="009E23C0" w:rsidP="009E23C0">
      <w:pPr>
        <w:spacing w:line="276" w:lineRule="auto"/>
        <w:ind w:firstLine="708"/>
        <w:rPr>
          <w:rFonts w:asciiTheme="minorHAnsi" w:hAnsiTheme="minorHAnsi"/>
          <w:sz w:val="22"/>
          <w:szCs w:val="22"/>
        </w:rPr>
      </w:pPr>
      <w:bookmarkStart w:id="968" w:name="_Toc411347623"/>
      <w:r w:rsidRPr="00B96939">
        <w:rPr>
          <w:rFonts w:asciiTheme="minorHAnsi" w:hAnsiTheme="minorHAnsi"/>
          <w:sz w:val="22"/>
          <w:szCs w:val="22"/>
        </w:rPr>
        <w:t>2015 yılında ilimizden ihracatı yapılan ürünler ve miktarları aşağıdaki tabloda gösterilmiştir.</w:t>
      </w:r>
    </w:p>
    <w:p w:rsidR="009E23C0" w:rsidRPr="00B96939" w:rsidRDefault="009E23C0" w:rsidP="009E23C0">
      <w:pPr>
        <w:ind w:firstLine="708"/>
        <w:rPr>
          <w:rFonts w:asciiTheme="minorHAnsi" w:hAnsi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1308"/>
      </w:tblGrid>
      <w:tr w:rsidR="009E23C0" w:rsidRPr="00B96939" w:rsidTr="00032201">
        <w:trPr>
          <w:trHeight w:val="318"/>
          <w:jc w:val="center"/>
        </w:trPr>
        <w:tc>
          <w:tcPr>
            <w:tcW w:w="2722" w:type="dxa"/>
            <w:shd w:val="clear" w:color="auto" w:fill="FBD4B4"/>
          </w:tcPr>
          <w:p w:rsidR="009E23C0" w:rsidRPr="00B96939" w:rsidRDefault="007D7B10" w:rsidP="00726BE2">
            <w:pPr>
              <w:rPr>
                <w:rFonts w:asciiTheme="minorHAnsi" w:hAnsiTheme="minorHAnsi"/>
                <w:b/>
                <w:sz w:val="20"/>
                <w:szCs w:val="20"/>
              </w:rPr>
            </w:pPr>
            <w:r w:rsidRPr="00B96939">
              <w:rPr>
                <w:rFonts w:asciiTheme="minorHAnsi" w:hAnsiTheme="minorHAnsi"/>
                <w:b/>
                <w:sz w:val="20"/>
                <w:szCs w:val="20"/>
              </w:rPr>
              <w:t>İhracatı Yapılan Ürünler</w:t>
            </w:r>
          </w:p>
        </w:tc>
        <w:tc>
          <w:tcPr>
            <w:tcW w:w="0" w:type="auto"/>
            <w:shd w:val="clear" w:color="auto" w:fill="FBD4B4"/>
          </w:tcPr>
          <w:p w:rsidR="009E23C0" w:rsidRPr="00B96939" w:rsidRDefault="007D7B10" w:rsidP="00726BE2">
            <w:pPr>
              <w:rPr>
                <w:rFonts w:asciiTheme="minorHAnsi" w:hAnsiTheme="minorHAnsi"/>
                <w:b/>
                <w:sz w:val="20"/>
                <w:szCs w:val="20"/>
              </w:rPr>
            </w:pPr>
            <w:r w:rsidRPr="00B96939">
              <w:rPr>
                <w:rFonts w:asciiTheme="minorHAnsi" w:hAnsiTheme="minorHAnsi"/>
                <w:b/>
                <w:sz w:val="20"/>
                <w:szCs w:val="20"/>
              </w:rPr>
              <w:t>Miktarı (Ton)</w:t>
            </w:r>
          </w:p>
        </w:tc>
      </w:tr>
      <w:tr w:rsidR="009E23C0" w:rsidRPr="00B96939" w:rsidTr="00032201">
        <w:trPr>
          <w:trHeight w:val="318"/>
          <w:jc w:val="center"/>
        </w:trPr>
        <w:tc>
          <w:tcPr>
            <w:tcW w:w="2722" w:type="dxa"/>
          </w:tcPr>
          <w:p w:rsidR="009E23C0" w:rsidRPr="00B96939" w:rsidRDefault="009E23C0" w:rsidP="00726BE2">
            <w:pPr>
              <w:rPr>
                <w:rFonts w:asciiTheme="minorHAnsi" w:hAnsiTheme="minorHAnsi"/>
                <w:sz w:val="20"/>
                <w:szCs w:val="20"/>
              </w:rPr>
            </w:pPr>
            <w:r w:rsidRPr="00B96939">
              <w:rPr>
                <w:rFonts w:asciiTheme="minorHAnsi" w:hAnsiTheme="minorHAnsi"/>
                <w:sz w:val="20"/>
                <w:szCs w:val="20"/>
              </w:rPr>
              <w:t>Meyve Sebze ürünleri</w:t>
            </w:r>
          </w:p>
        </w:tc>
        <w:tc>
          <w:tcPr>
            <w:tcW w:w="0" w:type="auto"/>
          </w:tcPr>
          <w:p w:rsidR="009E23C0" w:rsidRPr="00B96939" w:rsidRDefault="009E23C0" w:rsidP="00726BE2">
            <w:pPr>
              <w:jc w:val="right"/>
              <w:rPr>
                <w:rFonts w:asciiTheme="minorHAnsi" w:hAnsiTheme="minorHAnsi"/>
                <w:sz w:val="20"/>
                <w:szCs w:val="20"/>
              </w:rPr>
            </w:pPr>
            <w:r w:rsidRPr="00B96939">
              <w:rPr>
                <w:rFonts w:asciiTheme="minorHAnsi" w:hAnsiTheme="minorHAnsi"/>
                <w:sz w:val="20"/>
                <w:szCs w:val="20"/>
              </w:rPr>
              <w:t>2108,73</w:t>
            </w:r>
          </w:p>
        </w:tc>
      </w:tr>
      <w:tr w:rsidR="009E23C0" w:rsidRPr="00B96939" w:rsidTr="00032201">
        <w:trPr>
          <w:trHeight w:val="318"/>
          <w:jc w:val="center"/>
        </w:trPr>
        <w:tc>
          <w:tcPr>
            <w:tcW w:w="2722" w:type="dxa"/>
          </w:tcPr>
          <w:p w:rsidR="009E23C0" w:rsidRPr="00B96939" w:rsidRDefault="009E23C0" w:rsidP="00726BE2">
            <w:pPr>
              <w:rPr>
                <w:rFonts w:asciiTheme="minorHAnsi" w:hAnsiTheme="minorHAnsi"/>
                <w:sz w:val="20"/>
                <w:szCs w:val="20"/>
              </w:rPr>
            </w:pPr>
            <w:r w:rsidRPr="00B96939">
              <w:rPr>
                <w:rFonts w:asciiTheme="minorHAnsi" w:hAnsiTheme="minorHAnsi"/>
                <w:sz w:val="20"/>
                <w:szCs w:val="20"/>
              </w:rPr>
              <w:t>Şekerli mamuller</w:t>
            </w:r>
          </w:p>
        </w:tc>
        <w:tc>
          <w:tcPr>
            <w:tcW w:w="0" w:type="auto"/>
          </w:tcPr>
          <w:p w:rsidR="009E23C0" w:rsidRPr="00B96939" w:rsidRDefault="009E23C0" w:rsidP="00726BE2">
            <w:pPr>
              <w:jc w:val="right"/>
              <w:rPr>
                <w:rFonts w:asciiTheme="minorHAnsi" w:hAnsiTheme="minorHAnsi"/>
                <w:sz w:val="20"/>
                <w:szCs w:val="20"/>
              </w:rPr>
            </w:pPr>
            <w:r w:rsidRPr="00B96939">
              <w:rPr>
                <w:rFonts w:asciiTheme="minorHAnsi" w:hAnsiTheme="minorHAnsi"/>
                <w:sz w:val="20"/>
                <w:szCs w:val="20"/>
              </w:rPr>
              <w:t>12.804</w:t>
            </w:r>
          </w:p>
        </w:tc>
      </w:tr>
      <w:tr w:rsidR="009E23C0" w:rsidRPr="00B96939" w:rsidTr="00032201">
        <w:trPr>
          <w:trHeight w:val="318"/>
          <w:jc w:val="center"/>
        </w:trPr>
        <w:tc>
          <w:tcPr>
            <w:tcW w:w="2722" w:type="dxa"/>
          </w:tcPr>
          <w:p w:rsidR="009E23C0" w:rsidRPr="00B96939" w:rsidRDefault="009E23C0" w:rsidP="00726BE2">
            <w:pPr>
              <w:rPr>
                <w:rFonts w:asciiTheme="minorHAnsi" w:hAnsiTheme="minorHAnsi"/>
                <w:sz w:val="20"/>
                <w:szCs w:val="20"/>
              </w:rPr>
            </w:pPr>
            <w:r w:rsidRPr="00B96939">
              <w:rPr>
                <w:rFonts w:asciiTheme="minorHAnsi" w:hAnsiTheme="minorHAnsi"/>
                <w:sz w:val="20"/>
                <w:szCs w:val="20"/>
              </w:rPr>
              <w:t xml:space="preserve">Şarap </w:t>
            </w:r>
          </w:p>
        </w:tc>
        <w:tc>
          <w:tcPr>
            <w:tcW w:w="0" w:type="auto"/>
          </w:tcPr>
          <w:p w:rsidR="009E23C0" w:rsidRPr="00B96939" w:rsidRDefault="009E23C0" w:rsidP="00726BE2">
            <w:pPr>
              <w:jc w:val="right"/>
              <w:rPr>
                <w:rFonts w:asciiTheme="minorHAnsi" w:hAnsiTheme="minorHAnsi"/>
                <w:sz w:val="20"/>
                <w:szCs w:val="20"/>
              </w:rPr>
            </w:pPr>
            <w:r w:rsidRPr="00B96939">
              <w:rPr>
                <w:rFonts w:asciiTheme="minorHAnsi" w:hAnsiTheme="minorHAnsi"/>
                <w:sz w:val="20"/>
                <w:szCs w:val="20"/>
              </w:rPr>
              <w:t>3222 lt</w:t>
            </w:r>
          </w:p>
        </w:tc>
      </w:tr>
      <w:tr w:rsidR="009E23C0" w:rsidRPr="00B96939" w:rsidTr="00032201">
        <w:trPr>
          <w:trHeight w:val="318"/>
          <w:jc w:val="center"/>
        </w:trPr>
        <w:tc>
          <w:tcPr>
            <w:tcW w:w="2722" w:type="dxa"/>
          </w:tcPr>
          <w:p w:rsidR="009E23C0" w:rsidRPr="00B96939" w:rsidRDefault="009E23C0" w:rsidP="00726BE2">
            <w:pPr>
              <w:rPr>
                <w:rFonts w:asciiTheme="minorHAnsi" w:hAnsiTheme="minorHAnsi"/>
                <w:sz w:val="20"/>
                <w:szCs w:val="20"/>
              </w:rPr>
            </w:pPr>
            <w:r w:rsidRPr="00B96939">
              <w:rPr>
                <w:rFonts w:asciiTheme="minorHAnsi" w:hAnsiTheme="minorHAnsi"/>
                <w:sz w:val="20"/>
                <w:szCs w:val="20"/>
              </w:rPr>
              <w:t>Tütsü Aroması</w:t>
            </w:r>
          </w:p>
        </w:tc>
        <w:tc>
          <w:tcPr>
            <w:tcW w:w="0" w:type="auto"/>
          </w:tcPr>
          <w:p w:rsidR="009E23C0" w:rsidRPr="00B96939" w:rsidRDefault="009E23C0" w:rsidP="00726BE2">
            <w:pPr>
              <w:jc w:val="right"/>
              <w:rPr>
                <w:rFonts w:asciiTheme="minorHAnsi" w:hAnsiTheme="minorHAnsi"/>
                <w:sz w:val="20"/>
                <w:szCs w:val="20"/>
              </w:rPr>
            </w:pPr>
            <w:r w:rsidRPr="00B96939">
              <w:rPr>
                <w:rFonts w:asciiTheme="minorHAnsi" w:hAnsiTheme="minorHAnsi"/>
                <w:sz w:val="20"/>
                <w:szCs w:val="20"/>
              </w:rPr>
              <w:t>480 kg</w:t>
            </w:r>
          </w:p>
        </w:tc>
      </w:tr>
      <w:tr w:rsidR="009E23C0" w:rsidRPr="00B96939" w:rsidTr="00032201">
        <w:trPr>
          <w:trHeight w:val="318"/>
          <w:jc w:val="center"/>
        </w:trPr>
        <w:tc>
          <w:tcPr>
            <w:tcW w:w="2722" w:type="dxa"/>
            <w:shd w:val="clear" w:color="auto" w:fill="FBD4B4"/>
          </w:tcPr>
          <w:p w:rsidR="009E23C0" w:rsidRPr="00B96939" w:rsidRDefault="009E23C0" w:rsidP="00726BE2">
            <w:pPr>
              <w:rPr>
                <w:rFonts w:asciiTheme="minorHAnsi" w:hAnsiTheme="minorHAnsi"/>
                <w:b/>
                <w:sz w:val="20"/>
                <w:szCs w:val="20"/>
              </w:rPr>
            </w:pPr>
            <w:r w:rsidRPr="00B96939">
              <w:rPr>
                <w:rFonts w:asciiTheme="minorHAnsi" w:hAnsiTheme="minorHAnsi"/>
                <w:b/>
                <w:sz w:val="20"/>
                <w:szCs w:val="20"/>
              </w:rPr>
              <w:t>TOPLAM</w:t>
            </w:r>
          </w:p>
        </w:tc>
        <w:tc>
          <w:tcPr>
            <w:tcW w:w="0" w:type="auto"/>
            <w:shd w:val="clear" w:color="auto" w:fill="FBD4B4"/>
          </w:tcPr>
          <w:p w:rsidR="009E23C0" w:rsidRPr="00B96939" w:rsidRDefault="009E23C0" w:rsidP="00726BE2">
            <w:pPr>
              <w:jc w:val="right"/>
              <w:rPr>
                <w:rFonts w:asciiTheme="minorHAnsi" w:hAnsiTheme="minorHAnsi"/>
                <w:b/>
                <w:sz w:val="20"/>
                <w:szCs w:val="20"/>
              </w:rPr>
            </w:pPr>
            <w:r w:rsidRPr="00B96939">
              <w:rPr>
                <w:rFonts w:asciiTheme="minorHAnsi" w:hAnsiTheme="minorHAnsi"/>
                <w:b/>
                <w:sz w:val="20"/>
                <w:szCs w:val="20"/>
              </w:rPr>
              <w:t>18135,21</w:t>
            </w:r>
          </w:p>
        </w:tc>
      </w:tr>
    </w:tbl>
    <w:p w:rsidR="000946DF" w:rsidRDefault="000946DF" w:rsidP="000946DF"/>
    <w:p w:rsidR="00660EA9" w:rsidRDefault="00660EA9" w:rsidP="000946DF"/>
    <w:p w:rsidR="00726BE2" w:rsidRDefault="00726BE2" w:rsidP="000946DF"/>
    <w:p w:rsidR="00726BE2" w:rsidRDefault="00726BE2" w:rsidP="000946DF"/>
    <w:p w:rsidR="00726BE2" w:rsidRDefault="00726BE2" w:rsidP="000946DF"/>
    <w:p w:rsidR="00726BE2" w:rsidRPr="00B96939" w:rsidRDefault="00726BE2" w:rsidP="000946DF"/>
    <w:p w:rsidR="00D13B52" w:rsidRPr="00B96939" w:rsidRDefault="00D13B52" w:rsidP="00DB302B">
      <w:pPr>
        <w:pStyle w:val="Balk5"/>
        <w:spacing w:line="276" w:lineRule="auto"/>
        <w:jc w:val="left"/>
        <w:rPr>
          <w:szCs w:val="22"/>
        </w:rPr>
      </w:pPr>
      <w:bookmarkStart w:id="969" w:name="_Toc443991058"/>
      <w:r w:rsidRPr="00B96939">
        <w:rPr>
          <w:szCs w:val="22"/>
        </w:rPr>
        <w:lastRenderedPageBreak/>
        <w:t>4</w:t>
      </w:r>
      <w:r w:rsidR="00B15E90" w:rsidRPr="00B96939">
        <w:rPr>
          <w:szCs w:val="22"/>
        </w:rPr>
        <w:t>.8</w:t>
      </w:r>
      <w:r w:rsidRPr="00B96939">
        <w:rPr>
          <w:szCs w:val="22"/>
        </w:rPr>
        <w:t>.1.2.2</w:t>
      </w:r>
      <w:r w:rsidR="00B8019D" w:rsidRPr="00B96939">
        <w:rPr>
          <w:szCs w:val="22"/>
        </w:rPr>
        <w:t>.</w:t>
      </w:r>
      <w:r w:rsidRPr="00B96939">
        <w:rPr>
          <w:szCs w:val="22"/>
        </w:rPr>
        <w:t xml:space="preserve"> İthalat</w:t>
      </w:r>
      <w:bookmarkEnd w:id="968"/>
      <w:bookmarkEnd w:id="969"/>
    </w:p>
    <w:p w:rsidR="009E23C0" w:rsidRDefault="009E23C0" w:rsidP="009E23C0">
      <w:pPr>
        <w:spacing w:line="276" w:lineRule="auto"/>
        <w:ind w:firstLine="708"/>
        <w:rPr>
          <w:rFonts w:asciiTheme="minorHAnsi" w:hAnsiTheme="minorHAnsi"/>
          <w:sz w:val="22"/>
          <w:szCs w:val="22"/>
        </w:rPr>
      </w:pPr>
      <w:r w:rsidRPr="00B96939">
        <w:rPr>
          <w:rFonts w:asciiTheme="minorHAnsi" w:hAnsiTheme="minorHAnsi"/>
          <w:sz w:val="22"/>
          <w:szCs w:val="22"/>
        </w:rPr>
        <w:t xml:space="preserve">2015 yılında 36 adet fiili ithalat aşağıda belirtilen ürünler bazında yapılmıştır. </w:t>
      </w:r>
    </w:p>
    <w:p w:rsidR="00660EA9" w:rsidRPr="00B96939" w:rsidRDefault="00660EA9" w:rsidP="009E23C0">
      <w:pPr>
        <w:rPr>
          <w:rFonts w:asciiTheme="minorHAnsi" w:hAnsiTheme="minorHAnsi"/>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1344"/>
        <w:gridCol w:w="2126"/>
        <w:gridCol w:w="1533"/>
      </w:tblGrid>
      <w:tr w:rsidR="003B3B26" w:rsidRPr="00B96939" w:rsidTr="00B347D4">
        <w:trPr>
          <w:trHeight w:val="20"/>
          <w:jc w:val="center"/>
        </w:trPr>
        <w:tc>
          <w:tcPr>
            <w:tcW w:w="1949" w:type="dxa"/>
            <w:shd w:val="clear" w:color="auto" w:fill="FBD4B4"/>
          </w:tcPr>
          <w:p w:rsidR="009E23C0" w:rsidRPr="00B96939" w:rsidRDefault="007D7B10" w:rsidP="00032201">
            <w:pPr>
              <w:rPr>
                <w:rFonts w:asciiTheme="minorHAnsi" w:hAnsiTheme="minorHAnsi"/>
                <w:b/>
                <w:sz w:val="20"/>
                <w:szCs w:val="20"/>
              </w:rPr>
            </w:pPr>
            <w:r w:rsidRPr="00B96939">
              <w:rPr>
                <w:rFonts w:asciiTheme="minorHAnsi" w:hAnsiTheme="minorHAnsi"/>
                <w:b/>
                <w:sz w:val="20"/>
                <w:szCs w:val="20"/>
              </w:rPr>
              <w:t>Ürün Adı</w:t>
            </w:r>
          </w:p>
        </w:tc>
        <w:tc>
          <w:tcPr>
            <w:tcW w:w="1344" w:type="dxa"/>
            <w:shd w:val="clear" w:color="auto" w:fill="FBD4B4"/>
          </w:tcPr>
          <w:p w:rsidR="009E23C0" w:rsidRPr="00B96939" w:rsidRDefault="007D7B10" w:rsidP="00032201">
            <w:pPr>
              <w:rPr>
                <w:rFonts w:asciiTheme="minorHAnsi" w:hAnsiTheme="minorHAnsi"/>
                <w:b/>
                <w:sz w:val="20"/>
                <w:szCs w:val="20"/>
              </w:rPr>
            </w:pPr>
            <w:r w:rsidRPr="00B96939">
              <w:rPr>
                <w:rFonts w:asciiTheme="minorHAnsi" w:hAnsiTheme="minorHAnsi"/>
                <w:b/>
                <w:sz w:val="20"/>
                <w:szCs w:val="20"/>
              </w:rPr>
              <w:t>Miktarı (Ton)</w:t>
            </w:r>
          </w:p>
        </w:tc>
        <w:tc>
          <w:tcPr>
            <w:tcW w:w="2126" w:type="dxa"/>
            <w:shd w:val="clear" w:color="auto" w:fill="FBD4B4"/>
          </w:tcPr>
          <w:p w:rsidR="009E23C0" w:rsidRPr="00B96939" w:rsidRDefault="007D7B10" w:rsidP="00032201">
            <w:pPr>
              <w:rPr>
                <w:rFonts w:asciiTheme="minorHAnsi" w:hAnsiTheme="minorHAnsi"/>
                <w:b/>
                <w:sz w:val="20"/>
                <w:szCs w:val="20"/>
              </w:rPr>
            </w:pPr>
            <w:r w:rsidRPr="00B96939">
              <w:rPr>
                <w:rFonts w:asciiTheme="minorHAnsi" w:hAnsiTheme="minorHAnsi"/>
                <w:b/>
                <w:sz w:val="20"/>
                <w:szCs w:val="20"/>
              </w:rPr>
              <w:t>Ürün Adı</w:t>
            </w:r>
          </w:p>
        </w:tc>
        <w:tc>
          <w:tcPr>
            <w:tcW w:w="1533" w:type="dxa"/>
            <w:shd w:val="clear" w:color="auto" w:fill="FBD4B4"/>
          </w:tcPr>
          <w:p w:rsidR="009E23C0" w:rsidRPr="00B96939" w:rsidRDefault="007D7B10" w:rsidP="00032201">
            <w:pPr>
              <w:rPr>
                <w:rFonts w:asciiTheme="minorHAnsi" w:hAnsiTheme="minorHAnsi"/>
                <w:b/>
                <w:sz w:val="20"/>
                <w:szCs w:val="20"/>
              </w:rPr>
            </w:pPr>
            <w:r w:rsidRPr="00B96939">
              <w:rPr>
                <w:rFonts w:asciiTheme="minorHAnsi" w:hAnsiTheme="minorHAnsi"/>
                <w:b/>
                <w:sz w:val="20"/>
                <w:szCs w:val="20"/>
              </w:rPr>
              <w:t>Miktarı (Ton)</w:t>
            </w:r>
          </w:p>
        </w:tc>
      </w:tr>
      <w:tr w:rsidR="003B3B26" w:rsidRPr="00B96939" w:rsidTr="00B347D4">
        <w:trPr>
          <w:trHeight w:val="20"/>
          <w:jc w:val="center"/>
        </w:trPr>
        <w:tc>
          <w:tcPr>
            <w:tcW w:w="1949" w:type="dxa"/>
            <w:vAlign w:val="center"/>
          </w:tcPr>
          <w:p w:rsidR="009E23C0" w:rsidRPr="00B96939" w:rsidRDefault="009E23C0" w:rsidP="00032201">
            <w:pPr>
              <w:jc w:val="left"/>
              <w:rPr>
                <w:rFonts w:asciiTheme="minorHAnsi" w:hAnsiTheme="minorHAnsi"/>
                <w:sz w:val="20"/>
                <w:szCs w:val="20"/>
              </w:rPr>
            </w:pPr>
            <w:r w:rsidRPr="00B96939">
              <w:rPr>
                <w:rFonts w:asciiTheme="minorHAnsi" w:hAnsiTheme="minorHAnsi"/>
                <w:sz w:val="20"/>
                <w:szCs w:val="20"/>
              </w:rPr>
              <w:t>Domates sosu</w:t>
            </w:r>
          </w:p>
        </w:tc>
        <w:tc>
          <w:tcPr>
            <w:tcW w:w="1344"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123</w:t>
            </w:r>
          </w:p>
        </w:tc>
        <w:tc>
          <w:tcPr>
            <w:tcW w:w="2126" w:type="dxa"/>
            <w:vAlign w:val="center"/>
          </w:tcPr>
          <w:p w:rsidR="009E23C0" w:rsidRPr="00B96939" w:rsidRDefault="009E23C0" w:rsidP="00032201">
            <w:pPr>
              <w:jc w:val="left"/>
              <w:rPr>
                <w:rFonts w:asciiTheme="minorHAnsi" w:hAnsiTheme="minorHAnsi"/>
                <w:sz w:val="20"/>
                <w:szCs w:val="20"/>
              </w:rPr>
            </w:pPr>
            <w:r w:rsidRPr="00B96939">
              <w:rPr>
                <w:rFonts w:asciiTheme="minorHAnsi" w:hAnsiTheme="minorHAnsi"/>
                <w:sz w:val="20"/>
                <w:szCs w:val="20"/>
              </w:rPr>
              <w:t>Karton Sandöviç kutu</w:t>
            </w:r>
          </w:p>
        </w:tc>
        <w:tc>
          <w:tcPr>
            <w:tcW w:w="1533"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 xml:space="preserve">2,02 </w:t>
            </w:r>
          </w:p>
        </w:tc>
      </w:tr>
      <w:tr w:rsidR="003B3B26" w:rsidRPr="00B96939" w:rsidTr="00B347D4">
        <w:trPr>
          <w:trHeight w:val="20"/>
          <w:jc w:val="center"/>
        </w:trPr>
        <w:tc>
          <w:tcPr>
            <w:tcW w:w="1949" w:type="dxa"/>
            <w:vAlign w:val="center"/>
          </w:tcPr>
          <w:p w:rsidR="009E23C0" w:rsidRPr="00B96939" w:rsidRDefault="009E23C0" w:rsidP="00032201">
            <w:pPr>
              <w:jc w:val="left"/>
              <w:rPr>
                <w:rFonts w:asciiTheme="minorHAnsi" w:hAnsiTheme="minorHAnsi"/>
                <w:sz w:val="20"/>
                <w:szCs w:val="20"/>
              </w:rPr>
            </w:pPr>
            <w:r w:rsidRPr="00B96939">
              <w:rPr>
                <w:rFonts w:asciiTheme="minorHAnsi" w:hAnsiTheme="minorHAnsi"/>
                <w:sz w:val="20"/>
                <w:szCs w:val="20"/>
              </w:rPr>
              <w:t>Ekmek katkı mad.</w:t>
            </w:r>
          </w:p>
        </w:tc>
        <w:tc>
          <w:tcPr>
            <w:tcW w:w="1344"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0,25</w:t>
            </w:r>
          </w:p>
        </w:tc>
        <w:tc>
          <w:tcPr>
            <w:tcW w:w="2126" w:type="dxa"/>
            <w:vAlign w:val="center"/>
          </w:tcPr>
          <w:p w:rsidR="009E23C0" w:rsidRPr="00B96939" w:rsidRDefault="009E23C0" w:rsidP="00032201">
            <w:pPr>
              <w:jc w:val="left"/>
              <w:rPr>
                <w:rFonts w:asciiTheme="minorHAnsi" w:hAnsiTheme="minorHAnsi"/>
                <w:sz w:val="20"/>
                <w:szCs w:val="20"/>
              </w:rPr>
            </w:pPr>
            <w:r w:rsidRPr="00B96939">
              <w:rPr>
                <w:rFonts w:asciiTheme="minorHAnsi" w:hAnsiTheme="minorHAnsi"/>
                <w:sz w:val="20"/>
                <w:szCs w:val="20"/>
              </w:rPr>
              <w:t>Balık Torbası</w:t>
            </w:r>
          </w:p>
        </w:tc>
        <w:tc>
          <w:tcPr>
            <w:tcW w:w="1533"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0,598</w:t>
            </w:r>
          </w:p>
        </w:tc>
      </w:tr>
      <w:tr w:rsidR="003B3B26" w:rsidRPr="00B96939" w:rsidTr="00B347D4">
        <w:trPr>
          <w:trHeight w:val="20"/>
          <w:jc w:val="center"/>
        </w:trPr>
        <w:tc>
          <w:tcPr>
            <w:tcW w:w="1949" w:type="dxa"/>
            <w:vAlign w:val="center"/>
          </w:tcPr>
          <w:p w:rsidR="009E23C0" w:rsidRPr="00B96939" w:rsidRDefault="009E23C0" w:rsidP="00032201">
            <w:pPr>
              <w:jc w:val="left"/>
              <w:rPr>
                <w:rFonts w:asciiTheme="minorHAnsi" w:hAnsiTheme="minorHAnsi"/>
                <w:sz w:val="20"/>
                <w:szCs w:val="20"/>
              </w:rPr>
            </w:pPr>
            <w:r w:rsidRPr="00B96939">
              <w:rPr>
                <w:rFonts w:asciiTheme="minorHAnsi" w:hAnsiTheme="minorHAnsi"/>
                <w:sz w:val="20"/>
                <w:szCs w:val="20"/>
              </w:rPr>
              <w:t>Dondurulmuş Dilim Patates</w:t>
            </w:r>
          </w:p>
        </w:tc>
        <w:tc>
          <w:tcPr>
            <w:tcW w:w="1344"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39,53</w:t>
            </w:r>
          </w:p>
        </w:tc>
        <w:tc>
          <w:tcPr>
            <w:tcW w:w="2126" w:type="dxa"/>
            <w:vAlign w:val="center"/>
          </w:tcPr>
          <w:p w:rsidR="009E23C0" w:rsidRPr="00B96939" w:rsidRDefault="009E23C0" w:rsidP="00032201">
            <w:pPr>
              <w:jc w:val="left"/>
              <w:rPr>
                <w:rFonts w:asciiTheme="minorHAnsi" w:hAnsiTheme="minorHAnsi"/>
                <w:sz w:val="20"/>
                <w:szCs w:val="20"/>
              </w:rPr>
            </w:pPr>
            <w:r w:rsidRPr="00B96939">
              <w:rPr>
                <w:rFonts w:asciiTheme="minorHAnsi" w:hAnsiTheme="minorHAnsi"/>
                <w:sz w:val="20"/>
                <w:szCs w:val="20"/>
              </w:rPr>
              <w:t>Konserve Kutu ve Kapak</w:t>
            </w:r>
          </w:p>
        </w:tc>
        <w:tc>
          <w:tcPr>
            <w:tcW w:w="1533"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12,051</w:t>
            </w:r>
          </w:p>
        </w:tc>
      </w:tr>
      <w:tr w:rsidR="003B3B26" w:rsidRPr="00B96939" w:rsidTr="00B347D4">
        <w:trPr>
          <w:trHeight w:val="20"/>
          <w:jc w:val="center"/>
        </w:trPr>
        <w:tc>
          <w:tcPr>
            <w:tcW w:w="1949" w:type="dxa"/>
            <w:vAlign w:val="center"/>
          </w:tcPr>
          <w:p w:rsidR="009E23C0" w:rsidRPr="00B96939" w:rsidRDefault="009E23C0" w:rsidP="00032201">
            <w:pPr>
              <w:jc w:val="left"/>
              <w:rPr>
                <w:rFonts w:asciiTheme="minorHAnsi" w:hAnsiTheme="minorHAnsi"/>
                <w:sz w:val="20"/>
                <w:szCs w:val="20"/>
              </w:rPr>
            </w:pPr>
            <w:r w:rsidRPr="00B96939">
              <w:rPr>
                <w:rFonts w:asciiTheme="minorHAnsi" w:hAnsiTheme="minorHAnsi"/>
                <w:sz w:val="20"/>
                <w:szCs w:val="20"/>
              </w:rPr>
              <w:t>Konserve Mısır</w:t>
            </w:r>
          </w:p>
        </w:tc>
        <w:tc>
          <w:tcPr>
            <w:tcW w:w="1344"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531</w:t>
            </w:r>
          </w:p>
        </w:tc>
        <w:tc>
          <w:tcPr>
            <w:tcW w:w="2126" w:type="dxa"/>
            <w:vAlign w:val="center"/>
          </w:tcPr>
          <w:p w:rsidR="009E23C0" w:rsidRPr="00B96939" w:rsidRDefault="009E23C0" w:rsidP="00032201">
            <w:pPr>
              <w:jc w:val="left"/>
              <w:rPr>
                <w:rFonts w:asciiTheme="minorHAnsi" w:hAnsiTheme="minorHAnsi"/>
                <w:sz w:val="20"/>
                <w:szCs w:val="20"/>
              </w:rPr>
            </w:pPr>
            <w:r w:rsidRPr="00B96939">
              <w:rPr>
                <w:rFonts w:asciiTheme="minorHAnsi" w:hAnsiTheme="minorHAnsi"/>
                <w:sz w:val="20"/>
                <w:szCs w:val="20"/>
              </w:rPr>
              <w:t>Plastik kap</w:t>
            </w:r>
          </w:p>
        </w:tc>
        <w:tc>
          <w:tcPr>
            <w:tcW w:w="1533"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4,71</w:t>
            </w:r>
          </w:p>
        </w:tc>
      </w:tr>
      <w:tr w:rsidR="003B3B26" w:rsidRPr="00B96939" w:rsidTr="00B347D4">
        <w:trPr>
          <w:trHeight w:val="20"/>
          <w:jc w:val="center"/>
        </w:trPr>
        <w:tc>
          <w:tcPr>
            <w:tcW w:w="1949" w:type="dxa"/>
            <w:shd w:val="clear" w:color="auto" w:fill="FBD4B4" w:themeFill="accent6" w:themeFillTint="66"/>
          </w:tcPr>
          <w:p w:rsidR="009E23C0" w:rsidRPr="00B96939" w:rsidRDefault="009E23C0" w:rsidP="00032201">
            <w:pPr>
              <w:rPr>
                <w:rFonts w:asciiTheme="minorHAnsi" w:hAnsiTheme="minorHAnsi"/>
                <w:b/>
                <w:sz w:val="20"/>
                <w:szCs w:val="20"/>
              </w:rPr>
            </w:pPr>
            <w:r w:rsidRPr="00B96939">
              <w:rPr>
                <w:rFonts w:asciiTheme="minorHAnsi" w:hAnsiTheme="minorHAnsi"/>
                <w:b/>
                <w:sz w:val="20"/>
                <w:szCs w:val="20"/>
              </w:rPr>
              <w:t>TOPLAM</w:t>
            </w:r>
          </w:p>
        </w:tc>
        <w:tc>
          <w:tcPr>
            <w:tcW w:w="1344" w:type="dxa"/>
            <w:shd w:val="clear" w:color="auto" w:fill="FBD4B4" w:themeFill="accent6" w:themeFillTint="66"/>
            <w:vAlign w:val="center"/>
          </w:tcPr>
          <w:p w:rsidR="009E23C0" w:rsidRPr="00B96939" w:rsidRDefault="009E23C0" w:rsidP="00032201">
            <w:pPr>
              <w:jc w:val="center"/>
              <w:rPr>
                <w:rFonts w:asciiTheme="minorHAnsi" w:hAnsiTheme="minorHAnsi"/>
                <w:b/>
                <w:sz w:val="20"/>
                <w:szCs w:val="20"/>
              </w:rPr>
            </w:pPr>
            <w:r w:rsidRPr="00B96939">
              <w:rPr>
                <w:rFonts w:asciiTheme="minorHAnsi" w:hAnsiTheme="minorHAnsi"/>
                <w:b/>
                <w:sz w:val="20"/>
                <w:szCs w:val="20"/>
              </w:rPr>
              <w:t>693,78</w:t>
            </w:r>
          </w:p>
        </w:tc>
        <w:tc>
          <w:tcPr>
            <w:tcW w:w="2126" w:type="dxa"/>
            <w:shd w:val="clear" w:color="auto" w:fill="FBD4B4" w:themeFill="accent6" w:themeFillTint="66"/>
          </w:tcPr>
          <w:p w:rsidR="009E23C0" w:rsidRPr="00B96939" w:rsidRDefault="009E23C0" w:rsidP="00032201">
            <w:pPr>
              <w:rPr>
                <w:rFonts w:asciiTheme="minorHAnsi" w:hAnsiTheme="minorHAnsi"/>
                <w:b/>
                <w:sz w:val="20"/>
                <w:szCs w:val="20"/>
              </w:rPr>
            </w:pPr>
            <w:r w:rsidRPr="00B96939">
              <w:rPr>
                <w:rFonts w:asciiTheme="minorHAnsi" w:hAnsiTheme="minorHAnsi"/>
                <w:b/>
                <w:sz w:val="20"/>
                <w:szCs w:val="20"/>
              </w:rPr>
              <w:t>TOPLAM</w:t>
            </w:r>
          </w:p>
        </w:tc>
        <w:tc>
          <w:tcPr>
            <w:tcW w:w="1533" w:type="dxa"/>
            <w:shd w:val="clear" w:color="auto" w:fill="FBD4B4" w:themeFill="accent6" w:themeFillTint="66"/>
            <w:vAlign w:val="center"/>
          </w:tcPr>
          <w:p w:rsidR="009E23C0" w:rsidRPr="00B96939" w:rsidRDefault="009E23C0" w:rsidP="00032201">
            <w:pPr>
              <w:jc w:val="center"/>
              <w:rPr>
                <w:rFonts w:asciiTheme="minorHAnsi" w:hAnsiTheme="minorHAnsi"/>
                <w:b/>
                <w:sz w:val="20"/>
                <w:szCs w:val="20"/>
              </w:rPr>
            </w:pPr>
            <w:r w:rsidRPr="00B96939">
              <w:rPr>
                <w:rFonts w:asciiTheme="minorHAnsi" w:hAnsiTheme="minorHAnsi"/>
                <w:b/>
                <w:sz w:val="20"/>
                <w:szCs w:val="20"/>
              </w:rPr>
              <w:t>19,38</w:t>
            </w:r>
          </w:p>
        </w:tc>
      </w:tr>
    </w:tbl>
    <w:p w:rsidR="00D13B52" w:rsidRPr="00B96939" w:rsidRDefault="00D13B52" w:rsidP="00DB302B">
      <w:pPr>
        <w:pStyle w:val="Balk3"/>
        <w:spacing w:after="0" w:line="276" w:lineRule="auto"/>
        <w:rPr>
          <w:szCs w:val="22"/>
        </w:rPr>
      </w:pPr>
      <w:bookmarkStart w:id="970" w:name="_Toc411347624"/>
      <w:bookmarkStart w:id="971" w:name="_Toc443991059"/>
      <w:r w:rsidRPr="00B96939">
        <w:rPr>
          <w:szCs w:val="22"/>
        </w:rPr>
        <w:t>4</w:t>
      </w:r>
      <w:r w:rsidR="00B15E90" w:rsidRPr="00B96939">
        <w:rPr>
          <w:szCs w:val="22"/>
        </w:rPr>
        <w:t>.8</w:t>
      </w:r>
      <w:r w:rsidRPr="00B96939">
        <w:rPr>
          <w:szCs w:val="22"/>
        </w:rPr>
        <w:t>.2. Yem Kontrol Hizmetleri</w:t>
      </w:r>
      <w:bookmarkEnd w:id="970"/>
      <w:bookmarkEnd w:id="971"/>
    </w:p>
    <w:p w:rsidR="009E23C0" w:rsidRPr="00B96939" w:rsidRDefault="00D13B52" w:rsidP="009E23C0">
      <w:pPr>
        <w:spacing w:line="276" w:lineRule="auto"/>
        <w:rPr>
          <w:rFonts w:asciiTheme="minorHAnsi" w:hAnsiTheme="minorHAnsi"/>
          <w:sz w:val="22"/>
          <w:szCs w:val="22"/>
        </w:rPr>
      </w:pPr>
      <w:r w:rsidRPr="00B96939">
        <w:rPr>
          <w:rFonts w:asciiTheme="minorHAnsi" w:hAnsiTheme="minorHAnsi"/>
          <w:b/>
          <w:sz w:val="22"/>
          <w:szCs w:val="22"/>
        </w:rPr>
        <w:tab/>
      </w:r>
      <w:bookmarkStart w:id="972" w:name="_Toc411347625"/>
      <w:r w:rsidR="009E23C0" w:rsidRPr="00B96939">
        <w:rPr>
          <w:rFonts w:asciiTheme="minorHAnsi" w:hAnsiTheme="minorHAnsi"/>
          <w:bCs/>
          <w:sz w:val="22"/>
          <w:szCs w:val="22"/>
        </w:rPr>
        <w:t>5996</w:t>
      </w:r>
      <w:r w:rsidR="009E23C0" w:rsidRPr="00B96939">
        <w:rPr>
          <w:rFonts w:asciiTheme="minorHAnsi" w:hAnsiTheme="minorHAnsi"/>
          <w:sz w:val="22"/>
          <w:szCs w:val="22"/>
        </w:rPr>
        <w:t xml:space="preserve"> Sayılı Veteriner Hizmetleri, Bitki Sağlığı, Gıda ve Yem Kanununa göre yapılan Kontrol Hizmetleri aşağıdaki Tabloda verilmiştir.</w:t>
      </w:r>
    </w:p>
    <w:p w:rsidR="009E23C0" w:rsidRPr="00B96939" w:rsidRDefault="009E23C0" w:rsidP="009E23C0">
      <w:pPr>
        <w:rPr>
          <w:rFonts w:asciiTheme="minorHAnsi" w:hAnsiTheme="minorHAnsi"/>
          <w:b/>
          <w:u w:val="single"/>
        </w:rPr>
      </w:pPr>
    </w:p>
    <w:tbl>
      <w:tblPr>
        <w:tblW w:w="8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37"/>
        <w:gridCol w:w="900"/>
        <w:gridCol w:w="1620"/>
        <w:gridCol w:w="2040"/>
        <w:gridCol w:w="2111"/>
      </w:tblGrid>
      <w:tr w:rsidR="009E23C0" w:rsidRPr="00B96939" w:rsidTr="00726BE2">
        <w:trPr>
          <w:jc w:val="center"/>
        </w:trPr>
        <w:tc>
          <w:tcPr>
            <w:tcW w:w="1437" w:type="dxa"/>
            <w:shd w:val="clear" w:color="auto" w:fill="FBD4B4"/>
            <w:vAlign w:val="center"/>
          </w:tcPr>
          <w:p w:rsidR="009E23C0" w:rsidRPr="00B96939" w:rsidRDefault="009E23C0" w:rsidP="00032201">
            <w:pPr>
              <w:jc w:val="center"/>
              <w:rPr>
                <w:rFonts w:asciiTheme="minorHAnsi" w:hAnsiTheme="minorHAnsi"/>
                <w:b/>
                <w:sz w:val="20"/>
                <w:szCs w:val="20"/>
              </w:rPr>
            </w:pPr>
          </w:p>
        </w:tc>
        <w:tc>
          <w:tcPr>
            <w:tcW w:w="900" w:type="dxa"/>
            <w:shd w:val="clear" w:color="auto" w:fill="FBD4B4"/>
            <w:vAlign w:val="center"/>
          </w:tcPr>
          <w:p w:rsidR="009E23C0" w:rsidRPr="00B96939" w:rsidRDefault="007D7B10" w:rsidP="00032201">
            <w:pPr>
              <w:jc w:val="center"/>
              <w:rPr>
                <w:rFonts w:asciiTheme="minorHAnsi" w:hAnsiTheme="minorHAnsi"/>
                <w:b/>
                <w:sz w:val="20"/>
                <w:szCs w:val="20"/>
              </w:rPr>
            </w:pPr>
            <w:r w:rsidRPr="00B96939">
              <w:rPr>
                <w:rFonts w:asciiTheme="minorHAnsi" w:hAnsiTheme="minorHAnsi"/>
                <w:b/>
                <w:sz w:val="20"/>
                <w:szCs w:val="20"/>
              </w:rPr>
              <w:t>Sayısı (Adet)</w:t>
            </w:r>
          </w:p>
        </w:tc>
        <w:tc>
          <w:tcPr>
            <w:tcW w:w="1620" w:type="dxa"/>
            <w:shd w:val="clear" w:color="auto" w:fill="FBD4B4"/>
            <w:vAlign w:val="center"/>
          </w:tcPr>
          <w:p w:rsidR="009E23C0" w:rsidRPr="00B96939" w:rsidRDefault="007D7B10" w:rsidP="00032201">
            <w:pPr>
              <w:jc w:val="center"/>
              <w:rPr>
                <w:rFonts w:asciiTheme="minorHAnsi" w:hAnsiTheme="minorHAnsi"/>
                <w:b/>
                <w:sz w:val="20"/>
                <w:szCs w:val="20"/>
              </w:rPr>
            </w:pPr>
            <w:r w:rsidRPr="00B96939">
              <w:rPr>
                <w:rFonts w:asciiTheme="minorHAnsi" w:hAnsiTheme="minorHAnsi"/>
                <w:b/>
                <w:sz w:val="20"/>
                <w:szCs w:val="20"/>
              </w:rPr>
              <w:t>Yapılan Kontrol Sayısı</w:t>
            </w:r>
          </w:p>
        </w:tc>
        <w:tc>
          <w:tcPr>
            <w:tcW w:w="2040" w:type="dxa"/>
            <w:shd w:val="clear" w:color="auto" w:fill="FBD4B4"/>
            <w:vAlign w:val="center"/>
          </w:tcPr>
          <w:p w:rsidR="009E23C0" w:rsidRPr="00B96939" w:rsidRDefault="007D7B10" w:rsidP="00032201">
            <w:pPr>
              <w:jc w:val="center"/>
              <w:rPr>
                <w:rFonts w:asciiTheme="minorHAnsi" w:hAnsiTheme="minorHAnsi"/>
                <w:b/>
                <w:sz w:val="20"/>
                <w:szCs w:val="20"/>
              </w:rPr>
            </w:pPr>
            <w:r w:rsidRPr="00B96939">
              <w:rPr>
                <w:rFonts w:asciiTheme="minorHAnsi" w:hAnsiTheme="minorHAnsi"/>
                <w:b/>
                <w:sz w:val="20"/>
                <w:szCs w:val="20"/>
              </w:rPr>
              <w:t>Alınan Numune Sayısı</w:t>
            </w:r>
          </w:p>
          <w:p w:rsidR="009E23C0" w:rsidRPr="00B96939" w:rsidRDefault="007D7B10" w:rsidP="00032201">
            <w:pPr>
              <w:jc w:val="center"/>
              <w:rPr>
                <w:rFonts w:asciiTheme="minorHAnsi" w:hAnsiTheme="minorHAnsi"/>
                <w:b/>
                <w:sz w:val="20"/>
                <w:szCs w:val="20"/>
              </w:rPr>
            </w:pPr>
            <w:r w:rsidRPr="00B96939">
              <w:rPr>
                <w:rFonts w:asciiTheme="minorHAnsi" w:hAnsiTheme="minorHAnsi"/>
                <w:b/>
                <w:sz w:val="20"/>
                <w:szCs w:val="20"/>
              </w:rPr>
              <w:t>(Adet)</w:t>
            </w:r>
          </w:p>
        </w:tc>
        <w:tc>
          <w:tcPr>
            <w:tcW w:w="2111" w:type="dxa"/>
            <w:shd w:val="clear" w:color="auto" w:fill="FBD4B4"/>
            <w:vAlign w:val="center"/>
          </w:tcPr>
          <w:p w:rsidR="009E23C0" w:rsidRPr="00B96939" w:rsidRDefault="007D7B10" w:rsidP="00032201">
            <w:pPr>
              <w:jc w:val="center"/>
              <w:rPr>
                <w:rFonts w:asciiTheme="minorHAnsi" w:hAnsiTheme="minorHAnsi"/>
                <w:b/>
                <w:sz w:val="20"/>
                <w:szCs w:val="20"/>
              </w:rPr>
            </w:pPr>
            <w:r w:rsidRPr="00B96939">
              <w:rPr>
                <w:rFonts w:asciiTheme="minorHAnsi" w:hAnsiTheme="minorHAnsi"/>
                <w:b/>
                <w:sz w:val="20"/>
                <w:szCs w:val="20"/>
              </w:rPr>
              <w:t>Yapılan Cezai İşlem Sayısı (Adet)</w:t>
            </w:r>
          </w:p>
        </w:tc>
      </w:tr>
      <w:tr w:rsidR="009E23C0" w:rsidRPr="00B96939" w:rsidTr="00726BE2">
        <w:trPr>
          <w:jc w:val="center"/>
        </w:trPr>
        <w:tc>
          <w:tcPr>
            <w:tcW w:w="1437" w:type="dxa"/>
            <w:vAlign w:val="center"/>
          </w:tcPr>
          <w:p w:rsidR="009E23C0" w:rsidRPr="00B96939" w:rsidRDefault="009E23C0" w:rsidP="00032201">
            <w:pPr>
              <w:jc w:val="left"/>
              <w:rPr>
                <w:rFonts w:asciiTheme="minorHAnsi" w:hAnsiTheme="minorHAnsi"/>
                <w:sz w:val="20"/>
                <w:szCs w:val="20"/>
              </w:rPr>
            </w:pPr>
            <w:r w:rsidRPr="00B96939">
              <w:rPr>
                <w:rFonts w:asciiTheme="minorHAnsi" w:hAnsiTheme="minorHAnsi"/>
                <w:sz w:val="20"/>
                <w:szCs w:val="20"/>
              </w:rPr>
              <w:t>Yem Fabrikası</w:t>
            </w:r>
          </w:p>
        </w:tc>
        <w:tc>
          <w:tcPr>
            <w:tcW w:w="900" w:type="dxa"/>
            <w:vAlign w:val="center"/>
          </w:tcPr>
          <w:p w:rsidR="009E23C0" w:rsidRPr="00B96939" w:rsidRDefault="009E23C0" w:rsidP="00032201">
            <w:pPr>
              <w:rPr>
                <w:rFonts w:asciiTheme="minorHAnsi" w:hAnsiTheme="minorHAnsi"/>
                <w:sz w:val="20"/>
                <w:szCs w:val="20"/>
              </w:rPr>
            </w:pPr>
            <w:r w:rsidRPr="00B96939">
              <w:rPr>
                <w:rFonts w:asciiTheme="minorHAnsi" w:hAnsiTheme="minorHAnsi"/>
                <w:sz w:val="20"/>
                <w:szCs w:val="20"/>
              </w:rPr>
              <w:t xml:space="preserve">      9</w:t>
            </w:r>
          </w:p>
        </w:tc>
        <w:tc>
          <w:tcPr>
            <w:tcW w:w="1620"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17</w:t>
            </w:r>
          </w:p>
        </w:tc>
        <w:tc>
          <w:tcPr>
            <w:tcW w:w="2040" w:type="dxa"/>
            <w:vAlign w:val="center"/>
          </w:tcPr>
          <w:p w:rsidR="009E23C0" w:rsidRPr="00B96939" w:rsidRDefault="009E23C0" w:rsidP="00032201">
            <w:pPr>
              <w:rPr>
                <w:rFonts w:asciiTheme="minorHAnsi" w:hAnsiTheme="minorHAnsi"/>
                <w:sz w:val="20"/>
                <w:szCs w:val="20"/>
              </w:rPr>
            </w:pPr>
            <w:r w:rsidRPr="00B96939">
              <w:rPr>
                <w:rFonts w:asciiTheme="minorHAnsi" w:hAnsiTheme="minorHAnsi"/>
                <w:sz w:val="20"/>
                <w:szCs w:val="20"/>
              </w:rPr>
              <w:t xml:space="preserve">           46</w:t>
            </w:r>
          </w:p>
        </w:tc>
        <w:tc>
          <w:tcPr>
            <w:tcW w:w="2111"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w:t>
            </w:r>
          </w:p>
        </w:tc>
      </w:tr>
      <w:tr w:rsidR="009E23C0" w:rsidRPr="00B96939" w:rsidTr="00726BE2">
        <w:trPr>
          <w:jc w:val="center"/>
        </w:trPr>
        <w:tc>
          <w:tcPr>
            <w:tcW w:w="1437" w:type="dxa"/>
            <w:vAlign w:val="center"/>
          </w:tcPr>
          <w:p w:rsidR="009E23C0" w:rsidRPr="00B96939" w:rsidRDefault="009E23C0" w:rsidP="00032201">
            <w:pPr>
              <w:jc w:val="left"/>
              <w:rPr>
                <w:rFonts w:asciiTheme="minorHAnsi" w:hAnsiTheme="minorHAnsi"/>
                <w:sz w:val="20"/>
                <w:szCs w:val="20"/>
              </w:rPr>
            </w:pPr>
            <w:r w:rsidRPr="00B96939">
              <w:rPr>
                <w:rFonts w:asciiTheme="minorHAnsi" w:hAnsiTheme="minorHAnsi"/>
                <w:sz w:val="20"/>
                <w:szCs w:val="20"/>
              </w:rPr>
              <w:t>Yem Bayii</w:t>
            </w:r>
          </w:p>
        </w:tc>
        <w:tc>
          <w:tcPr>
            <w:tcW w:w="900"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249</w:t>
            </w:r>
          </w:p>
        </w:tc>
        <w:tc>
          <w:tcPr>
            <w:tcW w:w="1620"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307</w:t>
            </w:r>
          </w:p>
        </w:tc>
        <w:tc>
          <w:tcPr>
            <w:tcW w:w="2040" w:type="dxa"/>
            <w:vAlign w:val="center"/>
          </w:tcPr>
          <w:p w:rsidR="009E23C0" w:rsidRPr="00B96939" w:rsidRDefault="009E23C0" w:rsidP="00032201">
            <w:pPr>
              <w:rPr>
                <w:rFonts w:asciiTheme="minorHAnsi" w:hAnsiTheme="minorHAnsi"/>
                <w:sz w:val="20"/>
                <w:szCs w:val="20"/>
              </w:rPr>
            </w:pPr>
            <w:r w:rsidRPr="00B96939">
              <w:rPr>
                <w:rFonts w:asciiTheme="minorHAnsi" w:hAnsiTheme="minorHAnsi"/>
                <w:sz w:val="20"/>
                <w:szCs w:val="20"/>
              </w:rPr>
              <w:t xml:space="preserve">           43</w:t>
            </w:r>
          </w:p>
        </w:tc>
        <w:tc>
          <w:tcPr>
            <w:tcW w:w="2111"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w:t>
            </w:r>
          </w:p>
        </w:tc>
      </w:tr>
    </w:tbl>
    <w:p w:rsidR="009E23C0" w:rsidRPr="00B96939" w:rsidRDefault="009E23C0" w:rsidP="009E23C0">
      <w:pPr>
        <w:spacing w:line="276" w:lineRule="auto"/>
        <w:rPr>
          <w:rFonts w:asciiTheme="minorHAnsi" w:hAnsiTheme="minorHAnsi"/>
          <w:b/>
          <w:sz w:val="22"/>
          <w:szCs w:val="22"/>
        </w:rPr>
      </w:pPr>
    </w:p>
    <w:p w:rsidR="009E23C0" w:rsidRPr="00B96939" w:rsidRDefault="009E23C0" w:rsidP="009E23C0">
      <w:pPr>
        <w:spacing w:line="276" w:lineRule="auto"/>
        <w:ind w:firstLine="708"/>
        <w:rPr>
          <w:rFonts w:asciiTheme="minorHAnsi" w:hAnsiTheme="minorHAnsi"/>
          <w:sz w:val="22"/>
          <w:szCs w:val="22"/>
        </w:rPr>
      </w:pPr>
      <w:r w:rsidRPr="00B96939">
        <w:rPr>
          <w:rFonts w:asciiTheme="minorHAnsi" w:hAnsiTheme="minorHAnsi"/>
          <w:sz w:val="22"/>
          <w:szCs w:val="22"/>
        </w:rPr>
        <w:t>İlimizde 249 yem bayisi ve 9 adet yem fabrikası mevcut olup,  buralarda 324 adet denetim gerçekleştirilmiş olup, denetim sırasında 89 adet numune alınarak analize gönderilmiştir.  İlimizdeki yem bayi sayılarının ilçeler itibariyle dağılımı aşağıdaki gibidir.</w:t>
      </w:r>
    </w:p>
    <w:p w:rsidR="009E23C0" w:rsidRPr="00B96939" w:rsidRDefault="009E23C0" w:rsidP="009E23C0">
      <w:pPr>
        <w:spacing w:line="276" w:lineRule="auto"/>
        <w:ind w:firstLine="708"/>
        <w:rPr>
          <w:rFonts w:asciiTheme="minorHAnsi" w:hAnsiTheme="minorHAns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9"/>
        <w:gridCol w:w="1476"/>
      </w:tblGrid>
      <w:tr w:rsidR="009E23C0" w:rsidRPr="00B96939" w:rsidTr="00032201">
        <w:trPr>
          <w:trHeight w:val="20"/>
          <w:jc w:val="center"/>
        </w:trPr>
        <w:tc>
          <w:tcPr>
            <w:tcW w:w="1119" w:type="dxa"/>
            <w:shd w:val="clear" w:color="auto" w:fill="FBD4B4"/>
            <w:vAlign w:val="center"/>
          </w:tcPr>
          <w:p w:rsidR="009E23C0" w:rsidRPr="00B96939" w:rsidRDefault="009E23C0" w:rsidP="00032201">
            <w:pPr>
              <w:jc w:val="center"/>
              <w:rPr>
                <w:rFonts w:asciiTheme="minorHAnsi" w:hAnsiTheme="minorHAnsi"/>
                <w:b/>
                <w:sz w:val="20"/>
                <w:szCs w:val="20"/>
              </w:rPr>
            </w:pPr>
          </w:p>
        </w:tc>
        <w:tc>
          <w:tcPr>
            <w:tcW w:w="1476" w:type="dxa"/>
            <w:shd w:val="clear" w:color="auto" w:fill="FBD4B4"/>
            <w:vAlign w:val="center"/>
          </w:tcPr>
          <w:p w:rsidR="009E23C0" w:rsidRPr="00B96939" w:rsidRDefault="007D7B10" w:rsidP="00032201">
            <w:pPr>
              <w:jc w:val="center"/>
              <w:rPr>
                <w:rFonts w:asciiTheme="minorHAnsi" w:hAnsiTheme="minorHAnsi"/>
                <w:b/>
                <w:sz w:val="20"/>
                <w:szCs w:val="20"/>
              </w:rPr>
            </w:pPr>
            <w:r w:rsidRPr="00B96939">
              <w:rPr>
                <w:rFonts w:asciiTheme="minorHAnsi" w:hAnsiTheme="minorHAnsi"/>
                <w:b/>
                <w:sz w:val="20"/>
                <w:szCs w:val="20"/>
              </w:rPr>
              <w:t>Yem Bayileri</w:t>
            </w:r>
          </w:p>
        </w:tc>
      </w:tr>
      <w:tr w:rsidR="009E23C0" w:rsidRPr="00B96939" w:rsidTr="00032201">
        <w:trPr>
          <w:trHeight w:val="20"/>
          <w:jc w:val="center"/>
        </w:trPr>
        <w:tc>
          <w:tcPr>
            <w:tcW w:w="1119" w:type="dxa"/>
            <w:vAlign w:val="center"/>
          </w:tcPr>
          <w:p w:rsidR="009E23C0" w:rsidRPr="00B347D4" w:rsidRDefault="009E23C0" w:rsidP="00032201">
            <w:pPr>
              <w:rPr>
                <w:rFonts w:asciiTheme="minorHAnsi" w:hAnsiTheme="minorHAnsi"/>
                <w:sz w:val="20"/>
                <w:szCs w:val="20"/>
              </w:rPr>
            </w:pPr>
            <w:r w:rsidRPr="00B347D4">
              <w:rPr>
                <w:rFonts w:asciiTheme="minorHAnsi" w:hAnsiTheme="minorHAnsi"/>
                <w:sz w:val="20"/>
                <w:szCs w:val="20"/>
              </w:rPr>
              <w:t>Merkez</w:t>
            </w:r>
          </w:p>
        </w:tc>
        <w:tc>
          <w:tcPr>
            <w:tcW w:w="1476"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24</w:t>
            </w:r>
          </w:p>
        </w:tc>
      </w:tr>
      <w:tr w:rsidR="009E23C0" w:rsidRPr="00B96939" w:rsidTr="00032201">
        <w:trPr>
          <w:trHeight w:val="20"/>
          <w:jc w:val="center"/>
        </w:trPr>
        <w:tc>
          <w:tcPr>
            <w:tcW w:w="1119" w:type="dxa"/>
            <w:vAlign w:val="center"/>
          </w:tcPr>
          <w:p w:rsidR="009E23C0" w:rsidRPr="00B347D4" w:rsidRDefault="009E23C0" w:rsidP="00032201">
            <w:pPr>
              <w:rPr>
                <w:rFonts w:asciiTheme="minorHAnsi" w:hAnsiTheme="minorHAnsi"/>
                <w:sz w:val="20"/>
                <w:szCs w:val="20"/>
              </w:rPr>
            </w:pPr>
            <w:r w:rsidRPr="00B347D4">
              <w:rPr>
                <w:rFonts w:asciiTheme="minorHAnsi" w:hAnsiTheme="minorHAnsi"/>
                <w:sz w:val="20"/>
                <w:szCs w:val="20"/>
              </w:rPr>
              <w:t>Ayvacık</w:t>
            </w:r>
          </w:p>
        </w:tc>
        <w:tc>
          <w:tcPr>
            <w:tcW w:w="1476"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16</w:t>
            </w:r>
          </w:p>
        </w:tc>
      </w:tr>
      <w:tr w:rsidR="009E23C0" w:rsidRPr="00B96939" w:rsidTr="00032201">
        <w:trPr>
          <w:trHeight w:val="20"/>
          <w:jc w:val="center"/>
        </w:trPr>
        <w:tc>
          <w:tcPr>
            <w:tcW w:w="1119" w:type="dxa"/>
            <w:vAlign w:val="center"/>
          </w:tcPr>
          <w:p w:rsidR="009E23C0" w:rsidRPr="00B347D4" w:rsidRDefault="009E23C0" w:rsidP="00032201">
            <w:pPr>
              <w:rPr>
                <w:rFonts w:asciiTheme="minorHAnsi" w:hAnsiTheme="minorHAnsi"/>
                <w:sz w:val="20"/>
                <w:szCs w:val="20"/>
              </w:rPr>
            </w:pPr>
            <w:r w:rsidRPr="00B347D4">
              <w:rPr>
                <w:rFonts w:asciiTheme="minorHAnsi" w:hAnsiTheme="minorHAnsi"/>
                <w:sz w:val="20"/>
                <w:szCs w:val="20"/>
              </w:rPr>
              <w:t>Bayramiç</w:t>
            </w:r>
          </w:p>
        </w:tc>
        <w:tc>
          <w:tcPr>
            <w:tcW w:w="1476"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27</w:t>
            </w:r>
          </w:p>
        </w:tc>
      </w:tr>
      <w:tr w:rsidR="009E23C0" w:rsidRPr="00B96939" w:rsidTr="00032201">
        <w:trPr>
          <w:trHeight w:val="20"/>
          <w:jc w:val="center"/>
        </w:trPr>
        <w:tc>
          <w:tcPr>
            <w:tcW w:w="1119" w:type="dxa"/>
            <w:vAlign w:val="center"/>
          </w:tcPr>
          <w:p w:rsidR="009E23C0" w:rsidRPr="00B347D4" w:rsidRDefault="009E23C0" w:rsidP="00032201">
            <w:pPr>
              <w:rPr>
                <w:rFonts w:asciiTheme="minorHAnsi" w:hAnsiTheme="minorHAnsi"/>
                <w:sz w:val="20"/>
                <w:szCs w:val="20"/>
              </w:rPr>
            </w:pPr>
            <w:r w:rsidRPr="00B347D4">
              <w:rPr>
                <w:rFonts w:asciiTheme="minorHAnsi" w:hAnsiTheme="minorHAnsi"/>
                <w:sz w:val="20"/>
                <w:szCs w:val="20"/>
              </w:rPr>
              <w:t>Biga</w:t>
            </w:r>
          </w:p>
        </w:tc>
        <w:tc>
          <w:tcPr>
            <w:tcW w:w="1476"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69</w:t>
            </w:r>
          </w:p>
        </w:tc>
      </w:tr>
      <w:tr w:rsidR="009E23C0" w:rsidRPr="00B96939" w:rsidTr="00032201">
        <w:trPr>
          <w:trHeight w:val="20"/>
          <w:jc w:val="center"/>
        </w:trPr>
        <w:tc>
          <w:tcPr>
            <w:tcW w:w="1119" w:type="dxa"/>
            <w:vAlign w:val="center"/>
          </w:tcPr>
          <w:p w:rsidR="009E23C0" w:rsidRPr="00B347D4" w:rsidRDefault="009E23C0" w:rsidP="00032201">
            <w:pPr>
              <w:rPr>
                <w:rFonts w:asciiTheme="minorHAnsi" w:hAnsiTheme="minorHAnsi"/>
                <w:sz w:val="20"/>
                <w:szCs w:val="20"/>
              </w:rPr>
            </w:pPr>
            <w:r w:rsidRPr="00B347D4">
              <w:rPr>
                <w:rFonts w:asciiTheme="minorHAnsi" w:hAnsiTheme="minorHAnsi"/>
                <w:sz w:val="20"/>
                <w:szCs w:val="20"/>
              </w:rPr>
              <w:t>Bozcaada</w:t>
            </w:r>
          </w:p>
        </w:tc>
        <w:tc>
          <w:tcPr>
            <w:tcW w:w="1476"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w:t>
            </w:r>
          </w:p>
        </w:tc>
      </w:tr>
      <w:tr w:rsidR="009E23C0" w:rsidRPr="00B96939" w:rsidTr="00032201">
        <w:trPr>
          <w:trHeight w:val="20"/>
          <w:jc w:val="center"/>
        </w:trPr>
        <w:tc>
          <w:tcPr>
            <w:tcW w:w="1119" w:type="dxa"/>
            <w:vAlign w:val="center"/>
          </w:tcPr>
          <w:p w:rsidR="009E23C0" w:rsidRPr="00B347D4" w:rsidRDefault="009E23C0" w:rsidP="00032201">
            <w:pPr>
              <w:rPr>
                <w:rFonts w:asciiTheme="minorHAnsi" w:hAnsiTheme="minorHAnsi"/>
                <w:sz w:val="20"/>
                <w:szCs w:val="20"/>
              </w:rPr>
            </w:pPr>
            <w:r w:rsidRPr="00B347D4">
              <w:rPr>
                <w:rFonts w:asciiTheme="minorHAnsi" w:hAnsiTheme="minorHAnsi"/>
                <w:sz w:val="20"/>
                <w:szCs w:val="20"/>
              </w:rPr>
              <w:t>Çan</w:t>
            </w:r>
          </w:p>
        </w:tc>
        <w:tc>
          <w:tcPr>
            <w:tcW w:w="1476"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17</w:t>
            </w:r>
          </w:p>
        </w:tc>
      </w:tr>
      <w:tr w:rsidR="009E23C0" w:rsidRPr="00B96939" w:rsidTr="00032201">
        <w:trPr>
          <w:trHeight w:val="20"/>
          <w:jc w:val="center"/>
        </w:trPr>
        <w:tc>
          <w:tcPr>
            <w:tcW w:w="1119" w:type="dxa"/>
            <w:vAlign w:val="center"/>
          </w:tcPr>
          <w:p w:rsidR="009E23C0" w:rsidRPr="00B347D4" w:rsidRDefault="009E23C0" w:rsidP="00032201">
            <w:pPr>
              <w:rPr>
                <w:rFonts w:asciiTheme="minorHAnsi" w:hAnsiTheme="minorHAnsi"/>
                <w:sz w:val="20"/>
                <w:szCs w:val="20"/>
              </w:rPr>
            </w:pPr>
            <w:r w:rsidRPr="00B347D4">
              <w:rPr>
                <w:rFonts w:asciiTheme="minorHAnsi" w:hAnsiTheme="minorHAnsi"/>
                <w:sz w:val="20"/>
                <w:szCs w:val="20"/>
              </w:rPr>
              <w:t>Eceabat</w:t>
            </w:r>
          </w:p>
        </w:tc>
        <w:tc>
          <w:tcPr>
            <w:tcW w:w="1476"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3</w:t>
            </w:r>
          </w:p>
        </w:tc>
      </w:tr>
      <w:tr w:rsidR="009E23C0" w:rsidRPr="00B96939" w:rsidTr="00032201">
        <w:trPr>
          <w:trHeight w:val="20"/>
          <w:jc w:val="center"/>
        </w:trPr>
        <w:tc>
          <w:tcPr>
            <w:tcW w:w="1119" w:type="dxa"/>
            <w:vAlign w:val="center"/>
          </w:tcPr>
          <w:p w:rsidR="009E23C0" w:rsidRPr="00B347D4" w:rsidRDefault="009E23C0" w:rsidP="00032201">
            <w:pPr>
              <w:rPr>
                <w:rFonts w:asciiTheme="minorHAnsi" w:hAnsiTheme="minorHAnsi"/>
                <w:sz w:val="20"/>
                <w:szCs w:val="20"/>
              </w:rPr>
            </w:pPr>
            <w:r w:rsidRPr="00B347D4">
              <w:rPr>
                <w:rFonts w:asciiTheme="minorHAnsi" w:hAnsiTheme="minorHAnsi"/>
                <w:sz w:val="20"/>
                <w:szCs w:val="20"/>
              </w:rPr>
              <w:t>Ezine</w:t>
            </w:r>
          </w:p>
        </w:tc>
        <w:tc>
          <w:tcPr>
            <w:tcW w:w="1476"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22</w:t>
            </w:r>
          </w:p>
        </w:tc>
      </w:tr>
      <w:tr w:rsidR="009E23C0" w:rsidRPr="00B96939" w:rsidTr="00032201">
        <w:trPr>
          <w:trHeight w:val="20"/>
          <w:jc w:val="center"/>
        </w:trPr>
        <w:tc>
          <w:tcPr>
            <w:tcW w:w="1119" w:type="dxa"/>
            <w:vAlign w:val="center"/>
          </w:tcPr>
          <w:p w:rsidR="009E23C0" w:rsidRPr="00B347D4" w:rsidRDefault="009E23C0" w:rsidP="00032201">
            <w:pPr>
              <w:rPr>
                <w:rFonts w:asciiTheme="minorHAnsi" w:hAnsiTheme="minorHAnsi"/>
                <w:sz w:val="20"/>
                <w:szCs w:val="20"/>
              </w:rPr>
            </w:pPr>
            <w:r w:rsidRPr="00B347D4">
              <w:rPr>
                <w:rFonts w:asciiTheme="minorHAnsi" w:hAnsiTheme="minorHAnsi"/>
                <w:sz w:val="20"/>
                <w:szCs w:val="20"/>
              </w:rPr>
              <w:t>Gelibolu</w:t>
            </w:r>
          </w:p>
        </w:tc>
        <w:tc>
          <w:tcPr>
            <w:tcW w:w="1476"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26</w:t>
            </w:r>
          </w:p>
        </w:tc>
      </w:tr>
      <w:tr w:rsidR="009E23C0" w:rsidRPr="00B96939" w:rsidTr="00032201">
        <w:trPr>
          <w:trHeight w:val="20"/>
          <w:jc w:val="center"/>
        </w:trPr>
        <w:tc>
          <w:tcPr>
            <w:tcW w:w="1119" w:type="dxa"/>
            <w:vAlign w:val="center"/>
          </w:tcPr>
          <w:p w:rsidR="009E23C0" w:rsidRPr="00B347D4" w:rsidRDefault="009E23C0" w:rsidP="00032201">
            <w:pPr>
              <w:rPr>
                <w:rFonts w:asciiTheme="minorHAnsi" w:hAnsiTheme="minorHAnsi"/>
                <w:sz w:val="20"/>
                <w:szCs w:val="20"/>
              </w:rPr>
            </w:pPr>
            <w:r w:rsidRPr="00B347D4">
              <w:rPr>
                <w:rFonts w:asciiTheme="minorHAnsi" w:hAnsiTheme="minorHAnsi"/>
                <w:sz w:val="20"/>
                <w:szCs w:val="20"/>
              </w:rPr>
              <w:t>Gökçeada</w:t>
            </w:r>
          </w:p>
        </w:tc>
        <w:tc>
          <w:tcPr>
            <w:tcW w:w="1476"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3</w:t>
            </w:r>
          </w:p>
        </w:tc>
      </w:tr>
      <w:tr w:rsidR="009E23C0" w:rsidRPr="00B96939" w:rsidTr="00032201">
        <w:trPr>
          <w:trHeight w:val="20"/>
          <w:jc w:val="center"/>
        </w:trPr>
        <w:tc>
          <w:tcPr>
            <w:tcW w:w="1119" w:type="dxa"/>
            <w:vAlign w:val="center"/>
          </w:tcPr>
          <w:p w:rsidR="009E23C0" w:rsidRPr="00B347D4" w:rsidRDefault="009E23C0" w:rsidP="00032201">
            <w:pPr>
              <w:rPr>
                <w:rFonts w:asciiTheme="minorHAnsi" w:hAnsiTheme="minorHAnsi"/>
                <w:sz w:val="20"/>
                <w:szCs w:val="20"/>
              </w:rPr>
            </w:pPr>
            <w:r w:rsidRPr="00B347D4">
              <w:rPr>
                <w:rFonts w:asciiTheme="minorHAnsi" w:hAnsiTheme="minorHAnsi"/>
                <w:sz w:val="20"/>
                <w:szCs w:val="20"/>
              </w:rPr>
              <w:t>Lapseki</w:t>
            </w:r>
          </w:p>
        </w:tc>
        <w:tc>
          <w:tcPr>
            <w:tcW w:w="1476"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10</w:t>
            </w:r>
          </w:p>
        </w:tc>
      </w:tr>
      <w:tr w:rsidR="009E23C0" w:rsidRPr="00B96939" w:rsidTr="00032201">
        <w:trPr>
          <w:trHeight w:val="20"/>
          <w:jc w:val="center"/>
        </w:trPr>
        <w:tc>
          <w:tcPr>
            <w:tcW w:w="1119" w:type="dxa"/>
            <w:vAlign w:val="center"/>
          </w:tcPr>
          <w:p w:rsidR="009E23C0" w:rsidRPr="00B347D4" w:rsidRDefault="009E23C0" w:rsidP="00032201">
            <w:pPr>
              <w:rPr>
                <w:rFonts w:asciiTheme="minorHAnsi" w:hAnsiTheme="minorHAnsi"/>
                <w:sz w:val="20"/>
                <w:szCs w:val="20"/>
              </w:rPr>
            </w:pPr>
            <w:r w:rsidRPr="00B347D4">
              <w:rPr>
                <w:rFonts w:asciiTheme="minorHAnsi" w:hAnsiTheme="minorHAnsi"/>
                <w:sz w:val="20"/>
                <w:szCs w:val="20"/>
              </w:rPr>
              <w:t>Yenice</w:t>
            </w:r>
          </w:p>
        </w:tc>
        <w:tc>
          <w:tcPr>
            <w:tcW w:w="1476" w:type="dxa"/>
            <w:vAlign w:val="center"/>
          </w:tcPr>
          <w:p w:rsidR="009E23C0" w:rsidRPr="00B96939" w:rsidRDefault="009E23C0" w:rsidP="00032201">
            <w:pPr>
              <w:jc w:val="center"/>
              <w:rPr>
                <w:rFonts w:asciiTheme="minorHAnsi" w:hAnsiTheme="minorHAnsi"/>
                <w:sz w:val="20"/>
                <w:szCs w:val="20"/>
              </w:rPr>
            </w:pPr>
            <w:r w:rsidRPr="00B96939">
              <w:rPr>
                <w:rFonts w:asciiTheme="minorHAnsi" w:hAnsiTheme="minorHAnsi"/>
                <w:sz w:val="20"/>
                <w:szCs w:val="20"/>
              </w:rPr>
              <w:t>32</w:t>
            </w:r>
          </w:p>
        </w:tc>
      </w:tr>
      <w:tr w:rsidR="009E23C0" w:rsidRPr="00B96939" w:rsidTr="00032201">
        <w:trPr>
          <w:trHeight w:val="20"/>
          <w:jc w:val="center"/>
        </w:trPr>
        <w:tc>
          <w:tcPr>
            <w:tcW w:w="1119" w:type="dxa"/>
            <w:shd w:val="clear" w:color="auto" w:fill="FBD4B4"/>
            <w:vAlign w:val="center"/>
          </w:tcPr>
          <w:p w:rsidR="009E23C0" w:rsidRPr="00B96939" w:rsidRDefault="009E23C0" w:rsidP="00032201">
            <w:pPr>
              <w:rPr>
                <w:rFonts w:asciiTheme="minorHAnsi" w:hAnsiTheme="minorHAnsi"/>
                <w:b/>
                <w:sz w:val="20"/>
                <w:szCs w:val="20"/>
              </w:rPr>
            </w:pPr>
            <w:r w:rsidRPr="00B96939">
              <w:rPr>
                <w:rFonts w:asciiTheme="minorHAnsi" w:hAnsiTheme="minorHAnsi"/>
                <w:b/>
                <w:sz w:val="20"/>
                <w:szCs w:val="20"/>
              </w:rPr>
              <w:t>TOPLAM</w:t>
            </w:r>
          </w:p>
        </w:tc>
        <w:tc>
          <w:tcPr>
            <w:tcW w:w="1476" w:type="dxa"/>
            <w:shd w:val="clear" w:color="auto" w:fill="FBD4B4"/>
            <w:vAlign w:val="center"/>
          </w:tcPr>
          <w:p w:rsidR="009E23C0" w:rsidRPr="00B96939" w:rsidRDefault="009E23C0" w:rsidP="00032201">
            <w:pPr>
              <w:jc w:val="center"/>
              <w:rPr>
                <w:rFonts w:asciiTheme="minorHAnsi" w:hAnsiTheme="minorHAnsi"/>
                <w:b/>
                <w:sz w:val="20"/>
                <w:szCs w:val="20"/>
              </w:rPr>
            </w:pPr>
            <w:r w:rsidRPr="00B96939">
              <w:rPr>
                <w:rFonts w:asciiTheme="minorHAnsi" w:hAnsiTheme="minorHAnsi"/>
                <w:b/>
                <w:sz w:val="20"/>
                <w:szCs w:val="20"/>
              </w:rPr>
              <w:t>249</w:t>
            </w:r>
          </w:p>
        </w:tc>
      </w:tr>
    </w:tbl>
    <w:p w:rsidR="00E07691" w:rsidRPr="00E07691" w:rsidRDefault="00E07691" w:rsidP="00E07691">
      <w:pPr>
        <w:rPr>
          <w:rFonts w:asciiTheme="minorHAnsi" w:hAnsiTheme="minorHAnsi"/>
        </w:rPr>
      </w:pPr>
    </w:p>
    <w:p w:rsidR="009E23C0" w:rsidRPr="00B96939" w:rsidRDefault="009E23C0" w:rsidP="00B8019D">
      <w:pPr>
        <w:pStyle w:val="ListeParagraf"/>
        <w:numPr>
          <w:ilvl w:val="0"/>
          <w:numId w:val="36"/>
        </w:numPr>
        <w:rPr>
          <w:rFonts w:asciiTheme="minorHAnsi" w:hAnsiTheme="minorHAnsi"/>
        </w:rPr>
      </w:pPr>
      <w:r w:rsidRPr="00B96939">
        <w:rPr>
          <w:rFonts w:asciiTheme="minorHAnsi" w:hAnsiTheme="minorHAnsi"/>
        </w:rPr>
        <w:t>2015 yılında TAPDK kapsamında 1018 adet belge düzenlenmiştir.</w:t>
      </w:r>
    </w:p>
    <w:p w:rsidR="00D13B52" w:rsidRPr="00B96939" w:rsidRDefault="00D13B52" w:rsidP="00E877C0">
      <w:pPr>
        <w:pStyle w:val="Balk3"/>
        <w:spacing w:before="0" w:line="276" w:lineRule="auto"/>
      </w:pPr>
      <w:bookmarkStart w:id="973" w:name="_Toc443991060"/>
      <w:r w:rsidRPr="00B96939">
        <w:t>4</w:t>
      </w:r>
      <w:r w:rsidR="00B15E90" w:rsidRPr="00B96939">
        <w:t>.8</w:t>
      </w:r>
      <w:r w:rsidRPr="00B96939">
        <w:t>.3</w:t>
      </w:r>
      <w:r w:rsidR="00976C43" w:rsidRPr="00B96939">
        <w:t>.</w:t>
      </w:r>
      <w:r w:rsidRPr="00B96939">
        <w:t xml:space="preserve"> ALO -174 Gıda Hattı</w:t>
      </w:r>
      <w:bookmarkEnd w:id="972"/>
      <w:bookmarkEnd w:id="973"/>
    </w:p>
    <w:p w:rsidR="009E23C0" w:rsidRPr="00B96939" w:rsidRDefault="009E23C0" w:rsidP="009E23C0">
      <w:pPr>
        <w:jc w:val="center"/>
        <w:rPr>
          <w:rFonts w:asciiTheme="minorHAnsi" w:hAnsiTheme="minorHAnsi"/>
          <w:b/>
          <w:sz w:val="22"/>
          <w:szCs w:val="22"/>
        </w:rPr>
      </w:pPr>
      <w:bookmarkStart w:id="974" w:name="_Toc378852790"/>
      <w:bookmarkStart w:id="975" w:name="_Toc379183113"/>
      <w:bookmarkStart w:id="976" w:name="_Toc379183330"/>
      <w:bookmarkStart w:id="977" w:name="_Toc379185192"/>
      <w:bookmarkStart w:id="978" w:name="_Toc411347626"/>
      <w:r w:rsidRPr="00B96939">
        <w:rPr>
          <w:rFonts w:asciiTheme="minorHAnsi" w:hAnsiTheme="minorHAnsi"/>
          <w:b/>
          <w:sz w:val="22"/>
          <w:szCs w:val="22"/>
        </w:rPr>
        <w:t>Alo Gıda Hattı ve İdari Yaptırımlar</w:t>
      </w:r>
    </w:p>
    <w:tbl>
      <w:tblPr>
        <w:tblpPr w:leftFromText="141" w:rightFromText="141" w:vertAnchor="text" w:horzAnchor="margin" w:tblpXSpec="center" w:tblpY="74"/>
        <w:tblOverlap w:val="never"/>
        <w:tblW w:w="3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8"/>
        <w:gridCol w:w="837"/>
      </w:tblGrid>
      <w:tr w:rsidR="009E23C0" w:rsidRPr="00B96939" w:rsidTr="003B3B26">
        <w:trPr>
          <w:trHeight w:val="113"/>
          <w:jc w:val="center"/>
        </w:trPr>
        <w:tc>
          <w:tcPr>
            <w:tcW w:w="2238" w:type="dxa"/>
            <w:shd w:val="clear" w:color="auto" w:fill="FBD4B4"/>
            <w:vAlign w:val="center"/>
          </w:tcPr>
          <w:p w:rsidR="009E23C0" w:rsidRPr="00B96939" w:rsidRDefault="007D7B10" w:rsidP="00032201">
            <w:pPr>
              <w:tabs>
                <w:tab w:val="left" w:pos="2700"/>
              </w:tabs>
              <w:ind w:firstLine="540"/>
              <w:rPr>
                <w:rFonts w:asciiTheme="minorHAnsi" w:hAnsiTheme="minorHAnsi"/>
                <w:b/>
                <w:sz w:val="20"/>
                <w:szCs w:val="20"/>
              </w:rPr>
            </w:pPr>
            <w:r w:rsidRPr="00B96939">
              <w:rPr>
                <w:rFonts w:asciiTheme="minorHAnsi" w:hAnsiTheme="minorHAnsi"/>
                <w:b/>
                <w:sz w:val="20"/>
                <w:szCs w:val="20"/>
              </w:rPr>
              <w:t xml:space="preserve">İdari Yaptırım </w:t>
            </w:r>
          </w:p>
        </w:tc>
        <w:tc>
          <w:tcPr>
            <w:tcW w:w="837" w:type="dxa"/>
            <w:shd w:val="clear" w:color="auto" w:fill="FBD4B4"/>
            <w:vAlign w:val="center"/>
          </w:tcPr>
          <w:p w:rsidR="009E23C0" w:rsidRPr="00B96939" w:rsidRDefault="007D7B10" w:rsidP="00032201">
            <w:pPr>
              <w:tabs>
                <w:tab w:val="left" w:pos="2700"/>
              </w:tabs>
              <w:jc w:val="center"/>
              <w:rPr>
                <w:rFonts w:asciiTheme="minorHAnsi" w:hAnsiTheme="minorHAnsi"/>
                <w:b/>
                <w:sz w:val="20"/>
                <w:szCs w:val="20"/>
              </w:rPr>
            </w:pPr>
            <w:r w:rsidRPr="00B96939">
              <w:rPr>
                <w:rFonts w:asciiTheme="minorHAnsi" w:hAnsiTheme="minorHAnsi"/>
                <w:b/>
                <w:sz w:val="20"/>
                <w:szCs w:val="20"/>
              </w:rPr>
              <w:t>Sayısı</w:t>
            </w:r>
          </w:p>
        </w:tc>
      </w:tr>
      <w:tr w:rsidR="009E23C0" w:rsidRPr="00B96939" w:rsidTr="003B3B26">
        <w:trPr>
          <w:trHeight w:val="113"/>
          <w:jc w:val="center"/>
        </w:trPr>
        <w:tc>
          <w:tcPr>
            <w:tcW w:w="2238" w:type="dxa"/>
          </w:tcPr>
          <w:p w:rsidR="009E23C0" w:rsidRPr="00B347D4" w:rsidRDefault="009E23C0" w:rsidP="00032201">
            <w:pPr>
              <w:tabs>
                <w:tab w:val="left" w:pos="2700"/>
              </w:tabs>
              <w:rPr>
                <w:rFonts w:asciiTheme="minorHAnsi" w:hAnsiTheme="minorHAnsi"/>
                <w:sz w:val="20"/>
                <w:szCs w:val="20"/>
              </w:rPr>
            </w:pPr>
            <w:r w:rsidRPr="00B347D4">
              <w:rPr>
                <w:rFonts w:asciiTheme="minorHAnsi" w:hAnsiTheme="minorHAnsi"/>
                <w:sz w:val="20"/>
                <w:szCs w:val="20"/>
              </w:rPr>
              <w:t>İdari Para Cezası</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34</w:t>
            </w:r>
          </w:p>
        </w:tc>
      </w:tr>
      <w:tr w:rsidR="009E23C0" w:rsidRPr="00B96939" w:rsidTr="003B3B26">
        <w:trPr>
          <w:trHeight w:val="113"/>
          <w:jc w:val="center"/>
        </w:trPr>
        <w:tc>
          <w:tcPr>
            <w:tcW w:w="2238" w:type="dxa"/>
          </w:tcPr>
          <w:p w:rsidR="009E23C0" w:rsidRPr="00B347D4" w:rsidRDefault="009E23C0" w:rsidP="00032201">
            <w:pPr>
              <w:tabs>
                <w:tab w:val="left" w:pos="2700"/>
              </w:tabs>
              <w:rPr>
                <w:rFonts w:asciiTheme="minorHAnsi" w:hAnsiTheme="minorHAnsi"/>
                <w:sz w:val="20"/>
                <w:szCs w:val="20"/>
              </w:rPr>
            </w:pPr>
            <w:r w:rsidRPr="00B347D4">
              <w:rPr>
                <w:rFonts w:asciiTheme="minorHAnsi" w:hAnsiTheme="minorHAnsi"/>
                <w:sz w:val="20"/>
                <w:szCs w:val="20"/>
              </w:rPr>
              <w:t>Faaliyetten Men</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w:t>
            </w:r>
          </w:p>
        </w:tc>
      </w:tr>
      <w:tr w:rsidR="009E23C0" w:rsidRPr="00B96939" w:rsidTr="003B3B26">
        <w:trPr>
          <w:trHeight w:val="113"/>
          <w:jc w:val="center"/>
        </w:trPr>
        <w:tc>
          <w:tcPr>
            <w:tcW w:w="2238" w:type="dxa"/>
            <w:shd w:val="clear" w:color="auto" w:fill="FBD4B4"/>
          </w:tcPr>
          <w:p w:rsidR="009E23C0" w:rsidRPr="00B96939" w:rsidRDefault="009E23C0" w:rsidP="00032201">
            <w:pPr>
              <w:tabs>
                <w:tab w:val="left" w:pos="2700"/>
              </w:tabs>
              <w:rPr>
                <w:rFonts w:asciiTheme="minorHAnsi" w:hAnsiTheme="minorHAnsi"/>
                <w:b/>
                <w:sz w:val="20"/>
                <w:szCs w:val="20"/>
              </w:rPr>
            </w:pPr>
            <w:r w:rsidRPr="00B96939">
              <w:rPr>
                <w:rFonts w:asciiTheme="minorHAnsi" w:hAnsiTheme="minorHAnsi"/>
                <w:b/>
                <w:sz w:val="20"/>
                <w:szCs w:val="20"/>
              </w:rPr>
              <w:t>TOPLAM</w:t>
            </w:r>
          </w:p>
        </w:tc>
        <w:tc>
          <w:tcPr>
            <w:tcW w:w="837" w:type="dxa"/>
            <w:shd w:val="clear" w:color="auto" w:fill="FBD4B4"/>
          </w:tcPr>
          <w:p w:rsidR="009E23C0" w:rsidRPr="00B96939" w:rsidRDefault="009E23C0" w:rsidP="00032201">
            <w:pPr>
              <w:tabs>
                <w:tab w:val="left" w:pos="2700"/>
              </w:tabs>
              <w:jc w:val="center"/>
              <w:rPr>
                <w:rFonts w:asciiTheme="minorHAnsi" w:hAnsiTheme="minorHAnsi"/>
                <w:b/>
                <w:sz w:val="20"/>
                <w:szCs w:val="20"/>
              </w:rPr>
            </w:pPr>
            <w:r w:rsidRPr="00B96939">
              <w:rPr>
                <w:rFonts w:asciiTheme="minorHAnsi" w:hAnsiTheme="minorHAnsi"/>
                <w:b/>
                <w:sz w:val="20"/>
                <w:szCs w:val="20"/>
              </w:rPr>
              <w:t>34</w:t>
            </w:r>
          </w:p>
        </w:tc>
      </w:tr>
    </w:tbl>
    <w:p w:rsidR="009E23C0" w:rsidRPr="00B96939" w:rsidRDefault="009E23C0" w:rsidP="009E23C0">
      <w:pPr>
        <w:rPr>
          <w:rFonts w:asciiTheme="minorHAnsi" w:hAnsiTheme="minorHAnsi"/>
          <w:b/>
        </w:rPr>
      </w:pPr>
    </w:p>
    <w:p w:rsidR="009E23C0" w:rsidRPr="00B96939" w:rsidRDefault="009E23C0" w:rsidP="009E23C0">
      <w:pPr>
        <w:rPr>
          <w:rFonts w:asciiTheme="minorHAnsi" w:hAnsiTheme="minorHAnsi"/>
          <w:b/>
        </w:rPr>
      </w:pPr>
    </w:p>
    <w:p w:rsidR="000837CC" w:rsidRPr="00B96939" w:rsidRDefault="000837CC" w:rsidP="009E23C0">
      <w:pPr>
        <w:rPr>
          <w:rFonts w:asciiTheme="minorHAnsi" w:hAnsiTheme="minorHAnsi"/>
          <w:b/>
        </w:rPr>
      </w:pPr>
    </w:p>
    <w:p w:rsidR="000837CC" w:rsidRPr="00B96939" w:rsidRDefault="000837CC" w:rsidP="000837CC">
      <w:pPr>
        <w:rPr>
          <w:rFonts w:asciiTheme="minorHAnsi" w:hAnsiTheme="minorHAnsi"/>
        </w:rPr>
      </w:pPr>
    </w:p>
    <w:p w:rsidR="009E23C0" w:rsidRPr="00B96939" w:rsidRDefault="009E23C0" w:rsidP="000837CC">
      <w:pPr>
        <w:pStyle w:val="ListeParagraf"/>
        <w:numPr>
          <w:ilvl w:val="0"/>
          <w:numId w:val="36"/>
        </w:numPr>
        <w:spacing w:after="0" w:line="240" w:lineRule="auto"/>
        <w:rPr>
          <w:rFonts w:asciiTheme="minorHAnsi" w:hAnsiTheme="minorHAnsi"/>
        </w:rPr>
      </w:pPr>
      <w:r w:rsidRPr="00B96939">
        <w:rPr>
          <w:rFonts w:asciiTheme="minorHAnsi" w:hAnsiTheme="minorHAnsi"/>
        </w:rPr>
        <w:t>2015 yılında alo gıda hattına gelen ihbarlardan 34 adedine idari para cezası uygulanmıştır.</w:t>
      </w:r>
    </w:p>
    <w:p w:rsidR="00A1265D" w:rsidRDefault="00A1265D" w:rsidP="009E23C0">
      <w:pPr>
        <w:jc w:val="center"/>
        <w:rPr>
          <w:rFonts w:asciiTheme="minorHAnsi" w:hAnsiTheme="minorHAnsi"/>
          <w:b/>
          <w:sz w:val="22"/>
          <w:szCs w:val="22"/>
        </w:rPr>
      </w:pPr>
    </w:p>
    <w:p w:rsidR="009E23C0" w:rsidRPr="00B96939" w:rsidRDefault="009E23C0" w:rsidP="009E23C0">
      <w:pPr>
        <w:jc w:val="center"/>
        <w:rPr>
          <w:rFonts w:asciiTheme="minorHAnsi" w:hAnsiTheme="minorHAnsi"/>
          <w:b/>
          <w:sz w:val="22"/>
          <w:szCs w:val="22"/>
        </w:rPr>
      </w:pPr>
      <w:r w:rsidRPr="00B96939">
        <w:rPr>
          <w:rFonts w:asciiTheme="minorHAnsi" w:hAnsiTheme="minorHAnsi"/>
          <w:b/>
          <w:sz w:val="22"/>
          <w:szCs w:val="22"/>
        </w:rPr>
        <w:lastRenderedPageBreak/>
        <w:t xml:space="preserve">Başvuru Türüne Göre Şikayet Sayısı  </w:t>
      </w:r>
    </w:p>
    <w:tbl>
      <w:tblPr>
        <w:tblW w:w="3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9"/>
        <w:gridCol w:w="837"/>
      </w:tblGrid>
      <w:tr w:rsidR="009E23C0" w:rsidRPr="00B96939" w:rsidTr="003B3B26">
        <w:trPr>
          <w:trHeight w:val="113"/>
          <w:jc w:val="center"/>
        </w:trPr>
        <w:tc>
          <w:tcPr>
            <w:tcW w:w="2239" w:type="dxa"/>
            <w:shd w:val="clear" w:color="auto" w:fill="FBD4B4"/>
            <w:vAlign w:val="center"/>
          </w:tcPr>
          <w:p w:rsidR="009E23C0" w:rsidRPr="00B96939" w:rsidRDefault="007D7B10" w:rsidP="00032201">
            <w:pPr>
              <w:tabs>
                <w:tab w:val="left" w:pos="2700"/>
              </w:tabs>
              <w:ind w:firstLine="540"/>
              <w:rPr>
                <w:rFonts w:asciiTheme="minorHAnsi" w:hAnsiTheme="minorHAnsi"/>
                <w:b/>
                <w:sz w:val="20"/>
                <w:szCs w:val="20"/>
              </w:rPr>
            </w:pPr>
            <w:r w:rsidRPr="00B96939">
              <w:rPr>
                <w:rFonts w:asciiTheme="minorHAnsi" w:hAnsiTheme="minorHAnsi"/>
                <w:b/>
                <w:sz w:val="20"/>
                <w:szCs w:val="20"/>
              </w:rPr>
              <w:t xml:space="preserve">Başvuru Türü </w:t>
            </w:r>
          </w:p>
        </w:tc>
        <w:tc>
          <w:tcPr>
            <w:tcW w:w="837" w:type="dxa"/>
            <w:shd w:val="clear" w:color="auto" w:fill="FBD4B4"/>
            <w:vAlign w:val="center"/>
          </w:tcPr>
          <w:p w:rsidR="009E23C0" w:rsidRPr="00B96939" w:rsidRDefault="007D7B10" w:rsidP="00032201">
            <w:pPr>
              <w:tabs>
                <w:tab w:val="left" w:pos="2700"/>
              </w:tabs>
              <w:jc w:val="center"/>
              <w:rPr>
                <w:rFonts w:asciiTheme="minorHAnsi" w:hAnsiTheme="minorHAnsi"/>
                <w:b/>
                <w:sz w:val="20"/>
                <w:szCs w:val="20"/>
              </w:rPr>
            </w:pPr>
            <w:r w:rsidRPr="00B96939">
              <w:rPr>
                <w:rFonts w:asciiTheme="minorHAnsi" w:hAnsiTheme="minorHAnsi"/>
                <w:b/>
                <w:sz w:val="20"/>
                <w:szCs w:val="20"/>
              </w:rPr>
              <w:t>Sayısı</w:t>
            </w:r>
          </w:p>
        </w:tc>
      </w:tr>
      <w:tr w:rsidR="009E23C0" w:rsidRPr="00B96939" w:rsidTr="003B3B26">
        <w:trPr>
          <w:trHeight w:val="113"/>
          <w:jc w:val="center"/>
        </w:trPr>
        <w:tc>
          <w:tcPr>
            <w:tcW w:w="2239" w:type="dxa"/>
          </w:tcPr>
          <w:p w:rsidR="009E23C0" w:rsidRPr="00B96939" w:rsidRDefault="009E23C0" w:rsidP="00032201">
            <w:pPr>
              <w:tabs>
                <w:tab w:val="left" w:pos="2700"/>
              </w:tabs>
              <w:rPr>
                <w:rFonts w:asciiTheme="minorHAnsi" w:hAnsiTheme="minorHAnsi"/>
                <w:sz w:val="20"/>
                <w:szCs w:val="20"/>
              </w:rPr>
            </w:pPr>
            <w:r w:rsidRPr="00B96939">
              <w:rPr>
                <w:rFonts w:asciiTheme="minorHAnsi" w:hAnsiTheme="minorHAnsi"/>
                <w:sz w:val="20"/>
                <w:szCs w:val="20"/>
              </w:rPr>
              <w:t>Gıda Zehirlenme</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14</w:t>
            </w:r>
          </w:p>
        </w:tc>
      </w:tr>
      <w:tr w:rsidR="009E23C0" w:rsidRPr="00B96939" w:rsidTr="003B3B26">
        <w:trPr>
          <w:trHeight w:val="113"/>
          <w:jc w:val="center"/>
        </w:trPr>
        <w:tc>
          <w:tcPr>
            <w:tcW w:w="2239" w:type="dxa"/>
          </w:tcPr>
          <w:p w:rsidR="009E23C0" w:rsidRPr="00B96939" w:rsidRDefault="009E23C0" w:rsidP="00032201">
            <w:pPr>
              <w:tabs>
                <w:tab w:val="left" w:pos="2700"/>
              </w:tabs>
              <w:rPr>
                <w:rFonts w:asciiTheme="minorHAnsi" w:hAnsiTheme="minorHAnsi"/>
                <w:sz w:val="20"/>
                <w:szCs w:val="20"/>
              </w:rPr>
            </w:pPr>
            <w:r w:rsidRPr="00B96939">
              <w:rPr>
                <w:rFonts w:asciiTheme="minorHAnsi" w:hAnsiTheme="minorHAnsi"/>
                <w:sz w:val="20"/>
                <w:szCs w:val="20"/>
              </w:rPr>
              <w:t>Bilgi Alma</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1</w:t>
            </w:r>
          </w:p>
        </w:tc>
      </w:tr>
      <w:tr w:rsidR="009E23C0" w:rsidRPr="00B96939" w:rsidTr="003B3B26">
        <w:trPr>
          <w:trHeight w:val="113"/>
          <w:jc w:val="center"/>
        </w:trPr>
        <w:tc>
          <w:tcPr>
            <w:tcW w:w="2239" w:type="dxa"/>
          </w:tcPr>
          <w:p w:rsidR="009E23C0" w:rsidRPr="00B96939" w:rsidRDefault="009E23C0" w:rsidP="00032201">
            <w:pPr>
              <w:tabs>
                <w:tab w:val="left" w:pos="2700"/>
              </w:tabs>
              <w:rPr>
                <w:rFonts w:asciiTheme="minorHAnsi" w:hAnsiTheme="minorHAnsi"/>
                <w:sz w:val="20"/>
                <w:szCs w:val="20"/>
              </w:rPr>
            </w:pPr>
            <w:r w:rsidRPr="00B96939">
              <w:rPr>
                <w:rFonts w:asciiTheme="minorHAnsi" w:hAnsiTheme="minorHAnsi"/>
                <w:sz w:val="20"/>
                <w:szCs w:val="20"/>
              </w:rPr>
              <w:t>İhbar-şikayet</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431</w:t>
            </w:r>
          </w:p>
        </w:tc>
      </w:tr>
      <w:tr w:rsidR="009E23C0" w:rsidRPr="00B96939" w:rsidTr="003B3B26">
        <w:trPr>
          <w:trHeight w:val="113"/>
          <w:jc w:val="center"/>
        </w:trPr>
        <w:tc>
          <w:tcPr>
            <w:tcW w:w="2239" w:type="dxa"/>
          </w:tcPr>
          <w:p w:rsidR="009E23C0" w:rsidRPr="00B96939" w:rsidRDefault="009E23C0" w:rsidP="00032201">
            <w:pPr>
              <w:tabs>
                <w:tab w:val="left" w:pos="2700"/>
              </w:tabs>
              <w:rPr>
                <w:rFonts w:asciiTheme="minorHAnsi" w:hAnsiTheme="minorHAnsi"/>
                <w:sz w:val="20"/>
                <w:szCs w:val="20"/>
              </w:rPr>
            </w:pPr>
            <w:r w:rsidRPr="00B96939">
              <w:rPr>
                <w:rFonts w:asciiTheme="minorHAnsi" w:hAnsiTheme="minorHAnsi"/>
                <w:sz w:val="20"/>
                <w:szCs w:val="20"/>
              </w:rPr>
              <w:t>Geçersiz</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0</w:t>
            </w:r>
          </w:p>
        </w:tc>
      </w:tr>
      <w:tr w:rsidR="009E23C0" w:rsidRPr="00B96939" w:rsidTr="003B3B26">
        <w:trPr>
          <w:trHeight w:val="113"/>
          <w:jc w:val="center"/>
        </w:trPr>
        <w:tc>
          <w:tcPr>
            <w:tcW w:w="2239" w:type="dxa"/>
            <w:shd w:val="clear" w:color="auto" w:fill="FBD4B4"/>
          </w:tcPr>
          <w:p w:rsidR="009E23C0" w:rsidRPr="00B96939" w:rsidRDefault="009E23C0" w:rsidP="00032201">
            <w:pPr>
              <w:tabs>
                <w:tab w:val="left" w:pos="2700"/>
              </w:tabs>
              <w:rPr>
                <w:rFonts w:asciiTheme="minorHAnsi" w:hAnsiTheme="minorHAnsi"/>
                <w:b/>
                <w:sz w:val="20"/>
                <w:szCs w:val="20"/>
              </w:rPr>
            </w:pPr>
            <w:r w:rsidRPr="00B96939">
              <w:rPr>
                <w:rFonts w:asciiTheme="minorHAnsi" w:hAnsiTheme="minorHAnsi"/>
                <w:b/>
                <w:sz w:val="20"/>
                <w:szCs w:val="20"/>
              </w:rPr>
              <w:t>TOPLAM</w:t>
            </w:r>
          </w:p>
        </w:tc>
        <w:tc>
          <w:tcPr>
            <w:tcW w:w="837" w:type="dxa"/>
            <w:shd w:val="clear" w:color="auto" w:fill="FBD4B4"/>
          </w:tcPr>
          <w:p w:rsidR="009E23C0" w:rsidRPr="00B96939" w:rsidRDefault="009E23C0" w:rsidP="00032201">
            <w:pPr>
              <w:tabs>
                <w:tab w:val="left" w:pos="2700"/>
              </w:tabs>
              <w:jc w:val="center"/>
              <w:rPr>
                <w:rFonts w:asciiTheme="minorHAnsi" w:hAnsiTheme="minorHAnsi"/>
                <w:b/>
                <w:sz w:val="20"/>
                <w:szCs w:val="20"/>
              </w:rPr>
            </w:pPr>
            <w:r w:rsidRPr="00B96939">
              <w:rPr>
                <w:rFonts w:asciiTheme="minorHAnsi" w:hAnsiTheme="minorHAnsi"/>
                <w:b/>
                <w:sz w:val="20"/>
                <w:szCs w:val="20"/>
              </w:rPr>
              <w:t>446</w:t>
            </w:r>
          </w:p>
        </w:tc>
      </w:tr>
    </w:tbl>
    <w:p w:rsidR="00A1265D" w:rsidRDefault="00A1265D" w:rsidP="00A1265D">
      <w:pPr>
        <w:pStyle w:val="ListeParagraf"/>
        <w:rPr>
          <w:rFonts w:asciiTheme="minorHAnsi" w:hAnsiTheme="minorHAnsi"/>
        </w:rPr>
      </w:pPr>
    </w:p>
    <w:p w:rsidR="009E23C0" w:rsidRPr="00B96939" w:rsidRDefault="009E23C0" w:rsidP="000837CC">
      <w:pPr>
        <w:pStyle w:val="ListeParagraf"/>
        <w:numPr>
          <w:ilvl w:val="0"/>
          <w:numId w:val="36"/>
        </w:numPr>
        <w:rPr>
          <w:rFonts w:asciiTheme="minorHAnsi" w:hAnsiTheme="minorHAnsi"/>
        </w:rPr>
      </w:pPr>
      <w:r w:rsidRPr="00B96939">
        <w:rPr>
          <w:rFonts w:asciiTheme="minorHAnsi" w:hAnsiTheme="minorHAnsi"/>
        </w:rPr>
        <w:t>2015 yılında alo gıda hattına gelen ihbarlardan 14 adedi zehirlenme, 1 adedi bilgi alma, 431 adedi de ihbar ve şikayetlerle ilgilidir.</w:t>
      </w:r>
    </w:p>
    <w:p w:rsidR="009E23C0" w:rsidRPr="00B96939" w:rsidRDefault="009E23C0" w:rsidP="009E23C0">
      <w:pPr>
        <w:jc w:val="center"/>
        <w:rPr>
          <w:rFonts w:asciiTheme="minorHAnsi" w:hAnsiTheme="minorHAnsi"/>
          <w:b/>
          <w:sz w:val="22"/>
          <w:szCs w:val="22"/>
        </w:rPr>
      </w:pPr>
      <w:r w:rsidRPr="00B96939">
        <w:rPr>
          <w:rFonts w:asciiTheme="minorHAnsi" w:hAnsiTheme="minorHAnsi"/>
          <w:b/>
          <w:sz w:val="22"/>
          <w:szCs w:val="22"/>
        </w:rPr>
        <w:t xml:space="preserve">İşletme Türüne Göre Şikayet Sayısı </w:t>
      </w:r>
    </w:p>
    <w:tbl>
      <w:tblPr>
        <w:tblW w:w="29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5"/>
        <w:gridCol w:w="837"/>
      </w:tblGrid>
      <w:tr w:rsidR="009E23C0" w:rsidRPr="00B96939" w:rsidTr="003B3B26">
        <w:trPr>
          <w:trHeight w:val="113"/>
          <w:jc w:val="center"/>
        </w:trPr>
        <w:tc>
          <w:tcPr>
            <w:tcW w:w="2075" w:type="dxa"/>
            <w:shd w:val="clear" w:color="auto" w:fill="FBD4B4"/>
            <w:vAlign w:val="center"/>
          </w:tcPr>
          <w:p w:rsidR="009E23C0" w:rsidRPr="00B96939" w:rsidRDefault="007D7B10" w:rsidP="00032201">
            <w:pPr>
              <w:tabs>
                <w:tab w:val="left" w:pos="2700"/>
              </w:tabs>
              <w:ind w:firstLine="540"/>
              <w:rPr>
                <w:rFonts w:asciiTheme="minorHAnsi" w:hAnsiTheme="minorHAnsi"/>
                <w:b/>
                <w:sz w:val="20"/>
                <w:szCs w:val="20"/>
              </w:rPr>
            </w:pPr>
            <w:r w:rsidRPr="00B96939">
              <w:rPr>
                <w:rFonts w:asciiTheme="minorHAnsi" w:hAnsiTheme="minorHAnsi"/>
                <w:b/>
                <w:sz w:val="20"/>
                <w:szCs w:val="20"/>
              </w:rPr>
              <w:t>İşletme Türü</w:t>
            </w:r>
          </w:p>
        </w:tc>
        <w:tc>
          <w:tcPr>
            <w:tcW w:w="837" w:type="dxa"/>
            <w:shd w:val="clear" w:color="auto" w:fill="FBD4B4"/>
            <w:vAlign w:val="center"/>
          </w:tcPr>
          <w:p w:rsidR="009E23C0" w:rsidRPr="00B96939" w:rsidRDefault="007D7B10" w:rsidP="00032201">
            <w:pPr>
              <w:tabs>
                <w:tab w:val="left" w:pos="2700"/>
              </w:tabs>
              <w:jc w:val="center"/>
              <w:rPr>
                <w:rFonts w:asciiTheme="minorHAnsi" w:hAnsiTheme="minorHAnsi"/>
                <w:b/>
                <w:sz w:val="20"/>
                <w:szCs w:val="20"/>
              </w:rPr>
            </w:pPr>
            <w:r w:rsidRPr="00B96939">
              <w:rPr>
                <w:rFonts w:asciiTheme="minorHAnsi" w:hAnsiTheme="minorHAnsi"/>
                <w:b/>
                <w:sz w:val="20"/>
                <w:szCs w:val="20"/>
              </w:rPr>
              <w:t>Sayısı</w:t>
            </w:r>
          </w:p>
        </w:tc>
      </w:tr>
      <w:tr w:rsidR="009E23C0" w:rsidRPr="00B96939" w:rsidTr="003B3B26">
        <w:trPr>
          <w:trHeight w:val="113"/>
          <w:jc w:val="center"/>
        </w:trPr>
        <w:tc>
          <w:tcPr>
            <w:tcW w:w="2075" w:type="dxa"/>
          </w:tcPr>
          <w:p w:rsidR="009E23C0" w:rsidRPr="00B96939" w:rsidRDefault="009E23C0" w:rsidP="00032201">
            <w:pPr>
              <w:tabs>
                <w:tab w:val="left" w:pos="2700"/>
              </w:tabs>
              <w:rPr>
                <w:rFonts w:asciiTheme="minorHAnsi" w:hAnsiTheme="minorHAnsi"/>
                <w:sz w:val="20"/>
                <w:szCs w:val="20"/>
              </w:rPr>
            </w:pPr>
            <w:r w:rsidRPr="00B96939">
              <w:rPr>
                <w:rFonts w:asciiTheme="minorHAnsi" w:hAnsiTheme="minorHAnsi"/>
                <w:sz w:val="20"/>
                <w:szCs w:val="20"/>
              </w:rPr>
              <w:t>Toplu Tüketim</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156</w:t>
            </w:r>
          </w:p>
        </w:tc>
      </w:tr>
      <w:tr w:rsidR="009E23C0" w:rsidRPr="00B96939" w:rsidTr="003B3B26">
        <w:trPr>
          <w:trHeight w:val="113"/>
          <w:jc w:val="center"/>
        </w:trPr>
        <w:tc>
          <w:tcPr>
            <w:tcW w:w="2075" w:type="dxa"/>
          </w:tcPr>
          <w:p w:rsidR="009E23C0" w:rsidRPr="00B96939" w:rsidRDefault="009E23C0" w:rsidP="00032201">
            <w:pPr>
              <w:tabs>
                <w:tab w:val="left" w:pos="2700"/>
              </w:tabs>
              <w:rPr>
                <w:rFonts w:asciiTheme="minorHAnsi" w:hAnsiTheme="minorHAnsi"/>
                <w:sz w:val="20"/>
                <w:szCs w:val="20"/>
              </w:rPr>
            </w:pPr>
            <w:r w:rsidRPr="00B96939">
              <w:rPr>
                <w:rFonts w:asciiTheme="minorHAnsi" w:hAnsiTheme="minorHAnsi"/>
                <w:sz w:val="20"/>
                <w:szCs w:val="20"/>
              </w:rPr>
              <w:t>Satış</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211</w:t>
            </w:r>
          </w:p>
        </w:tc>
      </w:tr>
      <w:tr w:rsidR="009E23C0" w:rsidRPr="00B96939" w:rsidTr="003B3B26">
        <w:trPr>
          <w:trHeight w:val="113"/>
          <w:jc w:val="center"/>
        </w:trPr>
        <w:tc>
          <w:tcPr>
            <w:tcW w:w="2075" w:type="dxa"/>
          </w:tcPr>
          <w:p w:rsidR="009E23C0" w:rsidRPr="00B96939" w:rsidRDefault="009E23C0" w:rsidP="00032201">
            <w:pPr>
              <w:tabs>
                <w:tab w:val="left" w:pos="2700"/>
              </w:tabs>
              <w:rPr>
                <w:rFonts w:asciiTheme="minorHAnsi" w:hAnsiTheme="minorHAnsi"/>
                <w:sz w:val="20"/>
                <w:szCs w:val="20"/>
              </w:rPr>
            </w:pPr>
            <w:r w:rsidRPr="00B96939">
              <w:rPr>
                <w:rFonts w:asciiTheme="minorHAnsi" w:hAnsiTheme="minorHAnsi"/>
                <w:sz w:val="20"/>
                <w:szCs w:val="20"/>
              </w:rPr>
              <w:t xml:space="preserve">Üretim </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78</w:t>
            </w:r>
          </w:p>
        </w:tc>
      </w:tr>
      <w:tr w:rsidR="009E23C0" w:rsidRPr="00B96939" w:rsidTr="003B3B26">
        <w:trPr>
          <w:trHeight w:val="113"/>
          <w:jc w:val="center"/>
        </w:trPr>
        <w:tc>
          <w:tcPr>
            <w:tcW w:w="2075" w:type="dxa"/>
          </w:tcPr>
          <w:p w:rsidR="009E23C0" w:rsidRPr="00B96939" w:rsidRDefault="009E23C0" w:rsidP="00032201">
            <w:pPr>
              <w:tabs>
                <w:tab w:val="left" w:pos="2700"/>
              </w:tabs>
              <w:rPr>
                <w:rFonts w:asciiTheme="minorHAnsi" w:hAnsiTheme="minorHAnsi"/>
                <w:sz w:val="20"/>
                <w:szCs w:val="20"/>
              </w:rPr>
            </w:pPr>
            <w:r w:rsidRPr="00B96939">
              <w:rPr>
                <w:rFonts w:asciiTheme="minorHAnsi" w:hAnsiTheme="minorHAnsi"/>
                <w:sz w:val="20"/>
                <w:szCs w:val="20"/>
              </w:rPr>
              <w:t xml:space="preserve">Geçersiz </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1</w:t>
            </w:r>
          </w:p>
        </w:tc>
      </w:tr>
      <w:tr w:rsidR="009E23C0" w:rsidRPr="00B96939" w:rsidTr="003B3B26">
        <w:trPr>
          <w:trHeight w:val="113"/>
          <w:jc w:val="center"/>
        </w:trPr>
        <w:tc>
          <w:tcPr>
            <w:tcW w:w="2075" w:type="dxa"/>
            <w:shd w:val="clear" w:color="auto" w:fill="FBD4B4"/>
          </w:tcPr>
          <w:p w:rsidR="009E23C0" w:rsidRPr="00B96939" w:rsidRDefault="009E23C0" w:rsidP="00032201">
            <w:pPr>
              <w:tabs>
                <w:tab w:val="left" w:pos="2700"/>
              </w:tabs>
              <w:rPr>
                <w:rFonts w:asciiTheme="minorHAnsi" w:hAnsiTheme="minorHAnsi"/>
                <w:b/>
                <w:sz w:val="20"/>
                <w:szCs w:val="20"/>
              </w:rPr>
            </w:pPr>
            <w:r w:rsidRPr="00B96939">
              <w:rPr>
                <w:rFonts w:asciiTheme="minorHAnsi" w:hAnsiTheme="minorHAnsi"/>
                <w:b/>
                <w:sz w:val="20"/>
                <w:szCs w:val="20"/>
              </w:rPr>
              <w:t xml:space="preserve">TOPLAM </w:t>
            </w:r>
          </w:p>
        </w:tc>
        <w:tc>
          <w:tcPr>
            <w:tcW w:w="837" w:type="dxa"/>
            <w:shd w:val="clear" w:color="auto" w:fill="FBD4B4"/>
          </w:tcPr>
          <w:p w:rsidR="009E23C0" w:rsidRPr="00B96939" w:rsidRDefault="009E23C0" w:rsidP="00032201">
            <w:pPr>
              <w:tabs>
                <w:tab w:val="left" w:pos="2700"/>
              </w:tabs>
              <w:jc w:val="center"/>
              <w:rPr>
                <w:rFonts w:asciiTheme="minorHAnsi" w:hAnsiTheme="minorHAnsi"/>
                <w:b/>
                <w:sz w:val="20"/>
                <w:szCs w:val="20"/>
              </w:rPr>
            </w:pPr>
            <w:r w:rsidRPr="00B96939">
              <w:rPr>
                <w:rFonts w:asciiTheme="minorHAnsi" w:hAnsiTheme="minorHAnsi"/>
                <w:b/>
                <w:sz w:val="20"/>
                <w:szCs w:val="20"/>
              </w:rPr>
              <w:t>446</w:t>
            </w:r>
          </w:p>
        </w:tc>
      </w:tr>
    </w:tbl>
    <w:p w:rsidR="00A1265D" w:rsidRPr="00A1265D" w:rsidRDefault="00A1265D" w:rsidP="00A1265D">
      <w:pPr>
        <w:pStyle w:val="ListeParagraf"/>
        <w:rPr>
          <w:rFonts w:asciiTheme="minorHAnsi" w:hAnsiTheme="minorHAnsi"/>
          <w:bCs/>
        </w:rPr>
      </w:pPr>
    </w:p>
    <w:p w:rsidR="009E23C0" w:rsidRPr="00B96939" w:rsidRDefault="009E23C0" w:rsidP="000837CC">
      <w:pPr>
        <w:pStyle w:val="ListeParagraf"/>
        <w:numPr>
          <w:ilvl w:val="0"/>
          <w:numId w:val="36"/>
        </w:numPr>
        <w:rPr>
          <w:rFonts w:asciiTheme="minorHAnsi" w:hAnsiTheme="minorHAnsi"/>
          <w:bCs/>
        </w:rPr>
      </w:pPr>
      <w:r w:rsidRPr="00B96939">
        <w:rPr>
          <w:rFonts w:asciiTheme="minorHAnsi" w:hAnsiTheme="minorHAnsi"/>
        </w:rPr>
        <w:t xml:space="preserve">2015 yılında gelen 446 adet ihbardan, 156 adedi toplu tüketim yerleri, 211 adedi satış yerleri, 78 adedi de üretim yerleri ile ilgilidir.1 adet de geçersiz ihbar yapılmıştır. </w:t>
      </w:r>
      <w:r w:rsidRPr="00B96939">
        <w:rPr>
          <w:rFonts w:asciiTheme="minorHAnsi" w:hAnsiTheme="minorHAnsi"/>
          <w:bCs/>
        </w:rPr>
        <w:t xml:space="preserve">2015 yılında gelen ihbarların sektörel dağılımı aşağıdaki tabloda verilmiştir. </w:t>
      </w:r>
    </w:p>
    <w:p w:rsidR="009E23C0" w:rsidRPr="00B96939" w:rsidRDefault="009E23C0" w:rsidP="009E23C0">
      <w:pPr>
        <w:jc w:val="center"/>
        <w:rPr>
          <w:rFonts w:asciiTheme="minorHAnsi" w:hAnsiTheme="minorHAnsi"/>
          <w:b/>
          <w:sz w:val="22"/>
          <w:szCs w:val="22"/>
        </w:rPr>
      </w:pPr>
      <w:r w:rsidRPr="00B96939">
        <w:rPr>
          <w:rFonts w:asciiTheme="minorHAnsi" w:hAnsiTheme="minorHAnsi"/>
          <w:b/>
          <w:sz w:val="22"/>
          <w:szCs w:val="22"/>
        </w:rPr>
        <w:t xml:space="preserve">Ürün Gruplarına Göre Şikayet Sayısı </w:t>
      </w:r>
    </w:p>
    <w:tbl>
      <w:tblPr>
        <w:tblW w:w="4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83"/>
        <w:gridCol w:w="837"/>
      </w:tblGrid>
      <w:tr w:rsidR="009E23C0" w:rsidRPr="00B96939" w:rsidTr="003B3B26">
        <w:trPr>
          <w:trHeight w:val="113"/>
          <w:jc w:val="center"/>
        </w:trPr>
        <w:tc>
          <w:tcPr>
            <w:tcW w:w="3183" w:type="dxa"/>
            <w:shd w:val="clear" w:color="auto" w:fill="FBD4B4"/>
            <w:vAlign w:val="center"/>
          </w:tcPr>
          <w:p w:rsidR="009E23C0" w:rsidRPr="00B96939" w:rsidRDefault="007D7B10" w:rsidP="00032201">
            <w:pPr>
              <w:tabs>
                <w:tab w:val="left" w:pos="2700"/>
              </w:tabs>
              <w:ind w:firstLine="540"/>
              <w:rPr>
                <w:rFonts w:asciiTheme="minorHAnsi" w:hAnsiTheme="minorHAnsi"/>
                <w:b/>
                <w:sz w:val="20"/>
                <w:szCs w:val="20"/>
              </w:rPr>
            </w:pPr>
            <w:r w:rsidRPr="00B96939">
              <w:rPr>
                <w:rFonts w:asciiTheme="minorHAnsi" w:hAnsiTheme="minorHAnsi"/>
                <w:b/>
                <w:sz w:val="20"/>
                <w:szCs w:val="20"/>
              </w:rPr>
              <w:t>Ürün Grubu</w:t>
            </w:r>
          </w:p>
        </w:tc>
        <w:tc>
          <w:tcPr>
            <w:tcW w:w="837" w:type="dxa"/>
            <w:shd w:val="clear" w:color="auto" w:fill="FBD4B4"/>
            <w:vAlign w:val="center"/>
          </w:tcPr>
          <w:p w:rsidR="009E23C0" w:rsidRPr="00B96939" w:rsidRDefault="007D7B10" w:rsidP="00032201">
            <w:pPr>
              <w:tabs>
                <w:tab w:val="left" w:pos="2700"/>
              </w:tabs>
              <w:jc w:val="center"/>
              <w:rPr>
                <w:rFonts w:asciiTheme="minorHAnsi" w:hAnsiTheme="minorHAnsi"/>
                <w:b/>
                <w:sz w:val="20"/>
                <w:szCs w:val="20"/>
              </w:rPr>
            </w:pPr>
            <w:r w:rsidRPr="00B96939">
              <w:rPr>
                <w:rFonts w:asciiTheme="minorHAnsi" w:hAnsiTheme="minorHAnsi"/>
                <w:b/>
                <w:sz w:val="20"/>
                <w:szCs w:val="20"/>
              </w:rPr>
              <w:t>Sayısı</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rPr>
            </w:pPr>
            <w:r w:rsidRPr="00B96939">
              <w:rPr>
                <w:rFonts w:asciiTheme="minorHAnsi" w:hAnsiTheme="minorHAnsi"/>
                <w:bCs/>
                <w:sz w:val="20"/>
                <w:szCs w:val="20"/>
                <w:lang w:eastAsia="ja-JP"/>
              </w:rPr>
              <w:t>Alkolsüz İçecekler</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6</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lang w:eastAsia="ja-JP"/>
              </w:rPr>
            </w:pPr>
            <w:r w:rsidRPr="00B96939">
              <w:rPr>
                <w:rFonts w:asciiTheme="minorHAnsi" w:hAnsiTheme="minorHAnsi"/>
                <w:bCs/>
                <w:sz w:val="20"/>
                <w:szCs w:val="20"/>
                <w:lang w:eastAsia="ja-JP"/>
              </w:rPr>
              <w:t>Alkollü İçkiler</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1</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lang w:eastAsia="ja-JP"/>
              </w:rPr>
            </w:pPr>
            <w:r w:rsidRPr="00B96939">
              <w:rPr>
                <w:rFonts w:asciiTheme="minorHAnsi" w:hAnsiTheme="minorHAnsi"/>
                <w:bCs/>
                <w:sz w:val="20"/>
                <w:szCs w:val="20"/>
                <w:lang w:eastAsia="ja-JP"/>
              </w:rPr>
              <w:t>Arıcılık Ürünleri</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4</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lang w:eastAsia="ja-JP"/>
              </w:rPr>
            </w:pPr>
            <w:r w:rsidRPr="00B96939">
              <w:rPr>
                <w:rFonts w:asciiTheme="minorHAnsi" w:hAnsiTheme="minorHAnsi"/>
                <w:bCs/>
                <w:sz w:val="20"/>
                <w:szCs w:val="20"/>
                <w:lang w:eastAsia="ja-JP"/>
              </w:rPr>
              <w:t>Baklagiller</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3</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lang w:eastAsia="ja-JP"/>
              </w:rPr>
            </w:pPr>
            <w:r w:rsidRPr="00B96939">
              <w:rPr>
                <w:rFonts w:asciiTheme="minorHAnsi" w:hAnsiTheme="minorHAnsi"/>
                <w:bCs/>
                <w:sz w:val="20"/>
                <w:szCs w:val="20"/>
                <w:lang w:eastAsia="ja-JP"/>
              </w:rPr>
              <w:t>Bitki ,Çay ve kahve ürünleri</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3</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lang w:eastAsia="ja-JP"/>
              </w:rPr>
            </w:pPr>
            <w:r w:rsidRPr="00B96939">
              <w:rPr>
                <w:rFonts w:asciiTheme="minorHAnsi" w:hAnsiTheme="minorHAnsi"/>
                <w:bCs/>
                <w:sz w:val="20"/>
                <w:szCs w:val="20"/>
                <w:lang w:eastAsia="ja-JP"/>
              </w:rPr>
              <w:t>Çikolata ve kakao ürünleri</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3</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rPr>
            </w:pPr>
            <w:r w:rsidRPr="00B96939">
              <w:rPr>
                <w:rFonts w:asciiTheme="minorHAnsi" w:hAnsiTheme="minorHAnsi"/>
                <w:bCs/>
                <w:sz w:val="20"/>
                <w:szCs w:val="20"/>
                <w:lang w:eastAsia="ja-JP"/>
              </w:rPr>
              <w:t>Balık ve Diğer Su Ürünleri</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16</w:t>
            </w:r>
          </w:p>
        </w:tc>
      </w:tr>
      <w:tr w:rsidR="009E23C0" w:rsidRPr="00B96939" w:rsidTr="003B3B26">
        <w:trPr>
          <w:trHeight w:val="113"/>
          <w:jc w:val="center"/>
        </w:trPr>
        <w:tc>
          <w:tcPr>
            <w:tcW w:w="3183" w:type="dxa"/>
          </w:tcPr>
          <w:p w:rsidR="009E23C0" w:rsidRPr="00B96939" w:rsidRDefault="003B3B26" w:rsidP="00032201">
            <w:pPr>
              <w:tabs>
                <w:tab w:val="left" w:pos="2700"/>
              </w:tabs>
              <w:rPr>
                <w:rFonts w:asciiTheme="minorHAnsi" w:hAnsiTheme="minorHAnsi"/>
                <w:bCs/>
                <w:sz w:val="20"/>
                <w:szCs w:val="20"/>
              </w:rPr>
            </w:pPr>
            <w:r w:rsidRPr="00B96939">
              <w:rPr>
                <w:rFonts w:asciiTheme="minorHAnsi" w:hAnsiTheme="minorHAnsi"/>
                <w:bCs/>
                <w:sz w:val="20"/>
                <w:szCs w:val="20"/>
                <w:lang w:eastAsia="ja-JP"/>
              </w:rPr>
              <w:t>Baharatlar. Çeşni</w:t>
            </w:r>
            <w:r w:rsidR="009E23C0" w:rsidRPr="00B96939">
              <w:rPr>
                <w:rFonts w:asciiTheme="minorHAnsi" w:hAnsiTheme="minorHAnsi"/>
                <w:bCs/>
                <w:sz w:val="20"/>
                <w:szCs w:val="20"/>
                <w:lang w:eastAsia="ja-JP"/>
              </w:rPr>
              <w:t xml:space="preserve"> Vericiler ve Soslar</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1</w:t>
            </w:r>
          </w:p>
        </w:tc>
      </w:tr>
      <w:tr w:rsidR="009E23C0" w:rsidRPr="00B96939" w:rsidTr="003B3B26">
        <w:trPr>
          <w:trHeight w:val="113"/>
          <w:jc w:val="center"/>
        </w:trPr>
        <w:tc>
          <w:tcPr>
            <w:tcW w:w="3183" w:type="dxa"/>
          </w:tcPr>
          <w:p w:rsidR="009E23C0" w:rsidRPr="00B96939" w:rsidRDefault="009E23C0" w:rsidP="00032201">
            <w:pPr>
              <w:rPr>
                <w:rFonts w:asciiTheme="minorHAnsi" w:hAnsiTheme="minorHAnsi"/>
                <w:bCs/>
                <w:sz w:val="20"/>
                <w:szCs w:val="20"/>
                <w:lang w:eastAsia="ja-JP"/>
              </w:rPr>
            </w:pPr>
            <w:r w:rsidRPr="00B96939">
              <w:rPr>
                <w:rFonts w:asciiTheme="minorHAnsi" w:hAnsiTheme="minorHAnsi"/>
                <w:bCs/>
                <w:sz w:val="20"/>
                <w:szCs w:val="20"/>
                <w:lang w:eastAsia="ja-JP"/>
              </w:rPr>
              <w:t>Bitkisel Yağ ve Margarin</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14</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rPr>
            </w:pPr>
            <w:r w:rsidRPr="00B96939">
              <w:rPr>
                <w:rFonts w:asciiTheme="minorHAnsi" w:hAnsiTheme="minorHAnsi"/>
                <w:bCs/>
                <w:sz w:val="20"/>
                <w:szCs w:val="20"/>
                <w:lang w:eastAsia="ja-JP"/>
              </w:rPr>
              <w:t>Et ve Et Ürünleri</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76</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rPr>
            </w:pPr>
            <w:r w:rsidRPr="00B96939">
              <w:rPr>
                <w:rFonts w:asciiTheme="minorHAnsi" w:hAnsiTheme="minorHAnsi"/>
                <w:bCs/>
                <w:sz w:val="20"/>
                <w:szCs w:val="20"/>
                <w:lang w:eastAsia="ja-JP"/>
              </w:rPr>
              <w:t>Hazır Yemek ve Yemek Fabrikası</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86</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rPr>
            </w:pPr>
            <w:r w:rsidRPr="00B96939">
              <w:rPr>
                <w:rFonts w:asciiTheme="minorHAnsi" w:hAnsiTheme="minorHAnsi"/>
                <w:bCs/>
                <w:sz w:val="20"/>
                <w:szCs w:val="20"/>
                <w:lang w:eastAsia="ja-JP"/>
              </w:rPr>
              <w:t>Kuruyemiş ve Çerezler</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2</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rPr>
            </w:pPr>
            <w:r w:rsidRPr="00B96939">
              <w:rPr>
                <w:rFonts w:asciiTheme="minorHAnsi" w:hAnsiTheme="minorHAnsi"/>
                <w:bCs/>
                <w:sz w:val="20"/>
                <w:szCs w:val="20"/>
                <w:lang w:eastAsia="ja-JP"/>
              </w:rPr>
              <w:t>Meyve ve Sebze İşleme</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8</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rPr>
            </w:pPr>
            <w:r w:rsidRPr="00B96939">
              <w:rPr>
                <w:rFonts w:asciiTheme="minorHAnsi" w:hAnsiTheme="minorHAnsi"/>
                <w:bCs/>
                <w:sz w:val="20"/>
                <w:szCs w:val="20"/>
                <w:lang w:eastAsia="ja-JP"/>
              </w:rPr>
              <w:t>Pastacılık Ürünleri ve Tatlılar</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10</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rPr>
            </w:pPr>
            <w:r w:rsidRPr="00B96939">
              <w:rPr>
                <w:rFonts w:asciiTheme="minorHAnsi" w:hAnsiTheme="minorHAnsi"/>
                <w:bCs/>
                <w:sz w:val="20"/>
                <w:szCs w:val="20"/>
                <w:lang w:eastAsia="ja-JP"/>
              </w:rPr>
              <w:t>Süt Ürünleri</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53</w:t>
            </w:r>
          </w:p>
        </w:tc>
      </w:tr>
      <w:tr w:rsidR="009E23C0" w:rsidRPr="00B96939" w:rsidTr="003B3B26">
        <w:trPr>
          <w:trHeight w:val="113"/>
          <w:jc w:val="center"/>
        </w:trPr>
        <w:tc>
          <w:tcPr>
            <w:tcW w:w="3183" w:type="dxa"/>
          </w:tcPr>
          <w:p w:rsidR="009E23C0" w:rsidRPr="00B96939" w:rsidRDefault="009E23C0" w:rsidP="00032201">
            <w:pPr>
              <w:rPr>
                <w:rFonts w:asciiTheme="minorHAnsi" w:hAnsiTheme="minorHAnsi"/>
                <w:bCs/>
                <w:sz w:val="20"/>
                <w:szCs w:val="20"/>
                <w:lang w:eastAsia="ja-JP"/>
              </w:rPr>
            </w:pPr>
            <w:r w:rsidRPr="00B96939">
              <w:rPr>
                <w:rFonts w:asciiTheme="minorHAnsi" w:hAnsiTheme="minorHAnsi"/>
                <w:bCs/>
                <w:sz w:val="20"/>
                <w:szCs w:val="20"/>
                <w:lang w:eastAsia="ja-JP"/>
              </w:rPr>
              <w:t>Şekerli Mamüller</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6</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rPr>
            </w:pPr>
            <w:r w:rsidRPr="00B96939">
              <w:rPr>
                <w:rFonts w:asciiTheme="minorHAnsi" w:hAnsiTheme="minorHAnsi"/>
                <w:bCs/>
                <w:sz w:val="20"/>
                <w:szCs w:val="20"/>
                <w:lang w:eastAsia="ja-JP"/>
              </w:rPr>
              <w:t>Tahıl, Un ve Unlu Mamüller</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49</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bCs/>
                <w:sz w:val="20"/>
                <w:szCs w:val="20"/>
              </w:rPr>
            </w:pPr>
            <w:r w:rsidRPr="00B96939">
              <w:rPr>
                <w:rFonts w:asciiTheme="minorHAnsi" w:hAnsiTheme="minorHAnsi"/>
                <w:bCs/>
                <w:sz w:val="20"/>
                <w:szCs w:val="20"/>
                <w:lang w:eastAsia="ja-JP"/>
              </w:rPr>
              <w:t>Yumurta ve Yumurta Ürünleri</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4</w:t>
            </w:r>
          </w:p>
        </w:tc>
      </w:tr>
      <w:tr w:rsidR="009E23C0" w:rsidRPr="00B96939" w:rsidTr="003B3B26">
        <w:trPr>
          <w:trHeight w:val="113"/>
          <w:jc w:val="center"/>
        </w:trPr>
        <w:tc>
          <w:tcPr>
            <w:tcW w:w="3183" w:type="dxa"/>
          </w:tcPr>
          <w:p w:rsidR="009E23C0" w:rsidRPr="00B96939" w:rsidRDefault="009E23C0" w:rsidP="00032201">
            <w:pPr>
              <w:tabs>
                <w:tab w:val="left" w:pos="2700"/>
              </w:tabs>
              <w:rPr>
                <w:rFonts w:asciiTheme="minorHAnsi" w:hAnsiTheme="minorHAnsi"/>
                <w:sz w:val="20"/>
                <w:szCs w:val="20"/>
              </w:rPr>
            </w:pPr>
            <w:r w:rsidRPr="00B96939">
              <w:rPr>
                <w:rFonts w:asciiTheme="minorHAnsi" w:hAnsiTheme="minorHAnsi"/>
                <w:sz w:val="20"/>
                <w:szCs w:val="20"/>
              </w:rPr>
              <w:t>Diğer</w:t>
            </w:r>
          </w:p>
        </w:tc>
        <w:tc>
          <w:tcPr>
            <w:tcW w:w="837" w:type="dxa"/>
          </w:tcPr>
          <w:p w:rsidR="009E23C0" w:rsidRPr="00B96939" w:rsidRDefault="009E23C0" w:rsidP="00032201">
            <w:pPr>
              <w:tabs>
                <w:tab w:val="left" w:pos="2700"/>
              </w:tabs>
              <w:jc w:val="center"/>
              <w:rPr>
                <w:rFonts w:asciiTheme="minorHAnsi" w:hAnsiTheme="minorHAnsi"/>
                <w:sz w:val="20"/>
                <w:szCs w:val="20"/>
              </w:rPr>
            </w:pPr>
            <w:r w:rsidRPr="00B96939">
              <w:rPr>
                <w:rFonts w:asciiTheme="minorHAnsi" w:hAnsiTheme="minorHAnsi"/>
                <w:sz w:val="20"/>
                <w:szCs w:val="20"/>
              </w:rPr>
              <w:t>101</w:t>
            </w:r>
          </w:p>
        </w:tc>
      </w:tr>
      <w:tr w:rsidR="009E23C0" w:rsidRPr="00B96939" w:rsidTr="003B3B26">
        <w:trPr>
          <w:trHeight w:val="113"/>
          <w:jc w:val="center"/>
        </w:trPr>
        <w:tc>
          <w:tcPr>
            <w:tcW w:w="3183" w:type="dxa"/>
            <w:shd w:val="clear" w:color="auto" w:fill="FBD4B4"/>
          </w:tcPr>
          <w:p w:rsidR="009E23C0" w:rsidRPr="00B96939" w:rsidRDefault="009E23C0" w:rsidP="00032201">
            <w:pPr>
              <w:tabs>
                <w:tab w:val="left" w:pos="2700"/>
              </w:tabs>
              <w:rPr>
                <w:rFonts w:asciiTheme="minorHAnsi" w:hAnsiTheme="minorHAnsi"/>
                <w:b/>
                <w:sz w:val="20"/>
                <w:szCs w:val="20"/>
              </w:rPr>
            </w:pPr>
            <w:r w:rsidRPr="00B96939">
              <w:rPr>
                <w:rFonts w:asciiTheme="minorHAnsi" w:hAnsiTheme="minorHAnsi"/>
                <w:b/>
                <w:sz w:val="20"/>
                <w:szCs w:val="20"/>
              </w:rPr>
              <w:t xml:space="preserve">TOPLAM </w:t>
            </w:r>
          </w:p>
        </w:tc>
        <w:tc>
          <w:tcPr>
            <w:tcW w:w="837" w:type="dxa"/>
            <w:shd w:val="clear" w:color="auto" w:fill="FBD4B4"/>
          </w:tcPr>
          <w:p w:rsidR="009E23C0" w:rsidRPr="00B96939" w:rsidRDefault="009E23C0" w:rsidP="00032201">
            <w:pPr>
              <w:tabs>
                <w:tab w:val="left" w:pos="2700"/>
              </w:tabs>
              <w:jc w:val="center"/>
              <w:rPr>
                <w:rFonts w:asciiTheme="minorHAnsi" w:hAnsiTheme="minorHAnsi"/>
                <w:b/>
                <w:sz w:val="20"/>
                <w:szCs w:val="20"/>
              </w:rPr>
            </w:pPr>
            <w:r w:rsidRPr="00B96939">
              <w:rPr>
                <w:rFonts w:asciiTheme="minorHAnsi" w:hAnsiTheme="minorHAnsi"/>
                <w:b/>
                <w:sz w:val="20"/>
                <w:szCs w:val="20"/>
              </w:rPr>
              <w:t>446</w:t>
            </w:r>
          </w:p>
        </w:tc>
      </w:tr>
    </w:tbl>
    <w:p w:rsidR="000837CC" w:rsidRPr="00A1265D" w:rsidRDefault="000837CC" w:rsidP="00A1265D"/>
    <w:p w:rsidR="00A1265D" w:rsidRDefault="00A1265D" w:rsidP="00A1265D"/>
    <w:p w:rsidR="00A1265D" w:rsidRDefault="00A1265D" w:rsidP="00A1265D"/>
    <w:p w:rsidR="00A1265D" w:rsidRDefault="00A1265D" w:rsidP="00A1265D"/>
    <w:p w:rsidR="00A1265D" w:rsidRPr="00A1265D" w:rsidRDefault="00A1265D" w:rsidP="00A1265D"/>
    <w:p w:rsidR="00D9403A" w:rsidRPr="00B96939" w:rsidRDefault="00AC0B36" w:rsidP="00DB302B">
      <w:pPr>
        <w:pStyle w:val="Balk2"/>
        <w:spacing w:line="276" w:lineRule="auto"/>
        <w:rPr>
          <w:szCs w:val="22"/>
        </w:rPr>
      </w:pPr>
      <w:bookmarkStart w:id="979" w:name="_Toc443991061"/>
      <w:r w:rsidRPr="00B96939">
        <w:rPr>
          <w:szCs w:val="22"/>
        </w:rPr>
        <w:lastRenderedPageBreak/>
        <w:t>4.9</w:t>
      </w:r>
      <w:r w:rsidR="002E24CC" w:rsidRPr="00B96939">
        <w:rPr>
          <w:szCs w:val="22"/>
        </w:rPr>
        <w:t xml:space="preserve">. </w:t>
      </w:r>
      <w:r w:rsidR="003D7448" w:rsidRPr="00B96939">
        <w:rPr>
          <w:szCs w:val="22"/>
        </w:rPr>
        <w:t xml:space="preserve">İDARİ VE MALİ İŞLER </w:t>
      </w:r>
      <w:r w:rsidR="00D9403A" w:rsidRPr="00B96939">
        <w:rPr>
          <w:szCs w:val="22"/>
        </w:rPr>
        <w:t>ŞUBE MÜDÜRLÜĞÜ</w:t>
      </w:r>
      <w:bookmarkEnd w:id="974"/>
      <w:bookmarkEnd w:id="975"/>
      <w:bookmarkEnd w:id="976"/>
      <w:bookmarkEnd w:id="977"/>
      <w:bookmarkEnd w:id="978"/>
      <w:bookmarkEnd w:id="979"/>
    </w:p>
    <w:p w:rsidR="00D9403A" w:rsidRPr="00B96939" w:rsidRDefault="00D9403A" w:rsidP="00FD7335">
      <w:pPr>
        <w:autoSpaceDE w:val="0"/>
        <w:autoSpaceDN w:val="0"/>
        <w:adjustRightInd w:val="0"/>
        <w:spacing w:line="276" w:lineRule="auto"/>
        <w:ind w:firstLine="709"/>
        <w:rPr>
          <w:rFonts w:asciiTheme="minorHAnsi" w:hAnsiTheme="minorHAnsi"/>
          <w:b/>
          <w:sz w:val="22"/>
          <w:szCs w:val="22"/>
        </w:rPr>
      </w:pPr>
      <w:r w:rsidRPr="00B96939">
        <w:rPr>
          <w:rFonts w:asciiTheme="minorHAnsi" w:hAnsiTheme="minorHAnsi"/>
          <w:b/>
          <w:sz w:val="22"/>
          <w:szCs w:val="22"/>
        </w:rPr>
        <w:t>İdari ve Mali İşler Şubesi Müdürlüğünün görevleri şunlardır:</w:t>
      </w:r>
    </w:p>
    <w:p w:rsidR="00D9403A" w:rsidRPr="00B96939" w:rsidRDefault="00D9403A" w:rsidP="00AB44C1">
      <w:pPr>
        <w:pStyle w:val="ListeParagraf"/>
        <w:numPr>
          <w:ilvl w:val="0"/>
          <w:numId w:val="16"/>
        </w:numPr>
        <w:autoSpaceDE w:val="0"/>
        <w:autoSpaceDN w:val="0"/>
        <w:adjustRightInd w:val="0"/>
        <w:rPr>
          <w:rFonts w:asciiTheme="minorHAnsi" w:hAnsiTheme="minorHAnsi"/>
        </w:rPr>
      </w:pPr>
      <w:r w:rsidRPr="00B96939">
        <w:rPr>
          <w:rFonts w:asciiTheme="minorHAnsi" w:hAnsiTheme="minorHAnsi"/>
        </w:rPr>
        <w:t>10/12/2003 tarihli ve 5018 sayılı Kamu Mali Yönetimi ve Kontrol Kanunu hükümleri</w:t>
      </w:r>
      <w:r w:rsidR="00A630A8" w:rsidRPr="00B96939">
        <w:rPr>
          <w:rFonts w:asciiTheme="minorHAnsi" w:hAnsiTheme="minorHAnsi"/>
        </w:rPr>
        <w:t xml:space="preserve"> </w:t>
      </w:r>
      <w:r w:rsidRPr="00B96939">
        <w:rPr>
          <w:rFonts w:asciiTheme="minorHAnsi" w:hAnsiTheme="minorHAnsi"/>
        </w:rPr>
        <w:t>çerçevesinde kiralama, satın alma ve benzeri işleri yapmak, temizlik, güvenlik, aydınlatma,</w:t>
      </w:r>
      <w:r w:rsidR="00A630A8" w:rsidRPr="00B96939">
        <w:rPr>
          <w:rFonts w:asciiTheme="minorHAnsi" w:hAnsiTheme="minorHAnsi"/>
        </w:rPr>
        <w:t xml:space="preserve"> </w:t>
      </w:r>
      <w:r w:rsidRPr="00B96939">
        <w:rPr>
          <w:rFonts w:asciiTheme="minorHAnsi" w:hAnsiTheme="minorHAnsi"/>
        </w:rPr>
        <w:t>ısınma, bakım, onarım, taşıma ve benzeri hizmetleri yapmak/yaptırmak,</w:t>
      </w:r>
    </w:p>
    <w:p w:rsidR="00D9403A" w:rsidRPr="00B96939" w:rsidRDefault="00D9403A" w:rsidP="00AB44C1">
      <w:pPr>
        <w:pStyle w:val="ListeParagraf"/>
        <w:numPr>
          <w:ilvl w:val="0"/>
          <w:numId w:val="16"/>
        </w:numPr>
        <w:autoSpaceDE w:val="0"/>
        <w:autoSpaceDN w:val="0"/>
        <w:adjustRightInd w:val="0"/>
        <w:rPr>
          <w:rFonts w:asciiTheme="minorHAnsi" w:hAnsiTheme="minorHAnsi"/>
        </w:rPr>
      </w:pPr>
      <w:r w:rsidRPr="00B96939">
        <w:rPr>
          <w:rFonts w:asciiTheme="minorHAnsi" w:hAnsiTheme="minorHAnsi"/>
        </w:rPr>
        <w:t>İl müdürlüğüne ait mevcut binalarının bakım, onarımları ile ihtiyaç duyulan bina ve</w:t>
      </w:r>
      <w:r w:rsidR="00A630A8" w:rsidRPr="00B96939">
        <w:rPr>
          <w:rFonts w:asciiTheme="minorHAnsi" w:hAnsiTheme="minorHAnsi"/>
        </w:rPr>
        <w:t xml:space="preserve"> </w:t>
      </w:r>
      <w:r w:rsidRPr="00B96939">
        <w:rPr>
          <w:rFonts w:asciiTheme="minorHAnsi" w:hAnsiTheme="minorHAnsi"/>
        </w:rPr>
        <w:t>arazilerin kiralama, satın alma, kamulaştırma gibi işlemlerini yürütmek, 9/11/1983 tarihli ve</w:t>
      </w:r>
      <w:r w:rsidR="00A630A8" w:rsidRPr="00B96939">
        <w:rPr>
          <w:rFonts w:asciiTheme="minorHAnsi" w:hAnsiTheme="minorHAnsi"/>
        </w:rPr>
        <w:t xml:space="preserve"> </w:t>
      </w:r>
      <w:r w:rsidRPr="00B96939">
        <w:rPr>
          <w:rFonts w:asciiTheme="minorHAnsi" w:hAnsiTheme="minorHAnsi"/>
        </w:rPr>
        <w:t>2946 sayılı Kamu Konutları Kanunu ve 23/9/1984 tarihli ve 18524 sayılı Resmi Gazetede</w:t>
      </w:r>
      <w:r w:rsidR="00A630A8" w:rsidRPr="00B96939">
        <w:rPr>
          <w:rFonts w:asciiTheme="minorHAnsi" w:hAnsiTheme="minorHAnsi"/>
        </w:rPr>
        <w:t xml:space="preserve"> </w:t>
      </w:r>
      <w:r w:rsidRPr="00B96939">
        <w:rPr>
          <w:rFonts w:asciiTheme="minorHAnsi" w:hAnsiTheme="minorHAnsi"/>
        </w:rPr>
        <w:t>yayımlanan Kamu Konutları Yönetmeliği hükümleri çerçevesinde tahsis komisyonu</w:t>
      </w:r>
      <w:r w:rsidR="00A630A8" w:rsidRPr="00B96939">
        <w:rPr>
          <w:rFonts w:asciiTheme="minorHAnsi" w:hAnsiTheme="minorHAnsi"/>
        </w:rPr>
        <w:t xml:space="preserve"> </w:t>
      </w:r>
      <w:r w:rsidRPr="00B96939">
        <w:rPr>
          <w:rFonts w:asciiTheme="minorHAnsi" w:hAnsiTheme="minorHAnsi"/>
        </w:rPr>
        <w:t>oluşturmak, puanlama tahsis ve benzeri işlemleri yürütmek,</w:t>
      </w:r>
    </w:p>
    <w:p w:rsidR="00D9403A" w:rsidRPr="00B96939" w:rsidRDefault="00D9403A" w:rsidP="00AB44C1">
      <w:pPr>
        <w:pStyle w:val="ListeParagraf"/>
        <w:numPr>
          <w:ilvl w:val="0"/>
          <w:numId w:val="16"/>
        </w:numPr>
        <w:autoSpaceDE w:val="0"/>
        <w:autoSpaceDN w:val="0"/>
        <w:adjustRightInd w:val="0"/>
        <w:rPr>
          <w:rFonts w:asciiTheme="minorHAnsi" w:hAnsiTheme="minorHAnsi"/>
        </w:rPr>
      </w:pPr>
      <w:r w:rsidRPr="00B96939">
        <w:rPr>
          <w:rFonts w:asciiTheme="minorHAnsi" w:hAnsiTheme="minorHAnsi"/>
        </w:rPr>
        <w:t>İl müdürlüğüne ait taşınır ve taşınmazlarına ilişkin işlemleri ilgili mevzuat</w:t>
      </w:r>
      <w:r w:rsidR="00A630A8" w:rsidRPr="00B96939">
        <w:rPr>
          <w:rFonts w:asciiTheme="minorHAnsi" w:hAnsiTheme="minorHAnsi"/>
        </w:rPr>
        <w:t xml:space="preserve"> </w:t>
      </w:r>
      <w:r w:rsidRPr="00B96939">
        <w:rPr>
          <w:rFonts w:asciiTheme="minorHAnsi" w:hAnsiTheme="minorHAnsi"/>
        </w:rPr>
        <w:t>çerçevesinde yürütmek. Demirbaş ve tüketim malzemelerinin devir, teslim ve benzeri</w:t>
      </w:r>
      <w:r w:rsidR="00A630A8" w:rsidRPr="00B96939">
        <w:rPr>
          <w:rFonts w:asciiTheme="minorHAnsi" w:hAnsiTheme="minorHAnsi"/>
        </w:rPr>
        <w:t xml:space="preserve"> </w:t>
      </w:r>
      <w:r w:rsidRPr="00B96939">
        <w:rPr>
          <w:rFonts w:asciiTheme="minorHAnsi" w:hAnsiTheme="minorHAnsi"/>
        </w:rPr>
        <w:t>işlemlerini yapmak,</w:t>
      </w:r>
    </w:p>
    <w:p w:rsidR="00D9403A" w:rsidRPr="00B96939" w:rsidRDefault="00D9403A" w:rsidP="00AB44C1">
      <w:pPr>
        <w:pStyle w:val="ListeParagraf"/>
        <w:numPr>
          <w:ilvl w:val="0"/>
          <w:numId w:val="16"/>
        </w:numPr>
        <w:autoSpaceDE w:val="0"/>
        <w:autoSpaceDN w:val="0"/>
        <w:adjustRightInd w:val="0"/>
        <w:rPr>
          <w:rFonts w:asciiTheme="minorHAnsi" w:hAnsiTheme="minorHAnsi"/>
        </w:rPr>
      </w:pPr>
      <w:r w:rsidRPr="00B96939">
        <w:rPr>
          <w:rFonts w:asciiTheme="minorHAnsi" w:hAnsiTheme="minorHAnsi"/>
        </w:rPr>
        <w:t>İl müdürlüğünün genel evrak ve arşiv faaliyetlerini düzenlemek ve yürütmek, il</w:t>
      </w:r>
      <w:r w:rsidR="00A630A8" w:rsidRPr="00B96939">
        <w:rPr>
          <w:rFonts w:asciiTheme="minorHAnsi" w:hAnsiTheme="minorHAnsi"/>
        </w:rPr>
        <w:t xml:space="preserve"> </w:t>
      </w:r>
      <w:r w:rsidRPr="00B96939">
        <w:rPr>
          <w:rFonts w:asciiTheme="minorHAnsi" w:hAnsiTheme="minorHAnsi"/>
        </w:rPr>
        <w:t>teşkilatının personel web sitesini oluşturmak, il teşkilatının görevleriyle ilgili iş ve işlemleri</w:t>
      </w:r>
      <w:r w:rsidR="00A630A8" w:rsidRPr="00B96939">
        <w:rPr>
          <w:rFonts w:asciiTheme="minorHAnsi" w:hAnsiTheme="minorHAnsi"/>
        </w:rPr>
        <w:t xml:space="preserve"> </w:t>
      </w:r>
      <w:r w:rsidRPr="00B96939">
        <w:rPr>
          <w:rFonts w:asciiTheme="minorHAnsi" w:hAnsiTheme="minorHAnsi"/>
        </w:rPr>
        <w:t>bilgisayar ortamında yapmak ve güncellemeleri takip etmek, Yönetim Bilgi Sistemine ilişkin</w:t>
      </w:r>
      <w:r w:rsidR="00A630A8" w:rsidRPr="00B96939">
        <w:rPr>
          <w:rFonts w:asciiTheme="minorHAnsi" w:hAnsiTheme="minorHAnsi"/>
        </w:rPr>
        <w:t xml:space="preserve"> </w:t>
      </w:r>
      <w:r w:rsidRPr="00B96939">
        <w:rPr>
          <w:rFonts w:asciiTheme="minorHAnsi" w:hAnsiTheme="minorHAnsi"/>
        </w:rPr>
        <w:t>hizmet ve çalışmaları yapmak,</w:t>
      </w:r>
    </w:p>
    <w:p w:rsidR="00D9403A" w:rsidRPr="00B96939" w:rsidRDefault="00D9403A" w:rsidP="00AB44C1">
      <w:pPr>
        <w:pStyle w:val="ListeParagraf"/>
        <w:numPr>
          <w:ilvl w:val="0"/>
          <w:numId w:val="16"/>
        </w:numPr>
        <w:autoSpaceDE w:val="0"/>
        <w:autoSpaceDN w:val="0"/>
        <w:adjustRightInd w:val="0"/>
        <w:rPr>
          <w:rFonts w:asciiTheme="minorHAnsi" w:hAnsiTheme="minorHAnsi"/>
        </w:rPr>
      </w:pPr>
      <w:r w:rsidRPr="00B96939">
        <w:rPr>
          <w:rFonts w:asciiTheme="minorHAnsi" w:hAnsiTheme="minorHAnsi"/>
        </w:rPr>
        <w:t>İl müdürlüğü personelinin daha etkin ve verimli hizmet yapabilmesi için hizmetiçi</w:t>
      </w:r>
      <w:r w:rsidR="00A630A8" w:rsidRPr="00B96939">
        <w:rPr>
          <w:rFonts w:asciiTheme="minorHAnsi" w:hAnsiTheme="minorHAnsi"/>
        </w:rPr>
        <w:t xml:space="preserve"> </w:t>
      </w:r>
      <w:r w:rsidRPr="00B96939">
        <w:rPr>
          <w:rFonts w:asciiTheme="minorHAnsi" w:hAnsiTheme="minorHAnsi"/>
        </w:rPr>
        <w:t>eğitim programları düzenlemek ve il müdürlüğüne ve Bakanlığımız kuruluşlarına aday olarak</w:t>
      </w:r>
      <w:r w:rsidR="00A630A8" w:rsidRPr="00B96939">
        <w:rPr>
          <w:rFonts w:asciiTheme="minorHAnsi" w:hAnsiTheme="minorHAnsi"/>
        </w:rPr>
        <w:t xml:space="preserve"> </w:t>
      </w:r>
      <w:r w:rsidRPr="00B96939">
        <w:rPr>
          <w:rFonts w:asciiTheme="minorHAnsi" w:hAnsiTheme="minorHAnsi"/>
        </w:rPr>
        <w:t>açıktan ataması yapılan personelin kuruluşlarla koordinasyonu sağlayarak aday memurların</w:t>
      </w:r>
      <w:r w:rsidR="00A630A8" w:rsidRPr="00B96939">
        <w:rPr>
          <w:rFonts w:asciiTheme="minorHAnsi" w:hAnsiTheme="minorHAnsi"/>
        </w:rPr>
        <w:t xml:space="preserve"> </w:t>
      </w:r>
      <w:r w:rsidRPr="00B96939">
        <w:rPr>
          <w:rFonts w:asciiTheme="minorHAnsi" w:hAnsiTheme="minorHAnsi"/>
        </w:rPr>
        <w:t>eğitimini yapmak, sonuçlarını Personel Genel Müdürlüğüne bildirmek,</w:t>
      </w:r>
    </w:p>
    <w:p w:rsidR="00D9403A" w:rsidRPr="00B96939" w:rsidRDefault="00D9403A" w:rsidP="00AB44C1">
      <w:pPr>
        <w:pStyle w:val="ListeParagraf"/>
        <w:numPr>
          <w:ilvl w:val="0"/>
          <w:numId w:val="16"/>
        </w:numPr>
        <w:autoSpaceDE w:val="0"/>
        <w:autoSpaceDN w:val="0"/>
        <w:adjustRightInd w:val="0"/>
        <w:rPr>
          <w:rFonts w:asciiTheme="minorHAnsi" w:hAnsiTheme="minorHAnsi"/>
        </w:rPr>
      </w:pPr>
      <w:r w:rsidRPr="00B96939">
        <w:rPr>
          <w:rFonts w:asciiTheme="minorHAnsi" w:hAnsiTheme="minorHAnsi"/>
        </w:rPr>
        <w:t>İl müdürlüğünün ihtiyaç duyduğu araç, makine, alet ve benzeri araçlar ile bunların</w:t>
      </w:r>
      <w:r w:rsidR="00A630A8" w:rsidRPr="00B96939">
        <w:rPr>
          <w:rFonts w:asciiTheme="minorHAnsi" w:hAnsiTheme="minorHAnsi"/>
        </w:rPr>
        <w:t xml:space="preserve"> </w:t>
      </w:r>
      <w:r w:rsidRPr="00B96939">
        <w:rPr>
          <w:rFonts w:asciiTheme="minorHAnsi" w:hAnsiTheme="minorHAnsi"/>
        </w:rPr>
        <w:t>yedek parçalarının alımı, dağıtımı, transferini yapmak ve ikmal sistemini oluşturmak,</w:t>
      </w:r>
      <w:r w:rsidR="00A630A8" w:rsidRPr="00B96939">
        <w:rPr>
          <w:rFonts w:asciiTheme="minorHAnsi" w:hAnsiTheme="minorHAnsi"/>
        </w:rPr>
        <w:t xml:space="preserve"> </w:t>
      </w:r>
      <w:r w:rsidRPr="00B96939">
        <w:rPr>
          <w:rFonts w:asciiTheme="minorHAnsi" w:hAnsiTheme="minorHAnsi"/>
        </w:rPr>
        <w:t>5/1/1961 tarihli ve 237 sayılı Taşıt Kanunu ve Taşıt Yönetmeliği çerçevesinde taşıtlar ile ilgili</w:t>
      </w:r>
      <w:r w:rsidR="00A630A8" w:rsidRPr="00B96939">
        <w:rPr>
          <w:rFonts w:asciiTheme="minorHAnsi" w:hAnsiTheme="minorHAnsi"/>
        </w:rPr>
        <w:t xml:space="preserve"> </w:t>
      </w:r>
      <w:r w:rsidRPr="00B96939">
        <w:rPr>
          <w:rFonts w:asciiTheme="minorHAnsi" w:hAnsiTheme="minorHAnsi"/>
        </w:rPr>
        <w:t>tüm hizmetleri yürütmek,</w:t>
      </w:r>
    </w:p>
    <w:p w:rsidR="00D9403A" w:rsidRPr="00B96939" w:rsidRDefault="00D9403A" w:rsidP="00AB44C1">
      <w:pPr>
        <w:pStyle w:val="ListeParagraf"/>
        <w:numPr>
          <w:ilvl w:val="0"/>
          <w:numId w:val="16"/>
        </w:numPr>
        <w:autoSpaceDE w:val="0"/>
        <w:autoSpaceDN w:val="0"/>
        <w:adjustRightInd w:val="0"/>
        <w:rPr>
          <w:rFonts w:asciiTheme="minorHAnsi" w:hAnsiTheme="minorHAnsi"/>
        </w:rPr>
      </w:pPr>
      <w:r w:rsidRPr="00B96939">
        <w:rPr>
          <w:rFonts w:asciiTheme="minorHAnsi" w:hAnsiTheme="minorHAnsi"/>
        </w:rPr>
        <w:t>İl müdürlüğünde iç kontrol sisteminin kurulması ve işletilmesi ile ilgili çalışmaları</w:t>
      </w:r>
      <w:r w:rsidR="00A630A8" w:rsidRPr="00B96939">
        <w:rPr>
          <w:rFonts w:asciiTheme="minorHAnsi" w:hAnsiTheme="minorHAnsi"/>
        </w:rPr>
        <w:t xml:space="preserve"> </w:t>
      </w:r>
      <w:r w:rsidRPr="00B96939">
        <w:rPr>
          <w:rFonts w:asciiTheme="minorHAnsi" w:hAnsiTheme="minorHAnsi"/>
        </w:rPr>
        <w:t>yapmak ve koordinasyonu sağlamak,</w:t>
      </w:r>
    </w:p>
    <w:p w:rsidR="00D9403A" w:rsidRPr="00B96939" w:rsidRDefault="00D9403A" w:rsidP="00AB44C1">
      <w:pPr>
        <w:pStyle w:val="ListeParagraf"/>
        <w:numPr>
          <w:ilvl w:val="0"/>
          <w:numId w:val="16"/>
        </w:numPr>
        <w:autoSpaceDE w:val="0"/>
        <w:autoSpaceDN w:val="0"/>
        <w:adjustRightInd w:val="0"/>
        <w:rPr>
          <w:rFonts w:asciiTheme="minorHAnsi" w:hAnsiTheme="minorHAnsi"/>
        </w:rPr>
      </w:pPr>
      <w:r w:rsidRPr="00B96939">
        <w:rPr>
          <w:rFonts w:asciiTheme="minorHAnsi" w:hAnsiTheme="minorHAnsi"/>
        </w:rPr>
        <w:t>İl müdürlüğü personelinin atama, yer değiştirme, terfi, özlük ve mali hakları ile</w:t>
      </w:r>
      <w:r w:rsidR="00A630A8" w:rsidRPr="00B96939">
        <w:rPr>
          <w:rFonts w:asciiTheme="minorHAnsi" w:hAnsiTheme="minorHAnsi"/>
        </w:rPr>
        <w:t xml:space="preserve"> </w:t>
      </w:r>
      <w:r w:rsidRPr="00B96939">
        <w:rPr>
          <w:rFonts w:asciiTheme="minorHAnsi" w:hAnsiTheme="minorHAnsi"/>
        </w:rPr>
        <w:t>ilgili tüm iş ve işlemleri yapmak,</w:t>
      </w:r>
    </w:p>
    <w:p w:rsidR="00D9403A" w:rsidRPr="00B96939" w:rsidRDefault="00D9403A" w:rsidP="00AB44C1">
      <w:pPr>
        <w:pStyle w:val="ListeParagraf"/>
        <w:numPr>
          <w:ilvl w:val="0"/>
          <w:numId w:val="16"/>
        </w:numPr>
        <w:autoSpaceDE w:val="0"/>
        <w:autoSpaceDN w:val="0"/>
        <w:adjustRightInd w:val="0"/>
        <w:rPr>
          <w:rFonts w:asciiTheme="minorHAnsi" w:hAnsiTheme="minorHAnsi"/>
        </w:rPr>
      </w:pPr>
      <w:r w:rsidRPr="00B96939">
        <w:rPr>
          <w:rFonts w:asciiTheme="minorHAnsi" w:hAnsiTheme="minorHAnsi"/>
        </w:rPr>
        <w:t>Bilgi işlem sisteminin kurulması ve sağlıklı çalışmasını temin etmek,</w:t>
      </w:r>
    </w:p>
    <w:p w:rsidR="00F32200" w:rsidRPr="00B96939" w:rsidRDefault="00D9403A" w:rsidP="00AB44C1">
      <w:pPr>
        <w:pStyle w:val="ListeParagraf"/>
        <w:numPr>
          <w:ilvl w:val="0"/>
          <w:numId w:val="16"/>
        </w:numPr>
        <w:autoSpaceDE w:val="0"/>
        <w:autoSpaceDN w:val="0"/>
        <w:adjustRightInd w:val="0"/>
        <w:rPr>
          <w:rFonts w:asciiTheme="minorHAnsi" w:hAnsiTheme="minorHAnsi"/>
        </w:rPr>
      </w:pPr>
      <w:r w:rsidRPr="00B96939">
        <w:rPr>
          <w:rFonts w:asciiTheme="minorHAnsi" w:hAnsiTheme="minorHAnsi"/>
        </w:rPr>
        <w:t>İldeki yayın malzemeleri ile ilgili hizmetleri yürütmek,</w:t>
      </w:r>
    </w:p>
    <w:p w:rsidR="006D6847" w:rsidRPr="00B96939" w:rsidRDefault="00D9403A" w:rsidP="00AB44C1">
      <w:pPr>
        <w:pStyle w:val="ListeParagraf"/>
        <w:numPr>
          <w:ilvl w:val="0"/>
          <w:numId w:val="16"/>
        </w:numPr>
        <w:autoSpaceDE w:val="0"/>
        <w:autoSpaceDN w:val="0"/>
        <w:adjustRightInd w:val="0"/>
        <w:rPr>
          <w:rFonts w:asciiTheme="minorHAnsi" w:hAnsiTheme="minorHAnsi"/>
        </w:rPr>
      </w:pPr>
      <w:r w:rsidRPr="00B96939">
        <w:rPr>
          <w:rFonts w:asciiTheme="minorHAnsi" w:hAnsiTheme="minorHAnsi"/>
        </w:rPr>
        <w:t>Diğer mevzuat ve İl müdürü tarafından verilecek benzeri görevleri yapmak.</w:t>
      </w:r>
    </w:p>
    <w:p w:rsidR="00B14706" w:rsidRPr="00B96939" w:rsidRDefault="00B14706" w:rsidP="00DB302B">
      <w:pPr>
        <w:pStyle w:val="ListeParagraf"/>
        <w:autoSpaceDE w:val="0"/>
        <w:autoSpaceDN w:val="0"/>
        <w:adjustRightInd w:val="0"/>
        <w:rPr>
          <w:rFonts w:asciiTheme="minorHAnsi" w:hAnsiTheme="minorHAnsi"/>
          <w:sz w:val="24"/>
          <w:szCs w:val="24"/>
        </w:rPr>
      </w:pPr>
    </w:p>
    <w:p w:rsidR="004E7359" w:rsidRPr="00B96939" w:rsidRDefault="004E7359" w:rsidP="00DB302B">
      <w:pPr>
        <w:pStyle w:val="ListeParagraf"/>
        <w:autoSpaceDE w:val="0"/>
        <w:autoSpaceDN w:val="0"/>
        <w:adjustRightInd w:val="0"/>
        <w:rPr>
          <w:rFonts w:asciiTheme="minorHAnsi" w:hAnsiTheme="minorHAnsi"/>
          <w:sz w:val="24"/>
          <w:szCs w:val="24"/>
        </w:rPr>
      </w:pPr>
    </w:p>
    <w:p w:rsidR="004E7359" w:rsidRPr="00B96939" w:rsidRDefault="004E7359" w:rsidP="00DB302B">
      <w:pPr>
        <w:pStyle w:val="ListeParagraf"/>
        <w:autoSpaceDE w:val="0"/>
        <w:autoSpaceDN w:val="0"/>
        <w:adjustRightInd w:val="0"/>
        <w:rPr>
          <w:rFonts w:asciiTheme="minorHAnsi" w:hAnsiTheme="minorHAnsi"/>
          <w:sz w:val="24"/>
          <w:szCs w:val="24"/>
        </w:rPr>
      </w:pPr>
    </w:p>
    <w:p w:rsidR="004E7359" w:rsidRPr="00B96939" w:rsidRDefault="004E7359" w:rsidP="00DB302B">
      <w:pPr>
        <w:pStyle w:val="ListeParagraf"/>
        <w:autoSpaceDE w:val="0"/>
        <w:autoSpaceDN w:val="0"/>
        <w:adjustRightInd w:val="0"/>
        <w:rPr>
          <w:rFonts w:asciiTheme="minorHAnsi" w:hAnsiTheme="minorHAnsi"/>
          <w:sz w:val="24"/>
          <w:szCs w:val="24"/>
        </w:rPr>
      </w:pPr>
    </w:p>
    <w:p w:rsidR="004E7359" w:rsidRPr="00B96939" w:rsidRDefault="004E7359" w:rsidP="00DB302B">
      <w:pPr>
        <w:pStyle w:val="ListeParagraf"/>
        <w:autoSpaceDE w:val="0"/>
        <w:autoSpaceDN w:val="0"/>
        <w:adjustRightInd w:val="0"/>
        <w:rPr>
          <w:rFonts w:asciiTheme="minorHAnsi" w:hAnsiTheme="minorHAnsi"/>
          <w:sz w:val="24"/>
          <w:szCs w:val="24"/>
        </w:rPr>
      </w:pPr>
    </w:p>
    <w:p w:rsidR="004E7359" w:rsidRPr="00B96939" w:rsidRDefault="004E7359" w:rsidP="00DB302B">
      <w:pPr>
        <w:pStyle w:val="ListeParagraf"/>
        <w:autoSpaceDE w:val="0"/>
        <w:autoSpaceDN w:val="0"/>
        <w:adjustRightInd w:val="0"/>
        <w:rPr>
          <w:rFonts w:asciiTheme="minorHAnsi" w:hAnsiTheme="minorHAnsi"/>
          <w:sz w:val="24"/>
          <w:szCs w:val="24"/>
        </w:rPr>
      </w:pPr>
    </w:p>
    <w:p w:rsidR="004E7359" w:rsidRPr="00B96939" w:rsidRDefault="004E7359" w:rsidP="00DB302B">
      <w:pPr>
        <w:pStyle w:val="ListeParagraf"/>
        <w:autoSpaceDE w:val="0"/>
        <w:autoSpaceDN w:val="0"/>
        <w:adjustRightInd w:val="0"/>
        <w:rPr>
          <w:rFonts w:asciiTheme="minorHAnsi" w:hAnsiTheme="minorHAnsi"/>
          <w:sz w:val="24"/>
          <w:szCs w:val="24"/>
        </w:rPr>
      </w:pPr>
    </w:p>
    <w:p w:rsidR="004E7359" w:rsidRPr="00B96939" w:rsidRDefault="004E7359" w:rsidP="00DB302B">
      <w:pPr>
        <w:pStyle w:val="ListeParagraf"/>
        <w:autoSpaceDE w:val="0"/>
        <w:autoSpaceDN w:val="0"/>
        <w:adjustRightInd w:val="0"/>
        <w:rPr>
          <w:rFonts w:asciiTheme="minorHAnsi" w:hAnsiTheme="minorHAnsi"/>
          <w:sz w:val="24"/>
          <w:szCs w:val="24"/>
        </w:rPr>
      </w:pPr>
    </w:p>
    <w:p w:rsidR="00435312" w:rsidRPr="00B96939" w:rsidRDefault="00435312" w:rsidP="00DB302B">
      <w:pPr>
        <w:pStyle w:val="ListeParagraf"/>
        <w:autoSpaceDE w:val="0"/>
        <w:autoSpaceDN w:val="0"/>
        <w:adjustRightInd w:val="0"/>
        <w:rPr>
          <w:rFonts w:asciiTheme="minorHAnsi" w:hAnsiTheme="minorHAnsi"/>
          <w:sz w:val="24"/>
          <w:szCs w:val="24"/>
        </w:rPr>
      </w:pPr>
    </w:p>
    <w:p w:rsidR="00435312" w:rsidRPr="00B96939" w:rsidRDefault="00435312" w:rsidP="00DB302B">
      <w:pPr>
        <w:pStyle w:val="ListeParagraf"/>
        <w:autoSpaceDE w:val="0"/>
        <w:autoSpaceDN w:val="0"/>
        <w:adjustRightInd w:val="0"/>
        <w:rPr>
          <w:rFonts w:asciiTheme="minorHAnsi" w:hAnsiTheme="minorHAnsi"/>
          <w:sz w:val="24"/>
          <w:szCs w:val="24"/>
        </w:rPr>
      </w:pPr>
    </w:p>
    <w:p w:rsidR="004246D8" w:rsidRPr="00B96939" w:rsidRDefault="0060326F" w:rsidP="00DB302B">
      <w:pPr>
        <w:pStyle w:val="Balk2"/>
        <w:spacing w:line="276" w:lineRule="auto"/>
        <w:rPr>
          <w:szCs w:val="22"/>
        </w:rPr>
      </w:pPr>
      <w:bookmarkStart w:id="980" w:name="_Toc378852791"/>
      <w:bookmarkStart w:id="981" w:name="_Toc379183114"/>
      <w:bookmarkStart w:id="982" w:name="_Toc379183331"/>
      <w:bookmarkStart w:id="983" w:name="_Toc379185193"/>
      <w:bookmarkStart w:id="984" w:name="_Toc411347627"/>
      <w:bookmarkStart w:id="985" w:name="_Toc443991062"/>
      <w:r w:rsidRPr="00B96939">
        <w:rPr>
          <w:szCs w:val="22"/>
        </w:rPr>
        <w:lastRenderedPageBreak/>
        <w:t>4.10</w:t>
      </w:r>
      <w:r w:rsidR="002E24CC" w:rsidRPr="00B96939">
        <w:rPr>
          <w:szCs w:val="22"/>
        </w:rPr>
        <w:t xml:space="preserve">. </w:t>
      </w:r>
      <w:r w:rsidR="004246D8" w:rsidRPr="00B96939">
        <w:rPr>
          <w:szCs w:val="22"/>
        </w:rPr>
        <w:t>HUKUK BİRİMİ ÇALIŞMALARI</w:t>
      </w:r>
      <w:bookmarkEnd w:id="980"/>
      <w:bookmarkEnd w:id="981"/>
      <w:bookmarkEnd w:id="982"/>
      <w:bookmarkEnd w:id="983"/>
      <w:bookmarkEnd w:id="984"/>
      <w:bookmarkEnd w:id="985"/>
    </w:p>
    <w:p w:rsidR="004246D8" w:rsidRPr="00B96939" w:rsidRDefault="004246D8" w:rsidP="00FD7335">
      <w:pPr>
        <w:spacing w:line="276" w:lineRule="auto"/>
        <w:ind w:firstLine="709"/>
        <w:rPr>
          <w:rFonts w:asciiTheme="minorHAnsi" w:hAnsiTheme="minorHAnsi"/>
          <w:b/>
          <w:sz w:val="22"/>
          <w:szCs w:val="22"/>
        </w:rPr>
      </w:pPr>
      <w:r w:rsidRPr="00B96939">
        <w:rPr>
          <w:rFonts w:asciiTheme="minorHAnsi" w:hAnsiTheme="minorHAnsi"/>
          <w:b/>
          <w:sz w:val="22"/>
          <w:szCs w:val="22"/>
        </w:rPr>
        <w:t>İl Hukuk Biriminin Görevleri Şunlardır:</w:t>
      </w:r>
    </w:p>
    <w:p w:rsidR="00F32200" w:rsidRPr="00B96939" w:rsidRDefault="004246D8" w:rsidP="00AB44C1">
      <w:pPr>
        <w:pStyle w:val="ListeParagraf"/>
        <w:widowControl w:val="0"/>
        <w:numPr>
          <w:ilvl w:val="0"/>
          <w:numId w:val="15"/>
        </w:numPr>
        <w:tabs>
          <w:tab w:val="left" w:pos="284"/>
        </w:tabs>
        <w:autoSpaceDE w:val="0"/>
        <w:autoSpaceDN w:val="0"/>
        <w:adjustRightInd w:val="0"/>
        <w:rPr>
          <w:rFonts w:asciiTheme="minorHAnsi" w:hAnsiTheme="minorHAnsi"/>
        </w:rPr>
      </w:pPr>
      <w:r w:rsidRPr="00B96939">
        <w:rPr>
          <w:rFonts w:asciiTheme="minorHAnsi" w:hAnsiTheme="minorHAnsi"/>
        </w:rPr>
        <w:t>İdari davalara ilişkin savunma hazırlanması, ara karar ve müzekkere gereklerinin yerine getirilmesi ve kanun yoluna müracaat ve davaların takibi işlemlerini yürütmek.</w:t>
      </w:r>
    </w:p>
    <w:p w:rsidR="004246D8" w:rsidRPr="00B96939" w:rsidRDefault="004246D8" w:rsidP="00AB44C1">
      <w:pPr>
        <w:pStyle w:val="ListeParagraf"/>
        <w:widowControl w:val="0"/>
        <w:numPr>
          <w:ilvl w:val="0"/>
          <w:numId w:val="15"/>
        </w:numPr>
        <w:tabs>
          <w:tab w:val="left" w:pos="284"/>
        </w:tabs>
        <w:autoSpaceDE w:val="0"/>
        <w:autoSpaceDN w:val="0"/>
        <w:adjustRightInd w:val="0"/>
        <w:rPr>
          <w:rFonts w:asciiTheme="minorHAnsi" w:hAnsiTheme="minorHAnsi"/>
        </w:rPr>
      </w:pPr>
      <w:r w:rsidRPr="00B96939">
        <w:rPr>
          <w:rFonts w:asciiTheme="minorHAnsi" w:hAnsiTheme="minorHAnsi"/>
        </w:rPr>
        <w:t>Adli davaların takibine ilişkin işlemleri yürütmek.</w:t>
      </w:r>
    </w:p>
    <w:p w:rsidR="004246D8" w:rsidRPr="00B96939" w:rsidRDefault="004246D8" w:rsidP="00AB44C1">
      <w:pPr>
        <w:pStyle w:val="ListeParagraf"/>
        <w:widowControl w:val="0"/>
        <w:numPr>
          <w:ilvl w:val="0"/>
          <w:numId w:val="15"/>
        </w:numPr>
        <w:tabs>
          <w:tab w:val="left" w:pos="284"/>
        </w:tabs>
        <w:autoSpaceDE w:val="0"/>
        <w:autoSpaceDN w:val="0"/>
        <w:adjustRightInd w:val="0"/>
        <w:rPr>
          <w:rFonts w:asciiTheme="minorHAnsi" w:hAnsiTheme="minorHAnsi"/>
        </w:rPr>
      </w:pPr>
      <w:r w:rsidRPr="00B96939">
        <w:rPr>
          <w:rFonts w:asciiTheme="minorHAnsi" w:hAnsiTheme="minorHAnsi"/>
        </w:rPr>
        <w:t>İcra takipleri ile ilgili iş ve işlemleri yürütmek.</w:t>
      </w:r>
    </w:p>
    <w:p w:rsidR="004246D8" w:rsidRPr="00B96939" w:rsidRDefault="004246D8" w:rsidP="00AB44C1">
      <w:pPr>
        <w:pStyle w:val="ListeParagraf"/>
        <w:widowControl w:val="0"/>
        <w:numPr>
          <w:ilvl w:val="0"/>
          <w:numId w:val="15"/>
        </w:numPr>
        <w:tabs>
          <w:tab w:val="left" w:pos="284"/>
        </w:tabs>
        <w:autoSpaceDE w:val="0"/>
        <w:autoSpaceDN w:val="0"/>
        <w:adjustRightInd w:val="0"/>
        <w:rPr>
          <w:rFonts w:asciiTheme="minorHAnsi" w:hAnsiTheme="minorHAnsi"/>
        </w:rPr>
      </w:pPr>
      <w:r w:rsidRPr="00B96939">
        <w:rPr>
          <w:rFonts w:asciiTheme="minorHAnsi" w:hAnsiTheme="minorHAnsi"/>
        </w:rPr>
        <w:t>Diğer hukuki süreçlere (karar tashihi, itiraz, temyiz, vb.) ilişkin iş ve işlemleri yürütmek.</w:t>
      </w:r>
    </w:p>
    <w:p w:rsidR="004246D8" w:rsidRPr="00B96939" w:rsidRDefault="004246D8" w:rsidP="00AB44C1">
      <w:pPr>
        <w:pStyle w:val="ListeParagraf"/>
        <w:widowControl w:val="0"/>
        <w:numPr>
          <w:ilvl w:val="0"/>
          <w:numId w:val="15"/>
        </w:numPr>
        <w:tabs>
          <w:tab w:val="left" w:pos="284"/>
        </w:tabs>
        <w:autoSpaceDE w:val="0"/>
        <w:autoSpaceDN w:val="0"/>
        <w:adjustRightInd w:val="0"/>
        <w:rPr>
          <w:rFonts w:asciiTheme="minorHAnsi" w:hAnsiTheme="minorHAnsi"/>
        </w:rPr>
      </w:pPr>
      <w:r w:rsidRPr="00B96939">
        <w:rPr>
          <w:rFonts w:asciiTheme="minorHAnsi" w:hAnsiTheme="minorHAnsi"/>
        </w:rPr>
        <w:t>Bakanlık kuruluşları tarafından hazırlanan veya diğer bakanlıklardan ya da Başbakanlıktan gönderilen kanun, tüzük ve yönetmelik tasarılarını hukuki açıdan inceleyerek görüş bildirmek.</w:t>
      </w:r>
    </w:p>
    <w:p w:rsidR="004246D8" w:rsidRPr="00B96939" w:rsidRDefault="004246D8" w:rsidP="00AB44C1">
      <w:pPr>
        <w:pStyle w:val="ListeParagraf"/>
        <w:widowControl w:val="0"/>
        <w:numPr>
          <w:ilvl w:val="0"/>
          <w:numId w:val="15"/>
        </w:numPr>
        <w:tabs>
          <w:tab w:val="left" w:pos="284"/>
        </w:tabs>
        <w:autoSpaceDE w:val="0"/>
        <w:autoSpaceDN w:val="0"/>
        <w:adjustRightInd w:val="0"/>
        <w:rPr>
          <w:rFonts w:asciiTheme="minorHAnsi" w:hAnsiTheme="minorHAnsi"/>
        </w:rPr>
      </w:pPr>
      <w:r w:rsidRPr="00B96939">
        <w:rPr>
          <w:rFonts w:asciiTheme="minorHAnsi" w:hAnsiTheme="minorHAnsi"/>
        </w:rPr>
        <w:t>Kurumun menfaatlerini koruyucu, anlaşmazlıkları önleyici hukuki tedbirleri zamanında alınması, anlaşma ve sözleşmelerin bu esaslara uygun olarak yapılması için önerilerde bulunmak.</w:t>
      </w:r>
    </w:p>
    <w:p w:rsidR="004246D8" w:rsidRPr="00B96939" w:rsidRDefault="004246D8" w:rsidP="00AB44C1">
      <w:pPr>
        <w:pStyle w:val="ListeParagraf"/>
        <w:widowControl w:val="0"/>
        <w:numPr>
          <w:ilvl w:val="0"/>
          <w:numId w:val="15"/>
        </w:numPr>
        <w:tabs>
          <w:tab w:val="left" w:pos="284"/>
        </w:tabs>
        <w:autoSpaceDE w:val="0"/>
        <w:autoSpaceDN w:val="0"/>
        <w:adjustRightInd w:val="0"/>
        <w:rPr>
          <w:rFonts w:asciiTheme="minorHAnsi" w:hAnsiTheme="minorHAnsi"/>
        </w:rPr>
      </w:pPr>
      <w:r w:rsidRPr="00B96939">
        <w:rPr>
          <w:rFonts w:asciiTheme="minorHAnsi" w:hAnsiTheme="minorHAnsi"/>
        </w:rPr>
        <w:t>Kurumun amaçlarını daha iyi gerçekleştirmek, mevzuata, plan ve programa uygun çalışmasını temin etmek amacıyla gerekli hukuki tekliflerin hazırlanmasına yönelik önerilerde bulunmak.</w:t>
      </w:r>
    </w:p>
    <w:p w:rsidR="004246D8" w:rsidRPr="00B96939" w:rsidRDefault="004246D8" w:rsidP="00AB44C1">
      <w:pPr>
        <w:pStyle w:val="ListeParagraf"/>
        <w:widowControl w:val="0"/>
        <w:numPr>
          <w:ilvl w:val="0"/>
          <w:numId w:val="15"/>
        </w:numPr>
        <w:tabs>
          <w:tab w:val="left" w:pos="284"/>
        </w:tabs>
        <w:autoSpaceDE w:val="0"/>
        <w:autoSpaceDN w:val="0"/>
        <w:adjustRightInd w:val="0"/>
        <w:rPr>
          <w:rFonts w:asciiTheme="minorHAnsi" w:hAnsiTheme="minorHAnsi"/>
        </w:rPr>
      </w:pPr>
      <w:r w:rsidRPr="00B96939">
        <w:rPr>
          <w:rFonts w:asciiTheme="minorHAnsi" w:hAnsiTheme="minorHAnsi"/>
        </w:rPr>
        <w:t>Faaliyetlerine ilişkin bilgilerin kullanıma hazır bir biçimde bulundurulmasını, rapor ve benzerlerinin dosyalanmasını sağlamak, gerektiğinde konuya ilişkin belge ve bilgileri sunmak.</w:t>
      </w:r>
    </w:p>
    <w:p w:rsidR="004246D8" w:rsidRPr="00B96939" w:rsidRDefault="004246D8" w:rsidP="00AB44C1">
      <w:pPr>
        <w:pStyle w:val="ListeParagraf"/>
        <w:widowControl w:val="0"/>
        <w:numPr>
          <w:ilvl w:val="0"/>
          <w:numId w:val="15"/>
        </w:numPr>
        <w:tabs>
          <w:tab w:val="left" w:pos="284"/>
        </w:tabs>
        <w:autoSpaceDE w:val="0"/>
        <w:autoSpaceDN w:val="0"/>
        <w:adjustRightInd w:val="0"/>
        <w:rPr>
          <w:rFonts w:asciiTheme="minorHAnsi" w:hAnsiTheme="minorHAnsi"/>
        </w:rPr>
      </w:pPr>
      <w:r w:rsidRPr="00B96939">
        <w:rPr>
          <w:rFonts w:asciiTheme="minorHAnsi" w:hAnsiTheme="minorHAnsi"/>
        </w:rPr>
        <w:t>Görev alanı ile ilgili tüm kayıt, evrak ve değerlerin korunmasından sorumlu olmak, arşiv oluşturmak ve düzenini sağlamak</w:t>
      </w:r>
    </w:p>
    <w:p w:rsidR="004246D8" w:rsidRPr="00B96939" w:rsidRDefault="004246D8" w:rsidP="00AB44C1">
      <w:pPr>
        <w:pStyle w:val="ListeParagraf"/>
        <w:widowControl w:val="0"/>
        <w:numPr>
          <w:ilvl w:val="0"/>
          <w:numId w:val="15"/>
        </w:numPr>
        <w:tabs>
          <w:tab w:val="left" w:pos="284"/>
        </w:tabs>
        <w:autoSpaceDE w:val="0"/>
        <w:autoSpaceDN w:val="0"/>
        <w:adjustRightInd w:val="0"/>
        <w:rPr>
          <w:rFonts w:asciiTheme="minorHAnsi" w:hAnsiTheme="minorHAnsi"/>
        </w:rPr>
      </w:pPr>
      <w:r w:rsidRPr="00B96939">
        <w:rPr>
          <w:rFonts w:asciiTheme="minorHAnsi" w:hAnsiTheme="minorHAnsi"/>
        </w:rPr>
        <w:t>İş sağlığı ve iş güvenliği kurallarına uymak, birlikte çalıştığı kişilerin söz konusu kurallara uymalarını sağlamak, gerektiğinde uyarı ve tavsiyelerde bulunmak.</w:t>
      </w:r>
    </w:p>
    <w:p w:rsidR="004246D8" w:rsidRPr="00B96939" w:rsidRDefault="004246D8" w:rsidP="00AB44C1">
      <w:pPr>
        <w:pStyle w:val="ListeParagraf"/>
        <w:widowControl w:val="0"/>
        <w:numPr>
          <w:ilvl w:val="0"/>
          <w:numId w:val="15"/>
        </w:numPr>
        <w:tabs>
          <w:tab w:val="left" w:pos="284"/>
        </w:tabs>
        <w:autoSpaceDE w:val="0"/>
        <w:autoSpaceDN w:val="0"/>
        <w:adjustRightInd w:val="0"/>
        <w:rPr>
          <w:rFonts w:asciiTheme="minorHAnsi" w:hAnsiTheme="minorHAnsi"/>
        </w:rPr>
      </w:pPr>
      <w:r w:rsidRPr="00B96939">
        <w:rPr>
          <w:rFonts w:asciiTheme="minorHAnsi" w:hAnsiTheme="minorHAnsi"/>
        </w:rPr>
        <w:t>Görev ve sorumluluk alanındaki faaliyetlerin mevcut İç Kontrol Sisteminin tanım ve gereklerine uygun olarak yürütülmesini sağlamak.</w:t>
      </w:r>
    </w:p>
    <w:p w:rsidR="004246D8" w:rsidRPr="00B96939" w:rsidRDefault="004246D8" w:rsidP="00AB44C1">
      <w:pPr>
        <w:pStyle w:val="ListeParagraf"/>
        <w:widowControl w:val="0"/>
        <w:numPr>
          <w:ilvl w:val="0"/>
          <w:numId w:val="15"/>
        </w:numPr>
        <w:tabs>
          <w:tab w:val="left" w:pos="284"/>
        </w:tabs>
        <w:autoSpaceDE w:val="0"/>
        <w:autoSpaceDN w:val="0"/>
        <w:adjustRightInd w:val="0"/>
        <w:rPr>
          <w:rFonts w:asciiTheme="minorHAnsi" w:hAnsiTheme="minorHAnsi"/>
        </w:rPr>
      </w:pPr>
      <w:r w:rsidRPr="00B96939">
        <w:rPr>
          <w:rFonts w:asciiTheme="minorHAnsi" w:hAnsiTheme="minorHAnsi"/>
        </w:rPr>
        <w:t>Yaptığı işin kalitesinden sorumlu olmak ve kendi sorumluluk alanı içerisinde gerçekleştirilen işin kalitesini kontrol etmek.</w:t>
      </w:r>
    </w:p>
    <w:p w:rsidR="004246D8" w:rsidRPr="00B96939" w:rsidRDefault="004246D8" w:rsidP="00AB44C1">
      <w:pPr>
        <w:pStyle w:val="ListeParagraf"/>
        <w:widowControl w:val="0"/>
        <w:numPr>
          <w:ilvl w:val="0"/>
          <w:numId w:val="15"/>
        </w:numPr>
        <w:tabs>
          <w:tab w:val="left" w:pos="284"/>
        </w:tabs>
        <w:autoSpaceDE w:val="0"/>
        <w:autoSpaceDN w:val="0"/>
        <w:adjustRightInd w:val="0"/>
        <w:rPr>
          <w:rFonts w:asciiTheme="minorHAnsi" w:hAnsiTheme="minorHAnsi"/>
        </w:rPr>
      </w:pPr>
      <w:r w:rsidRPr="00B96939">
        <w:rPr>
          <w:rFonts w:asciiTheme="minorHAnsi" w:hAnsiTheme="minorHAnsi"/>
        </w:rPr>
        <w:t>Görev alanı ile ilgili olarak yöneticisi tarafından verilen diğer görevleri yerine getirmek.</w:t>
      </w:r>
    </w:p>
    <w:p w:rsidR="00FD7335" w:rsidRPr="00B96939" w:rsidRDefault="00FD7335" w:rsidP="001B4B38">
      <w:pPr>
        <w:ind w:firstLine="644"/>
        <w:rPr>
          <w:rFonts w:asciiTheme="minorHAnsi" w:hAnsiTheme="minorHAnsi"/>
          <w:sz w:val="22"/>
          <w:szCs w:val="22"/>
        </w:rPr>
      </w:pPr>
    </w:p>
    <w:p w:rsidR="00B56501" w:rsidRPr="00B96939" w:rsidRDefault="00FD7335" w:rsidP="00FD7335">
      <w:pPr>
        <w:widowControl w:val="0"/>
        <w:tabs>
          <w:tab w:val="left" w:pos="284"/>
        </w:tabs>
        <w:autoSpaceDE w:val="0"/>
        <w:autoSpaceDN w:val="0"/>
        <w:adjustRightInd w:val="0"/>
        <w:rPr>
          <w:rFonts w:asciiTheme="minorHAnsi" w:hAnsiTheme="minorHAnsi"/>
        </w:rPr>
      </w:pPr>
      <w:r w:rsidRPr="00B96939">
        <w:rPr>
          <w:rFonts w:asciiTheme="minorHAnsi" w:hAnsiTheme="minorHAnsi"/>
        </w:rPr>
        <w:tab/>
      </w:r>
      <w:r w:rsidR="001B4B38" w:rsidRPr="00B96939">
        <w:rPr>
          <w:rFonts w:asciiTheme="minorHAnsi" w:hAnsiTheme="minorHAnsi"/>
        </w:rPr>
        <w:t xml:space="preserve">İl Müdürlüğümüz Hukuk Birimince; 2015 yılında Bakanlığımız ve/veya Valiliğimizin taraf olduğu 5 idari, 29’u adli, 18 icra olmak üzere toplam 52 adet dava takip edilmiştir. </w:t>
      </w:r>
    </w:p>
    <w:p w:rsidR="00B56501" w:rsidRPr="00B96939" w:rsidRDefault="00B56501" w:rsidP="00DB302B">
      <w:pPr>
        <w:spacing w:line="276" w:lineRule="auto"/>
        <w:ind w:left="644"/>
        <w:rPr>
          <w:rFonts w:asciiTheme="minorHAnsi" w:hAnsiTheme="minorHAnsi"/>
        </w:rPr>
      </w:pPr>
    </w:p>
    <w:p w:rsidR="00B56501" w:rsidRPr="00B96939" w:rsidRDefault="00B56501" w:rsidP="00DB302B">
      <w:pPr>
        <w:spacing w:line="276" w:lineRule="auto"/>
        <w:ind w:left="644"/>
        <w:rPr>
          <w:rFonts w:asciiTheme="minorHAnsi" w:hAnsiTheme="minorHAnsi"/>
        </w:rPr>
      </w:pPr>
    </w:p>
    <w:p w:rsidR="00B56501" w:rsidRPr="00B96939" w:rsidRDefault="00B56501" w:rsidP="00DB302B">
      <w:pPr>
        <w:spacing w:line="276" w:lineRule="auto"/>
        <w:ind w:left="644"/>
        <w:rPr>
          <w:rFonts w:asciiTheme="minorHAnsi" w:hAnsiTheme="minorHAnsi"/>
        </w:rPr>
      </w:pPr>
    </w:p>
    <w:p w:rsidR="00435312" w:rsidRPr="00B96939" w:rsidRDefault="00435312" w:rsidP="00DB302B">
      <w:pPr>
        <w:spacing w:line="276" w:lineRule="auto"/>
        <w:ind w:left="644"/>
        <w:rPr>
          <w:rFonts w:asciiTheme="minorHAnsi" w:hAnsiTheme="minorHAnsi"/>
        </w:rPr>
      </w:pPr>
    </w:p>
    <w:p w:rsidR="00435312" w:rsidRPr="00B96939" w:rsidRDefault="00435312" w:rsidP="00DB302B">
      <w:pPr>
        <w:spacing w:line="276" w:lineRule="auto"/>
        <w:ind w:left="644"/>
        <w:rPr>
          <w:rFonts w:asciiTheme="minorHAnsi" w:hAnsiTheme="minorHAnsi"/>
        </w:rPr>
      </w:pPr>
    </w:p>
    <w:p w:rsidR="00435312" w:rsidRPr="00B96939" w:rsidRDefault="00435312" w:rsidP="00DB302B">
      <w:pPr>
        <w:spacing w:line="276" w:lineRule="auto"/>
        <w:ind w:left="644"/>
        <w:rPr>
          <w:rFonts w:asciiTheme="minorHAnsi" w:hAnsiTheme="minorHAnsi"/>
        </w:rPr>
      </w:pPr>
    </w:p>
    <w:p w:rsidR="00435312" w:rsidRDefault="00435312" w:rsidP="00DB302B">
      <w:pPr>
        <w:spacing w:line="276" w:lineRule="auto"/>
        <w:ind w:left="644"/>
        <w:rPr>
          <w:rFonts w:asciiTheme="minorHAnsi" w:hAnsiTheme="minorHAnsi"/>
        </w:rPr>
      </w:pPr>
    </w:p>
    <w:p w:rsidR="00A1265D" w:rsidRDefault="00A1265D" w:rsidP="00DB302B">
      <w:pPr>
        <w:spacing w:line="276" w:lineRule="auto"/>
        <w:ind w:left="644"/>
        <w:rPr>
          <w:rFonts w:asciiTheme="minorHAnsi" w:hAnsiTheme="minorHAnsi"/>
        </w:rPr>
      </w:pPr>
    </w:p>
    <w:p w:rsidR="00A1265D" w:rsidRDefault="00A1265D" w:rsidP="00DB302B">
      <w:pPr>
        <w:spacing w:line="276" w:lineRule="auto"/>
        <w:ind w:left="644"/>
        <w:rPr>
          <w:rFonts w:asciiTheme="minorHAnsi" w:hAnsiTheme="minorHAnsi"/>
        </w:rPr>
      </w:pPr>
    </w:p>
    <w:p w:rsidR="00A1265D" w:rsidRPr="00B96939" w:rsidRDefault="00A1265D" w:rsidP="00DB302B">
      <w:pPr>
        <w:spacing w:line="276" w:lineRule="auto"/>
        <w:ind w:left="644"/>
        <w:rPr>
          <w:rFonts w:asciiTheme="minorHAnsi" w:hAnsiTheme="minorHAnsi"/>
        </w:rPr>
      </w:pPr>
    </w:p>
    <w:p w:rsidR="00435312" w:rsidRPr="00B96939" w:rsidRDefault="00435312" w:rsidP="00DB302B">
      <w:pPr>
        <w:spacing w:line="276" w:lineRule="auto"/>
        <w:ind w:left="644"/>
        <w:rPr>
          <w:rFonts w:asciiTheme="minorHAnsi" w:hAnsiTheme="minorHAnsi"/>
        </w:rPr>
      </w:pPr>
    </w:p>
    <w:p w:rsidR="00435312" w:rsidRPr="00B96939" w:rsidRDefault="00435312" w:rsidP="00DB302B">
      <w:pPr>
        <w:spacing w:line="276" w:lineRule="auto"/>
        <w:ind w:left="644"/>
        <w:rPr>
          <w:rFonts w:asciiTheme="minorHAnsi" w:hAnsiTheme="minorHAnsi"/>
        </w:rPr>
      </w:pPr>
    </w:p>
    <w:p w:rsidR="00D46801" w:rsidRPr="00B96939" w:rsidRDefault="00D46801" w:rsidP="00DB302B">
      <w:pPr>
        <w:spacing w:line="276" w:lineRule="auto"/>
        <w:rPr>
          <w:rFonts w:asciiTheme="minorHAnsi" w:hAnsiTheme="minorHAnsi"/>
          <w:b/>
        </w:rPr>
      </w:pPr>
    </w:p>
    <w:p w:rsidR="00BF49DD" w:rsidRPr="00B96939" w:rsidRDefault="0060326F" w:rsidP="00DB302B">
      <w:pPr>
        <w:pStyle w:val="Balk2"/>
        <w:spacing w:line="276" w:lineRule="auto"/>
      </w:pPr>
      <w:bookmarkStart w:id="986" w:name="_Toc378852792"/>
      <w:bookmarkStart w:id="987" w:name="_Toc379183115"/>
      <w:bookmarkStart w:id="988" w:name="_Toc379183332"/>
      <w:bookmarkStart w:id="989" w:name="_Toc379185194"/>
      <w:bookmarkStart w:id="990" w:name="_Toc386732049"/>
      <w:bookmarkStart w:id="991" w:name="_Toc411347628"/>
      <w:bookmarkStart w:id="992" w:name="_Toc443991063"/>
      <w:r w:rsidRPr="00B96939">
        <w:lastRenderedPageBreak/>
        <w:t>4.11</w:t>
      </w:r>
      <w:r w:rsidR="00BF49DD" w:rsidRPr="00B96939">
        <w:t>. DÖNER SERMAYE SAYMANLIĞI ÇALIŞMALARI</w:t>
      </w:r>
      <w:bookmarkEnd w:id="986"/>
      <w:bookmarkEnd w:id="987"/>
      <w:bookmarkEnd w:id="988"/>
      <w:bookmarkEnd w:id="989"/>
      <w:bookmarkEnd w:id="990"/>
      <w:bookmarkEnd w:id="991"/>
      <w:bookmarkEnd w:id="992"/>
      <w:r w:rsidR="00BF49DD" w:rsidRPr="00B96939">
        <w:t xml:space="preserve"> </w:t>
      </w:r>
    </w:p>
    <w:p w:rsidR="00BF49DD" w:rsidRPr="00B96939" w:rsidRDefault="00BF49DD" w:rsidP="00FD7335">
      <w:pPr>
        <w:spacing w:line="276" w:lineRule="auto"/>
        <w:ind w:firstLine="709"/>
        <w:rPr>
          <w:rFonts w:asciiTheme="minorHAnsi" w:hAnsiTheme="minorHAnsi"/>
          <w:b/>
          <w:sz w:val="22"/>
          <w:szCs w:val="22"/>
        </w:rPr>
      </w:pPr>
      <w:r w:rsidRPr="00B96939">
        <w:rPr>
          <w:rFonts w:asciiTheme="minorHAnsi" w:hAnsiTheme="minorHAnsi"/>
          <w:b/>
          <w:sz w:val="22"/>
          <w:szCs w:val="22"/>
        </w:rPr>
        <w:t>Döner Sermaye Saymanlığı Görevleri Şunlardır:</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 xml:space="preserve">Mali işlemleri mevzuatta belirtilen usullere uygun yapmak ve yaptırmak, </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Döner Sermayeli İşletmeler Muhasebe Yönetmeliğine göre muhasebe ve defter kayıtlarını tutmak, tutturmak,</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Usulüne uygun olarak tahakkuk ettirilen istihkakları sahiplerine ödemek, gelirleri tahsil ettirmek,</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 xml:space="preserve">Gelir ve gidere ilişkin her türlü belgeleri, defterleri ve makbuzları saklamak, </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 xml:space="preserve">Ayniyat, ambar ve vezne işlerinin usulüne uygun biçimde yürütülmesini sağlamak, </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Demirbaş ve ambar kayıtlarının esas deftere uygunluğunu sağlamak, Banka ve kasada bulunan para ve bu mahiyetteki kıymetli evrakın kontrolünü yapmak,</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 xml:space="preserve">İşletmenin bütün alacak ve borçlarının zamanında tahsil edilmesini veya ödenmesini sağlamak, bu yönde gerekli takibatı yapmak, </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 xml:space="preserve">Aylık mizanları, izleyen ayın 9 una kadar Maliye ve Gıda, Tarım ve Hayvancılık Bakanlıklarına göndermek, </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 xml:space="preserve">Mali yılın bitimini izleyen iki ay içinde işletmenin envanterini, kesin mizanını ve bilançosunu düzenlemek ve asılları ile birlikte gelir, gider belgelerini Sayıştay’a, bilanço ve eklerinin onaylı birer örneğini de aynı süre içinde Maliye ve Gıda, Tarım ve Hayvancılık Bakanlıklarına göndermek, </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 xml:space="preserve">Veznedar, ayniyat memuru ve ambar memurlarını, 2489 sayılı Kefalet Kanunu esasları dahilinde kontrol etmek, </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Sayman mutemetleri ile ita amiri mutemetlerinin hesaplarını kontrol etmek,</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 xml:space="preserve">Yönetmeliğe uymalarını sağlamak, İşletmenin yapacağı sözleşmeleri mali mevzuat bakımından incelemek, </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İşletmenin bütçesini şubelerden gelen teklifler doğrultusunda Bakanlığa tasdik için sunmak,</w:t>
      </w:r>
    </w:p>
    <w:p w:rsidR="00BF49DD" w:rsidRPr="00B96939" w:rsidRDefault="00BF49DD" w:rsidP="00AB44C1">
      <w:pPr>
        <w:pStyle w:val="ListeParagraf"/>
        <w:numPr>
          <w:ilvl w:val="0"/>
          <w:numId w:val="14"/>
        </w:numPr>
        <w:rPr>
          <w:rFonts w:asciiTheme="minorHAnsi" w:hAnsiTheme="minorHAnsi"/>
        </w:rPr>
      </w:pPr>
      <w:r w:rsidRPr="00B96939">
        <w:rPr>
          <w:rFonts w:asciiTheme="minorHAnsi" w:hAnsiTheme="minorHAnsi"/>
        </w:rPr>
        <w:t>Muhasebe ile ilgili diğer işleri yapmak.</w:t>
      </w:r>
    </w:p>
    <w:p w:rsidR="00BF49DD" w:rsidRPr="00B96939" w:rsidRDefault="00BF49DD" w:rsidP="00DB302B">
      <w:pPr>
        <w:spacing w:line="276" w:lineRule="auto"/>
        <w:rPr>
          <w:rFonts w:asciiTheme="minorHAnsi" w:hAnsiTheme="minorHAnsi"/>
          <w:b/>
          <w:bCs/>
          <w:sz w:val="22"/>
          <w:szCs w:val="22"/>
        </w:rPr>
      </w:pPr>
    </w:p>
    <w:p w:rsidR="00BF49DD" w:rsidRPr="00B96939" w:rsidRDefault="00BF49DD" w:rsidP="00DB302B">
      <w:pPr>
        <w:spacing w:line="276" w:lineRule="auto"/>
        <w:rPr>
          <w:rFonts w:asciiTheme="minorHAnsi" w:hAnsiTheme="minorHAnsi"/>
          <w:b/>
          <w:bCs/>
          <w:sz w:val="22"/>
          <w:szCs w:val="22"/>
        </w:rPr>
      </w:pPr>
    </w:p>
    <w:p w:rsidR="00BF49DD" w:rsidRPr="00B96939" w:rsidRDefault="00BF49DD" w:rsidP="00DB302B">
      <w:pPr>
        <w:spacing w:line="276" w:lineRule="auto"/>
        <w:rPr>
          <w:rFonts w:asciiTheme="minorHAnsi" w:hAnsiTheme="minorHAnsi"/>
          <w:b/>
          <w:bCs/>
          <w:sz w:val="22"/>
          <w:szCs w:val="22"/>
        </w:rPr>
      </w:pPr>
    </w:p>
    <w:p w:rsidR="00BF49DD" w:rsidRPr="00B96939" w:rsidRDefault="00BF49DD" w:rsidP="00DB302B">
      <w:pPr>
        <w:spacing w:line="276" w:lineRule="auto"/>
        <w:rPr>
          <w:rFonts w:asciiTheme="minorHAnsi" w:hAnsiTheme="minorHAnsi"/>
          <w:b/>
          <w:bCs/>
          <w:sz w:val="22"/>
          <w:szCs w:val="22"/>
        </w:rPr>
      </w:pPr>
    </w:p>
    <w:p w:rsidR="00BF49DD" w:rsidRPr="00B96939" w:rsidRDefault="00BF49DD" w:rsidP="00DB302B">
      <w:pPr>
        <w:spacing w:line="276" w:lineRule="auto"/>
        <w:rPr>
          <w:rFonts w:asciiTheme="minorHAnsi" w:hAnsiTheme="minorHAnsi"/>
          <w:b/>
          <w:bCs/>
          <w:sz w:val="22"/>
          <w:szCs w:val="22"/>
        </w:rPr>
      </w:pPr>
    </w:p>
    <w:p w:rsidR="00BF49DD" w:rsidRPr="00B96939" w:rsidRDefault="00BF49DD" w:rsidP="00DB302B">
      <w:pPr>
        <w:spacing w:line="276" w:lineRule="auto"/>
        <w:rPr>
          <w:rFonts w:asciiTheme="minorHAnsi" w:hAnsiTheme="minorHAnsi"/>
          <w:b/>
          <w:bCs/>
          <w:sz w:val="22"/>
          <w:szCs w:val="22"/>
        </w:rPr>
      </w:pPr>
    </w:p>
    <w:p w:rsidR="00BF49DD" w:rsidRPr="00B96939" w:rsidRDefault="00BF49DD" w:rsidP="00DB302B">
      <w:pPr>
        <w:spacing w:line="276" w:lineRule="auto"/>
        <w:rPr>
          <w:rFonts w:asciiTheme="minorHAnsi" w:hAnsiTheme="minorHAnsi"/>
          <w:b/>
          <w:bCs/>
          <w:sz w:val="22"/>
          <w:szCs w:val="22"/>
        </w:rPr>
      </w:pPr>
    </w:p>
    <w:p w:rsidR="00BF49DD" w:rsidRPr="00B96939" w:rsidRDefault="00BF49DD" w:rsidP="00DB302B">
      <w:pPr>
        <w:spacing w:line="276" w:lineRule="auto"/>
        <w:rPr>
          <w:rFonts w:asciiTheme="minorHAnsi" w:hAnsiTheme="minorHAnsi"/>
          <w:b/>
          <w:bCs/>
          <w:sz w:val="22"/>
          <w:szCs w:val="22"/>
        </w:rPr>
      </w:pPr>
    </w:p>
    <w:p w:rsidR="00BF49DD" w:rsidRPr="00B96939" w:rsidRDefault="00BF49DD" w:rsidP="00DB302B">
      <w:pPr>
        <w:spacing w:line="276" w:lineRule="auto"/>
        <w:rPr>
          <w:rFonts w:asciiTheme="minorHAnsi" w:hAnsiTheme="minorHAnsi"/>
          <w:b/>
          <w:bCs/>
          <w:sz w:val="22"/>
          <w:szCs w:val="22"/>
        </w:rPr>
      </w:pPr>
    </w:p>
    <w:p w:rsidR="00BF49DD" w:rsidRPr="00B96939" w:rsidRDefault="00BF49DD" w:rsidP="00DB302B">
      <w:pPr>
        <w:spacing w:line="276" w:lineRule="auto"/>
        <w:rPr>
          <w:rFonts w:asciiTheme="minorHAnsi" w:hAnsiTheme="minorHAnsi"/>
          <w:b/>
          <w:bCs/>
          <w:sz w:val="22"/>
          <w:szCs w:val="22"/>
        </w:rPr>
      </w:pPr>
    </w:p>
    <w:p w:rsidR="00435312" w:rsidRPr="00B96939" w:rsidRDefault="00435312" w:rsidP="00DB302B">
      <w:pPr>
        <w:spacing w:line="276" w:lineRule="auto"/>
        <w:rPr>
          <w:rFonts w:asciiTheme="minorHAnsi" w:hAnsiTheme="minorHAnsi"/>
          <w:b/>
          <w:bCs/>
          <w:sz w:val="22"/>
          <w:szCs w:val="22"/>
        </w:rPr>
      </w:pPr>
    </w:p>
    <w:p w:rsidR="00BF49DD" w:rsidRPr="00B96939" w:rsidRDefault="00BF49DD" w:rsidP="00DB302B">
      <w:pPr>
        <w:spacing w:line="276" w:lineRule="auto"/>
        <w:rPr>
          <w:rFonts w:asciiTheme="minorHAnsi" w:hAnsiTheme="minorHAnsi"/>
          <w:b/>
          <w:bCs/>
          <w:sz w:val="22"/>
          <w:szCs w:val="22"/>
        </w:rPr>
      </w:pPr>
    </w:p>
    <w:p w:rsidR="00B56501" w:rsidRPr="00B96939" w:rsidRDefault="00B56501" w:rsidP="00DB302B">
      <w:pPr>
        <w:spacing w:line="276" w:lineRule="auto"/>
        <w:rPr>
          <w:rFonts w:asciiTheme="minorHAnsi" w:hAnsiTheme="minorHAnsi"/>
          <w:b/>
          <w:bCs/>
          <w:sz w:val="22"/>
          <w:szCs w:val="22"/>
        </w:rPr>
      </w:pPr>
    </w:p>
    <w:p w:rsidR="00B56501" w:rsidRPr="00B96939" w:rsidRDefault="00B56501" w:rsidP="00DB302B">
      <w:pPr>
        <w:spacing w:line="276" w:lineRule="auto"/>
        <w:rPr>
          <w:rFonts w:asciiTheme="minorHAnsi" w:hAnsiTheme="minorHAnsi"/>
          <w:b/>
          <w:bCs/>
          <w:sz w:val="22"/>
          <w:szCs w:val="22"/>
        </w:rPr>
      </w:pPr>
    </w:p>
    <w:p w:rsidR="00BF49DD" w:rsidRPr="00B96939" w:rsidRDefault="00BF49DD" w:rsidP="00DB302B">
      <w:pPr>
        <w:spacing w:line="276" w:lineRule="auto"/>
        <w:rPr>
          <w:rFonts w:asciiTheme="minorHAnsi" w:hAnsiTheme="minorHAnsi"/>
          <w:b/>
          <w:bCs/>
          <w:sz w:val="22"/>
          <w:szCs w:val="22"/>
        </w:rPr>
      </w:pPr>
    </w:p>
    <w:p w:rsidR="00BF49DD" w:rsidRPr="00B96939" w:rsidRDefault="00BF49DD" w:rsidP="00DB302B">
      <w:pPr>
        <w:spacing w:line="276" w:lineRule="auto"/>
        <w:rPr>
          <w:rFonts w:asciiTheme="minorHAnsi" w:hAnsiTheme="minorHAnsi"/>
          <w:b/>
          <w:bCs/>
          <w:sz w:val="22"/>
          <w:szCs w:val="22"/>
        </w:rPr>
      </w:pPr>
    </w:p>
    <w:p w:rsidR="00FD7335" w:rsidRPr="00B96939" w:rsidRDefault="00FD7335" w:rsidP="00DB302B">
      <w:pPr>
        <w:spacing w:line="276" w:lineRule="auto"/>
        <w:rPr>
          <w:rFonts w:asciiTheme="minorHAnsi" w:hAnsiTheme="minorHAnsi"/>
          <w:b/>
          <w:bCs/>
          <w:sz w:val="22"/>
          <w:szCs w:val="22"/>
        </w:rPr>
      </w:pPr>
    </w:p>
    <w:p w:rsidR="00BF49DD" w:rsidRPr="00B96939" w:rsidRDefault="003C1838" w:rsidP="00DB302B">
      <w:pPr>
        <w:pStyle w:val="Balk3"/>
        <w:spacing w:line="276" w:lineRule="auto"/>
        <w:rPr>
          <w:szCs w:val="22"/>
        </w:rPr>
      </w:pPr>
      <w:bookmarkStart w:id="993" w:name="_Toc378852793"/>
      <w:bookmarkStart w:id="994" w:name="_Toc379183116"/>
      <w:bookmarkStart w:id="995" w:name="_Toc379183333"/>
      <w:bookmarkStart w:id="996" w:name="_Toc379185195"/>
      <w:bookmarkStart w:id="997" w:name="_Toc386732050"/>
      <w:bookmarkStart w:id="998" w:name="_Toc411347629"/>
      <w:bookmarkStart w:id="999" w:name="_Toc443991064"/>
      <w:r w:rsidRPr="00B96939">
        <w:rPr>
          <w:szCs w:val="22"/>
        </w:rPr>
        <w:lastRenderedPageBreak/>
        <w:t>4.11</w:t>
      </w:r>
      <w:r w:rsidR="00BF49DD" w:rsidRPr="00B96939">
        <w:rPr>
          <w:szCs w:val="22"/>
        </w:rPr>
        <w:t>.1. Döner Sermaye Saymanlığı Çalışmaları</w:t>
      </w:r>
      <w:bookmarkEnd w:id="993"/>
      <w:bookmarkEnd w:id="994"/>
      <w:bookmarkEnd w:id="995"/>
      <w:bookmarkEnd w:id="996"/>
      <w:bookmarkEnd w:id="997"/>
      <w:bookmarkEnd w:id="998"/>
      <w:bookmarkEnd w:id="999"/>
    </w:p>
    <w:p w:rsidR="00BF49DD" w:rsidRPr="00B96939" w:rsidRDefault="00BF49DD" w:rsidP="008E7CD0">
      <w:pPr>
        <w:spacing w:line="276" w:lineRule="auto"/>
        <w:ind w:firstLine="709"/>
        <w:rPr>
          <w:rFonts w:asciiTheme="minorHAnsi" w:hAnsiTheme="minorHAnsi"/>
          <w:sz w:val="22"/>
          <w:szCs w:val="22"/>
        </w:rPr>
      </w:pPr>
      <w:r w:rsidRPr="00B96939">
        <w:rPr>
          <w:rFonts w:asciiTheme="minorHAnsi" w:hAnsiTheme="minorHAnsi"/>
          <w:b/>
          <w:bCs/>
          <w:sz w:val="22"/>
          <w:szCs w:val="22"/>
        </w:rPr>
        <w:t>Faaliyet alanları</w:t>
      </w:r>
    </w:p>
    <w:p w:rsidR="00BF49DD" w:rsidRPr="00B96939" w:rsidRDefault="00BF49DD" w:rsidP="008E7CD0">
      <w:pPr>
        <w:spacing w:line="276" w:lineRule="auto"/>
        <w:ind w:firstLine="709"/>
        <w:rPr>
          <w:rFonts w:asciiTheme="minorHAnsi" w:hAnsiTheme="minorHAnsi"/>
          <w:sz w:val="22"/>
          <w:szCs w:val="22"/>
        </w:rPr>
      </w:pPr>
      <w:r w:rsidRPr="00B96939">
        <w:rPr>
          <w:rFonts w:asciiTheme="minorHAnsi" w:hAnsiTheme="minorHAnsi"/>
          <w:sz w:val="22"/>
          <w:szCs w:val="22"/>
        </w:rPr>
        <w:t>İşletmelerin faaliyet alanları şunlardır;</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Öğretim, eğitim, yayım ve yayın yapmak,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Kontrol, muayene, analiz, deneme ve araştırma yapmak,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Arazi ıslah etmek,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Hayvan hastanelerinde hizmet vermek,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Bitki ve hayvan ürünlerini, çiftçiye örnek teşkil edecek şekilde değerlendirmek amacıyla imalatta bulunmak ve pazarlanmasını sağlamak,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Her çeşit tohum, damızlık, fide, fidan, çelik, faydalı böcek, deneysel ve üretim amaçlı hayvan yetiştirmek, ıslah etmek,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Aşı, serum, ilaç ve biyolojik maddeler imal etmek,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Üretilen, yetiştirilen, ıslah ve imal edilen maddeleri satmak,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İlgili mevzuatı uyarınca mücadele mecburiyeti konulan hâllerde yapılacak mücadele hizmetlerini yapmak ve topraklarında, ekilişlerinde, bitkilerinde veya bitki bulundurulan yahut işlenen yerlerinde meydana gelen hastalık ve zararlılarla mücadele yaptırmak isteyen gerçek ve tüzel kişilere hizmet vermek,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Mücadele sonucunda, elde edilen bitkisel veya hayvansal ürünlerden değerlendirilmesi mümkün olanları değerlendirmek,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Gerçek ve tüzel kişiler tarafından ruhsat almak veya diğer amaçlarla gönderilen alet, makine ve ilaçların laboratuvar ve tarla deneme ve tahlillerini yapmak,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Mücadele uygulamalarına esas olacak tarla muayeneleri ile ithal ve ihraç ürünlerinin muayenelerini yapmak,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Gerçek ve tüzel kişilerin iç ve dış karantina ile ilgili, fumigasyon ve dezenfeksiyon işlerini yapmak,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Bu faaliyetlerin ifasında, gereken hâllerde gerçek ve tüzel kişilerle işbirliği yapmak,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Bakanlıkça belirlenecek esaslar dâhilinde Bakanlığın diğer işletmeleriyle işbirliği yapmak,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İşletmelerin ihtiyaçları bulunan gübre, ilaç, makine, teçhizat, tohum, fidan, fide, yem ve benzeri her türlü girdileri satın almak, gerekli hâllerde çiftçilerin ve bu maddeleri kullanan kuruluşların bu ihtiyaçlarını bedeli karşılığında temin etmek,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İşletmelerin atölyelerinde öncelikle ziraat alet ve makineleri ile resmî kurum ve kuruluşlara, mümkün olan hâllerde de gerçek ve tüzel kişilere ait araç ve gereçlerin bakım ve onarımlarını yapmak,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Kooperatifçilik ve el sanatlarıyla ilgili olarak üretim yapmak ve bunları pazarlamak,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Çalışma konularında gerçek ve tüzel kişilere Bakanlığın kuruluş ve görevleriyle ilgili konularda danışmanlık yapmak,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Üretime yönelik alet, ekipman, tesis ve arazilerini, protokolle gerçek ve tüzel kişilere bedeli karşılığında kullandırmak,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Karşılaştırmalı test materyali üretmek ve test organizasyonu yapmak,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Ulusal ve uluslararası test organizasyonuna katılmak,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Bakanlığın kuruluş ve görevleriyle ilgili mevzuatta belirtilen benzeri faaliyetlerde bulunmak,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Sözleşmeli üretim yapmak veya yaptırmak,</w:t>
      </w:r>
    </w:p>
    <w:p w:rsidR="00BF49DD" w:rsidRPr="00B96939" w:rsidRDefault="00BF49DD" w:rsidP="00AB44C1">
      <w:pPr>
        <w:pStyle w:val="ListeParagraf"/>
        <w:numPr>
          <w:ilvl w:val="0"/>
          <w:numId w:val="13"/>
        </w:numPr>
        <w:rPr>
          <w:rFonts w:asciiTheme="minorHAnsi" w:hAnsiTheme="minorHAnsi"/>
        </w:rPr>
      </w:pPr>
      <w:r w:rsidRPr="00B96939">
        <w:rPr>
          <w:rFonts w:asciiTheme="minorHAnsi" w:hAnsiTheme="minorHAnsi"/>
        </w:rPr>
        <w:t xml:space="preserve">Bakanlığın kuruluş ve görevleriyle ilgili mevzuatta belirtilen; bitkisel üretim, hayvansal üretim, su ürünleri, gıda, yem, kooperatifçilik ve el sanatlarıyla ilgili olarak üretim, ıslah, araştırma, </w:t>
      </w:r>
      <w:r w:rsidRPr="00B96939">
        <w:rPr>
          <w:rFonts w:asciiTheme="minorHAnsi" w:hAnsiTheme="minorHAnsi"/>
        </w:rPr>
        <w:lastRenderedPageBreak/>
        <w:t>yetiştirme, koruma, muayene, analiz, kontrol, deneme, öğretim, eğitim, yayım, yayın ve karantina ile ilgili döner sermaye faaliyetlerinin yürütülmesi için gerekli olan her türlü ahır, ağıl, kümes, sera, imalathane, laboratuvar, depo, ambar, hangar, işçi evi, atölye, tesis, bina yapmak, yaptırmak ve işletmek.</w:t>
      </w:r>
    </w:p>
    <w:p w:rsidR="00BF49DD" w:rsidRPr="00B96939" w:rsidRDefault="00BF49DD" w:rsidP="008E7CD0">
      <w:pPr>
        <w:spacing w:line="276" w:lineRule="auto"/>
        <w:ind w:firstLine="709"/>
        <w:rPr>
          <w:rFonts w:asciiTheme="minorHAnsi" w:hAnsiTheme="minorHAnsi"/>
          <w:sz w:val="22"/>
          <w:szCs w:val="22"/>
        </w:rPr>
      </w:pPr>
      <w:r w:rsidRPr="00B96939">
        <w:rPr>
          <w:rFonts w:asciiTheme="minorHAnsi" w:hAnsiTheme="minorHAnsi"/>
          <w:b/>
          <w:bCs/>
          <w:sz w:val="22"/>
          <w:szCs w:val="22"/>
        </w:rPr>
        <w:t>Gelirler</w:t>
      </w:r>
    </w:p>
    <w:p w:rsidR="00BF49DD" w:rsidRPr="00B96939" w:rsidRDefault="00BF49DD" w:rsidP="008E7CD0">
      <w:pPr>
        <w:spacing w:line="276" w:lineRule="auto"/>
        <w:ind w:firstLine="709"/>
        <w:rPr>
          <w:rFonts w:asciiTheme="minorHAnsi" w:hAnsiTheme="minorHAnsi"/>
          <w:sz w:val="22"/>
          <w:szCs w:val="22"/>
        </w:rPr>
      </w:pPr>
      <w:r w:rsidRPr="00B96939">
        <w:rPr>
          <w:rFonts w:asciiTheme="minorHAnsi" w:hAnsiTheme="minorHAnsi"/>
          <w:sz w:val="22"/>
          <w:szCs w:val="22"/>
        </w:rPr>
        <w:t>İşletmelerin gelirleri;</w:t>
      </w:r>
    </w:p>
    <w:p w:rsidR="00BF49DD" w:rsidRPr="00B96939" w:rsidRDefault="00BF49DD" w:rsidP="00AB44C1">
      <w:pPr>
        <w:pStyle w:val="ListeParagraf"/>
        <w:numPr>
          <w:ilvl w:val="0"/>
          <w:numId w:val="12"/>
        </w:numPr>
        <w:rPr>
          <w:rFonts w:asciiTheme="minorHAnsi" w:hAnsiTheme="minorHAnsi"/>
        </w:rPr>
      </w:pPr>
      <w:r w:rsidRPr="00B96939">
        <w:rPr>
          <w:rFonts w:asciiTheme="minorHAnsi" w:hAnsiTheme="minorHAnsi"/>
        </w:rPr>
        <w:t>İşletmelerin faaliyet alanlarıyla ilgili mal ve hizmetlerin satışlarından elde edilen gelirlerden,</w:t>
      </w:r>
    </w:p>
    <w:p w:rsidR="00BF49DD" w:rsidRPr="00B96939" w:rsidRDefault="00BF49DD" w:rsidP="00AB44C1">
      <w:pPr>
        <w:pStyle w:val="ListeParagraf"/>
        <w:numPr>
          <w:ilvl w:val="0"/>
          <w:numId w:val="12"/>
        </w:numPr>
        <w:rPr>
          <w:rFonts w:asciiTheme="minorHAnsi" w:hAnsiTheme="minorHAnsi"/>
        </w:rPr>
      </w:pPr>
      <w:r w:rsidRPr="00B96939">
        <w:rPr>
          <w:rFonts w:asciiTheme="minorHAnsi" w:hAnsiTheme="minorHAnsi"/>
        </w:rPr>
        <w:t>Faiz gelirlerinden,</w:t>
      </w:r>
    </w:p>
    <w:p w:rsidR="00BF49DD" w:rsidRPr="00B96939" w:rsidRDefault="00BF49DD" w:rsidP="00AB44C1">
      <w:pPr>
        <w:pStyle w:val="ListeParagraf"/>
        <w:numPr>
          <w:ilvl w:val="0"/>
          <w:numId w:val="12"/>
        </w:numPr>
        <w:rPr>
          <w:rFonts w:asciiTheme="minorHAnsi" w:hAnsiTheme="minorHAnsi"/>
        </w:rPr>
      </w:pPr>
      <w:r w:rsidRPr="00B96939">
        <w:rPr>
          <w:rFonts w:asciiTheme="minorHAnsi" w:hAnsiTheme="minorHAnsi"/>
        </w:rPr>
        <w:t>İşletmelere ait lüzumu kalmayan ve hurdaya ayrılan taşınır ve taşınmazların satış bedellerinden,</w:t>
      </w:r>
    </w:p>
    <w:p w:rsidR="00BF49DD" w:rsidRPr="00B96939" w:rsidRDefault="00BF49DD" w:rsidP="00AB44C1">
      <w:pPr>
        <w:pStyle w:val="ListeParagraf"/>
        <w:numPr>
          <w:ilvl w:val="0"/>
          <w:numId w:val="12"/>
        </w:numPr>
        <w:rPr>
          <w:rFonts w:asciiTheme="minorHAnsi" w:hAnsiTheme="minorHAnsi"/>
        </w:rPr>
      </w:pPr>
      <w:r w:rsidRPr="00B96939">
        <w:rPr>
          <w:rFonts w:asciiTheme="minorHAnsi" w:hAnsiTheme="minorHAnsi"/>
        </w:rPr>
        <w:t>Müteahhitlerden kesilecek gecikme cezaları ile gelir kaydedilecek teminatlardan,</w:t>
      </w:r>
    </w:p>
    <w:p w:rsidR="00BF49DD" w:rsidRPr="00B96939" w:rsidRDefault="00BF49DD" w:rsidP="00AB44C1">
      <w:pPr>
        <w:pStyle w:val="ListeParagraf"/>
        <w:numPr>
          <w:ilvl w:val="0"/>
          <w:numId w:val="12"/>
        </w:numPr>
        <w:rPr>
          <w:rFonts w:asciiTheme="minorHAnsi" w:hAnsiTheme="minorHAnsi"/>
        </w:rPr>
      </w:pPr>
      <w:r w:rsidRPr="00B96939">
        <w:rPr>
          <w:rFonts w:asciiTheme="minorHAnsi" w:hAnsiTheme="minorHAnsi"/>
        </w:rPr>
        <w:t>İşletmelere ait taşınır ve taşınmazlardan elde edilen (lojmanlar hariç) kira bedellerinden,</w:t>
      </w:r>
    </w:p>
    <w:p w:rsidR="00BF49DD" w:rsidRPr="00B96939" w:rsidRDefault="00BF49DD" w:rsidP="00AB44C1">
      <w:pPr>
        <w:pStyle w:val="ListeParagraf"/>
        <w:numPr>
          <w:ilvl w:val="0"/>
          <w:numId w:val="12"/>
        </w:numPr>
        <w:rPr>
          <w:rFonts w:asciiTheme="minorHAnsi" w:hAnsiTheme="minorHAnsi"/>
        </w:rPr>
      </w:pPr>
      <w:r w:rsidRPr="00B96939">
        <w:rPr>
          <w:rFonts w:asciiTheme="minorHAnsi" w:hAnsiTheme="minorHAnsi"/>
        </w:rPr>
        <w:t>25/3/2005 tarihli ve 25766 sayılı Resmi Gazete’de yayımlanan Tarım Arazilerinin Korunması ve Kullanılmasına Dair Yönetmeliğin 15 inci ve 16ncı maddeleri uyarınca alınacak gelirlerden,</w:t>
      </w:r>
    </w:p>
    <w:p w:rsidR="00BF49DD" w:rsidRPr="00B96939" w:rsidRDefault="00BF49DD" w:rsidP="00AB44C1">
      <w:pPr>
        <w:pStyle w:val="ListeParagraf"/>
        <w:numPr>
          <w:ilvl w:val="0"/>
          <w:numId w:val="12"/>
        </w:numPr>
        <w:rPr>
          <w:rFonts w:asciiTheme="minorHAnsi" w:hAnsiTheme="minorHAnsi"/>
        </w:rPr>
      </w:pPr>
      <w:r w:rsidRPr="00B96939">
        <w:rPr>
          <w:rFonts w:asciiTheme="minorHAnsi" w:hAnsiTheme="minorHAnsi"/>
        </w:rPr>
        <w:t>Reklam gelirlerinden,</w:t>
      </w:r>
    </w:p>
    <w:p w:rsidR="00BF49DD" w:rsidRPr="00B96939" w:rsidRDefault="00BF49DD" w:rsidP="00AB44C1">
      <w:pPr>
        <w:pStyle w:val="ListeParagraf"/>
        <w:numPr>
          <w:ilvl w:val="0"/>
          <w:numId w:val="12"/>
        </w:numPr>
        <w:rPr>
          <w:rFonts w:asciiTheme="minorHAnsi" w:hAnsiTheme="minorHAnsi"/>
        </w:rPr>
      </w:pPr>
      <w:r w:rsidRPr="00B96939">
        <w:rPr>
          <w:rFonts w:asciiTheme="minorHAnsi" w:hAnsiTheme="minorHAnsi"/>
        </w:rPr>
        <w:t>Diğer gelirlerden, oluşur.</w:t>
      </w:r>
    </w:p>
    <w:p w:rsidR="00BF49DD" w:rsidRPr="00B96939" w:rsidRDefault="00BF49DD" w:rsidP="00DB302B">
      <w:pPr>
        <w:spacing w:line="276" w:lineRule="auto"/>
        <w:ind w:firstLine="709"/>
        <w:rPr>
          <w:rFonts w:asciiTheme="minorHAnsi" w:hAnsiTheme="minorHAnsi"/>
          <w:sz w:val="22"/>
          <w:szCs w:val="22"/>
        </w:rPr>
      </w:pPr>
      <w:r w:rsidRPr="00B96939">
        <w:rPr>
          <w:rFonts w:asciiTheme="minorHAnsi" w:hAnsiTheme="minorHAnsi"/>
          <w:sz w:val="22"/>
          <w:szCs w:val="22"/>
        </w:rPr>
        <w:t>Her türlü imal ve üretim maddeleri, toptan ve perakende olarak işletmelerde veya ticaret merkezlerinde satılacağı gibi, işletmeler tarafından açılacak özel satış yerlerinde de satılabilir. Fiyatlar piyasa ve kalite dikkate alınarak, işletme müdürünün başkanlığında muhasebe yetkilisi, müdür yardımcıları ve ilgili şube müdürü/şube şefinden oluşturulacak komisyon tarafından tespit edilir. Üretimi yapılan aşı, serum, biyolojik ve kimyasal maddeler ile tahlil, analiz, muayene, kontrol ve sertifika hizmet satış bedeli ilgili Genel Müdürlüğün görüşü alınmak kaydıyla Başkanlıkça yapılır. Çiftçi kayıt sistemi ve doğrudan gelir desteği ile bitkisel ve hayvansal teşvik primleri ödemelerinde düzenlenen dosya ve basılı evrak bedelleri Başkanlıkça belirlenir. Bu fiyatlar maliyetin altında olamaz. İşletme mahsul ve mamulleri, işletme personeline de ihtiyacı oranında bu fıkra hükümlerine göre satılır. İşletmelerin, her türlü imal ve üretim maddeleri, gerçek ve tüzel kişilere Bakan Oluru ile bayilik verilerek satılabilir.</w:t>
      </w:r>
    </w:p>
    <w:p w:rsidR="00BF49DD" w:rsidRPr="00B96939" w:rsidRDefault="00BF49DD" w:rsidP="00DB302B">
      <w:pPr>
        <w:spacing w:line="276" w:lineRule="auto"/>
        <w:rPr>
          <w:rFonts w:asciiTheme="minorHAnsi" w:hAnsiTheme="minorHAnsi"/>
          <w:b/>
          <w:bCs/>
          <w:sz w:val="22"/>
          <w:szCs w:val="22"/>
        </w:rPr>
      </w:pPr>
    </w:p>
    <w:p w:rsidR="00BF49DD" w:rsidRPr="00B96939" w:rsidRDefault="00BF49DD" w:rsidP="008E7CD0">
      <w:pPr>
        <w:spacing w:line="276" w:lineRule="auto"/>
        <w:ind w:firstLine="709"/>
        <w:rPr>
          <w:rFonts w:asciiTheme="minorHAnsi" w:hAnsiTheme="minorHAnsi"/>
          <w:sz w:val="22"/>
          <w:szCs w:val="22"/>
        </w:rPr>
      </w:pPr>
      <w:r w:rsidRPr="00B96939">
        <w:rPr>
          <w:rFonts w:asciiTheme="minorHAnsi" w:hAnsiTheme="minorHAnsi"/>
          <w:b/>
          <w:bCs/>
          <w:sz w:val="22"/>
          <w:szCs w:val="22"/>
        </w:rPr>
        <w:t>Giderler</w:t>
      </w:r>
    </w:p>
    <w:p w:rsidR="00BF49DD" w:rsidRPr="00B96939" w:rsidRDefault="00BF49DD" w:rsidP="008E7CD0">
      <w:pPr>
        <w:spacing w:line="276" w:lineRule="auto"/>
        <w:ind w:firstLine="709"/>
        <w:rPr>
          <w:rFonts w:asciiTheme="minorHAnsi" w:hAnsiTheme="minorHAnsi"/>
          <w:sz w:val="22"/>
          <w:szCs w:val="22"/>
        </w:rPr>
      </w:pPr>
      <w:r w:rsidRPr="00B96939">
        <w:rPr>
          <w:rFonts w:asciiTheme="minorHAnsi" w:hAnsiTheme="minorHAnsi"/>
          <w:sz w:val="22"/>
          <w:szCs w:val="22"/>
        </w:rPr>
        <w:t>İşletmelerin giderleri;</w:t>
      </w:r>
    </w:p>
    <w:p w:rsidR="00BF49DD" w:rsidRPr="00B96939" w:rsidRDefault="00BF49DD" w:rsidP="00AB44C1">
      <w:pPr>
        <w:pStyle w:val="ListeParagraf"/>
        <w:numPr>
          <w:ilvl w:val="0"/>
          <w:numId w:val="11"/>
        </w:numPr>
        <w:rPr>
          <w:rFonts w:asciiTheme="minorHAnsi" w:hAnsiTheme="minorHAnsi"/>
        </w:rPr>
      </w:pPr>
      <w:r w:rsidRPr="00B96939">
        <w:rPr>
          <w:rFonts w:asciiTheme="minorHAnsi" w:hAnsiTheme="minorHAnsi"/>
        </w:rPr>
        <w:t>Bu Yönetmeliğin 5 inci maddesinde yer alan hizmet ve faaliyetlerin gerektirdiği harcamalardan</w:t>
      </w:r>
    </w:p>
    <w:p w:rsidR="00BF49DD" w:rsidRPr="00B96939" w:rsidRDefault="00BF49DD" w:rsidP="00AB44C1">
      <w:pPr>
        <w:pStyle w:val="ListeParagraf"/>
        <w:numPr>
          <w:ilvl w:val="0"/>
          <w:numId w:val="11"/>
        </w:numPr>
        <w:rPr>
          <w:rFonts w:asciiTheme="minorHAnsi" w:hAnsiTheme="minorHAnsi"/>
        </w:rPr>
      </w:pPr>
      <w:r w:rsidRPr="00B96939">
        <w:rPr>
          <w:rFonts w:asciiTheme="minorHAnsi" w:hAnsiTheme="minorHAnsi"/>
        </w:rPr>
        <w:t>Döner sermaye işletmelerine ait kadro veya pozisyonlara atanan personelin aylık ve diğer malî hakları, işletmelerde çalıştırılan işçilerin ücretleri ile bunların kanun ve sözleşmelerle sağlanan diğer haklarına ait her türlü giderlerden,</w:t>
      </w:r>
    </w:p>
    <w:p w:rsidR="00BF49DD" w:rsidRPr="00B96939" w:rsidRDefault="00BF49DD" w:rsidP="00AB44C1">
      <w:pPr>
        <w:pStyle w:val="ListeParagraf"/>
        <w:numPr>
          <w:ilvl w:val="0"/>
          <w:numId w:val="11"/>
        </w:numPr>
        <w:rPr>
          <w:rFonts w:asciiTheme="minorHAnsi" w:hAnsiTheme="minorHAnsi"/>
        </w:rPr>
      </w:pPr>
      <w:r w:rsidRPr="00B96939">
        <w:rPr>
          <w:rFonts w:asciiTheme="minorHAnsi" w:hAnsiTheme="minorHAnsi"/>
        </w:rPr>
        <w:t>Döner sermaye hizmetlerine ilişkin vergi, resim, harç, haberleşme, ilan, ulaşım, kırtasiye, akaryakıt, tüketim malzemesi ve benzeri giderlerden,</w:t>
      </w:r>
    </w:p>
    <w:p w:rsidR="00BF49DD" w:rsidRPr="00B96939" w:rsidRDefault="00BF49DD" w:rsidP="00AB44C1">
      <w:pPr>
        <w:pStyle w:val="ListeParagraf"/>
        <w:numPr>
          <w:ilvl w:val="0"/>
          <w:numId w:val="11"/>
        </w:numPr>
        <w:rPr>
          <w:rFonts w:asciiTheme="minorHAnsi" w:hAnsiTheme="minorHAnsi"/>
        </w:rPr>
      </w:pPr>
      <w:r w:rsidRPr="00B96939">
        <w:rPr>
          <w:rFonts w:asciiTheme="minorHAnsi" w:hAnsiTheme="minorHAnsi"/>
        </w:rPr>
        <w:t>5/1/1961 tarihli ve 237 sayılı Taşıt Kanunu hükümlerine göre alınacak taşıt giderleri ile hizmet alımı suretiyle taşıt edinilmesi için yapılacak giderlerden,</w:t>
      </w:r>
    </w:p>
    <w:p w:rsidR="00BF49DD" w:rsidRPr="00B96939" w:rsidRDefault="00BF49DD" w:rsidP="00AB44C1">
      <w:pPr>
        <w:pStyle w:val="ListeParagraf"/>
        <w:numPr>
          <w:ilvl w:val="0"/>
          <w:numId w:val="11"/>
        </w:numPr>
        <w:rPr>
          <w:rFonts w:asciiTheme="minorHAnsi" w:hAnsiTheme="minorHAnsi"/>
        </w:rPr>
      </w:pPr>
      <w:r w:rsidRPr="00B96939">
        <w:rPr>
          <w:rFonts w:asciiTheme="minorHAnsi" w:hAnsiTheme="minorHAnsi"/>
        </w:rPr>
        <w:t>Bu Yönetmeliğin 5 inci maddesinde yer alan hizmet ve faaliyetlerin gerektirdiği binaların yapımı, bakımı ve onarımı giderlerinden,</w:t>
      </w:r>
    </w:p>
    <w:p w:rsidR="00BF49DD" w:rsidRPr="00B96939" w:rsidRDefault="00BF49DD" w:rsidP="00AB44C1">
      <w:pPr>
        <w:pStyle w:val="ListeParagraf"/>
        <w:numPr>
          <w:ilvl w:val="0"/>
          <w:numId w:val="11"/>
        </w:numPr>
        <w:rPr>
          <w:rFonts w:asciiTheme="minorHAnsi" w:hAnsiTheme="minorHAnsi"/>
        </w:rPr>
      </w:pPr>
      <w:r w:rsidRPr="00B96939">
        <w:rPr>
          <w:rFonts w:asciiTheme="minorHAnsi" w:hAnsiTheme="minorHAnsi"/>
        </w:rPr>
        <w:t>İşletme tarafından kullanılan binalara ait bakım, küçük onarım, ısıtma, aydınlatma, demirbaş, mefruşat giderleri, hizmetin gerektirdiği makine-teçhizat alım giderleri ve benzeri giderler ile işletme tarafından kullanılan araç, gereçlerin işletme, bakım ve onarım giderlerinden,</w:t>
      </w:r>
    </w:p>
    <w:p w:rsidR="00BF49DD" w:rsidRPr="00B96939" w:rsidRDefault="00BF49DD" w:rsidP="00AB44C1">
      <w:pPr>
        <w:pStyle w:val="ListeParagraf"/>
        <w:numPr>
          <w:ilvl w:val="0"/>
          <w:numId w:val="11"/>
        </w:numPr>
        <w:rPr>
          <w:rFonts w:asciiTheme="minorHAnsi" w:hAnsiTheme="minorHAnsi"/>
        </w:rPr>
      </w:pPr>
      <w:r w:rsidRPr="00B96939">
        <w:rPr>
          <w:rFonts w:asciiTheme="minorHAnsi" w:hAnsiTheme="minorHAnsi"/>
        </w:rPr>
        <w:lastRenderedPageBreak/>
        <w:t>İşletmenin temizlik ve güvenlik hizmet giderlerinden,</w:t>
      </w:r>
    </w:p>
    <w:p w:rsidR="00BF49DD" w:rsidRPr="00B96939" w:rsidRDefault="00BF49DD" w:rsidP="00AB44C1">
      <w:pPr>
        <w:pStyle w:val="ListeParagraf"/>
        <w:numPr>
          <w:ilvl w:val="0"/>
          <w:numId w:val="11"/>
        </w:numPr>
        <w:rPr>
          <w:rFonts w:asciiTheme="minorHAnsi" w:hAnsiTheme="minorHAnsi"/>
        </w:rPr>
      </w:pPr>
      <w:r w:rsidRPr="00B96939">
        <w:rPr>
          <w:rFonts w:asciiTheme="minorHAnsi" w:hAnsiTheme="minorHAnsi"/>
        </w:rPr>
        <w:t>İşletmelerin hizmetlerine ilişkin olarak görevlendirilecek personele 10/2/1954 tarihli ve 6245 sayılı Harcırah Kanunu hükümlerine göre yapılacak ödemelerden,</w:t>
      </w:r>
    </w:p>
    <w:p w:rsidR="00BF49DD" w:rsidRPr="00B96939" w:rsidRDefault="00BF49DD" w:rsidP="00AB44C1">
      <w:pPr>
        <w:pStyle w:val="ListeParagraf"/>
        <w:numPr>
          <w:ilvl w:val="0"/>
          <w:numId w:val="11"/>
        </w:numPr>
        <w:rPr>
          <w:rFonts w:asciiTheme="minorHAnsi" w:hAnsiTheme="minorHAnsi"/>
        </w:rPr>
      </w:pPr>
      <w:r w:rsidRPr="00B96939">
        <w:rPr>
          <w:rFonts w:asciiTheme="minorHAnsi" w:hAnsiTheme="minorHAnsi"/>
        </w:rPr>
        <w:t>Bu Yönetmeliğin 5 inci maddesinde yer alan hizmet ve faaliyetlerin gerektirdiği eğitim ve kurs giderlerinden,</w:t>
      </w:r>
    </w:p>
    <w:p w:rsidR="00BF49DD" w:rsidRPr="00B96939" w:rsidRDefault="00BF49DD" w:rsidP="00AB44C1">
      <w:pPr>
        <w:pStyle w:val="ListeParagraf"/>
        <w:numPr>
          <w:ilvl w:val="0"/>
          <w:numId w:val="11"/>
        </w:numPr>
        <w:rPr>
          <w:rFonts w:asciiTheme="minorHAnsi" w:hAnsiTheme="minorHAnsi"/>
        </w:rPr>
      </w:pPr>
      <w:r w:rsidRPr="00B96939">
        <w:rPr>
          <w:rFonts w:asciiTheme="minorHAnsi" w:hAnsiTheme="minorHAnsi"/>
        </w:rPr>
        <w:t>Bu Yönetmeliğin 5 inci maddesinde yer alan hizmet ve faaliyetlerin gerektirdiği reklam, numune, fuar ve tanıtım giderlerinden,</w:t>
      </w:r>
    </w:p>
    <w:p w:rsidR="00BF49DD" w:rsidRPr="00B96939" w:rsidRDefault="00BF49DD" w:rsidP="00AB44C1">
      <w:pPr>
        <w:pStyle w:val="ListeParagraf"/>
        <w:numPr>
          <w:ilvl w:val="0"/>
          <w:numId w:val="11"/>
        </w:numPr>
        <w:rPr>
          <w:rFonts w:asciiTheme="minorHAnsi" w:hAnsiTheme="minorHAnsi"/>
        </w:rPr>
      </w:pPr>
      <w:r w:rsidRPr="00B96939">
        <w:rPr>
          <w:rFonts w:asciiTheme="minorHAnsi" w:hAnsiTheme="minorHAnsi"/>
        </w:rPr>
        <w:t>Döner sermaye işletmelerinin ürettiği aşı, serum, ilaç ve biyolojik maddelerden yurtdışına yapılacak hibe ve yardımlardan,</w:t>
      </w:r>
    </w:p>
    <w:p w:rsidR="00BF49DD" w:rsidRPr="00B96939" w:rsidRDefault="00BF49DD" w:rsidP="00AB44C1">
      <w:pPr>
        <w:pStyle w:val="ListeParagraf"/>
        <w:numPr>
          <w:ilvl w:val="0"/>
          <w:numId w:val="11"/>
        </w:numPr>
        <w:rPr>
          <w:rFonts w:asciiTheme="minorHAnsi" w:hAnsiTheme="minorHAnsi"/>
        </w:rPr>
      </w:pPr>
      <w:r w:rsidRPr="00B96939">
        <w:rPr>
          <w:rFonts w:asciiTheme="minorHAnsi" w:hAnsiTheme="minorHAnsi"/>
        </w:rPr>
        <w:t>11/6/2010 tarihli ve 5996 sayılı Kanunun 35 inci maddesinin beşinci fıkrası gereğince yapılacak fazla çalışma ücretlerinden, oluşur.</w:t>
      </w:r>
    </w:p>
    <w:p w:rsidR="00900BE9" w:rsidRPr="00B96939" w:rsidRDefault="00900BE9" w:rsidP="00900BE9">
      <w:pPr>
        <w:spacing w:line="276" w:lineRule="auto"/>
        <w:jc w:val="center"/>
        <w:rPr>
          <w:rFonts w:asciiTheme="minorHAnsi" w:hAnsiTheme="minorHAnsi"/>
          <w:b/>
          <w:sz w:val="22"/>
          <w:szCs w:val="22"/>
        </w:rPr>
      </w:pPr>
      <w:r w:rsidRPr="00B96939">
        <w:rPr>
          <w:rFonts w:asciiTheme="minorHAnsi" w:hAnsiTheme="minorHAnsi"/>
          <w:b/>
          <w:sz w:val="22"/>
          <w:szCs w:val="22"/>
        </w:rPr>
        <w:t>2015 Yılı Gelir Gerçekleşme Rakamları</w:t>
      </w:r>
    </w:p>
    <w:tbl>
      <w:tblPr>
        <w:tblStyle w:val="TabloKlavuzu"/>
        <w:tblW w:w="0" w:type="auto"/>
        <w:jc w:val="center"/>
        <w:tblLook w:val="04A0" w:firstRow="1" w:lastRow="0" w:firstColumn="1" w:lastColumn="0" w:noHBand="0" w:noVBand="1"/>
      </w:tblPr>
      <w:tblGrid>
        <w:gridCol w:w="3203"/>
        <w:gridCol w:w="1701"/>
      </w:tblGrid>
      <w:tr w:rsidR="00900BE9" w:rsidRPr="001B7E7D" w:rsidTr="001B7E7D">
        <w:trPr>
          <w:trHeight w:val="20"/>
          <w:jc w:val="center"/>
        </w:trPr>
        <w:tc>
          <w:tcPr>
            <w:tcW w:w="3203" w:type="dxa"/>
            <w:shd w:val="clear" w:color="auto" w:fill="FBD4B4" w:themeFill="accent6" w:themeFillTint="66"/>
            <w:vAlign w:val="center"/>
          </w:tcPr>
          <w:p w:rsidR="00900BE9" w:rsidRPr="001B7E7D" w:rsidRDefault="00900BE9" w:rsidP="00900BE9">
            <w:pPr>
              <w:jc w:val="center"/>
              <w:rPr>
                <w:rFonts w:asciiTheme="minorHAnsi" w:hAnsiTheme="minorHAnsi"/>
                <w:b/>
                <w:sz w:val="16"/>
                <w:szCs w:val="16"/>
              </w:rPr>
            </w:pPr>
            <w:r w:rsidRPr="001B7E7D">
              <w:rPr>
                <w:rFonts w:asciiTheme="minorHAnsi" w:hAnsiTheme="minorHAnsi"/>
                <w:b/>
                <w:sz w:val="16"/>
                <w:szCs w:val="16"/>
              </w:rPr>
              <w:t>Gelir Çeşidi</w:t>
            </w:r>
          </w:p>
        </w:tc>
        <w:tc>
          <w:tcPr>
            <w:tcW w:w="1701" w:type="dxa"/>
            <w:shd w:val="clear" w:color="auto" w:fill="FBD4B4" w:themeFill="accent6" w:themeFillTint="66"/>
            <w:vAlign w:val="center"/>
          </w:tcPr>
          <w:p w:rsidR="00900BE9" w:rsidRPr="001B7E7D" w:rsidRDefault="00900BE9" w:rsidP="00900BE9">
            <w:pPr>
              <w:jc w:val="center"/>
              <w:rPr>
                <w:rFonts w:asciiTheme="minorHAnsi" w:hAnsiTheme="minorHAnsi"/>
                <w:b/>
                <w:sz w:val="16"/>
                <w:szCs w:val="16"/>
              </w:rPr>
            </w:pPr>
            <w:r w:rsidRPr="001B7E7D">
              <w:rPr>
                <w:rFonts w:asciiTheme="minorHAnsi" w:hAnsiTheme="minorHAnsi"/>
                <w:b/>
                <w:sz w:val="16"/>
                <w:szCs w:val="16"/>
              </w:rPr>
              <w:t>Gelir Miktarı (TL)</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Tohum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221,24</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Aşı, Serum ve Antijen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436.870,67</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Mücadele İlaç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8.820,49</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Dezenfeksiyon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43.664,38</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Diğer Tarım ve Hayvancılık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577,45</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Belgelendirme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1.260.085,42</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Ruhsat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80.816,67</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Sertifikalandırma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24.472,38</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İzin Verme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29.617,70</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Muayene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145.800,69</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Tahlil ve Analiz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50.218,90</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Kontrol ve Denetim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176.260,38</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Ticari Mal Satış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368.760,07</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Mamul Satış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4,24</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Diğer Mal ve Hizmet Gelirleri</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6.912,96</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Mevduattan Alınan Faizler</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16.579,67</w:t>
            </w:r>
          </w:p>
        </w:tc>
      </w:tr>
      <w:tr w:rsidR="00900BE9" w:rsidRPr="001B7E7D" w:rsidTr="001B7E7D">
        <w:trPr>
          <w:trHeight w:val="20"/>
          <w:jc w:val="center"/>
        </w:trPr>
        <w:tc>
          <w:tcPr>
            <w:tcW w:w="3203"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Yukarı tanımlanamayan diğer çeşitli gelirler</w:t>
            </w:r>
          </w:p>
        </w:tc>
        <w:tc>
          <w:tcPr>
            <w:tcW w:w="1701"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745.286,84</w:t>
            </w:r>
          </w:p>
        </w:tc>
      </w:tr>
      <w:tr w:rsidR="00900BE9" w:rsidRPr="001B7E7D" w:rsidTr="001B7E7D">
        <w:trPr>
          <w:trHeight w:val="20"/>
          <w:jc w:val="center"/>
        </w:trPr>
        <w:tc>
          <w:tcPr>
            <w:tcW w:w="3203" w:type="dxa"/>
            <w:shd w:val="clear" w:color="auto" w:fill="FBD4B4" w:themeFill="accent6" w:themeFillTint="66"/>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b/>
                <w:sz w:val="16"/>
                <w:szCs w:val="16"/>
              </w:rPr>
              <w:t>TOPLAM</w:t>
            </w:r>
          </w:p>
        </w:tc>
        <w:tc>
          <w:tcPr>
            <w:tcW w:w="1701" w:type="dxa"/>
            <w:shd w:val="clear" w:color="auto" w:fill="FBD4B4" w:themeFill="accent6" w:themeFillTint="66"/>
            <w:vAlign w:val="center"/>
          </w:tcPr>
          <w:p w:rsidR="00900BE9" w:rsidRPr="001B7E7D" w:rsidRDefault="00900BE9" w:rsidP="00900BE9">
            <w:pPr>
              <w:jc w:val="right"/>
              <w:rPr>
                <w:rFonts w:asciiTheme="minorHAnsi" w:hAnsiTheme="minorHAnsi"/>
                <w:b/>
                <w:sz w:val="16"/>
                <w:szCs w:val="16"/>
              </w:rPr>
            </w:pPr>
            <w:r w:rsidRPr="001B7E7D">
              <w:rPr>
                <w:rFonts w:asciiTheme="minorHAnsi" w:hAnsiTheme="minorHAnsi"/>
                <w:b/>
                <w:sz w:val="16"/>
                <w:szCs w:val="16"/>
              </w:rPr>
              <w:t>3.394.970,15</w:t>
            </w:r>
          </w:p>
        </w:tc>
      </w:tr>
    </w:tbl>
    <w:p w:rsidR="00900BE9" w:rsidRPr="00B96939" w:rsidRDefault="00900BE9" w:rsidP="00900BE9">
      <w:pPr>
        <w:spacing w:line="276" w:lineRule="auto"/>
        <w:jc w:val="center"/>
        <w:rPr>
          <w:rFonts w:asciiTheme="minorHAnsi" w:hAnsiTheme="minorHAnsi"/>
          <w:b/>
          <w:sz w:val="22"/>
          <w:szCs w:val="22"/>
        </w:rPr>
      </w:pPr>
    </w:p>
    <w:p w:rsidR="00900BE9" w:rsidRPr="00B96939" w:rsidRDefault="00900BE9" w:rsidP="00900BE9">
      <w:pPr>
        <w:spacing w:line="276" w:lineRule="auto"/>
        <w:jc w:val="center"/>
        <w:rPr>
          <w:rFonts w:asciiTheme="minorHAnsi" w:hAnsiTheme="minorHAnsi"/>
          <w:b/>
          <w:sz w:val="22"/>
          <w:szCs w:val="22"/>
        </w:rPr>
      </w:pPr>
      <w:r w:rsidRPr="00B96939">
        <w:rPr>
          <w:rFonts w:asciiTheme="minorHAnsi" w:hAnsiTheme="minorHAnsi"/>
          <w:b/>
          <w:sz w:val="22"/>
          <w:szCs w:val="22"/>
        </w:rPr>
        <w:t>2015 Yılı Gider Gerçekleşme Rakamları</w:t>
      </w:r>
    </w:p>
    <w:tbl>
      <w:tblPr>
        <w:tblStyle w:val="TabloKlavuzu"/>
        <w:tblW w:w="0" w:type="auto"/>
        <w:jc w:val="center"/>
        <w:tblLook w:val="04A0" w:firstRow="1" w:lastRow="0" w:firstColumn="1" w:lastColumn="0" w:noHBand="0" w:noVBand="1"/>
      </w:tblPr>
      <w:tblGrid>
        <w:gridCol w:w="4189"/>
        <w:gridCol w:w="1134"/>
      </w:tblGrid>
      <w:tr w:rsidR="00900BE9" w:rsidRPr="001B7E7D" w:rsidTr="001B7E7D">
        <w:trPr>
          <w:trHeight w:val="20"/>
          <w:jc w:val="center"/>
        </w:trPr>
        <w:tc>
          <w:tcPr>
            <w:tcW w:w="4189" w:type="dxa"/>
            <w:shd w:val="clear" w:color="auto" w:fill="FBD4B4" w:themeFill="accent6" w:themeFillTint="66"/>
            <w:vAlign w:val="center"/>
          </w:tcPr>
          <w:p w:rsidR="00900BE9" w:rsidRPr="001B7E7D" w:rsidRDefault="00900BE9" w:rsidP="00900BE9">
            <w:pPr>
              <w:jc w:val="center"/>
              <w:rPr>
                <w:rFonts w:asciiTheme="minorHAnsi" w:hAnsiTheme="minorHAnsi"/>
                <w:b/>
                <w:sz w:val="16"/>
                <w:szCs w:val="16"/>
              </w:rPr>
            </w:pPr>
            <w:r w:rsidRPr="001B7E7D">
              <w:rPr>
                <w:rFonts w:asciiTheme="minorHAnsi" w:hAnsiTheme="minorHAnsi"/>
                <w:b/>
                <w:sz w:val="16"/>
                <w:szCs w:val="16"/>
              </w:rPr>
              <w:t>Gider Çeşidi</w:t>
            </w:r>
          </w:p>
        </w:tc>
        <w:tc>
          <w:tcPr>
            <w:tcW w:w="1134" w:type="dxa"/>
            <w:shd w:val="clear" w:color="auto" w:fill="FBD4B4" w:themeFill="accent6" w:themeFillTint="66"/>
            <w:vAlign w:val="center"/>
          </w:tcPr>
          <w:p w:rsidR="00900BE9" w:rsidRPr="001B7E7D" w:rsidRDefault="00900BE9" w:rsidP="00900BE9">
            <w:pPr>
              <w:jc w:val="center"/>
              <w:rPr>
                <w:rFonts w:asciiTheme="minorHAnsi" w:hAnsiTheme="minorHAnsi"/>
                <w:b/>
                <w:sz w:val="16"/>
                <w:szCs w:val="16"/>
              </w:rPr>
            </w:pPr>
            <w:r w:rsidRPr="001B7E7D">
              <w:rPr>
                <w:rFonts w:asciiTheme="minorHAnsi" w:hAnsiTheme="minorHAnsi"/>
                <w:b/>
                <w:sz w:val="16"/>
                <w:szCs w:val="16"/>
              </w:rPr>
              <w:t>Miktarı (TL)</w:t>
            </w:r>
          </w:p>
        </w:tc>
      </w:tr>
      <w:tr w:rsidR="00900BE9" w:rsidRPr="001B7E7D" w:rsidTr="001B7E7D">
        <w:trPr>
          <w:trHeight w:val="20"/>
          <w:jc w:val="center"/>
        </w:trPr>
        <w:tc>
          <w:tcPr>
            <w:tcW w:w="4189"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Memurlar</w:t>
            </w:r>
          </w:p>
        </w:tc>
        <w:tc>
          <w:tcPr>
            <w:tcW w:w="1134"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92.974,74</w:t>
            </w:r>
          </w:p>
        </w:tc>
      </w:tr>
      <w:tr w:rsidR="00900BE9" w:rsidRPr="001B7E7D" w:rsidTr="001B7E7D">
        <w:trPr>
          <w:trHeight w:val="20"/>
          <w:jc w:val="center"/>
        </w:trPr>
        <w:tc>
          <w:tcPr>
            <w:tcW w:w="4189"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İşçiler</w:t>
            </w:r>
          </w:p>
        </w:tc>
        <w:tc>
          <w:tcPr>
            <w:tcW w:w="1134"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2.976</w:t>
            </w:r>
          </w:p>
        </w:tc>
      </w:tr>
      <w:tr w:rsidR="00900BE9" w:rsidRPr="001B7E7D" w:rsidTr="001B7E7D">
        <w:trPr>
          <w:trHeight w:val="20"/>
          <w:jc w:val="center"/>
        </w:trPr>
        <w:tc>
          <w:tcPr>
            <w:tcW w:w="4189"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 xml:space="preserve">Üretime Yönelik Mal ve Malzeme Alımları </w:t>
            </w:r>
          </w:p>
        </w:tc>
        <w:tc>
          <w:tcPr>
            <w:tcW w:w="1134"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192.981,09</w:t>
            </w:r>
          </w:p>
        </w:tc>
      </w:tr>
      <w:tr w:rsidR="00900BE9" w:rsidRPr="001B7E7D" w:rsidTr="001B7E7D">
        <w:trPr>
          <w:trHeight w:val="20"/>
          <w:jc w:val="center"/>
        </w:trPr>
        <w:tc>
          <w:tcPr>
            <w:tcW w:w="4189"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 xml:space="preserve">Tüketime Yönelik Mal ve Malzeme Alımları </w:t>
            </w:r>
          </w:p>
        </w:tc>
        <w:tc>
          <w:tcPr>
            <w:tcW w:w="1134"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418.902,36</w:t>
            </w:r>
          </w:p>
        </w:tc>
      </w:tr>
      <w:tr w:rsidR="00900BE9" w:rsidRPr="001B7E7D" w:rsidTr="001B7E7D">
        <w:trPr>
          <w:trHeight w:val="20"/>
          <w:jc w:val="center"/>
        </w:trPr>
        <w:tc>
          <w:tcPr>
            <w:tcW w:w="4189"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Yolluklar</w:t>
            </w:r>
          </w:p>
        </w:tc>
        <w:tc>
          <w:tcPr>
            <w:tcW w:w="1134"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77.339,64</w:t>
            </w:r>
          </w:p>
        </w:tc>
      </w:tr>
      <w:tr w:rsidR="00900BE9" w:rsidRPr="001B7E7D" w:rsidTr="001B7E7D">
        <w:trPr>
          <w:trHeight w:val="20"/>
          <w:jc w:val="center"/>
        </w:trPr>
        <w:tc>
          <w:tcPr>
            <w:tcW w:w="4189"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Görev Giderleri</w:t>
            </w:r>
          </w:p>
        </w:tc>
        <w:tc>
          <w:tcPr>
            <w:tcW w:w="1134"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16.910,06</w:t>
            </w:r>
          </w:p>
        </w:tc>
      </w:tr>
      <w:tr w:rsidR="00900BE9" w:rsidRPr="001B7E7D" w:rsidTr="001B7E7D">
        <w:trPr>
          <w:trHeight w:val="20"/>
          <w:jc w:val="center"/>
        </w:trPr>
        <w:tc>
          <w:tcPr>
            <w:tcW w:w="4189"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Hizmet Alımlar</w:t>
            </w:r>
          </w:p>
        </w:tc>
        <w:tc>
          <w:tcPr>
            <w:tcW w:w="1134"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944.149,91</w:t>
            </w:r>
          </w:p>
        </w:tc>
      </w:tr>
      <w:tr w:rsidR="00900BE9" w:rsidRPr="001B7E7D" w:rsidTr="001B7E7D">
        <w:trPr>
          <w:trHeight w:val="20"/>
          <w:jc w:val="center"/>
        </w:trPr>
        <w:tc>
          <w:tcPr>
            <w:tcW w:w="4189"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Menkul Mal, Gayrimaddi Hak Alım, Bakım ve Onarım</w:t>
            </w:r>
          </w:p>
        </w:tc>
        <w:tc>
          <w:tcPr>
            <w:tcW w:w="1134"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127.482,29</w:t>
            </w:r>
          </w:p>
        </w:tc>
      </w:tr>
      <w:tr w:rsidR="00900BE9" w:rsidRPr="001B7E7D" w:rsidTr="001B7E7D">
        <w:trPr>
          <w:trHeight w:val="20"/>
          <w:jc w:val="center"/>
        </w:trPr>
        <w:tc>
          <w:tcPr>
            <w:tcW w:w="4189"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Gayrimenkul Mal Bakım ve Onarım Giderleri</w:t>
            </w:r>
          </w:p>
        </w:tc>
        <w:tc>
          <w:tcPr>
            <w:tcW w:w="1134"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138.707,36</w:t>
            </w:r>
          </w:p>
        </w:tc>
      </w:tr>
      <w:tr w:rsidR="00900BE9" w:rsidRPr="001B7E7D" w:rsidTr="001B7E7D">
        <w:trPr>
          <w:trHeight w:val="20"/>
          <w:jc w:val="center"/>
        </w:trPr>
        <w:tc>
          <w:tcPr>
            <w:tcW w:w="4189"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Gelirlerden ve Kârlardan Ayrılan Paylar</w:t>
            </w:r>
          </w:p>
        </w:tc>
        <w:tc>
          <w:tcPr>
            <w:tcW w:w="1134"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599.255,39</w:t>
            </w:r>
          </w:p>
        </w:tc>
      </w:tr>
      <w:tr w:rsidR="00900BE9" w:rsidRPr="001B7E7D" w:rsidTr="001B7E7D">
        <w:trPr>
          <w:trHeight w:val="20"/>
          <w:jc w:val="center"/>
        </w:trPr>
        <w:tc>
          <w:tcPr>
            <w:tcW w:w="4189"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Mamul Mal Alımları (Mefruşat, makine ve teçhizat, taşıt, iş)</w:t>
            </w:r>
          </w:p>
        </w:tc>
        <w:tc>
          <w:tcPr>
            <w:tcW w:w="1134"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378.278,57</w:t>
            </w:r>
          </w:p>
        </w:tc>
      </w:tr>
      <w:tr w:rsidR="00900BE9" w:rsidRPr="001B7E7D" w:rsidTr="001B7E7D">
        <w:trPr>
          <w:trHeight w:val="20"/>
          <w:jc w:val="center"/>
        </w:trPr>
        <w:tc>
          <w:tcPr>
            <w:tcW w:w="4189"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Gayri Maddi Hak Alımları</w:t>
            </w:r>
          </w:p>
        </w:tc>
        <w:tc>
          <w:tcPr>
            <w:tcW w:w="1134"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10.000</w:t>
            </w:r>
          </w:p>
        </w:tc>
      </w:tr>
      <w:tr w:rsidR="00900BE9" w:rsidRPr="001B7E7D" w:rsidTr="001B7E7D">
        <w:trPr>
          <w:trHeight w:val="20"/>
          <w:jc w:val="center"/>
        </w:trPr>
        <w:tc>
          <w:tcPr>
            <w:tcW w:w="4189" w:type="dxa"/>
            <w:vAlign w:val="center"/>
          </w:tcPr>
          <w:p w:rsidR="00900BE9" w:rsidRPr="001B7E7D" w:rsidRDefault="00900BE9" w:rsidP="00900BE9">
            <w:pPr>
              <w:jc w:val="left"/>
              <w:rPr>
                <w:rFonts w:asciiTheme="minorHAnsi" w:hAnsiTheme="minorHAnsi"/>
                <w:sz w:val="16"/>
                <w:szCs w:val="16"/>
              </w:rPr>
            </w:pPr>
            <w:r w:rsidRPr="001B7E7D">
              <w:rPr>
                <w:rFonts w:asciiTheme="minorHAnsi" w:hAnsiTheme="minorHAnsi"/>
                <w:sz w:val="16"/>
                <w:szCs w:val="16"/>
              </w:rPr>
              <w:t>Gayrimenkul Büyük Onarım Giderleri</w:t>
            </w:r>
          </w:p>
        </w:tc>
        <w:tc>
          <w:tcPr>
            <w:tcW w:w="1134"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281</w:t>
            </w:r>
          </w:p>
        </w:tc>
      </w:tr>
      <w:tr w:rsidR="00900BE9" w:rsidRPr="001B7E7D" w:rsidTr="001B7E7D">
        <w:trPr>
          <w:trHeight w:val="20"/>
          <w:jc w:val="center"/>
        </w:trPr>
        <w:tc>
          <w:tcPr>
            <w:tcW w:w="4189" w:type="dxa"/>
            <w:shd w:val="clear" w:color="auto" w:fill="FBD4B4" w:themeFill="accent6" w:themeFillTint="66"/>
            <w:vAlign w:val="center"/>
          </w:tcPr>
          <w:p w:rsidR="00900BE9" w:rsidRPr="001B7E7D" w:rsidRDefault="00900BE9" w:rsidP="00900BE9">
            <w:pPr>
              <w:jc w:val="right"/>
              <w:rPr>
                <w:rFonts w:asciiTheme="minorHAnsi" w:hAnsiTheme="minorHAnsi"/>
                <w:b/>
                <w:sz w:val="16"/>
                <w:szCs w:val="16"/>
              </w:rPr>
            </w:pPr>
            <w:r w:rsidRPr="001B7E7D">
              <w:rPr>
                <w:rFonts w:asciiTheme="minorHAnsi" w:hAnsiTheme="minorHAnsi"/>
                <w:b/>
                <w:sz w:val="16"/>
                <w:szCs w:val="16"/>
              </w:rPr>
              <w:t>TOPLAM</w:t>
            </w:r>
          </w:p>
        </w:tc>
        <w:tc>
          <w:tcPr>
            <w:tcW w:w="1134" w:type="dxa"/>
            <w:shd w:val="clear" w:color="auto" w:fill="FBD4B4" w:themeFill="accent6" w:themeFillTint="66"/>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b/>
                <w:sz w:val="16"/>
                <w:szCs w:val="16"/>
              </w:rPr>
              <w:t>3.000.238,41</w:t>
            </w:r>
          </w:p>
        </w:tc>
      </w:tr>
    </w:tbl>
    <w:p w:rsidR="00900BE9" w:rsidRPr="00B96939" w:rsidRDefault="00900BE9" w:rsidP="00900BE9">
      <w:pPr>
        <w:spacing w:line="276" w:lineRule="auto"/>
        <w:rPr>
          <w:rFonts w:asciiTheme="minorHAnsi" w:hAnsiTheme="minorHAnsi"/>
          <w:b/>
          <w:sz w:val="22"/>
          <w:szCs w:val="22"/>
        </w:rPr>
      </w:pPr>
    </w:p>
    <w:p w:rsidR="00900BE9" w:rsidRPr="00B96939" w:rsidRDefault="00900BE9" w:rsidP="00900BE9">
      <w:pPr>
        <w:spacing w:line="276" w:lineRule="auto"/>
        <w:jc w:val="center"/>
        <w:rPr>
          <w:rFonts w:asciiTheme="minorHAnsi" w:hAnsiTheme="minorHAnsi"/>
          <w:b/>
          <w:sz w:val="22"/>
          <w:szCs w:val="22"/>
        </w:rPr>
      </w:pPr>
      <w:r w:rsidRPr="00B96939">
        <w:rPr>
          <w:rFonts w:asciiTheme="minorHAnsi" w:hAnsiTheme="minorHAnsi"/>
          <w:b/>
          <w:sz w:val="22"/>
          <w:szCs w:val="22"/>
        </w:rPr>
        <w:t>Döner Sermaye İşletmesi 2015 Yılı Kar Miktarı</w:t>
      </w:r>
    </w:p>
    <w:tbl>
      <w:tblPr>
        <w:tblStyle w:val="TabloKlavuzu"/>
        <w:tblW w:w="0" w:type="auto"/>
        <w:jc w:val="center"/>
        <w:tblLook w:val="04A0" w:firstRow="1" w:lastRow="0" w:firstColumn="1" w:lastColumn="0" w:noHBand="0" w:noVBand="1"/>
      </w:tblPr>
      <w:tblGrid>
        <w:gridCol w:w="5203"/>
        <w:gridCol w:w="1680"/>
      </w:tblGrid>
      <w:tr w:rsidR="00900BE9" w:rsidRPr="001B7E7D" w:rsidTr="00900BE9">
        <w:trPr>
          <w:trHeight w:val="20"/>
          <w:jc w:val="center"/>
        </w:trPr>
        <w:tc>
          <w:tcPr>
            <w:tcW w:w="5203" w:type="dxa"/>
            <w:shd w:val="clear" w:color="auto" w:fill="FBD4B4" w:themeFill="accent6" w:themeFillTint="66"/>
            <w:vAlign w:val="center"/>
          </w:tcPr>
          <w:p w:rsidR="00900BE9" w:rsidRPr="001B7E7D" w:rsidRDefault="00900BE9" w:rsidP="00900BE9">
            <w:pPr>
              <w:jc w:val="center"/>
              <w:rPr>
                <w:rFonts w:asciiTheme="minorHAnsi" w:hAnsiTheme="minorHAnsi"/>
                <w:b/>
                <w:sz w:val="16"/>
                <w:szCs w:val="16"/>
              </w:rPr>
            </w:pPr>
            <w:r w:rsidRPr="001B7E7D">
              <w:rPr>
                <w:rFonts w:asciiTheme="minorHAnsi" w:hAnsiTheme="minorHAnsi"/>
                <w:b/>
                <w:sz w:val="16"/>
                <w:szCs w:val="16"/>
              </w:rPr>
              <w:t>Vergi Çeşidi</w:t>
            </w:r>
          </w:p>
        </w:tc>
        <w:tc>
          <w:tcPr>
            <w:tcW w:w="1680" w:type="dxa"/>
            <w:shd w:val="clear" w:color="auto" w:fill="FBD4B4" w:themeFill="accent6" w:themeFillTint="66"/>
            <w:vAlign w:val="center"/>
          </w:tcPr>
          <w:p w:rsidR="00900BE9" w:rsidRPr="001B7E7D" w:rsidRDefault="00900BE9" w:rsidP="00900BE9">
            <w:pPr>
              <w:jc w:val="center"/>
              <w:rPr>
                <w:rFonts w:asciiTheme="minorHAnsi" w:hAnsiTheme="minorHAnsi"/>
                <w:b/>
                <w:sz w:val="16"/>
                <w:szCs w:val="16"/>
              </w:rPr>
            </w:pPr>
            <w:r w:rsidRPr="001B7E7D">
              <w:rPr>
                <w:rFonts w:asciiTheme="minorHAnsi" w:hAnsiTheme="minorHAnsi"/>
                <w:b/>
                <w:sz w:val="16"/>
                <w:szCs w:val="16"/>
              </w:rPr>
              <w:t>Miktarı (TL)</w:t>
            </w:r>
          </w:p>
        </w:tc>
      </w:tr>
      <w:tr w:rsidR="00900BE9" w:rsidRPr="001B7E7D" w:rsidTr="00900BE9">
        <w:trPr>
          <w:trHeight w:val="20"/>
          <w:jc w:val="center"/>
        </w:trPr>
        <w:tc>
          <w:tcPr>
            <w:tcW w:w="5203" w:type="dxa"/>
            <w:vAlign w:val="center"/>
          </w:tcPr>
          <w:p w:rsidR="00900BE9" w:rsidRPr="001B7E7D" w:rsidRDefault="00900BE9" w:rsidP="00900BE9">
            <w:pPr>
              <w:rPr>
                <w:rFonts w:asciiTheme="minorHAnsi" w:hAnsiTheme="minorHAnsi"/>
                <w:sz w:val="16"/>
                <w:szCs w:val="16"/>
              </w:rPr>
            </w:pPr>
            <w:r w:rsidRPr="001B7E7D">
              <w:rPr>
                <w:rFonts w:asciiTheme="minorHAnsi" w:hAnsiTheme="minorHAnsi"/>
                <w:sz w:val="16"/>
                <w:szCs w:val="16"/>
              </w:rPr>
              <w:t>2015 Yılı Kar Miktarı</w:t>
            </w:r>
          </w:p>
        </w:tc>
        <w:tc>
          <w:tcPr>
            <w:tcW w:w="1680" w:type="dxa"/>
            <w:vAlign w:val="center"/>
          </w:tcPr>
          <w:p w:rsidR="00900BE9" w:rsidRPr="001B7E7D" w:rsidRDefault="00900BE9" w:rsidP="00900BE9">
            <w:pPr>
              <w:jc w:val="right"/>
              <w:rPr>
                <w:rFonts w:asciiTheme="minorHAnsi" w:hAnsiTheme="minorHAnsi"/>
                <w:sz w:val="16"/>
                <w:szCs w:val="16"/>
              </w:rPr>
            </w:pPr>
            <w:r w:rsidRPr="001B7E7D">
              <w:rPr>
                <w:rFonts w:asciiTheme="minorHAnsi" w:hAnsiTheme="minorHAnsi"/>
                <w:sz w:val="16"/>
                <w:szCs w:val="16"/>
              </w:rPr>
              <w:t>177.908,82</w:t>
            </w:r>
          </w:p>
        </w:tc>
      </w:tr>
    </w:tbl>
    <w:p w:rsidR="00900BE9" w:rsidRPr="00B96939" w:rsidRDefault="00900BE9" w:rsidP="00900BE9">
      <w:pPr>
        <w:rPr>
          <w:rFonts w:asciiTheme="minorHAnsi" w:hAnsiTheme="minorHAnsi"/>
        </w:rPr>
      </w:pPr>
    </w:p>
    <w:p w:rsidR="00900BE9" w:rsidRPr="00B96939" w:rsidRDefault="00900BE9" w:rsidP="00900BE9">
      <w:pPr>
        <w:pStyle w:val="ListeParagraf"/>
        <w:numPr>
          <w:ilvl w:val="0"/>
          <w:numId w:val="35"/>
        </w:numPr>
        <w:rPr>
          <w:rFonts w:asciiTheme="minorHAnsi" w:hAnsiTheme="minorHAnsi"/>
        </w:rPr>
      </w:pPr>
      <w:r w:rsidRPr="00B96939">
        <w:rPr>
          <w:rFonts w:asciiTheme="minorHAnsi" w:hAnsiTheme="minorHAnsi"/>
        </w:rPr>
        <w:t xml:space="preserve">İşletmemizin Ödenmiş Sermayesi </w:t>
      </w:r>
      <w:r w:rsidRPr="001B7E7D">
        <w:rPr>
          <w:rFonts w:asciiTheme="minorHAnsi" w:hAnsiTheme="minorHAnsi"/>
        </w:rPr>
        <w:t>527.330 TL</w:t>
      </w:r>
      <w:r w:rsidRPr="00B96939">
        <w:rPr>
          <w:rFonts w:asciiTheme="minorHAnsi" w:hAnsiTheme="minorHAnsi"/>
        </w:rPr>
        <w:t xml:space="preserve"> dir</w:t>
      </w:r>
    </w:p>
    <w:p w:rsidR="004E7359" w:rsidRDefault="004E7359" w:rsidP="00DB302B">
      <w:pPr>
        <w:pStyle w:val="ListeParagraf"/>
        <w:ind w:left="360"/>
        <w:rPr>
          <w:rFonts w:asciiTheme="minorHAnsi" w:hAnsiTheme="minorHAnsi"/>
          <w:b/>
          <w:sz w:val="24"/>
          <w:szCs w:val="24"/>
        </w:rPr>
      </w:pPr>
    </w:p>
    <w:p w:rsidR="003D7448" w:rsidRPr="00B96939" w:rsidRDefault="0060326F" w:rsidP="00DB302B">
      <w:pPr>
        <w:pStyle w:val="Balk2"/>
        <w:spacing w:line="276" w:lineRule="auto"/>
        <w:rPr>
          <w:szCs w:val="22"/>
        </w:rPr>
      </w:pPr>
      <w:bookmarkStart w:id="1000" w:name="_Toc378852794"/>
      <w:bookmarkStart w:id="1001" w:name="_Toc379183117"/>
      <w:bookmarkStart w:id="1002" w:name="_Toc379183334"/>
      <w:bookmarkStart w:id="1003" w:name="_Toc379185196"/>
      <w:bookmarkStart w:id="1004" w:name="_Toc411347630"/>
      <w:bookmarkStart w:id="1005" w:name="_Toc443991065"/>
      <w:r w:rsidRPr="00B96939">
        <w:rPr>
          <w:szCs w:val="22"/>
        </w:rPr>
        <w:lastRenderedPageBreak/>
        <w:t>4.12</w:t>
      </w:r>
      <w:r w:rsidR="002E24CC" w:rsidRPr="00B96939">
        <w:rPr>
          <w:szCs w:val="22"/>
        </w:rPr>
        <w:t xml:space="preserve">. </w:t>
      </w:r>
      <w:r w:rsidR="003D7448" w:rsidRPr="00B96939">
        <w:rPr>
          <w:szCs w:val="22"/>
        </w:rPr>
        <w:t>SİVİL SAVUNMA UZMANLIĞI ÇALIŞMALARI</w:t>
      </w:r>
      <w:bookmarkEnd w:id="1000"/>
      <w:bookmarkEnd w:id="1001"/>
      <w:bookmarkEnd w:id="1002"/>
      <w:bookmarkEnd w:id="1003"/>
      <w:bookmarkEnd w:id="1004"/>
      <w:bookmarkEnd w:id="1005"/>
    </w:p>
    <w:p w:rsidR="000B4FEA" w:rsidRPr="00B96939" w:rsidRDefault="000B4FEA" w:rsidP="00DB302B">
      <w:pPr>
        <w:shd w:val="clear" w:color="auto" w:fill="FDFEFF"/>
        <w:spacing w:line="276" w:lineRule="auto"/>
        <w:ind w:firstLine="709"/>
        <w:rPr>
          <w:rFonts w:asciiTheme="minorHAnsi" w:hAnsiTheme="minorHAnsi"/>
          <w:b/>
          <w:sz w:val="22"/>
          <w:szCs w:val="22"/>
        </w:rPr>
      </w:pPr>
      <w:r w:rsidRPr="00B96939">
        <w:rPr>
          <w:rFonts w:asciiTheme="minorHAnsi" w:hAnsiTheme="minorHAnsi"/>
          <w:b/>
          <w:sz w:val="22"/>
          <w:szCs w:val="22"/>
        </w:rPr>
        <w:t>Sivil Savunma Uzmanlığının Görevleri Şunlardır:</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Ort</w:t>
      </w:r>
      <w:r w:rsidRPr="00B96939">
        <w:rPr>
          <w:rFonts w:asciiTheme="minorHAnsi" w:hAnsiTheme="minorHAnsi"/>
          <w:spacing w:val="1"/>
        </w:rPr>
        <w:t>a</w:t>
      </w:r>
      <w:r w:rsidRPr="00B96939">
        <w:rPr>
          <w:rFonts w:asciiTheme="minorHAnsi" w:hAnsiTheme="minorHAnsi"/>
        </w:rPr>
        <w:t xml:space="preserve">k </w:t>
      </w:r>
      <w:r w:rsidRPr="00B96939">
        <w:rPr>
          <w:rFonts w:asciiTheme="minorHAnsi" w:hAnsiTheme="minorHAnsi"/>
          <w:spacing w:val="1"/>
        </w:rPr>
        <w:t>be</w:t>
      </w:r>
      <w:r w:rsidRPr="00B96939">
        <w:rPr>
          <w:rFonts w:asciiTheme="minorHAnsi" w:hAnsiTheme="minorHAnsi"/>
        </w:rPr>
        <w:t>l</w:t>
      </w:r>
      <w:r w:rsidRPr="00B96939">
        <w:rPr>
          <w:rFonts w:asciiTheme="minorHAnsi" w:hAnsiTheme="minorHAnsi"/>
          <w:spacing w:val="-1"/>
        </w:rPr>
        <w:t>i</w:t>
      </w:r>
      <w:r w:rsidRPr="00B96939">
        <w:rPr>
          <w:rFonts w:asciiTheme="minorHAnsi" w:hAnsiTheme="minorHAnsi"/>
        </w:rPr>
        <w:t>r</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spacing w:val="-1"/>
        </w:rPr>
        <w:t>n</w:t>
      </w:r>
      <w:r w:rsidRPr="00B96939">
        <w:rPr>
          <w:rFonts w:asciiTheme="minorHAnsi" w:hAnsiTheme="minorHAnsi"/>
          <w:spacing w:val="1"/>
        </w:rPr>
        <w:t>m</w:t>
      </w:r>
      <w:r w:rsidRPr="00B96939">
        <w:rPr>
          <w:rFonts w:asciiTheme="minorHAnsi" w:hAnsiTheme="minorHAnsi"/>
          <w:w w:val="72"/>
        </w:rPr>
        <w:t>iş</w:t>
      </w:r>
      <w:r w:rsidRPr="00B96939">
        <w:rPr>
          <w:rFonts w:asciiTheme="minorHAnsi" w:hAnsiTheme="minorHAnsi"/>
          <w:spacing w:val="3"/>
        </w:rPr>
        <w:t xml:space="preserve"> </w:t>
      </w:r>
      <w:r w:rsidRPr="00B96939">
        <w:rPr>
          <w:rFonts w:asciiTheme="minorHAnsi" w:hAnsiTheme="minorHAnsi"/>
          <w:spacing w:val="-1"/>
        </w:rPr>
        <w:t>g</w:t>
      </w:r>
      <w:r w:rsidRPr="00B96939">
        <w:rPr>
          <w:rFonts w:asciiTheme="minorHAnsi" w:hAnsiTheme="minorHAnsi"/>
          <w:spacing w:val="1"/>
        </w:rPr>
        <w:t>ö</w:t>
      </w:r>
      <w:r w:rsidRPr="00B96939">
        <w:rPr>
          <w:rFonts w:asciiTheme="minorHAnsi" w:hAnsiTheme="minorHAnsi"/>
        </w:rPr>
        <w:t>rev</w:t>
      </w:r>
      <w:r w:rsidRPr="00B96939">
        <w:rPr>
          <w:rFonts w:asciiTheme="minorHAnsi" w:hAnsiTheme="minorHAnsi"/>
          <w:spacing w:val="4"/>
        </w:rPr>
        <w:t xml:space="preserve"> </w:t>
      </w:r>
      <w:r w:rsidRPr="00B96939">
        <w:rPr>
          <w:rFonts w:asciiTheme="minorHAnsi" w:hAnsiTheme="minorHAnsi"/>
          <w:spacing w:val="-2"/>
        </w:rPr>
        <w:t>v</w:t>
      </w:r>
      <w:r w:rsidRPr="00B96939">
        <w:rPr>
          <w:rFonts w:asciiTheme="minorHAnsi" w:hAnsiTheme="minorHAnsi"/>
        </w:rPr>
        <w:t>e s</w:t>
      </w:r>
      <w:r w:rsidRPr="00B96939">
        <w:rPr>
          <w:rFonts w:asciiTheme="minorHAnsi" w:hAnsiTheme="minorHAnsi"/>
          <w:spacing w:val="1"/>
        </w:rPr>
        <w:t>o</w:t>
      </w:r>
      <w:r w:rsidRPr="00B96939">
        <w:rPr>
          <w:rFonts w:asciiTheme="minorHAnsi" w:hAnsiTheme="minorHAnsi"/>
        </w:rPr>
        <w:t>ru</w:t>
      </w:r>
      <w:r w:rsidRPr="00B96939">
        <w:rPr>
          <w:rFonts w:asciiTheme="minorHAnsi" w:hAnsiTheme="minorHAnsi"/>
          <w:spacing w:val="2"/>
        </w:rPr>
        <w:t>m</w:t>
      </w:r>
      <w:r w:rsidRPr="00B96939">
        <w:rPr>
          <w:rFonts w:asciiTheme="minorHAnsi" w:hAnsiTheme="minorHAnsi"/>
        </w:rPr>
        <w:t>lul</w:t>
      </w:r>
      <w:r w:rsidRPr="00B96939">
        <w:rPr>
          <w:rFonts w:asciiTheme="minorHAnsi" w:hAnsiTheme="minorHAnsi"/>
          <w:spacing w:val="1"/>
        </w:rPr>
        <w:t>u</w:t>
      </w:r>
      <w:r w:rsidRPr="00B96939">
        <w:rPr>
          <w:rFonts w:asciiTheme="minorHAnsi" w:hAnsiTheme="minorHAnsi"/>
        </w:rPr>
        <w:t xml:space="preserve">kları </w:t>
      </w:r>
      <w:r w:rsidRPr="00B96939">
        <w:rPr>
          <w:rFonts w:asciiTheme="minorHAnsi" w:hAnsiTheme="minorHAnsi"/>
          <w:spacing w:val="-2"/>
        </w:rPr>
        <w:t>y</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spacing w:val="1"/>
        </w:rPr>
        <w:t>n</w:t>
      </w:r>
      <w:r w:rsidRPr="00B96939">
        <w:rPr>
          <w:rFonts w:asciiTheme="minorHAnsi" w:hAnsiTheme="minorHAnsi"/>
        </w:rPr>
        <w:t xml:space="preserve">e </w:t>
      </w:r>
      <w:r w:rsidRPr="00B96939">
        <w:rPr>
          <w:rFonts w:asciiTheme="minorHAnsi" w:hAnsiTheme="minorHAnsi"/>
          <w:spacing w:val="-1"/>
        </w:rPr>
        <w:t>g</w:t>
      </w:r>
      <w:r w:rsidRPr="00B96939">
        <w:rPr>
          <w:rFonts w:asciiTheme="minorHAnsi" w:hAnsiTheme="minorHAnsi"/>
          <w:spacing w:val="1"/>
        </w:rPr>
        <w:t>e</w:t>
      </w:r>
      <w:r w:rsidRPr="00B96939">
        <w:rPr>
          <w:rFonts w:asciiTheme="minorHAnsi" w:hAnsiTheme="minorHAnsi"/>
        </w:rPr>
        <w:t>ti</w:t>
      </w:r>
      <w:r w:rsidRPr="00B96939">
        <w:rPr>
          <w:rFonts w:asciiTheme="minorHAnsi" w:hAnsiTheme="minorHAnsi"/>
          <w:spacing w:val="-1"/>
        </w:rPr>
        <w:t>r</w:t>
      </w:r>
      <w:r w:rsidRPr="00B96939">
        <w:rPr>
          <w:rFonts w:asciiTheme="minorHAnsi" w:hAnsiTheme="minorHAnsi"/>
          <w:spacing w:val="1"/>
        </w:rPr>
        <w:t>me</w:t>
      </w:r>
      <w:r w:rsidRPr="00B96939">
        <w:rPr>
          <w:rFonts w:asciiTheme="minorHAnsi" w:hAnsiTheme="minorHAnsi"/>
        </w:rPr>
        <w:t xml:space="preserve">k, </w:t>
      </w:r>
      <w:r w:rsidRPr="00B96939">
        <w:rPr>
          <w:rFonts w:asciiTheme="minorHAnsi" w:hAnsiTheme="minorHAnsi"/>
          <w:spacing w:val="11"/>
        </w:rPr>
        <w:t xml:space="preserve"> </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Sivil savunma planları hazırlamak.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B</w:t>
      </w:r>
      <w:r w:rsidRPr="00B96939">
        <w:rPr>
          <w:rFonts w:asciiTheme="minorHAnsi" w:hAnsiTheme="minorHAnsi"/>
          <w:spacing w:val="1"/>
        </w:rPr>
        <w:t>un</w:t>
      </w:r>
      <w:r w:rsidRPr="00B96939">
        <w:rPr>
          <w:rFonts w:asciiTheme="minorHAnsi" w:hAnsiTheme="minorHAnsi"/>
        </w:rPr>
        <w:t>lara</w:t>
      </w:r>
      <w:r w:rsidRPr="00B96939">
        <w:rPr>
          <w:rFonts w:asciiTheme="minorHAnsi" w:hAnsiTheme="minorHAnsi"/>
          <w:spacing w:val="18"/>
        </w:rPr>
        <w:t xml:space="preserve"> </w:t>
      </w:r>
      <w:r w:rsidRPr="00B96939">
        <w:rPr>
          <w:rFonts w:asciiTheme="minorHAnsi" w:hAnsiTheme="minorHAnsi"/>
          <w:spacing w:val="1"/>
        </w:rPr>
        <w:t>ba</w:t>
      </w:r>
      <w:r w:rsidRPr="00B96939">
        <w:rPr>
          <w:rFonts w:asciiTheme="minorHAnsi" w:hAnsiTheme="minorHAnsi"/>
          <w:spacing w:val="-1"/>
        </w:rPr>
        <w:t>ğ</w:t>
      </w:r>
      <w:r w:rsidRPr="00B96939">
        <w:rPr>
          <w:rFonts w:asciiTheme="minorHAnsi" w:hAnsiTheme="minorHAnsi"/>
        </w:rPr>
        <w:t>lı</w:t>
      </w:r>
      <w:r w:rsidRPr="00B96939">
        <w:rPr>
          <w:rFonts w:asciiTheme="minorHAnsi" w:hAnsiTheme="minorHAnsi"/>
          <w:spacing w:val="17"/>
        </w:rPr>
        <w:t xml:space="preserve">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20"/>
        </w:rPr>
        <w:t xml:space="preserve"> </w:t>
      </w:r>
      <w:r w:rsidRPr="00B96939">
        <w:rPr>
          <w:rFonts w:asciiTheme="minorHAnsi" w:hAnsiTheme="minorHAnsi"/>
          <w:spacing w:val="1"/>
        </w:rPr>
        <w:t>den</w:t>
      </w:r>
      <w:r w:rsidRPr="00B96939">
        <w:rPr>
          <w:rFonts w:asciiTheme="minorHAnsi" w:hAnsiTheme="minorHAnsi"/>
          <w:spacing w:val="-1"/>
        </w:rPr>
        <w:t>e</w:t>
      </w:r>
      <w:r w:rsidRPr="00B96939">
        <w:rPr>
          <w:rFonts w:asciiTheme="minorHAnsi" w:hAnsiTheme="minorHAnsi"/>
        </w:rPr>
        <w:t>tl</w:t>
      </w:r>
      <w:r w:rsidRPr="00B96939">
        <w:rPr>
          <w:rFonts w:asciiTheme="minorHAnsi" w:hAnsiTheme="minorHAnsi"/>
          <w:spacing w:val="1"/>
        </w:rPr>
        <w:t>eme</w:t>
      </w:r>
      <w:r w:rsidRPr="00B96939">
        <w:rPr>
          <w:rFonts w:asciiTheme="minorHAnsi" w:hAnsiTheme="minorHAnsi"/>
          <w:spacing w:val="-2"/>
        </w:rPr>
        <w:t>y</w:t>
      </w:r>
      <w:r w:rsidRPr="00B96939">
        <w:rPr>
          <w:rFonts w:asciiTheme="minorHAnsi" w:hAnsiTheme="minorHAnsi"/>
        </w:rPr>
        <w:t>e</w:t>
      </w:r>
      <w:r w:rsidRPr="00B96939">
        <w:rPr>
          <w:rFonts w:asciiTheme="minorHAnsi" w:hAnsiTheme="minorHAnsi"/>
          <w:spacing w:val="20"/>
        </w:rPr>
        <w:t xml:space="preserve"> </w:t>
      </w:r>
      <w:r w:rsidRPr="00B96939">
        <w:rPr>
          <w:rFonts w:asciiTheme="minorHAnsi" w:hAnsiTheme="minorHAnsi"/>
          <w:spacing w:val="-2"/>
        </w:rPr>
        <w:t>t</w:t>
      </w:r>
      <w:r w:rsidRPr="00B96939">
        <w:rPr>
          <w:rFonts w:asciiTheme="minorHAnsi" w:hAnsiTheme="minorHAnsi"/>
          <w:spacing w:val="1"/>
        </w:rPr>
        <w:t>ab</w:t>
      </w:r>
      <w:r w:rsidRPr="00B96939">
        <w:rPr>
          <w:rFonts w:asciiTheme="minorHAnsi" w:hAnsiTheme="minorHAnsi"/>
        </w:rPr>
        <w:t>i</w:t>
      </w:r>
      <w:r w:rsidRPr="00B96939">
        <w:rPr>
          <w:rFonts w:asciiTheme="minorHAnsi" w:hAnsiTheme="minorHAnsi"/>
          <w:spacing w:val="17"/>
        </w:rPr>
        <w:t xml:space="preserve"> </w:t>
      </w:r>
      <w:r w:rsidRPr="00B96939">
        <w:rPr>
          <w:rFonts w:asciiTheme="minorHAnsi" w:hAnsiTheme="minorHAnsi"/>
          <w:spacing w:val="1"/>
        </w:rPr>
        <w:t>da</w:t>
      </w:r>
      <w:r w:rsidRPr="00B96939">
        <w:rPr>
          <w:rFonts w:asciiTheme="minorHAnsi" w:hAnsiTheme="minorHAnsi"/>
        </w:rPr>
        <w:t>i</w:t>
      </w:r>
      <w:r w:rsidRPr="00B96939">
        <w:rPr>
          <w:rFonts w:asciiTheme="minorHAnsi" w:hAnsiTheme="minorHAnsi"/>
          <w:spacing w:val="-1"/>
        </w:rPr>
        <w:t>r</w:t>
      </w:r>
      <w:r w:rsidRPr="00B96939">
        <w:rPr>
          <w:rFonts w:asciiTheme="minorHAnsi" w:hAnsiTheme="minorHAnsi"/>
          <w:spacing w:val="1"/>
        </w:rPr>
        <w:t>e</w:t>
      </w:r>
      <w:r w:rsidRPr="00B96939">
        <w:rPr>
          <w:rFonts w:asciiTheme="minorHAnsi" w:hAnsiTheme="minorHAnsi"/>
        </w:rPr>
        <w:t>,</w:t>
      </w:r>
      <w:r w:rsidRPr="00B96939">
        <w:rPr>
          <w:rFonts w:asciiTheme="minorHAnsi" w:hAnsiTheme="minorHAnsi"/>
          <w:spacing w:val="18"/>
        </w:rPr>
        <w:t xml:space="preserve"> </w:t>
      </w:r>
      <w:r w:rsidRPr="00B96939">
        <w:rPr>
          <w:rFonts w:asciiTheme="minorHAnsi" w:hAnsiTheme="minorHAnsi"/>
          <w:spacing w:val="1"/>
        </w:rPr>
        <w:t>m</w:t>
      </w:r>
      <w:r w:rsidRPr="00B96939">
        <w:rPr>
          <w:rFonts w:asciiTheme="minorHAnsi" w:hAnsiTheme="minorHAnsi"/>
          <w:spacing w:val="-1"/>
        </w:rPr>
        <w:t>ü</w:t>
      </w:r>
      <w:r w:rsidRPr="00B96939">
        <w:rPr>
          <w:rFonts w:asciiTheme="minorHAnsi" w:hAnsiTheme="minorHAnsi"/>
          <w:spacing w:val="1"/>
        </w:rPr>
        <w:t>e</w:t>
      </w:r>
      <w:r w:rsidRPr="00B96939">
        <w:rPr>
          <w:rFonts w:asciiTheme="minorHAnsi" w:hAnsiTheme="minorHAnsi"/>
        </w:rPr>
        <w:t>ss</w:t>
      </w:r>
      <w:r w:rsidRPr="00B96939">
        <w:rPr>
          <w:rFonts w:asciiTheme="minorHAnsi" w:hAnsiTheme="minorHAnsi"/>
          <w:spacing w:val="1"/>
        </w:rPr>
        <w:t>e</w:t>
      </w:r>
      <w:r w:rsidRPr="00B96939">
        <w:rPr>
          <w:rFonts w:asciiTheme="minorHAnsi" w:hAnsiTheme="minorHAnsi"/>
        </w:rPr>
        <w:t>se</w:t>
      </w:r>
      <w:r w:rsidRPr="00B96939">
        <w:rPr>
          <w:rFonts w:asciiTheme="minorHAnsi" w:hAnsiTheme="minorHAnsi"/>
          <w:spacing w:val="20"/>
        </w:rPr>
        <w:t xml:space="preserve">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20"/>
        </w:rPr>
        <w:t xml:space="preserve"> </w:t>
      </w:r>
      <w:r w:rsidRPr="00B96939">
        <w:rPr>
          <w:rFonts w:asciiTheme="minorHAnsi" w:hAnsiTheme="minorHAnsi"/>
          <w:spacing w:val="-2"/>
        </w:rPr>
        <w:t>t</w:t>
      </w:r>
      <w:r w:rsidRPr="00B96939">
        <w:rPr>
          <w:rFonts w:asciiTheme="minorHAnsi" w:hAnsiTheme="minorHAnsi"/>
          <w:spacing w:val="1"/>
        </w:rPr>
        <w:t>e</w:t>
      </w:r>
      <w:r w:rsidRPr="00B96939">
        <w:rPr>
          <w:rFonts w:asciiTheme="minorHAnsi" w:hAnsiTheme="minorHAnsi"/>
          <w:w w:val="79"/>
        </w:rPr>
        <w:t>ş</w:t>
      </w:r>
      <w:r w:rsidRPr="00B96939">
        <w:rPr>
          <w:rFonts w:asciiTheme="minorHAnsi" w:hAnsiTheme="minorHAnsi"/>
          <w:spacing w:val="1"/>
          <w:w w:val="79"/>
        </w:rPr>
        <w:t>e</w:t>
      </w:r>
      <w:r w:rsidRPr="00B96939">
        <w:rPr>
          <w:rFonts w:asciiTheme="minorHAnsi" w:hAnsiTheme="minorHAnsi"/>
        </w:rPr>
        <w:t>k</w:t>
      </w:r>
      <w:r w:rsidRPr="00B96939">
        <w:rPr>
          <w:rFonts w:asciiTheme="minorHAnsi" w:hAnsiTheme="minorHAnsi"/>
          <w:spacing w:val="-2"/>
        </w:rPr>
        <w:t>k</w:t>
      </w:r>
      <w:r w:rsidRPr="00B96939">
        <w:rPr>
          <w:rFonts w:asciiTheme="minorHAnsi" w:hAnsiTheme="minorHAnsi"/>
          <w:spacing w:val="1"/>
        </w:rPr>
        <w:t>ü</w:t>
      </w:r>
      <w:r w:rsidRPr="00B96939">
        <w:rPr>
          <w:rFonts w:asciiTheme="minorHAnsi" w:hAnsiTheme="minorHAnsi"/>
        </w:rPr>
        <w:t>l</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rPr>
        <w:t>n</w:t>
      </w:r>
      <w:r w:rsidRPr="00B96939">
        <w:rPr>
          <w:rFonts w:asciiTheme="minorHAnsi" w:hAnsiTheme="minorHAnsi"/>
          <w:spacing w:val="20"/>
        </w:rPr>
        <w:t xml:space="preserve"> </w:t>
      </w:r>
      <w:r w:rsidRPr="00B96939">
        <w:rPr>
          <w:rFonts w:asciiTheme="minorHAnsi" w:hAnsiTheme="minorHAnsi"/>
        </w:rPr>
        <w:t>si</w:t>
      </w:r>
      <w:r w:rsidRPr="00B96939">
        <w:rPr>
          <w:rFonts w:asciiTheme="minorHAnsi" w:hAnsiTheme="minorHAnsi"/>
          <w:spacing w:val="-3"/>
        </w:rPr>
        <w:t>v</w:t>
      </w:r>
      <w:r w:rsidRPr="00B96939">
        <w:rPr>
          <w:rFonts w:asciiTheme="minorHAnsi" w:hAnsiTheme="minorHAnsi"/>
        </w:rPr>
        <w:t>il</w:t>
      </w:r>
      <w:r w:rsidRPr="00B96939">
        <w:rPr>
          <w:rFonts w:asciiTheme="minorHAnsi" w:hAnsiTheme="minorHAnsi"/>
          <w:spacing w:val="19"/>
        </w:rPr>
        <w:t xml:space="preserve"> </w:t>
      </w:r>
      <w:r w:rsidRPr="00B96939">
        <w:rPr>
          <w:rFonts w:asciiTheme="minorHAnsi" w:hAnsiTheme="minorHAnsi"/>
        </w:rPr>
        <w:t>s</w:t>
      </w:r>
      <w:r w:rsidRPr="00B96939">
        <w:rPr>
          <w:rFonts w:asciiTheme="minorHAnsi" w:hAnsiTheme="minorHAnsi"/>
          <w:spacing w:val="1"/>
        </w:rPr>
        <w:t>a</w:t>
      </w:r>
      <w:r w:rsidRPr="00B96939">
        <w:rPr>
          <w:rFonts w:asciiTheme="minorHAnsi" w:hAnsiTheme="minorHAnsi"/>
          <w:spacing w:val="-2"/>
        </w:rPr>
        <w:t>v</w:t>
      </w:r>
      <w:r w:rsidRPr="00B96939">
        <w:rPr>
          <w:rFonts w:asciiTheme="minorHAnsi" w:hAnsiTheme="minorHAnsi"/>
          <w:spacing w:val="1"/>
        </w:rPr>
        <w:t>unm</w:t>
      </w:r>
      <w:r w:rsidRPr="00B96939">
        <w:rPr>
          <w:rFonts w:asciiTheme="minorHAnsi" w:hAnsiTheme="minorHAnsi"/>
        </w:rPr>
        <w:t xml:space="preserve">a </w:t>
      </w:r>
      <w:r w:rsidRPr="00B96939">
        <w:rPr>
          <w:rFonts w:asciiTheme="minorHAnsi" w:hAnsiTheme="minorHAnsi"/>
          <w:spacing w:val="1"/>
        </w:rPr>
        <w:t>p</w:t>
      </w:r>
      <w:r w:rsidRPr="00B96939">
        <w:rPr>
          <w:rFonts w:asciiTheme="minorHAnsi" w:hAnsiTheme="minorHAnsi"/>
        </w:rPr>
        <w:t>la</w:t>
      </w:r>
      <w:r w:rsidRPr="00B96939">
        <w:rPr>
          <w:rFonts w:asciiTheme="minorHAnsi" w:hAnsiTheme="minorHAnsi"/>
          <w:spacing w:val="1"/>
        </w:rPr>
        <w:t>n</w:t>
      </w:r>
      <w:r w:rsidRPr="00B96939">
        <w:rPr>
          <w:rFonts w:asciiTheme="minorHAnsi" w:hAnsiTheme="minorHAnsi"/>
        </w:rPr>
        <w:t>lar</w:t>
      </w:r>
      <w:r w:rsidRPr="00B96939">
        <w:rPr>
          <w:rFonts w:asciiTheme="minorHAnsi" w:hAnsiTheme="minorHAnsi"/>
          <w:spacing w:val="-2"/>
        </w:rPr>
        <w:t>ı</w:t>
      </w:r>
      <w:r w:rsidRPr="00B96939">
        <w:rPr>
          <w:rFonts w:asciiTheme="minorHAnsi" w:hAnsiTheme="minorHAnsi"/>
          <w:spacing w:val="1"/>
        </w:rPr>
        <w:t>n</w:t>
      </w:r>
      <w:r w:rsidRPr="00B96939">
        <w:rPr>
          <w:rFonts w:asciiTheme="minorHAnsi" w:hAnsiTheme="minorHAnsi"/>
        </w:rPr>
        <w:t>ı</w:t>
      </w:r>
      <w:r w:rsidRPr="00B96939">
        <w:rPr>
          <w:rFonts w:asciiTheme="minorHAnsi" w:hAnsiTheme="minorHAnsi"/>
          <w:spacing w:val="-2"/>
        </w:rPr>
        <w:t xml:space="preserve"> </w:t>
      </w:r>
      <w:r w:rsidRPr="00B96939">
        <w:rPr>
          <w:rFonts w:asciiTheme="minorHAnsi" w:hAnsiTheme="minorHAnsi"/>
          <w:spacing w:val="1"/>
        </w:rPr>
        <w:t>ha</w:t>
      </w:r>
      <w:r w:rsidRPr="00B96939">
        <w:rPr>
          <w:rFonts w:asciiTheme="minorHAnsi" w:hAnsiTheme="minorHAnsi"/>
          <w:spacing w:val="-2"/>
        </w:rPr>
        <w:t>z</w:t>
      </w:r>
      <w:r w:rsidRPr="00B96939">
        <w:rPr>
          <w:rFonts w:asciiTheme="minorHAnsi" w:hAnsiTheme="minorHAnsi"/>
        </w:rPr>
        <w:t>ırla</w:t>
      </w:r>
      <w:r w:rsidRPr="00B96939">
        <w:rPr>
          <w:rFonts w:asciiTheme="minorHAnsi" w:hAnsiTheme="minorHAnsi"/>
          <w:spacing w:val="2"/>
        </w:rPr>
        <w:t>m</w:t>
      </w:r>
      <w:r w:rsidRPr="00B96939">
        <w:rPr>
          <w:rFonts w:asciiTheme="minorHAnsi" w:hAnsiTheme="minorHAnsi"/>
          <w:spacing w:val="1"/>
        </w:rPr>
        <w:t>a</w:t>
      </w:r>
      <w:r w:rsidRPr="00B96939">
        <w:rPr>
          <w:rFonts w:asciiTheme="minorHAnsi" w:hAnsiTheme="minorHAnsi"/>
        </w:rPr>
        <w:t>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bCs/>
          <w:spacing w:val="-2"/>
        </w:rPr>
        <w:t>İ</w:t>
      </w:r>
      <w:r w:rsidRPr="00B96939">
        <w:rPr>
          <w:rFonts w:asciiTheme="minorHAnsi" w:hAnsiTheme="minorHAnsi"/>
          <w:spacing w:val="-1"/>
        </w:rPr>
        <w:t>lgil</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spacing w:val="1"/>
        </w:rPr>
        <w:t>er</w:t>
      </w:r>
      <w:r w:rsidRPr="00B96939">
        <w:rPr>
          <w:rFonts w:asciiTheme="minorHAnsi" w:hAnsiTheme="minorHAnsi"/>
        </w:rPr>
        <w:t xml:space="preserve">le </w:t>
      </w:r>
      <w:r w:rsidRPr="00B96939">
        <w:rPr>
          <w:rFonts w:asciiTheme="minorHAnsi" w:hAnsiTheme="minorHAnsi"/>
          <w:spacing w:val="1"/>
        </w:rPr>
        <w:t>d</w:t>
      </w:r>
      <w:r w:rsidRPr="00B96939">
        <w:rPr>
          <w:rFonts w:asciiTheme="minorHAnsi" w:hAnsiTheme="minorHAnsi"/>
        </w:rPr>
        <w:t>e</w:t>
      </w:r>
      <w:r w:rsidRPr="00B96939">
        <w:rPr>
          <w:rFonts w:asciiTheme="minorHAnsi" w:hAnsiTheme="minorHAnsi"/>
          <w:spacing w:val="24"/>
        </w:rPr>
        <w:t xml:space="preserve"> </w:t>
      </w:r>
      <w:r w:rsidRPr="00B96939">
        <w:rPr>
          <w:rFonts w:asciiTheme="minorHAnsi" w:hAnsiTheme="minorHAnsi"/>
        </w:rPr>
        <w:t>işbir</w:t>
      </w:r>
      <w:r w:rsidRPr="00B96939">
        <w:rPr>
          <w:rFonts w:asciiTheme="minorHAnsi" w:hAnsiTheme="minorHAnsi"/>
          <w:spacing w:val="-1"/>
        </w:rPr>
        <w:t>l</w:t>
      </w:r>
      <w:r w:rsidRPr="00B96939">
        <w:rPr>
          <w:rFonts w:asciiTheme="minorHAnsi" w:hAnsiTheme="minorHAnsi"/>
        </w:rPr>
        <w:t>i</w:t>
      </w:r>
      <w:r w:rsidRPr="00B96939">
        <w:rPr>
          <w:rFonts w:asciiTheme="minorHAnsi" w:hAnsiTheme="minorHAnsi"/>
          <w:spacing w:val="-2"/>
        </w:rPr>
        <w:t>ğ</w:t>
      </w:r>
      <w:r w:rsidRPr="00B96939">
        <w:rPr>
          <w:rFonts w:asciiTheme="minorHAnsi" w:hAnsiTheme="minorHAnsi"/>
        </w:rPr>
        <w:t>i</w:t>
      </w:r>
      <w:r w:rsidRPr="00B96939">
        <w:rPr>
          <w:rFonts w:asciiTheme="minorHAnsi" w:hAnsiTheme="minorHAnsi"/>
          <w:spacing w:val="21"/>
        </w:rPr>
        <w:t xml:space="preserve"> </w:t>
      </w:r>
      <w:r w:rsidRPr="00B96939">
        <w:rPr>
          <w:rFonts w:asciiTheme="minorHAnsi" w:hAnsiTheme="minorHAnsi"/>
          <w:spacing w:val="1"/>
        </w:rPr>
        <w:t>ha</w:t>
      </w:r>
      <w:r w:rsidRPr="00B96939">
        <w:rPr>
          <w:rFonts w:asciiTheme="minorHAnsi" w:hAnsiTheme="minorHAnsi"/>
        </w:rPr>
        <w:t>l</w:t>
      </w:r>
      <w:r w:rsidRPr="00B96939">
        <w:rPr>
          <w:rFonts w:asciiTheme="minorHAnsi" w:hAnsiTheme="minorHAnsi"/>
          <w:spacing w:val="-1"/>
        </w:rPr>
        <w:t>i</w:t>
      </w:r>
      <w:r w:rsidRPr="00B96939">
        <w:rPr>
          <w:rFonts w:asciiTheme="minorHAnsi" w:hAnsiTheme="minorHAnsi"/>
          <w:spacing w:val="1"/>
        </w:rPr>
        <w:t>nd</w:t>
      </w:r>
      <w:r w:rsidRPr="00B96939">
        <w:rPr>
          <w:rFonts w:asciiTheme="minorHAnsi" w:hAnsiTheme="minorHAnsi"/>
        </w:rPr>
        <w:t>e</w:t>
      </w:r>
      <w:r w:rsidRPr="00B96939">
        <w:rPr>
          <w:rFonts w:asciiTheme="minorHAnsi" w:hAnsiTheme="minorHAnsi"/>
          <w:spacing w:val="21"/>
        </w:rPr>
        <w:t xml:space="preserve"> </w:t>
      </w:r>
      <w:r w:rsidRPr="00B96939">
        <w:rPr>
          <w:rFonts w:asciiTheme="minorHAnsi" w:hAnsiTheme="minorHAnsi"/>
          <w:spacing w:val="1"/>
        </w:rPr>
        <w:t>p</w:t>
      </w:r>
      <w:r w:rsidRPr="00B96939">
        <w:rPr>
          <w:rFonts w:asciiTheme="minorHAnsi" w:hAnsiTheme="minorHAnsi"/>
        </w:rPr>
        <w:t>l</w:t>
      </w:r>
      <w:r w:rsidRPr="00B96939">
        <w:rPr>
          <w:rFonts w:asciiTheme="minorHAnsi" w:hAnsiTheme="minorHAnsi"/>
          <w:spacing w:val="-2"/>
        </w:rPr>
        <w:t>a</w:t>
      </w:r>
      <w:r w:rsidRPr="00B96939">
        <w:rPr>
          <w:rFonts w:asciiTheme="minorHAnsi" w:hAnsiTheme="minorHAnsi"/>
          <w:spacing w:val="1"/>
        </w:rPr>
        <w:t>n</w:t>
      </w:r>
      <w:r w:rsidRPr="00B96939">
        <w:rPr>
          <w:rFonts w:asciiTheme="minorHAnsi" w:hAnsiTheme="minorHAnsi"/>
        </w:rPr>
        <w:t>la</w:t>
      </w:r>
      <w:r w:rsidRPr="00B96939">
        <w:rPr>
          <w:rFonts w:asciiTheme="minorHAnsi" w:hAnsiTheme="minorHAnsi"/>
          <w:spacing w:val="-1"/>
        </w:rPr>
        <w:t>n</w:t>
      </w:r>
      <w:r w:rsidRPr="00B96939">
        <w:rPr>
          <w:rFonts w:asciiTheme="minorHAnsi" w:hAnsiTheme="minorHAnsi"/>
          <w:spacing w:val="1"/>
        </w:rPr>
        <w:t>a</w:t>
      </w:r>
      <w:r w:rsidRPr="00B96939">
        <w:rPr>
          <w:rFonts w:asciiTheme="minorHAnsi" w:hAnsiTheme="minorHAnsi"/>
        </w:rPr>
        <w:t xml:space="preserve">n </w:t>
      </w:r>
      <w:r w:rsidRPr="00B96939">
        <w:rPr>
          <w:rFonts w:asciiTheme="minorHAnsi" w:hAnsiTheme="minorHAnsi"/>
          <w:w w:val="90"/>
        </w:rPr>
        <w:t>iş</w:t>
      </w:r>
      <w:r w:rsidRPr="00B96939">
        <w:rPr>
          <w:rFonts w:asciiTheme="minorHAnsi" w:hAnsiTheme="minorHAnsi"/>
          <w:spacing w:val="-3"/>
          <w:w w:val="90"/>
        </w:rPr>
        <w:t>l</w:t>
      </w:r>
      <w:r w:rsidRPr="00B96939">
        <w:rPr>
          <w:rFonts w:asciiTheme="minorHAnsi" w:hAnsiTheme="minorHAnsi"/>
          <w:spacing w:val="1"/>
          <w:w w:val="90"/>
        </w:rPr>
        <w:t>e</w:t>
      </w:r>
      <w:r w:rsidRPr="00B96939">
        <w:rPr>
          <w:rFonts w:asciiTheme="minorHAnsi" w:hAnsiTheme="minorHAnsi"/>
          <w:w w:val="90"/>
        </w:rPr>
        <w:t>r</w:t>
      </w:r>
      <w:r w:rsidRPr="00B96939">
        <w:rPr>
          <w:rFonts w:asciiTheme="minorHAnsi" w:hAnsiTheme="minorHAnsi"/>
          <w:spacing w:val="-1"/>
          <w:w w:val="90"/>
        </w:rPr>
        <w:t>i</w:t>
      </w:r>
      <w:r w:rsidRPr="00B96939">
        <w:rPr>
          <w:rFonts w:asciiTheme="minorHAnsi" w:hAnsiTheme="minorHAnsi"/>
          <w:w w:val="90"/>
        </w:rPr>
        <w:t xml:space="preserve">n </w:t>
      </w:r>
      <w:r w:rsidRPr="00B96939">
        <w:rPr>
          <w:rFonts w:asciiTheme="minorHAnsi" w:hAnsiTheme="minorHAnsi"/>
          <w:spacing w:val="-1"/>
        </w:rPr>
        <w:t>g</w:t>
      </w:r>
      <w:r w:rsidRPr="00B96939">
        <w:rPr>
          <w:rFonts w:asciiTheme="minorHAnsi" w:hAnsiTheme="minorHAnsi"/>
          <w:spacing w:val="1"/>
        </w:rPr>
        <w:t>e</w:t>
      </w:r>
      <w:r w:rsidRPr="00B96939">
        <w:rPr>
          <w:rFonts w:asciiTheme="minorHAnsi" w:hAnsiTheme="minorHAnsi"/>
        </w:rPr>
        <w:t>rçekleş</w:t>
      </w:r>
      <w:r w:rsidRPr="00B96939">
        <w:rPr>
          <w:rFonts w:asciiTheme="minorHAnsi" w:hAnsiTheme="minorHAnsi"/>
          <w:spacing w:val="1"/>
        </w:rPr>
        <w:t>t</w:t>
      </w:r>
      <w:r w:rsidRPr="00B96939">
        <w:rPr>
          <w:rFonts w:asciiTheme="minorHAnsi" w:hAnsiTheme="minorHAnsi"/>
        </w:rPr>
        <w:t>i</w:t>
      </w:r>
      <w:r w:rsidRPr="00B96939">
        <w:rPr>
          <w:rFonts w:asciiTheme="minorHAnsi" w:hAnsiTheme="minorHAnsi"/>
          <w:spacing w:val="-1"/>
        </w:rPr>
        <w:t>r</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spacing w:val="1"/>
        </w:rPr>
        <w:t>me</w:t>
      </w:r>
      <w:r w:rsidRPr="00B96939">
        <w:rPr>
          <w:rFonts w:asciiTheme="minorHAnsi" w:hAnsiTheme="minorHAnsi"/>
        </w:rPr>
        <w:t>s</w:t>
      </w:r>
      <w:r w:rsidRPr="00B96939">
        <w:rPr>
          <w:rFonts w:asciiTheme="minorHAnsi" w:hAnsiTheme="minorHAnsi"/>
          <w:spacing w:val="-3"/>
        </w:rPr>
        <w:t>i</w:t>
      </w:r>
      <w:r w:rsidRPr="00B96939">
        <w:rPr>
          <w:rFonts w:asciiTheme="minorHAnsi" w:hAnsiTheme="minorHAnsi"/>
          <w:spacing w:val="1"/>
        </w:rPr>
        <w:t>n</w:t>
      </w:r>
      <w:r w:rsidRPr="00B96939">
        <w:rPr>
          <w:rFonts w:asciiTheme="minorHAnsi" w:hAnsiTheme="minorHAnsi"/>
        </w:rPr>
        <w:t>i,</w:t>
      </w:r>
      <w:r w:rsidRPr="00B96939">
        <w:rPr>
          <w:rFonts w:asciiTheme="minorHAnsi" w:hAnsiTheme="minorHAnsi"/>
          <w:spacing w:val="18"/>
        </w:rPr>
        <w:t xml:space="preserve"> </w:t>
      </w:r>
      <w:r w:rsidRPr="00B96939">
        <w:rPr>
          <w:rFonts w:asciiTheme="minorHAnsi" w:hAnsiTheme="minorHAnsi"/>
          <w:spacing w:val="1"/>
        </w:rPr>
        <w:t>de</w:t>
      </w:r>
      <w:r w:rsidRPr="00B96939">
        <w:rPr>
          <w:rFonts w:asciiTheme="minorHAnsi" w:hAnsiTheme="minorHAnsi"/>
          <w:spacing w:val="-1"/>
        </w:rPr>
        <w:t>ğ</w:t>
      </w:r>
      <w:r w:rsidRPr="00B96939">
        <w:rPr>
          <w:rFonts w:asciiTheme="minorHAnsi" w:hAnsiTheme="minorHAnsi"/>
          <w:w w:val="77"/>
        </w:rPr>
        <w:t>iş</w:t>
      </w:r>
      <w:r w:rsidRPr="00B96939">
        <w:rPr>
          <w:rFonts w:asciiTheme="minorHAnsi" w:hAnsiTheme="minorHAnsi"/>
          <w:spacing w:val="-1"/>
          <w:w w:val="77"/>
        </w:rPr>
        <w:t>i</w:t>
      </w:r>
      <w:r w:rsidRPr="00B96939">
        <w:rPr>
          <w:rFonts w:asciiTheme="minorHAnsi" w:hAnsiTheme="minorHAnsi"/>
        </w:rPr>
        <w:t>kl</w:t>
      </w:r>
      <w:r w:rsidRPr="00B96939">
        <w:rPr>
          <w:rFonts w:asciiTheme="minorHAnsi" w:hAnsiTheme="minorHAnsi"/>
          <w:spacing w:val="-1"/>
        </w:rPr>
        <w:t>i</w:t>
      </w:r>
      <w:r w:rsidRPr="00B96939">
        <w:rPr>
          <w:rFonts w:asciiTheme="minorHAnsi" w:hAnsiTheme="minorHAnsi"/>
        </w:rPr>
        <w:t>k</w:t>
      </w:r>
      <w:r w:rsidRPr="00B96939">
        <w:rPr>
          <w:rFonts w:asciiTheme="minorHAnsi" w:hAnsiTheme="minorHAnsi"/>
          <w:spacing w:val="23"/>
        </w:rPr>
        <w:t xml:space="preserve"> </w:t>
      </w:r>
      <w:r w:rsidRPr="00B96939">
        <w:rPr>
          <w:rFonts w:asciiTheme="minorHAnsi" w:hAnsiTheme="minorHAnsi"/>
        </w:rPr>
        <w:t xml:space="preserve">ve </w:t>
      </w:r>
      <w:r w:rsidRPr="00B96939">
        <w:rPr>
          <w:rFonts w:asciiTheme="minorHAnsi" w:hAnsiTheme="minorHAnsi"/>
          <w:spacing w:val="-2"/>
        </w:rPr>
        <w:t>y</w:t>
      </w:r>
      <w:r w:rsidRPr="00B96939">
        <w:rPr>
          <w:rFonts w:asciiTheme="minorHAnsi" w:hAnsiTheme="minorHAnsi"/>
          <w:spacing w:val="1"/>
        </w:rPr>
        <w:t>en</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rPr>
        <w:t>ik</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rPr>
        <w:t>n</w:t>
      </w:r>
      <w:r w:rsidRPr="00B96939">
        <w:rPr>
          <w:rFonts w:asciiTheme="minorHAnsi" w:hAnsiTheme="minorHAnsi"/>
          <w:spacing w:val="1"/>
        </w:rPr>
        <w:t xml:space="preserve"> </w:t>
      </w:r>
      <w:r w:rsidRPr="00B96939">
        <w:rPr>
          <w:rFonts w:asciiTheme="minorHAnsi" w:hAnsiTheme="minorHAnsi"/>
          <w:w w:val="94"/>
        </w:rPr>
        <w:t>işle</w:t>
      </w:r>
      <w:r w:rsidRPr="00B96939">
        <w:rPr>
          <w:rFonts w:asciiTheme="minorHAnsi" w:hAnsiTheme="minorHAnsi"/>
          <w:spacing w:val="1"/>
          <w:w w:val="94"/>
        </w:rPr>
        <w:t>nme</w:t>
      </w:r>
      <w:r w:rsidRPr="00B96939">
        <w:rPr>
          <w:rFonts w:asciiTheme="minorHAnsi" w:hAnsiTheme="minorHAnsi"/>
          <w:w w:val="94"/>
        </w:rPr>
        <w:t>sini,</w:t>
      </w:r>
      <w:r w:rsidRPr="00B96939">
        <w:rPr>
          <w:rFonts w:asciiTheme="minorHAnsi" w:hAnsiTheme="minorHAnsi"/>
          <w:spacing w:val="14"/>
          <w:w w:val="94"/>
        </w:rPr>
        <w:t xml:space="preserve"> </w:t>
      </w:r>
      <w:r w:rsidRPr="00B96939">
        <w:rPr>
          <w:rFonts w:asciiTheme="minorHAnsi" w:hAnsiTheme="minorHAnsi"/>
        </w:rPr>
        <w:t>ic</w:t>
      </w:r>
      <w:r w:rsidRPr="00B96939">
        <w:rPr>
          <w:rFonts w:asciiTheme="minorHAnsi" w:hAnsiTheme="minorHAnsi"/>
          <w:spacing w:val="1"/>
        </w:rPr>
        <w:t>ab</w:t>
      </w:r>
      <w:r w:rsidRPr="00B96939">
        <w:rPr>
          <w:rFonts w:asciiTheme="minorHAnsi" w:hAnsiTheme="minorHAnsi"/>
          <w:spacing w:val="-2"/>
        </w:rPr>
        <w:t>ı</w:t>
      </w:r>
      <w:r w:rsidRPr="00B96939">
        <w:rPr>
          <w:rFonts w:asciiTheme="minorHAnsi" w:hAnsiTheme="minorHAnsi"/>
          <w:spacing w:val="1"/>
        </w:rPr>
        <w:t>nd</w:t>
      </w:r>
      <w:r w:rsidRPr="00B96939">
        <w:rPr>
          <w:rFonts w:asciiTheme="minorHAnsi" w:hAnsiTheme="minorHAnsi"/>
        </w:rPr>
        <w:t>a</w:t>
      </w:r>
      <w:r w:rsidRPr="00B96939">
        <w:rPr>
          <w:rFonts w:asciiTheme="minorHAnsi" w:hAnsiTheme="minorHAnsi"/>
          <w:spacing w:val="-1"/>
        </w:rPr>
        <w:t xml:space="preserve"> </w:t>
      </w:r>
      <w:r w:rsidRPr="00B96939">
        <w:rPr>
          <w:rFonts w:asciiTheme="minorHAnsi" w:hAnsiTheme="minorHAnsi"/>
          <w:spacing w:val="1"/>
        </w:rPr>
        <w:t>u</w:t>
      </w:r>
      <w:r w:rsidRPr="00B96939">
        <w:rPr>
          <w:rFonts w:asciiTheme="minorHAnsi" w:hAnsiTheme="minorHAnsi"/>
          <w:spacing w:val="-2"/>
        </w:rPr>
        <w:t>y</w:t>
      </w:r>
      <w:r w:rsidRPr="00B96939">
        <w:rPr>
          <w:rFonts w:asciiTheme="minorHAnsi" w:hAnsiTheme="minorHAnsi"/>
          <w:spacing w:val="-1"/>
        </w:rPr>
        <w:t>g</w:t>
      </w:r>
      <w:r w:rsidRPr="00B96939">
        <w:rPr>
          <w:rFonts w:asciiTheme="minorHAnsi" w:hAnsiTheme="minorHAnsi"/>
          <w:spacing w:val="1"/>
        </w:rPr>
        <w:t>u</w:t>
      </w:r>
      <w:r w:rsidRPr="00B96939">
        <w:rPr>
          <w:rFonts w:asciiTheme="minorHAnsi" w:hAnsiTheme="minorHAnsi"/>
        </w:rPr>
        <w:t>la</w:t>
      </w:r>
      <w:r w:rsidRPr="00B96939">
        <w:rPr>
          <w:rFonts w:asciiTheme="minorHAnsi" w:hAnsiTheme="minorHAnsi"/>
          <w:spacing w:val="1"/>
        </w:rPr>
        <w:t>nma</w:t>
      </w:r>
      <w:r w:rsidRPr="00B96939">
        <w:rPr>
          <w:rFonts w:asciiTheme="minorHAnsi" w:hAnsiTheme="minorHAnsi"/>
        </w:rPr>
        <w:t>s</w:t>
      </w:r>
      <w:r w:rsidRPr="00B96939">
        <w:rPr>
          <w:rFonts w:asciiTheme="minorHAnsi" w:hAnsiTheme="minorHAnsi"/>
          <w:spacing w:val="-2"/>
        </w:rPr>
        <w:t>ı</w:t>
      </w:r>
      <w:r w:rsidRPr="00B96939">
        <w:rPr>
          <w:rFonts w:asciiTheme="minorHAnsi" w:hAnsiTheme="minorHAnsi"/>
          <w:spacing w:val="1"/>
        </w:rPr>
        <w:t>n</w:t>
      </w:r>
      <w:r w:rsidRPr="00B96939">
        <w:rPr>
          <w:rFonts w:asciiTheme="minorHAnsi" w:hAnsiTheme="minorHAnsi"/>
        </w:rPr>
        <w:t>ı</w:t>
      </w:r>
      <w:r w:rsidRPr="00B96939">
        <w:rPr>
          <w:rFonts w:asciiTheme="minorHAnsi" w:hAnsiTheme="minorHAnsi"/>
          <w:spacing w:val="-2"/>
        </w:rPr>
        <w:t xml:space="preserve"> </w:t>
      </w:r>
      <w:r w:rsidRPr="00B96939">
        <w:rPr>
          <w:rFonts w:asciiTheme="minorHAnsi" w:hAnsiTheme="minorHAnsi"/>
          <w:spacing w:val="1"/>
        </w:rPr>
        <w:t>ta</w:t>
      </w:r>
      <w:r w:rsidRPr="00B96939">
        <w:rPr>
          <w:rFonts w:asciiTheme="minorHAnsi" w:hAnsiTheme="minorHAnsi"/>
        </w:rPr>
        <w:t>kip</w:t>
      </w:r>
      <w:r w:rsidRPr="00B96939">
        <w:rPr>
          <w:rFonts w:asciiTheme="minorHAnsi" w:hAnsiTheme="minorHAnsi"/>
          <w:spacing w:val="1"/>
        </w:rPr>
        <w:t xml:space="preserve">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1"/>
        </w:rPr>
        <w:t xml:space="preserve"> ted</w:t>
      </w:r>
      <w:r w:rsidRPr="00B96939">
        <w:rPr>
          <w:rFonts w:asciiTheme="minorHAnsi" w:hAnsiTheme="minorHAnsi"/>
          <w:spacing w:val="-2"/>
        </w:rPr>
        <w:t>v</w:t>
      </w:r>
      <w:r w:rsidRPr="00B96939">
        <w:rPr>
          <w:rFonts w:asciiTheme="minorHAnsi" w:hAnsiTheme="minorHAnsi"/>
        </w:rPr>
        <w:t>i</w:t>
      </w:r>
      <w:r w:rsidRPr="00B96939">
        <w:rPr>
          <w:rFonts w:asciiTheme="minorHAnsi" w:hAnsiTheme="minorHAnsi"/>
          <w:spacing w:val="6"/>
        </w:rPr>
        <w:t>r</w:t>
      </w:r>
      <w:r w:rsidRPr="00B96939">
        <w:rPr>
          <w:rFonts w:asciiTheme="minorHAnsi" w:hAnsiTheme="minorHAnsi"/>
        </w:rPr>
        <w:t>ini s</w:t>
      </w:r>
      <w:r w:rsidRPr="00B96939">
        <w:rPr>
          <w:rFonts w:asciiTheme="minorHAnsi" w:hAnsiTheme="minorHAnsi"/>
          <w:spacing w:val="1"/>
        </w:rPr>
        <w:t>a</w:t>
      </w:r>
      <w:r w:rsidRPr="00B96939">
        <w:rPr>
          <w:rFonts w:asciiTheme="minorHAnsi" w:hAnsiTheme="minorHAnsi"/>
          <w:spacing w:val="-1"/>
        </w:rPr>
        <w:t>ğ</w:t>
      </w:r>
      <w:r w:rsidRPr="00B96939">
        <w:rPr>
          <w:rFonts w:asciiTheme="minorHAnsi" w:hAnsiTheme="minorHAnsi"/>
        </w:rPr>
        <w:t>la</w:t>
      </w:r>
      <w:r w:rsidRPr="00B96939">
        <w:rPr>
          <w:rFonts w:asciiTheme="minorHAnsi" w:hAnsiTheme="minorHAnsi"/>
          <w:spacing w:val="2"/>
        </w:rPr>
        <w:t>m</w:t>
      </w:r>
      <w:r w:rsidRPr="00B96939">
        <w:rPr>
          <w:rFonts w:asciiTheme="minorHAnsi" w:hAnsiTheme="minorHAnsi"/>
          <w:spacing w:val="1"/>
        </w:rPr>
        <w:t>a</w:t>
      </w:r>
      <w:r w:rsidRPr="00B96939">
        <w:rPr>
          <w:rFonts w:asciiTheme="minorHAnsi" w:hAnsiTheme="minorHAnsi"/>
        </w:rPr>
        <w:t>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bCs/>
          <w:spacing w:val="-2"/>
        </w:rPr>
        <w:t>G</w:t>
      </w:r>
      <w:r w:rsidRPr="00B96939">
        <w:rPr>
          <w:rFonts w:asciiTheme="minorHAnsi" w:hAnsiTheme="minorHAnsi"/>
          <w:spacing w:val="1"/>
        </w:rPr>
        <w:t>e</w:t>
      </w:r>
      <w:r w:rsidRPr="00B96939">
        <w:rPr>
          <w:rFonts w:asciiTheme="minorHAnsi" w:hAnsiTheme="minorHAnsi"/>
        </w:rPr>
        <w:t>rekli S</w:t>
      </w:r>
      <w:r w:rsidRPr="00B96939">
        <w:rPr>
          <w:rFonts w:asciiTheme="minorHAnsi" w:hAnsiTheme="minorHAnsi"/>
          <w:spacing w:val="2"/>
        </w:rPr>
        <w:t>i</w:t>
      </w:r>
      <w:r w:rsidRPr="00B96939">
        <w:rPr>
          <w:rFonts w:asciiTheme="minorHAnsi" w:hAnsiTheme="minorHAnsi"/>
          <w:spacing w:val="-2"/>
        </w:rPr>
        <w:t>v</w:t>
      </w:r>
      <w:r w:rsidRPr="00B96939">
        <w:rPr>
          <w:rFonts w:asciiTheme="minorHAnsi" w:hAnsiTheme="minorHAnsi"/>
        </w:rPr>
        <w:t>il s</w:t>
      </w:r>
      <w:r w:rsidRPr="00B96939">
        <w:rPr>
          <w:rFonts w:asciiTheme="minorHAnsi" w:hAnsiTheme="minorHAnsi"/>
          <w:spacing w:val="3"/>
        </w:rPr>
        <w:t>a</w:t>
      </w:r>
      <w:r w:rsidRPr="00B96939">
        <w:rPr>
          <w:rFonts w:asciiTheme="minorHAnsi" w:hAnsiTheme="minorHAnsi"/>
          <w:spacing w:val="-2"/>
        </w:rPr>
        <w:t>v</w:t>
      </w:r>
      <w:r w:rsidRPr="00B96939">
        <w:rPr>
          <w:rFonts w:asciiTheme="minorHAnsi" w:hAnsiTheme="minorHAnsi"/>
          <w:spacing w:val="1"/>
        </w:rPr>
        <w:t>unm</w:t>
      </w:r>
      <w:r w:rsidRPr="00B96939">
        <w:rPr>
          <w:rFonts w:asciiTheme="minorHAnsi" w:hAnsiTheme="minorHAnsi"/>
        </w:rPr>
        <w:t>a</w:t>
      </w:r>
      <w:r w:rsidRPr="00B96939">
        <w:rPr>
          <w:rFonts w:asciiTheme="minorHAnsi" w:hAnsiTheme="minorHAnsi"/>
          <w:spacing w:val="2"/>
        </w:rPr>
        <w:t xml:space="preserve"> </w:t>
      </w:r>
      <w:r w:rsidRPr="00B96939">
        <w:rPr>
          <w:rFonts w:asciiTheme="minorHAnsi" w:hAnsiTheme="minorHAnsi"/>
          <w:spacing w:val="-2"/>
        </w:rPr>
        <w:t>t</w:t>
      </w:r>
      <w:r w:rsidRPr="00B96939">
        <w:rPr>
          <w:rFonts w:asciiTheme="minorHAnsi" w:hAnsiTheme="minorHAnsi"/>
          <w:spacing w:val="1"/>
        </w:rPr>
        <w:t>e</w:t>
      </w:r>
      <w:r w:rsidRPr="00B96939">
        <w:rPr>
          <w:rFonts w:asciiTheme="minorHAnsi" w:hAnsiTheme="minorHAnsi"/>
        </w:rPr>
        <w:t>sis,</w:t>
      </w:r>
      <w:r w:rsidRPr="00B96939">
        <w:rPr>
          <w:rFonts w:asciiTheme="minorHAnsi" w:hAnsiTheme="minorHAnsi"/>
          <w:spacing w:val="1"/>
        </w:rPr>
        <w:t xml:space="preserve"> ma</w:t>
      </w:r>
      <w:r w:rsidRPr="00B96939">
        <w:rPr>
          <w:rFonts w:asciiTheme="minorHAnsi" w:hAnsiTheme="minorHAnsi"/>
        </w:rPr>
        <w:t>l</w:t>
      </w:r>
      <w:r w:rsidRPr="00B96939">
        <w:rPr>
          <w:rFonts w:asciiTheme="minorHAnsi" w:hAnsiTheme="minorHAnsi"/>
          <w:spacing w:val="-3"/>
        </w:rPr>
        <w:t>z</w:t>
      </w:r>
      <w:r w:rsidRPr="00B96939">
        <w:rPr>
          <w:rFonts w:asciiTheme="minorHAnsi" w:hAnsiTheme="minorHAnsi"/>
          <w:spacing w:val="1"/>
        </w:rPr>
        <w:t>e</w:t>
      </w:r>
      <w:r w:rsidRPr="00B96939">
        <w:rPr>
          <w:rFonts w:asciiTheme="minorHAnsi" w:hAnsiTheme="minorHAnsi"/>
          <w:spacing w:val="-1"/>
        </w:rPr>
        <w:t>m</w:t>
      </w:r>
      <w:r w:rsidRPr="00B96939">
        <w:rPr>
          <w:rFonts w:asciiTheme="minorHAnsi" w:hAnsiTheme="minorHAnsi"/>
        </w:rPr>
        <w:t>e</w:t>
      </w:r>
      <w:r w:rsidRPr="00B96939">
        <w:rPr>
          <w:rFonts w:asciiTheme="minorHAnsi" w:hAnsiTheme="minorHAnsi"/>
          <w:spacing w:val="2"/>
        </w:rPr>
        <w:t xml:space="preserve">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2"/>
        </w:rPr>
        <w:t xml:space="preserve"> </w:t>
      </w:r>
      <w:r w:rsidRPr="00B96939">
        <w:rPr>
          <w:rFonts w:asciiTheme="minorHAnsi" w:hAnsiTheme="minorHAnsi"/>
        </w:rPr>
        <w:t>t</w:t>
      </w:r>
      <w:r w:rsidRPr="00B96939">
        <w:rPr>
          <w:rFonts w:asciiTheme="minorHAnsi" w:hAnsiTheme="minorHAnsi"/>
          <w:spacing w:val="1"/>
        </w:rPr>
        <w:t>e</w:t>
      </w:r>
      <w:r w:rsidRPr="00B96939">
        <w:rPr>
          <w:rFonts w:asciiTheme="minorHAnsi" w:hAnsiTheme="minorHAnsi"/>
        </w:rPr>
        <w:t>ç</w:t>
      </w:r>
      <w:r w:rsidRPr="00B96939">
        <w:rPr>
          <w:rFonts w:asciiTheme="minorHAnsi" w:hAnsiTheme="minorHAnsi"/>
          <w:spacing w:val="-1"/>
        </w:rPr>
        <w:t>h</w:t>
      </w:r>
      <w:r w:rsidRPr="00B96939">
        <w:rPr>
          <w:rFonts w:asciiTheme="minorHAnsi" w:hAnsiTheme="minorHAnsi"/>
        </w:rPr>
        <w:t>i</w:t>
      </w:r>
      <w:r w:rsidRPr="00B96939">
        <w:rPr>
          <w:rFonts w:asciiTheme="minorHAnsi" w:hAnsiTheme="minorHAnsi"/>
          <w:spacing w:val="-3"/>
        </w:rPr>
        <w:t>z</w:t>
      </w:r>
      <w:r w:rsidRPr="00B96939">
        <w:rPr>
          <w:rFonts w:asciiTheme="minorHAnsi" w:hAnsiTheme="minorHAnsi"/>
          <w:spacing w:val="1"/>
        </w:rPr>
        <w:t>a</w:t>
      </w:r>
      <w:r w:rsidRPr="00B96939">
        <w:rPr>
          <w:rFonts w:asciiTheme="minorHAnsi" w:hAnsiTheme="minorHAnsi"/>
        </w:rPr>
        <w:t>t</w:t>
      </w:r>
      <w:r w:rsidRPr="00B96939">
        <w:rPr>
          <w:rFonts w:asciiTheme="minorHAnsi" w:hAnsiTheme="minorHAnsi"/>
          <w:spacing w:val="-1"/>
        </w:rPr>
        <w:t>ı</w:t>
      </w:r>
      <w:r w:rsidRPr="00B96939">
        <w:rPr>
          <w:rFonts w:asciiTheme="minorHAnsi" w:hAnsiTheme="minorHAnsi"/>
          <w:spacing w:val="3"/>
        </w:rPr>
        <w:t>n</w:t>
      </w:r>
      <w:r w:rsidRPr="00B96939">
        <w:rPr>
          <w:rFonts w:asciiTheme="minorHAnsi" w:hAnsiTheme="minorHAnsi"/>
          <w:spacing w:val="-2"/>
        </w:rPr>
        <w:t>ı</w:t>
      </w:r>
      <w:r w:rsidRPr="00B96939">
        <w:rPr>
          <w:rFonts w:asciiTheme="minorHAnsi" w:hAnsiTheme="minorHAnsi"/>
        </w:rPr>
        <w:t>n</w:t>
      </w:r>
      <w:r w:rsidRPr="00B96939">
        <w:rPr>
          <w:rFonts w:asciiTheme="minorHAnsi" w:hAnsiTheme="minorHAnsi"/>
          <w:spacing w:val="2"/>
        </w:rPr>
        <w:t xml:space="preserve"> </w:t>
      </w:r>
      <w:r w:rsidRPr="00B96939">
        <w:rPr>
          <w:rFonts w:asciiTheme="minorHAnsi" w:hAnsiTheme="minorHAnsi"/>
        </w:rPr>
        <w:t>t</w:t>
      </w:r>
      <w:r w:rsidRPr="00B96939">
        <w:rPr>
          <w:rFonts w:asciiTheme="minorHAnsi" w:hAnsiTheme="minorHAnsi"/>
          <w:spacing w:val="1"/>
        </w:rPr>
        <w:t>eda</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rPr>
        <w:t>k</w:t>
      </w:r>
      <w:r w:rsidRPr="00B96939">
        <w:rPr>
          <w:rFonts w:asciiTheme="minorHAnsi" w:hAnsiTheme="minorHAnsi"/>
          <w:spacing w:val="1"/>
        </w:rPr>
        <w:t xml:space="preserve">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2"/>
        </w:rPr>
        <w:t xml:space="preserve"> </w:t>
      </w:r>
      <w:r w:rsidRPr="00B96939">
        <w:rPr>
          <w:rFonts w:asciiTheme="minorHAnsi" w:hAnsiTheme="minorHAnsi"/>
        </w:rPr>
        <w:t>t</w:t>
      </w:r>
      <w:r w:rsidRPr="00B96939">
        <w:rPr>
          <w:rFonts w:asciiTheme="minorHAnsi" w:hAnsiTheme="minorHAnsi"/>
          <w:spacing w:val="1"/>
        </w:rPr>
        <w:t>em</w:t>
      </w:r>
      <w:r w:rsidRPr="00B96939">
        <w:rPr>
          <w:rFonts w:asciiTheme="minorHAnsi" w:hAnsiTheme="minorHAnsi"/>
          <w:spacing w:val="-3"/>
        </w:rPr>
        <w:t>i</w:t>
      </w:r>
      <w:r w:rsidRPr="00B96939">
        <w:rPr>
          <w:rFonts w:asciiTheme="minorHAnsi" w:hAnsiTheme="minorHAnsi"/>
          <w:spacing w:val="1"/>
        </w:rPr>
        <w:t>n</w:t>
      </w:r>
      <w:r w:rsidRPr="00B96939">
        <w:rPr>
          <w:rFonts w:asciiTheme="minorHAnsi" w:hAnsiTheme="minorHAnsi"/>
        </w:rPr>
        <w:t>i,</w:t>
      </w:r>
      <w:r w:rsidRPr="00B96939">
        <w:rPr>
          <w:rFonts w:asciiTheme="minorHAnsi" w:hAnsiTheme="minorHAnsi"/>
          <w:spacing w:val="1"/>
        </w:rPr>
        <w:t xml:space="preserve"> me</w:t>
      </w:r>
      <w:r w:rsidRPr="00B96939">
        <w:rPr>
          <w:rFonts w:asciiTheme="minorHAnsi" w:hAnsiTheme="minorHAnsi"/>
          <w:spacing w:val="-2"/>
        </w:rPr>
        <w:t>v</w:t>
      </w:r>
      <w:r w:rsidRPr="00B96939">
        <w:rPr>
          <w:rFonts w:asciiTheme="minorHAnsi" w:hAnsiTheme="minorHAnsi"/>
        </w:rPr>
        <w:t>c</w:t>
      </w:r>
      <w:r w:rsidRPr="00B96939">
        <w:rPr>
          <w:rFonts w:asciiTheme="minorHAnsi" w:hAnsiTheme="minorHAnsi"/>
          <w:spacing w:val="1"/>
        </w:rPr>
        <w:t>u</w:t>
      </w:r>
      <w:r w:rsidRPr="00B96939">
        <w:rPr>
          <w:rFonts w:asciiTheme="minorHAnsi" w:hAnsiTheme="minorHAnsi"/>
        </w:rPr>
        <w:t>tl</w:t>
      </w:r>
      <w:r w:rsidRPr="00B96939">
        <w:rPr>
          <w:rFonts w:asciiTheme="minorHAnsi" w:hAnsiTheme="minorHAnsi"/>
          <w:spacing w:val="1"/>
        </w:rPr>
        <w:t>a</w:t>
      </w:r>
      <w:r w:rsidRPr="00B96939">
        <w:rPr>
          <w:rFonts w:asciiTheme="minorHAnsi" w:hAnsiTheme="minorHAnsi"/>
        </w:rPr>
        <w:t>r</w:t>
      </w:r>
      <w:r w:rsidRPr="00B96939">
        <w:rPr>
          <w:rFonts w:asciiTheme="minorHAnsi" w:hAnsiTheme="minorHAnsi"/>
          <w:spacing w:val="-3"/>
        </w:rPr>
        <w:t>ı</w:t>
      </w:r>
      <w:r w:rsidRPr="00B96939">
        <w:rPr>
          <w:rFonts w:asciiTheme="minorHAnsi" w:hAnsiTheme="minorHAnsi"/>
        </w:rPr>
        <w:t xml:space="preserve">n </w:t>
      </w:r>
      <w:r w:rsidRPr="00B96939">
        <w:rPr>
          <w:rFonts w:asciiTheme="minorHAnsi" w:hAnsiTheme="minorHAnsi"/>
          <w:spacing w:val="1"/>
        </w:rPr>
        <w:t>ba</w:t>
      </w:r>
      <w:r w:rsidRPr="00B96939">
        <w:rPr>
          <w:rFonts w:asciiTheme="minorHAnsi" w:hAnsiTheme="minorHAnsi"/>
        </w:rPr>
        <w:t>k</w:t>
      </w:r>
      <w:r w:rsidRPr="00B96939">
        <w:rPr>
          <w:rFonts w:asciiTheme="minorHAnsi" w:hAnsiTheme="minorHAnsi"/>
          <w:spacing w:val="-2"/>
        </w:rPr>
        <w:t>ı</w:t>
      </w:r>
      <w:r w:rsidRPr="00B96939">
        <w:rPr>
          <w:rFonts w:asciiTheme="minorHAnsi" w:hAnsiTheme="minorHAnsi"/>
        </w:rPr>
        <w:t>m</w:t>
      </w:r>
      <w:r w:rsidRPr="00B96939">
        <w:rPr>
          <w:rFonts w:asciiTheme="minorHAnsi" w:hAnsiTheme="minorHAnsi"/>
          <w:spacing w:val="4"/>
        </w:rPr>
        <w:t xml:space="preserve">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3"/>
        </w:rPr>
        <w:t xml:space="preserve"> </w:t>
      </w:r>
      <w:r w:rsidRPr="00B96939">
        <w:rPr>
          <w:rFonts w:asciiTheme="minorHAnsi" w:hAnsiTheme="minorHAnsi"/>
        </w:rPr>
        <w:t>k</w:t>
      </w:r>
      <w:r w:rsidRPr="00B96939">
        <w:rPr>
          <w:rFonts w:asciiTheme="minorHAnsi" w:hAnsiTheme="minorHAnsi"/>
          <w:spacing w:val="1"/>
        </w:rPr>
        <w:t>o</w:t>
      </w:r>
      <w:r w:rsidRPr="00B96939">
        <w:rPr>
          <w:rFonts w:asciiTheme="minorHAnsi" w:hAnsiTheme="minorHAnsi"/>
        </w:rPr>
        <w:t>ru</w:t>
      </w:r>
      <w:r w:rsidRPr="00B96939">
        <w:rPr>
          <w:rFonts w:asciiTheme="minorHAnsi" w:hAnsiTheme="minorHAnsi"/>
          <w:spacing w:val="1"/>
        </w:rPr>
        <w:t>n</w:t>
      </w:r>
      <w:r w:rsidRPr="00B96939">
        <w:rPr>
          <w:rFonts w:asciiTheme="minorHAnsi" w:hAnsiTheme="minorHAnsi"/>
          <w:spacing w:val="-1"/>
        </w:rPr>
        <w:t>m</w:t>
      </w:r>
      <w:r w:rsidRPr="00B96939">
        <w:rPr>
          <w:rFonts w:asciiTheme="minorHAnsi" w:hAnsiTheme="minorHAnsi"/>
          <w:spacing w:val="1"/>
        </w:rPr>
        <w:t>a</w:t>
      </w:r>
      <w:r w:rsidRPr="00B96939">
        <w:rPr>
          <w:rFonts w:asciiTheme="minorHAnsi" w:hAnsiTheme="minorHAnsi"/>
        </w:rPr>
        <w:t>la</w:t>
      </w:r>
      <w:r w:rsidRPr="00B96939">
        <w:rPr>
          <w:rFonts w:asciiTheme="minorHAnsi" w:hAnsiTheme="minorHAnsi"/>
          <w:spacing w:val="-3"/>
        </w:rPr>
        <w:t>r</w:t>
      </w:r>
      <w:r w:rsidRPr="00B96939">
        <w:rPr>
          <w:rFonts w:asciiTheme="minorHAnsi" w:hAnsiTheme="minorHAnsi"/>
          <w:spacing w:val="-2"/>
        </w:rPr>
        <w:t>ı</w:t>
      </w:r>
      <w:r w:rsidRPr="00B96939">
        <w:rPr>
          <w:rFonts w:asciiTheme="minorHAnsi" w:hAnsiTheme="minorHAnsi"/>
          <w:spacing w:val="1"/>
        </w:rPr>
        <w:t>n</w:t>
      </w:r>
      <w:r w:rsidRPr="00B96939">
        <w:rPr>
          <w:rFonts w:asciiTheme="minorHAnsi" w:hAnsiTheme="minorHAnsi"/>
        </w:rPr>
        <w:t>ı t</w:t>
      </w:r>
      <w:r w:rsidRPr="00B96939">
        <w:rPr>
          <w:rFonts w:asciiTheme="minorHAnsi" w:hAnsiTheme="minorHAnsi"/>
          <w:spacing w:val="1"/>
        </w:rPr>
        <w:t>a</w:t>
      </w:r>
      <w:r w:rsidRPr="00B96939">
        <w:rPr>
          <w:rFonts w:asciiTheme="minorHAnsi" w:hAnsiTheme="minorHAnsi"/>
        </w:rPr>
        <w:t>kip</w:t>
      </w:r>
      <w:r w:rsidRPr="00B96939">
        <w:rPr>
          <w:rFonts w:asciiTheme="minorHAnsi" w:hAnsiTheme="minorHAnsi"/>
          <w:spacing w:val="3"/>
        </w:rPr>
        <w:t xml:space="preserve"> </w:t>
      </w:r>
      <w:r w:rsidRPr="00B96939">
        <w:rPr>
          <w:rFonts w:asciiTheme="minorHAnsi" w:hAnsiTheme="minorHAnsi"/>
          <w:spacing w:val="1"/>
        </w:rPr>
        <w:t>e</w:t>
      </w:r>
      <w:r w:rsidRPr="00B96939">
        <w:rPr>
          <w:rFonts w:asciiTheme="minorHAnsi" w:hAnsiTheme="minorHAnsi"/>
        </w:rPr>
        <w:t>t</w:t>
      </w:r>
      <w:r w:rsidRPr="00B96939">
        <w:rPr>
          <w:rFonts w:asciiTheme="minorHAnsi" w:hAnsiTheme="minorHAnsi"/>
          <w:spacing w:val="2"/>
        </w:rPr>
        <w:t>m</w:t>
      </w:r>
      <w:r w:rsidRPr="00B96939">
        <w:rPr>
          <w:rFonts w:asciiTheme="minorHAnsi" w:hAnsiTheme="minorHAnsi"/>
          <w:spacing w:val="1"/>
        </w:rPr>
        <w:t>e</w:t>
      </w:r>
      <w:r w:rsidRPr="00B96939">
        <w:rPr>
          <w:rFonts w:asciiTheme="minorHAnsi" w:hAnsiTheme="minorHAnsi"/>
        </w:rPr>
        <w:t>k.</w:t>
      </w:r>
      <w:r w:rsidRPr="00B96939">
        <w:rPr>
          <w:rFonts w:asciiTheme="minorHAnsi" w:hAnsiTheme="minorHAnsi"/>
          <w:spacing w:val="5"/>
        </w:rPr>
        <w:t xml:space="preserve"> </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S</w:t>
      </w:r>
      <w:r w:rsidRPr="00B96939">
        <w:rPr>
          <w:rFonts w:asciiTheme="minorHAnsi" w:hAnsiTheme="minorHAnsi"/>
          <w:spacing w:val="1"/>
        </w:rPr>
        <w:t>o</w:t>
      </w:r>
      <w:r w:rsidRPr="00B96939">
        <w:rPr>
          <w:rFonts w:asciiTheme="minorHAnsi" w:hAnsiTheme="minorHAnsi"/>
        </w:rPr>
        <w:t>r</w:t>
      </w:r>
      <w:r w:rsidRPr="00B96939">
        <w:rPr>
          <w:rFonts w:asciiTheme="minorHAnsi" w:hAnsiTheme="minorHAnsi"/>
          <w:spacing w:val="-2"/>
        </w:rPr>
        <w:t>u</w:t>
      </w:r>
      <w:r w:rsidRPr="00B96939">
        <w:rPr>
          <w:rFonts w:asciiTheme="minorHAnsi" w:hAnsiTheme="minorHAnsi"/>
          <w:spacing w:val="1"/>
        </w:rPr>
        <w:t>m</w:t>
      </w:r>
      <w:r w:rsidRPr="00B96939">
        <w:rPr>
          <w:rFonts w:asciiTheme="minorHAnsi" w:hAnsiTheme="minorHAnsi"/>
        </w:rPr>
        <w:t>lul</w:t>
      </w:r>
      <w:r w:rsidRPr="00B96939">
        <w:rPr>
          <w:rFonts w:asciiTheme="minorHAnsi" w:hAnsiTheme="minorHAnsi"/>
          <w:spacing w:val="1"/>
        </w:rPr>
        <w:t>a</w:t>
      </w:r>
      <w:r w:rsidRPr="00B96939">
        <w:rPr>
          <w:rFonts w:asciiTheme="minorHAnsi" w:hAnsiTheme="minorHAnsi"/>
        </w:rPr>
        <w:t>r iç</w:t>
      </w:r>
      <w:r w:rsidRPr="00B96939">
        <w:rPr>
          <w:rFonts w:asciiTheme="minorHAnsi" w:hAnsiTheme="minorHAnsi"/>
          <w:spacing w:val="-1"/>
        </w:rPr>
        <w:t>i</w:t>
      </w:r>
      <w:r w:rsidRPr="00B96939">
        <w:rPr>
          <w:rFonts w:asciiTheme="minorHAnsi" w:hAnsiTheme="minorHAnsi"/>
        </w:rPr>
        <w:t>n</w:t>
      </w:r>
      <w:r w:rsidRPr="00B96939">
        <w:rPr>
          <w:rFonts w:asciiTheme="minorHAnsi" w:hAnsiTheme="minorHAnsi"/>
          <w:spacing w:val="1"/>
        </w:rPr>
        <w:t xml:space="preserve"> </w:t>
      </w:r>
      <w:r w:rsidRPr="00B96939">
        <w:rPr>
          <w:rFonts w:asciiTheme="minorHAnsi" w:hAnsiTheme="minorHAnsi"/>
          <w:spacing w:val="-1"/>
        </w:rPr>
        <w:t>b</w:t>
      </w:r>
      <w:r w:rsidRPr="00B96939">
        <w:rPr>
          <w:rFonts w:asciiTheme="minorHAnsi" w:hAnsiTheme="minorHAnsi"/>
          <w:spacing w:val="1"/>
        </w:rPr>
        <w:t>e</w:t>
      </w:r>
      <w:r w:rsidRPr="00B96939">
        <w:rPr>
          <w:rFonts w:asciiTheme="minorHAnsi" w:hAnsiTheme="minorHAnsi"/>
        </w:rPr>
        <w:t>l</w:t>
      </w:r>
      <w:r w:rsidRPr="00B96939">
        <w:rPr>
          <w:rFonts w:asciiTheme="minorHAnsi" w:hAnsiTheme="minorHAnsi"/>
          <w:spacing w:val="-1"/>
        </w:rPr>
        <w:t>i</w:t>
      </w:r>
      <w:r w:rsidRPr="00B96939">
        <w:rPr>
          <w:rFonts w:asciiTheme="minorHAnsi" w:hAnsiTheme="minorHAnsi"/>
        </w:rPr>
        <w:t>r</w:t>
      </w:r>
      <w:r w:rsidRPr="00B96939">
        <w:rPr>
          <w:rFonts w:asciiTheme="minorHAnsi" w:hAnsiTheme="minorHAnsi"/>
          <w:spacing w:val="-1"/>
        </w:rPr>
        <w:t>l</w:t>
      </w:r>
      <w:r w:rsidRPr="00B96939">
        <w:rPr>
          <w:rFonts w:asciiTheme="minorHAnsi" w:hAnsiTheme="minorHAnsi"/>
          <w:spacing w:val="1"/>
        </w:rPr>
        <w:t>enm</w:t>
      </w:r>
      <w:r w:rsidRPr="00B96939">
        <w:rPr>
          <w:rFonts w:asciiTheme="minorHAnsi" w:hAnsiTheme="minorHAnsi"/>
          <w:w w:val="72"/>
        </w:rPr>
        <w:t>iş</w:t>
      </w:r>
      <w:r w:rsidRPr="00B96939">
        <w:rPr>
          <w:rFonts w:asciiTheme="minorHAnsi" w:hAnsiTheme="minorHAnsi"/>
        </w:rPr>
        <w:t xml:space="preserve"> </w:t>
      </w:r>
      <w:r w:rsidRPr="00B96939">
        <w:rPr>
          <w:rFonts w:asciiTheme="minorHAnsi" w:hAnsiTheme="minorHAnsi"/>
          <w:spacing w:val="1"/>
        </w:rPr>
        <w:t>o</w:t>
      </w:r>
      <w:r w:rsidRPr="00B96939">
        <w:rPr>
          <w:rFonts w:asciiTheme="minorHAnsi" w:hAnsiTheme="minorHAnsi"/>
        </w:rPr>
        <w:t>r</w:t>
      </w:r>
      <w:r w:rsidRPr="00B96939">
        <w:rPr>
          <w:rFonts w:asciiTheme="minorHAnsi" w:hAnsiTheme="minorHAnsi"/>
          <w:spacing w:val="-3"/>
        </w:rPr>
        <w:t>t</w:t>
      </w:r>
      <w:r w:rsidRPr="00B96939">
        <w:rPr>
          <w:rFonts w:asciiTheme="minorHAnsi" w:hAnsiTheme="minorHAnsi"/>
          <w:spacing w:val="1"/>
        </w:rPr>
        <w:t>a</w:t>
      </w:r>
      <w:r w:rsidRPr="00B96939">
        <w:rPr>
          <w:rFonts w:asciiTheme="minorHAnsi" w:hAnsiTheme="minorHAnsi"/>
        </w:rPr>
        <w:t xml:space="preserve">k </w:t>
      </w:r>
      <w:r w:rsidRPr="00B96939">
        <w:rPr>
          <w:rFonts w:asciiTheme="minorHAnsi" w:hAnsiTheme="minorHAnsi"/>
          <w:spacing w:val="-1"/>
        </w:rPr>
        <w:t>g</w:t>
      </w:r>
      <w:r w:rsidRPr="00B96939">
        <w:rPr>
          <w:rFonts w:asciiTheme="minorHAnsi" w:hAnsiTheme="minorHAnsi"/>
          <w:spacing w:val="1"/>
        </w:rPr>
        <w:t>ö</w:t>
      </w:r>
      <w:r w:rsidRPr="00B96939">
        <w:rPr>
          <w:rFonts w:asciiTheme="minorHAnsi" w:hAnsiTheme="minorHAnsi"/>
        </w:rPr>
        <w:t>rev</w:t>
      </w:r>
      <w:r w:rsidRPr="00B96939">
        <w:rPr>
          <w:rFonts w:asciiTheme="minorHAnsi" w:hAnsiTheme="minorHAnsi"/>
          <w:spacing w:val="-2"/>
        </w:rPr>
        <w:t xml:space="preserve"> v</w:t>
      </w:r>
      <w:r w:rsidRPr="00B96939">
        <w:rPr>
          <w:rFonts w:asciiTheme="minorHAnsi" w:hAnsiTheme="minorHAnsi"/>
        </w:rPr>
        <w:t>e</w:t>
      </w:r>
      <w:r w:rsidRPr="00B96939">
        <w:rPr>
          <w:rFonts w:asciiTheme="minorHAnsi" w:hAnsiTheme="minorHAnsi"/>
          <w:spacing w:val="1"/>
        </w:rPr>
        <w:t xml:space="preserve"> </w:t>
      </w:r>
      <w:r w:rsidRPr="00B96939">
        <w:rPr>
          <w:rFonts w:asciiTheme="minorHAnsi" w:hAnsiTheme="minorHAnsi"/>
        </w:rPr>
        <w:t>s</w:t>
      </w:r>
      <w:r w:rsidRPr="00B96939">
        <w:rPr>
          <w:rFonts w:asciiTheme="minorHAnsi" w:hAnsiTheme="minorHAnsi"/>
          <w:spacing w:val="1"/>
        </w:rPr>
        <w:t>o</w:t>
      </w:r>
      <w:r w:rsidRPr="00B96939">
        <w:rPr>
          <w:rFonts w:asciiTheme="minorHAnsi" w:hAnsiTheme="minorHAnsi"/>
        </w:rPr>
        <w:t>r</w:t>
      </w:r>
      <w:r w:rsidRPr="00B96939">
        <w:rPr>
          <w:rFonts w:asciiTheme="minorHAnsi" w:hAnsiTheme="minorHAnsi"/>
          <w:spacing w:val="5"/>
        </w:rPr>
        <w:t>u</w:t>
      </w:r>
      <w:r w:rsidRPr="00B96939">
        <w:rPr>
          <w:rFonts w:asciiTheme="minorHAnsi" w:hAnsiTheme="minorHAnsi"/>
          <w:spacing w:val="1"/>
        </w:rPr>
        <w:t>m</w:t>
      </w:r>
      <w:r w:rsidRPr="00B96939">
        <w:rPr>
          <w:rFonts w:asciiTheme="minorHAnsi" w:hAnsiTheme="minorHAnsi"/>
        </w:rPr>
        <w:t>lul</w:t>
      </w:r>
      <w:r w:rsidRPr="00B96939">
        <w:rPr>
          <w:rFonts w:asciiTheme="minorHAnsi" w:hAnsiTheme="minorHAnsi"/>
          <w:spacing w:val="1"/>
        </w:rPr>
        <w:t>u</w:t>
      </w:r>
      <w:r w:rsidRPr="00B96939">
        <w:rPr>
          <w:rFonts w:asciiTheme="minorHAnsi" w:hAnsiTheme="minorHAnsi"/>
        </w:rPr>
        <w:t>kları</w:t>
      </w:r>
      <w:r w:rsidRPr="00B96939">
        <w:rPr>
          <w:rFonts w:asciiTheme="minorHAnsi" w:hAnsiTheme="minorHAnsi"/>
          <w:spacing w:val="-2"/>
        </w:rPr>
        <w:t xml:space="preserve"> y</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spacing w:val="1"/>
        </w:rPr>
        <w:t>n</w:t>
      </w:r>
      <w:r w:rsidRPr="00B96939">
        <w:rPr>
          <w:rFonts w:asciiTheme="minorHAnsi" w:hAnsiTheme="minorHAnsi"/>
        </w:rPr>
        <w:t>e</w:t>
      </w:r>
      <w:r w:rsidRPr="00B96939">
        <w:rPr>
          <w:rFonts w:asciiTheme="minorHAnsi" w:hAnsiTheme="minorHAnsi"/>
          <w:spacing w:val="1"/>
        </w:rPr>
        <w:t xml:space="preserve"> </w:t>
      </w:r>
      <w:r w:rsidRPr="00B96939">
        <w:rPr>
          <w:rFonts w:asciiTheme="minorHAnsi" w:hAnsiTheme="minorHAnsi"/>
          <w:spacing w:val="-1"/>
        </w:rPr>
        <w:t>g</w:t>
      </w:r>
      <w:r w:rsidRPr="00B96939">
        <w:rPr>
          <w:rFonts w:asciiTheme="minorHAnsi" w:hAnsiTheme="minorHAnsi"/>
          <w:spacing w:val="1"/>
        </w:rPr>
        <w:t>e</w:t>
      </w:r>
      <w:r w:rsidRPr="00B96939">
        <w:rPr>
          <w:rFonts w:asciiTheme="minorHAnsi" w:hAnsiTheme="minorHAnsi"/>
        </w:rPr>
        <w:t>ti</w:t>
      </w:r>
      <w:r w:rsidRPr="00B96939">
        <w:rPr>
          <w:rFonts w:asciiTheme="minorHAnsi" w:hAnsiTheme="minorHAnsi"/>
          <w:spacing w:val="-1"/>
        </w:rPr>
        <w:t>r</w:t>
      </w:r>
      <w:r w:rsidRPr="00B96939">
        <w:rPr>
          <w:rFonts w:asciiTheme="minorHAnsi" w:hAnsiTheme="minorHAnsi"/>
          <w:spacing w:val="1"/>
        </w:rPr>
        <w:t>me</w:t>
      </w:r>
      <w:r w:rsidRPr="00B96939">
        <w:rPr>
          <w:rFonts w:asciiTheme="minorHAnsi" w:hAnsiTheme="minorHAnsi"/>
        </w:rPr>
        <w:t>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spacing w:val="-1"/>
        </w:rPr>
        <w:t>M</w:t>
      </w:r>
      <w:r w:rsidRPr="00B96939">
        <w:rPr>
          <w:rFonts w:asciiTheme="minorHAnsi" w:hAnsiTheme="minorHAnsi"/>
          <w:spacing w:val="1"/>
        </w:rPr>
        <w:t>üdü</w:t>
      </w:r>
      <w:r w:rsidRPr="00B96939">
        <w:rPr>
          <w:rFonts w:asciiTheme="minorHAnsi" w:hAnsiTheme="minorHAnsi"/>
        </w:rPr>
        <w:t>r</w:t>
      </w:r>
      <w:r w:rsidRPr="00B96939">
        <w:rPr>
          <w:rFonts w:asciiTheme="minorHAnsi" w:hAnsiTheme="minorHAnsi"/>
          <w:spacing w:val="-1"/>
        </w:rPr>
        <w:t>l</w:t>
      </w:r>
      <w:r w:rsidRPr="00B96939">
        <w:rPr>
          <w:rFonts w:asciiTheme="minorHAnsi" w:hAnsiTheme="minorHAnsi"/>
          <w:spacing w:val="1"/>
        </w:rPr>
        <w:t>ü</w:t>
      </w:r>
      <w:r w:rsidRPr="00B96939">
        <w:rPr>
          <w:rFonts w:asciiTheme="minorHAnsi" w:hAnsiTheme="minorHAnsi"/>
          <w:spacing w:val="-1"/>
        </w:rPr>
        <w:t>ğ</w:t>
      </w:r>
      <w:r w:rsidRPr="00B96939">
        <w:rPr>
          <w:rFonts w:asciiTheme="minorHAnsi" w:hAnsiTheme="minorHAnsi"/>
          <w:spacing w:val="1"/>
        </w:rPr>
        <w:t>ü</w:t>
      </w:r>
      <w:r w:rsidRPr="00B96939">
        <w:rPr>
          <w:rFonts w:asciiTheme="minorHAnsi" w:hAnsiTheme="minorHAnsi"/>
        </w:rPr>
        <w:t>n</w:t>
      </w:r>
      <w:r w:rsidRPr="00B96939">
        <w:rPr>
          <w:rFonts w:asciiTheme="minorHAnsi" w:hAnsiTheme="minorHAnsi"/>
          <w:spacing w:val="1"/>
        </w:rPr>
        <w:t xml:space="preserve"> S</w:t>
      </w:r>
      <w:r w:rsidRPr="00B96939">
        <w:rPr>
          <w:rFonts w:asciiTheme="minorHAnsi" w:hAnsiTheme="minorHAnsi"/>
        </w:rPr>
        <w:t>i</w:t>
      </w:r>
      <w:r w:rsidRPr="00B96939">
        <w:rPr>
          <w:rFonts w:asciiTheme="minorHAnsi" w:hAnsiTheme="minorHAnsi"/>
          <w:spacing w:val="-3"/>
        </w:rPr>
        <w:t>v</w:t>
      </w:r>
      <w:r w:rsidRPr="00B96939">
        <w:rPr>
          <w:rFonts w:asciiTheme="minorHAnsi" w:hAnsiTheme="minorHAnsi"/>
        </w:rPr>
        <w:t>il</w:t>
      </w:r>
      <w:r w:rsidRPr="00B96939">
        <w:rPr>
          <w:rFonts w:asciiTheme="minorHAnsi" w:hAnsiTheme="minorHAnsi"/>
          <w:spacing w:val="-1"/>
        </w:rPr>
        <w:t xml:space="preserve"> </w:t>
      </w:r>
      <w:r w:rsidRPr="00B96939">
        <w:rPr>
          <w:rFonts w:asciiTheme="minorHAnsi" w:hAnsiTheme="minorHAnsi"/>
          <w:spacing w:val="1"/>
        </w:rPr>
        <w:t>Sa</w:t>
      </w:r>
      <w:r w:rsidRPr="00B96939">
        <w:rPr>
          <w:rFonts w:asciiTheme="minorHAnsi" w:hAnsiTheme="minorHAnsi"/>
          <w:spacing w:val="-2"/>
        </w:rPr>
        <w:t>v</w:t>
      </w:r>
      <w:r w:rsidRPr="00B96939">
        <w:rPr>
          <w:rFonts w:asciiTheme="minorHAnsi" w:hAnsiTheme="minorHAnsi"/>
          <w:spacing w:val="1"/>
        </w:rPr>
        <w:t>unm</w:t>
      </w:r>
      <w:r w:rsidRPr="00B96939">
        <w:rPr>
          <w:rFonts w:asciiTheme="minorHAnsi" w:hAnsiTheme="minorHAnsi"/>
        </w:rPr>
        <w:t>a</w:t>
      </w:r>
      <w:r w:rsidRPr="00B96939">
        <w:rPr>
          <w:rFonts w:asciiTheme="minorHAnsi" w:hAnsiTheme="minorHAnsi"/>
          <w:spacing w:val="-1"/>
        </w:rPr>
        <w:t xml:space="preserve"> </w:t>
      </w:r>
      <w:r w:rsidRPr="00B96939">
        <w:rPr>
          <w:rFonts w:asciiTheme="minorHAnsi" w:hAnsiTheme="minorHAnsi"/>
        </w:rPr>
        <w:t>Hi</w:t>
      </w:r>
      <w:r w:rsidRPr="00B96939">
        <w:rPr>
          <w:rFonts w:asciiTheme="minorHAnsi" w:hAnsiTheme="minorHAnsi"/>
          <w:spacing w:val="-3"/>
        </w:rPr>
        <w:t>z</w:t>
      </w:r>
      <w:r w:rsidRPr="00B96939">
        <w:rPr>
          <w:rFonts w:asciiTheme="minorHAnsi" w:hAnsiTheme="minorHAnsi"/>
          <w:spacing w:val="1"/>
        </w:rPr>
        <w:t>me</w:t>
      </w:r>
      <w:r w:rsidRPr="00B96939">
        <w:rPr>
          <w:rFonts w:asciiTheme="minorHAnsi" w:hAnsiTheme="minorHAnsi"/>
        </w:rPr>
        <w:t>tl</w:t>
      </w:r>
      <w:r w:rsidRPr="00B96939">
        <w:rPr>
          <w:rFonts w:asciiTheme="minorHAnsi" w:hAnsiTheme="minorHAnsi"/>
          <w:spacing w:val="1"/>
        </w:rPr>
        <w:t>e</w:t>
      </w:r>
      <w:r w:rsidRPr="00B96939">
        <w:rPr>
          <w:rFonts w:asciiTheme="minorHAnsi" w:hAnsiTheme="minorHAnsi"/>
        </w:rPr>
        <w:t>ri</w:t>
      </w:r>
      <w:r w:rsidRPr="00B96939">
        <w:rPr>
          <w:rFonts w:asciiTheme="minorHAnsi" w:hAnsiTheme="minorHAnsi"/>
          <w:spacing w:val="-1"/>
        </w:rPr>
        <w:t xml:space="preserve"> </w:t>
      </w:r>
      <w:r w:rsidRPr="00B96939">
        <w:rPr>
          <w:rFonts w:asciiTheme="minorHAnsi" w:hAnsiTheme="minorHAnsi"/>
        </w:rPr>
        <w:t>ile</w:t>
      </w:r>
      <w:r w:rsidRPr="00B96939">
        <w:rPr>
          <w:rFonts w:asciiTheme="minorHAnsi" w:hAnsiTheme="minorHAnsi"/>
          <w:spacing w:val="1"/>
        </w:rPr>
        <w:t xml:space="preserve"> </w:t>
      </w:r>
      <w:r w:rsidRPr="00B96939">
        <w:rPr>
          <w:rFonts w:asciiTheme="minorHAnsi" w:hAnsiTheme="minorHAnsi"/>
        </w:rPr>
        <w:t>i</w:t>
      </w:r>
      <w:r w:rsidRPr="00B96939">
        <w:rPr>
          <w:rFonts w:asciiTheme="minorHAnsi" w:hAnsiTheme="minorHAnsi"/>
          <w:spacing w:val="-1"/>
        </w:rPr>
        <w:t>lg</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rPr>
        <w:t>i</w:t>
      </w:r>
      <w:r w:rsidRPr="00B96939">
        <w:rPr>
          <w:rFonts w:asciiTheme="minorHAnsi" w:hAnsiTheme="minorHAnsi"/>
          <w:spacing w:val="2"/>
        </w:rPr>
        <w:t xml:space="preserve"> </w:t>
      </w:r>
      <w:r w:rsidRPr="00B96939">
        <w:rPr>
          <w:rFonts w:asciiTheme="minorHAnsi" w:hAnsiTheme="minorHAnsi"/>
        </w:rPr>
        <w:t>f</w:t>
      </w:r>
      <w:r w:rsidRPr="00B96939">
        <w:rPr>
          <w:rFonts w:asciiTheme="minorHAnsi" w:hAnsiTheme="minorHAnsi"/>
          <w:spacing w:val="1"/>
        </w:rPr>
        <w:t>aa</w:t>
      </w:r>
      <w:r w:rsidRPr="00B96939">
        <w:rPr>
          <w:rFonts w:asciiTheme="minorHAnsi" w:hAnsiTheme="minorHAnsi"/>
        </w:rPr>
        <w:t>l</w:t>
      </w:r>
      <w:r w:rsidRPr="00B96939">
        <w:rPr>
          <w:rFonts w:asciiTheme="minorHAnsi" w:hAnsiTheme="minorHAnsi"/>
          <w:spacing w:val="-1"/>
        </w:rPr>
        <w:t>i</w:t>
      </w:r>
      <w:r w:rsidRPr="00B96939">
        <w:rPr>
          <w:rFonts w:asciiTheme="minorHAnsi" w:hAnsiTheme="minorHAnsi"/>
          <w:spacing w:val="-2"/>
        </w:rPr>
        <w:t>y</w:t>
      </w:r>
      <w:r w:rsidRPr="00B96939">
        <w:rPr>
          <w:rFonts w:asciiTheme="minorHAnsi" w:hAnsiTheme="minorHAnsi"/>
          <w:spacing w:val="1"/>
        </w:rPr>
        <w:t>e</w:t>
      </w:r>
      <w:r w:rsidRPr="00B96939">
        <w:rPr>
          <w:rFonts w:asciiTheme="minorHAnsi" w:hAnsiTheme="minorHAnsi"/>
        </w:rPr>
        <w:t>tl</w:t>
      </w:r>
      <w:r w:rsidRPr="00B96939">
        <w:rPr>
          <w:rFonts w:asciiTheme="minorHAnsi" w:hAnsiTheme="minorHAnsi"/>
          <w:spacing w:val="1"/>
        </w:rPr>
        <w:t>e</w:t>
      </w:r>
      <w:r w:rsidRPr="00B96939">
        <w:rPr>
          <w:rFonts w:asciiTheme="minorHAnsi" w:hAnsiTheme="minorHAnsi"/>
        </w:rPr>
        <w:t xml:space="preserve">ri </w:t>
      </w:r>
      <w:r w:rsidRPr="00B96939">
        <w:rPr>
          <w:rFonts w:asciiTheme="minorHAnsi" w:hAnsiTheme="minorHAnsi"/>
          <w:spacing w:val="-2"/>
        </w:rPr>
        <w:t>y</w:t>
      </w:r>
      <w:r w:rsidRPr="00B96939">
        <w:rPr>
          <w:rFonts w:asciiTheme="minorHAnsi" w:hAnsiTheme="minorHAnsi"/>
          <w:spacing w:val="1"/>
        </w:rPr>
        <w:t>ü</w:t>
      </w:r>
      <w:r w:rsidRPr="00B96939">
        <w:rPr>
          <w:rFonts w:asciiTheme="minorHAnsi" w:hAnsiTheme="minorHAnsi"/>
        </w:rPr>
        <w:t>rüt</w:t>
      </w:r>
      <w:r w:rsidRPr="00B96939">
        <w:rPr>
          <w:rFonts w:asciiTheme="minorHAnsi" w:hAnsiTheme="minorHAnsi"/>
          <w:spacing w:val="2"/>
        </w:rPr>
        <w:t>m</w:t>
      </w:r>
      <w:r w:rsidRPr="00B96939">
        <w:rPr>
          <w:rFonts w:asciiTheme="minorHAnsi" w:hAnsiTheme="minorHAnsi"/>
          <w:spacing w:val="1"/>
        </w:rPr>
        <w:t>e</w:t>
      </w:r>
      <w:r w:rsidRPr="00B96939">
        <w:rPr>
          <w:rFonts w:asciiTheme="minorHAnsi" w:hAnsiTheme="minorHAnsi"/>
          <w:spacing w:val="7"/>
        </w:rPr>
        <w:t>k</w:t>
      </w:r>
      <w:r w:rsidRPr="00B96939">
        <w:rPr>
          <w:rFonts w:asciiTheme="minorHAnsi" w:hAnsiTheme="minorHAnsi"/>
        </w:rPr>
        <w:t>.</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spacing w:val="-2"/>
        </w:rPr>
        <w:t>Y</w:t>
      </w:r>
      <w:r w:rsidRPr="00B96939">
        <w:rPr>
          <w:rFonts w:asciiTheme="minorHAnsi" w:hAnsiTheme="minorHAnsi"/>
          <w:spacing w:val="1"/>
        </w:rPr>
        <w:t>öne</w:t>
      </w:r>
      <w:r w:rsidRPr="00B96939">
        <w:rPr>
          <w:rFonts w:asciiTheme="minorHAnsi" w:hAnsiTheme="minorHAnsi"/>
        </w:rPr>
        <w:t>ticisi t</w:t>
      </w:r>
      <w:r w:rsidRPr="00B96939">
        <w:rPr>
          <w:rFonts w:asciiTheme="minorHAnsi" w:hAnsiTheme="minorHAnsi"/>
          <w:spacing w:val="1"/>
        </w:rPr>
        <w:t>a</w:t>
      </w:r>
      <w:r w:rsidRPr="00B96939">
        <w:rPr>
          <w:rFonts w:asciiTheme="minorHAnsi" w:hAnsiTheme="minorHAnsi"/>
        </w:rPr>
        <w:t>r</w:t>
      </w:r>
      <w:r w:rsidRPr="00B96939">
        <w:rPr>
          <w:rFonts w:asciiTheme="minorHAnsi" w:hAnsiTheme="minorHAnsi"/>
          <w:spacing w:val="-2"/>
        </w:rPr>
        <w:t>a</w:t>
      </w:r>
      <w:r w:rsidRPr="00B96939">
        <w:rPr>
          <w:rFonts w:asciiTheme="minorHAnsi" w:hAnsiTheme="minorHAnsi"/>
          <w:spacing w:val="3"/>
        </w:rPr>
        <w:t>f</w:t>
      </w:r>
      <w:r w:rsidRPr="00B96939">
        <w:rPr>
          <w:rFonts w:asciiTheme="minorHAnsi" w:hAnsiTheme="minorHAnsi"/>
          <w:spacing w:val="-2"/>
        </w:rPr>
        <w:t>ı</w:t>
      </w:r>
      <w:r w:rsidRPr="00B96939">
        <w:rPr>
          <w:rFonts w:asciiTheme="minorHAnsi" w:hAnsiTheme="minorHAnsi"/>
          <w:spacing w:val="1"/>
        </w:rPr>
        <w:t>nd</w:t>
      </w:r>
      <w:r w:rsidRPr="00B96939">
        <w:rPr>
          <w:rFonts w:asciiTheme="minorHAnsi" w:hAnsiTheme="minorHAnsi"/>
          <w:spacing w:val="-1"/>
        </w:rPr>
        <w:t>a</w:t>
      </w:r>
      <w:r w:rsidRPr="00B96939">
        <w:rPr>
          <w:rFonts w:asciiTheme="minorHAnsi" w:hAnsiTheme="minorHAnsi"/>
        </w:rPr>
        <w:t xml:space="preserve">n </w:t>
      </w:r>
      <w:r w:rsidRPr="00B96939">
        <w:rPr>
          <w:rFonts w:asciiTheme="minorHAnsi" w:hAnsiTheme="minorHAnsi"/>
          <w:spacing w:val="-1"/>
        </w:rPr>
        <w:t>g</w:t>
      </w:r>
      <w:r w:rsidRPr="00B96939">
        <w:rPr>
          <w:rFonts w:asciiTheme="minorHAnsi" w:hAnsiTheme="minorHAnsi"/>
          <w:spacing w:val="1"/>
        </w:rPr>
        <w:t>ö</w:t>
      </w:r>
      <w:r w:rsidRPr="00B96939">
        <w:rPr>
          <w:rFonts w:asciiTheme="minorHAnsi" w:hAnsiTheme="minorHAnsi"/>
        </w:rPr>
        <w:t>re</w:t>
      </w:r>
      <w:r w:rsidRPr="00B96939">
        <w:rPr>
          <w:rFonts w:asciiTheme="minorHAnsi" w:hAnsiTheme="minorHAnsi"/>
          <w:spacing w:val="-2"/>
        </w:rPr>
        <w:t>v</w:t>
      </w:r>
      <w:r w:rsidRPr="00B96939">
        <w:rPr>
          <w:rFonts w:asciiTheme="minorHAnsi" w:hAnsiTheme="minorHAnsi"/>
        </w:rPr>
        <w:t>le</w:t>
      </w:r>
      <w:r w:rsidRPr="00B96939">
        <w:rPr>
          <w:rFonts w:asciiTheme="minorHAnsi" w:hAnsiTheme="minorHAnsi"/>
          <w:spacing w:val="1"/>
        </w:rPr>
        <w:t>nd</w:t>
      </w:r>
      <w:r w:rsidRPr="00B96939">
        <w:rPr>
          <w:rFonts w:asciiTheme="minorHAnsi" w:hAnsiTheme="minorHAnsi"/>
        </w:rPr>
        <w:t>i</w:t>
      </w:r>
      <w:r w:rsidRPr="00B96939">
        <w:rPr>
          <w:rFonts w:asciiTheme="minorHAnsi" w:hAnsiTheme="minorHAnsi"/>
          <w:spacing w:val="-1"/>
        </w:rPr>
        <w:t>r</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spacing w:val="1"/>
        </w:rPr>
        <w:t>d</w:t>
      </w:r>
      <w:r w:rsidRPr="00B96939">
        <w:rPr>
          <w:rFonts w:asciiTheme="minorHAnsi" w:hAnsiTheme="minorHAnsi"/>
          <w:spacing w:val="2"/>
        </w:rPr>
        <w:t>i</w:t>
      </w:r>
      <w:r w:rsidRPr="00B96939">
        <w:rPr>
          <w:rFonts w:asciiTheme="minorHAnsi" w:hAnsiTheme="minorHAnsi"/>
          <w:spacing w:val="-1"/>
        </w:rPr>
        <w:t>ğ</w:t>
      </w:r>
      <w:r w:rsidRPr="00B96939">
        <w:rPr>
          <w:rFonts w:asciiTheme="minorHAnsi" w:hAnsiTheme="minorHAnsi"/>
        </w:rPr>
        <w:t>i t</w:t>
      </w:r>
      <w:r w:rsidRPr="00B96939">
        <w:rPr>
          <w:rFonts w:asciiTheme="minorHAnsi" w:hAnsiTheme="minorHAnsi"/>
          <w:spacing w:val="1"/>
        </w:rPr>
        <w:t>op</w:t>
      </w:r>
      <w:r w:rsidRPr="00B96939">
        <w:rPr>
          <w:rFonts w:asciiTheme="minorHAnsi" w:hAnsiTheme="minorHAnsi"/>
        </w:rPr>
        <w:t>la</w:t>
      </w:r>
      <w:r w:rsidRPr="00B96939">
        <w:rPr>
          <w:rFonts w:asciiTheme="minorHAnsi" w:hAnsiTheme="minorHAnsi"/>
          <w:spacing w:val="1"/>
        </w:rPr>
        <w:t>n</w:t>
      </w:r>
      <w:r w:rsidRPr="00B96939">
        <w:rPr>
          <w:rFonts w:asciiTheme="minorHAnsi" w:hAnsiTheme="minorHAnsi"/>
        </w:rPr>
        <w:t>t</w:t>
      </w:r>
      <w:r w:rsidRPr="00B96939">
        <w:rPr>
          <w:rFonts w:asciiTheme="minorHAnsi" w:hAnsiTheme="minorHAnsi"/>
          <w:spacing w:val="-1"/>
        </w:rPr>
        <w:t>ı</w:t>
      </w:r>
      <w:r w:rsidRPr="00B96939">
        <w:rPr>
          <w:rFonts w:asciiTheme="minorHAnsi" w:hAnsiTheme="minorHAnsi"/>
        </w:rPr>
        <w:t xml:space="preserve">, </w:t>
      </w:r>
      <w:r w:rsidRPr="00B96939">
        <w:rPr>
          <w:rFonts w:asciiTheme="minorHAnsi" w:hAnsiTheme="minorHAnsi"/>
          <w:spacing w:val="1"/>
        </w:rPr>
        <w:t>e</w:t>
      </w:r>
      <w:r w:rsidRPr="00B96939">
        <w:rPr>
          <w:rFonts w:asciiTheme="minorHAnsi" w:hAnsiTheme="minorHAnsi"/>
          <w:spacing w:val="-1"/>
        </w:rPr>
        <w:t>ğ</w:t>
      </w:r>
      <w:r w:rsidRPr="00B96939">
        <w:rPr>
          <w:rFonts w:asciiTheme="minorHAnsi" w:hAnsiTheme="minorHAnsi"/>
        </w:rPr>
        <w:t>iti</w:t>
      </w:r>
      <w:r w:rsidRPr="00B96939">
        <w:rPr>
          <w:rFonts w:asciiTheme="minorHAnsi" w:hAnsiTheme="minorHAnsi"/>
          <w:spacing w:val="1"/>
        </w:rPr>
        <w:t>m</w:t>
      </w:r>
      <w:r w:rsidRPr="00B96939">
        <w:rPr>
          <w:rFonts w:asciiTheme="minorHAnsi" w:hAnsiTheme="minorHAnsi"/>
        </w:rPr>
        <w:t>, k</w:t>
      </w:r>
      <w:r w:rsidRPr="00B96939">
        <w:rPr>
          <w:rFonts w:asciiTheme="minorHAnsi" w:hAnsiTheme="minorHAnsi"/>
          <w:spacing w:val="-1"/>
        </w:rPr>
        <w:t>o</w:t>
      </w:r>
      <w:r w:rsidRPr="00B96939">
        <w:rPr>
          <w:rFonts w:asciiTheme="minorHAnsi" w:hAnsiTheme="minorHAnsi"/>
          <w:spacing w:val="1"/>
        </w:rPr>
        <w:t>m</w:t>
      </w:r>
      <w:r w:rsidRPr="00B96939">
        <w:rPr>
          <w:rFonts w:asciiTheme="minorHAnsi" w:hAnsiTheme="minorHAnsi"/>
        </w:rPr>
        <w:t>is</w:t>
      </w:r>
      <w:r w:rsidRPr="00B96939">
        <w:rPr>
          <w:rFonts w:asciiTheme="minorHAnsi" w:hAnsiTheme="minorHAnsi"/>
          <w:spacing w:val="-3"/>
        </w:rPr>
        <w:t>y</w:t>
      </w:r>
      <w:r w:rsidRPr="00B96939">
        <w:rPr>
          <w:rFonts w:asciiTheme="minorHAnsi" w:hAnsiTheme="minorHAnsi"/>
          <w:spacing w:val="1"/>
        </w:rPr>
        <w:t>o</w:t>
      </w:r>
      <w:r w:rsidRPr="00B96939">
        <w:rPr>
          <w:rFonts w:asciiTheme="minorHAnsi" w:hAnsiTheme="minorHAnsi"/>
        </w:rPr>
        <w:t xml:space="preserve">n </w:t>
      </w:r>
      <w:r w:rsidRPr="00B96939">
        <w:rPr>
          <w:rFonts w:asciiTheme="minorHAnsi" w:hAnsiTheme="minorHAnsi"/>
          <w:spacing w:val="-2"/>
        </w:rPr>
        <w:t>v</w:t>
      </w:r>
      <w:r w:rsidRPr="00B96939">
        <w:rPr>
          <w:rFonts w:asciiTheme="minorHAnsi" w:hAnsiTheme="minorHAnsi"/>
        </w:rPr>
        <w:t>e k</w:t>
      </w:r>
      <w:r w:rsidRPr="00B96939">
        <w:rPr>
          <w:rFonts w:asciiTheme="minorHAnsi" w:hAnsiTheme="minorHAnsi"/>
          <w:spacing w:val="1"/>
        </w:rPr>
        <w:t>om</w:t>
      </w:r>
      <w:r w:rsidRPr="00B96939">
        <w:rPr>
          <w:rFonts w:asciiTheme="minorHAnsi" w:hAnsiTheme="minorHAnsi"/>
        </w:rPr>
        <w:t>ite</w:t>
      </w:r>
      <w:r w:rsidRPr="00B96939">
        <w:rPr>
          <w:rFonts w:asciiTheme="minorHAnsi" w:hAnsiTheme="minorHAnsi"/>
          <w:spacing w:val="45"/>
        </w:rPr>
        <w:t xml:space="preserve"> </w:t>
      </w:r>
      <w:r w:rsidRPr="00B96939">
        <w:rPr>
          <w:rFonts w:asciiTheme="minorHAnsi" w:hAnsiTheme="minorHAnsi"/>
          <w:spacing w:val="-2"/>
        </w:rPr>
        <w:t>v</w:t>
      </w:r>
      <w:r w:rsidRPr="00B96939">
        <w:rPr>
          <w:rFonts w:asciiTheme="minorHAnsi" w:hAnsiTheme="minorHAnsi"/>
          <w:spacing w:val="1"/>
        </w:rPr>
        <w:t>b</w:t>
      </w:r>
      <w:r w:rsidRPr="00B96939">
        <w:rPr>
          <w:rFonts w:asciiTheme="minorHAnsi" w:hAnsiTheme="minorHAnsi"/>
        </w:rPr>
        <w:t>. çalışma</w:t>
      </w:r>
      <w:r w:rsidRPr="00B96939">
        <w:rPr>
          <w:rFonts w:asciiTheme="minorHAnsi" w:hAnsiTheme="minorHAnsi"/>
          <w:spacing w:val="8"/>
          <w:w w:val="92"/>
        </w:rPr>
        <w:t xml:space="preserve"> </w:t>
      </w:r>
      <w:r w:rsidRPr="00B96939">
        <w:rPr>
          <w:rFonts w:asciiTheme="minorHAnsi" w:hAnsiTheme="minorHAnsi"/>
          <w:spacing w:val="-1"/>
        </w:rPr>
        <w:t>g</w:t>
      </w:r>
      <w:r w:rsidRPr="00B96939">
        <w:rPr>
          <w:rFonts w:asciiTheme="minorHAnsi" w:hAnsiTheme="minorHAnsi"/>
        </w:rPr>
        <w:t>ru</w:t>
      </w:r>
      <w:r w:rsidRPr="00B96939">
        <w:rPr>
          <w:rFonts w:asciiTheme="minorHAnsi" w:hAnsiTheme="minorHAnsi"/>
          <w:spacing w:val="1"/>
        </w:rPr>
        <w:t>p</w:t>
      </w:r>
      <w:r w:rsidRPr="00B96939">
        <w:rPr>
          <w:rFonts w:asciiTheme="minorHAnsi" w:hAnsiTheme="minorHAnsi"/>
        </w:rPr>
        <w:t>lar</w:t>
      </w:r>
      <w:r w:rsidRPr="00B96939">
        <w:rPr>
          <w:rFonts w:asciiTheme="minorHAnsi" w:hAnsiTheme="minorHAnsi"/>
          <w:spacing w:val="-2"/>
        </w:rPr>
        <w:t>ı</w:t>
      </w:r>
      <w:r w:rsidRPr="00B96939">
        <w:rPr>
          <w:rFonts w:asciiTheme="minorHAnsi" w:hAnsiTheme="minorHAnsi"/>
          <w:spacing w:val="1"/>
        </w:rPr>
        <w:t>nd</w:t>
      </w:r>
      <w:r w:rsidRPr="00B96939">
        <w:rPr>
          <w:rFonts w:asciiTheme="minorHAnsi" w:hAnsiTheme="minorHAnsi"/>
        </w:rPr>
        <w:t>a</w:t>
      </w:r>
      <w:r w:rsidRPr="00B96939">
        <w:rPr>
          <w:rFonts w:asciiTheme="minorHAnsi" w:hAnsiTheme="minorHAnsi"/>
          <w:spacing w:val="1"/>
        </w:rPr>
        <w:t xml:space="preserve"> </w:t>
      </w:r>
      <w:r w:rsidRPr="00B96939">
        <w:rPr>
          <w:rFonts w:asciiTheme="minorHAnsi" w:hAnsiTheme="minorHAnsi"/>
          <w:spacing w:val="-2"/>
        </w:rPr>
        <w:t>y</w:t>
      </w:r>
      <w:r w:rsidRPr="00B96939">
        <w:rPr>
          <w:rFonts w:asciiTheme="minorHAnsi" w:hAnsiTheme="minorHAnsi"/>
          <w:spacing w:val="1"/>
        </w:rPr>
        <w:t>e</w:t>
      </w:r>
      <w:r w:rsidRPr="00B96939">
        <w:rPr>
          <w:rFonts w:asciiTheme="minorHAnsi" w:hAnsiTheme="minorHAnsi"/>
        </w:rPr>
        <w:t>r al</w:t>
      </w:r>
      <w:r w:rsidRPr="00B96939">
        <w:rPr>
          <w:rFonts w:asciiTheme="minorHAnsi" w:hAnsiTheme="minorHAnsi"/>
          <w:spacing w:val="2"/>
        </w:rPr>
        <w:t>m</w:t>
      </w:r>
      <w:r w:rsidRPr="00B96939">
        <w:rPr>
          <w:rFonts w:asciiTheme="minorHAnsi" w:hAnsiTheme="minorHAnsi"/>
          <w:spacing w:val="1"/>
        </w:rPr>
        <w:t>a</w:t>
      </w:r>
      <w:r w:rsidRPr="00B96939">
        <w:rPr>
          <w:rFonts w:asciiTheme="minorHAnsi" w:hAnsiTheme="minorHAnsi"/>
        </w:rPr>
        <w:t>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Ü</w:t>
      </w:r>
      <w:r w:rsidRPr="00B96939">
        <w:rPr>
          <w:rFonts w:asciiTheme="minorHAnsi" w:hAnsiTheme="minorHAnsi"/>
          <w:spacing w:val="-1"/>
        </w:rPr>
        <w:t>l</w:t>
      </w:r>
      <w:r w:rsidRPr="00B96939">
        <w:rPr>
          <w:rFonts w:asciiTheme="minorHAnsi" w:hAnsiTheme="minorHAnsi"/>
        </w:rPr>
        <w:t>ke</w:t>
      </w:r>
      <w:r w:rsidRPr="00B96939">
        <w:rPr>
          <w:rFonts w:asciiTheme="minorHAnsi" w:hAnsiTheme="minorHAnsi"/>
          <w:spacing w:val="42"/>
        </w:rPr>
        <w:t xml:space="preserve"> </w:t>
      </w:r>
      <w:r w:rsidRPr="00B96939">
        <w:rPr>
          <w:rFonts w:asciiTheme="minorHAnsi" w:hAnsiTheme="minorHAnsi"/>
          <w:spacing w:val="1"/>
        </w:rPr>
        <w:t>e</w:t>
      </w:r>
      <w:r w:rsidRPr="00B96939">
        <w:rPr>
          <w:rFonts w:asciiTheme="minorHAnsi" w:hAnsiTheme="minorHAnsi"/>
        </w:rPr>
        <w:t>k</w:t>
      </w:r>
      <w:r w:rsidRPr="00B96939">
        <w:rPr>
          <w:rFonts w:asciiTheme="minorHAnsi" w:hAnsiTheme="minorHAnsi"/>
          <w:spacing w:val="1"/>
        </w:rPr>
        <w:t>o</w:t>
      </w:r>
      <w:r w:rsidRPr="00B96939">
        <w:rPr>
          <w:rFonts w:asciiTheme="minorHAnsi" w:hAnsiTheme="minorHAnsi"/>
          <w:spacing w:val="-1"/>
        </w:rPr>
        <w:t>no</w:t>
      </w:r>
      <w:r w:rsidRPr="00B96939">
        <w:rPr>
          <w:rFonts w:asciiTheme="minorHAnsi" w:hAnsiTheme="minorHAnsi"/>
          <w:spacing w:val="1"/>
        </w:rPr>
        <w:t>m</w:t>
      </w:r>
      <w:r w:rsidRPr="00B96939">
        <w:rPr>
          <w:rFonts w:asciiTheme="minorHAnsi" w:hAnsiTheme="minorHAnsi"/>
        </w:rPr>
        <w:t>is</w:t>
      </w:r>
      <w:r w:rsidRPr="00B96939">
        <w:rPr>
          <w:rFonts w:asciiTheme="minorHAnsi" w:hAnsiTheme="minorHAnsi"/>
          <w:spacing w:val="-1"/>
        </w:rPr>
        <w:t>i</w:t>
      </w:r>
      <w:r w:rsidRPr="00B96939">
        <w:rPr>
          <w:rFonts w:asciiTheme="minorHAnsi" w:hAnsiTheme="minorHAnsi"/>
          <w:spacing w:val="1"/>
        </w:rPr>
        <w:t>n</w:t>
      </w:r>
      <w:r w:rsidRPr="00B96939">
        <w:rPr>
          <w:rFonts w:asciiTheme="minorHAnsi" w:hAnsiTheme="minorHAnsi"/>
        </w:rPr>
        <w:t>i,</w:t>
      </w:r>
      <w:r w:rsidRPr="00B96939">
        <w:rPr>
          <w:rFonts w:asciiTheme="minorHAnsi" w:hAnsiTheme="minorHAnsi"/>
          <w:spacing w:val="41"/>
        </w:rPr>
        <w:t xml:space="preserve"> </w:t>
      </w:r>
      <w:r w:rsidRPr="00B96939">
        <w:rPr>
          <w:rFonts w:asciiTheme="minorHAnsi" w:hAnsiTheme="minorHAnsi"/>
        </w:rPr>
        <w:t>t</w:t>
      </w:r>
      <w:r w:rsidRPr="00B96939">
        <w:rPr>
          <w:rFonts w:asciiTheme="minorHAnsi" w:hAnsiTheme="minorHAnsi"/>
          <w:spacing w:val="1"/>
        </w:rPr>
        <w:t>a</w:t>
      </w:r>
      <w:r w:rsidRPr="00B96939">
        <w:rPr>
          <w:rFonts w:asciiTheme="minorHAnsi" w:hAnsiTheme="minorHAnsi"/>
        </w:rPr>
        <w:t>r</w:t>
      </w:r>
      <w:r w:rsidRPr="00B96939">
        <w:rPr>
          <w:rFonts w:asciiTheme="minorHAnsi" w:hAnsiTheme="minorHAnsi"/>
          <w:spacing w:val="-3"/>
        </w:rPr>
        <w:t>ı</w:t>
      </w:r>
      <w:r w:rsidRPr="00B96939">
        <w:rPr>
          <w:rFonts w:asciiTheme="minorHAnsi" w:hAnsiTheme="minorHAnsi"/>
        </w:rPr>
        <w:t>m</w:t>
      </w:r>
      <w:r w:rsidRPr="00B96939">
        <w:rPr>
          <w:rFonts w:asciiTheme="minorHAnsi" w:hAnsiTheme="minorHAnsi"/>
          <w:spacing w:val="42"/>
        </w:rPr>
        <w:t xml:space="preserve"> </w:t>
      </w:r>
      <w:r w:rsidRPr="00B96939">
        <w:rPr>
          <w:rFonts w:asciiTheme="minorHAnsi" w:hAnsiTheme="minorHAnsi"/>
        </w:rPr>
        <w:t>s</w:t>
      </w:r>
      <w:r w:rsidRPr="00B96939">
        <w:rPr>
          <w:rFonts w:asciiTheme="minorHAnsi" w:hAnsiTheme="minorHAnsi"/>
          <w:spacing w:val="1"/>
        </w:rPr>
        <w:t>e</w:t>
      </w:r>
      <w:r w:rsidRPr="00B96939">
        <w:rPr>
          <w:rFonts w:asciiTheme="minorHAnsi" w:hAnsiTheme="minorHAnsi"/>
          <w:spacing w:val="-2"/>
        </w:rPr>
        <w:t>k</w:t>
      </w:r>
      <w:r w:rsidRPr="00B96939">
        <w:rPr>
          <w:rFonts w:asciiTheme="minorHAnsi" w:hAnsiTheme="minorHAnsi"/>
        </w:rPr>
        <w:t>t</w:t>
      </w:r>
      <w:r w:rsidRPr="00B96939">
        <w:rPr>
          <w:rFonts w:asciiTheme="minorHAnsi" w:hAnsiTheme="minorHAnsi"/>
          <w:spacing w:val="1"/>
        </w:rPr>
        <w:t>ö</w:t>
      </w:r>
      <w:r w:rsidRPr="00B96939">
        <w:rPr>
          <w:rFonts w:asciiTheme="minorHAnsi" w:hAnsiTheme="minorHAnsi"/>
        </w:rPr>
        <w:t>rü</w:t>
      </w:r>
      <w:r w:rsidRPr="00B96939">
        <w:rPr>
          <w:rFonts w:asciiTheme="minorHAnsi" w:hAnsiTheme="minorHAnsi"/>
          <w:spacing w:val="-1"/>
        </w:rPr>
        <w:t>n</w:t>
      </w:r>
      <w:r w:rsidRPr="00B96939">
        <w:rPr>
          <w:rFonts w:asciiTheme="minorHAnsi" w:hAnsiTheme="minorHAnsi"/>
        </w:rPr>
        <w:t>ü</w:t>
      </w:r>
      <w:r w:rsidRPr="00B96939">
        <w:rPr>
          <w:rFonts w:asciiTheme="minorHAnsi" w:hAnsiTheme="minorHAnsi"/>
          <w:spacing w:val="42"/>
        </w:rPr>
        <w:t xml:space="preserve">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42"/>
        </w:rPr>
        <w:t xml:space="preserve"> </w:t>
      </w:r>
      <w:r w:rsidRPr="00B96939">
        <w:rPr>
          <w:rFonts w:asciiTheme="minorHAnsi" w:hAnsiTheme="minorHAnsi"/>
        </w:rPr>
        <w:t>gelişmelerini</w:t>
      </w:r>
      <w:r w:rsidRPr="00B96939">
        <w:rPr>
          <w:rFonts w:asciiTheme="minorHAnsi" w:hAnsiTheme="minorHAnsi"/>
          <w:spacing w:val="45"/>
          <w:w w:val="95"/>
        </w:rPr>
        <w:t xml:space="preserve"> </w:t>
      </w:r>
      <w:r w:rsidRPr="00B96939">
        <w:rPr>
          <w:rFonts w:asciiTheme="minorHAnsi" w:hAnsiTheme="minorHAnsi"/>
          <w:spacing w:val="-2"/>
        </w:rPr>
        <w:t>t</w:t>
      </w:r>
      <w:r w:rsidRPr="00B96939">
        <w:rPr>
          <w:rFonts w:asciiTheme="minorHAnsi" w:hAnsiTheme="minorHAnsi"/>
          <w:spacing w:val="1"/>
        </w:rPr>
        <w:t>a</w:t>
      </w:r>
      <w:r w:rsidRPr="00B96939">
        <w:rPr>
          <w:rFonts w:asciiTheme="minorHAnsi" w:hAnsiTheme="minorHAnsi"/>
        </w:rPr>
        <w:t>kip</w:t>
      </w:r>
      <w:r w:rsidRPr="00B96939">
        <w:rPr>
          <w:rFonts w:asciiTheme="minorHAnsi" w:hAnsiTheme="minorHAnsi"/>
          <w:spacing w:val="39"/>
        </w:rPr>
        <w:t xml:space="preserve"> </w:t>
      </w:r>
      <w:r w:rsidRPr="00B96939">
        <w:rPr>
          <w:rFonts w:asciiTheme="minorHAnsi" w:hAnsiTheme="minorHAnsi"/>
          <w:spacing w:val="1"/>
        </w:rPr>
        <w:t>e</w:t>
      </w:r>
      <w:r w:rsidRPr="00B96939">
        <w:rPr>
          <w:rFonts w:asciiTheme="minorHAnsi" w:hAnsiTheme="minorHAnsi"/>
          <w:spacing w:val="-2"/>
        </w:rPr>
        <w:t>t</w:t>
      </w:r>
      <w:r w:rsidRPr="00B96939">
        <w:rPr>
          <w:rFonts w:asciiTheme="minorHAnsi" w:hAnsiTheme="minorHAnsi"/>
          <w:spacing w:val="1"/>
        </w:rPr>
        <w:t>me</w:t>
      </w:r>
      <w:r w:rsidRPr="00B96939">
        <w:rPr>
          <w:rFonts w:asciiTheme="minorHAnsi" w:hAnsiTheme="minorHAnsi"/>
        </w:rPr>
        <w:t>k,</w:t>
      </w:r>
      <w:r w:rsidRPr="00B96939">
        <w:rPr>
          <w:rFonts w:asciiTheme="minorHAnsi" w:hAnsiTheme="minorHAnsi"/>
          <w:spacing w:val="36"/>
        </w:rPr>
        <w:t xml:space="preserve"> </w:t>
      </w:r>
      <w:r w:rsidRPr="00B96939">
        <w:rPr>
          <w:rFonts w:asciiTheme="minorHAnsi" w:hAnsiTheme="minorHAnsi"/>
          <w:spacing w:val="1"/>
        </w:rPr>
        <w:t>me</w:t>
      </w:r>
      <w:r w:rsidRPr="00B96939">
        <w:rPr>
          <w:rFonts w:asciiTheme="minorHAnsi" w:hAnsiTheme="minorHAnsi"/>
        </w:rPr>
        <w:t>sle</w:t>
      </w:r>
      <w:r w:rsidRPr="00B96939">
        <w:rPr>
          <w:rFonts w:asciiTheme="minorHAnsi" w:hAnsiTheme="minorHAnsi"/>
          <w:spacing w:val="-1"/>
        </w:rPr>
        <w:t>ğ</w:t>
      </w:r>
      <w:r w:rsidRPr="00B96939">
        <w:rPr>
          <w:rFonts w:asciiTheme="minorHAnsi" w:hAnsiTheme="minorHAnsi"/>
        </w:rPr>
        <w:t>ine</w:t>
      </w:r>
      <w:r w:rsidRPr="00B96939">
        <w:rPr>
          <w:rFonts w:asciiTheme="minorHAnsi" w:hAnsiTheme="minorHAnsi"/>
          <w:spacing w:val="40"/>
        </w:rPr>
        <w:t xml:space="preserve"> </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w w:val="83"/>
        </w:rPr>
        <w:t>işk</w:t>
      </w:r>
      <w:r w:rsidRPr="00B96939">
        <w:rPr>
          <w:rFonts w:asciiTheme="minorHAnsi" w:hAnsiTheme="minorHAnsi"/>
          <w:spacing w:val="-1"/>
          <w:w w:val="83"/>
        </w:rPr>
        <w:t>i</w:t>
      </w:r>
      <w:r w:rsidRPr="00B96939">
        <w:rPr>
          <w:rFonts w:asciiTheme="minorHAnsi" w:hAnsiTheme="minorHAnsi"/>
        </w:rPr>
        <w:t xml:space="preserve">n </w:t>
      </w:r>
      <w:r w:rsidRPr="00B96939">
        <w:rPr>
          <w:rFonts w:asciiTheme="minorHAnsi" w:hAnsiTheme="minorHAnsi"/>
          <w:spacing w:val="-2"/>
        </w:rPr>
        <w:t>y</w:t>
      </w:r>
      <w:r w:rsidRPr="00B96939">
        <w:rPr>
          <w:rFonts w:asciiTheme="minorHAnsi" w:hAnsiTheme="minorHAnsi"/>
          <w:spacing w:val="3"/>
        </w:rPr>
        <w:t>a</w:t>
      </w:r>
      <w:r w:rsidRPr="00B96939">
        <w:rPr>
          <w:rFonts w:asciiTheme="minorHAnsi" w:hAnsiTheme="minorHAnsi"/>
          <w:spacing w:val="-2"/>
        </w:rPr>
        <w:t>yı</w:t>
      </w:r>
      <w:r w:rsidRPr="00B96939">
        <w:rPr>
          <w:rFonts w:asciiTheme="minorHAnsi" w:hAnsiTheme="minorHAnsi"/>
          <w:spacing w:val="1"/>
        </w:rPr>
        <w:t>n</w:t>
      </w:r>
      <w:r w:rsidRPr="00B96939">
        <w:rPr>
          <w:rFonts w:asciiTheme="minorHAnsi" w:hAnsiTheme="minorHAnsi"/>
        </w:rPr>
        <w:t>la</w:t>
      </w:r>
      <w:r w:rsidRPr="00B96939">
        <w:rPr>
          <w:rFonts w:asciiTheme="minorHAnsi" w:hAnsiTheme="minorHAnsi"/>
          <w:spacing w:val="2"/>
        </w:rPr>
        <w:t>r</w:t>
      </w:r>
      <w:r w:rsidRPr="00B96939">
        <w:rPr>
          <w:rFonts w:asciiTheme="minorHAnsi" w:hAnsiTheme="minorHAnsi"/>
        </w:rPr>
        <w:t>ı</w:t>
      </w:r>
      <w:r w:rsidRPr="00B96939">
        <w:rPr>
          <w:rFonts w:asciiTheme="minorHAnsi" w:hAnsiTheme="minorHAnsi"/>
          <w:spacing w:val="-2"/>
        </w:rPr>
        <w:t xml:space="preserve"> </w:t>
      </w:r>
      <w:r w:rsidRPr="00B96939">
        <w:rPr>
          <w:rFonts w:asciiTheme="minorHAnsi" w:hAnsiTheme="minorHAnsi"/>
        </w:rPr>
        <w:t>s</w:t>
      </w:r>
      <w:r w:rsidRPr="00B96939">
        <w:rPr>
          <w:rFonts w:asciiTheme="minorHAnsi" w:hAnsiTheme="minorHAnsi"/>
          <w:spacing w:val="1"/>
        </w:rPr>
        <w:t>ü</w:t>
      </w:r>
      <w:r w:rsidRPr="00B96939">
        <w:rPr>
          <w:rFonts w:asciiTheme="minorHAnsi" w:hAnsiTheme="minorHAnsi"/>
        </w:rPr>
        <w:t xml:space="preserve">rekli </w:t>
      </w:r>
      <w:r w:rsidRPr="00B96939">
        <w:rPr>
          <w:rFonts w:asciiTheme="minorHAnsi" w:hAnsiTheme="minorHAnsi"/>
          <w:spacing w:val="1"/>
        </w:rPr>
        <w:t>i</w:t>
      </w:r>
      <w:r w:rsidRPr="00B96939">
        <w:rPr>
          <w:rFonts w:asciiTheme="minorHAnsi" w:hAnsiTheme="minorHAnsi"/>
          <w:spacing w:val="-2"/>
        </w:rPr>
        <w:t>z</w:t>
      </w:r>
      <w:r w:rsidRPr="00B96939">
        <w:rPr>
          <w:rFonts w:asciiTheme="minorHAnsi" w:hAnsiTheme="minorHAnsi"/>
        </w:rPr>
        <w:t>le</w:t>
      </w:r>
      <w:r w:rsidRPr="00B96939">
        <w:rPr>
          <w:rFonts w:asciiTheme="minorHAnsi" w:hAnsiTheme="minorHAnsi"/>
          <w:spacing w:val="2"/>
        </w:rPr>
        <w:t>m</w:t>
      </w:r>
      <w:r w:rsidRPr="00B96939">
        <w:rPr>
          <w:rFonts w:asciiTheme="minorHAnsi" w:hAnsiTheme="minorHAnsi"/>
          <w:spacing w:val="1"/>
        </w:rPr>
        <w:t>e</w:t>
      </w:r>
      <w:r w:rsidRPr="00B96939">
        <w:rPr>
          <w:rFonts w:asciiTheme="minorHAnsi" w:hAnsiTheme="minorHAnsi"/>
        </w:rPr>
        <w:t>k,</w:t>
      </w:r>
      <w:r w:rsidRPr="00B96939">
        <w:rPr>
          <w:rFonts w:asciiTheme="minorHAnsi" w:hAnsiTheme="minorHAnsi"/>
          <w:spacing w:val="1"/>
        </w:rPr>
        <w:t xml:space="preserve"> b</w:t>
      </w:r>
      <w:r w:rsidRPr="00B96939">
        <w:rPr>
          <w:rFonts w:asciiTheme="minorHAnsi" w:hAnsiTheme="minorHAnsi"/>
        </w:rPr>
        <w:t>i</w:t>
      </w:r>
      <w:r w:rsidRPr="00B96939">
        <w:rPr>
          <w:rFonts w:asciiTheme="minorHAnsi" w:hAnsiTheme="minorHAnsi"/>
          <w:spacing w:val="-1"/>
        </w:rPr>
        <w:t>lg</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spacing w:val="1"/>
        </w:rPr>
        <w:t>n</w:t>
      </w:r>
      <w:r w:rsidRPr="00B96939">
        <w:rPr>
          <w:rFonts w:asciiTheme="minorHAnsi" w:hAnsiTheme="minorHAnsi"/>
        </w:rPr>
        <w:t xml:space="preserve">i </w:t>
      </w:r>
      <w:r w:rsidRPr="00B96939">
        <w:rPr>
          <w:rFonts w:asciiTheme="minorHAnsi" w:hAnsiTheme="minorHAnsi"/>
          <w:spacing w:val="-1"/>
        </w:rPr>
        <w:t>g</w:t>
      </w:r>
      <w:r w:rsidRPr="00B96939">
        <w:rPr>
          <w:rFonts w:asciiTheme="minorHAnsi" w:hAnsiTheme="minorHAnsi"/>
          <w:spacing w:val="1"/>
        </w:rPr>
        <w:t>ün</w:t>
      </w:r>
      <w:r w:rsidRPr="00B96939">
        <w:rPr>
          <w:rFonts w:asciiTheme="minorHAnsi" w:hAnsiTheme="minorHAnsi"/>
        </w:rPr>
        <w:t>c</w:t>
      </w:r>
      <w:r w:rsidRPr="00B96939">
        <w:rPr>
          <w:rFonts w:asciiTheme="minorHAnsi" w:hAnsiTheme="minorHAnsi"/>
          <w:spacing w:val="1"/>
        </w:rPr>
        <w:t>e</w:t>
      </w:r>
      <w:r w:rsidRPr="00B96939">
        <w:rPr>
          <w:rFonts w:asciiTheme="minorHAnsi" w:hAnsiTheme="minorHAnsi"/>
        </w:rPr>
        <w:t>l</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rPr>
        <w:t>ştir</w:t>
      </w:r>
      <w:r w:rsidRPr="00B96939">
        <w:rPr>
          <w:rFonts w:asciiTheme="minorHAnsi" w:hAnsiTheme="minorHAnsi"/>
          <w:spacing w:val="1"/>
        </w:rPr>
        <w:t>me</w:t>
      </w:r>
      <w:r w:rsidRPr="00B96939">
        <w:rPr>
          <w:rFonts w:asciiTheme="minorHAnsi" w:hAnsiTheme="minorHAnsi"/>
        </w:rPr>
        <w:t>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Fa</w:t>
      </w:r>
      <w:r w:rsidRPr="00B96939">
        <w:rPr>
          <w:rFonts w:asciiTheme="minorHAnsi" w:hAnsiTheme="minorHAnsi"/>
          <w:spacing w:val="1"/>
        </w:rPr>
        <w:t>a</w:t>
      </w:r>
      <w:r w:rsidRPr="00B96939">
        <w:rPr>
          <w:rFonts w:asciiTheme="minorHAnsi" w:hAnsiTheme="minorHAnsi"/>
        </w:rPr>
        <w:t>l</w:t>
      </w:r>
      <w:r w:rsidRPr="00B96939">
        <w:rPr>
          <w:rFonts w:asciiTheme="minorHAnsi" w:hAnsiTheme="minorHAnsi"/>
          <w:spacing w:val="-1"/>
        </w:rPr>
        <w:t>i</w:t>
      </w:r>
      <w:r w:rsidRPr="00B96939">
        <w:rPr>
          <w:rFonts w:asciiTheme="minorHAnsi" w:hAnsiTheme="minorHAnsi"/>
          <w:spacing w:val="-2"/>
        </w:rPr>
        <w:t>y</w:t>
      </w:r>
      <w:r w:rsidRPr="00B96939">
        <w:rPr>
          <w:rFonts w:asciiTheme="minorHAnsi" w:hAnsiTheme="minorHAnsi"/>
          <w:spacing w:val="1"/>
        </w:rPr>
        <w:t>e</w:t>
      </w:r>
      <w:r w:rsidRPr="00B96939">
        <w:rPr>
          <w:rFonts w:asciiTheme="minorHAnsi" w:hAnsiTheme="minorHAnsi"/>
        </w:rPr>
        <w:t>tl</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spacing w:val="1"/>
        </w:rPr>
        <w:t>n</w:t>
      </w:r>
      <w:r w:rsidRPr="00B96939">
        <w:rPr>
          <w:rFonts w:asciiTheme="minorHAnsi" w:hAnsiTheme="minorHAnsi"/>
        </w:rPr>
        <w:t>e</w:t>
      </w:r>
      <w:r w:rsidRPr="00B96939">
        <w:rPr>
          <w:rFonts w:asciiTheme="minorHAnsi" w:hAnsiTheme="minorHAnsi"/>
          <w:spacing w:val="25"/>
        </w:rPr>
        <w:t xml:space="preserve"> </w:t>
      </w:r>
      <w:r w:rsidRPr="00B96939">
        <w:rPr>
          <w:rFonts w:asciiTheme="minorHAnsi" w:hAnsiTheme="minorHAnsi"/>
          <w:w w:val="89"/>
        </w:rPr>
        <w:t>i</w:t>
      </w:r>
      <w:r w:rsidRPr="00B96939">
        <w:rPr>
          <w:rFonts w:asciiTheme="minorHAnsi" w:hAnsiTheme="minorHAnsi"/>
          <w:spacing w:val="-1"/>
          <w:w w:val="89"/>
        </w:rPr>
        <w:t>l</w:t>
      </w:r>
      <w:r w:rsidRPr="00B96939">
        <w:rPr>
          <w:rFonts w:asciiTheme="minorHAnsi" w:hAnsiTheme="minorHAnsi"/>
          <w:w w:val="89"/>
        </w:rPr>
        <w:t>işk</w:t>
      </w:r>
      <w:r w:rsidRPr="00B96939">
        <w:rPr>
          <w:rFonts w:asciiTheme="minorHAnsi" w:hAnsiTheme="minorHAnsi"/>
          <w:spacing w:val="-1"/>
          <w:w w:val="89"/>
        </w:rPr>
        <w:t>i</w:t>
      </w:r>
      <w:r w:rsidRPr="00B96939">
        <w:rPr>
          <w:rFonts w:asciiTheme="minorHAnsi" w:hAnsiTheme="minorHAnsi"/>
          <w:w w:val="89"/>
        </w:rPr>
        <w:t>n</w:t>
      </w:r>
      <w:r w:rsidRPr="00B96939">
        <w:rPr>
          <w:rFonts w:asciiTheme="minorHAnsi" w:hAnsiTheme="minorHAnsi"/>
          <w:spacing w:val="34"/>
          <w:w w:val="89"/>
        </w:rPr>
        <w:t xml:space="preserve"> </w:t>
      </w:r>
      <w:r w:rsidRPr="00B96939">
        <w:rPr>
          <w:rFonts w:asciiTheme="minorHAnsi" w:hAnsiTheme="minorHAnsi"/>
          <w:spacing w:val="1"/>
        </w:rPr>
        <w:t>b</w:t>
      </w:r>
      <w:r w:rsidRPr="00B96939">
        <w:rPr>
          <w:rFonts w:asciiTheme="minorHAnsi" w:hAnsiTheme="minorHAnsi"/>
        </w:rPr>
        <w:t>i</w:t>
      </w:r>
      <w:r w:rsidRPr="00B96939">
        <w:rPr>
          <w:rFonts w:asciiTheme="minorHAnsi" w:hAnsiTheme="minorHAnsi"/>
          <w:spacing w:val="-1"/>
        </w:rPr>
        <w:t>lg</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rPr>
        <w:t>n</w:t>
      </w:r>
      <w:r w:rsidRPr="00B96939">
        <w:rPr>
          <w:rFonts w:asciiTheme="minorHAnsi" w:hAnsiTheme="minorHAnsi"/>
          <w:spacing w:val="25"/>
        </w:rPr>
        <w:t xml:space="preserve"> </w:t>
      </w:r>
      <w:r w:rsidRPr="00B96939">
        <w:rPr>
          <w:rFonts w:asciiTheme="minorHAnsi" w:hAnsiTheme="minorHAnsi"/>
        </w:rPr>
        <w:t>k</w:t>
      </w:r>
      <w:r w:rsidRPr="00B96939">
        <w:rPr>
          <w:rFonts w:asciiTheme="minorHAnsi" w:hAnsiTheme="minorHAnsi"/>
          <w:spacing w:val="1"/>
        </w:rPr>
        <w:t>u</w:t>
      </w:r>
      <w:r w:rsidRPr="00B96939">
        <w:rPr>
          <w:rFonts w:asciiTheme="minorHAnsi" w:hAnsiTheme="minorHAnsi"/>
        </w:rPr>
        <w:t>l</w:t>
      </w:r>
      <w:r w:rsidRPr="00B96939">
        <w:rPr>
          <w:rFonts w:asciiTheme="minorHAnsi" w:hAnsiTheme="minorHAnsi"/>
          <w:spacing w:val="-1"/>
        </w:rPr>
        <w:t>l</w:t>
      </w:r>
      <w:r w:rsidRPr="00B96939">
        <w:rPr>
          <w:rFonts w:asciiTheme="minorHAnsi" w:hAnsiTheme="minorHAnsi"/>
          <w:spacing w:val="1"/>
        </w:rPr>
        <w:t>an</w:t>
      </w:r>
      <w:r w:rsidRPr="00B96939">
        <w:rPr>
          <w:rFonts w:asciiTheme="minorHAnsi" w:hAnsiTheme="minorHAnsi"/>
          <w:spacing w:val="-2"/>
        </w:rPr>
        <w:t>ı</w:t>
      </w:r>
      <w:r w:rsidRPr="00B96939">
        <w:rPr>
          <w:rFonts w:asciiTheme="minorHAnsi" w:hAnsiTheme="minorHAnsi"/>
          <w:spacing w:val="1"/>
        </w:rPr>
        <w:t>m</w:t>
      </w:r>
      <w:r w:rsidRPr="00B96939">
        <w:rPr>
          <w:rFonts w:asciiTheme="minorHAnsi" w:hAnsiTheme="minorHAnsi"/>
        </w:rPr>
        <w:t>a</w:t>
      </w:r>
      <w:r w:rsidRPr="00B96939">
        <w:rPr>
          <w:rFonts w:asciiTheme="minorHAnsi" w:hAnsiTheme="minorHAnsi"/>
          <w:spacing w:val="25"/>
        </w:rPr>
        <w:t xml:space="preserve"> </w:t>
      </w:r>
      <w:r w:rsidRPr="00B96939">
        <w:rPr>
          <w:rFonts w:asciiTheme="minorHAnsi" w:hAnsiTheme="minorHAnsi"/>
          <w:spacing w:val="-1"/>
        </w:rPr>
        <w:t>h</w:t>
      </w:r>
      <w:r w:rsidRPr="00B96939">
        <w:rPr>
          <w:rFonts w:asciiTheme="minorHAnsi" w:hAnsiTheme="minorHAnsi"/>
          <w:spacing w:val="1"/>
        </w:rPr>
        <w:t>a</w:t>
      </w:r>
      <w:r w:rsidRPr="00B96939">
        <w:rPr>
          <w:rFonts w:asciiTheme="minorHAnsi" w:hAnsiTheme="minorHAnsi"/>
          <w:spacing w:val="-2"/>
        </w:rPr>
        <w:t>z</w:t>
      </w:r>
      <w:r w:rsidRPr="00B96939">
        <w:rPr>
          <w:rFonts w:asciiTheme="minorHAnsi" w:hAnsiTheme="minorHAnsi"/>
        </w:rPr>
        <w:t>ır</w:t>
      </w:r>
      <w:r w:rsidRPr="00B96939">
        <w:rPr>
          <w:rFonts w:asciiTheme="minorHAnsi" w:hAnsiTheme="minorHAnsi"/>
          <w:spacing w:val="26"/>
        </w:rPr>
        <w:t xml:space="preserve"> </w:t>
      </w:r>
      <w:r w:rsidRPr="00B96939">
        <w:rPr>
          <w:rFonts w:asciiTheme="minorHAnsi" w:hAnsiTheme="minorHAnsi"/>
          <w:spacing w:val="1"/>
        </w:rPr>
        <w:t>b</w:t>
      </w:r>
      <w:r w:rsidRPr="00B96939">
        <w:rPr>
          <w:rFonts w:asciiTheme="minorHAnsi" w:hAnsiTheme="minorHAnsi"/>
        </w:rPr>
        <w:t>ir</w:t>
      </w:r>
      <w:r w:rsidRPr="00B96939">
        <w:rPr>
          <w:rFonts w:asciiTheme="minorHAnsi" w:hAnsiTheme="minorHAnsi"/>
          <w:spacing w:val="23"/>
        </w:rPr>
        <w:t xml:space="preserve"> </w:t>
      </w:r>
      <w:r w:rsidRPr="00B96939">
        <w:rPr>
          <w:rFonts w:asciiTheme="minorHAnsi" w:hAnsiTheme="minorHAnsi"/>
          <w:spacing w:val="1"/>
        </w:rPr>
        <w:t>b</w:t>
      </w:r>
      <w:r w:rsidRPr="00B96939">
        <w:rPr>
          <w:rFonts w:asciiTheme="minorHAnsi" w:hAnsiTheme="minorHAnsi"/>
        </w:rPr>
        <w:t>iç</w:t>
      </w:r>
      <w:r w:rsidRPr="00B96939">
        <w:rPr>
          <w:rFonts w:asciiTheme="minorHAnsi" w:hAnsiTheme="minorHAnsi"/>
          <w:spacing w:val="-1"/>
        </w:rPr>
        <w:t>im</w:t>
      </w:r>
      <w:r w:rsidRPr="00B96939">
        <w:rPr>
          <w:rFonts w:asciiTheme="minorHAnsi" w:hAnsiTheme="minorHAnsi"/>
          <w:spacing w:val="1"/>
        </w:rPr>
        <w:t>d</w:t>
      </w:r>
      <w:r w:rsidRPr="00B96939">
        <w:rPr>
          <w:rFonts w:asciiTheme="minorHAnsi" w:hAnsiTheme="minorHAnsi"/>
        </w:rPr>
        <w:t>e</w:t>
      </w:r>
      <w:r w:rsidRPr="00B96939">
        <w:rPr>
          <w:rFonts w:asciiTheme="minorHAnsi" w:hAnsiTheme="minorHAnsi"/>
          <w:spacing w:val="23"/>
        </w:rPr>
        <w:t xml:space="preserve"> </w:t>
      </w:r>
      <w:r w:rsidRPr="00B96939">
        <w:rPr>
          <w:rFonts w:asciiTheme="minorHAnsi" w:hAnsiTheme="minorHAnsi"/>
          <w:spacing w:val="1"/>
        </w:rPr>
        <w:t>bu</w:t>
      </w:r>
      <w:r w:rsidRPr="00B96939">
        <w:rPr>
          <w:rFonts w:asciiTheme="minorHAnsi" w:hAnsiTheme="minorHAnsi"/>
        </w:rPr>
        <w:t>l</w:t>
      </w:r>
      <w:r w:rsidRPr="00B96939">
        <w:rPr>
          <w:rFonts w:asciiTheme="minorHAnsi" w:hAnsiTheme="minorHAnsi"/>
          <w:spacing w:val="-2"/>
        </w:rPr>
        <w:t>u</w:t>
      </w:r>
      <w:r w:rsidRPr="00B96939">
        <w:rPr>
          <w:rFonts w:asciiTheme="minorHAnsi" w:hAnsiTheme="minorHAnsi"/>
          <w:spacing w:val="1"/>
        </w:rPr>
        <w:t>ndu</w:t>
      </w:r>
      <w:r w:rsidRPr="00B96939">
        <w:rPr>
          <w:rFonts w:asciiTheme="minorHAnsi" w:hAnsiTheme="minorHAnsi"/>
        </w:rPr>
        <w:t>r</w:t>
      </w:r>
      <w:r w:rsidRPr="00B96939">
        <w:rPr>
          <w:rFonts w:asciiTheme="minorHAnsi" w:hAnsiTheme="minorHAnsi"/>
          <w:spacing w:val="-2"/>
        </w:rPr>
        <w:t>u</w:t>
      </w:r>
      <w:r w:rsidRPr="00B96939">
        <w:rPr>
          <w:rFonts w:asciiTheme="minorHAnsi" w:hAnsiTheme="minorHAnsi"/>
        </w:rPr>
        <w:t>l</w:t>
      </w:r>
      <w:r w:rsidRPr="00B96939">
        <w:rPr>
          <w:rFonts w:asciiTheme="minorHAnsi" w:hAnsiTheme="minorHAnsi"/>
          <w:spacing w:val="1"/>
        </w:rPr>
        <w:t>ma</w:t>
      </w:r>
      <w:r w:rsidRPr="00B96939">
        <w:rPr>
          <w:rFonts w:asciiTheme="minorHAnsi" w:hAnsiTheme="minorHAnsi"/>
        </w:rPr>
        <w:t>s</w:t>
      </w:r>
      <w:r w:rsidRPr="00B96939">
        <w:rPr>
          <w:rFonts w:asciiTheme="minorHAnsi" w:hAnsiTheme="minorHAnsi"/>
          <w:spacing w:val="-2"/>
        </w:rPr>
        <w:t>ı</w:t>
      </w:r>
      <w:r w:rsidRPr="00B96939">
        <w:rPr>
          <w:rFonts w:asciiTheme="minorHAnsi" w:hAnsiTheme="minorHAnsi"/>
          <w:spacing w:val="1"/>
        </w:rPr>
        <w:t>n</w:t>
      </w:r>
      <w:r w:rsidRPr="00B96939">
        <w:rPr>
          <w:rFonts w:asciiTheme="minorHAnsi" w:hAnsiTheme="minorHAnsi"/>
          <w:spacing w:val="-2"/>
        </w:rPr>
        <w:t>ı</w:t>
      </w:r>
      <w:r w:rsidRPr="00B96939">
        <w:rPr>
          <w:rFonts w:asciiTheme="minorHAnsi" w:hAnsiTheme="minorHAnsi"/>
        </w:rPr>
        <w:t>,</w:t>
      </w:r>
      <w:r w:rsidRPr="00B96939">
        <w:rPr>
          <w:rFonts w:asciiTheme="minorHAnsi" w:hAnsiTheme="minorHAnsi"/>
          <w:spacing w:val="25"/>
        </w:rPr>
        <w:t xml:space="preserve"> </w:t>
      </w:r>
      <w:r w:rsidRPr="00B96939">
        <w:rPr>
          <w:rFonts w:asciiTheme="minorHAnsi" w:hAnsiTheme="minorHAnsi"/>
        </w:rPr>
        <w:t>ra</w:t>
      </w:r>
      <w:r w:rsidRPr="00B96939">
        <w:rPr>
          <w:rFonts w:asciiTheme="minorHAnsi" w:hAnsiTheme="minorHAnsi"/>
          <w:spacing w:val="1"/>
        </w:rPr>
        <w:t>p</w:t>
      </w:r>
      <w:r w:rsidRPr="00B96939">
        <w:rPr>
          <w:rFonts w:asciiTheme="minorHAnsi" w:hAnsiTheme="minorHAnsi"/>
          <w:spacing w:val="-1"/>
        </w:rPr>
        <w:t>o</w:t>
      </w:r>
      <w:r w:rsidRPr="00B96939">
        <w:rPr>
          <w:rFonts w:asciiTheme="minorHAnsi" w:hAnsiTheme="minorHAnsi"/>
        </w:rPr>
        <w:t xml:space="preserve">r </w:t>
      </w:r>
      <w:r w:rsidRPr="00B96939">
        <w:rPr>
          <w:rFonts w:asciiTheme="minorHAnsi" w:hAnsiTheme="minorHAnsi"/>
          <w:spacing w:val="-2"/>
        </w:rPr>
        <w:t>v</w:t>
      </w:r>
      <w:r w:rsidRPr="00B96939">
        <w:rPr>
          <w:rFonts w:asciiTheme="minorHAnsi" w:hAnsiTheme="minorHAnsi"/>
        </w:rPr>
        <w:t xml:space="preserve">e </w:t>
      </w:r>
      <w:r w:rsidRPr="00B96939">
        <w:rPr>
          <w:rFonts w:asciiTheme="minorHAnsi" w:hAnsiTheme="minorHAnsi"/>
          <w:spacing w:val="1"/>
        </w:rPr>
        <w:t>ben</w:t>
      </w:r>
      <w:r w:rsidRPr="00B96939">
        <w:rPr>
          <w:rFonts w:asciiTheme="minorHAnsi" w:hAnsiTheme="minorHAnsi"/>
          <w:spacing w:val="-2"/>
        </w:rPr>
        <w:t>z</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spacing w:val="1"/>
        </w:rPr>
        <w:t>n</w:t>
      </w:r>
      <w:r w:rsidRPr="00B96939">
        <w:rPr>
          <w:rFonts w:asciiTheme="minorHAnsi" w:hAnsiTheme="minorHAnsi"/>
        </w:rPr>
        <w:t xml:space="preserve">in </w:t>
      </w:r>
      <w:r w:rsidRPr="00B96939">
        <w:rPr>
          <w:rFonts w:asciiTheme="minorHAnsi" w:hAnsiTheme="minorHAnsi"/>
          <w:spacing w:val="1"/>
        </w:rPr>
        <w:t>do</w:t>
      </w:r>
      <w:r w:rsidRPr="00B96939">
        <w:rPr>
          <w:rFonts w:asciiTheme="minorHAnsi" w:hAnsiTheme="minorHAnsi"/>
        </w:rPr>
        <w:t>s</w:t>
      </w:r>
      <w:r w:rsidRPr="00B96939">
        <w:rPr>
          <w:rFonts w:asciiTheme="minorHAnsi" w:hAnsiTheme="minorHAnsi"/>
          <w:spacing w:val="-2"/>
        </w:rPr>
        <w:t>y</w:t>
      </w:r>
      <w:r w:rsidRPr="00B96939">
        <w:rPr>
          <w:rFonts w:asciiTheme="minorHAnsi" w:hAnsiTheme="minorHAnsi"/>
          <w:spacing w:val="1"/>
        </w:rPr>
        <w:t>a</w:t>
      </w:r>
      <w:r w:rsidRPr="00B96939">
        <w:rPr>
          <w:rFonts w:asciiTheme="minorHAnsi" w:hAnsiTheme="minorHAnsi"/>
        </w:rPr>
        <w:t>la</w:t>
      </w:r>
      <w:r w:rsidRPr="00B96939">
        <w:rPr>
          <w:rFonts w:asciiTheme="minorHAnsi" w:hAnsiTheme="minorHAnsi"/>
          <w:spacing w:val="-1"/>
        </w:rPr>
        <w:t>n</w:t>
      </w:r>
      <w:r w:rsidRPr="00B96939">
        <w:rPr>
          <w:rFonts w:asciiTheme="minorHAnsi" w:hAnsiTheme="minorHAnsi"/>
          <w:spacing w:val="1"/>
        </w:rPr>
        <w:t>ma</w:t>
      </w:r>
      <w:r w:rsidRPr="00B96939">
        <w:rPr>
          <w:rFonts w:asciiTheme="minorHAnsi" w:hAnsiTheme="minorHAnsi"/>
        </w:rPr>
        <w:t>s</w:t>
      </w:r>
      <w:r w:rsidRPr="00B96939">
        <w:rPr>
          <w:rFonts w:asciiTheme="minorHAnsi" w:hAnsiTheme="minorHAnsi"/>
          <w:spacing w:val="-2"/>
        </w:rPr>
        <w:t>ı</w:t>
      </w:r>
      <w:r w:rsidRPr="00B96939">
        <w:rPr>
          <w:rFonts w:asciiTheme="minorHAnsi" w:hAnsiTheme="minorHAnsi"/>
          <w:spacing w:val="1"/>
        </w:rPr>
        <w:t>n</w:t>
      </w:r>
      <w:r w:rsidRPr="00B96939">
        <w:rPr>
          <w:rFonts w:asciiTheme="minorHAnsi" w:hAnsiTheme="minorHAnsi"/>
        </w:rPr>
        <w:t>ı</w:t>
      </w:r>
      <w:r w:rsidRPr="00B96939">
        <w:rPr>
          <w:rFonts w:asciiTheme="minorHAnsi" w:hAnsiTheme="minorHAnsi"/>
          <w:spacing w:val="11"/>
        </w:rPr>
        <w:t xml:space="preserve"> </w:t>
      </w:r>
      <w:r w:rsidRPr="00B96939">
        <w:rPr>
          <w:rFonts w:asciiTheme="minorHAnsi" w:hAnsiTheme="minorHAnsi"/>
        </w:rPr>
        <w:t>s</w:t>
      </w:r>
      <w:r w:rsidRPr="00B96939">
        <w:rPr>
          <w:rFonts w:asciiTheme="minorHAnsi" w:hAnsiTheme="minorHAnsi"/>
          <w:spacing w:val="1"/>
        </w:rPr>
        <w:t>a</w:t>
      </w:r>
      <w:r w:rsidRPr="00B96939">
        <w:rPr>
          <w:rFonts w:asciiTheme="minorHAnsi" w:hAnsiTheme="minorHAnsi"/>
          <w:spacing w:val="-1"/>
        </w:rPr>
        <w:t>ğ</w:t>
      </w:r>
      <w:r w:rsidRPr="00B96939">
        <w:rPr>
          <w:rFonts w:asciiTheme="minorHAnsi" w:hAnsiTheme="minorHAnsi"/>
        </w:rPr>
        <w:t>la</w:t>
      </w:r>
      <w:r w:rsidRPr="00B96939">
        <w:rPr>
          <w:rFonts w:asciiTheme="minorHAnsi" w:hAnsiTheme="minorHAnsi"/>
          <w:spacing w:val="2"/>
        </w:rPr>
        <w:t>m</w:t>
      </w:r>
      <w:r w:rsidRPr="00B96939">
        <w:rPr>
          <w:rFonts w:asciiTheme="minorHAnsi" w:hAnsiTheme="minorHAnsi"/>
          <w:spacing w:val="1"/>
        </w:rPr>
        <w:t>a</w:t>
      </w:r>
      <w:r w:rsidRPr="00B96939">
        <w:rPr>
          <w:rFonts w:asciiTheme="minorHAnsi" w:hAnsiTheme="minorHAnsi"/>
        </w:rPr>
        <w:t xml:space="preserve">k, </w:t>
      </w:r>
      <w:r w:rsidRPr="00B96939">
        <w:rPr>
          <w:rFonts w:asciiTheme="minorHAnsi" w:hAnsiTheme="minorHAnsi"/>
          <w:spacing w:val="-1"/>
        </w:rPr>
        <w:t>g</w:t>
      </w:r>
      <w:r w:rsidRPr="00B96939">
        <w:rPr>
          <w:rFonts w:asciiTheme="minorHAnsi" w:hAnsiTheme="minorHAnsi"/>
          <w:spacing w:val="1"/>
        </w:rPr>
        <w:t>e</w:t>
      </w:r>
      <w:r w:rsidRPr="00B96939">
        <w:rPr>
          <w:rFonts w:asciiTheme="minorHAnsi" w:hAnsiTheme="minorHAnsi"/>
        </w:rPr>
        <w:t>rekti</w:t>
      </w:r>
      <w:r w:rsidRPr="00B96939">
        <w:rPr>
          <w:rFonts w:asciiTheme="minorHAnsi" w:hAnsiTheme="minorHAnsi"/>
          <w:spacing w:val="-2"/>
        </w:rPr>
        <w:t>ğ</w:t>
      </w:r>
      <w:r w:rsidRPr="00B96939">
        <w:rPr>
          <w:rFonts w:asciiTheme="minorHAnsi" w:hAnsiTheme="minorHAnsi"/>
        </w:rPr>
        <w:t>in</w:t>
      </w:r>
      <w:r w:rsidRPr="00B96939">
        <w:rPr>
          <w:rFonts w:asciiTheme="minorHAnsi" w:hAnsiTheme="minorHAnsi"/>
          <w:spacing w:val="1"/>
        </w:rPr>
        <w:t>d</w:t>
      </w:r>
      <w:r w:rsidRPr="00B96939">
        <w:rPr>
          <w:rFonts w:asciiTheme="minorHAnsi" w:hAnsiTheme="minorHAnsi"/>
        </w:rPr>
        <w:t>e</w:t>
      </w:r>
      <w:r w:rsidRPr="00B96939">
        <w:rPr>
          <w:rFonts w:asciiTheme="minorHAnsi" w:hAnsiTheme="minorHAnsi"/>
          <w:spacing w:val="14"/>
        </w:rPr>
        <w:t xml:space="preserve"> </w:t>
      </w:r>
      <w:r w:rsidRPr="00B96939">
        <w:rPr>
          <w:rFonts w:asciiTheme="minorHAnsi" w:hAnsiTheme="minorHAnsi"/>
        </w:rPr>
        <w:t>k</w:t>
      </w:r>
      <w:r w:rsidRPr="00B96939">
        <w:rPr>
          <w:rFonts w:asciiTheme="minorHAnsi" w:hAnsiTheme="minorHAnsi"/>
          <w:spacing w:val="-1"/>
        </w:rPr>
        <w:t>o</w:t>
      </w:r>
      <w:r w:rsidRPr="00B96939">
        <w:rPr>
          <w:rFonts w:asciiTheme="minorHAnsi" w:hAnsiTheme="minorHAnsi"/>
          <w:spacing w:val="1"/>
        </w:rPr>
        <w:t>nu</w:t>
      </w:r>
      <w:r w:rsidRPr="00B96939">
        <w:rPr>
          <w:rFonts w:asciiTheme="minorHAnsi" w:hAnsiTheme="minorHAnsi"/>
          <w:spacing w:val="-2"/>
        </w:rPr>
        <w:t>y</w:t>
      </w:r>
      <w:r w:rsidRPr="00B96939">
        <w:rPr>
          <w:rFonts w:asciiTheme="minorHAnsi" w:hAnsiTheme="minorHAnsi"/>
        </w:rPr>
        <w:t xml:space="preserve">a </w:t>
      </w:r>
      <w:r w:rsidRPr="00B96939">
        <w:rPr>
          <w:rFonts w:asciiTheme="minorHAnsi" w:hAnsiTheme="minorHAnsi"/>
          <w:w w:val="89"/>
        </w:rPr>
        <w:t>i</w:t>
      </w:r>
      <w:r w:rsidRPr="00B96939">
        <w:rPr>
          <w:rFonts w:asciiTheme="minorHAnsi" w:hAnsiTheme="minorHAnsi"/>
          <w:spacing w:val="-1"/>
          <w:w w:val="89"/>
        </w:rPr>
        <w:t>l</w:t>
      </w:r>
      <w:r w:rsidRPr="00B96939">
        <w:rPr>
          <w:rFonts w:asciiTheme="minorHAnsi" w:hAnsiTheme="minorHAnsi"/>
          <w:w w:val="89"/>
        </w:rPr>
        <w:t>işk</w:t>
      </w:r>
      <w:r w:rsidRPr="00B96939">
        <w:rPr>
          <w:rFonts w:asciiTheme="minorHAnsi" w:hAnsiTheme="minorHAnsi"/>
          <w:spacing w:val="-1"/>
          <w:w w:val="89"/>
        </w:rPr>
        <w:t>i</w:t>
      </w:r>
      <w:r w:rsidRPr="00B96939">
        <w:rPr>
          <w:rFonts w:asciiTheme="minorHAnsi" w:hAnsiTheme="minorHAnsi"/>
          <w:w w:val="89"/>
        </w:rPr>
        <w:t>n</w:t>
      </w:r>
      <w:r w:rsidRPr="00B96939">
        <w:rPr>
          <w:rFonts w:asciiTheme="minorHAnsi" w:hAnsiTheme="minorHAnsi"/>
          <w:spacing w:val="30"/>
          <w:w w:val="89"/>
        </w:rPr>
        <w:t xml:space="preserve"> </w:t>
      </w:r>
      <w:r w:rsidRPr="00B96939">
        <w:rPr>
          <w:rFonts w:asciiTheme="minorHAnsi" w:hAnsiTheme="minorHAnsi"/>
          <w:spacing w:val="1"/>
        </w:rPr>
        <w:t>be</w:t>
      </w:r>
      <w:r w:rsidRPr="00B96939">
        <w:rPr>
          <w:rFonts w:asciiTheme="minorHAnsi" w:hAnsiTheme="minorHAnsi"/>
        </w:rPr>
        <w:t>l</w:t>
      </w:r>
      <w:r w:rsidRPr="00B96939">
        <w:rPr>
          <w:rFonts w:asciiTheme="minorHAnsi" w:hAnsiTheme="minorHAnsi"/>
          <w:spacing w:val="-2"/>
        </w:rPr>
        <w:t>g</w:t>
      </w:r>
      <w:r w:rsidRPr="00B96939">
        <w:rPr>
          <w:rFonts w:asciiTheme="minorHAnsi" w:hAnsiTheme="minorHAnsi"/>
        </w:rPr>
        <w:t>e</w:t>
      </w:r>
      <w:r w:rsidRPr="00B96939">
        <w:rPr>
          <w:rFonts w:asciiTheme="minorHAnsi" w:hAnsiTheme="minorHAnsi"/>
          <w:spacing w:val="14"/>
        </w:rPr>
        <w:t xml:space="preserve"> </w:t>
      </w:r>
      <w:r w:rsidRPr="00B96939">
        <w:rPr>
          <w:rFonts w:asciiTheme="minorHAnsi" w:hAnsiTheme="minorHAnsi"/>
          <w:spacing w:val="-2"/>
        </w:rPr>
        <w:t>v</w:t>
      </w:r>
      <w:r w:rsidRPr="00B96939">
        <w:rPr>
          <w:rFonts w:asciiTheme="minorHAnsi" w:hAnsiTheme="minorHAnsi"/>
        </w:rPr>
        <w:t xml:space="preserve">e </w:t>
      </w:r>
      <w:r w:rsidRPr="00B96939">
        <w:rPr>
          <w:rFonts w:asciiTheme="minorHAnsi" w:hAnsiTheme="minorHAnsi"/>
          <w:spacing w:val="1"/>
        </w:rPr>
        <w:t>b</w:t>
      </w:r>
      <w:r w:rsidRPr="00B96939">
        <w:rPr>
          <w:rFonts w:asciiTheme="minorHAnsi" w:hAnsiTheme="minorHAnsi"/>
        </w:rPr>
        <w:t>i</w:t>
      </w:r>
      <w:r w:rsidRPr="00B96939">
        <w:rPr>
          <w:rFonts w:asciiTheme="minorHAnsi" w:hAnsiTheme="minorHAnsi"/>
          <w:spacing w:val="-1"/>
        </w:rPr>
        <w:t>lg</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rPr>
        <w:t>ri</w:t>
      </w:r>
      <w:r w:rsidRPr="00B96939">
        <w:rPr>
          <w:rFonts w:asciiTheme="minorHAnsi" w:hAnsiTheme="minorHAnsi"/>
          <w:spacing w:val="-1"/>
        </w:rPr>
        <w:t xml:space="preserve"> </w:t>
      </w:r>
      <w:r w:rsidRPr="00B96939">
        <w:rPr>
          <w:rFonts w:asciiTheme="minorHAnsi" w:hAnsiTheme="minorHAnsi"/>
        </w:rPr>
        <w:t>s</w:t>
      </w:r>
      <w:r w:rsidRPr="00B96939">
        <w:rPr>
          <w:rFonts w:asciiTheme="minorHAnsi" w:hAnsiTheme="minorHAnsi"/>
          <w:spacing w:val="1"/>
        </w:rPr>
        <w:t>unma</w:t>
      </w:r>
      <w:r w:rsidRPr="00B96939">
        <w:rPr>
          <w:rFonts w:asciiTheme="minorHAnsi" w:hAnsiTheme="minorHAnsi"/>
        </w:rPr>
        <w:t>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Bi</w:t>
      </w:r>
      <w:r w:rsidRPr="00B96939">
        <w:rPr>
          <w:rFonts w:asciiTheme="minorHAnsi" w:hAnsiTheme="minorHAnsi"/>
          <w:spacing w:val="-1"/>
        </w:rPr>
        <w:t>r</w:t>
      </w:r>
      <w:r w:rsidRPr="00B96939">
        <w:rPr>
          <w:rFonts w:asciiTheme="minorHAnsi" w:hAnsiTheme="minorHAnsi"/>
        </w:rPr>
        <w:t>i</w:t>
      </w:r>
      <w:r w:rsidRPr="00B96939">
        <w:rPr>
          <w:rFonts w:asciiTheme="minorHAnsi" w:hAnsiTheme="minorHAnsi"/>
          <w:spacing w:val="1"/>
        </w:rPr>
        <w:t>m</w:t>
      </w:r>
      <w:r w:rsidRPr="00B96939">
        <w:rPr>
          <w:rFonts w:asciiTheme="minorHAnsi" w:hAnsiTheme="minorHAnsi"/>
        </w:rPr>
        <w:t>in</w:t>
      </w:r>
      <w:r w:rsidRPr="00B96939">
        <w:rPr>
          <w:rFonts w:asciiTheme="minorHAnsi" w:hAnsiTheme="minorHAnsi"/>
          <w:spacing w:val="1"/>
        </w:rPr>
        <w:t>d</w:t>
      </w:r>
      <w:r w:rsidRPr="00B96939">
        <w:rPr>
          <w:rFonts w:asciiTheme="minorHAnsi" w:hAnsiTheme="minorHAnsi"/>
        </w:rPr>
        <w:t>e</w:t>
      </w:r>
      <w:r w:rsidRPr="00B96939">
        <w:rPr>
          <w:rFonts w:asciiTheme="minorHAnsi" w:hAnsiTheme="minorHAnsi"/>
          <w:spacing w:val="19"/>
        </w:rPr>
        <w:t xml:space="preserve"> </w:t>
      </w:r>
      <w:r w:rsidRPr="00B96939">
        <w:rPr>
          <w:rFonts w:asciiTheme="minorHAnsi" w:hAnsiTheme="minorHAnsi"/>
          <w:spacing w:val="-2"/>
        </w:rPr>
        <w:t>y</w:t>
      </w:r>
      <w:r w:rsidRPr="00B96939">
        <w:rPr>
          <w:rFonts w:asciiTheme="minorHAnsi" w:hAnsiTheme="minorHAnsi"/>
          <w:spacing w:val="1"/>
        </w:rPr>
        <w:t>ap</w:t>
      </w:r>
      <w:r w:rsidRPr="00B96939">
        <w:rPr>
          <w:rFonts w:asciiTheme="minorHAnsi" w:hAnsiTheme="minorHAnsi"/>
          <w:spacing w:val="-2"/>
        </w:rPr>
        <w:t>ı</w:t>
      </w:r>
      <w:r w:rsidRPr="00B96939">
        <w:rPr>
          <w:rFonts w:asciiTheme="minorHAnsi" w:hAnsiTheme="minorHAnsi"/>
        </w:rPr>
        <w:t>lan işlerin</w:t>
      </w:r>
      <w:r w:rsidRPr="00B96939">
        <w:rPr>
          <w:rFonts w:asciiTheme="minorHAnsi" w:hAnsiTheme="minorHAnsi"/>
          <w:w w:val="90"/>
        </w:rPr>
        <w:t xml:space="preserve"> </w:t>
      </w:r>
      <w:r w:rsidRPr="00B96939">
        <w:rPr>
          <w:rFonts w:asciiTheme="minorHAnsi" w:hAnsiTheme="minorHAnsi"/>
        </w:rPr>
        <w:t>k</w:t>
      </w:r>
      <w:r w:rsidRPr="00B96939">
        <w:rPr>
          <w:rFonts w:asciiTheme="minorHAnsi" w:hAnsiTheme="minorHAnsi"/>
          <w:spacing w:val="1"/>
        </w:rPr>
        <w:t>u</w:t>
      </w:r>
      <w:r w:rsidRPr="00B96939">
        <w:rPr>
          <w:rFonts w:asciiTheme="minorHAnsi" w:hAnsiTheme="minorHAnsi"/>
        </w:rPr>
        <w:t>ruluş</w:t>
      </w:r>
      <w:r w:rsidRPr="00B96939">
        <w:rPr>
          <w:rFonts w:asciiTheme="minorHAnsi" w:hAnsiTheme="minorHAnsi"/>
          <w:spacing w:val="1"/>
        </w:rPr>
        <w:t>u</w:t>
      </w:r>
      <w:r w:rsidRPr="00B96939">
        <w:rPr>
          <w:rFonts w:asciiTheme="minorHAnsi" w:hAnsiTheme="minorHAnsi"/>
        </w:rPr>
        <w:t xml:space="preserve">n </w:t>
      </w:r>
      <w:r w:rsidRPr="00B96939">
        <w:rPr>
          <w:rFonts w:asciiTheme="minorHAnsi" w:hAnsiTheme="minorHAnsi"/>
          <w:spacing w:val="1"/>
        </w:rPr>
        <w:t>m</w:t>
      </w:r>
      <w:r w:rsidRPr="00B96939">
        <w:rPr>
          <w:rFonts w:asciiTheme="minorHAnsi" w:hAnsiTheme="minorHAnsi"/>
        </w:rPr>
        <w:t>is</w:t>
      </w:r>
      <w:r w:rsidRPr="00B96939">
        <w:rPr>
          <w:rFonts w:asciiTheme="minorHAnsi" w:hAnsiTheme="minorHAnsi"/>
          <w:spacing w:val="-3"/>
        </w:rPr>
        <w:t>y</w:t>
      </w:r>
      <w:r w:rsidRPr="00B96939">
        <w:rPr>
          <w:rFonts w:asciiTheme="minorHAnsi" w:hAnsiTheme="minorHAnsi"/>
          <w:spacing w:val="1"/>
        </w:rPr>
        <w:t>on</w:t>
      </w:r>
      <w:r w:rsidRPr="00B96939">
        <w:rPr>
          <w:rFonts w:asciiTheme="minorHAnsi" w:hAnsiTheme="minorHAnsi"/>
        </w:rPr>
        <w:t xml:space="preserve">,  </w:t>
      </w:r>
      <w:r w:rsidRPr="00B96939">
        <w:rPr>
          <w:rFonts w:asciiTheme="minorHAnsi" w:hAnsiTheme="minorHAnsi"/>
          <w:spacing w:val="-2"/>
        </w:rPr>
        <w:t>v</w:t>
      </w:r>
      <w:r w:rsidRPr="00B96939">
        <w:rPr>
          <w:rFonts w:asciiTheme="minorHAnsi" w:hAnsiTheme="minorHAnsi"/>
        </w:rPr>
        <w:t>iz</w:t>
      </w:r>
      <w:r w:rsidRPr="00B96939">
        <w:rPr>
          <w:rFonts w:asciiTheme="minorHAnsi" w:hAnsiTheme="minorHAnsi"/>
          <w:spacing w:val="-3"/>
        </w:rPr>
        <w:t>y</w:t>
      </w:r>
      <w:r w:rsidRPr="00B96939">
        <w:rPr>
          <w:rFonts w:asciiTheme="minorHAnsi" w:hAnsiTheme="minorHAnsi"/>
          <w:spacing w:val="1"/>
        </w:rPr>
        <w:t>o</w:t>
      </w:r>
      <w:r w:rsidRPr="00B96939">
        <w:rPr>
          <w:rFonts w:asciiTheme="minorHAnsi" w:hAnsiTheme="minorHAnsi"/>
        </w:rPr>
        <w:t>n</w:t>
      </w:r>
      <w:r w:rsidRPr="00B96939">
        <w:rPr>
          <w:rFonts w:asciiTheme="minorHAnsi" w:hAnsiTheme="minorHAnsi"/>
          <w:spacing w:val="22"/>
        </w:rPr>
        <w:t xml:space="preserve"> </w:t>
      </w:r>
      <w:r w:rsidRPr="00B96939">
        <w:rPr>
          <w:rFonts w:asciiTheme="minorHAnsi" w:hAnsiTheme="minorHAnsi"/>
          <w:spacing w:val="-2"/>
        </w:rPr>
        <w:t>v</w:t>
      </w:r>
      <w:r w:rsidRPr="00B96939">
        <w:rPr>
          <w:rFonts w:asciiTheme="minorHAnsi" w:hAnsiTheme="minorHAnsi"/>
        </w:rPr>
        <w:t>e t</w:t>
      </w:r>
      <w:r w:rsidRPr="00B96939">
        <w:rPr>
          <w:rFonts w:asciiTheme="minorHAnsi" w:hAnsiTheme="minorHAnsi"/>
          <w:spacing w:val="1"/>
        </w:rPr>
        <w:t>e</w:t>
      </w:r>
      <w:r w:rsidRPr="00B96939">
        <w:rPr>
          <w:rFonts w:asciiTheme="minorHAnsi" w:hAnsiTheme="minorHAnsi"/>
          <w:spacing w:val="-1"/>
        </w:rPr>
        <w:t>m</w:t>
      </w:r>
      <w:r w:rsidRPr="00B96939">
        <w:rPr>
          <w:rFonts w:asciiTheme="minorHAnsi" w:hAnsiTheme="minorHAnsi"/>
          <w:spacing w:val="1"/>
        </w:rPr>
        <w:t>e</w:t>
      </w:r>
      <w:r w:rsidRPr="00B96939">
        <w:rPr>
          <w:rFonts w:asciiTheme="minorHAnsi" w:hAnsiTheme="minorHAnsi"/>
        </w:rPr>
        <w:t xml:space="preserve">l </w:t>
      </w:r>
      <w:r w:rsidRPr="00B96939">
        <w:rPr>
          <w:rFonts w:asciiTheme="minorHAnsi" w:hAnsiTheme="minorHAnsi"/>
          <w:spacing w:val="1"/>
        </w:rPr>
        <w:t>de</w:t>
      </w:r>
      <w:r w:rsidRPr="00B96939">
        <w:rPr>
          <w:rFonts w:asciiTheme="minorHAnsi" w:hAnsiTheme="minorHAnsi"/>
          <w:spacing w:val="-1"/>
        </w:rPr>
        <w:t>ğ</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spacing w:val="1"/>
        </w:rPr>
        <w:t>n</w:t>
      </w:r>
      <w:r w:rsidRPr="00B96939">
        <w:rPr>
          <w:rFonts w:asciiTheme="minorHAnsi" w:hAnsiTheme="minorHAnsi"/>
        </w:rPr>
        <w:t xml:space="preserve">e </w:t>
      </w:r>
      <w:r w:rsidRPr="00B96939">
        <w:rPr>
          <w:rFonts w:asciiTheme="minorHAnsi" w:hAnsiTheme="minorHAnsi"/>
          <w:spacing w:val="1"/>
        </w:rPr>
        <w:t>u</w:t>
      </w:r>
      <w:r w:rsidRPr="00B96939">
        <w:rPr>
          <w:rFonts w:asciiTheme="minorHAnsi" w:hAnsiTheme="minorHAnsi"/>
          <w:spacing w:val="-2"/>
        </w:rPr>
        <w:t>y</w:t>
      </w:r>
      <w:r w:rsidRPr="00B96939">
        <w:rPr>
          <w:rFonts w:asciiTheme="minorHAnsi" w:hAnsiTheme="minorHAnsi"/>
          <w:spacing w:val="-1"/>
        </w:rPr>
        <w:t>g</w:t>
      </w:r>
      <w:r w:rsidRPr="00B96939">
        <w:rPr>
          <w:rFonts w:asciiTheme="minorHAnsi" w:hAnsiTheme="minorHAnsi"/>
          <w:spacing w:val="1"/>
        </w:rPr>
        <w:t>un</w:t>
      </w:r>
      <w:r w:rsidRPr="00B96939">
        <w:rPr>
          <w:rFonts w:asciiTheme="minorHAnsi" w:hAnsiTheme="minorHAnsi"/>
        </w:rPr>
        <w:t>lu</w:t>
      </w:r>
      <w:r w:rsidRPr="00B96939">
        <w:rPr>
          <w:rFonts w:asciiTheme="minorHAnsi" w:hAnsiTheme="minorHAnsi"/>
          <w:spacing w:val="-1"/>
        </w:rPr>
        <w:t>ğ</w:t>
      </w:r>
      <w:r w:rsidRPr="00B96939">
        <w:rPr>
          <w:rFonts w:asciiTheme="minorHAnsi" w:hAnsiTheme="minorHAnsi"/>
          <w:spacing w:val="1"/>
        </w:rPr>
        <w:t>un</w:t>
      </w:r>
      <w:r w:rsidRPr="00B96939">
        <w:rPr>
          <w:rFonts w:asciiTheme="minorHAnsi" w:hAnsiTheme="minorHAnsi"/>
        </w:rPr>
        <w:t>u</w:t>
      </w:r>
      <w:r w:rsidRPr="00B96939">
        <w:rPr>
          <w:rFonts w:asciiTheme="minorHAnsi" w:hAnsiTheme="minorHAnsi"/>
          <w:spacing w:val="1"/>
        </w:rPr>
        <w:t xml:space="preserve"> </w:t>
      </w:r>
      <w:r w:rsidRPr="00B96939">
        <w:rPr>
          <w:rFonts w:asciiTheme="minorHAnsi" w:hAnsiTheme="minorHAnsi"/>
        </w:rPr>
        <w:t>s</w:t>
      </w:r>
      <w:r w:rsidRPr="00B96939">
        <w:rPr>
          <w:rFonts w:asciiTheme="minorHAnsi" w:hAnsiTheme="minorHAnsi"/>
          <w:spacing w:val="1"/>
        </w:rPr>
        <w:t>a</w:t>
      </w:r>
      <w:r w:rsidRPr="00B96939">
        <w:rPr>
          <w:rFonts w:asciiTheme="minorHAnsi" w:hAnsiTheme="minorHAnsi"/>
          <w:spacing w:val="-1"/>
        </w:rPr>
        <w:t>ğ</w:t>
      </w:r>
      <w:r w:rsidRPr="00B96939">
        <w:rPr>
          <w:rFonts w:asciiTheme="minorHAnsi" w:hAnsiTheme="minorHAnsi"/>
        </w:rPr>
        <w:t>la</w:t>
      </w:r>
      <w:r w:rsidRPr="00B96939">
        <w:rPr>
          <w:rFonts w:asciiTheme="minorHAnsi" w:hAnsiTheme="minorHAnsi"/>
          <w:spacing w:val="2"/>
        </w:rPr>
        <w:t>m</w:t>
      </w:r>
      <w:r w:rsidRPr="00B96939">
        <w:rPr>
          <w:rFonts w:asciiTheme="minorHAnsi" w:hAnsiTheme="minorHAnsi"/>
          <w:spacing w:val="-1"/>
        </w:rPr>
        <w:t>a</w:t>
      </w:r>
      <w:r w:rsidRPr="00B96939">
        <w:rPr>
          <w:rFonts w:asciiTheme="minorHAnsi" w:hAnsiTheme="minorHAnsi"/>
        </w:rPr>
        <w:t>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Fa</w:t>
      </w:r>
      <w:r w:rsidRPr="00B96939">
        <w:rPr>
          <w:rFonts w:asciiTheme="minorHAnsi" w:hAnsiTheme="minorHAnsi"/>
          <w:spacing w:val="1"/>
        </w:rPr>
        <w:t>a</w:t>
      </w:r>
      <w:r w:rsidRPr="00B96939">
        <w:rPr>
          <w:rFonts w:asciiTheme="minorHAnsi" w:hAnsiTheme="minorHAnsi"/>
        </w:rPr>
        <w:t>l</w:t>
      </w:r>
      <w:r w:rsidRPr="00B96939">
        <w:rPr>
          <w:rFonts w:asciiTheme="minorHAnsi" w:hAnsiTheme="minorHAnsi"/>
          <w:spacing w:val="-1"/>
        </w:rPr>
        <w:t>i</w:t>
      </w:r>
      <w:r w:rsidRPr="00B96939">
        <w:rPr>
          <w:rFonts w:asciiTheme="minorHAnsi" w:hAnsiTheme="minorHAnsi"/>
          <w:spacing w:val="-2"/>
        </w:rPr>
        <w:t>y</w:t>
      </w:r>
      <w:r w:rsidRPr="00B96939">
        <w:rPr>
          <w:rFonts w:asciiTheme="minorHAnsi" w:hAnsiTheme="minorHAnsi"/>
          <w:spacing w:val="1"/>
        </w:rPr>
        <w:t>e</w:t>
      </w:r>
      <w:r w:rsidRPr="00B96939">
        <w:rPr>
          <w:rFonts w:asciiTheme="minorHAnsi" w:hAnsiTheme="minorHAnsi"/>
        </w:rPr>
        <w:t>tl</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spacing w:val="1"/>
        </w:rPr>
        <w:t>n</w:t>
      </w:r>
      <w:r w:rsidRPr="00B96939">
        <w:rPr>
          <w:rFonts w:asciiTheme="minorHAnsi" w:hAnsiTheme="minorHAnsi"/>
        </w:rPr>
        <w:t>e</w:t>
      </w:r>
      <w:r w:rsidRPr="00B96939">
        <w:rPr>
          <w:rFonts w:asciiTheme="minorHAnsi" w:hAnsiTheme="minorHAnsi"/>
          <w:spacing w:val="25"/>
        </w:rPr>
        <w:t xml:space="preserve"> </w:t>
      </w:r>
      <w:r w:rsidRPr="00B96939">
        <w:rPr>
          <w:rFonts w:asciiTheme="minorHAnsi" w:hAnsiTheme="minorHAnsi"/>
          <w:w w:val="89"/>
        </w:rPr>
        <w:t>i</w:t>
      </w:r>
      <w:r w:rsidRPr="00B96939">
        <w:rPr>
          <w:rFonts w:asciiTheme="minorHAnsi" w:hAnsiTheme="minorHAnsi"/>
          <w:spacing w:val="-1"/>
          <w:w w:val="89"/>
        </w:rPr>
        <w:t>l</w:t>
      </w:r>
      <w:r w:rsidRPr="00B96939">
        <w:rPr>
          <w:rFonts w:asciiTheme="minorHAnsi" w:hAnsiTheme="minorHAnsi"/>
          <w:w w:val="89"/>
        </w:rPr>
        <w:t>işk</w:t>
      </w:r>
      <w:r w:rsidRPr="00B96939">
        <w:rPr>
          <w:rFonts w:asciiTheme="minorHAnsi" w:hAnsiTheme="minorHAnsi"/>
          <w:spacing w:val="-1"/>
          <w:w w:val="89"/>
        </w:rPr>
        <w:t>i</w:t>
      </w:r>
      <w:r w:rsidRPr="00B96939">
        <w:rPr>
          <w:rFonts w:asciiTheme="minorHAnsi" w:hAnsiTheme="minorHAnsi"/>
          <w:w w:val="89"/>
        </w:rPr>
        <w:t>n</w:t>
      </w:r>
      <w:r w:rsidRPr="00B96939">
        <w:rPr>
          <w:rFonts w:asciiTheme="minorHAnsi" w:hAnsiTheme="minorHAnsi"/>
          <w:spacing w:val="34"/>
          <w:w w:val="89"/>
        </w:rPr>
        <w:t xml:space="preserve"> </w:t>
      </w:r>
      <w:r w:rsidRPr="00B96939">
        <w:rPr>
          <w:rFonts w:asciiTheme="minorHAnsi" w:hAnsiTheme="minorHAnsi"/>
          <w:spacing w:val="1"/>
        </w:rPr>
        <w:t>b</w:t>
      </w:r>
      <w:r w:rsidRPr="00B96939">
        <w:rPr>
          <w:rFonts w:asciiTheme="minorHAnsi" w:hAnsiTheme="minorHAnsi"/>
        </w:rPr>
        <w:t>i</w:t>
      </w:r>
      <w:r w:rsidRPr="00B96939">
        <w:rPr>
          <w:rFonts w:asciiTheme="minorHAnsi" w:hAnsiTheme="minorHAnsi"/>
          <w:spacing w:val="-1"/>
        </w:rPr>
        <w:t>lg</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rPr>
        <w:t>n</w:t>
      </w:r>
      <w:r w:rsidRPr="00B96939">
        <w:rPr>
          <w:rFonts w:asciiTheme="minorHAnsi" w:hAnsiTheme="minorHAnsi"/>
          <w:spacing w:val="25"/>
        </w:rPr>
        <w:t xml:space="preserve"> </w:t>
      </w:r>
      <w:r w:rsidRPr="00B96939">
        <w:rPr>
          <w:rFonts w:asciiTheme="minorHAnsi" w:hAnsiTheme="minorHAnsi"/>
        </w:rPr>
        <w:t>k</w:t>
      </w:r>
      <w:r w:rsidRPr="00B96939">
        <w:rPr>
          <w:rFonts w:asciiTheme="minorHAnsi" w:hAnsiTheme="minorHAnsi"/>
          <w:spacing w:val="1"/>
        </w:rPr>
        <w:t>u</w:t>
      </w:r>
      <w:r w:rsidRPr="00B96939">
        <w:rPr>
          <w:rFonts w:asciiTheme="minorHAnsi" w:hAnsiTheme="minorHAnsi"/>
        </w:rPr>
        <w:t>l</w:t>
      </w:r>
      <w:r w:rsidRPr="00B96939">
        <w:rPr>
          <w:rFonts w:asciiTheme="minorHAnsi" w:hAnsiTheme="minorHAnsi"/>
          <w:spacing w:val="-1"/>
        </w:rPr>
        <w:t>l</w:t>
      </w:r>
      <w:r w:rsidRPr="00B96939">
        <w:rPr>
          <w:rFonts w:asciiTheme="minorHAnsi" w:hAnsiTheme="minorHAnsi"/>
          <w:spacing w:val="1"/>
        </w:rPr>
        <w:t>an</w:t>
      </w:r>
      <w:r w:rsidRPr="00B96939">
        <w:rPr>
          <w:rFonts w:asciiTheme="minorHAnsi" w:hAnsiTheme="minorHAnsi"/>
          <w:spacing w:val="-2"/>
        </w:rPr>
        <w:t>ı</w:t>
      </w:r>
      <w:r w:rsidRPr="00B96939">
        <w:rPr>
          <w:rFonts w:asciiTheme="minorHAnsi" w:hAnsiTheme="minorHAnsi"/>
          <w:spacing w:val="1"/>
        </w:rPr>
        <w:t>m</w:t>
      </w:r>
      <w:r w:rsidRPr="00B96939">
        <w:rPr>
          <w:rFonts w:asciiTheme="minorHAnsi" w:hAnsiTheme="minorHAnsi"/>
        </w:rPr>
        <w:t>a</w:t>
      </w:r>
      <w:r w:rsidRPr="00B96939">
        <w:rPr>
          <w:rFonts w:asciiTheme="minorHAnsi" w:hAnsiTheme="minorHAnsi"/>
          <w:spacing w:val="25"/>
        </w:rPr>
        <w:t xml:space="preserve"> </w:t>
      </w:r>
      <w:r w:rsidRPr="00B96939">
        <w:rPr>
          <w:rFonts w:asciiTheme="minorHAnsi" w:hAnsiTheme="minorHAnsi"/>
          <w:spacing w:val="-1"/>
        </w:rPr>
        <w:t>h</w:t>
      </w:r>
      <w:r w:rsidRPr="00B96939">
        <w:rPr>
          <w:rFonts w:asciiTheme="minorHAnsi" w:hAnsiTheme="minorHAnsi"/>
          <w:spacing w:val="1"/>
        </w:rPr>
        <w:t>a</w:t>
      </w:r>
      <w:r w:rsidRPr="00B96939">
        <w:rPr>
          <w:rFonts w:asciiTheme="minorHAnsi" w:hAnsiTheme="minorHAnsi"/>
          <w:spacing w:val="-2"/>
        </w:rPr>
        <w:t>z</w:t>
      </w:r>
      <w:r w:rsidRPr="00B96939">
        <w:rPr>
          <w:rFonts w:asciiTheme="minorHAnsi" w:hAnsiTheme="minorHAnsi"/>
        </w:rPr>
        <w:t>ır</w:t>
      </w:r>
      <w:r w:rsidRPr="00B96939">
        <w:rPr>
          <w:rFonts w:asciiTheme="minorHAnsi" w:hAnsiTheme="minorHAnsi"/>
          <w:spacing w:val="26"/>
        </w:rPr>
        <w:t xml:space="preserve"> </w:t>
      </w:r>
      <w:r w:rsidRPr="00B96939">
        <w:rPr>
          <w:rFonts w:asciiTheme="minorHAnsi" w:hAnsiTheme="minorHAnsi"/>
          <w:spacing w:val="1"/>
        </w:rPr>
        <w:t>b</w:t>
      </w:r>
      <w:r w:rsidRPr="00B96939">
        <w:rPr>
          <w:rFonts w:asciiTheme="minorHAnsi" w:hAnsiTheme="minorHAnsi"/>
        </w:rPr>
        <w:t>ir</w:t>
      </w:r>
      <w:r w:rsidRPr="00B96939">
        <w:rPr>
          <w:rFonts w:asciiTheme="minorHAnsi" w:hAnsiTheme="minorHAnsi"/>
          <w:spacing w:val="23"/>
        </w:rPr>
        <w:t xml:space="preserve"> </w:t>
      </w:r>
      <w:r w:rsidRPr="00B96939">
        <w:rPr>
          <w:rFonts w:asciiTheme="minorHAnsi" w:hAnsiTheme="minorHAnsi"/>
          <w:spacing w:val="1"/>
        </w:rPr>
        <w:t>b</w:t>
      </w:r>
      <w:r w:rsidRPr="00B96939">
        <w:rPr>
          <w:rFonts w:asciiTheme="minorHAnsi" w:hAnsiTheme="minorHAnsi"/>
        </w:rPr>
        <w:t>iç</w:t>
      </w:r>
      <w:r w:rsidRPr="00B96939">
        <w:rPr>
          <w:rFonts w:asciiTheme="minorHAnsi" w:hAnsiTheme="minorHAnsi"/>
          <w:spacing w:val="-1"/>
        </w:rPr>
        <w:t>im</w:t>
      </w:r>
      <w:r w:rsidRPr="00B96939">
        <w:rPr>
          <w:rFonts w:asciiTheme="minorHAnsi" w:hAnsiTheme="minorHAnsi"/>
          <w:spacing w:val="1"/>
        </w:rPr>
        <w:t>d</w:t>
      </w:r>
      <w:r w:rsidRPr="00B96939">
        <w:rPr>
          <w:rFonts w:asciiTheme="minorHAnsi" w:hAnsiTheme="minorHAnsi"/>
        </w:rPr>
        <w:t>e</w:t>
      </w:r>
      <w:r w:rsidRPr="00B96939">
        <w:rPr>
          <w:rFonts w:asciiTheme="minorHAnsi" w:hAnsiTheme="minorHAnsi"/>
          <w:spacing w:val="23"/>
        </w:rPr>
        <w:t xml:space="preserve"> </w:t>
      </w:r>
      <w:r w:rsidRPr="00B96939">
        <w:rPr>
          <w:rFonts w:asciiTheme="minorHAnsi" w:hAnsiTheme="minorHAnsi"/>
          <w:spacing w:val="1"/>
        </w:rPr>
        <w:t>bu</w:t>
      </w:r>
      <w:r w:rsidRPr="00B96939">
        <w:rPr>
          <w:rFonts w:asciiTheme="minorHAnsi" w:hAnsiTheme="minorHAnsi"/>
        </w:rPr>
        <w:t>l</w:t>
      </w:r>
      <w:r w:rsidRPr="00B96939">
        <w:rPr>
          <w:rFonts w:asciiTheme="minorHAnsi" w:hAnsiTheme="minorHAnsi"/>
          <w:spacing w:val="-2"/>
        </w:rPr>
        <w:t>u</w:t>
      </w:r>
      <w:r w:rsidRPr="00B96939">
        <w:rPr>
          <w:rFonts w:asciiTheme="minorHAnsi" w:hAnsiTheme="minorHAnsi"/>
          <w:spacing w:val="1"/>
        </w:rPr>
        <w:t>ndu</w:t>
      </w:r>
      <w:r w:rsidRPr="00B96939">
        <w:rPr>
          <w:rFonts w:asciiTheme="minorHAnsi" w:hAnsiTheme="minorHAnsi"/>
        </w:rPr>
        <w:t>r</w:t>
      </w:r>
      <w:r w:rsidRPr="00B96939">
        <w:rPr>
          <w:rFonts w:asciiTheme="minorHAnsi" w:hAnsiTheme="minorHAnsi"/>
          <w:spacing w:val="-2"/>
        </w:rPr>
        <w:t>u</w:t>
      </w:r>
      <w:r w:rsidRPr="00B96939">
        <w:rPr>
          <w:rFonts w:asciiTheme="minorHAnsi" w:hAnsiTheme="minorHAnsi"/>
        </w:rPr>
        <w:t>l</w:t>
      </w:r>
      <w:r w:rsidRPr="00B96939">
        <w:rPr>
          <w:rFonts w:asciiTheme="minorHAnsi" w:hAnsiTheme="minorHAnsi"/>
          <w:spacing w:val="1"/>
        </w:rPr>
        <w:t>ma</w:t>
      </w:r>
      <w:r w:rsidRPr="00B96939">
        <w:rPr>
          <w:rFonts w:asciiTheme="minorHAnsi" w:hAnsiTheme="minorHAnsi"/>
        </w:rPr>
        <w:t>s</w:t>
      </w:r>
      <w:r w:rsidRPr="00B96939">
        <w:rPr>
          <w:rFonts w:asciiTheme="minorHAnsi" w:hAnsiTheme="minorHAnsi"/>
          <w:spacing w:val="-2"/>
        </w:rPr>
        <w:t>ı</w:t>
      </w:r>
      <w:r w:rsidRPr="00B96939">
        <w:rPr>
          <w:rFonts w:asciiTheme="minorHAnsi" w:hAnsiTheme="minorHAnsi"/>
          <w:spacing w:val="1"/>
        </w:rPr>
        <w:t>n</w:t>
      </w:r>
      <w:r w:rsidRPr="00B96939">
        <w:rPr>
          <w:rFonts w:asciiTheme="minorHAnsi" w:hAnsiTheme="minorHAnsi"/>
          <w:spacing w:val="-2"/>
        </w:rPr>
        <w:t>ı</w:t>
      </w:r>
      <w:r w:rsidRPr="00B96939">
        <w:rPr>
          <w:rFonts w:asciiTheme="minorHAnsi" w:hAnsiTheme="minorHAnsi"/>
        </w:rPr>
        <w:t>,</w:t>
      </w:r>
      <w:r w:rsidRPr="00B96939">
        <w:rPr>
          <w:rFonts w:asciiTheme="minorHAnsi" w:hAnsiTheme="minorHAnsi"/>
          <w:spacing w:val="25"/>
        </w:rPr>
        <w:t xml:space="preserve"> </w:t>
      </w:r>
      <w:r w:rsidRPr="00B96939">
        <w:rPr>
          <w:rFonts w:asciiTheme="minorHAnsi" w:hAnsiTheme="minorHAnsi"/>
        </w:rPr>
        <w:t>ra</w:t>
      </w:r>
      <w:r w:rsidRPr="00B96939">
        <w:rPr>
          <w:rFonts w:asciiTheme="minorHAnsi" w:hAnsiTheme="minorHAnsi"/>
          <w:spacing w:val="1"/>
        </w:rPr>
        <w:t>p</w:t>
      </w:r>
      <w:r w:rsidRPr="00B96939">
        <w:rPr>
          <w:rFonts w:asciiTheme="minorHAnsi" w:hAnsiTheme="minorHAnsi"/>
          <w:spacing w:val="-1"/>
        </w:rPr>
        <w:t>o</w:t>
      </w:r>
      <w:r w:rsidRPr="00B96939">
        <w:rPr>
          <w:rFonts w:asciiTheme="minorHAnsi" w:hAnsiTheme="minorHAnsi"/>
        </w:rPr>
        <w:t xml:space="preserve">r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3"/>
        </w:rPr>
        <w:t xml:space="preserve"> </w:t>
      </w:r>
      <w:r w:rsidRPr="00B96939">
        <w:rPr>
          <w:rFonts w:asciiTheme="minorHAnsi" w:hAnsiTheme="minorHAnsi"/>
          <w:spacing w:val="1"/>
        </w:rPr>
        <w:t>ben</w:t>
      </w:r>
      <w:r w:rsidRPr="00B96939">
        <w:rPr>
          <w:rFonts w:asciiTheme="minorHAnsi" w:hAnsiTheme="minorHAnsi"/>
          <w:spacing w:val="-2"/>
        </w:rPr>
        <w:t>z</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spacing w:val="1"/>
        </w:rPr>
        <w:t>n</w:t>
      </w:r>
      <w:r w:rsidRPr="00B96939">
        <w:rPr>
          <w:rFonts w:asciiTheme="minorHAnsi" w:hAnsiTheme="minorHAnsi"/>
        </w:rPr>
        <w:t>in</w:t>
      </w:r>
      <w:r w:rsidRPr="00B96939">
        <w:rPr>
          <w:rFonts w:asciiTheme="minorHAnsi" w:hAnsiTheme="minorHAnsi"/>
          <w:spacing w:val="3"/>
        </w:rPr>
        <w:t xml:space="preserve"> </w:t>
      </w:r>
      <w:r w:rsidRPr="00B96939">
        <w:rPr>
          <w:rFonts w:asciiTheme="minorHAnsi" w:hAnsiTheme="minorHAnsi"/>
          <w:spacing w:val="1"/>
        </w:rPr>
        <w:t>do</w:t>
      </w:r>
      <w:r w:rsidRPr="00B96939">
        <w:rPr>
          <w:rFonts w:asciiTheme="minorHAnsi" w:hAnsiTheme="minorHAnsi"/>
        </w:rPr>
        <w:t>s</w:t>
      </w:r>
      <w:r w:rsidRPr="00B96939">
        <w:rPr>
          <w:rFonts w:asciiTheme="minorHAnsi" w:hAnsiTheme="minorHAnsi"/>
          <w:spacing w:val="-2"/>
        </w:rPr>
        <w:t>y</w:t>
      </w:r>
      <w:r w:rsidRPr="00B96939">
        <w:rPr>
          <w:rFonts w:asciiTheme="minorHAnsi" w:hAnsiTheme="minorHAnsi"/>
          <w:spacing w:val="1"/>
        </w:rPr>
        <w:t>a</w:t>
      </w:r>
      <w:r w:rsidRPr="00B96939">
        <w:rPr>
          <w:rFonts w:asciiTheme="minorHAnsi" w:hAnsiTheme="minorHAnsi"/>
        </w:rPr>
        <w:t>la</w:t>
      </w:r>
      <w:r w:rsidRPr="00B96939">
        <w:rPr>
          <w:rFonts w:asciiTheme="minorHAnsi" w:hAnsiTheme="minorHAnsi"/>
          <w:spacing w:val="-1"/>
        </w:rPr>
        <w:t>n</w:t>
      </w:r>
      <w:r w:rsidRPr="00B96939">
        <w:rPr>
          <w:rFonts w:asciiTheme="minorHAnsi" w:hAnsiTheme="minorHAnsi"/>
          <w:spacing w:val="1"/>
        </w:rPr>
        <w:t>ma</w:t>
      </w:r>
      <w:r w:rsidRPr="00B96939">
        <w:rPr>
          <w:rFonts w:asciiTheme="minorHAnsi" w:hAnsiTheme="minorHAnsi"/>
        </w:rPr>
        <w:t>s</w:t>
      </w:r>
      <w:r w:rsidRPr="00B96939">
        <w:rPr>
          <w:rFonts w:asciiTheme="minorHAnsi" w:hAnsiTheme="minorHAnsi"/>
          <w:spacing w:val="-2"/>
        </w:rPr>
        <w:t>ı</w:t>
      </w:r>
      <w:r w:rsidRPr="00B96939">
        <w:rPr>
          <w:rFonts w:asciiTheme="minorHAnsi" w:hAnsiTheme="minorHAnsi"/>
          <w:spacing w:val="1"/>
        </w:rPr>
        <w:t>n</w:t>
      </w:r>
      <w:r w:rsidRPr="00B96939">
        <w:rPr>
          <w:rFonts w:asciiTheme="minorHAnsi" w:hAnsiTheme="minorHAnsi"/>
        </w:rPr>
        <w:t>ı s</w:t>
      </w:r>
      <w:r w:rsidRPr="00B96939">
        <w:rPr>
          <w:rFonts w:asciiTheme="minorHAnsi" w:hAnsiTheme="minorHAnsi"/>
          <w:spacing w:val="1"/>
        </w:rPr>
        <w:t>a</w:t>
      </w:r>
      <w:r w:rsidRPr="00B96939">
        <w:rPr>
          <w:rFonts w:asciiTheme="minorHAnsi" w:hAnsiTheme="minorHAnsi"/>
          <w:spacing w:val="-1"/>
        </w:rPr>
        <w:t>ğ</w:t>
      </w:r>
      <w:r w:rsidRPr="00B96939">
        <w:rPr>
          <w:rFonts w:asciiTheme="minorHAnsi" w:hAnsiTheme="minorHAnsi"/>
        </w:rPr>
        <w:t>la</w:t>
      </w:r>
      <w:r w:rsidRPr="00B96939">
        <w:rPr>
          <w:rFonts w:asciiTheme="minorHAnsi" w:hAnsiTheme="minorHAnsi"/>
          <w:spacing w:val="2"/>
        </w:rPr>
        <w:t>m</w:t>
      </w:r>
      <w:r w:rsidRPr="00B96939">
        <w:rPr>
          <w:rFonts w:asciiTheme="minorHAnsi" w:hAnsiTheme="minorHAnsi"/>
          <w:spacing w:val="1"/>
        </w:rPr>
        <w:t>a</w:t>
      </w:r>
      <w:r w:rsidRPr="00B96939">
        <w:rPr>
          <w:rFonts w:asciiTheme="minorHAnsi" w:hAnsiTheme="minorHAnsi"/>
        </w:rPr>
        <w:t xml:space="preserve">k, </w:t>
      </w:r>
      <w:r w:rsidRPr="00B96939">
        <w:rPr>
          <w:rFonts w:asciiTheme="minorHAnsi" w:hAnsiTheme="minorHAnsi"/>
          <w:spacing w:val="-1"/>
        </w:rPr>
        <w:t>g</w:t>
      </w:r>
      <w:r w:rsidRPr="00B96939">
        <w:rPr>
          <w:rFonts w:asciiTheme="minorHAnsi" w:hAnsiTheme="minorHAnsi"/>
          <w:spacing w:val="1"/>
        </w:rPr>
        <w:t>e</w:t>
      </w:r>
      <w:r w:rsidRPr="00B96939">
        <w:rPr>
          <w:rFonts w:asciiTheme="minorHAnsi" w:hAnsiTheme="minorHAnsi"/>
        </w:rPr>
        <w:t>rekti</w:t>
      </w:r>
      <w:r w:rsidRPr="00B96939">
        <w:rPr>
          <w:rFonts w:asciiTheme="minorHAnsi" w:hAnsiTheme="minorHAnsi"/>
          <w:spacing w:val="-2"/>
        </w:rPr>
        <w:t>ğ</w:t>
      </w:r>
      <w:r w:rsidRPr="00B96939">
        <w:rPr>
          <w:rFonts w:asciiTheme="minorHAnsi" w:hAnsiTheme="minorHAnsi"/>
        </w:rPr>
        <w:t>in</w:t>
      </w:r>
      <w:r w:rsidRPr="00B96939">
        <w:rPr>
          <w:rFonts w:asciiTheme="minorHAnsi" w:hAnsiTheme="minorHAnsi"/>
          <w:spacing w:val="1"/>
        </w:rPr>
        <w:t>d</w:t>
      </w:r>
      <w:r w:rsidRPr="00B96939">
        <w:rPr>
          <w:rFonts w:asciiTheme="minorHAnsi" w:hAnsiTheme="minorHAnsi"/>
        </w:rPr>
        <w:t>e</w:t>
      </w:r>
      <w:r w:rsidRPr="00B96939">
        <w:rPr>
          <w:rFonts w:asciiTheme="minorHAnsi" w:hAnsiTheme="minorHAnsi"/>
          <w:spacing w:val="3"/>
        </w:rPr>
        <w:t xml:space="preserve"> </w:t>
      </w:r>
      <w:r w:rsidRPr="00B96939">
        <w:rPr>
          <w:rFonts w:asciiTheme="minorHAnsi" w:hAnsiTheme="minorHAnsi"/>
        </w:rPr>
        <w:t>k</w:t>
      </w:r>
      <w:r w:rsidRPr="00B96939">
        <w:rPr>
          <w:rFonts w:asciiTheme="minorHAnsi" w:hAnsiTheme="minorHAnsi"/>
          <w:spacing w:val="5"/>
        </w:rPr>
        <w:t>o</w:t>
      </w:r>
      <w:r w:rsidRPr="00B96939">
        <w:rPr>
          <w:rFonts w:asciiTheme="minorHAnsi" w:hAnsiTheme="minorHAnsi"/>
          <w:spacing w:val="1"/>
        </w:rPr>
        <w:t>nu</w:t>
      </w:r>
      <w:r w:rsidRPr="00B96939">
        <w:rPr>
          <w:rFonts w:asciiTheme="minorHAnsi" w:hAnsiTheme="minorHAnsi"/>
          <w:spacing w:val="-2"/>
        </w:rPr>
        <w:t>y</w:t>
      </w:r>
      <w:r w:rsidRPr="00B96939">
        <w:rPr>
          <w:rFonts w:asciiTheme="minorHAnsi" w:hAnsiTheme="minorHAnsi"/>
        </w:rPr>
        <w:t>a</w:t>
      </w:r>
      <w:r w:rsidRPr="00B96939">
        <w:rPr>
          <w:rFonts w:asciiTheme="minorHAnsi" w:hAnsiTheme="minorHAnsi"/>
          <w:spacing w:val="1"/>
        </w:rPr>
        <w:t xml:space="preserve"> </w:t>
      </w:r>
      <w:r w:rsidRPr="00B96939">
        <w:rPr>
          <w:rFonts w:asciiTheme="minorHAnsi" w:hAnsiTheme="minorHAnsi"/>
          <w:w w:val="89"/>
        </w:rPr>
        <w:t>i</w:t>
      </w:r>
      <w:r w:rsidRPr="00B96939">
        <w:rPr>
          <w:rFonts w:asciiTheme="minorHAnsi" w:hAnsiTheme="minorHAnsi"/>
          <w:spacing w:val="-1"/>
          <w:w w:val="89"/>
        </w:rPr>
        <w:t>l</w:t>
      </w:r>
      <w:r w:rsidRPr="00B96939">
        <w:rPr>
          <w:rFonts w:asciiTheme="minorHAnsi" w:hAnsiTheme="minorHAnsi"/>
          <w:w w:val="89"/>
        </w:rPr>
        <w:t>işk</w:t>
      </w:r>
      <w:r w:rsidRPr="00B96939">
        <w:rPr>
          <w:rFonts w:asciiTheme="minorHAnsi" w:hAnsiTheme="minorHAnsi"/>
          <w:spacing w:val="-1"/>
          <w:w w:val="89"/>
        </w:rPr>
        <w:t>i</w:t>
      </w:r>
      <w:r w:rsidRPr="00B96939">
        <w:rPr>
          <w:rFonts w:asciiTheme="minorHAnsi" w:hAnsiTheme="minorHAnsi"/>
          <w:w w:val="89"/>
        </w:rPr>
        <w:t>n</w:t>
      </w:r>
      <w:r w:rsidRPr="00B96939">
        <w:rPr>
          <w:rFonts w:asciiTheme="minorHAnsi" w:hAnsiTheme="minorHAnsi"/>
          <w:spacing w:val="12"/>
          <w:w w:val="89"/>
        </w:rPr>
        <w:t xml:space="preserve"> </w:t>
      </w:r>
      <w:r w:rsidRPr="00B96939">
        <w:rPr>
          <w:rFonts w:asciiTheme="minorHAnsi" w:hAnsiTheme="minorHAnsi"/>
          <w:spacing w:val="1"/>
        </w:rPr>
        <w:t>be</w:t>
      </w:r>
      <w:r w:rsidRPr="00B96939">
        <w:rPr>
          <w:rFonts w:asciiTheme="minorHAnsi" w:hAnsiTheme="minorHAnsi"/>
        </w:rPr>
        <w:t>l</w:t>
      </w:r>
      <w:r w:rsidRPr="00B96939">
        <w:rPr>
          <w:rFonts w:asciiTheme="minorHAnsi" w:hAnsiTheme="minorHAnsi"/>
          <w:spacing w:val="-2"/>
        </w:rPr>
        <w:t>g</w:t>
      </w:r>
      <w:r w:rsidRPr="00B96939">
        <w:rPr>
          <w:rFonts w:asciiTheme="minorHAnsi" w:hAnsiTheme="minorHAnsi"/>
        </w:rPr>
        <w:t>e</w:t>
      </w:r>
      <w:r w:rsidRPr="00B96939">
        <w:rPr>
          <w:rFonts w:asciiTheme="minorHAnsi" w:hAnsiTheme="minorHAnsi"/>
          <w:spacing w:val="3"/>
        </w:rPr>
        <w:t xml:space="preserve"> </w:t>
      </w:r>
      <w:r w:rsidRPr="00B96939">
        <w:rPr>
          <w:rFonts w:asciiTheme="minorHAnsi" w:hAnsiTheme="minorHAnsi"/>
          <w:spacing w:val="-2"/>
        </w:rPr>
        <w:t>v</w:t>
      </w:r>
      <w:r w:rsidRPr="00B96939">
        <w:rPr>
          <w:rFonts w:asciiTheme="minorHAnsi" w:hAnsiTheme="minorHAnsi"/>
        </w:rPr>
        <w:t xml:space="preserve">e </w:t>
      </w:r>
      <w:r w:rsidRPr="00B96939">
        <w:rPr>
          <w:rFonts w:asciiTheme="minorHAnsi" w:hAnsiTheme="minorHAnsi"/>
          <w:spacing w:val="1"/>
        </w:rPr>
        <w:t>b</w:t>
      </w:r>
      <w:r w:rsidRPr="00B96939">
        <w:rPr>
          <w:rFonts w:asciiTheme="minorHAnsi" w:hAnsiTheme="minorHAnsi"/>
        </w:rPr>
        <w:t>i</w:t>
      </w:r>
      <w:r w:rsidRPr="00B96939">
        <w:rPr>
          <w:rFonts w:asciiTheme="minorHAnsi" w:hAnsiTheme="minorHAnsi"/>
          <w:spacing w:val="-1"/>
        </w:rPr>
        <w:t>lg</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rPr>
        <w:t>ri</w:t>
      </w:r>
      <w:r w:rsidRPr="00B96939">
        <w:rPr>
          <w:rFonts w:asciiTheme="minorHAnsi" w:hAnsiTheme="minorHAnsi"/>
          <w:spacing w:val="-1"/>
        </w:rPr>
        <w:t xml:space="preserve"> </w:t>
      </w:r>
      <w:r w:rsidRPr="00B96939">
        <w:rPr>
          <w:rFonts w:asciiTheme="minorHAnsi" w:hAnsiTheme="minorHAnsi"/>
        </w:rPr>
        <w:t>s</w:t>
      </w:r>
      <w:r w:rsidRPr="00B96939">
        <w:rPr>
          <w:rFonts w:asciiTheme="minorHAnsi" w:hAnsiTheme="minorHAnsi"/>
          <w:spacing w:val="1"/>
        </w:rPr>
        <w:t>unma</w:t>
      </w:r>
      <w:r w:rsidRPr="00B96939">
        <w:rPr>
          <w:rFonts w:asciiTheme="minorHAnsi" w:hAnsiTheme="minorHAnsi"/>
        </w:rPr>
        <w:t>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G</w:t>
      </w:r>
      <w:r w:rsidRPr="00B96939">
        <w:rPr>
          <w:rFonts w:asciiTheme="minorHAnsi" w:hAnsiTheme="minorHAnsi"/>
          <w:spacing w:val="1"/>
        </w:rPr>
        <w:t>ö</w:t>
      </w:r>
      <w:r w:rsidRPr="00B96939">
        <w:rPr>
          <w:rFonts w:asciiTheme="minorHAnsi" w:hAnsiTheme="minorHAnsi"/>
        </w:rPr>
        <w:t>rev</w:t>
      </w:r>
      <w:r w:rsidRPr="00B96939">
        <w:rPr>
          <w:rFonts w:asciiTheme="minorHAnsi" w:hAnsiTheme="minorHAnsi"/>
          <w:spacing w:val="-2"/>
        </w:rPr>
        <w:t xml:space="preserve"> </w:t>
      </w:r>
      <w:r w:rsidRPr="00B96939">
        <w:rPr>
          <w:rFonts w:asciiTheme="minorHAnsi" w:hAnsiTheme="minorHAnsi"/>
          <w:spacing w:val="1"/>
        </w:rPr>
        <w:t>a</w:t>
      </w:r>
      <w:r w:rsidRPr="00B96939">
        <w:rPr>
          <w:rFonts w:asciiTheme="minorHAnsi" w:hAnsiTheme="minorHAnsi"/>
        </w:rPr>
        <w:t>la</w:t>
      </w:r>
      <w:r w:rsidRPr="00B96939">
        <w:rPr>
          <w:rFonts w:asciiTheme="minorHAnsi" w:hAnsiTheme="minorHAnsi"/>
          <w:spacing w:val="1"/>
        </w:rPr>
        <w:t>n</w:t>
      </w:r>
      <w:r w:rsidRPr="00B96939">
        <w:rPr>
          <w:rFonts w:asciiTheme="minorHAnsi" w:hAnsiTheme="minorHAnsi"/>
        </w:rPr>
        <w:t>ı</w:t>
      </w:r>
      <w:r w:rsidRPr="00B96939">
        <w:rPr>
          <w:rFonts w:asciiTheme="minorHAnsi" w:hAnsiTheme="minorHAnsi"/>
          <w:spacing w:val="-2"/>
        </w:rPr>
        <w:t xml:space="preserve"> </w:t>
      </w:r>
      <w:r w:rsidRPr="00B96939">
        <w:rPr>
          <w:rFonts w:asciiTheme="minorHAnsi" w:hAnsiTheme="minorHAnsi"/>
        </w:rPr>
        <w:t>ile</w:t>
      </w:r>
      <w:r w:rsidRPr="00B96939">
        <w:rPr>
          <w:rFonts w:asciiTheme="minorHAnsi" w:hAnsiTheme="minorHAnsi"/>
          <w:spacing w:val="1"/>
        </w:rPr>
        <w:t xml:space="preserve"> </w:t>
      </w:r>
      <w:r w:rsidRPr="00B96939">
        <w:rPr>
          <w:rFonts w:asciiTheme="minorHAnsi" w:hAnsiTheme="minorHAnsi"/>
        </w:rPr>
        <w:t>i</w:t>
      </w:r>
      <w:r w:rsidRPr="00B96939">
        <w:rPr>
          <w:rFonts w:asciiTheme="minorHAnsi" w:hAnsiTheme="minorHAnsi"/>
          <w:spacing w:val="-1"/>
        </w:rPr>
        <w:t>lg</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rPr>
        <w:t xml:space="preserve">i </w:t>
      </w:r>
      <w:r w:rsidRPr="00B96939">
        <w:rPr>
          <w:rFonts w:asciiTheme="minorHAnsi" w:hAnsiTheme="minorHAnsi"/>
          <w:spacing w:val="1"/>
        </w:rPr>
        <w:t>me</w:t>
      </w:r>
      <w:r w:rsidRPr="00B96939">
        <w:rPr>
          <w:rFonts w:asciiTheme="minorHAnsi" w:hAnsiTheme="minorHAnsi"/>
        </w:rPr>
        <w:t>v</w:t>
      </w:r>
      <w:r w:rsidRPr="00B96939">
        <w:rPr>
          <w:rFonts w:asciiTheme="minorHAnsi" w:hAnsiTheme="minorHAnsi"/>
          <w:spacing w:val="-2"/>
        </w:rPr>
        <w:t>z</w:t>
      </w:r>
      <w:r w:rsidRPr="00B96939">
        <w:rPr>
          <w:rFonts w:asciiTheme="minorHAnsi" w:hAnsiTheme="minorHAnsi"/>
          <w:spacing w:val="1"/>
        </w:rPr>
        <w:t>ua</w:t>
      </w:r>
      <w:r w:rsidRPr="00B96939">
        <w:rPr>
          <w:rFonts w:asciiTheme="minorHAnsi" w:hAnsiTheme="minorHAnsi"/>
        </w:rPr>
        <w:t>tı</w:t>
      </w:r>
      <w:r w:rsidRPr="00B96939">
        <w:rPr>
          <w:rFonts w:asciiTheme="minorHAnsi" w:hAnsiTheme="minorHAnsi"/>
          <w:spacing w:val="-1"/>
        </w:rPr>
        <w:t xml:space="preserve"> </w:t>
      </w:r>
      <w:r w:rsidRPr="00B96939">
        <w:rPr>
          <w:rFonts w:asciiTheme="minorHAnsi" w:hAnsiTheme="minorHAnsi"/>
          <w:spacing w:val="1"/>
        </w:rPr>
        <w:t>dü</w:t>
      </w:r>
      <w:r w:rsidRPr="00B96939">
        <w:rPr>
          <w:rFonts w:asciiTheme="minorHAnsi" w:hAnsiTheme="minorHAnsi"/>
          <w:spacing w:val="-2"/>
        </w:rPr>
        <w:t>z</w:t>
      </w:r>
      <w:r w:rsidRPr="00B96939">
        <w:rPr>
          <w:rFonts w:asciiTheme="minorHAnsi" w:hAnsiTheme="minorHAnsi"/>
          <w:spacing w:val="1"/>
        </w:rPr>
        <w:t>en</w:t>
      </w:r>
      <w:r w:rsidRPr="00B96939">
        <w:rPr>
          <w:rFonts w:asciiTheme="minorHAnsi" w:hAnsiTheme="minorHAnsi"/>
        </w:rPr>
        <w:t>li</w:t>
      </w:r>
      <w:r w:rsidRPr="00B96939">
        <w:rPr>
          <w:rFonts w:asciiTheme="minorHAnsi" w:hAnsiTheme="minorHAnsi"/>
          <w:spacing w:val="-1"/>
        </w:rPr>
        <w:t xml:space="preserve"> </w:t>
      </w:r>
      <w:r w:rsidRPr="00B96939">
        <w:rPr>
          <w:rFonts w:asciiTheme="minorHAnsi" w:hAnsiTheme="minorHAnsi"/>
          <w:spacing w:val="1"/>
        </w:rPr>
        <w:t>o</w:t>
      </w:r>
      <w:r w:rsidRPr="00B96939">
        <w:rPr>
          <w:rFonts w:asciiTheme="minorHAnsi" w:hAnsiTheme="minorHAnsi"/>
        </w:rPr>
        <w:t>larak</w:t>
      </w:r>
      <w:r w:rsidRPr="00B96939">
        <w:rPr>
          <w:rFonts w:asciiTheme="minorHAnsi" w:hAnsiTheme="minorHAnsi"/>
          <w:spacing w:val="1"/>
        </w:rPr>
        <w:t xml:space="preserve"> </w:t>
      </w:r>
      <w:r w:rsidRPr="00B96939">
        <w:rPr>
          <w:rFonts w:asciiTheme="minorHAnsi" w:hAnsiTheme="minorHAnsi"/>
        </w:rPr>
        <w:t>izle</w:t>
      </w:r>
      <w:r w:rsidRPr="00B96939">
        <w:rPr>
          <w:rFonts w:asciiTheme="minorHAnsi" w:hAnsiTheme="minorHAnsi"/>
          <w:spacing w:val="2"/>
        </w:rPr>
        <w:t>m</w:t>
      </w:r>
      <w:r w:rsidRPr="00B96939">
        <w:rPr>
          <w:rFonts w:asciiTheme="minorHAnsi" w:hAnsiTheme="minorHAnsi"/>
          <w:spacing w:val="1"/>
        </w:rPr>
        <w:t>e</w:t>
      </w:r>
      <w:r w:rsidRPr="00B96939">
        <w:rPr>
          <w:rFonts w:asciiTheme="minorHAnsi" w:hAnsiTheme="minorHAnsi"/>
        </w:rPr>
        <w:t>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G</w:t>
      </w:r>
      <w:r w:rsidRPr="00B96939">
        <w:rPr>
          <w:rFonts w:asciiTheme="minorHAnsi" w:hAnsiTheme="minorHAnsi"/>
          <w:spacing w:val="1"/>
        </w:rPr>
        <w:t>ö</w:t>
      </w:r>
      <w:r w:rsidRPr="00B96939">
        <w:rPr>
          <w:rFonts w:asciiTheme="minorHAnsi" w:hAnsiTheme="minorHAnsi"/>
        </w:rPr>
        <w:t>rev</w:t>
      </w:r>
      <w:r w:rsidRPr="00B96939">
        <w:rPr>
          <w:rFonts w:asciiTheme="minorHAnsi" w:hAnsiTheme="minorHAnsi"/>
          <w:spacing w:val="6"/>
        </w:rPr>
        <w:t xml:space="preserve"> </w:t>
      </w:r>
      <w:r w:rsidRPr="00B96939">
        <w:rPr>
          <w:rFonts w:asciiTheme="minorHAnsi" w:hAnsiTheme="minorHAnsi"/>
          <w:spacing w:val="1"/>
        </w:rPr>
        <w:t>a</w:t>
      </w:r>
      <w:r w:rsidRPr="00B96939">
        <w:rPr>
          <w:rFonts w:asciiTheme="minorHAnsi" w:hAnsiTheme="minorHAnsi"/>
        </w:rPr>
        <w:t>la</w:t>
      </w:r>
      <w:r w:rsidRPr="00B96939">
        <w:rPr>
          <w:rFonts w:asciiTheme="minorHAnsi" w:hAnsiTheme="minorHAnsi"/>
          <w:spacing w:val="1"/>
        </w:rPr>
        <w:t>n</w:t>
      </w:r>
      <w:r w:rsidRPr="00B96939">
        <w:rPr>
          <w:rFonts w:asciiTheme="minorHAnsi" w:hAnsiTheme="minorHAnsi"/>
        </w:rPr>
        <w:t>ı</w:t>
      </w:r>
      <w:r w:rsidRPr="00B96939">
        <w:rPr>
          <w:rFonts w:asciiTheme="minorHAnsi" w:hAnsiTheme="minorHAnsi"/>
          <w:spacing w:val="6"/>
        </w:rPr>
        <w:t xml:space="preserve"> </w:t>
      </w:r>
      <w:r w:rsidRPr="00B96939">
        <w:rPr>
          <w:rFonts w:asciiTheme="minorHAnsi" w:hAnsiTheme="minorHAnsi"/>
          <w:spacing w:val="2"/>
        </w:rPr>
        <w:t>i</w:t>
      </w:r>
      <w:r w:rsidRPr="00B96939">
        <w:rPr>
          <w:rFonts w:asciiTheme="minorHAnsi" w:hAnsiTheme="minorHAnsi"/>
        </w:rPr>
        <w:t>le</w:t>
      </w:r>
      <w:r w:rsidRPr="00B96939">
        <w:rPr>
          <w:rFonts w:asciiTheme="minorHAnsi" w:hAnsiTheme="minorHAnsi"/>
          <w:spacing w:val="8"/>
        </w:rPr>
        <w:t xml:space="preserve"> </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spacing w:val="-1"/>
        </w:rPr>
        <w:t>g</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rPr>
        <w:t>i</w:t>
      </w:r>
      <w:r w:rsidRPr="00B96939">
        <w:rPr>
          <w:rFonts w:asciiTheme="minorHAnsi" w:hAnsiTheme="minorHAnsi"/>
          <w:spacing w:val="9"/>
        </w:rPr>
        <w:t xml:space="preserve"> </w:t>
      </w:r>
      <w:r w:rsidRPr="00B96939">
        <w:rPr>
          <w:rFonts w:asciiTheme="minorHAnsi" w:hAnsiTheme="minorHAnsi"/>
        </w:rPr>
        <w:t>t</w:t>
      </w:r>
      <w:r w:rsidRPr="00B96939">
        <w:rPr>
          <w:rFonts w:asciiTheme="minorHAnsi" w:hAnsiTheme="minorHAnsi"/>
          <w:spacing w:val="1"/>
        </w:rPr>
        <w:t>ü</w:t>
      </w:r>
      <w:r w:rsidRPr="00B96939">
        <w:rPr>
          <w:rFonts w:asciiTheme="minorHAnsi" w:hAnsiTheme="minorHAnsi"/>
        </w:rPr>
        <w:t>m</w:t>
      </w:r>
      <w:r w:rsidRPr="00B96939">
        <w:rPr>
          <w:rFonts w:asciiTheme="minorHAnsi" w:hAnsiTheme="minorHAnsi"/>
          <w:spacing w:val="9"/>
        </w:rPr>
        <w:t xml:space="preserve"> </w:t>
      </w:r>
      <w:r w:rsidRPr="00B96939">
        <w:rPr>
          <w:rFonts w:asciiTheme="minorHAnsi" w:hAnsiTheme="minorHAnsi"/>
        </w:rPr>
        <w:t>k</w:t>
      </w:r>
      <w:r w:rsidRPr="00B96939">
        <w:rPr>
          <w:rFonts w:asciiTheme="minorHAnsi" w:hAnsiTheme="minorHAnsi"/>
          <w:spacing w:val="1"/>
        </w:rPr>
        <w:t>a</w:t>
      </w:r>
      <w:r w:rsidRPr="00B96939">
        <w:rPr>
          <w:rFonts w:asciiTheme="minorHAnsi" w:hAnsiTheme="minorHAnsi"/>
          <w:spacing w:val="-2"/>
        </w:rPr>
        <w:t>yı</w:t>
      </w:r>
      <w:r w:rsidRPr="00B96939">
        <w:rPr>
          <w:rFonts w:asciiTheme="minorHAnsi" w:hAnsiTheme="minorHAnsi"/>
        </w:rPr>
        <w:t>t,</w:t>
      </w:r>
      <w:r w:rsidRPr="00B96939">
        <w:rPr>
          <w:rFonts w:asciiTheme="minorHAnsi" w:hAnsiTheme="minorHAnsi"/>
          <w:spacing w:val="8"/>
        </w:rPr>
        <w:t xml:space="preserve"> </w:t>
      </w:r>
      <w:r w:rsidRPr="00B96939">
        <w:rPr>
          <w:rFonts w:asciiTheme="minorHAnsi" w:hAnsiTheme="minorHAnsi"/>
          <w:spacing w:val="3"/>
        </w:rPr>
        <w:t>e</w:t>
      </w:r>
      <w:r w:rsidRPr="00B96939">
        <w:rPr>
          <w:rFonts w:asciiTheme="minorHAnsi" w:hAnsiTheme="minorHAnsi"/>
          <w:spacing w:val="-2"/>
        </w:rPr>
        <w:t>v</w:t>
      </w:r>
      <w:r w:rsidRPr="00B96939">
        <w:rPr>
          <w:rFonts w:asciiTheme="minorHAnsi" w:hAnsiTheme="minorHAnsi"/>
        </w:rPr>
        <w:t>rak</w:t>
      </w:r>
      <w:r w:rsidRPr="00B96939">
        <w:rPr>
          <w:rFonts w:asciiTheme="minorHAnsi" w:hAnsiTheme="minorHAnsi"/>
          <w:spacing w:val="10"/>
        </w:rPr>
        <w:t xml:space="preserve">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8"/>
        </w:rPr>
        <w:t xml:space="preserve"> </w:t>
      </w:r>
      <w:r w:rsidRPr="00B96939">
        <w:rPr>
          <w:rFonts w:asciiTheme="minorHAnsi" w:hAnsiTheme="minorHAnsi"/>
          <w:spacing w:val="1"/>
        </w:rPr>
        <w:t>de</w:t>
      </w:r>
      <w:r w:rsidRPr="00B96939">
        <w:rPr>
          <w:rFonts w:asciiTheme="minorHAnsi" w:hAnsiTheme="minorHAnsi"/>
          <w:spacing w:val="-1"/>
        </w:rPr>
        <w:t>ğ</w:t>
      </w:r>
      <w:r w:rsidRPr="00B96939">
        <w:rPr>
          <w:rFonts w:asciiTheme="minorHAnsi" w:hAnsiTheme="minorHAnsi"/>
          <w:spacing w:val="3"/>
        </w:rPr>
        <w:t>e</w:t>
      </w:r>
      <w:r w:rsidRPr="00B96939">
        <w:rPr>
          <w:rFonts w:asciiTheme="minorHAnsi" w:hAnsiTheme="minorHAnsi"/>
        </w:rPr>
        <w:t>r</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rPr>
        <w:t>n</w:t>
      </w:r>
      <w:r w:rsidRPr="00B96939">
        <w:rPr>
          <w:rFonts w:asciiTheme="minorHAnsi" w:hAnsiTheme="minorHAnsi"/>
          <w:spacing w:val="8"/>
        </w:rPr>
        <w:t xml:space="preserve"> </w:t>
      </w:r>
      <w:r w:rsidRPr="00B96939">
        <w:rPr>
          <w:rFonts w:asciiTheme="minorHAnsi" w:hAnsiTheme="minorHAnsi"/>
        </w:rPr>
        <w:t>k</w:t>
      </w:r>
      <w:r w:rsidRPr="00B96939">
        <w:rPr>
          <w:rFonts w:asciiTheme="minorHAnsi" w:hAnsiTheme="minorHAnsi"/>
          <w:spacing w:val="1"/>
        </w:rPr>
        <w:t>o</w:t>
      </w:r>
      <w:r w:rsidRPr="00B96939">
        <w:rPr>
          <w:rFonts w:asciiTheme="minorHAnsi" w:hAnsiTheme="minorHAnsi"/>
        </w:rPr>
        <w:t>ru</w:t>
      </w:r>
      <w:r w:rsidRPr="00B96939">
        <w:rPr>
          <w:rFonts w:asciiTheme="minorHAnsi" w:hAnsiTheme="minorHAnsi"/>
          <w:spacing w:val="1"/>
        </w:rPr>
        <w:t>nma</w:t>
      </w:r>
      <w:r w:rsidRPr="00B96939">
        <w:rPr>
          <w:rFonts w:asciiTheme="minorHAnsi" w:hAnsiTheme="minorHAnsi"/>
        </w:rPr>
        <w:t>s</w:t>
      </w:r>
      <w:r w:rsidRPr="00B96939">
        <w:rPr>
          <w:rFonts w:asciiTheme="minorHAnsi" w:hAnsiTheme="minorHAnsi"/>
          <w:spacing w:val="-2"/>
        </w:rPr>
        <w:t>ı</w:t>
      </w:r>
      <w:r w:rsidRPr="00B96939">
        <w:rPr>
          <w:rFonts w:asciiTheme="minorHAnsi" w:hAnsiTheme="minorHAnsi"/>
          <w:spacing w:val="1"/>
        </w:rPr>
        <w:t>n</w:t>
      </w:r>
      <w:r w:rsidRPr="00B96939">
        <w:rPr>
          <w:rFonts w:asciiTheme="minorHAnsi" w:hAnsiTheme="minorHAnsi"/>
          <w:spacing w:val="-1"/>
        </w:rPr>
        <w:t>d</w:t>
      </w:r>
      <w:r w:rsidRPr="00B96939">
        <w:rPr>
          <w:rFonts w:asciiTheme="minorHAnsi" w:hAnsiTheme="minorHAnsi"/>
          <w:spacing w:val="1"/>
        </w:rPr>
        <w:t>a</w:t>
      </w:r>
      <w:r w:rsidRPr="00B96939">
        <w:rPr>
          <w:rFonts w:asciiTheme="minorHAnsi" w:hAnsiTheme="minorHAnsi"/>
        </w:rPr>
        <w:t>n</w:t>
      </w:r>
      <w:r w:rsidRPr="00B96939">
        <w:rPr>
          <w:rFonts w:asciiTheme="minorHAnsi" w:hAnsiTheme="minorHAnsi"/>
          <w:spacing w:val="8"/>
        </w:rPr>
        <w:t xml:space="preserve"> </w:t>
      </w:r>
      <w:r w:rsidRPr="00B96939">
        <w:rPr>
          <w:rFonts w:asciiTheme="minorHAnsi" w:hAnsiTheme="minorHAnsi"/>
        </w:rPr>
        <w:t>s</w:t>
      </w:r>
      <w:r w:rsidRPr="00B96939">
        <w:rPr>
          <w:rFonts w:asciiTheme="minorHAnsi" w:hAnsiTheme="minorHAnsi"/>
          <w:spacing w:val="1"/>
        </w:rPr>
        <w:t>o</w:t>
      </w:r>
      <w:r w:rsidRPr="00B96939">
        <w:rPr>
          <w:rFonts w:asciiTheme="minorHAnsi" w:hAnsiTheme="minorHAnsi"/>
        </w:rPr>
        <w:t>ru</w:t>
      </w:r>
      <w:r w:rsidRPr="00B96939">
        <w:rPr>
          <w:rFonts w:asciiTheme="minorHAnsi" w:hAnsiTheme="minorHAnsi"/>
          <w:spacing w:val="2"/>
        </w:rPr>
        <w:t>m</w:t>
      </w:r>
      <w:r w:rsidRPr="00B96939">
        <w:rPr>
          <w:rFonts w:asciiTheme="minorHAnsi" w:hAnsiTheme="minorHAnsi"/>
        </w:rPr>
        <w:t>lu</w:t>
      </w:r>
      <w:r w:rsidRPr="00B96939">
        <w:rPr>
          <w:rFonts w:asciiTheme="minorHAnsi" w:hAnsiTheme="minorHAnsi"/>
          <w:spacing w:val="8"/>
        </w:rPr>
        <w:t xml:space="preserve"> </w:t>
      </w:r>
      <w:r w:rsidRPr="00B96939">
        <w:rPr>
          <w:rFonts w:asciiTheme="minorHAnsi" w:hAnsiTheme="minorHAnsi"/>
          <w:spacing w:val="1"/>
        </w:rPr>
        <w:t>o</w:t>
      </w:r>
      <w:r w:rsidRPr="00B96939">
        <w:rPr>
          <w:rFonts w:asciiTheme="minorHAnsi" w:hAnsiTheme="minorHAnsi"/>
          <w:spacing w:val="-3"/>
        </w:rPr>
        <w:t>l</w:t>
      </w:r>
      <w:r w:rsidRPr="00B96939">
        <w:rPr>
          <w:rFonts w:asciiTheme="minorHAnsi" w:hAnsiTheme="minorHAnsi"/>
          <w:spacing w:val="1"/>
        </w:rPr>
        <w:t>ma</w:t>
      </w:r>
      <w:r w:rsidRPr="00B96939">
        <w:rPr>
          <w:rFonts w:asciiTheme="minorHAnsi" w:hAnsiTheme="minorHAnsi"/>
          <w:spacing w:val="-2"/>
        </w:rPr>
        <w:t>k</w:t>
      </w:r>
      <w:r w:rsidRPr="00B96939">
        <w:rPr>
          <w:rFonts w:asciiTheme="minorHAnsi" w:hAnsiTheme="minorHAnsi"/>
        </w:rPr>
        <w:t>, arşiv oluşturmak</w:t>
      </w:r>
      <w:r w:rsidRPr="00B96939">
        <w:rPr>
          <w:rFonts w:asciiTheme="minorHAnsi" w:hAnsiTheme="minorHAnsi"/>
          <w:spacing w:val="48"/>
          <w:w w:val="91"/>
        </w:rPr>
        <w:t xml:space="preserve">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1"/>
        </w:rPr>
        <w:t xml:space="preserve"> </w:t>
      </w:r>
      <w:r w:rsidRPr="00B96939">
        <w:rPr>
          <w:rFonts w:asciiTheme="minorHAnsi" w:hAnsiTheme="minorHAnsi"/>
          <w:spacing w:val="-1"/>
        </w:rPr>
        <w:t>dü</w:t>
      </w:r>
      <w:r w:rsidRPr="00B96939">
        <w:rPr>
          <w:rFonts w:asciiTheme="minorHAnsi" w:hAnsiTheme="minorHAnsi"/>
          <w:spacing w:val="-2"/>
        </w:rPr>
        <w:t>z</w:t>
      </w:r>
      <w:r w:rsidRPr="00B96939">
        <w:rPr>
          <w:rFonts w:asciiTheme="minorHAnsi" w:hAnsiTheme="minorHAnsi"/>
          <w:spacing w:val="1"/>
        </w:rPr>
        <w:t>en</w:t>
      </w:r>
      <w:r w:rsidRPr="00B96939">
        <w:rPr>
          <w:rFonts w:asciiTheme="minorHAnsi" w:hAnsiTheme="minorHAnsi"/>
        </w:rPr>
        <w:t>ini s</w:t>
      </w:r>
      <w:r w:rsidRPr="00B96939">
        <w:rPr>
          <w:rFonts w:asciiTheme="minorHAnsi" w:hAnsiTheme="minorHAnsi"/>
          <w:spacing w:val="1"/>
        </w:rPr>
        <w:t>a</w:t>
      </w:r>
      <w:r w:rsidRPr="00B96939">
        <w:rPr>
          <w:rFonts w:asciiTheme="minorHAnsi" w:hAnsiTheme="minorHAnsi"/>
          <w:spacing w:val="-1"/>
        </w:rPr>
        <w:t>ğ</w:t>
      </w:r>
      <w:r w:rsidRPr="00B96939">
        <w:rPr>
          <w:rFonts w:asciiTheme="minorHAnsi" w:hAnsiTheme="minorHAnsi"/>
        </w:rPr>
        <w:t>la</w:t>
      </w:r>
      <w:r w:rsidRPr="00B96939">
        <w:rPr>
          <w:rFonts w:asciiTheme="minorHAnsi" w:hAnsiTheme="minorHAnsi"/>
          <w:spacing w:val="2"/>
        </w:rPr>
        <w:t>m</w:t>
      </w:r>
      <w:r w:rsidRPr="00B96939">
        <w:rPr>
          <w:rFonts w:asciiTheme="minorHAnsi" w:hAnsiTheme="minorHAnsi"/>
          <w:spacing w:val="1"/>
        </w:rPr>
        <w:t>a</w:t>
      </w:r>
      <w:r w:rsidRPr="00B96939">
        <w:rPr>
          <w:rFonts w:asciiTheme="minorHAnsi" w:hAnsiTheme="minorHAnsi"/>
        </w:rPr>
        <w:t>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G</w:t>
      </w:r>
      <w:r w:rsidRPr="00B96939">
        <w:rPr>
          <w:rFonts w:asciiTheme="minorHAnsi" w:hAnsiTheme="minorHAnsi"/>
          <w:spacing w:val="1"/>
        </w:rPr>
        <w:t>ö</w:t>
      </w:r>
      <w:r w:rsidRPr="00B96939">
        <w:rPr>
          <w:rFonts w:asciiTheme="minorHAnsi" w:hAnsiTheme="minorHAnsi"/>
        </w:rPr>
        <w:t>rev</w:t>
      </w:r>
      <w:r w:rsidRPr="00B96939">
        <w:rPr>
          <w:rFonts w:asciiTheme="minorHAnsi" w:hAnsiTheme="minorHAnsi"/>
          <w:spacing w:val="27"/>
        </w:rPr>
        <w:t xml:space="preserve">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30"/>
        </w:rPr>
        <w:t xml:space="preserve"> </w:t>
      </w:r>
      <w:r w:rsidRPr="00B96939">
        <w:rPr>
          <w:rFonts w:asciiTheme="minorHAnsi" w:hAnsiTheme="minorHAnsi"/>
        </w:rPr>
        <w:t>s</w:t>
      </w:r>
      <w:r w:rsidRPr="00B96939">
        <w:rPr>
          <w:rFonts w:asciiTheme="minorHAnsi" w:hAnsiTheme="minorHAnsi"/>
          <w:spacing w:val="1"/>
        </w:rPr>
        <w:t>o</w:t>
      </w:r>
      <w:r w:rsidRPr="00B96939">
        <w:rPr>
          <w:rFonts w:asciiTheme="minorHAnsi" w:hAnsiTheme="minorHAnsi"/>
        </w:rPr>
        <w:t>ru</w:t>
      </w:r>
      <w:r w:rsidRPr="00B96939">
        <w:rPr>
          <w:rFonts w:asciiTheme="minorHAnsi" w:hAnsiTheme="minorHAnsi"/>
          <w:spacing w:val="2"/>
        </w:rPr>
        <w:t>m</w:t>
      </w:r>
      <w:r w:rsidRPr="00B96939">
        <w:rPr>
          <w:rFonts w:asciiTheme="minorHAnsi" w:hAnsiTheme="minorHAnsi"/>
        </w:rPr>
        <w:t>lul</w:t>
      </w:r>
      <w:r w:rsidRPr="00B96939">
        <w:rPr>
          <w:rFonts w:asciiTheme="minorHAnsi" w:hAnsiTheme="minorHAnsi"/>
          <w:spacing w:val="1"/>
        </w:rPr>
        <w:t>u</w:t>
      </w:r>
      <w:r w:rsidRPr="00B96939">
        <w:rPr>
          <w:rFonts w:asciiTheme="minorHAnsi" w:hAnsiTheme="minorHAnsi"/>
        </w:rPr>
        <w:t>k</w:t>
      </w:r>
      <w:r w:rsidRPr="00B96939">
        <w:rPr>
          <w:rFonts w:asciiTheme="minorHAnsi" w:hAnsiTheme="minorHAnsi"/>
          <w:spacing w:val="24"/>
        </w:rPr>
        <w:t xml:space="preserve"> </w:t>
      </w:r>
      <w:r w:rsidRPr="00B96939">
        <w:rPr>
          <w:rFonts w:asciiTheme="minorHAnsi" w:hAnsiTheme="minorHAnsi"/>
          <w:spacing w:val="1"/>
        </w:rPr>
        <w:t>a</w:t>
      </w:r>
      <w:r w:rsidRPr="00B96939">
        <w:rPr>
          <w:rFonts w:asciiTheme="minorHAnsi" w:hAnsiTheme="minorHAnsi"/>
        </w:rPr>
        <w:t>la</w:t>
      </w:r>
      <w:r w:rsidRPr="00B96939">
        <w:rPr>
          <w:rFonts w:asciiTheme="minorHAnsi" w:hAnsiTheme="minorHAnsi"/>
          <w:spacing w:val="1"/>
        </w:rPr>
        <w:t>n</w:t>
      </w:r>
      <w:r w:rsidRPr="00B96939">
        <w:rPr>
          <w:rFonts w:asciiTheme="minorHAnsi" w:hAnsiTheme="minorHAnsi"/>
          <w:spacing w:val="-2"/>
        </w:rPr>
        <w:t>ı</w:t>
      </w:r>
      <w:r w:rsidRPr="00B96939">
        <w:rPr>
          <w:rFonts w:asciiTheme="minorHAnsi" w:hAnsiTheme="minorHAnsi"/>
          <w:spacing w:val="1"/>
        </w:rPr>
        <w:t>nda</w:t>
      </w:r>
      <w:r w:rsidRPr="00B96939">
        <w:rPr>
          <w:rFonts w:asciiTheme="minorHAnsi" w:hAnsiTheme="minorHAnsi"/>
        </w:rPr>
        <w:t>ki</w:t>
      </w:r>
      <w:r w:rsidRPr="00B96939">
        <w:rPr>
          <w:rFonts w:asciiTheme="minorHAnsi" w:hAnsiTheme="minorHAnsi"/>
          <w:spacing w:val="26"/>
        </w:rPr>
        <w:t xml:space="preserve"> </w:t>
      </w:r>
      <w:r w:rsidRPr="00B96939">
        <w:rPr>
          <w:rFonts w:asciiTheme="minorHAnsi" w:hAnsiTheme="minorHAnsi"/>
        </w:rPr>
        <w:t>t</w:t>
      </w:r>
      <w:r w:rsidRPr="00B96939">
        <w:rPr>
          <w:rFonts w:asciiTheme="minorHAnsi" w:hAnsiTheme="minorHAnsi"/>
          <w:spacing w:val="-1"/>
        </w:rPr>
        <w:t>ü</w:t>
      </w:r>
      <w:r w:rsidRPr="00B96939">
        <w:rPr>
          <w:rFonts w:asciiTheme="minorHAnsi" w:hAnsiTheme="minorHAnsi"/>
        </w:rPr>
        <w:t>m</w:t>
      </w:r>
      <w:r w:rsidRPr="00B96939">
        <w:rPr>
          <w:rFonts w:asciiTheme="minorHAnsi" w:hAnsiTheme="minorHAnsi"/>
          <w:spacing w:val="33"/>
        </w:rPr>
        <w:t xml:space="preserve"> </w:t>
      </w:r>
      <w:r w:rsidRPr="00B96939">
        <w:rPr>
          <w:rFonts w:asciiTheme="minorHAnsi" w:hAnsiTheme="minorHAnsi"/>
        </w:rPr>
        <w:t>f</w:t>
      </w:r>
      <w:r w:rsidRPr="00B96939">
        <w:rPr>
          <w:rFonts w:asciiTheme="minorHAnsi" w:hAnsiTheme="minorHAnsi"/>
          <w:spacing w:val="1"/>
        </w:rPr>
        <w:t>aa</w:t>
      </w:r>
      <w:r w:rsidRPr="00B96939">
        <w:rPr>
          <w:rFonts w:asciiTheme="minorHAnsi" w:hAnsiTheme="minorHAnsi"/>
        </w:rPr>
        <w:t>l</w:t>
      </w:r>
      <w:r w:rsidRPr="00B96939">
        <w:rPr>
          <w:rFonts w:asciiTheme="minorHAnsi" w:hAnsiTheme="minorHAnsi"/>
          <w:spacing w:val="-1"/>
        </w:rPr>
        <w:t>i</w:t>
      </w:r>
      <w:r w:rsidRPr="00B96939">
        <w:rPr>
          <w:rFonts w:asciiTheme="minorHAnsi" w:hAnsiTheme="minorHAnsi"/>
          <w:spacing w:val="-2"/>
        </w:rPr>
        <w:t>y</w:t>
      </w:r>
      <w:r w:rsidRPr="00B96939">
        <w:rPr>
          <w:rFonts w:asciiTheme="minorHAnsi" w:hAnsiTheme="minorHAnsi"/>
          <w:spacing w:val="1"/>
        </w:rPr>
        <w:t>e</w:t>
      </w:r>
      <w:r w:rsidRPr="00B96939">
        <w:rPr>
          <w:rFonts w:asciiTheme="minorHAnsi" w:hAnsiTheme="minorHAnsi"/>
        </w:rPr>
        <w:t>tl</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rPr>
        <w:t>n</w:t>
      </w:r>
      <w:r w:rsidRPr="00B96939">
        <w:rPr>
          <w:rFonts w:asciiTheme="minorHAnsi" w:hAnsiTheme="minorHAnsi"/>
          <w:spacing w:val="30"/>
        </w:rPr>
        <w:t xml:space="preserve"> </w:t>
      </w:r>
      <w:r w:rsidRPr="00B96939">
        <w:rPr>
          <w:rFonts w:asciiTheme="minorHAnsi" w:hAnsiTheme="minorHAnsi"/>
          <w:spacing w:val="1"/>
        </w:rPr>
        <w:t>me</w:t>
      </w:r>
      <w:r w:rsidRPr="00B96939">
        <w:rPr>
          <w:rFonts w:asciiTheme="minorHAnsi" w:hAnsiTheme="minorHAnsi"/>
          <w:spacing w:val="-2"/>
        </w:rPr>
        <w:t>v</w:t>
      </w:r>
      <w:r w:rsidRPr="00B96939">
        <w:rPr>
          <w:rFonts w:asciiTheme="minorHAnsi" w:hAnsiTheme="minorHAnsi"/>
        </w:rPr>
        <w:t>c</w:t>
      </w:r>
      <w:r w:rsidRPr="00B96939">
        <w:rPr>
          <w:rFonts w:asciiTheme="minorHAnsi" w:hAnsiTheme="minorHAnsi"/>
          <w:spacing w:val="1"/>
        </w:rPr>
        <w:t>u</w:t>
      </w:r>
      <w:r w:rsidRPr="00B96939">
        <w:rPr>
          <w:rFonts w:asciiTheme="minorHAnsi" w:hAnsiTheme="minorHAnsi"/>
        </w:rPr>
        <w:t>t</w:t>
      </w:r>
      <w:r w:rsidRPr="00B96939">
        <w:rPr>
          <w:rFonts w:asciiTheme="minorHAnsi" w:hAnsiTheme="minorHAnsi"/>
          <w:spacing w:val="30"/>
        </w:rPr>
        <w:t xml:space="preserve"> </w:t>
      </w:r>
      <w:r w:rsidRPr="00B96939">
        <w:rPr>
          <w:rFonts w:asciiTheme="minorHAnsi" w:hAnsiTheme="minorHAnsi"/>
        </w:rPr>
        <w:t>iç</w:t>
      </w:r>
      <w:r w:rsidRPr="00B96939">
        <w:rPr>
          <w:rFonts w:asciiTheme="minorHAnsi" w:hAnsiTheme="minorHAnsi"/>
          <w:spacing w:val="26"/>
        </w:rPr>
        <w:t xml:space="preserve"> </w:t>
      </w:r>
      <w:r w:rsidRPr="00B96939">
        <w:rPr>
          <w:rFonts w:asciiTheme="minorHAnsi" w:hAnsiTheme="minorHAnsi"/>
        </w:rPr>
        <w:t>k</w:t>
      </w:r>
      <w:r w:rsidRPr="00B96939">
        <w:rPr>
          <w:rFonts w:asciiTheme="minorHAnsi" w:hAnsiTheme="minorHAnsi"/>
          <w:spacing w:val="1"/>
        </w:rPr>
        <w:t>o</w:t>
      </w:r>
      <w:r w:rsidRPr="00B96939">
        <w:rPr>
          <w:rFonts w:asciiTheme="minorHAnsi" w:hAnsiTheme="minorHAnsi"/>
          <w:spacing w:val="-1"/>
        </w:rPr>
        <w:t>n</w:t>
      </w:r>
      <w:r w:rsidRPr="00B96939">
        <w:rPr>
          <w:rFonts w:asciiTheme="minorHAnsi" w:hAnsiTheme="minorHAnsi"/>
        </w:rPr>
        <w:t>trol</w:t>
      </w:r>
      <w:r w:rsidRPr="00B96939">
        <w:rPr>
          <w:rFonts w:asciiTheme="minorHAnsi" w:hAnsiTheme="minorHAnsi"/>
          <w:spacing w:val="30"/>
        </w:rPr>
        <w:t xml:space="preserve"> </w:t>
      </w:r>
      <w:r w:rsidRPr="00B96939">
        <w:rPr>
          <w:rFonts w:asciiTheme="minorHAnsi" w:hAnsiTheme="minorHAnsi"/>
        </w:rPr>
        <w:t>sist</w:t>
      </w:r>
      <w:r w:rsidRPr="00B96939">
        <w:rPr>
          <w:rFonts w:asciiTheme="minorHAnsi" w:hAnsiTheme="minorHAnsi"/>
          <w:spacing w:val="1"/>
        </w:rPr>
        <w:t>em</w:t>
      </w:r>
      <w:r w:rsidRPr="00B96939">
        <w:rPr>
          <w:rFonts w:asciiTheme="minorHAnsi" w:hAnsiTheme="minorHAnsi"/>
        </w:rPr>
        <w:t>i</w:t>
      </w:r>
      <w:r w:rsidRPr="00B96939">
        <w:rPr>
          <w:rFonts w:asciiTheme="minorHAnsi" w:hAnsiTheme="minorHAnsi"/>
          <w:spacing w:val="26"/>
        </w:rPr>
        <w:t xml:space="preserve"> </w:t>
      </w:r>
      <w:r w:rsidRPr="00B96939">
        <w:rPr>
          <w:rFonts w:asciiTheme="minorHAnsi" w:hAnsiTheme="minorHAnsi"/>
        </w:rPr>
        <w:t>t</w:t>
      </w:r>
      <w:r w:rsidRPr="00B96939">
        <w:rPr>
          <w:rFonts w:asciiTheme="minorHAnsi" w:hAnsiTheme="minorHAnsi"/>
          <w:spacing w:val="-1"/>
        </w:rPr>
        <w:t>a</w:t>
      </w:r>
      <w:r w:rsidRPr="00B96939">
        <w:rPr>
          <w:rFonts w:asciiTheme="minorHAnsi" w:hAnsiTheme="minorHAnsi"/>
          <w:spacing w:val="1"/>
        </w:rPr>
        <w:t>n</w:t>
      </w:r>
      <w:r w:rsidRPr="00B96939">
        <w:rPr>
          <w:rFonts w:asciiTheme="minorHAnsi" w:hAnsiTheme="minorHAnsi"/>
          <w:spacing w:val="-2"/>
        </w:rPr>
        <w:t>ı</w:t>
      </w:r>
      <w:r w:rsidRPr="00B96939">
        <w:rPr>
          <w:rFonts w:asciiTheme="minorHAnsi" w:hAnsiTheme="minorHAnsi"/>
        </w:rPr>
        <w:t xml:space="preserve">m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1"/>
        </w:rPr>
        <w:t xml:space="preserve"> ta</w:t>
      </w:r>
      <w:r w:rsidRPr="00B96939">
        <w:rPr>
          <w:rFonts w:asciiTheme="minorHAnsi" w:hAnsiTheme="minorHAnsi"/>
        </w:rPr>
        <w:t>l</w:t>
      </w:r>
      <w:r w:rsidRPr="00B96939">
        <w:rPr>
          <w:rFonts w:asciiTheme="minorHAnsi" w:hAnsiTheme="minorHAnsi"/>
          <w:spacing w:val="-1"/>
        </w:rPr>
        <w:t>i</w:t>
      </w:r>
      <w:r w:rsidRPr="00B96939">
        <w:rPr>
          <w:rFonts w:asciiTheme="minorHAnsi" w:hAnsiTheme="minorHAnsi"/>
          <w:spacing w:val="1"/>
        </w:rPr>
        <w:t>ma</w:t>
      </w:r>
      <w:r w:rsidRPr="00B96939">
        <w:rPr>
          <w:rFonts w:asciiTheme="minorHAnsi" w:hAnsiTheme="minorHAnsi"/>
        </w:rPr>
        <w:t>tl</w:t>
      </w:r>
      <w:r w:rsidRPr="00B96939">
        <w:rPr>
          <w:rFonts w:asciiTheme="minorHAnsi" w:hAnsiTheme="minorHAnsi"/>
          <w:spacing w:val="1"/>
        </w:rPr>
        <w:t>a</w:t>
      </w:r>
      <w:r w:rsidRPr="00B96939">
        <w:rPr>
          <w:rFonts w:asciiTheme="minorHAnsi" w:hAnsiTheme="minorHAnsi"/>
        </w:rPr>
        <w:t>r</w:t>
      </w:r>
      <w:r w:rsidRPr="00B96939">
        <w:rPr>
          <w:rFonts w:asciiTheme="minorHAnsi" w:hAnsiTheme="minorHAnsi"/>
          <w:spacing w:val="-3"/>
        </w:rPr>
        <w:t>ı</w:t>
      </w:r>
      <w:r w:rsidRPr="00B96939">
        <w:rPr>
          <w:rFonts w:asciiTheme="minorHAnsi" w:hAnsiTheme="minorHAnsi"/>
          <w:spacing w:val="1"/>
        </w:rPr>
        <w:t>n</w:t>
      </w:r>
      <w:r w:rsidRPr="00B96939">
        <w:rPr>
          <w:rFonts w:asciiTheme="minorHAnsi" w:hAnsiTheme="minorHAnsi"/>
        </w:rPr>
        <w:t>a</w:t>
      </w:r>
      <w:r w:rsidRPr="00B96939">
        <w:rPr>
          <w:rFonts w:asciiTheme="minorHAnsi" w:hAnsiTheme="minorHAnsi"/>
          <w:spacing w:val="1"/>
        </w:rPr>
        <w:t xml:space="preserve"> u</w:t>
      </w:r>
      <w:r w:rsidRPr="00B96939">
        <w:rPr>
          <w:rFonts w:asciiTheme="minorHAnsi" w:hAnsiTheme="minorHAnsi"/>
          <w:spacing w:val="-2"/>
        </w:rPr>
        <w:t>y</w:t>
      </w:r>
      <w:r w:rsidRPr="00B96939">
        <w:rPr>
          <w:rFonts w:asciiTheme="minorHAnsi" w:hAnsiTheme="minorHAnsi"/>
          <w:spacing w:val="-1"/>
        </w:rPr>
        <w:t>g</w:t>
      </w:r>
      <w:r w:rsidRPr="00B96939">
        <w:rPr>
          <w:rFonts w:asciiTheme="minorHAnsi" w:hAnsiTheme="minorHAnsi"/>
          <w:spacing w:val="1"/>
        </w:rPr>
        <w:t>u</w:t>
      </w:r>
      <w:r w:rsidRPr="00B96939">
        <w:rPr>
          <w:rFonts w:asciiTheme="minorHAnsi" w:hAnsiTheme="minorHAnsi"/>
        </w:rPr>
        <w:t>n</w:t>
      </w:r>
      <w:r w:rsidRPr="00B96939">
        <w:rPr>
          <w:rFonts w:asciiTheme="minorHAnsi" w:hAnsiTheme="minorHAnsi"/>
          <w:spacing w:val="-1"/>
        </w:rPr>
        <w:t xml:space="preserve"> </w:t>
      </w:r>
      <w:r w:rsidRPr="00B96939">
        <w:rPr>
          <w:rFonts w:asciiTheme="minorHAnsi" w:hAnsiTheme="minorHAnsi"/>
          <w:spacing w:val="1"/>
        </w:rPr>
        <w:t>o</w:t>
      </w:r>
      <w:r w:rsidRPr="00B96939">
        <w:rPr>
          <w:rFonts w:asciiTheme="minorHAnsi" w:hAnsiTheme="minorHAnsi"/>
        </w:rPr>
        <w:t>larak</w:t>
      </w:r>
      <w:r w:rsidRPr="00B96939">
        <w:rPr>
          <w:rFonts w:asciiTheme="minorHAnsi" w:hAnsiTheme="minorHAnsi"/>
          <w:spacing w:val="1"/>
        </w:rPr>
        <w:t xml:space="preserve"> </w:t>
      </w:r>
      <w:r w:rsidRPr="00B96939">
        <w:rPr>
          <w:rFonts w:asciiTheme="minorHAnsi" w:hAnsiTheme="minorHAnsi"/>
          <w:spacing w:val="-2"/>
        </w:rPr>
        <w:t>y</w:t>
      </w:r>
      <w:r w:rsidRPr="00B96939">
        <w:rPr>
          <w:rFonts w:asciiTheme="minorHAnsi" w:hAnsiTheme="minorHAnsi"/>
          <w:spacing w:val="1"/>
        </w:rPr>
        <w:t>ü</w:t>
      </w:r>
      <w:r w:rsidRPr="00B96939">
        <w:rPr>
          <w:rFonts w:asciiTheme="minorHAnsi" w:hAnsiTheme="minorHAnsi"/>
        </w:rPr>
        <w:t>rüt</w:t>
      </w:r>
      <w:r w:rsidRPr="00B96939">
        <w:rPr>
          <w:rFonts w:asciiTheme="minorHAnsi" w:hAnsiTheme="minorHAnsi"/>
          <w:spacing w:val="1"/>
        </w:rPr>
        <w:t>ü</w:t>
      </w:r>
      <w:r w:rsidRPr="00B96939">
        <w:rPr>
          <w:rFonts w:asciiTheme="minorHAnsi" w:hAnsiTheme="minorHAnsi"/>
        </w:rPr>
        <w:t>l</w:t>
      </w:r>
      <w:r w:rsidRPr="00B96939">
        <w:rPr>
          <w:rFonts w:asciiTheme="minorHAnsi" w:hAnsiTheme="minorHAnsi"/>
          <w:spacing w:val="-1"/>
        </w:rPr>
        <w:t>m</w:t>
      </w:r>
      <w:r w:rsidRPr="00B96939">
        <w:rPr>
          <w:rFonts w:asciiTheme="minorHAnsi" w:hAnsiTheme="minorHAnsi"/>
          <w:spacing w:val="1"/>
        </w:rPr>
        <w:t>e</w:t>
      </w:r>
      <w:r w:rsidRPr="00B96939">
        <w:rPr>
          <w:rFonts w:asciiTheme="minorHAnsi" w:hAnsiTheme="minorHAnsi"/>
        </w:rPr>
        <w:t>sini s</w:t>
      </w:r>
      <w:r w:rsidRPr="00B96939">
        <w:rPr>
          <w:rFonts w:asciiTheme="minorHAnsi" w:hAnsiTheme="minorHAnsi"/>
          <w:spacing w:val="-1"/>
        </w:rPr>
        <w:t>ağ</w:t>
      </w:r>
      <w:r w:rsidRPr="00B96939">
        <w:rPr>
          <w:rFonts w:asciiTheme="minorHAnsi" w:hAnsiTheme="minorHAnsi"/>
        </w:rPr>
        <w:t>la</w:t>
      </w:r>
      <w:r w:rsidRPr="00B96939">
        <w:rPr>
          <w:rFonts w:asciiTheme="minorHAnsi" w:hAnsiTheme="minorHAnsi"/>
          <w:spacing w:val="2"/>
        </w:rPr>
        <w:t>m</w:t>
      </w:r>
      <w:r w:rsidRPr="00B96939">
        <w:rPr>
          <w:rFonts w:asciiTheme="minorHAnsi" w:hAnsiTheme="minorHAnsi"/>
          <w:spacing w:val="1"/>
        </w:rPr>
        <w:t>a</w:t>
      </w:r>
      <w:r w:rsidRPr="00B96939">
        <w:rPr>
          <w:rFonts w:asciiTheme="minorHAnsi" w:hAnsiTheme="minorHAnsi"/>
        </w:rPr>
        <w:t>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Bi</w:t>
      </w:r>
      <w:r w:rsidRPr="00B96939">
        <w:rPr>
          <w:rFonts w:asciiTheme="minorHAnsi" w:hAnsiTheme="minorHAnsi"/>
          <w:spacing w:val="-1"/>
        </w:rPr>
        <w:t>r</w:t>
      </w:r>
      <w:r w:rsidRPr="00B96939">
        <w:rPr>
          <w:rFonts w:asciiTheme="minorHAnsi" w:hAnsiTheme="minorHAnsi"/>
        </w:rPr>
        <w:t>i</w:t>
      </w:r>
      <w:r w:rsidRPr="00B96939">
        <w:rPr>
          <w:rFonts w:asciiTheme="minorHAnsi" w:hAnsiTheme="minorHAnsi"/>
          <w:spacing w:val="1"/>
        </w:rPr>
        <w:t>m</w:t>
      </w:r>
      <w:r w:rsidRPr="00B96939">
        <w:rPr>
          <w:rFonts w:asciiTheme="minorHAnsi" w:hAnsiTheme="minorHAnsi"/>
        </w:rPr>
        <w:t>in</w:t>
      </w:r>
      <w:r w:rsidRPr="00B96939">
        <w:rPr>
          <w:rFonts w:asciiTheme="minorHAnsi" w:hAnsiTheme="minorHAnsi"/>
          <w:spacing w:val="18"/>
        </w:rPr>
        <w:t xml:space="preserve"> </w:t>
      </w:r>
      <w:r w:rsidRPr="00B96939">
        <w:rPr>
          <w:rFonts w:asciiTheme="minorHAnsi" w:hAnsiTheme="minorHAnsi"/>
          <w:spacing w:val="-1"/>
        </w:rPr>
        <w:t>g</w:t>
      </w:r>
      <w:r w:rsidRPr="00B96939">
        <w:rPr>
          <w:rFonts w:asciiTheme="minorHAnsi" w:hAnsiTheme="minorHAnsi"/>
          <w:spacing w:val="1"/>
        </w:rPr>
        <w:t>ö</w:t>
      </w:r>
      <w:r w:rsidRPr="00B96939">
        <w:rPr>
          <w:rFonts w:asciiTheme="minorHAnsi" w:hAnsiTheme="minorHAnsi"/>
        </w:rPr>
        <w:t>rev</w:t>
      </w:r>
      <w:r w:rsidRPr="00B96939">
        <w:rPr>
          <w:rFonts w:asciiTheme="minorHAnsi" w:hAnsiTheme="minorHAnsi"/>
          <w:spacing w:val="18"/>
        </w:rPr>
        <w:t xml:space="preserve"> </w:t>
      </w:r>
      <w:r w:rsidRPr="00B96939">
        <w:rPr>
          <w:rFonts w:asciiTheme="minorHAnsi" w:hAnsiTheme="minorHAnsi"/>
          <w:spacing w:val="1"/>
        </w:rPr>
        <w:t>a</w:t>
      </w:r>
      <w:r w:rsidRPr="00B96939">
        <w:rPr>
          <w:rFonts w:asciiTheme="minorHAnsi" w:hAnsiTheme="minorHAnsi"/>
        </w:rPr>
        <w:t>la</w:t>
      </w:r>
      <w:r w:rsidRPr="00B96939">
        <w:rPr>
          <w:rFonts w:asciiTheme="minorHAnsi" w:hAnsiTheme="minorHAnsi"/>
          <w:spacing w:val="1"/>
        </w:rPr>
        <w:t>n</w:t>
      </w:r>
      <w:r w:rsidRPr="00B96939">
        <w:rPr>
          <w:rFonts w:asciiTheme="minorHAnsi" w:hAnsiTheme="minorHAnsi"/>
          <w:spacing w:val="-2"/>
        </w:rPr>
        <w:t>ı</w:t>
      </w:r>
      <w:r w:rsidRPr="00B96939">
        <w:rPr>
          <w:rFonts w:asciiTheme="minorHAnsi" w:hAnsiTheme="minorHAnsi"/>
          <w:spacing w:val="1"/>
        </w:rPr>
        <w:t>n</w:t>
      </w:r>
      <w:r w:rsidRPr="00B96939">
        <w:rPr>
          <w:rFonts w:asciiTheme="minorHAnsi" w:hAnsiTheme="minorHAnsi"/>
        </w:rPr>
        <w:t>a</w:t>
      </w:r>
      <w:r w:rsidRPr="00B96939">
        <w:rPr>
          <w:rFonts w:asciiTheme="minorHAnsi" w:hAnsiTheme="minorHAnsi"/>
          <w:spacing w:val="19"/>
        </w:rPr>
        <w:t xml:space="preserve"> </w:t>
      </w:r>
      <w:r w:rsidRPr="00B96939">
        <w:rPr>
          <w:rFonts w:asciiTheme="minorHAnsi" w:hAnsiTheme="minorHAnsi"/>
          <w:spacing w:val="-1"/>
        </w:rPr>
        <w:t>g</w:t>
      </w:r>
      <w:r w:rsidRPr="00B96939">
        <w:rPr>
          <w:rFonts w:asciiTheme="minorHAnsi" w:hAnsiTheme="minorHAnsi"/>
          <w:spacing w:val="2"/>
        </w:rPr>
        <w:t>i</w:t>
      </w:r>
      <w:r w:rsidRPr="00B96939">
        <w:rPr>
          <w:rFonts w:asciiTheme="minorHAnsi" w:hAnsiTheme="minorHAnsi"/>
        </w:rPr>
        <w:t>ren</w:t>
      </w:r>
      <w:r w:rsidRPr="00B96939">
        <w:rPr>
          <w:rFonts w:asciiTheme="minorHAnsi" w:hAnsiTheme="minorHAnsi"/>
          <w:spacing w:val="19"/>
        </w:rPr>
        <w:t xml:space="preserve"> </w:t>
      </w:r>
      <w:r w:rsidRPr="00B96939">
        <w:rPr>
          <w:rFonts w:asciiTheme="minorHAnsi" w:hAnsiTheme="minorHAnsi"/>
        </w:rPr>
        <w:t>k</w:t>
      </w:r>
      <w:r w:rsidRPr="00B96939">
        <w:rPr>
          <w:rFonts w:asciiTheme="minorHAnsi" w:hAnsiTheme="minorHAnsi"/>
          <w:spacing w:val="1"/>
        </w:rPr>
        <w:t>onu</w:t>
      </w:r>
      <w:r w:rsidRPr="00B96939">
        <w:rPr>
          <w:rFonts w:asciiTheme="minorHAnsi" w:hAnsiTheme="minorHAnsi"/>
        </w:rPr>
        <w:t>larda</w:t>
      </w:r>
      <w:r w:rsidRPr="00B96939">
        <w:rPr>
          <w:rFonts w:asciiTheme="minorHAnsi" w:hAnsiTheme="minorHAnsi"/>
          <w:spacing w:val="17"/>
        </w:rPr>
        <w:t xml:space="preserve"> </w:t>
      </w:r>
      <w:r w:rsidRPr="00B96939">
        <w:rPr>
          <w:rFonts w:asciiTheme="minorHAnsi" w:hAnsiTheme="minorHAnsi"/>
          <w:spacing w:val="1"/>
        </w:rPr>
        <w:t>me</w:t>
      </w:r>
      <w:r w:rsidRPr="00B96939">
        <w:rPr>
          <w:rFonts w:asciiTheme="minorHAnsi" w:hAnsiTheme="minorHAnsi"/>
          <w:spacing w:val="-2"/>
        </w:rPr>
        <w:t>y</w:t>
      </w:r>
      <w:r w:rsidRPr="00B96939">
        <w:rPr>
          <w:rFonts w:asciiTheme="minorHAnsi" w:hAnsiTheme="minorHAnsi"/>
          <w:spacing w:val="1"/>
        </w:rPr>
        <w:t>da</w:t>
      </w:r>
      <w:r w:rsidRPr="00B96939">
        <w:rPr>
          <w:rFonts w:asciiTheme="minorHAnsi" w:hAnsiTheme="minorHAnsi"/>
          <w:spacing w:val="-1"/>
        </w:rPr>
        <w:t>n</w:t>
      </w:r>
      <w:r w:rsidRPr="00B96939">
        <w:rPr>
          <w:rFonts w:asciiTheme="minorHAnsi" w:hAnsiTheme="minorHAnsi"/>
        </w:rPr>
        <w:t>a</w:t>
      </w:r>
      <w:r w:rsidRPr="00B96939">
        <w:rPr>
          <w:rFonts w:asciiTheme="minorHAnsi" w:hAnsiTheme="minorHAnsi"/>
          <w:spacing w:val="19"/>
        </w:rPr>
        <w:t xml:space="preserve"> </w:t>
      </w:r>
      <w:r w:rsidRPr="00B96939">
        <w:rPr>
          <w:rFonts w:asciiTheme="minorHAnsi" w:hAnsiTheme="minorHAnsi"/>
          <w:spacing w:val="-1"/>
        </w:rPr>
        <w:t>g</w:t>
      </w:r>
      <w:r w:rsidRPr="00B96939">
        <w:rPr>
          <w:rFonts w:asciiTheme="minorHAnsi" w:hAnsiTheme="minorHAnsi"/>
          <w:spacing w:val="1"/>
        </w:rPr>
        <w:t>e</w:t>
      </w:r>
      <w:r w:rsidRPr="00B96939">
        <w:rPr>
          <w:rFonts w:asciiTheme="minorHAnsi" w:hAnsiTheme="minorHAnsi"/>
        </w:rPr>
        <w:t>le</w:t>
      </w:r>
      <w:r w:rsidRPr="00B96939">
        <w:rPr>
          <w:rFonts w:asciiTheme="minorHAnsi" w:hAnsiTheme="minorHAnsi"/>
          <w:spacing w:val="1"/>
        </w:rPr>
        <w:t>b</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spacing w:val="1"/>
        </w:rPr>
        <w:t>e</w:t>
      </w:r>
      <w:r w:rsidRPr="00B96939">
        <w:rPr>
          <w:rFonts w:asciiTheme="minorHAnsi" w:hAnsiTheme="minorHAnsi"/>
        </w:rPr>
        <w:t>c</w:t>
      </w:r>
      <w:r w:rsidRPr="00B96939">
        <w:rPr>
          <w:rFonts w:asciiTheme="minorHAnsi" w:hAnsiTheme="minorHAnsi"/>
          <w:spacing w:val="1"/>
        </w:rPr>
        <w:t>e</w:t>
      </w:r>
      <w:r w:rsidRPr="00B96939">
        <w:rPr>
          <w:rFonts w:asciiTheme="minorHAnsi" w:hAnsiTheme="minorHAnsi"/>
        </w:rPr>
        <w:t>k</w:t>
      </w:r>
      <w:r w:rsidRPr="00B96939">
        <w:rPr>
          <w:rFonts w:asciiTheme="minorHAnsi" w:hAnsiTheme="minorHAnsi"/>
          <w:spacing w:val="18"/>
        </w:rPr>
        <w:t xml:space="preserve"> </w:t>
      </w:r>
      <w:r w:rsidRPr="00B96939">
        <w:rPr>
          <w:rFonts w:asciiTheme="minorHAnsi" w:hAnsiTheme="minorHAnsi"/>
        </w:rPr>
        <w:t>st</w:t>
      </w:r>
      <w:r w:rsidRPr="00B96939">
        <w:rPr>
          <w:rFonts w:asciiTheme="minorHAnsi" w:hAnsiTheme="minorHAnsi"/>
          <w:spacing w:val="1"/>
        </w:rPr>
        <w:t>a</w:t>
      </w:r>
      <w:r w:rsidRPr="00B96939">
        <w:rPr>
          <w:rFonts w:asciiTheme="minorHAnsi" w:hAnsiTheme="minorHAnsi"/>
          <w:spacing w:val="-1"/>
        </w:rPr>
        <w:t>n</w:t>
      </w:r>
      <w:r w:rsidRPr="00B96939">
        <w:rPr>
          <w:rFonts w:asciiTheme="minorHAnsi" w:hAnsiTheme="minorHAnsi"/>
          <w:spacing w:val="1"/>
        </w:rPr>
        <w:t>da</w:t>
      </w:r>
      <w:r w:rsidRPr="00B96939">
        <w:rPr>
          <w:rFonts w:asciiTheme="minorHAnsi" w:hAnsiTheme="minorHAnsi"/>
        </w:rPr>
        <w:t>rt</w:t>
      </w:r>
      <w:r w:rsidRPr="00B96939">
        <w:rPr>
          <w:rFonts w:asciiTheme="minorHAnsi" w:hAnsiTheme="minorHAnsi"/>
          <w:spacing w:val="18"/>
        </w:rPr>
        <w:t xml:space="preserve"> </w:t>
      </w:r>
      <w:r w:rsidR="003A56AA" w:rsidRPr="00B96939">
        <w:rPr>
          <w:rFonts w:asciiTheme="minorHAnsi" w:hAnsiTheme="minorHAnsi"/>
        </w:rPr>
        <w:t>dışı iş</w:t>
      </w:r>
      <w:r w:rsidRPr="00B96939">
        <w:rPr>
          <w:rFonts w:asciiTheme="minorHAnsi" w:hAnsiTheme="minorHAnsi"/>
        </w:rPr>
        <w:t xml:space="preserve"> ve işlemlerin giderilmesi ve sürekli iyileştirme amacıyla; 'Düzeltici Faaliyet' ve 'Önleyici Faaliyet' çalışmalarına katılmak.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bCs/>
          <w:spacing w:val="-2"/>
        </w:rPr>
        <w:t>İş</w:t>
      </w:r>
      <w:r w:rsidRPr="00B96939">
        <w:rPr>
          <w:rFonts w:asciiTheme="minorHAnsi" w:hAnsiTheme="minorHAnsi"/>
          <w:b/>
          <w:bCs/>
          <w:spacing w:val="-2"/>
        </w:rPr>
        <w:t xml:space="preserve"> </w:t>
      </w:r>
      <w:r w:rsidRPr="00B96939">
        <w:rPr>
          <w:rFonts w:asciiTheme="minorHAnsi" w:hAnsiTheme="minorHAnsi"/>
        </w:rPr>
        <w:t>s</w:t>
      </w:r>
      <w:r w:rsidRPr="00B96939">
        <w:rPr>
          <w:rFonts w:asciiTheme="minorHAnsi" w:hAnsiTheme="minorHAnsi"/>
          <w:spacing w:val="1"/>
        </w:rPr>
        <w:t>a</w:t>
      </w:r>
      <w:r w:rsidRPr="00B96939">
        <w:rPr>
          <w:rFonts w:asciiTheme="minorHAnsi" w:hAnsiTheme="minorHAnsi"/>
          <w:spacing w:val="-1"/>
        </w:rPr>
        <w:t>ğ</w:t>
      </w:r>
      <w:r w:rsidRPr="00B96939">
        <w:rPr>
          <w:rFonts w:asciiTheme="minorHAnsi" w:hAnsiTheme="minorHAnsi"/>
        </w:rPr>
        <w:t>l</w:t>
      </w:r>
      <w:r w:rsidRPr="00B96939">
        <w:rPr>
          <w:rFonts w:asciiTheme="minorHAnsi" w:hAnsiTheme="minorHAnsi"/>
          <w:spacing w:val="-2"/>
        </w:rPr>
        <w:t>ı</w:t>
      </w:r>
      <w:r w:rsidRPr="00B96939">
        <w:rPr>
          <w:rFonts w:asciiTheme="minorHAnsi" w:hAnsiTheme="minorHAnsi"/>
          <w:spacing w:val="1"/>
        </w:rPr>
        <w:t>ğ</w:t>
      </w:r>
      <w:r w:rsidRPr="00B96939">
        <w:rPr>
          <w:rFonts w:asciiTheme="minorHAnsi" w:hAnsiTheme="minorHAnsi"/>
        </w:rPr>
        <w:t>ı</w:t>
      </w:r>
      <w:r w:rsidRPr="00B96939">
        <w:rPr>
          <w:rFonts w:asciiTheme="minorHAnsi" w:hAnsiTheme="minorHAnsi"/>
          <w:spacing w:val="30"/>
        </w:rPr>
        <w:t xml:space="preserve">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31"/>
        </w:rPr>
        <w:t xml:space="preserve"> </w:t>
      </w:r>
      <w:r w:rsidRPr="00B96939">
        <w:rPr>
          <w:rFonts w:asciiTheme="minorHAnsi" w:hAnsiTheme="minorHAnsi"/>
          <w:w w:val="72"/>
        </w:rPr>
        <w:t xml:space="preserve">iş </w:t>
      </w:r>
      <w:r w:rsidRPr="00B96939">
        <w:rPr>
          <w:rFonts w:asciiTheme="minorHAnsi" w:hAnsiTheme="minorHAnsi"/>
          <w:spacing w:val="-1"/>
        </w:rPr>
        <w:t>g</w:t>
      </w:r>
      <w:r w:rsidRPr="00B96939">
        <w:rPr>
          <w:rFonts w:asciiTheme="minorHAnsi" w:hAnsiTheme="minorHAnsi"/>
          <w:spacing w:val="1"/>
        </w:rPr>
        <w:t>ü</w:t>
      </w:r>
      <w:r w:rsidRPr="00B96939">
        <w:rPr>
          <w:rFonts w:asciiTheme="minorHAnsi" w:hAnsiTheme="minorHAnsi"/>
          <w:spacing w:val="-2"/>
        </w:rPr>
        <w:t>v</w:t>
      </w:r>
      <w:r w:rsidRPr="00B96939">
        <w:rPr>
          <w:rFonts w:asciiTheme="minorHAnsi" w:hAnsiTheme="minorHAnsi"/>
          <w:spacing w:val="1"/>
        </w:rPr>
        <w:t>en</w:t>
      </w:r>
      <w:r w:rsidRPr="00B96939">
        <w:rPr>
          <w:rFonts w:asciiTheme="minorHAnsi" w:hAnsiTheme="minorHAnsi"/>
        </w:rPr>
        <w:t>l</w:t>
      </w:r>
      <w:r w:rsidRPr="00B96939">
        <w:rPr>
          <w:rFonts w:asciiTheme="minorHAnsi" w:hAnsiTheme="minorHAnsi"/>
          <w:spacing w:val="-1"/>
        </w:rPr>
        <w:t>iğ</w:t>
      </w:r>
      <w:r w:rsidRPr="00B96939">
        <w:rPr>
          <w:rFonts w:asciiTheme="minorHAnsi" w:hAnsiTheme="minorHAnsi"/>
        </w:rPr>
        <w:t>i</w:t>
      </w:r>
      <w:r w:rsidRPr="00B96939">
        <w:rPr>
          <w:rFonts w:asciiTheme="minorHAnsi" w:hAnsiTheme="minorHAnsi"/>
          <w:spacing w:val="29"/>
        </w:rPr>
        <w:t xml:space="preserve"> </w:t>
      </w:r>
      <w:r w:rsidRPr="00B96939">
        <w:rPr>
          <w:rFonts w:asciiTheme="minorHAnsi" w:hAnsiTheme="minorHAnsi"/>
        </w:rPr>
        <w:t>k</w:t>
      </w:r>
      <w:r w:rsidRPr="00B96939">
        <w:rPr>
          <w:rFonts w:asciiTheme="minorHAnsi" w:hAnsiTheme="minorHAnsi"/>
          <w:spacing w:val="1"/>
        </w:rPr>
        <w:t>u</w:t>
      </w:r>
      <w:r w:rsidRPr="00B96939">
        <w:rPr>
          <w:rFonts w:asciiTheme="minorHAnsi" w:hAnsiTheme="minorHAnsi"/>
        </w:rPr>
        <w:t>ral</w:t>
      </w:r>
      <w:r w:rsidRPr="00B96939">
        <w:rPr>
          <w:rFonts w:asciiTheme="minorHAnsi" w:hAnsiTheme="minorHAnsi"/>
          <w:spacing w:val="-1"/>
        </w:rPr>
        <w:t>l</w:t>
      </w:r>
      <w:r w:rsidRPr="00B96939">
        <w:rPr>
          <w:rFonts w:asciiTheme="minorHAnsi" w:hAnsiTheme="minorHAnsi"/>
          <w:spacing w:val="1"/>
        </w:rPr>
        <w:t>a</w:t>
      </w:r>
      <w:r w:rsidRPr="00B96939">
        <w:rPr>
          <w:rFonts w:asciiTheme="minorHAnsi" w:hAnsiTheme="minorHAnsi"/>
        </w:rPr>
        <w:t>r</w:t>
      </w:r>
      <w:r w:rsidRPr="00B96939">
        <w:rPr>
          <w:rFonts w:asciiTheme="minorHAnsi" w:hAnsiTheme="minorHAnsi"/>
          <w:spacing w:val="-3"/>
        </w:rPr>
        <w:t>ı</w:t>
      </w:r>
      <w:r w:rsidRPr="00B96939">
        <w:rPr>
          <w:rFonts w:asciiTheme="minorHAnsi" w:hAnsiTheme="minorHAnsi"/>
          <w:spacing w:val="1"/>
        </w:rPr>
        <w:t>n</w:t>
      </w:r>
      <w:r w:rsidRPr="00B96939">
        <w:rPr>
          <w:rFonts w:asciiTheme="minorHAnsi" w:hAnsiTheme="minorHAnsi"/>
        </w:rPr>
        <w:t>a</w:t>
      </w:r>
      <w:r w:rsidRPr="00B96939">
        <w:rPr>
          <w:rFonts w:asciiTheme="minorHAnsi" w:hAnsiTheme="minorHAnsi"/>
          <w:spacing w:val="31"/>
        </w:rPr>
        <w:t xml:space="preserve"> </w:t>
      </w:r>
      <w:r w:rsidRPr="00B96939">
        <w:rPr>
          <w:rFonts w:asciiTheme="minorHAnsi" w:hAnsiTheme="minorHAnsi"/>
          <w:spacing w:val="1"/>
        </w:rPr>
        <w:t>u</w:t>
      </w:r>
      <w:r w:rsidRPr="00B96939">
        <w:rPr>
          <w:rFonts w:asciiTheme="minorHAnsi" w:hAnsiTheme="minorHAnsi"/>
          <w:spacing w:val="-2"/>
        </w:rPr>
        <w:t>y</w:t>
      </w:r>
      <w:r w:rsidRPr="00B96939">
        <w:rPr>
          <w:rFonts w:asciiTheme="minorHAnsi" w:hAnsiTheme="minorHAnsi"/>
          <w:spacing w:val="1"/>
        </w:rPr>
        <w:t>ma</w:t>
      </w:r>
      <w:r w:rsidRPr="00B96939">
        <w:rPr>
          <w:rFonts w:asciiTheme="minorHAnsi" w:hAnsiTheme="minorHAnsi"/>
        </w:rPr>
        <w:t>k,</w:t>
      </w:r>
      <w:r w:rsidRPr="00B96939">
        <w:rPr>
          <w:rFonts w:asciiTheme="minorHAnsi" w:hAnsiTheme="minorHAnsi"/>
          <w:spacing w:val="28"/>
        </w:rPr>
        <w:t xml:space="preserve"> </w:t>
      </w:r>
      <w:r w:rsidRPr="00B96939">
        <w:rPr>
          <w:rFonts w:asciiTheme="minorHAnsi" w:hAnsiTheme="minorHAnsi"/>
        </w:rPr>
        <w:t>s</w:t>
      </w:r>
      <w:r w:rsidRPr="00B96939">
        <w:rPr>
          <w:rFonts w:asciiTheme="minorHAnsi" w:hAnsiTheme="minorHAnsi"/>
          <w:spacing w:val="1"/>
        </w:rPr>
        <w:t>o</w:t>
      </w:r>
      <w:r w:rsidRPr="00B96939">
        <w:rPr>
          <w:rFonts w:asciiTheme="minorHAnsi" w:hAnsiTheme="minorHAnsi"/>
        </w:rPr>
        <w:t>ru</w:t>
      </w:r>
      <w:r w:rsidRPr="00B96939">
        <w:rPr>
          <w:rFonts w:asciiTheme="minorHAnsi" w:hAnsiTheme="minorHAnsi"/>
          <w:spacing w:val="2"/>
        </w:rPr>
        <w:t>m</w:t>
      </w:r>
      <w:r w:rsidRPr="00B96939">
        <w:rPr>
          <w:rFonts w:asciiTheme="minorHAnsi" w:hAnsiTheme="minorHAnsi"/>
        </w:rPr>
        <w:t>lul</w:t>
      </w:r>
      <w:r w:rsidRPr="00B96939">
        <w:rPr>
          <w:rFonts w:asciiTheme="minorHAnsi" w:hAnsiTheme="minorHAnsi"/>
          <w:spacing w:val="1"/>
        </w:rPr>
        <w:t>u</w:t>
      </w:r>
      <w:r w:rsidRPr="00B96939">
        <w:rPr>
          <w:rFonts w:asciiTheme="minorHAnsi" w:hAnsiTheme="minorHAnsi"/>
          <w:spacing w:val="-1"/>
        </w:rPr>
        <w:t>ğ</w:t>
      </w:r>
      <w:r w:rsidRPr="00B96939">
        <w:rPr>
          <w:rFonts w:asciiTheme="minorHAnsi" w:hAnsiTheme="minorHAnsi"/>
        </w:rPr>
        <w:t>u</w:t>
      </w:r>
      <w:r w:rsidRPr="00B96939">
        <w:rPr>
          <w:rFonts w:asciiTheme="minorHAnsi" w:hAnsiTheme="minorHAnsi"/>
          <w:spacing w:val="28"/>
        </w:rPr>
        <w:t xml:space="preserve"> </w:t>
      </w:r>
      <w:r w:rsidRPr="00B96939">
        <w:rPr>
          <w:rFonts w:asciiTheme="minorHAnsi" w:hAnsiTheme="minorHAnsi"/>
          <w:spacing w:val="1"/>
        </w:rPr>
        <w:t>a</w:t>
      </w:r>
      <w:r w:rsidRPr="00B96939">
        <w:rPr>
          <w:rFonts w:asciiTheme="minorHAnsi" w:hAnsiTheme="minorHAnsi"/>
        </w:rPr>
        <w:t>lt</w:t>
      </w:r>
      <w:r w:rsidRPr="00B96939">
        <w:rPr>
          <w:rFonts w:asciiTheme="minorHAnsi" w:hAnsiTheme="minorHAnsi"/>
          <w:spacing w:val="-2"/>
        </w:rPr>
        <w:t>ı</w:t>
      </w:r>
      <w:r w:rsidRPr="00B96939">
        <w:rPr>
          <w:rFonts w:asciiTheme="minorHAnsi" w:hAnsiTheme="minorHAnsi"/>
          <w:spacing w:val="1"/>
        </w:rPr>
        <w:t>nd</w:t>
      </w:r>
      <w:r w:rsidRPr="00B96939">
        <w:rPr>
          <w:rFonts w:asciiTheme="minorHAnsi" w:hAnsiTheme="minorHAnsi"/>
        </w:rPr>
        <w:t>a</w:t>
      </w:r>
      <w:r w:rsidRPr="00B96939">
        <w:rPr>
          <w:rFonts w:asciiTheme="minorHAnsi" w:hAnsiTheme="minorHAnsi"/>
          <w:spacing w:val="28"/>
        </w:rPr>
        <w:t xml:space="preserve"> </w:t>
      </w:r>
      <w:r w:rsidRPr="00B96939">
        <w:rPr>
          <w:rFonts w:asciiTheme="minorHAnsi" w:hAnsiTheme="minorHAnsi"/>
          <w:spacing w:val="-1"/>
        </w:rPr>
        <w:t>b</w:t>
      </w:r>
      <w:r w:rsidRPr="00B96939">
        <w:rPr>
          <w:rFonts w:asciiTheme="minorHAnsi" w:hAnsiTheme="minorHAnsi"/>
          <w:spacing w:val="1"/>
        </w:rPr>
        <w:t>u</w:t>
      </w:r>
      <w:r w:rsidRPr="00B96939">
        <w:rPr>
          <w:rFonts w:asciiTheme="minorHAnsi" w:hAnsiTheme="minorHAnsi"/>
        </w:rPr>
        <w:t>lu</w:t>
      </w:r>
      <w:r w:rsidRPr="00B96939">
        <w:rPr>
          <w:rFonts w:asciiTheme="minorHAnsi" w:hAnsiTheme="minorHAnsi"/>
          <w:spacing w:val="1"/>
        </w:rPr>
        <w:t>n</w:t>
      </w:r>
      <w:r w:rsidRPr="00B96939">
        <w:rPr>
          <w:rFonts w:asciiTheme="minorHAnsi" w:hAnsiTheme="minorHAnsi"/>
          <w:spacing w:val="-1"/>
        </w:rPr>
        <w:t>a</w:t>
      </w:r>
      <w:r w:rsidRPr="00B96939">
        <w:rPr>
          <w:rFonts w:asciiTheme="minorHAnsi" w:hAnsiTheme="minorHAnsi"/>
        </w:rPr>
        <w:t>n</w:t>
      </w:r>
      <w:r w:rsidRPr="00B96939">
        <w:rPr>
          <w:rFonts w:asciiTheme="minorHAnsi" w:hAnsiTheme="minorHAnsi"/>
          <w:spacing w:val="31"/>
        </w:rPr>
        <w:t xml:space="preserve"> </w:t>
      </w:r>
      <w:r w:rsidRPr="00B96939">
        <w:rPr>
          <w:rFonts w:asciiTheme="minorHAnsi" w:hAnsiTheme="minorHAnsi"/>
          <w:spacing w:val="-2"/>
        </w:rPr>
        <w:t>y</w:t>
      </w:r>
      <w:r w:rsidRPr="00B96939">
        <w:rPr>
          <w:rFonts w:asciiTheme="minorHAnsi" w:hAnsiTheme="minorHAnsi"/>
        </w:rPr>
        <w:t>a</w:t>
      </w:r>
      <w:r w:rsidRPr="00B96939">
        <w:rPr>
          <w:rFonts w:asciiTheme="minorHAnsi" w:hAnsiTheme="minorHAnsi"/>
          <w:spacing w:val="31"/>
        </w:rPr>
        <w:t xml:space="preserve"> </w:t>
      </w:r>
      <w:r w:rsidRPr="00B96939">
        <w:rPr>
          <w:rFonts w:asciiTheme="minorHAnsi" w:hAnsiTheme="minorHAnsi"/>
          <w:spacing w:val="-1"/>
        </w:rPr>
        <w:t>d</w:t>
      </w:r>
      <w:r w:rsidRPr="00B96939">
        <w:rPr>
          <w:rFonts w:asciiTheme="minorHAnsi" w:hAnsiTheme="minorHAnsi"/>
        </w:rPr>
        <w:t>a birlikte çalıştığı kişilerin</w:t>
      </w:r>
      <w:r w:rsidRPr="00B96939">
        <w:rPr>
          <w:rFonts w:asciiTheme="minorHAnsi" w:hAnsiTheme="minorHAnsi"/>
          <w:spacing w:val="18"/>
          <w:w w:val="91"/>
        </w:rPr>
        <w:t xml:space="preserve"> </w:t>
      </w:r>
      <w:r w:rsidRPr="00B96939">
        <w:rPr>
          <w:rFonts w:asciiTheme="minorHAnsi" w:hAnsiTheme="minorHAnsi"/>
        </w:rPr>
        <w:t>s</w:t>
      </w:r>
      <w:r w:rsidRPr="00B96939">
        <w:rPr>
          <w:rFonts w:asciiTheme="minorHAnsi" w:hAnsiTheme="minorHAnsi"/>
          <w:spacing w:val="1"/>
        </w:rPr>
        <w:t>ö</w:t>
      </w:r>
      <w:r w:rsidRPr="00B96939">
        <w:rPr>
          <w:rFonts w:asciiTheme="minorHAnsi" w:hAnsiTheme="minorHAnsi"/>
        </w:rPr>
        <w:t>z k</w:t>
      </w:r>
      <w:r w:rsidRPr="00B96939">
        <w:rPr>
          <w:rFonts w:asciiTheme="minorHAnsi" w:hAnsiTheme="minorHAnsi"/>
          <w:spacing w:val="1"/>
        </w:rPr>
        <w:t>onu</w:t>
      </w:r>
      <w:r w:rsidRPr="00B96939">
        <w:rPr>
          <w:rFonts w:asciiTheme="minorHAnsi" w:hAnsiTheme="minorHAnsi"/>
        </w:rPr>
        <w:t>su</w:t>
      </w:r>
      <w:r w:rsidRPr="00B96939">
        <w:rPr>
          <w:rFonts w:asciiTheme="minorHAnsi" w:hAnsiTheme="minorHAnsi"/>
          <w:spacing w:val="4"/>
        </w:rPr>
        <w:t xml:space="preserve"> </w:t>
      </w:r>
      <w:r w:rsidRPr="00B96939">
        <w:rPr>
          <w:rFonts w:asciiTheme="minorHAnsi" w:hAnsiTheme="minorHAnsi"/>
        </w:rPr>
        <w:t>k</w:t>
      </w:r>
      <w:r w:rsidRPr="00B96939">
        <w:rPr>
          <w:rFonts w:asciiTheme="minorHAnsi" w:hAnsiTheme="minorHAnsi"/>
          <w:spacing w:val="1"/>
        </w:rPr>
        <w:t>u</w:t>
      </w:r>
      <w:r w:rsidRPr="00B96939">
        <w:rPr>
          <w:rFonts w:asciiTheme="minorHAnsi" w:hAnsiTheme="minorHAnsi"/>
        </w:rPr>
        <w:t>ral</w:t>
      </w:r>
      <w:r w:rsidRPr="00B96939">
        <w:rPr>
          <w:rFonts w:asciiTheme="minorHAnsi" w:hAnsiTheme="minorHAnsi"/>
          <w:spacing w:val="-1"/>
        </w:rPr>
        <w:t>l</w:t>
      </w:r>
      <w:r w:rsidRPr="00B96939">
        <w:rPr>
          <w:rFonts w:asciiTheme="minorHAnsi" w:hAnsiTheme="minorHAnsi"/>
          <w:spacing w:val="1"/>
        </w:rPr>
        <w:t>a</w:t>
      </w:r>
      <w:r w:rsidRPr="00B96939">
        <w:rPr>
          <w:rFonts w:asciiTheme="minorHAnsi" w:hAnsiTheme="minorHAnsi"/>
        </w:rPr>
        <w:t>ra</w:t>
      </w:r>
      <w:r w:rsidRPr="00B96939">
        <w:rPr>
          <w:rFonts w:asciiTheme="minorHAnsi" w:hAnsiTheme="minorHAnsi"/>
          <w:spacing w:val="1"/>
        </w:rPr>
        <w:t xml:space="preserve"> u</w:t>
      </w:r>
      <w:r w:rsidRPr="00B96939">
        <w:rPr>
          <w:rFonts w:asciiTheme="minorHAnsi" w:hAnsiTheme="minorHAnsi"/>
          <w:spacing w:val="-2"/>
        </w:rPr>
        <w:t>y</w:t>
      </w:r>
      <w:r w:rsidRPr="00B96939">
        <w:rPr>
          <w:rFonts w:asciiTheme="minorHAnsi" w:hAnsiTheme="minorHAnsi"/>
          <w:spacing w:val="1"/>
        </w:rPr>
        <w:t>ma</w:t>
      </w:r>
      <w:r w:rsidRPr="00B96939">
        <w:rPr>
          <w:rFonts w:asciiTheme="minorHAnsi" w:hAnsiTheme="minorHAnsi"/>
        </w:rPr>
        <w:t>lar</w:t>
      </w:r>
      <w:r w:rsidRPr="00B96939">
        <w:rPr>
          <w:rFonts w:asciiTheme="minorHAnsi" w:hAnsiTheme="minorHAnsi"/>
          <w:spacing w:val="-2"/>
        </w:rPr>
        <w:t>ı</w:t>
      </w:r>
      <w:r w:rsidRPr="00B96939">
        <w:rPr>
          <w:rFonts w:asciiTheme="minorHAnsi" w:hAnsiTheme="minorHAnsi"/>
          <w:spacing w:val="1"/>
        </w:rPr>
        <w:t>n</w:t>
      </w:r>
      <w:r w:rsidRPr="00B96939">
        <w:rPr>
          <w:rFonts w:asciiTheme="minorHAnsi" w:hAnsiTheme="minorHAnsi"/>
        </w:rPr>
        <w:t>ı</w:t>
      </w:r>
      <w:r w:rsidRPr="00B96939">
        <w:rPr>
          <w:rFonts w:asciiTheme="minorHAnsi" w:hAnsiTheme="minorHAnsi"/>
          <w:spacing w:val="1"/>
        </w:rPr>
        <w:t xml:space="preserve"> </w:t>
      </w:r>
      <w:r w:rsidRPr="00B96939">
        <w:rPr>
          <w:rFonts w:asciiTheme="minorHAnsi" w:hAnsiTheme="minorHAnsi"/>
        </w:rPr>
        <w:t>s</w:t>
      </w:r>
      <w:r w:rsidRPr="00B96939">
        <w:rPr>
          <w:rFonts w:asciiTheme="minorHAnsi" w:hAnsiTheme="minorHAnsi"/>
          <w:spacing w:val="1"/>
        </w:rPr>
        <w:t>ağ</w:t>
      </w:r>
      <w:r w:rsidRPr="00B96939">
        <w:rPr>
          <w:rFonts w:asciiTheme="minorHAnsi" w:hAnsiTheme="minorHAnsi"/>
        </w:rPr>
        <w:t>la</w:t>
      </w:r>
      <w:r w:rsidRPr="00B96939">
        <w:rPr>
          <w:rFonts w:asciiTheme="minorHAnsi" w:hAnsiTheme="minorHAnsi"/>
          <w:spacing w:val="2"/>
        </w:rPr>
        <w:t>m</w:t>
      </w:r>
      <w:r w:rsidRPr="00B96939">
        <w:rPr>
          <w:rFonts w:asciiTheme="minorHAnsi" w:hAnsiTheme="minorHAnsi"/>
          <w:spacing w:val="1"/>
        </w:rPr>
        <w:t>a</w:t>
      </w:r>
      <w:r w:rsidRPr="00B96939">
        <w:rPr>
          <w:rFonts w:asciiTheme="minorHAnsi" w:hAnsiTheme="minorHAnsi"/>
        </w:rPr>
        <w:t>k,</w:t>
      </w:r>
      <w:r w:rsidRPr="00B96939">
        <w:rPr>
          <w:rFonts w:asciiTheme="minorHAnsi" w:hAnsiTheme="minorHAnsi"/>
          <w:spacing w:val="1"/>
        </w:rPr>
        <w:t xml:space="preserve"> </w:t>
      </w:r>
      <w:r w:rsidRPr="00B96939">
        <w:rPr>
          <w:rFonts w:asciiTheme="minorHAnsi" w:hAnsiTheme="minorHAnsi"/>
          <w:spacing w:val="-1"/>
        </w:rPr>
        <w:t>g</w:t>
      </w:r>
      <w:r w:rsidRPr="00B96939">
        <w:rPr>
          <w:rFonts w:asciiTheme="minorHAnsi" w:hAnsiTheme="minorHAnsi"/>
          <w:spacing w:val="1"/>
        </w:rPr>
        <w:t>e</w:t>
      </w:r>
      <w:r w:rsidRPr="00B96939">
        <w:rPr>
          <w:rFonts w:asciiTheme="minorHAnsi" w:hAnsiTheme="minorHAnsi"/>
        </w:rPr>
        <w:t>rekti</w:t>
      </w:r>
      <w:r w:rsidRPr="00B96939">
        <w:rPr>
          <w:rFonts w:asciiTheme="minorHAnsi" w:hAnsiTheme="minorHAnsi"/>
          <w:spacing w:val="-2"/>
        </w:rPr>
        <w:t>ğ</w:t>
      </w:r>
      <w:r w:rsidRPr="00B96939">
        <w:rPr>
          <w:rFonts w:asciiTheme="minorHAnsi" w:hAnsiTheme="minorHAnsi"/>
        </w:rPr>
        <w:t>in</w:t>
      </w:r>
      <w:r w:rsidRPr="00B96939">
        <w:rPr>
          <w:rFonts w:asciiTheme="minorHAnsi" w:hAnsiTheme="minorHAnsi"/>
          <w:spacing w:val="1"/>
        </w:rPr>
        <w:t>d</w:t>
      </w:r>
      <w:r w:rsidRPr="00B96939">
        <w:rPr>
          <w:rFonts w:asciiTheme="minorHAnsi" w:hAnsiTheme="minorHAnsi"/>
        </w:rPr>
        <w:t>e</w:t>
      </w:r>
      <w:r w:rsidRPr="00B96939">
        <w:rPr>
          <w:rFonts w:asciiTheme="minorHAnsi" w:hAnsiTheme="minorHAnsi"/>
          <w:spacing w:val="4"/>
        </w:rPr>
        <w:t xml:space="preserve"> </w:t>
      </w:r>
      <w:r w:rsidRPr="00B96939">
        <w:rPr>
          <w:rFonts w:asciiTheme="minorHAnsi" w:hAnsiTheme="minorHAnsi"/>
          <w:spacing w:val="1"/>
        </w:rPr>
        <w:t>u</w:t>
      </w:r>
      <w:r w:rsidRPr="00B96939">
        <w:rPr>
          <w:rFonts w:asciiTheme="minorHAnsi" w:hAnsiTheme="minorHAnsi"/>
          <w:spacing w:val="-2"/>
        </w:rPr>
        <w:t>y</w:t>
      </w:r>
      <w:r w:rsidRPr="00B96939">
        <w:rPr>
          <w:rFonts w:asciiTheme="minorHAnsi" w:hAnsiTheme="minorHAnsi"/>
          <w:spacing w:val="1"/>
        </w:rPr>
        <w:t>a</w:t>
      </w:r>
      <w:r w:rsidRPr="00B96939">
        <w:rPr>
          <w:rFonts w:asciiTheme="minorHAnsi" w:hAnsiTheme="minorHAnsi"/>
        </w:rPr>
        <w:t xml:space="preserve">rı </w:t>
      </w:r>
      <w:r w:rsidRPr="00B96939">
        <w:rPr>
          <w:rFonts w:asciiTheme="minorHAnsi" w:hAnsiTheme="minorHAnsi"/>
          <w:spacing w:val="-2"/>
        </w:rPr>
        <w:t>v</w:t>
      </w:r>
      <w:r w:rsidRPr="00B96939">
        <w:rPr>
          <w:rFonts w:asciiTheme="minorHAnsi" w:hAnsiTheme="minorHAnsi"/>
        </w:rPr>
        <w:t>e</w:t>
      </w:r>
      <w:r w:rsidRPr="00B96939">
        <w:rPr>
          <w:rFonts w:asciiTheme="minorHAnsi" w:hAnsiTheme="minorHAnsi"/>
          <w:spacing w:val="1"/>
        </w:rPr>
        <w:t xml:space="preserve"> ta</w:t>
      </w:r>
      <w:r w:rsidRPr="00B96939">
        <w:rPr>
          <w:rFonts w:asciiTheme="minorHAnsi" w:hAnsiTheme="minorHAnsi"/>
          <w:spacing w:val="-2"/>
        </w:rPr>
        <w:t>v</w:t>
      </w:r>
      <w:r w:rsidRPr="00B96939">
        <w:rPr>
          <w:rFonts w:asciiTheme="minorHAnsi" w:hAnsiTheme="minorHAnsi"/>
        </w:rPr>
        <w:t>s</w:t>
      </w:r>
      <w:r w:rsidRPr="00B96939">
        <w:rPr>
          <w:rFonts w:asciiTheme="minorHAnsi" w:hAnsiTheme="minorHAnsi"/>
          <w:spacing w:val="2"/>
        </w:rPr>
        <w:t>i</w:t>
      </w:r>
      <w:r w:rsidRPr="00B96939">
        <w:rPr>
          <w:rFonts w:asciiTheme="minorHAnsi" w:hAnsiTheme="minorHAnsi"/>
          <w:spacing w:val="-2"/>
        </w:rPr>
        <w:t>y</w:t>
      </w:r>
      <w:r w:rsidRPr="00B96939">
        <w:rPr>
          <w:rFonts w:asciiTheme="minorHAnsi" w:hAnsiTheme="minorHAnsi"/>
          <w:spacing w:val="1"/>
        </w:rPr>
        <w:t>e</w:t>
      </w:r>
      <w:r w:rsidRPr="00B96939">
        <w:rPr>
          <w:rFonts w:asciiTheme="minorHAnsi" w:hAnsiTheme="minorHAnsi"/>
        </w:rPr>
        <w:t>lerde</w:t>
      </w:r>
      <w:r w:rsidRPr="00B96939">
        <w:rPr>
          <w:rFonts w:asciiTheme="minorHAnsi" w:hAnsiTheme="minorHAnsi"/>
          <w:spacing w:val="2"/>
        </w:rPr>
        <w:t xml:space="preserve"> </w:t>
      </w:r>
      <w:r w:rsidRPr="00B96939">
        <w:rPr>
          <w:rFonts w:asciiTheme="minorHAnsi" w:hAnsiTheme="minorHAnsi"/>
          <w:spacing w:val="1"/>
        </w:rPr>
        <w:t>bu</w:t>
      </w:r>
      <w:r w:rsidRPr="00B96939">
        <w:rPr>
          <w:rFonts w:asciiTheme="minorHAnsi" w:hAnsiTheme="minorHAnsi"/>
        </w:rPr>
        <w:t>lu</w:t>
      </w:r>
      <w:r w:rsidRPr="00B96939">
        <w:rPr>
          <w:rFonts w:asciiTheme="minorHAnsi" w:hAnsiTheme="minorHAnsi"/>
          <w:spacing w:val="-1"/>
        </w:rPr>
        <w:t>nm</w:t>
      </w:r>
      <w:r w:rsidRPr="00B96939">
        <w:rPr>
          <w:rFonts w:asciiTheme="minorHAnsi" w:hAnsiTheme="minorHAnsi"/>
          <w:spacing w:val="1"/>
        </w:rPr>
        <w:t>a</w:t>
      </w:r>
      <w:r w:rsidRPr="00B96939">
        <w:rPr>
          <w:rFonts w:asciiTheme="minorHAnsi" w:hAnsiTheme="minorHAnsi"/>
        </w:rPr>
        <w:t>k.</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Yaptığı işin</w:t>
      </w:r>
      <w:r w:rsidRPr="00B96939">
        <w:rPr>
          <w:rFonts w:asciiTheme="minorHAnsi" w:hAnsiTheme="minorHAnsi"/>
          <w:w w:val="84"/>
        </w:rPr>
        <w:t xml:space="preserve"> </w:t>
      </w:r>
      <w:r w:rsidRPr="00B96939">
        <w:rPr>
          <w:rFonts w:asciiTheme="minorHAnsi" w:hAnsiTheme="minorHAnsi"/>
        </w:rPr>
        <w:t>k</w:t>
      </w:r>
      <w:r w:rsidRPr="00B96939">
        <w:rPr>
          <w:rFonts w:asciiTheme="minorHAnsi" w:hAnsiTheme="minorHAnsi"/>
          <w:spacing w:val="1"/>
        </w:rPr>
        <w:t>a</w:t>
      </w:r>
      <w:r w:rsidRPr="00B96939">
        <w:rPr>
          <w:rFonts w:asciiTheme="minorHAnsi" w:hAnsiTheme="minorHAnsi"/>
        </w:rPr>
        <w:t>l</w:t>
      </w:r>
      <w:r w:rsidRPr="00B96939">
        <w:rPr>
          <w:rFonts w:asciiTheme="minorHAnsi" w:hAnsiTheme="minorHAnsi"/>
          <w:spacing w:val="-1"/>
        </w:rPr>
        <w:t>i</w:t>
      </w:r>
      <w:r w:rsidRPr="00B96939">
        <w:rPr>
          <w:rFonts w:asciiTheme="minorHAnsi" w:hAnsiTheme="minorHAnsi"/>
        </w:rPr>
        <w:t>t</w:t>
      </w:r>
      <w:r w:rsidRPr="00B96939">
        <w:rPr>
          <w:rFonts w:asciiTheme="minorHAnsi" w:hAnsiTheme="minorHAnsi"/>
          <w:spacing w:val="1"/>
        </w:rPr>
        <w:t>e</w:t>
      </w:r>
      <w:r w:rsidRPr="00B96939">
        <w:rPr>
          <w:rFonts w:asciiTheme="minorHAnsi" w:hAnsiTheme="minorHAnsi"/>
        </w:rPr>
        <w:t>sin</w:t>
      </w:r>
      <w:r w:rsidRPr="00B96939">
        <w:rPr>
          <w:rFonts w:asciiTheme="minorHAnsi" w:hAnsiTheme="minorHAnsi"/>
          <w:spacing w:val="1"/>
        </w:rPr>
        <w:t>de</w:t>
      </w:r>
      <w:r w:rsidRPr="00B96939">
        <w:rPr>
          <w:rFonts w:asciiTheme="minorHAnsi" w:hAnsiTheme="minorHAnsi"/>
        </w:rPr>
        <w:t>n</w:t>
      </w:r>
      <w:r w:rsidRPr="00B96939">
        <w:rPr>
          <w:rFonts w:asciiTheme="minorHAnsi" w:hAnsiTheme="minorHAnsi"/>
          <w:spacing w:val="16"/>
        </w:rPr>
        <w:t xml:space="preserve"> </w:t>
      </w:r>
      <w:r w:rsidRPr="00B96939">
        <w:rPr>
          <w:rFonts w:asciiTheme="minorHAnsi" w:hAnsiTheme="minorHAnsi"/>
        </w:rPr>
        <w:t>s</w:t>
      </w:r>
      <w:r w:rsidRPr="00B96939">
        <w:rPr>
          <w:rFonts w:asciiTheme="minorHAnsi" w:hAnsiTheme="minorHAnsi"/>
          <w:spacing w:val="1"/>
        </w:rPr>
        <w:t>o</w:t>
      </w:r>
      <w:r w:rsidRPr="00B96939">
        <w:rPr>
          <w:rFonts w:asciiTheme="minorHAnsi" w:hAnsiTheme="minorHAnsi"/>
        </w:rPr>
        <w:t>r</w:t>
      </w:r>
      <w:r w:rsidRPr="00B96939">
        <w:rPr>
          <w:rFonts w:asciiTheme="minorHAnsi" w:hAnsiTheme="minorHAnsi"/>
          <w:spacing w:val="-2"/>
        </w:rPr>
        <w:t>u</w:t>
      </w:r>
      <w:r w:rsidRPr="00B96939">
        <w:rPr>
          <w:rFonts w:asciiTheme="minorHAnsi" w:hAnsiTheme="minorHAnsi"/>
          <w:spacing w:val="1"/>
        </w:rPr>
        <w:t>m</w:t>
      </w:r>
      <w:r w:rsidRPr="00B96939">
        <w:rPr>
          <w:rFonts w:asciiTheme="minorHAnsi" w:hAnsiTheme="minorHAnsi"/>
        </w:rPr>
        <w:t>lu</w:t>
      </w:r>
      <w:r w:rsidRPr="00B96939">
        <w:rPr>
          <w:rFonts w:asciiTheme="minorHAnsi" w:hAnsiTheme="minorHAnsi"/>
          <w:spacing w:val="14"/>
        </w:rPr>
        <w:t xml:space="preserve"> </w:t>
      </w:r>
      <w:r w:rsidRPr="00B96939">
        <w:rPr>
          <w:rFonts w:asciiTheme="minorHAnsi" w:hAnsiTheme="minorHAnsi"/>
          <w:spacing w:val="1"/>
        </w:rPr>
        <w:t>o</w:t>
      </w:r>
      <w:r w:rsidRPr="00B96939">
        <w:rPr>
          <w:rFonts w:asciiTheme="minorHAnsi" w:hAnsiTheme="minorHAnsi"/>
        </w:rPr>
        <w:t>l</w:t>
      </w:r>
      <w:r w:rsidRPr="00B96939">
        <w:rPr>
          <w:rFonts w:asciiTheme="minorHAnsi" w:hAnsiTheme="minorHAnsi"/>
          <w:spacing w:val="-1"/>
        </w:rPr>
        <w:t>m</w:t>
      </w:r>
      <w:r w:rsidRPr="00B96939">
        <w:rPr>
          <w:rFonts w:asciiTheme="minorHAnsi" w:hAnsiTheme="minorHAnsi"/>
          <w:spacing w:val="1"/>
        </w:rPr>
        <w:t>a</w:t>
      </w:r>
      <w:r w:rsidRPr="00B96939">
        <w:rPr>
          <w:rFonts w:asciiTheme="minorHAnsi" w:hAnsiTheme="minorHAnsi"/>
        </w:rPr>
        <w:t xml:space="preserve">k </w:t>
      </w:r>
      <w:r w:rsidRPr="00B96939">
        <w:rPr>
          <w:rFonts w:asciiTheme="minorHAnsi" w:hAnsiTheme="minorHAnsi"/>
          <w:spacing w:val="-2"/>
        </w:rPr>
        <w:t>v</w:t>
      </w:r>
      <w:r w:rsidRPr="00B96939">
        <w:rPr>
          <w:rFonts w:asciiTheme="minorHAnsi" w:hAnsiTheme="minorHAnsi"/>
        </w:rPr>
        <w:t>e k</w:t>
      </w:r>
      <w:r w:rsidRPr="00B96939">
        <w:rPr>
          <w:rFonts w:asciiTheme="minorHAnsi" w:hAnsiTheme="minorHAnsi"/>
          <w:spacing w:val="1"/>
        </w:rPr>
        <w:t>e</w:t>
      </w:r>
      <w:r w:rsidRPr="00B96939">
        <w:rPr>
          <w:rFonts w:asciiTheme="minorHAnsi" w:hAnsiTheme="minorHAnsi"/>
          <w:spacing w:val="-1"/>
        </w:rPr>
        <w:t>n</w:t>
      </w:r>
      <w:r w:rsidRPr="00B96939">
        <w:rPr>
          <w:rFonts w:asciiTheme="minorHAnsi" w:hAnsiTheme="minorHAnsi"/>
          <w:spacing w:val="1"/>
        </w:rPr>
        <w:t>d</w:t>
      </w:r>
      <w:r w:rsidRPr="00B96939">
        <w:rPr>
          <w:rFonts w:asciiTheme="minorHAnsi" w:hAnsiTheme="minorHAnsi"/>
        </w:rPr>
        <w:t>i</w:t>
      </w:r>
      <w:r w:rsidRPr="00B96939">
        <w:rPr>
          <w:rFonts w:asciiTheme="minorHAnsi" w:hAnsiTheme="minorHAnsi"/>
          <w:spacing w:val="15"/>
        </w:rPr>
        <w:t xml:space="preserve"> </w:t>
      </w:r>
      <w:r w:rsidRPr="00B96939">
        <w:rPr>
          <w:rFonts w:asciiTheme="minorHAnsi" w:hAnsiTheme="minorHAnsi"/>
        </w:rPr>
        <w:t>s</w:t>
      </w:r>
      <w:r w:rsidRPr="00B96939">
        <w:rPr>
          <w:rFonts w:asciiTheme="minorHAnsi" w:hAnsiTheme="minorHAnsi"/>
          <w:spacing w:val="1"/>
        </w:rPr>
        <w:t>o</w:t>
      </w:r>
      <w:r w:rsidRPr="00B96939">
        <w:rPr>
          <w:rFonts w:asciiTheme="minorHAnsi" w:hAnsiTheme="minorHAnsi"/>
        </w:rPr>
        <w:t>r</w:t>
      </w:r>
      <w:r w:rsidRPr="00B96939">
        <w:rPr>
          <w:rFonts w:asciiTheme="minorHAnsi" w:hAnsiTheme="minorHAnsi"/>
          <w:spacing w:val="-2"/>
        </w:rPr>
        <w:t>u</w:t>
      </w:r>
      <w:r w:rsidRPr="00B96939">
        <w:rPr>
          <w:rFonts w:asciiTheme="minorHAnsi" w:hAnsiTheme="minorHAnsi"/>
          <w:spacing w:val="1"/>
        </w:rPr>
        <w:t>m</w:t>
      </w:r>
      <w:r w:rsidRPr="00B96939">
        <w:rPr>
          <w:rFonts w:asciiTheme="minorHAnsi" w:hAnsiTheme="minorHAnsi"/>
        </w:rPr>
        <w:t>lul</w:t>
      </w:r>
      <w:r w:rsidRPr="00B96939">
        <w:rPr>
          <w:rFonts w:asciiTheme="minorHAnsi" w:hAnsiTheme="minorHAnsi"/>
          <w:spacing w:val="1"/>
        </w:rPr>
        <w:t>u</w:t>
      </w:r>
      <w:r w:rsidRPr="00B96939">
        <w:rPr>
          <w:rFonts w:asciiTheme="minorHAnsi" w:hAnsiTheme="minorHAnsi"/>
        </w:rPr>
        <w:t xml:space="preserve">k </w:t>
      </w:r>
      <w:r w:rsidRPr="00B96939">
        <w:rPr>
          <w:rFonts w:asciiTheme="minorHAnsi" w:hAnsiTheme="minorHAnsi"/>
          <w:spacing w:val="-1"/>
        </w:rPr>
        <w:t>a</w:t>
      </w:r>
      <w:r w:rsidRPr="00B96939">
        <w:rPr>
          <w:rFonts w:asciiTheme="minorHAnsi" w:hAnsiTheme="minorHAnsi"/>
        </w:rPr>
        <w:t>la</w:t>
      </w:r>
      <w:r w:rsidRPr="00B96939">
        <w:rPr>
          <w:rFonts w:asciiTheme="minorHAnsi" w:hAnsiTheme="minorHAnsi"/>
          <w:spacing w:val="1"/>
        </w:rPr>
        <w:t>n</w:t>
      </w:r>
      <w:r w:rsidRPr="00B96939">
        <w:rPr>
          <w:rFonts w:asciiTheme="minorHAnsi" w:hAnsiTheme="minorHAnsi"/>
        </w:rPr>
        <w:t>ı içer</w:t>
      </w:r>
      <w:r w:rsidRPr="00B96939">
        <w:rPr>
          <w:rFonts w:asciiTheme="minorHAnsi" w:hAnsiTheme="minorHAnsi"/>
          <w:spacing w:val="-1"/>
        </w:rPr>
        <w:t>i</w:t>
      </w:r>
      <w:r w:rsidRPr="00B96939">
        <w:rPr>
          <w:rFonts w:asciiTheme="minorHAnsi" w:hAnsiTheme="minorHAnsi"/>
        </w:rPr>
        <w:t>sin</w:t>
      </w:r>
      <w:r w:rsidRPr="00B96939">
        <w:rPr>
          <w:rFonts w:asciiTheme="minorHAnsi" w:hAnsiTheme="minorHAnsi"/>
          <w:spacing w:val="1"/>
        </w:rPr>
        <w:t>d</w:t>
      </w:r>
      <w:r w:rsidRPr="00B96939">
        <w:rPr>
          <w:rFonts w:asciiTheme="minorHAnsi" w:hAnsiTheme="minorHAnsi"/>
        </w:rPr>
        <w:t>e gerçekleştirilen işin</w:t>
      </w:r>
      <w:r w:rsidRPr="00B96939">
        <w:rPr>
          <w:rFonts w:asciiTheme="minorHAnsi" w:hAnsiTheme="minorHAnsi"/>
          <w:spacing w:val="12"/>
          <w:w w:val="84"/>
        </w:rPr>
        <w:t xml:space="preserve"> </w:t>
      </w:r>
      <w:r w:rsidRPr="00B96939">
        <w:rPr>
          <w:rFonts w:asciiTheme="minorHAnsi" w:hAnsiTheme="minorHAnsi"/>
        </w:rPr>
        <w:t>k</w:t>
      </w:r>
      <w:r w:rsidRPr="00B96939">
        <w:rPr>
          <w:rFonts w:asciiTheme="minorHAnsi" w:hAnsiTheme="minorHAnsi"/>
          <w:spacing w:val="1"/>
        </w:rPr>
        <w:t>a</w:t>
      </w:r>
      <w:r w:rsidRPr="00B96939">
        <w:rPr>
          <w:rFonts w:asciiTheme="minorHAnsi" w:hAnsiTheme="minorHAnsi"/>
        </w:rPr>
        <w:t>l</w:t>
      </w:r>
      <w:r w:rsidRPr="00B96939">
        <w:rPr>
          <w:rFonts w:asciiTheme="minorHAnsi" w:hAnsiTheme="minorHAnsi"/>
          <w:spacing w:val="-1"/>
        </w:rPr>
        <w:t>i</w:t>
      </w:r>
      <w:r w:rsidRPr="00B96939">
        <w:rPr>
          <w:rFonts w:asciiTheme="minorHAnsi" w:hAnsiTheme="minorHAnsi"/>
        </w:rPr>
        <w:t>t</w:t>
      </w:r>
      <w:r w:rsidRPr="00B96939">
        <w:rPr>
          <w:rFonts w:asciiTheme="minorHAnsi" w:hAnsiTheme="minorHAnsi"/>
          <w:spacing w:val="1"/>
        </w:rPr>
        <w:t>e</w:t>
      </w:r>
      <w:r w:rsidRPr="00B96939">
        <w:rPr>
          <w:rFonts w:asciiTheme="minorHAnsi" w:hAnsiTheme="minorHAnsi"/>
        </w:rPr>
        <w:t>sini k</w:t>
      </w:r>
      <w:r w:rsidRPr="00B96939">
        <w:rPr>
          <w:rFonts w:asciiTheme="minorHAnsi" w:hAnsiTheme="minorHAnsi"/>
          <w:spacing w:val="-1"/>
        </w:rPr>
        <w:t>o</w:t>
      </w:r>
      <w:r w:rsidRPr="00B96939">
        <w:rPr>
          <w:rFonts w:asciiTheme="minorHAnsi" w:hAnsiTheme="minorHAnsi"/>
          <w:spacing w:val="1"/>
        </w:rPr>
        <w:t>n</w:t>
      </w:r>
      <w:r w:rsidRPr="00B96939">
        <w:rPr>
          <w:rFonts w:asciiTheme="minorHAnsi" w:hAnsiTheme="minorHAnsi"/>
        </w:rPr>
        <w:t xml:space="preserve">trol </w:t>
      </w:r>
      <w:r w:rsidRPr="00B96939">
        <w:rPr>
          <w:rFonts w:asciiTheme="minorHAnsi" w:hAnsiTheme="minorHAnsi"/>
          <w:spacing w:val="1"/>
        </w:rPr>
        <w:t>e</w:t>
      </w:r>
      <w:r w:rsidRPr="00B96939">
        <w:rPr>
          <w:rFonts w:asciiTheme="minorHAnsi" w:hAnsiTheme="minorHAnsi"/>
          <w:spacing w:val="-2"/>
        </w:rPr>
        <w:t>t</w:t>
      </w:r>
      <w:r w:rsidRPr="00B96939">
        <w:rPr>
          <w:rFonts w:asciiTheme="minorHAnsi" w:hAnsiTheme="minorHAnsi"/>
          <w:spacing w:val="1"/>
        </w:rPr>
        <w:t>me</w:t>
      </w:r>
      <w:r w:rsidRPr="00B96939">
        <w:rPr>
          <w:rFonts w:asciiTheme="minorHAnsi" w:hAnsiTheme="minorHAnsi"/>
          <w:spacing w:val="-2"/>
        </w:rPr>
        <w:t>k</w:t>
      </w:r>
      <w:r w:rsidRPr="00B96939">
        <w:rPr>
          <w:rFonts w:asciiTheme="minorHAnsi" w:hAnsiTheme="minorHAnsi"/>
        </w:rPr>
        <w:t>.</w:t>
      </w:r>
    </w:p>
    <w:p w:rsidR="000B4FEA" w:rsidRPr="00B96939" w:rsidRDefault="000B4FEA" w:rsidP="00AB44C1">
      <w:pPr>
        <w:pStyle w:val="ListeParagraf"/>
        <w:widowControl w:val="0"/>
        <w:numPr>
          <w:ilvl w:val="0"/>
          <w:numId w:val="10"/>
        </w:numPr>
        <w:tabs>
          <w:tab w:val="left" w:pos="993"/>
        </w:tabs>
        <w:autoSpaceDE w:val="0"/>
        <w:autoSpaceDN w:val="0"/>
        <w:adjustRightInd w:val="0"/>
        <w:spacing w:before="120" w:after="120"/>
        <w:rPr>
          <w:rFonts w:asciiTheme="minorHAnsi" w:hAnsiTheme="minorHAnsi"/>
        </w:rPr>
      </w:pPr>
      <w:r w:rsidRPr="00B96939">
        <w:rPr>
          <w:rFonts w:asciiTheme="minorHAnsi" w:hAnsiTheme="minorHAnsi"/>
        </w:rPr>
        <w:t>G</w:t>
      </w:r>
      <w:r w:rsidRPr="00B96939">
        <w:rPr>
          <w:rFonts w:asciiTheme="minorHAnsi" w:hAnsiTheme="minorHAnsi"/>
          <w:spacing w:val="1"/>
        </w:rPr>
        <w:t>ö</w:t>
      </w:r>
      <w:r w:rsidRPr="00B96939">
        <w:rPr>
          <w:rFonts w:asciiTheme="minorHAnsi" w:hAnsiTheme="minorHAnsi"/>
        </w:rPr>
        <w:t>rev</w:t>
      </w:r>
      <w:r w:rsidRPr="00B96939">
        <w:rPr>
          <w:rFonts w:asciiTheme="minorHAnsi" w:hAnsiTheme="minorHAnsi"/>
          <w:spacing w:val="4"/>
        </w:rPr>
        <w:t xml:space="preserve"> </w:t>
      </w:r>
      <w:r w:rsidRPr="00B96939">
        <w:rPr>
          <w:rFonts w:asciiTheme="minorHAnsi" w:hAnsiTheme="minorHAnsi"/>
          <w:spacing w:val="1"/>
        </w:rPr>
        <w:t>a</w:t>
      </w:r>
      <w:r w:rsidRPr="00B96939">
        <w:rPr>
          <w:rFonts w:asciiTheme="minorHAnsi" w:hAnsiTheme="minorHAnsi"/>
        </w:rPr>
        <w:t>la</w:t>
      </w:r>
      <w:r w:rsidRPr="00B96939">
        <w:rPr>
          <w:rFonts w:asciiTheme="minorHAnsi" w:hAnsiTheme="minorHAnsi"/>
          <w:spacing w:val="1"/>
        </w:rPr>
        <w:t>n</w:t>
      </w:r>
      <w:r w:rsidRPr="00B96939">
        <w:rPr>
          <w:rFonts w:asciiTheme="minorHAnsi" w:hAnsiTheme="minorHAnsi"/>
        </w:rPr>
        <w:t>ı</w:t>
      </w:r>
      <w:r w:rsidRPr="00B96939">
        <w:rPr>
          <w:rFonts w:asciiTheme="minorHAnsi" w:hAnsiTheme="minorHAnsi"/>
          <w:spacing w:val="4"/>
        </w:rPr>
        <w:t xml:space="preserve"> </w:t>
      </w:r>
      <w:r w:rsidRPr="00B96939">
        <w:rPr>
          <w:rFonts w:asciiTheme="minorHAnsi" w:hAnsiTheme="minorHAnsi"/>
        </w:rPr>
        <w:t>i</w:t>
      </w:r>
      <w:r w:rsidRPr="00B96939">
        <w:rPr>
          <w:rFonts w:asciiTheme="minorHAnsi" w:hAnsiTheme="minorHAnsi"/>
          <w:spacing w:val="-1"/>
        </w:rPr>
        <w:t>l</w:t>
      </w:r>
      <w:r w:rsidRPr="00B96939">
        <w:rPr>
          <w:rFonts w:asciiTheme="minorHAnsi" w:hAnsiTheme="minorHAnsi"/>
        </w:rPr>
        <w:t>e</w:t>
      </w:r>
      <w:r w:rsidRPr="00B96939">
        <w:rPr>
          <w:rFonts w:asciiTheme="minorHAnsi" w:hAnsiTheme="minorHAnsi"/>
          <w:spacing w:val="7"/>
        </w:rPr>
        <w:t xml:space="preserve"> </w:t>
      </w:r>
      <w:r w:rsidRPr="00B96939">
        <w:rPr>
          <w:rFonts w:asciiTheme="minorHAnsi" w:hAnsiTheme="minorHAnsi"/>
        </w:rPr>
        <w:t>i</w:t>
      </w:r>
      <w:r w:rsidRPr="00B96939">
        <w:rPr>
          <w:rFonts w:asciiTheme="minorHAnsi" w:hAnsiTheme="minorHAnsi"/>
          <w:spacing w:val="-1"/>
        </w:rPr>
        <w:t>lg</w:t>
      </w:r>
      <w:r w:rsidRPr="00B96939">
        <w:rPr>
          <w:rFonts w:asciiTheme="minorHAnsi" w:hAnsiTheme="minorHAnsi"/>
          <w:spacing w:val="2"/>
        </w:rPr>
        <w:t>i</w:t>
      </w:r>
      <w:r w:rsidRPr="00B96939">
        <w:rPr>
          <w:rFonts w:asciiTheme="minorHAnsi" w:hAnsiTheme="minorHAnsi"/>
        </w:rPr>
        <w:t>li</w:t>
      </w:r>
      <w:r w:rsidRPr="00B96939">
        <w:rPr>
          <w:rFonts w:asciiTheme="minorHAnsi" w:hAnsiTheme="minorHAnsi"/>
          <w:spacing w:val="7"/>
        </w:rPr>
        <w:t xml:space="preserve"> </w:t>
      </w:r>
      <w:r w:rsidRPr="00B96939">
        <w:rPr>
          <w:rFonts w:asciiTheme="minorHAnsi" w:hAnsiTheme="minorHAnsi"/>
          <w:spacing w:val="1"/>
        </w:rPr>
        <w:t>o</w:t>
      </w:r>
      <w:r w:rsidRPr="00B96939">
        <w:rPr>
          <w:rFonts w:asciiTheme="minorHAnsi" w:hAnsiTheme="minorHAnsi"/>
        </w:rPr>
        <w:t>larak</w:t>
      </w:r>
      <w:r w:rsidRPr="00B96939">
        <w:rPr>
          <w:rFonts w:asciiTheme="minorHAnsi" w:hAnsiTheme="minorHAnsi"/>
          <w:spacing w:val="6"/>
        </w:rPr>
        <w:t xml:space="preserve"> </w:t>
      </w:r>
      <w:r w:rsidRPr="00B96939">
        <w:rPr>
          <w:rFonts w:asciiTheme="minorHAnsi" w:hAnsiTheme="minorHAnsi"/>
          <w:spacing w:val="-2"/>
        </w:rPr>
        <w:t>y</w:t>
      </w:r>
      <w:r w:rsidRPr="00B96939">
        <w:rPr>
          <w:rFonts w:asciiTheme="minorHAnsi" w:hAnsiTheme="minorHAnsi"/>
          <w:spacing w:val="1"/>
        </w:rPr>
        <w:t>öne</w:t>
      </w:r>
      <w:r w:rsidRPr="00B96939">
        <w:rPr>
          <w:rFonts w:asciiTheme="minorHAnsi" w:hAnsiTheme="minorHAnsi"/>
        </w:rPr>
        <w:t>ticisi</w:t>
      </w:r>
      <w:r w:rsidRPr="00B96939">
        <w:rPr>
          <w:rFonts w:asciiTheme="minorHAnsi" w:hAnsiTheme="minorHAnsi"/>
          <w:spacing w:val="5"/>
        </w:rPr>
        <w:t xml:space="preserve"> </w:t>
      </w:r>
      <w:r w:rsidRPr="00B96939">
        <w:rPr>
          <w:rFonts w:asciiTheme="minorHAnsi" w:hAnsiTheme="minorHAnsi"/>
        </w:rPr>
        <w:t>t</w:t>
      </w:r>
      <w:r w:rsidRPr="00B96939">
        <w:rPr>
          <w:rFonts w:asciiTheme="minorHAnsi" w:hAnsiTheme="minorHAnsi"/>
          <w:spacing w:val="1"/>
        </w:rPr>
        <w:t>a</w:t>
      </w:r>
      <w:r w:rsidRPr="00B96939">
        <w:rPr>
          <w:rFonts w:asciiTheme="minorHAnsi" w:hAnsiTheme="minorHAnsi"/>
        </w:rPr>
        <w:t>r</w:t>
      </w:r>
      <w:r w:rsidRPr="00B96939">
        <w:rPr>
          <w:rFonts w:asciiTheme="minorHAnsi" w:hAnsiTheme="minorHAnsi"/>
          <w:spacing w:val="-2"/>
        </w:rPr>
        <w:t>a</w:t>
      </w:r>
      <w:r w:rsidRPr="00B96939">
        <w:rPr>
          <w:rFonts w:asciiTheme="minorHAnsi" w:hAnsiTheme="minorHAnsi"/>
        </w:rPr>
        <w:t>f</w:t>
      </w:r>
      <w:r w:rsidRPr="00B96939">
        <w:rPr>
          <w:rFonts w:asciiTheme="minorHAnsi" w:hAnsiTheme="minorHAnsi"/>
          <w:spacing w:val="-1"/>
        </w:rPr>
        <w:t>ı</w:t>
      </w:r>
      <w:r w:rsidRPr="00B96939">
        <w:rPr>
          <w:rFonts w:asciiTheme="minorHAnsi" w:hAnsiTheme="minorHAnsi"/>
          <w:spacing w:val="1"/>
        </w:rPr>
        <w:t>nda</w:t>
      </w:r>
      <w:r w:rsidRPr="00B96939">
        <w:rPr>
          <w:rFonts w:asciiTheme="minorHAnsi" w:hAnsiTheme="minorHAnsi"/>
        </w:rPr>
        <w:t>n</w:t>
      </w:r>
      <w:r w:rsidRPr="00B96939">
        <w:rPr>
          <w:rFonts w:asciiTheme="minorHAnsi" w:hAnsiTheme="minorHAnsi"/>
          <w:spacing w:val="7"/>
        </w:rPr>
        <w:t xml:space="preserve"> </w:t>
      </w:r>
      <w:r w:rsidRPr="00B96939">
        <w:rPr>
          <w:rFonts w:asciiTheme="minorHAnsi" w:hAnsiTheme="minorHAnsi"/>
          <w:spacing w:val="-2"/>
        </w:rPr>
        <w:t>v</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rPr>
        <w:t>len</w:t>
      </w:r>
      <w:r w:rsidRPr="00B96939">
        <w:rPr>
          <w:rFonts w:asciiTheme="minorHAnsi" w:hAnsiTheme="minorHAnsi"/>
          <w:spacing w:val="7"/>
        </w:rPr>
        <w:t xml:space="preserve"> </w:t>
      </w:r>
      <w:r w:rsidRPr="00B96939">
        <w:rPr>
          <w:rFonts w:asciiTheme="minorHAnsi" w:hAnsiTheme="minorHAnsi"/>
          <w:spacing w:val="1"/>
        </w:rPr>
        <w:t>d</w:t>
      </w:r>
      <w:r w:rsidRPr="00B96939">
        <w:rPr>
          <w:rFonts w:asciiTheme="minorHAnsi" w:hAnsiTheme="minorHAnsi"/>
        </w:rPr>
        <w:t>i</w:t>
      </w:r>
      <w:r w:rsidRPr="00B96939">
        <w:rPr>
          <w:rFonts w:asciiTheme="minorHAnsi" w:hAnsiTheme="minorHAnsi"/>
          <w:spacing w:val="-2"/>
        </w:rPr>
        <w:t>ğ</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5"/>
        </w:rPr>
        <w:t xml:space="preserve"> </w:t>
      </w:r>
      <w:r w:rsidRPr="00B96939">
        <w:rPr>
          <w:rFonts w:asciiTheme="minorHAnsi" w:hAnsiTheme="minorHAnsi"/>
          <w:spacing w:val="1"/>
        </w:rPr>
        <w:t>gö</w:t>
      </w:r>
      <w:r w:rsidRPr="00B96939">
        <w:rPr>
          <w:rFonts w:asciiTheme="minorHAnsi" w:hAnsiTheme="minorHAnsi"/>
        </w:rPr>
        <w:t>re</w:t>
      </w:r>
      <w:r w:rsidRPr="00B96939">
        <w:rPr>
          <w:rFonts w:asciiTheme="minorHAnsi" w:hAnsiTheme="minorHAnsi"/>
          <w:spacing w:val="-2"/>
        </w:rPr>
        <w:t>v</w:t>
      </w:r>
      <w:r w:rsidRPr="00B96939">
        <w:rPr>
          <w:rFonts w:asciiTheme="minorHAnsi" w:hAnsiTheme="minorHAnsi"/>
        </w:rPr>
        <w:t>leri</w:t>
      </w:r>
      <w:r w:rsidRPr="00B96939">
        <w:rPr>
          <w:rFonts w:asciiTheme="minorHAnsi" w:hAnsiTheme="minorHAnsi"/>
          <w:spacing w:val="8"/>
        </w:rPr>
        <w:t xml:space="preserve"> </w:t>
      </w:r>
      <w:r w:rsidRPr="00B96939">
        <w:rPr>
          <w:rFonts w:asciiTheme="minorHAnsi" w:hAnsiTheme="minorHAnsi"/>
          <w:spacing w:val="-2"/>
        </w:rPr>
        <w:t>y</w:t>
      </w:r>
      <w:r w:rsidRPr="00B96939">
        <w:rPr>
          <w:rFonts w:asciiTheme="minorHAnsi" w:hAnsiTheme="minorHAnsi"/>
          <w:spacing w:val="1"/>
        </w:rPr>
        <w:t>e</w:t>
      </w:r>
      <w:r w:rsidRPr="00B96939">
        <w:rPr>
          <w:rFonts w:asciiTheme="minorHAnsi" w:hAnsiTheme="minorHAnsi"/>
        </w:rPr>
        <w:t>r</w:t>
      </w:r>
      <w:r w:rsidRPr="00B96939">
        <w:rPr>
          <w:rFonts w:asciiTheme="minorHAnsi" w:hAnsiTheme="minorHAnsi"/>
          <w:spacing w:val="-1"/>
        </w:rPr>
        <w:t>i</w:t>
      </w:r>
      <w:r w:rsidRPr="00B96939">
        <w:rPr>
          <w:rFonts w:asciiTheme="minorHAnsi" w:hAnsiTheme="minorHAnsi"/>
          <w:spacing w:val="1"/>
        </w:rPr>
        <w:t>n</w:t>
      </w:r>
      <w:r w:rsidRPr="00B96939">
        <w:rPr>
          <w:rFonts w:asciiTheme="minorHAnsi" w:hAnsiTheme="minorHAnsi"/>
        </w:rPr>
        <w:t xml:space="preserve">e </w:t>
      </w:r>
      <w:r w:rsidRPr="00B96939">
        <w:rPr>
          <w:rFonts w:asciiTheme="minorHAnsi" w:hAnsiTheme="minorHAnsi"/>
          <w:spacing w:val="-1"/>
        </w:rPr>
        <w:t>g</w:t>
      </w:r>
      <w:r w:rsidRPr="00B96939">
        <w:rPr>
          <w:rFonts w:asciiTheme="minorHAnsi" w:hAnsiTheme="minorHAnsi"/>
          <w:spacing w:val="1"/>
        </w:rPr>
        <w:t>e</w:t>
      </w:r>
      <w:r w:rsidRPr="00B96939">
        <w:rPr>
          <w:rFonts w:asciiTheme="minorHAnsi" w:hAnsiTheme="minorHAnsi"/>
        </w:rPr>
        <w:t>ti</w:t>
      </w:r>
      <w:r w:rsidRPr="00B96939">
        <w:rPr>
          <w:rFonts w:asciiTheme="minorHAnsi" w:hAnsiTheme="minorHAnsi"/>
          <w:spacing w:val="-1"/>
        </w:rPr>
        <w:t>r</w:t>
      </w:r>
      <w:r w:rsidRPr="00B96939">
        <w:rPr>
          <w:rFonts w:asciiTheme="minorHAnsi" w:hAnsiTheme="minorHAnsi"/>
          <w:spacing w:val="1"/>
        </w:rPr>
        <w:t>me</w:t>
      </w:r>
      <w:r w:rsidRPr="00B96939">
        <w:rPr>
          <w:rFonts w:asciiTheme="minorHAnsi" w:hAnsiTheme="minorHAnsi"/>
        </w:rPr>
        <w:t>k</w:t>
      </w:r>
    </w:p>
    <w:p w:rsidR="008465AB" w:rsidRPr="00B96939" w:rsidRDefault="008465AB" w:rsidP="00DB302B">
      <w:pPr>
        <w:spacing w:line="276" w:lineRule="auto"/>
        <w:rPr>
          <w:rFonts w:asciiTheme="minorHAnsi" w:hAnsiTheme="minorHAnsi"/>
          <w:b/>
          <w:sz w:val="22"/>
          <w:szCs w:val="22"/>
        </w:rPr>
      </w:pPr>
    </w:p>
    <w:p w:rsidR="008465AB" w:rsidRPr="00B96939" w:rsidRDefault="008465AB" w:rsidP="00DB302B">
      <w:pPr>
        <w:spacing w:line="276" w:lineRule="auto"/>
        <w:rPr>
          <w:rFonts w:asciiTheme="minorHAnsi" w:hAnsiTheme="minorHAnsi"/>
          <w:b/>
          <w:sz w:val="22"/>
          <w:szCs w:val="22"/>
        </w:rPr>
      </w:pPr>
    </w:p>
    <w:p w:rsidR="00B865C0" w:rsidRPr="00B96939" w:rsidRDefault="00B865C0" w:rsidP="00DB302B">
      <w:pPr>
        <w:spacing w:line="276" w:lineRule="auto"/>
        <w:rPr>
          <w:rFonts w:asciiTheme="minorHAnsi" w:hAnsiTheme="minorHAnsi"/>
          <w:b/>
          <w:sz w:val="22"/>
          <w:szCs w:val="22"/>
        </w:rPr>
      </w:pPr>
    </w:p>
    <w:p w:rsidR="00B865C0" w:rsidRPr="00B96939" w:rsidRDefault="00B865C0" w:rsidP="00DB302B">
      <w:pPr>
        <w:spacing w:line="276" w:lineRule="auto"/>
        <w:rPr>
          <w:rFonts w:asciiTheme="minorHAnsi" w:hAnsiTheme="minorHAnsi"/>
          <w:b/>
          <w:sz w:val="22"/>
          <w:szCs w:val="22"/>
        </w:rPr>
      </w:pPr>
    </w:p>
    <w:p w:rsidR="00E877C0" w:rsidRPr="00B96939" w:rsidRDefault="00E877C0" w:rsidP="00DB302B">
      <w:pPr>
        <w:spacing w:line="276" w:lineRule="auto"/>
        <w:rPr>
          <w:rFonts w:asciiTheme="minorHAnsi" w:hAnsiTheme="minorHAnsi"/>
          <w:b/>
          <w:sz w:val="22"/>
          <w:szCs w:val="22"/>
        </w:rPr>
      </w:pPr>
    </w:p>
    <w:p w:rsidR="007B044F" w:rsidRPr="00B96939" w:rsidRDefault="008465AB" w:rsidP="001A6B53">
      <w:pPr>
        <w:pStyle w:val="Balk3"/>
        <w:spacing w:before="0" w:after="0" w:line="276" w:lineRule="auto"/>
        <w:rPr>
          <w:szCs w:val="22"/>
        </w:rPr>
      </w:pPr>
      <w:bookmarkStart w:id="1006" w:name="_Toc378852795"/>
      <w:bookmarkStart w:id="1007" w:name="_Toc379183118"/>
      <w:bookmarkStart w:id="1008" w:name="_Toc379183335"/>
      <w:bookmarkStart w:id="1009" w:name="_Toc379185197"/>
      <w:bookmarkStart w:id="1010" w:name="_Toc411347631"/>
      <w:bookmarkStart w:id="1011" w:name="_Toc443991066"/>
      <w:r w:rsidRPr="00B96939">
        <w:rPr>
          <w:szCs w:val="22"/>
        </w:rPr>
        <w:lastRenderedPageBreak/>
        <w:t>4.1</w:t>
      </w:r>
      <w:r w:rsidR="003C1838" w:rsidRPr="00B96939">
        <w:rPr>
          <w:szCs w:val="22"/>
        </w:rPr>
        <w:t>2</w:t>
      </w:r>
      <w:r w:rsidRPr="00B96939">
        <w:rPr>
          <w:szCs w:val="22"/>
        </w:rPr>
        <w:t>.1. Sivil Savunma Uzmanlığı Çalışmaları</w:t>
      </w:r>
      <w:bookmarkEnd w:id="1006"/>
      <w:bookmarkEnd w:id="1007"/>
      <w:bookmarkEnd w:id="1008"/>
      <w:bookmarkEnd w:id="1009"/>
      <w:bookmarkEnd w:id="1010"/>
      <w:bookmarkEnd w:id="1011"/>
      <w:r w:rsidR="007B044F" w:rsidRPr="00B96939">
        <w:rPr>
          <w:szCs w:val="22"/>
        </w:rPr>
        <w:t xml:space="preserve"> </w:t>
      </w:r>
    </w:p>
    <w:p w:rsidR="00F8135D" w:rsidRPr="00B96939" w:rsidRDefault="00B865C0" w:rsidP="00AB44C1">
      <w:pPr>
        <w:pStyle w:val="ListeParagraf"/>
        <w:numPr>
          <w:ilvl w:val="0"/>
          <w:numId w:val="30"/>
        </w:numPr>
        <w:spacing w:after="0"/>
        <w:rPr>
          <w:rFonts w:asciiTheme="minorHAnsi" w:hAnsiTheme="minorHAnsi"/>
        </w:rPr>
      </w:pPr>
      <w:r w:rsidRPr="00B96939">
        <w:rPr>
          <w:rFonts w:asciiTheme="minorHAnsi" w:hAnsiTheme="minorHAnsi"/>
        </w:rPr>
        <w:t>Nöbetçi Memurluğu kurulmasına ve olağanüstü hal tatbikatlarında mesainin 24 saat devamını sağlayan ilgi (a) Kanun; “İş Kanunu ile Bazı Kanun ve Kanun Hükmünde Kararnamelerde Değişiklik Yapılmasına Dair İlgi (b) Kanun” un 144. Maddesinin (a) fıkrasıyla yürürlükten kaldırılması nedeniyle “Çanakkale İl Gıda, Tarım ve Hayvancılık Müdürlüğü Nöbetçi Memurluğu Talimatı” yürürlükten kaldırılmış ve tüm birim ve şubelere 13.01.2015 tarih ve 71839359/10.07.01.00/02- 500 sayılı yazı yazılarak Talimatın usulüne uygun olarak imha edilmesi sağlanmıştır</w:t>
      </w:r>
      <w:r w:rsidR="00F8135D" w:rsidRPr="00B96939">
        <w:rPr>
          <w:rFonts w:asciiTheme="minorHAnsi" w:hAnsiTheme="minorHAnsi"/>
        </w:rPr>
        <w:t>.</w:t>
      </w:r>
    </w:p>
    <w:p w:rsidR="00F8135D" w:rsidRPr="00B96939" w:rsidRDefault="00B865C0" w:rsidP="00AB44C1">
      <w:pPr>
        <w:pStyle w:val="ListeParagraf"/>
        <w:numPr>
          <w:ilvl w:val="0"/>
          <w:numId w:val="30"/>
        </w:numPr>
        <w:spacing w:after="0"/>
        <w:rPr>
          <w:rFonts w:asciiTheme="minorHAnsi" w:hAnsiTheme="minorHAnsi"/>
        </w:rPr>
      </w:pPr>
      <w:r w:rsidRPr="00B96939">
        <w:rPr>
          <w:rFonts w:asciiTheme="minorHAnsi" w:hAnsiTheme="minorHAnsi"/>
        </w:rPr>
        <w:t xml:space="preserve">18.12.2013 tarihli ve 28855 sayılı Resmi Gazetede yayımlanarak yürürlüğe giren Afet ve </w:t>
      </w:r>
      <w:r w:rsidR="00F8135D" w:rsidRPr="00B96939">
        <w:rPr>
          <w:rFonts w:asciiTheme="minorHAnsi" w:hAnsiTheme="minorHAnsi"/>
        </w:rPr>
        <w:t>Acil Durum</w:t>
      </w:r>
      <w:r w:rsidRPr="00B96939">
        <w:rPr>
          <w:rFonts w:asciiTheme="minorHAnsi" w:hAnsiTheme="minorHAnsi"/>
        </w:rPr>
        <w:t xml:space="preserve"> Müdahale Hizmetleri Yönetmeliğine göre hazırlanan Türkiye Afet Planı </w:t>
      </w:r>
      <w:r w:rsidR="00F8135D" w:rsidRPr="00B96939">
        <w:rPr>
          <w:rFonts w:asciiTheme="minorHAnsi" w:hAnsiTheme="minorHAnsi"/>
        </w:rPr>
        <w:t>gereğince Çanakkale</w:t>
      </w:r>
      <w:r w:rsidRPr="00B96939">
        <w:rPr>
          <w:rFonts w:asciiTheme="minorHAnsi" w:hAnsiTheme="minorHAnsi"/>
        </w:rPr>
        <w:t xml:space="preserve"> Afet Müdahale Planında ana </w:t>
      </w:r>
      <w:r w:rsidR="00F8135D" w:rsidRPr="00B96939">
        <w:rPr>
          <w:rFonts w:asciiTheme="minorHAnsi" w:hAnsiTheme="minorHAnsi"/>
        </w:rPr>
        <w:t>çözüm ortağı olarak kurumumuzca hazırlanan</w:t>
      </w:r>
      <w:r w:rsidRPr="00B96939">
        <w:rPr>
          <w:rFonts w:asciiTheme="minorHAnsi" w:hAnsiTheme="minorHAnsi"/>
        </w:rPr>
        <w:t xml:space="preserve"> Yerel Düzey Gıda, Tarım ve Hayvancılık Hizmet Grubu Operasyon Planı hazırlanmış Bakanlığımız Destek Hizmetleri Dairesi Başkanlığınca kontrolleri yapılarak onay aşamasına gelmiştir.</w:t>
      </w:r>
    </w:p>
    <w:p w:rsidR="00F8135D" w:rsidRPr="00B96939" w:rsidRDefault="00B865C0" w:rsidP="00AB44C1">
      <w:pPr>
        <w:pStyle w:val="ListeParagraf"/>
        <w:numPr>
          <w:ilvl w:val="0"/>
          <w:numId w:val="30"/>
        </w:numPr>
        <w:spacing w:after="0"/>
        <w:rPr>
          <w:rFonts w:asciiTheme="minorHAnsi" w:hAnsiTheme="minorHAnsi"/>
        </w:rPr>
      </w:pPr>
      <w:r w:rsidRPr="00B96939">
        <w:rPr>
          <w:rFonts w:asciiTheme="minorHAnsi" w:hAnsiTheme="minorHAnsi"/>
        </w:rPr>
        <w:t xml:space="preserve">20-24 Nisan 2015 tarihlerinde yapılan “Hizmet içi Seferberlik ve Sivil Savunma Hizmetleri” eğitim seminerine Sivil Savunma Birimimiz personellerinden Sivil Savunma Amiri Bilal EROĞLU </w:t>
      </w:r>
      <w:r w:rsidR="00F8135D" w:rsidRPr="00B96939">
        <w:rPr>
          <w:rFonts w:asciiTheme="minorHAnsi" w:hAnsiTheme="minorHAnsi"/>
        </w:rPr>
        <w:t>iştirak etmiştir</w:t>
      </w:r>
      <w:r w:rsidRPr="00B96939">
        <w:rPr>
          <w:rFonts w:asciiTheme="minorHAnsi" w:hAnsiTheme="minorHAnsi"/>
        </w:rPr>
        <w:t>.</w:t>
      </w:r>
    </w:p>
    <w:p w:rsidR="00F8135D" w:rsidRPr="00B96939" w:rsidRDefault="00B865C0" w:rsidP="00AB44C1">
      <w:pPr>
        <w:pStyle w:val="ListeParagraf"/>
        <w:numPr>
          <w:ilvl w:val="0"/>
          <w:numId w:val="30"/>
        </w:numPr>
        <w:spacing w:after="0"/>
        <w:rPr>
          <w:rFonts w:asciiTheme="minorHAnsi" w:hAnsiTheme="minorHAnsi"/>
        </w:rPr>
      </w:pPr>
      <w:r w:rsidRPr="00B96939">
        <w:rPr>
          <w:rFonts w:asciiTheme="minorHAnsi" w:hAnsiTheme="minorHAnsi"/>
        </w:rPr>
        <w:t xml:space="preserve">Bakanlığımız “Ulusal Düzey Gıda Tarım ve Hayvancılık Hizmetleri Grubu Afet </w:t>
      </w:r>
      <w:r w:rsidR="00F8135D" w:rsidRPr="00B96939">
        <w:rPr>
          <w:rFonts w:asciiTheme="minorHAnsi" w:hAnsiTheme="minorHAnsi"/>
        </w:rPr>
        <w:t>Müdahale Planı” gereği ”</w:t>
      </w:r>
      <w:r w:rsidRPr="00B96939">
        <w:rPr>
          <w:rFonts w:asciiTheme="minorHAnsi" w:hAnsiTheme="minorHAnsi"/>
        </w:rPr>
        <w:t xml:space="preserve">İl Operasyon Ekiplerince” kullanılmak üzere gönderilen kurumsal kıyafet ve </w:t>
      </w:r>
      <w:r w:rsidR="00F8135D" w:rsidRPr="00B96939">
        <w:rPr>
          <w:rFonts w:asciiTheme="minorHAnsi" w:hAnsiTheme="minorHAnsi"/>
        </w:rPr>
        <w:t>malzemeler teslim</w:t>
      </w:r>
      <w:r w:rsidRPr="00B96939">
        <w:rPr>
          <w:rFonts w:asciiTheme="minorHAnsi" w:hAnsiTheme="minorHAnsi"/>
        </w:rPr>
        <w:t xml:space="preserve"> alınarak Muhafazası sağlanmıştır.</w:t>
      </w:r>
    </w:p>
    <w:p w:rsidR="00F8135D" w:rsidRPr="00B96939" w:rsidRDefault="00B865C0" w:rsidP="00AB44C1">
      <w:pPr>
        <w:pStyle w:val="ListeParagraf"/>
        <w:numPr>
          <w:ilvl w:val="0"/>
          <w:numId w:val="30"/>
        </w:numPr>
        <w:spacing w:after="0"/>
        <w:rPr>
          <w:rFonts w:asciiTheme="minorHAnsi" w:hAnsiTheme="minorHAnsi"/>
        </w:rPr>
      </w:pPr>
      <w:r w:rsidRPr="00B96939">
        <w:rPr>
          <w:rFonts w:asciiTheme="minorHAnsi" w:hAnsiTheme="minorHAnsi"/>
        </w:rPr>
        <w:t xml:space="preserve">2941 Sayılı “Seferberlik ve Savaş Hali Kanunu” gereğince seferberlik ve savaş halinde İl Müdürlüğümüz ihtiyaçlarının yanında, halkın gıda ihtiyaçları “İhtiyaç Kriterleri Otomasyon Sistemi“ (İKOS) üzerinden tespiti yapılarak 29.05.2015 tarihi itibarıyla </w:t>
      </w:r>
      <w:r w:rsidR="00F8135D" w:rsidRPr="00B96939">
        <w:rPr>
          <w:rFonts w:asciiTheme="minorHAnsi" w:hAnsiTheme="minorHAnsi"/>
        </w:rPr>
        <w:t>veri girişleri</w:t>
      </w:r>
      <w:r w:rsidRPr="00B96939">
        <w:rPr>
          <w:rFonts w:asciiTheme="minorHAnsi" w:hAnsiTheme="minorHAnsi"/>
        </w:rPr>
        <w:t xml:space="preserve"> tamamlanmıştır.</w:t>
      </w:r>
    </w:p>
    <w:p w:rsidR="00F8135D" w:rsidRPr="00B96939" w:rsidRDefault="00B865C0" w:rsidP="00AB44C1">
      <w:pPr>
        <w:pStyle w:val="ListeParagraf"/>
        <w:numPr>
          <w:ilvl w:val="0"/>
          <w:numId w:val="30"/>
        </w:numPr>
        <w:spacing w:after="0"/>
        <w:rPr>
          <w:rFonts w:asciiTheme="minorHAnsi" w:hAnsiTheme="minorHAnsi"/>
        </w:rPr>
      </w:pPr>
      <w:r w:rsidRPr="00B96939">
        <w:rPr>
          <w:rFonts w:asciiTheme="minorHAnsi" w:hAnsiTheme="minorHAnsi"/>
        </w:rPr>
        <w:t>Çanakkale Afet Müdahale Planı içerisinde bulunan ve Kurumumuzunda Destek Çözüm ortağı olarak bulunduğu Yerel Düzey KBRN Hizmet Grubu, Yerel Düzey Hizmet Grupları Lojistiği Hizmet Grubu, Yerel Düzey Aynı Bağış Depo Yönetimi ve Dağıtımı Hizmet Grubu, Yerel Düzey Zarar Tespit Hizmet Gru</w:t>
      </w:r>
      <w:r w:rsidR="00F8135D" w:rsidRPr="00B96939">
        <w:rPr>
          <w:rFonts w:asciiTheme="minorHAnsi" w:hAnsiTheme="minorHAnsi"/>
        </w:rPr>
        <w:t xml:space="preserve">bu, Yerel düzey Kaynak yönetimi </w:t>
      </w:r>
      <w:r w:rsidRPr="00B96939">
        <w:rPr>
          <w:rFonts w:asciiTheme="minorHAnsi" w:hAnsiTheme="minorHAnsi"/>
        </w:rPr>
        <w:t>Hizmet Grubu, yerel Düzey Tahliye ve yerleştirme Planlama Hizmet Gruplarına kurumumuzdan personel</w:t>
      </w:r>
      <w:r w:rsidR="00F8135D" w:rsidRPr="00B96939">
        <w:rPr>
          <w:rFonts w:asciiTheme="minorHAnsi" w:hAnsiTheme="minorHAnsi"/>
        </w:rPr>
        <w:t xml:space="preserve"> görevlendirilmesi yapılmıştır.</w:t>
      </w:r>
    </w:p>
    <w:p w:rsidR="00F8135D" w:rsidRPr="00B96939" w:rsidRDefault="00B865C0" w:rsidP="00AB44C1">
      <w:pPr>
        <w:pStyle w:val="ListeParagraf"/>
        <w:numPr>
          <w:ilvl w:val="0"/>
          <w:numId w:val="30"/>
        </w:numPr>
        <w:spacing w:after="0"/>
        <w:rPr>
          <w:rFonts w:asciiTheme="minorHAnsi" w:hAnsiTheme="minorHAnsi"/>
        </w:rPr>
      </w:pPr>
      <w:r w:rsidRPr="00B96939">
        <w:rPr>
          <w:rFonts w:asciiTheme="minorHAnsi" w:hAnsiTheme="minorHAnsi"/>
        </w:rPr>
        <w:t>Olağanüstü hallerde ve seferberlik zamanlarında irtibat</w:t>
      </w:r>
      <w:r w:rsidR="00F8135D" w:rsidRPr="00B96939">
        <w:rPr>
          <w:rFonts w:asciiTheme="minorHAnsi" w:hAnsiTheme="minorHAnsi"/>
        </w:rPr>
        <w:t xml:space="preserve"> ve işbirliğinin sağlanabilmesi amacıyla</w:t>
      </w:r>
      <w:r w:rsidRPr="00B96939">
        <w:rPr>
          <w:rFonts w:asciiTheme="minorHAnsi" w:hAnsiTheme="minorHAnsi"/>
        </w:rPr>
        <w:t xml:space="preserve"> İl Gıda Tarım ve Hayvancılık </w:t>
      </w:r>
      <w:r w:rsidR="00F8135D" w:rsidRPr="00B96939">
        <w:rPr>
          <w:rFonts w:asciiTheme="minorHAnsi" w:hAnsiTheme="minorHAnsi"/>
        </w:rPr>
        <w:t>Müdürlüğümüz merkez teşkilatı</w:t>
      </w:r>
      <w:r w:rsidRPr="00B96939">
        <w:rPr>
          <w:rFonts w:asciiTheme="minorHAnsi" w:hAnsiTheme="minorHAnsi"/>
        </w:rPr>
        <w:t xml:space="preserve"> personelinin ikamet adresleri, ev ve cep telefon numaraları güncelleştirilmiştir.</w:t>
      </w:r>
    </w:p>
    <w:p w:rsidR="00F8135D" w:rsidRPr="00B96939" w:rsidRDefault="00B865C0" w:rsidP="00AB44C1">
      <w:pPr>
        <w:pStyle w:val="ListeParagraf"/>
        <w:numPr>
          <w:ilvl w:val="0"/>
          <w:numId w:val="30"/>
        </w:numPr>
        <w:spacing w:after="0"/>
        <w:rPr>
          <w:rFonts w:asciiTheme="minorHAnsi" w:hAnsiTheme="minorHAnsi"/>
        </w:rPr>
      </w:pPr>
      <w:r w:rsidRPr="00B96939">
        <w:rPr>
          <w:rFonts w:asciiTheme="minorHAnsi" w:hAnsiTheme="minorHAnsi"/>
        </w:rPr>
        <w:t>Seferberlik ve Sevk Planı gereğince; “Tasnif ve Tertip Ekibi” ile “Seferberlik Duyuru Planı” hizmetlerinde görev alanlarda değişiklik olmadığı hususunda Çanakkale Askerlik</w:t>
      </w:r>
      <w:r w:rsidR="00F8135D" w:rsidRPr="00B96939">
        <w:rPr>
          <w:rFonts w:asciiTheme="minorHAnsi" w:hAnsiTheme="minorHAnsi"/>
        </w:rPr>
        <w:t xml:space="preserve"> </w:t>
      </w:r>
      <w:r w:rsidRPr="00B96939">
        <w:rPr>
          <w:rFonts w:asciiTheme="minorHAnsi" w:hAnsiTheme="minorHAnsi"/>
        </w:rPr>
        <w:t xml:space="preserve">Şubesi </w:t>
      </w:r>
      <w:r w:rsidR="00F8135D" w:rsidRPr="00B96939">
        <w:rPr>
          <w:rFonts w:asciiTheme="minorHAnsi" w:hAnsiTheme="minorHAnsi"/>
        </w:rPr>
        <w:t>Başkanlığına bilgi</w:t>
      </w:r>
      <w:r w:rsidRPr="00B96939">
        <w:rPr>
          <w:rFonts w:asciiTheme="minorHAnsi" w:hAnsiTheme="minorHAnsi"/>
        </w:rPr>
        <w:t xml:space="preserve"> verilmiştir.</w:t>
      </w:r>
    </w:p>
    <w:p w:rsidR="00F8135D" w:rsidRPr="00B96939" w:rsidRDefault="00B865C0" w:rsidP="00AB44C1">
      <w:pPr>
        <w:pStyle w:val="ListeParagraf"/>
        <w:numPr>
          <w:ilvl w:val="0"/>
          <w:numId w:val="30"/>
        </w:numPr>
        <w:spacing w:after="0"/>
        <w:rPr>
          <w:rFonts w:asciiTheme="minorHAnsi" w:hAnsiTheme="minorHAnsi"/>
        </w:rPr>
      </w:pPr>
      <w:r w:rsidRPr="00B96939">
        <w:rPr>
          <w:rFonts w:asciiTheme="minorHAnsi" w:hAnsiTheme="minorHAnsi"/>
        </w:rPr>
        <w:t>22</w:t>
      </w:r>
      <w:r w:rsidRPr="00B96939">
        <w:rPr>
          <w:rFonts w:asciiTheme="minorHAnsi" w:eastAsiaTheme="minorEastAsia" w:hAnsiTheme="minorHAnsi"/>
          <w:kern w:val="24"/>
        </w:rPr>
        <w:t xml:space="preserve">.05.2015 tarihinde İl Emniyet Müdürlüğü Özel Güvenlik Şube Müdürlüğünce </w:t>
      </w:r>
      <w:r w:rsidR="00F8135D" w:rsidRPr="00B96939">
        <w:rPr>
          <w:rFonts w:asciiTheme="minorHAnsi" w:eastAsiaTheme="minorEastAsia" w:hAnsiTheme="minorHAnsi"/>
          <w:kern w:val="24"/>
        </w:rPr>
        <w:t>yapılan denetimlerde</w:t>
      </w:r>
      <w:r w:rsidRPr="00B96939">
        <w:rPr>
          <w:rFonts w:asciiTheme="minorHAnsi" w:eastAsiaTheme="minorEastAsia" w:hAnsiTheme="minorHAnsi"/>
          <w:kern w:val="24"/>
        </w:rPr>
        <w:t xml:space="preserve"> Birimimizde Özel Güvenlik ile ilgili bir eksiklik görülmemiştir.</w:t>
      </w:r>
    </w:p>
    <w:p w:rsidR="00F8135D" w:rsidRPr="00B96939" w:rsidRDefault="00B865C0" w:rsidP="00AB44C1">
      <w:pPr>
        <w:pStyle w:val="ListeParagraf"/>
        <w:numPr>
          <w:ilvl w:val="0"/>
          <w:numId w:val="30"/>
        </w:numPr>
        <w:spacing w:after="0"/>
        <w:rPr>
          <w:rFonts w:asciiTheme="minorHAnsi" w:hAnsiTheme="minorHAnsi"/>
        </w:rPr>
      </w:pPr>
      <w:r w:rsidRPr="00B96939">
        <w:rPr>
          <w:rFonts w:asciiTheme="minorHAnsi" w:hAnsiTheme="minorHAnsi"/>
        </w:rPr>
        <w:t xml:space="preserve">Bakanlık merkezinde oluşturulan ekipler ve İl Gıda Tarım ve </w:t>
      </w:r>
      <w:r w:rsidR="00F8135D" w:rsidRPr="00B96939">
        <w:rPr>
          <w:rFonts w:asciiTheme="minorHAnsi" w:hAnsiTheme="minorHAnsi"/>
        </w:rPr>
        <w:t>Hayvancılık Müdürlüklerinde</w:t>
      </w:r>
      <w:r w:rsidRPr="00B96939">
        <w:rPr>
          <w:rFonts w:asciiTheme="minorHAnsi" w:hAnsiTheme="minorHAnsi"/>
        </w:rPr>
        <w:t xml:space="preserve"> oluşturulan ekip pers</w:t>
      </w:r>
      <w:r w:rsidR="00F8135D" w:rsidRPr="00B96939">
        <w:rPr>
          <w:rFonts w:asciiTheme="minorHAnsi" w:hAnsiTheme="minorHAnsi"/>
        </w:rPr>
        <w:t>onellerinin katılımları ile 09-</w:t>
      </w:r>
      <w:r w:rsidRPr="00B96939">
        <w:rPr>
          <w:rFonts w:asciiTheme="minorHAnsi" w:hAnsiTheme="minorHAnsi"/>
        </w:rPr>
        <w:t>13 Kasım 2015 tarihlerinde yapılan “</w:t>
      </w:r>
      <w:r w:rsidR="00F8135D" w:rsidRPr="00B96939">
        <w:rPr>
          <w:rFonts w:asciiTheme="minorHAnsi" w:hAnsiTheme="minorHAnsi"/>
        </w:rPr>
        <w:t>Kimyasal, Biyolojik</w:t>
      </w:r>
      <w:r w:rsidRPr="00B96939">
        <w:rPr>
          <w:rFonts w:asciiTheme="minorHAnsi" w:hAnsiTheme="minorHAnsi"/>
        </w:rPr>
        <w:t xml:space="preserve">, </w:t>
      </w:r>
      <w:r w:rsidR="00F8135D" w:rsidRPr="00B96939">
        <w:rPr>
          <w:rFonts w:asciiTheme="minorHAnsi" w:hAnsiTheme="minorHAnsi"/>
        </w:rPr>
        <w:t>Radyolojik ve</w:t>
      </w:r>
      <w:r w:rsidRPr="00B96939">
        <w:rPr>
          <w:rFonts w:asciiTheme="minorHAnsi" w:hAnsiTheme="minorHAnsi"/>
        </w:rPr>
        <w:t xml:space="preserve"> Nükleer (KBRN)” eğitim seminerine Kurumumuz KBRN Ekiplerinden Serkan ERKAN, Fahri BAĞLAR, Halil Rıfat ANIL’ın katılımları sağlanmıştır.</w:t>
      </w:r>
    </w:p>
    <w:p w:rsidR="00F8135D" w:rsidRPr="00B96939" w:rsidRDefault="00B865C0" w:rsidP="00AB44C1">
      <w:pPr>
        <w:pStyle w:val="ListeParagraf"/>
        <w:numPr>
          <w:ilvl w:val="0"/>
          <w:numId w:val="30"/>
        </w:numPr>
        <w:spacing w:after="0"/>
        <w:rPr>
          <w:rFonts w:asciiTheme="minorHAnsi" w:hAnsiTheme="minorHAnsi"/>
        </w:rPr>
      </w:pPr>
      <w:r w:rsidRPr="00B96939">
        <w:rPr>
          <w:rFonts w:asciiTheme="minorHAnsi" w:hAnsiTheme="minorHAnsi"/>
        </w:rPr>
        <w:t xml:space="preserve">Valilik Makamının 20.02.2014 tarihli onayı ile yürürlüğe </w:t>
      </w:r>
      <w:r w:rsidR="00F8135D" w:rsidRPr="00B96939">
        <w:rPr>
          <w:rFonts w:asciiTheme="minorHAnsi" w:hAnsiTheme="minorHAnsi"/>
        </w:rPr>
        <w:t>girmiş bulunan</w:t>
      </w:r>
      <w:r w:rsidRPr="00B96939">
        <w:rPr>
          <w:rFonts w:asciiTheme="minorHAnsi" w:hAnsiTheme="minorHAnsi"/>
        </w:rPr>
        <w:t xml:space="preserve"> “</w:t>
      </w:r>
      <w:r w:rsidR="00F8135D" w:rsidRPr="00B96939">
        <w:rPr>
          <w:rFonts w:asciiTheme="minorHAnsi" w:hAnsiTheme="minorHAnsi"/>
        </w:rPr>
        <w:t>Müdürlüğü</w:t>
      </w:r>
      <w:r w:rsidRPr="00B96939">
        <w:rPr>
          <w:rFonts w:asciiTheme="minorHAnsi" w:hAnsiTheme="minorHAnsi"/>
        </w:rPr>
        <w:t xml:space="preserve">müz Kimyasal, Biyolojik, Radyolojik ve Nükleer tehlikelere Dair </w:t>
      </w:r>
      <w:r w:rsidR="00F8135D" w:rsidRPr="00B96939">
        <w:rPr>
          <w:rFonts w:asciiTheme="minorHAnsi" w:hAnsiTheme="minorHAnsi"/>
        </w:rPr>
        <w:t>Görev Talimatı</w:t>
      </w:r>
      <w:r w:rsidRPr="00B96939">
        <w:rPr>
          <w:rFonts w:asciiTheme="minorHAnsi" w:hAnsiTheme="minorHAnsi"/>
        </w:rPr>
        <w:t>” nın 5.</w:t>
      </w:r>
      <w:r w:rsidR="00F8135D" w:rsidRPr="00B96939">
        <w:rPr>
          <w:rFonts w:asciiTheme="minorHAnsi" w:hAnsiTheme="minorHAnsi"/>
        </w:rPr>
        <w:t>ci maddesi</w:t>
      </w:r>
      <w:r w:rsidRPr="00B96939">
        <w:rPr>
          <w:rFonts w:asciiTheme="minorHAnsi" w:hAnsiTheme="minorHAnsi"/>
        </w:rPr>
        <w:t xml:space="preserve"> ile </w:t>
      </w:r>
      <w:r w:rsidRPr="00B96939">
        <w:rPr>
          <w:rFonts w:asciiTheme="minorHAnsi" w:hAnsiTheme="minorHAnsi"/>
        </w:rPr>
        <w:lastRenderedPageBreak/>
        <w:t>ilgili değişiklik yapılmasına dair Talimatname” hazırlanmış Valilik Makamının 09.11.2015 tarihli onayı ile yürürlüğe girmiştir.</w:t>
      </w:r>
    </w:p>
    <w:p w:rsidR="00F8135D" w:rsidRPr="00B96939" w:rsidRDefault="00B865C0" w:rsidP="00AB44C1">
      <w:pPr>
        <w:pStyle w:val="ListeParagraf"/>
        <w:numPr>
          <w:ilvl w:val="0"/>
          <w:numId w:val="30"/>
        </w:numPr>
        <w:spacing w:after="0"/>
        <w:rPr>
          <w:rFonts w:asciiTheme="minorHAnsi" w:hAnsiTheme="minorHAnsi"/>
        </w:rPr>
      </w:pPr>
      <w:r w:rsidRPr="00B96939">
        <w:rPr>
          <w:rFonts w:asciiTheme="minorHAnsi" w:hAnsiTheme="minorHAnsi"/>
        </w:rPr>
        <w:t>“7126 Sayılı Sivil Savunma Kanunu, 6/3150 Sayılı</w:t>
      </w:r>
      <w:r w:rsidR="00F8135D" w:rsidRPr="00B96939">
        <w:rPr>
          <w:rFonts w:asciiTheme="minorHAnsi" w:hAnsiTheme="minorHAnsi"/>
        </w:rPr>
        <w:t xml:space="preserve"> Sivil Savunma ile ilgili Şahsi Mükellefiyet, Tahliye</w:t>
      </w:r>
      <w:r w:rsidRPr="00B96939">
        <w:rPr>
          <w:rFonts w:asciiTheme="minorHAnsi" w:hAnsiTheme="minorHAnsi"/>
        </w:rPr>
        <w:t xml:space="preserve"> ve Seyrekleştirme, Planlama ve Diğer Hizmetler Tüzüğü ile 7126 Sayılı Sivil Savunma Kanunu, Daire ve Müesseseler için Sivil Savunma İşleri Kılavuzu” esaslarına göre; 11/04/2000 tarihinde onaylanan, 13.04.2012 tarihinde güncellenen İl Gıda, Tarım ve Hayvancılık Müdürlüğüne ait “Sivil Savunma </w:t>
      </w:r>
      <w:r w:rsidR="00F8135D" w:rsidRPr="00B96939">
        <w:rPr>
          <w:rFonts w:asciiTheme="minorHAnsi" w:hAnsiTheme="minorHAnsi"/>
        </w:rPr>
        <w:t>Planı’mız 29</w:t>
      </w:r>
      <w:r w:rsidRPr="00B96939">
        <w:rPr>
          <w:rFonts w:asciiTheme="minorHAnsi" w:hAnsiTheme="minorHAnsi"/>
        </w:rPr>
        <w:t xml:space="preserve">.07.2015 tarihinde alınan komisyon kararı gereği tekrar güncellenerek personele </w:t>
      </w:r>
      <w:r w:rsidR="00F8135D" w:rsidRPr="00B96939">
        <w:rPr>
          <w:rFonts w:asciiTheme="minorHAnsi" w:hAnsiTheme="minorHAnsi"/>
        </w:rPr>
        <w:t>servis eğitimlerinin</w:t>
      </w:r>
      <w:r w:rsidRPr="00B96939">
        <w:rPr>
          <w:rFonts w:asciiTheme="minorHAnsi" w:hAnsiTheme="minorHAnsi"/>
        </w:rPr>
        <w:t xml:space="preserve"> verilmesi hususunda İl Afet Acil Durum Müdürlüğüne yazı yazılarak eğitim için talepte bulunulmuştur.</w:t>
      </w:r>
    </w:p>
    <w:p w:rsidR="00F8135D" w:rsidRPr="00B96939" w:rsidRDefault="00B865C0" w:rsidP="00AB44C1">
      <w:pPr>
        <w:pStyle w:val="ListeParagraf"/>
        <w:numPr>
          <w:ilvl w:val="0"/>
          <w:numId w:val="30"/>
        </w:numPr>
        <w:spacing w:after="0"/>
        <w:rPr>
          <w:rFonts w:asciiTheme="minorHAnsi" w:hAnsiTheme="minorHAnsi"/>
        </w:rPr>
      </w:pPr>
      <w:r w:rsidRPr="00B96939">
        <w:rPr>
          <w:rFonts w:asciiTheme="minorHAnsi" w:hAnsiTheme="minorHAnsi"/>
        </w:rPr>
        <w:t>İl-İlçe Kaynak Sayım cetvelleri güncellenerek ilgili yerlere gönderilmiştir</w:t>
      </w:r>
      <w:r w:rsidR="00F8135D" w:rsidRPr="00B96939">
        <w:rPr>
          <w:rFonts w:asciiTheme="minorHAnsi" w:hAnsiTheme="minorHAnsi"/>
        </w:rPr>
        <w:t>.</w:t>
      </w:r>
    </w:p>
    <w:p w:rsidR="00F8135D" w:rsidRPr="00B96939" w:rsidRDefault="00B865C0" w:rsidP="00AB44C1">
      <w:pPr>
        <w:pStyle w:val="ListeParagraf"/>
        <w:numPr>
          <w:ilvl w:val="0"/>
          <w:numId w:val="30"/>
        </w:numPr>
        <w:tabs>
          <w:tab w:val="left" w:pos="142"/>
          <w:tab w:val="left" w:pos="709"/>
        </w:tabs>
        <w:spacing w:after="0"/>
        <w:rPr>
          <w:rFonts w:asciiTheme="minorHAnsi" w:hAnsiTheme="minorHAnsi"/>
        </w:rPr>
      </w:pPr>
      <w:r w:rsidRPr="00B96939">
        <w:rPr>
          <w:rFonts w:asciiTheme="minorHAnsi" w:hAnsiTheme="minorHAnsi"/>
        </w:rPr>
        <w:t xml:space="preserve">Kamu güvenliğini tamamlayıcı </w:t>
      </w:r>
      <w:r w:rsidR="00F8135D" w:rsidRPr="00B96939">
        <w:rPr>
          <w:rFonts w:asciiTheme="minorHAnsi" w:hAnsiTheme="minorHAnsi"/>
        </w:rPr>
        <w:t>mahiyette yürüttüğümüz</w:t>
      </w:r>
      <w:r w:rsidRPr="00B96939">
        <w:rPr>
          <w:rFonts w:asciiTheme="minorHAnsi" w:hAnsiTheme="minorHAnsi"/>
        </w:rPr>
        <w:t xml:space="preserve"> Özel Güvenlik Hizmeti alım işi ihalesi sonucu şirketle yapılan üç yıllık sözleşme gereği Özel Güvenlik ekibine sekiz kişi ilave edilerek Özel güvenlik sayımız 13 kişiye çıkarılmıştır.</w:t>
      </w:r>
    </w:p>
    <w:p w:rsidR="00C766B0" w:rsidRPr="00B96939" w:rsidRDefault="00B865C0" w:rsidP="00AB44C1">
      <w:pPr>
        <w:pStyle w:val="ListeParagraf"/>
        <w:numPr>
          <w:ilvl w:val="0"/>
          <w:numId w:val="30"/>
        </w:numPr>
        <w:tabs>
          <w:tab w:val="left" w:pos="142"/>
          <w:tab w:val="left" w:pos="709"/>
        </w:tabs>
        <w:spacing w:after="0"/>
        <w:rPr>
          <w:rFonts w:asciiTheme="minorHAnsi" w:hAnsiTheme="minorHAnsi"/>
        </w:rPr>
      </w:pPr>
      <w:r w:rsidRPr="00B96939">
        <w:rPr>
          <w:rFonts w:asciiTheme="minorHAnsi" w:hAnsiTheme="minorHAnsi"/>
        </w:rPr>
        <w:t>Ülkemizin içinde bulunduğu hassas dönem göz önüne</w:t>
      </w:r>
      <w:r w:rsidR="00F8135D" w:rsidRPr="00B96939">
        <w:rPr>
          <w:rFonts w:asciiTheme="minorHAnsi" w:hAnsiTheme="minorHAnsi"/>
        </w:rPr>
        <w:t xml:space="preserve"> alınarak olması muhtemel canlı bomba</w:t>
      </w:r>
      <w:r w:rsidRPr="00B96939">
        <w:rPr>
          <w:rFonts w:asciiTheme="minorHAnsi" w:hAnsiTheme="minorHAnsi"/>
        </w:rPr>
        <w:t xml:space="preserve"> ve benzeri eylemlerin önlenebilmesi ama</w:t>
      </w:r>
      <w:r w:rsidR="00F8135D" w:rsidRPr="00B96939">
        <w:rPr>
          <w:rFonts w:asciiTheme="minorHAnsi" w:hAnsiTheme="minorHAnsi"/>
        </w:rPr>
        <w:t>cıyla 5188 sayılı Özel Güvenlik Hizmetlerine</w:t>
      </w:r>
      <w:r w:rsidRPr="00B96939">
        <w:rPr>
          <w:rFonts w:asciiTheme="minorHAnsi" w:hAnsiTheme="minorHAnsi"/>
        </w:rPr>
        <w:t xml:space="preserve"> Dair Kanunun 7. Maddesinde belirtile</w:t>
      </w:r>
      <w:r w:rsidR="00F8135D" w:rsidRPr="00B96939">
        <w:rPr>
          <w:rFonts w:asciiTheme="minorHAnsi" w:hAnsiTheme="minorHAnsi"/>
        </w:rPr>
        <w:t>n yetkiler çerçevesinde gerekli tedbirlerin</w:t>
      </w:r>
      <w:r w:rsidRPr="00B96939">
        <w:rPr>
          <w:rFonts w:asciiTheme="minorHAnsi" w:hAnsiTheme="minorHAnsi"/>
        </w:rPr>
        <w:t xml:space="preserve"> alınmasının yanında bu tür saldırılara karşı d</w:t>
      </w:r>
      <w:r w:rsidR="00F8135D" w:rsidRPr="00B96939">
        <w:rPr>
          <w:rFonts w:asciiTheme="minorHAnsi" w:hAnsiTheme="minorHAnsi"/>
        </w:rPr>
        <w:t>aha dikkatli olunması gerektiği tüm</w:t>
      </w:r>
      <w:r w:rsidRPr="00B96939">
        <w:rPr>
          <w:rFonts w:asciiTheme="minorHAnsi" w:hAnsiTheme="minorHAnsi"/>
        </w:rPr>
        <w:t xml:space="preserve"> Güvenlik teşkilatımız yazıyla uyarılmıştır.</w:t>
      </w:r>
    </w:p>
    <w:p w:rsidR="00B865C0" w:rsidRPr="00B96939" w:rsidRDefault="00B865C0" w:rsidP="00AB44C1">
      <w:pPr>
        <w:pStyle w:val="ListeParagraf"/>
        <w:numPr>
          <w:ilvl w:val="0"/>
          <w:numId w:val="30"/>
        </w:numPr>
        <w:tabs>
          <w:tab w:val="left" w:pos="142"/>
          <w:tab w:val="left" w:pos="709"/>
        </w:tabs>
        <w:spacing w:after="0"/>
        <w:rPr>
          <w:rFonts w:asciiTheme="minorHAnsi" w:hAnsiTheme="minorHAnsi"/>
        </w:rPr>
      </w:pPr>
      <w:r w:rsidRPr="00B96939">
        <w:rPr>
          <w:rFonts w:asciiTheme="minorHAnsi" w:hAnsiTheme="minorHAnsi"/>
        </w:rPr>
        <w:t xml:space="preserve">İl Afet </w:t>
      </w:r>
      <w:r w:rsidR="00C766B0" w:rsidRPr="00B96939">
        <w:rPr>
          <w:rFonts w:asciiTheme="minorHAnsi" w:hAnsiTheme="minorHAnsi"/>
        </w:rPr>
        <w:t>ve Acil</w:t>
      </w:r>
      <w:r w:rsidRPr="00B96939">
        <w:rPr>
          <w:rFonts w:asciiTheme="minorHAnsi" w:hAnsiTheme="minorHAnsi"/>
        </w:rPr>
        <w:t xml:space="preserve"> Durum Müdürlüğünün 11/11/2015 </w:t>
      </w:r>
      <w:r w:rsidR="00C766B0" w:rsidRPr="00B96939">
        <w:rPr>
          <w:rFonts w:asciiTheme="minorHAnsi" w:hAnsiTheme="minorHAnsi"/>
        </w:rPr>
        <w:t>tarih ve</w:t>
      </w:r>
      <w:r w:rsidRPr="00B96939">
        <w:rPr>
          <w:rFonts w:asciiTheme="minorHAnsi" w:hAnsiTheme="minorHAnsi"/>
        </w:rPr>
        <w:t xml:space="preserve"> </w:t>
      </w:r>
      <w:r w:rsidR="00C766B0" w:rsidRPr="00B96939">
        <w:rPr>
          <w:rFonts w:asciiTheme="minorHAnsi" w:hAnsiTheme="minorHAnsi"/>
        </w:rPr>
        <w:t>1401 sayılı</w:t>
      </w:r>
      <w:r w:rsidRPr="00B96939">
        <w:rPr>
          <w:rFonts w:asciiTheme="minorHAnsi" w:hAnsiTheme="minorHAnsi"/>
        </w:rPr>
        <w:t xml:space="preserve"> olur</w:t>
      </w:r>
      <w:r w:rsidR="00F8135D" w:rsidRPr="00B96939">
        <w:rPr>
          <w:rFonts w:asciiTheme="minorHAnsi" w:hAnsiTheme="minorHAnsi"/>
        </w:rPr>
        <w:t xml:space="preserve">u ile </w:t>
      </w:r>
      <w:r w:rsidR="00C766B0" w:rsidRPr="00B96939">
        <w:rPr>
          <w:rFonts w:asciiTheme="minorHAnsi" w:hAnsiTheme="minorHAnsi"/>
        </w:rPr>
        <w:t>oluşturulan yangın</w:t>
      </w:r>
      <w:r w:rsidRPr="00B96939">
        <w:rPr>
          <w:rFonts w:asciiTheme="minorHAnsi" w:hAnsiTheme="minorHAnsi"/>
        </w:rPr>
        <w:t xml:space="preserve"> komisyonu tarafından 23.11.2015 tarihinde kurumumuzda yangın ve yangınlara </w:t>
      </w:r>
      <w:r w:rsidR="00C766B0" w:rsidRPr="00B96939">
        <w:rPr>
          <w:rFonts w:asciiTheme="minorHAnsi" w:hAnsiTheme="minorHAnsi"/>
        </w:rPr>
        <w:t>karşı alınan</w:t>
      </w:r>
      <w:r w:rsidRPr="00B96939">
        <w:rPr>
          <w:rFonts w:asciiTheme="minorHAnsi" w:hAnsiTheme="minorHAnsi"/>
        </w:rPr>
        <w:t xml:space="preserve"> tedbirlerle ilgili denetim yapılmış ve komisyonca görülen</w:t>
      </w:r>
      <w:r w:rsidR="00F8135D" w:rsidRPr="00B96939">
        <w:rPr>
          <w:rFonts w:asciiTheme="minorHAnsi" w:hAnsiTheme="minorHAnsi"/>
        </w:rPr>
        <w:t xml:space="preserve"> eksikliklerin giderilmesi </w:t>
      </w:r>
      <w:r w:rsidR="001A6B53" w:rsidRPr="00B96939">
        <w:rPr>
          <w:rFonts w:asciiTheme="minorHAnsi" w:hAnsiTheme="minorHAnsi"/>
        </w:rPr>
        <w:t xml:space="preserve">         </w:t>
      </w:r>
      <w:r w:rsidR="00C766B0" w:rsidRPr="00B96939">
        <w:rPr>
          <w:rFonts w:asciiTheme="minorHAnsi" w:hAnsiTheme="minorHAnsi"/>
        </w:rPr>
        <w:t>hususunda</w:t>
      </w:r>
      <w:r w:rsidRPr="00B96939">
        <w:rPr>
          <w:rFonts w:asciiTheme="minorHAnsi" w:hAnsiTheme="minorHAnsi"/>
        </w:rPr>
        <w:t xml:space="preserve"> İdari Mali İşler Şube Müdürlüğüne 24.12.2015 tarihinde yazı yazılmıştır.</w:t>
      </w:r>
    </w:p>
    <w:p w:rsidR="00B865C0" w:rsidRDefault="00B865C0"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Default="00A1265D" w:rsidP="00B865C0">
      <w:pPr>
        <w:tabs>
          <w:tab w:val="left" w:pos="567"/>
        </w:tabs>
        <w:contextualSpacing/>
        <w:rPr>
          <w:rFonts w:asciiTheme="minorHAnsi" w:hAnsiTheme="minorHAnsi"/>
          <w:b/>
          <w:sz w:val="22"/>
          <w:szCs w:val="22"/>
        </w:rPr>
      </w:pPr>
    </w:p>
    <w:p w:rsidR="00A1265D" w:rsidRPr="00B96939" w:rsidRDefault="00A1265D" w:rsidP="00B865C0">
      <w:pPr>
        <w:tabs>
          <w:tab w:val="left" w:pos="567"/>
        </w:tabs>
        <w:contextualSpacing/>
        <w:rPr>
          <w:rFonts w:asciiTheme="minorHAnsi" w:hAnsiTheme="minorHAnsi"/>
          <w:b/>
          <w:sz w:val="22"/>
          <w:szCs w:val="22"/>
        </w:rPr>
      </w:pPr>
    </w:p>
    <w:p w:rsidR="00DB1F1B" w:rsidRPr="00B96939" w:rsidRDefault="00E877C0" w:rsidP="00E877C0">
      <w:pPr>
        <w:pStyle w:val="Balk1"/>
      </w:pPr>
      <w:bookmarkStart w:id="1012" w:name="_Toc378852796"/>
      <w:bookmarkStart w:id="1013" w:name="_Toc379183119"/>
      <w:bookmarkStart w:id="1014" w:name="_Toc379183336"/>
      <w:bookmarkStart w:id="1015" w:name="_Toc379185198"/>
      <w:bookmarkStart w:id="1016" w:name="_Toc411347632"/>
      <w:bookmarkStart w:id="1017" w:name="_Toc443991067"/>
      <w:r w:rsidRPr="00B96939">
        <w:lastRenderedPageBreak/>
        <w:t xml:space="preserve">5. </w:t>
      </w:r>
      <w:r w:rsidR="002A4578" w:rsidRPr="00B96939">
        <w:t xml:space="preserve">İL </w:t>
      </w:r>
      <w:r w:rsidR="00DB1F1B" w:rsidRPr="00B96939">
        <w:t>GIDA, TARIM VE HAYVANCILIK MÜDÜRLÜĞÜNÜN FAALİYETLERİ İLE İLGİLİ KANUNLAR</w:t>
      </w:r>
      <w:bookmarkEnd w:id="1012"/>
      <w:bookmarkEnd w:id="1013"/>
      <w:bookmarkEnd w:id="1014"/>
      <w:bookmarkEnd w:id="1015"/>
      <w:bookmarkEnd w:id="1016"/>
      <w:bookmarkEnd w:id="1017"/>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 xml:space="preserve">639 Sayılı Gıda Tarım ve Hayvancılık Bakanlığının kuruluşu ile ilgili Kanun Hükmünde Kararname </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 xml:space="preserve">5488 Sayılı Tarım Kanunu </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5996 Sayılı Veteriner Hizmetleri, Bitki Sağlığı, Gıda ve Yem Kanunu</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 xml:space="preserve">2090 Sayılı Tabi Afetlerden Zarar Gören Çiftçilere Yapılacak Yardımlar Hakkında Kanun  </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1380 Sayılı Su Ürünleri Kanunu  (Tadil eden kanunlar 3288, 4916, 4950 ve 5996)</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5403 Sayılı Toprak Koruma ve Arazi Kullanımı Kanunu (Tadil eden kanunlar 6537, 5578, 5728 ve 5751)</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3573 Sayılı Zeytinciliğin Islahı ve Yabanilerinin Aşılattırılması Hakkında Kanun (Tadil eden Kanunlar 4086 ve 5728)</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 xml:space="preserve">308 Sayılı Tohumlukların Tescil Kontrol ve Sertifikasyonu Hakkındaki Kanun </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 xml:space="preserve">3039 Sayılı Çeltik Ekim Kanunu </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 xml:space="preserve">5200 Sayılı Tarımsal Üretici Birlikleri Kanunu </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 xml:space="preserve">3476 Sayılı Kanunla Değişik 1163 Sayılı Kooperatifler Kanunu </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5553 Sayılı Tohumculuk Kanunu</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4342 Sayılı Mera Kanunu (Tadil eden kanunlar 5334, 6443, 5178, 5403, 5751, 5784, 4684, 6527, 4760, 5217, 4368 ve 5685)</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5363 Sayılı Tarım Sigortaları Kanunu</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5262 Sayılı Organik Tarım Kanunu</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 xml:space="preserve">4081 Sayılı Çiftçi Mallarının Korunması Hakkında Kanun  </w:t>
      </w:r>
    </w:p>
    <w:p w:rsidR="00384963" w:rsidRPr="00B96939" w:rsidRDefault="00384963" w:rsidP="00384963">
      <w:pPr>
        <w:pStyle w:val="GvdeMetni3"/>
        <w:numPr>
          <w:ilvl w:val="0"/>
          <w:numId w:val="2"/>
        </w:numPr>
        <w:spacing w:after="0" w:line="276" w:lineRule="auto"/>
        <w:rPr>
          <w:rFonts w:asciiTheme="minorHAnsi" w:hAnsiTheme="minorHAnsi"/>
          <w:iCs/>
          <w:sz w:val="22"/>
          <w:szCs w:val="22"/>
        </w:rPr>
      </w:pPr>
      <w:r w:rsidRPr="00B96939">
        <w:rPr>
          <w:rFonts w:asciiTheme="minorHAnsi" w:hAnsiTheme="minorHAnsi"/>
          <w:iCs/>
          <w:sz w:val="22"/>
          <w:szCs w:val="22"/>
        </w:rPr>
        <w:t>5957 sayılı Sebze ve Meyveler ile ilgili yeterli arz talep derinliği bulunan Diğer Malların Ticaretinin Düzenlenmesi Hakkındaki Kanun</w:t>
      </w:r>
    </w:p>
    <w:p w:rsidR="00384963" w:rsidRPr="00B96939" w:rsidRDefault="00384963" w:rsidP="00384963">
      <w:pPr>
        <w:pStyle w:val="GvdeMetni3"/>
        <w:spacing w:after="0" w:line="276" w:lineRule="auto"/>
        <w:ind w:left="795"/>
        <w:rPr>
          <w:rFonts w:asciiTheme="minorHAnsi" w:hAnsiTheme="minorHAnsi"/>
          <w:iCs/>
          <w:sz w:val="22"/>
          <w:szCs w:val="22"/>
        </w:rPr>
      </w:pPr>
    </w:p>
    <w:p w:rsidR="00980648" w:rsidRPr="00B96939" w:rsidRDefault="00980648" w:rsidP="00384963">
      <w:pPr>
        <w:pStyle w:val="GvdeMetni3"/>
        <w:spacing w:after="0" w:line="276" w:lineRule="auto"/>
        <w:ind w:left="795"/>
        <w:rPr>
          <w:rFonts w:asciiTheme="minorHAnsi" w:hAnsiTheme="minorHAnsi"/>
          <w:iCs/>
          <w:sz w:val="22"/>
          <w:szCs w:val="22"/>
        </w:rPr>
      </w:pPr>
    </w:p>
    <w:p w:rsidR="00E877C0" w:rsidRPr="00B96939" w:rsidRDefault="00E877C0" w:rsidP="00384963">
      <w:pPr>
        <w:pStyle w:val="GvdeMetni3"/>
        <w:spacing w:after="0" w:line="276" w:lineRule="auto"/>
        <w:ind w:left="795"/>
        <w:rPr>
          <w:rFonts w:asciiTheme="minorHAnsi" w:hAnsiTheme="minorHAnsi"/>
          <w:iCs/>
          <w:sz w:val="22"/>
          <w:szCs w:val="22"/>
        </w:rPr>
      </w:pPr>
    </w:p>
    <w:p w:rsidR="00E877C0" w:rsidRPr="00B96939" w:rsidRDefault="00E877C0" w:rsidP="00DB302B">
      <w:pPr>
        <w:pStyle w:val="GvdeMetni3"/>
        <w:spacing w:after="0" w:line="276" w:lineRule="auto"/>
        <w:rPr>
          <w:rFonts w:asciiTheme="minorHAnsi" w:hAnsiTheme="minorHAnsi"/>
          <w:b/>
          <w:bCs/>
          <w:iCs/>
          <w:sz w:val="22"/>
          <w:szCs w:val="22"/>
        </w:rPr>
      </w:pPr>
    </w:p>
    <w:p w:rsidR="00E877C0" w:rsidRPr="00B96939" w:rsidRDefault="00E877C0"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384963" w:rsidRPr="00B96939" w:rsidRDefault="00384963" w:rsidP="00DB302B">
      <w:pPr>
        <w:pStyle w:val="GvdeMetni3"/>
        <w:spacing w:after="0" w:line="276" w:lineRule="auto"/>
        <w:rPr>
          <w:rFonts w:asciiTheme="minorHAnsi" w:hAnsiTheme="minorHAnsi"/>
          <w:b/>
          <w:bCs/>
          <w:iCs/>
          <w:sz w:val="22"/>
          <w:szCs w:val="22"/>
        </w:rPr>
      </w:pPr>
    </w:p>
    <w:p w:rsidR="00DB1F1B" w:rsidRPr="00B96939" w:rsidRDefault="00DB1F1B" w:rsidP="00DB302B">
      <w:pPr>
        <w:pStyle w:val="Balk1"/>
        <w:spacing w:line="276" w:lineRule="auto"/>
        <w:rPr>
          <w:szCs w:val="22"/>
        </w:rPr>
      </w:pPr>
      <w:bookmarkStart w:id="1018" w:name="_Toc378852797"/>
      <w:bookmarkStart w:id="1019" w:name="_Toc379183120"/>
      <w:bookmarkStart w:id="1020" w:name="_Toc379183337"/>
      <w:bookmarkStart w:id="1021" w:name="_Toc379185199"/>
      <w:bookmarkStart w:id="1022" w:name="_Toc411347633"/>
      <w:bookmarkStart w:id="1023" w:name="_Toc443991068"/>
      <w:r w:rsidRPr="00B96939">
        <w:rPr>
          <w:szCs w:val="22"/>
        </w:rPr>
        <w:lastRenderedPageBreak/>
        <w:t>6. İL MÜDÜRLÜĞÜMÜZÜN VERİ GİRİŞİ YAPTIĞI YAZILIM PROGRAMLARI</w:t>
      </w:r>
      <w:bookmarkEnd w:id="1018"/>
      <w:bookmarkEnd w:id="1019"/>
      <w:bookmarkEnd w:id="1020"/>
      <w:bookmarkEnd w:id="1021"/>
      <w:bookmarkEnd w:id="1022"/>
      <w:bookmarkEnd w:id="1023"/>
    </w:p>
    <w:p w:rsidR="00DB1F1B" w:rsidRDefault="00954E3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 xml:space="preserve">Veteriner Bilgi Sistemi </w:t>
      </w:r>
      <w:r w:rsidR="00DB1F1B" w:rsidRPr="00B96939">
        <w:rPr>
          <w:rFonts w:asciiTheme="minorHAnsi" w:hAnsiTheme="minorHAnsi"/>
          <w:iCs/>
          <w:sz w:val="22"/>
          <w:szCs w:val="22"/>
        </w:rPr>
        <w:t>(TÜRK-VET)</w:t>
      </w:r>
    </w:p>
    <w:p w:rsidR="00954E39" w:rsidRDefault="00954E3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E-Islah Veri Tabanı</w:t>
      </w:r>
      <w:r w:rsidR="002E08AF">
        <w:rPr>
          <w:rFonts w:asciiTheme="minorHAnsi" w:hAnsiTheme="minorHAnsi"/>
          <w:iCs/>
          <w:sz w:val="22"/>
          <w:szCs w:val="22"/>
        </w:rPr>
        <w:t xml:space="preserve"> (TDSYMB)</w:t>
      </w:r>
    </w:p>
    <w:p w:rsidR="005C634C" w:rsidRDefault="00954E3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Koyun Keçi Bilgi Sistemi (KKBS)</w:t>
      </w:r>
      <w:r w:rsidR="005C634C" w:rsidRPr="005C634C">
        <w:rPr>
          <w:rFonts w:asciiTheme="minorHAnsi" w:hAnsiTheme="minorHAnsi"/>
          <w:iCs/>
          <w:sz w:val="22"/>
          <w:szCs w:val="22"/>
        </w:rPr>
        <w:t xml:space="preserve"> </w:t>
      </w:r>
    </w:p>
    <w:p w:rsidR="005C634C" w:rsidRPr="00B96939" w:rsidRDefault="005C634C" w:rsidP="005C634C">
      <w:pPr>
        <w:pStyle w:val="GvdeMetni3"/>
        <w:numPr>
          <w:ilvl w:val="0"/>
          <w:numId w:val="49"/>
        </w:numPr>
        <w:spacing w:after="0" w:line="276" w:lineRule="auto"/>
        <w:rPr>
          <w:rFonts w:asciiTheme="minorHAnsi" w:hAnsiTheme="minorHAnsi"/>
          <w:iCs/>
          <w:sz w:val="22"/>
          <w:szCs w:val="22"/>
        </w:rPr>
      </w:pPr>
      <w:r w:rsidRPr="00B96939">
        <w:rPr>
          <w:rFonts w:asciiTheme="minorHAnsi" w:hAnsiTheme="minorHAnsi"/>
          <w:iCs/>
          <w:sz w:val="22"/>
          <w:szCs w:val="22"/>
        </w:rPr>
        <w:t>Arıcılık Kayıt Sistemi (AKS)</w:t>
      </w:r>
    </w:p>
    <w:p w:rsidR="00954E39" w:rsidRPr="005C634C" w:rsidRDefault="005C634C"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Su Ürünler</w:t>
      </w:r>
      <w:r w:rsidRPr="00B96939">
        <w:rPr>
          <w:rFonts w:asciiTheme="minorHAnsi" w:hAnsiTheme="minorHAnsi"/>
          <w:iCs/>
          <w:sz w:val="22"/>
          <w:szCs w:val="22"/>
        </w:rPr>
        <w:t>i</w:t>
      </w:r>
      <w:r>
        <w:rPr>
          <w:rFonts w:asciiTheme="minorHAnsi" w:hAnsiTheme="minorHAnsi"/>
          <w:iCs/>
          <w:sz w:val="22"/>
          <w:szCs w:val="22"/>
        </w:rPr>
        <w:t xml:space="preserve"> Kayıt Sistemi (SKS</w:t>
      </w:r>
      <w:r w:rsidRPr="00B96939">
        <w:rPr>
          <w:rFonts w:asciiTheme="minorHAnsi" w:hAnsiTheme="minorHAnsi"/>
          <w:iCs/>
          <w:sz w:val="22"/>
          <w:szCs w:val="22"/>
        </w:rPr>
        <w:t>)</w:t>
      </w:r>
    </w:p>
    <w:p w:rsidR="00954E39" w:rsidRDefault="00954E3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Halk Elinde Küçükbaş Hayvan Islahı Ülkesel Projesi (DAKBİS)</w:t>
      </w:r>
    </w:p>
    <w:p w:rsidR="00954E39" w:rsidRDefault="00954E3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Ulusal Kırmızı Et Kayıt Sistemi</w:t>
      </w:r>
    </w:p>
    <w:p w:rsidR="00954E39" w:rsidRDefault="00954E3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Ulusal Süt Kayıt Sistemi (USKS)</w:t>
      </w:r>
    </w:p>
    <w:p w:rsidR="00954E39" w:rsidRDefault="00954E3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Koyun Keçi Kayıt Sistemi (OC-TURK-VET)</w:t>
      </w:r>
    </w:p>
    <w:p w:rsidR="00954E39" w:rsidRPr="00B96939" w:rsidRDefault="00954E3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Hayvancılık İstatistikleri Bilgi Sistemi (HİBS)</w:t>
      </w:r>
    </w:p>
    <w:p w:rsidR="00DB1F1B" w:rsidRPr="00B96939" w:rsidRDefault="00DB1F1B" w:rsidP="005C634C">
      <w:pPr>
        <w:pStyle w:val="GvdeMetni3"/>
        <w:numPr>
          <w:ilvl w:val="0"/>
          <w:numId w:val="49"/>
        </w:numPr>
        <w:spacing w:after="0" w:line="276" w:lineRule="auto"/>
        <w:rPr>
          <w:rFonts w:asciiTheme="minorHAnsi" w:hAnsiTheme="minorHAnsi"/>
          <w:iCs/>
          <w:sz w:val="22"/>
          <w:szCs w:val="22"/>
        </w:rPr>
      </w:pPr>
      <w:r w:rsidRPr="00B96939">
        <w:rPr>
          <w:rFonts w:asciiTheme="minorHAnsi" w:hAnsiTheme="minorHAnsi"/>
          <w:iCs/>
          <w:sz w:val="22"/>
          <w:szCs w:val="22"/>
        </w:rPr>
        <w:t>Organik Tarım Bilgi Sistemi (OTBİS)</w:t>
      </w:r>
    </w:p>
    <w:p w:rsidR="00DB1F1B" w:rsidRPr="00B96939" w:rsidRDefault="00DB1F1B" w:rsidP="005C634C">
      <w:pPr>
        <w:pStyle w:val="GvdeMetni3"/>
        <w:numPr>
          <w:ilvl w:val="0"/>
          <w:numId w:val="49"/>
        </w:numPr>
        <w:spacing w:after="0" w:line="276" w:lineRule="auto"/>
        <w:rPr>
          <w:rFonts w:asciiTheme="minorHAnsi" w:hAnsiTheme="minorHAnsi"/>
          <w:iCs/>
          <w:sz w:val="22"/>
          <w:szCs w:val="22"/>
        </w:rPr>
      </w:pPr>
      <w:r w:rsidRPr="00B96939">
        <w:rPr>
          <w:rFonts w:asciiTheme="minorHAnsi" w:hAnsiTheme="minorHAnsi"/>
          <w:iCs/>
          <w:sz w:val="22"/>
          <w:szCs w:val="22"/>
        </w:rPr>
        <w:t>Bitki Karantina Hizmetleri</w:t>
      </w:r>
    </w:p>
    <w:p w:rsidR="00DB1F1B" w:rsidRDefault="00DB1F1B" w:rsidP="005C634C">
      <w:pPr>
        <w:pStyle w:val="GvdeMetni3"/>
        <w:numPr>
          <w:ilvl w:val="0"/>
          <w:numId w:val="49"/>
        </w:numPr>
        <w:spacing w:after="0" w:line="276" w:lineRule="auto"/>
        <w:rPr>
          <w:rFonts w:asciiTheme="minorHAnsi" w:hAnsiTheme="minorHAnsi"/>
          <w:iCs/>
          <w:sz w:val="22"/>
          <w:szCs w:val="22"/>
        </w:rPr>
      </w:pPr>
      <w:r w:rsidRPr="00B96939">
        <w:rPr>
          <w:rFonts w:asciiTheme="minorHAnsi" w:hAnsiTheme="minorHAnsi"/>
          <w:iCs/>
          <w:sz w:val="22"/>
          <w:szCs w:val="22"/>
        </w:rPr>
        <w:t>Bitki Koruma Hizmetleri</w:t>
      </w:r>
      <w:r w:rsidR="005C634C">
        <w:rPr>
          <w:rFonts w:asciiTheme="minorHAnsi" w:hAnsiTheme="minorHAnsi"/>
          <w:iCs/>
          <w:sz w:val="22"/>
          <w:szCs w:val="22"/>
        </w:rPr>
        <w:t xml:space="preserve"> Kayıt Sistemi</w:t>
      </w:r>
    </w:p>
    <w:p w:rsidR="005C634C" w:rsidRDefault="005C634C"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Bitki Koruma Ürünleri Veri Tabanı Sistemi</w:t>
      </w:r>
    </w:p>
    <w:p w:rsidR="005C634C" w:rsidRDefault="005C634C"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Bitki Koruma Reçete Yazma ve Uygulama Yetkisi Sistemi</w:t>
      </w:r>
    </w:p>
    <w:p w:rsidR="005C634C" w:rsidRPr="00737D69" w:rsidRDefault="005C634C"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Bitki Pasaportu Kayıt Sistemi</w:t>
      </w:r>
    </w:p>
    <w:p w:rsidR="005C634C" w:rsidRDefault="005C634C"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 xml:space="preserve">Tohumluk Veri Yönetim Sistemi </w:t>
      </w:r>
    </w:p>
    <w:p w:rsidR="005C634C" w:rsidRDefault="005C634C"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Kontrollü Örtüaltı Kayıt Sistemi</w:t>
      </w:r>
    </w:p>
    <w:p w:rsidR="005C634C" w:rsidRPr="00B96939" w:rsidRDefault="005C634C"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Mera Bilgi Sistemi (MERBİS)</w:t>
      </w:r>
    </w:p>
    <w:p w:rsidR="005C634C" w:rsidRDefault="005C634C"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Çiftçi Kayıt Sistemi (ÇK</w:t>
      </w:r>
      <w:r w:rsidRPr="00B96939">
        <w:rPr>
          <w:rFonts w:asciiTheme="minorHAnsi" w:hAnsiTheme="minorHAnsi"/>
          <w:iCs/>
          <w:sz w:val="22"/>
          <w:szCs w:val="22"/>
        </w:rPr>
        <w:t>S)</w:t>
      </w:r>
      <w:r w:rsidRPr="005C634C">
        <w:rPr>
          <w:rFonts w:asciiTheme="minorHAnsi" w:hAnsiTheme="minorHAnsi"/>
          <w:iCs/>
          <w:sz w:val="22"/>
          <w:szCs w:val="22"/>
        </w:rPr>
        <w:t xml:space="preserve"> </w:t>
      </w:r>
    </w:p>
    <w:p w:rsidR="005C634C" w:rsidRDefault="005C634C"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Tarımsal Üretim Kayıt Sistemi (TÜKAS)</w:t>
      </w:r>
    </w:p>
    <w:p w:rsidR="005C634C" w:rsidRPr="005C634C" w:rsidRDefault="005C634C"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Seracılık Kayıt Sistemi (SKS)</w:t>
      </w:r>
    </w:p>
    <w:p w:rsidR="00DB1F1B" w:rsidRPr="00B96939" w:rsidRDefault="00737D6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Gıda Güvenliği Bilgi Sistemi (GGBS)</w:t>
      </w:r>
    </w:p>
    <w:p w:rsidR="00DB1F1B" w:rsidRDefault="00737D6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Tütün Alkol Piyasası Düzenleme Kurulu (TAPDK)</w:t>
      </w:r>
    </w:p>
    <w:p w:rsidR="00737D69" w:rsidRDefault="00737D6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Alo Gıda</w:t>
      </w:r>
    </w:p>
    <w:p w:rsidR="00737D69" w:rsidRPr="00B96939" w:rsidRDefault="00737D6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Kaynak Katalog</w:t>
      </w:r>
    </w:p>
    <w:p w:rsidR="00DB1F1B" w:rsidRPr="00B96939" w:rsidRDefault="002E08AF"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Bütçe Takip Sistemi Programı (BT</w:t>
      </w:r>
      <w:r w:rsidR="00DB1F1B" w:rsidRPr="00B96939">
        <w:rPr>
          <w:rFonts w:asciiTheme="minorHAnsi" w:hAnsiTheme="minorHAnsi"/>
          <w:iCs/>
          <w:sz w:val="22"/>
          <w:szCs w:val="22"/>
        </w:rPr>
        <w:t>S)</w:t>
      </w:r>
    </w:p>
    <w:p w:rsidR="00DB1F1B" w:rsidRPr="00B96939" w:rsidRDefault="00DB1F1B" w:rsidP="005C634C">
      <w:pPr>
        <w:pStyle w:val="GvdeMetni3"/>
        <w:numPr>
          <w:ilvl w:val="0"/>
          <w:numId w:val="49"/>
        </w:numPr>
        <w:spacing w:after="0" w:line="276" w:lineRule="auto"/>
        <w:rPr>
          <w:rFonts w:asciiTheme="minorHAnsi" w:hAnsiTheme="minorHAnsi"/>
          <w:iCs/>
          <w:sz w:val="22"/>
          <w:szCs w:val="22"/>
        </w:rPr>
      </w:pPr>
      <w:r w:rsidRPr="00B96939">
        <w:rPr>
          <w:rFonts w:asciiTheme="minorHAnsi" w:hAnsiTheme="minorHAnsi"/>
          <w:iCs/>
          <w:sz w:val="22"/>
          <w:szCs w:val="22"/>
        </w:rPr>
        <w:t>İstatis</w:t>
      </w:r>
      <w:r w:rsidR="009D356D" w:rsidRPr="00B96939">
        <w:rPr>
          <w:rFonts w:asciiTheme="minorHAnsi" w:hAnsiTheme="minorHAnsi"/>
          <w:iCs/>
          <w:sz w:val="22"/>
          <w:szCs w:val="22"/>
        </w:rPr>
        <w:t>tik Bilgi</w:t>
      </w:r>
      <w:r w:rsidR="002E08AF">
        <w:rPr>
          <w:rFonts w:asciiTheme="minorHAnsi" w:hAnsiTheme="minorHAnsi"/>
          <w:iCs/>
          <w:sz w:val="22"/>
          <w:szCs w:val="22"/>
        </w:rPr>
        <w:t xml:space="preserve"> Sistemi (İB</w:t>
      </w:r>
      <w:r w:rsidRPr="00B96939">
        <w:rPr>
          <w:rFonts w:asciiTheme="minorHAnsi" w:hAnsiTheme="minorHAnsi"/>
          <w:iCs/>
          <w:sz w:val="22"/>
          <w:szCs w:val="22"/>
        </w:rPr>
        <w:t>S)</w:t>
      </w:r>
    </w:p>
    <w:p w:rsidR="00DB1F1B" w:rsidRDefault="002E08AF"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İstatistik Veri Ağı (İV</w:t>
      </w:r>
      <w:r w:rsidR="00DB1F1B" w:rsidRPr="00B96939">
        <w:rPr>
          <w:rFonts w:asciiTheme="minorHAnsi" w:hAnsiTheme="minorHAnsi"/>
          <w:iCs/>
          <w:sz w:val="22"/>
          <w:szCs w:val="22"/>
        </w:rPr>
        <w:t>A)</w:t>
      </w:r>
    </w:p>
    <w:p w:rsidR="00EA72BE" w:rsidRDefault="00EA72BE"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Maliyet Otomasyon Sistemi (MOSİS)</w:t>
      </w:r>
    </w:p>
    <w:p w:rsidR="00EA72BE" w:rsidRDefault="00EA72BE"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Tarım Ürünleri Maliyet Sistemi (TÜMSİS)</w:t>
      </w:r>
    </w:p>
    <w:p w:rsidR="00EA72BE" w:rsidRDefault="00EA72BE"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Köy Veri Tabanı (KVT)</w:t>
      </w:r>
    </w:p>
    <w:p w:rsidR="00DB1F1B" w:rsidRDefault="00DB1F1B" w:rsidP="005C634C">
      <w:pPr>
        <w:pStyle w:val="GvdeMetni3"/>
        <w:numPr>
          <w:ilvl w:val="0"/>
          <w:numId w:val="49"/>
        </w:numPr>
        <w:spacing w:after="0" w:line="276" w:lineRule="auto"/>
        <w:rPr>
          <w:rFonts w:asciiTheme="minorHAnsi" w:hAnsiTheme="minorHAnsi"/>
          <w:iCs/>
          <w:sz w:val="22"/>
          <w:szCs w:val="22"/>
        </w:rPr>
      </w:pPr>
      <w:r w:rsidRPr="00B96939">
        <w:rPr>
          <w:rFonts w:asciiTheme="minorHAnsi" w:hAnsiTheme="minorHAnsi"/>
          <w:iCs/>
          <w:sz w:val="22"/>
          <w:szCs w:val="22"/>
        </w:rPr>
        <w:t>Evrak Kayıt ve Takip Programı</w:t>
      </w:r>
    </w:p>
    <w:p w:rsidR="00954E39" w:rsidRDefault="00954E3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Ortak Akıl Toplantı Yönetim Sistemi (OATY)</w:t>
      </w:r>
    </w:p>
    <w:p w:rsidR="00737D69" w:rsidRDefault="00737D69"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Arazi Yönetimi İntikal Takibi</w:t>
      </w:r>
    </w:p>
    <w:p w:rsidR="002E08AF" w:rsidRDefault="002E08AF"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Tarım Parsel Bilgi Sistemi</w:t>
      </w:r>
    </w:p>
    <w:p w:rsidR="002E08AF" w:rsidRDefault="002E08AF"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Tarımsal İzleme ve Bilgi Sistemi (TARBİL)</w:t>
      </w:r>
    </w:p>
    <w:p w:rsidR="002E08AF" w:rsidRDefault="002E08AF"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Tarımsal Karar Destek Sistemi</w:t>
      </w:r>
    </w:p>
    <w:p w:rsidR="002E08AF" w:rsidRDefault="002E08AF"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Çiftlik Muhasebe Veri Ağı (ÇMVA)</w:t>
      </w:r>
    </w:p>
    <w:p w:rsidR="005C634C" w:rsidRDefault="005C634C"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Coğrafi Bilgi Sistemi (CBS)</w:t>
      </w:r>
    </w:p>
    <w:p w:rsidR="005C634C" w:rsidRPr="00EA72BE" w:rsidRDefault="005C634C" w:rsidP="005C634C">
      <w:pPr>
        <w:pStyle w:val="GvdeMetni3"/>
        <w:numPr>
          <w:ilvl w:val="0"/>
          <w:numId w:val="49"/>
        </w:numPr>
        <w:spacing w:after="0" w:line="276" w:lineRule="auto"/>
        <w:rPr>
          <w:rFonts w:asciiTheme="minorHAnsi" w:hAnsiTheme="minorHAnsi"/>
          <w:iCs/>
          <w:sz w:val="22"/>
          <w:szCs w:val="22"/>
        </w:rPr>
      </w:pPr>
      <w:r>
        <w:rPr>
          <w:rFonts w:asciiTheme="minorHAnsi" w:hAnsiTheme="minorHAnsi"/>
          <w:iCs/>
          <w:sz w:val="22"/>
          <w:szCs w:val="22"/>
        </w:rPr>
        <w:t>Tarımsal Yayım Danışmanlık Sistemi (TYDS)</w:t>
      </w:r>
    </w:p>
    <w:p w:rsidR="00943DD5" w:rsidRPr="00EA72BE" w:rsidRDefault="00943DD5" w:rsidP="00EA72BE"/>
    <w:p w:rsidR="00E877C0" w:rsidRPr="00B96939" w:rsidRDefault="00E877C0" w:rsidP="00E877C0"/>
    <w:p w:rsidR="00DB1F1B" w:rsidRPr="00B96939" w:rsidRDefault="00DB1F1B" w:rsidP="00DB302B">
      <w:pPr>
        <w:pStyle w:val="Balk1"/>
        <w:spacing w:line="276" w:lineRule="auto"/>
        <w:rPr>
          <w:szCs w:val="22"/>
        </w:rPr>
      </w:pPr>
      <w:bookmarkStart w:id="1024" w:name="_Toc378852798"/>
      <w:bookmarkStart w:id="1025" w:name="_Toc379183121"/>
      <w:bookmarkStart w:id="1026" w:name="_Toc379183338"/>
      <w:bookmarkStart w:id="1027" w:name="_Toc379185200"/>
      <w:bookmarkStart w:id="1028" w:name="_Toc411347634"/>
      <w:bookmarkStart w:id="1029" w:name="_Toc443991069"/>
      <w:r w:rsidRPr="00B96939">
        <w:rPr>
          <w:szCs w:val="22"/>
        </w:rPr>
        <w:lastRenderedPageBreak/>
        <w:t>7. İHTİYAÇ, SORUNLAR VE HEDEFLER</w:t>
      </w:r>
      <w:bookmarkEnd w:id="1024"/>
      <w:bookmarkEnd w:id="1025"/>
      <w:bookmarkEnd w:id="1026"/>
      <w:bookmarkEnd w:id="1027"/>
      <w:bookmarkEnd w:id="1028"/>
      <w:bookmarkEnd w:id="1029"/>
      <w:r w:rsidRPr="00B96939">
        <w:rPr>
          <w:szCs w:val="22"/>
        </w:rPr>
        <w:t xml:space="preserve"> </w:t>
      </w:r>
    </w:p>
    <w:p w:rsidR="00DB1F1B" w:rsidRPr="00B96939" w:rsidRDefault="00DB1F1B" w:rsidP="00DB302B">
      <w:pPr>
        <w:pStyle w:val="Balk2"/>
        <w:spacing w:line="276" w:lineRule="auto"/>
        <w:rPr>
          <w:szCs w:val="22"/>
        </w:rPr>
      </w:pPr>
      <w:bookmarkStart w:id="1030" w:name="_Toc378852799"/>
      <w:bookmarkStart w:id="1031" w:name="_Toc379183122"/>
      <w:bookmarkStart w:id="1032" w:name="_Toc379183339"/>
      <w:bookmarkStart w:id="1033" w:name="_Toc379185201"/>
      <w:bookmarkStart w:id="1034" w:name="_Toc411347635"/>
      <w:bookmarkStart w:id="1035" w:name="_Toc443991070"/>
      <w:r w:rsidRPr="00B96939">
        <w:rPr>
          <w:szCs w:val="22"/>
        </w:rPr>
        <w:t>7.1. İlin Tarımsal Sorunları</w:t>
      </w:r>
      <w:bookmarkEnd w:id="1030"/>
      <w:bookmarkEnd w:id="1031"/>
      <w:bookmarkEnd w:id="1032"/>
      <w:bookmarkEnd w:id="1033"/>
      <w:bookmarkEnd w:id="1034"/>
      <w:bookmarkEnd w:id="1035"/>
      <w:r w:rsidRPr="00B96939">
        <w:rPr>
          <w:szCs w:val="22"/>
        </w:rPr>
        <w:t xml:space="preserve"> </w:t>
      </w:r>
    </w:p>
    <w:p w:rsidR="00DB1F1B" w:rsidRPr="00B96939" w:rsidRDefault="00DB1F1B" w:rsidP="00DB302B">
      <w:pPr>
        <w:numPr>
          <w:ilvl w:val="0"/>
          <w:numId w:val="3"/>
        </w:numPr>
        <w:spacing w:line="276" w:lineRule="auto"/>
        <w:rPr>
          <w:rFonts w:asciiTheme="minorHAnsi" w:hAnsiTheme="minorHAnsi"/>
          <w:sz w:val="22"/>
          <w:szCs w:val="22"/>
        </w:rPr>
      </w:pPr>
      <w:r w:rsidRPr="00B96939">
        <w:rPr>
          <w:rFonts w:asciiTheme="minorHAnsi" w:hAnsiTheme="minorHAnsi"/>
          <w:sz w:val="22"/>
          <w:szCs w:val="22"/>
        </w:rPr>
        <w:t xml:space="preserve">Tarımsal İşletmelerin ve tarım arazisi parsellerinin küçük olması verimliliği düşürmekte ve üretim maliyetlerini arttırmaktadır </w:t>
      </w:r>
    </w:p>
    <w:p w:rsidR="00DB1F1B" w:rsidRPr="00B96939" w:rsidRDefault="00DB1F1B" w:rsidP="00DB302B">
      <w:pPr>
        <w:numPr>
          <w:ilvl w:val="0"/>
          <w:numId w:val="3"/>
        </w:numPr>
        <w:spacing w:line="276" w:lineRule="auto"/>
        <w:rPr>
          <w:rFonts w:asciiTheme="minorHAnsi" w:hAnsiTheme="minorHAnsi"/>
          <w:sz w:val="22"/>
          <w:szCs w:val="22"/>
        </w:rPr>
      </w:pPr>
      <w:r w:rsidRPr="00B96939">
        <w:rPr>
          <w:rFonts w:asciiTheme="minorHAnsi" w:hAnsiTheme="minorHAnsi"/>
          <w:sz w:val="22"/>
          <w:szCs w:val="22"/>
        </w:rPr>
        <w:t>Baraj ve göletlere bağlı sulama sistemlerinin açık kanal sistemi olması dekara üretim maliyetini artırmakta, gereksiz enerji kullanımına yol açmaktadır.</w:t>
      </w:r>
    </w:p>
    <w:p w:rsidR="00DB1F1B" w:rsidRPr="00B96939" w:rsidRDefault="00DB1F1B" w:rsidP="00DB302B">
      <w:pPr>
        <w:numPr>
          <w:ilvl w:val="0"/>
          <w:numId w:val="3"/>
        </w:numPr>
        <w:spacing w:line="276" w:lineRule="auto"/>
        <w:rPr>
          <w:rFonts w:asciiTheme="minorHAnsi" w:hAnsiTheme="minorHAnsi"/>
          <w:sz w:val="22"/>
          <w:szCs w:val="22"/>
        </w:rPr>
      </w:pPr>
      <w:r w:rsidRPr="00B96939">
        <w:rPr>
          <w:rFonts w:asciiTheme="minorHAnsi" w:hAnsiTheme="minorHAnsi"/>
          <w:sz w:val="22"/>
          <w:szCs w:val="22"/>
        </w:rPr>
        <w:t>Hayvancılıkta da işletmelerin küçük olması, modern tekniklerin uygulanmasında(Süt sağım ünitesi, Soğutma Tankı, Mekanizasyon) sıkıntı yaratmaktadır. Bu da süt üretiminde maliyetleri arttırmaktadır.</w:t>
      </w:r>
    </w:p>
    <w:p w:rsidR="00DB1F1B" w:rsidRPr="00B96939" w:rsidRDefault="00DB1F1B" w:rsidP="00DB302B">
      <w:pPr>
        <w:numPr>
          <w:ilvl w:val="0"/>
          <w:numId w:val="3"/>
        </w:numPr>
        <w:spacing w:line="276" w:lineRule="auto"/>
        <w:rPr>
          <w:rFonts w:asciiTheme="minorHAnsi" w:hAnsiTheme="minorHAnsi"/>
          <w:sz w:val="22"/>
          <w:szCs w:val="22"/>
        </w:rPr>
      </w:pPr>
      <w:r w:rsidRPr="00B96939">
        <w:rPr>
          <w:rFonts w:asciiTheme="minorHAnsi" w:hAnsiTheme="minorHAnsi"/>
          <w:sz w:val="22"/>
          <w:szCs w:val="22"/>
        </w:rPr>
        <w:t xml:space="preserve">Mevcut Tarımsal Kalkınma Kooperatiflerinin </w:t>
      </w:r>
      <w:r w:rsidR="00EB7FF7" w:rsidRPr="00B96939">
        <w:rPr>
          <w:rFonts w:asciiTheme="minorHAnsi" w:hAnsiTheme="minorHAnsi"/>
          <w:sz w:val="22"/>
          <w:szCs w:val="22"/>
        </w:rPr>
        <w:t>öz kaynak</w:t>
      </w:r>
      <w:r w:rsidRPr="00B96939">
        <w:rPr>
          <w:rFonts w:asciiTheme="minorHAnsi" w:hAnsiTheme="minorHAnsi"/>
          <w:sz w:val="22"/>
          <w:szCs w:val="22"/>
        </w:rPr>
        <w:t xml:space="preserve"> olarak yetersiz oluşları yatırıma yönelmelerine engellemektedir. Yine Tarımsal Kalkınma Kooperatiflerinde profesyonel anlamda yöneticilik ve pazarlama anlayıcı da gelişmemiştir.</w:t>
      </w:r>
    </w:p>
    <w:p w:rsidR="00DB1F1B" w:rsidRPr="00B96939" w:rsidRDefault="00DB1F1B" w:rsidP="00DB302B">
      <w:pPr>
        <w:numPr>
          <w:ilvl w:val="0"/>
          <w:numId w:val="3"/>
        </w:numPr>
        <w:spacing w:line="276" w:lineRule="auto"/>
        <w:rPr>
          <w:rFonts w:asciiTheme="minorHAnsi" w:hAnsiTheme="minorHAnsi"/>
          <w:sz w:val="22"/>
          <w:szCs w:val="22"/>
        </w:rPr>
      </w:pPr>
      <w:r w:rsidRPr="00B96939">
        <w:rPr>
          <w:rFonts w:asciiTheme="minorHAnsi" w:hAnsiTheme="minorHAnsi"/>
          <w:sz w:val="22"/>
          <w:szCs w:val="22"/>
        </w:rPr>
        <w:t>Miras hukuku nedeni ile arazilerin hisseli oluşu ve mirasçıların arazileri hukuken paylaşamamaları nedeni ile, Çiftçi Kayıt Sistemine başvurusu sayısı ve arazilerin kayıt altına alınması düşük düzeyde kalmaktadır</w:t>
      </w:r>
    </w:p>
    <w:p w:rsidR="00DB1F1B" w:rsidRPr="00B96939" w:rsidRDefault="00DB1F1B" w:rsidP="00DB302B">
      <w:pPr>
        <w:spacing w:line="276" w:lineRule="auto"/>
        <w:rPr>
          <w:rFonts w:asciiTheme="minorHAnsi" w:hAnsiTheme="minorHAnsi"/>
          <w:b/>
          <w:sz w:val="22"/>
          <w:szCs w:val="22"/>
        </w:rPr>
      </w:pPr>
    </w:p>
    <w:p w:rsidR="00DB1F1B" w:rsidRPr="00B96939" w:rsidRDefault="00DB1F1B" w:rsidP="00DB302B">
      <w:pPr>
        <w:pStyle w:val="Balk2"/>
        <w:spacing w:line="276" w:lineRule="auto"/>
        <w:rPr>
          <w:szCs w:val="22"/>
        </w:rPr>
      </w:pPr>
      <w:bookmarkStart w:id="1036" w:name="_Toc378852800"/>
      <w:bookmarkStart w:id="1037" w:name="_Toc379183123"/>
      <w:bookmarkStart w:id="1038" w:name="_Toc379183340"/>
      <w:bookmarkStart w:id="1039" w:name="_Toc379185202"/>
      <w:bookmarkStart w:id="1040" w:name="_Toc411347636"/>
      <w:bookmarkStart w:id="1041" w:name="_Toc443991071"/>
      <w:r w:rsidRPr="00B96939">
        <w:rPr>
          <w:szCs w:val="22"/>
        </w:rPr>
        <w:t>7.2. İlin Güçlü ve Zayıf Yanları</w:t>
      </w:r>
      <w:bookmarkEnd w:id="1036"/>
      <w:bookmarkEnd w:id="1037"/>
      <w:bookmarkEnd w:id="1038"/>
      <w:bookmarkEnd w:id="1039"/>
      <w:bookmarkEnd w:id="1040"/>
      <w:bookmarkEnd w:id="1041"/>
    </w:p>
    <w:p w:rsidR="00DB1F1B" w:rsidRPr="00B96939" w:rsidRDefault="00DB1F1B" w:rsidP="00DB302B">
      <w:pPr>
        <w:pStyle w:val="Balk3"/>
        <w:spacing w:before="0" w:line="276" w:lineRule="auto"/>
        <w:rPr>
          <w:szCs w:val="22"/>
        </w:rPr>
      </w:pPr>
      <w:bookmarkStart w:id="1042" w:name="_Toc378852801"/>
      <w:bookmarkStart w:id="1043" w:name="_Toc379183124"/>
      <w:bookmarkStart w:id="1044" w:name="_Toc379183341"/>
      <w:bookmarkStart w:id="1045" w:name="_Toc379185203"/>
      <w:bookmarkStart w:id="1046" w:name="_Toc411347637"/>
      <w:bookmarkStart w:id="1047" w:name="_Toc443991072"/>
      <w:r w:rsidRPr="00B96939">
        <w:rPr>
          <w:szCs w:val="22"/>
        </w:rPr>
        <w:t>7.2.1. İlin Güçlü Yönleri</w:t>
      </w:r>
      <w:bookmarkEnd w:id="1042"/>
      <w:bookmarkEnd w:id="1043"/>
      <w:bookmarkEnd w:id="1044"/>
      <w:bookmarkEnd w:id="1045"/>
      <w:bookmarkEnd w:id="1046"/>
      <w:bookmarkEnd w:id="1047"/>
      <w:r w:rsidRPr="00B96939">
        <w:rPr>
          <w:szCs w:val="22"/>
        </w:rPr>
        <w:t xml:space="preserve">  </w:t>
      </w:r>
    </w:p>
    <w:p w:rsidR="00DB1F1B" w:rsidRPr="00B96939" w:rsidRDefault="00DB1F1B" w:rsidP="006F0419">
      <w:pPr>
        <w:numPr>
          <w:ilvl w:val="0"/>
          <w:numId w:val="4"/>
        </w:numPr>
        <w:spacing w:line="276" w:lineRule="auto"/>
        <w:rPr>
          <w:rFonts w:asciiTheme="minorHAnsi" w:hAnsiTheme="minorHAnsi"/>
          <w:sz w:val="22"/>
          <w:szCs w:val="22"/>
        </w:rPr>
      </w:pPr>
      <w:r w:rsidRPr="00B96939">
        <w:rPr>
          <w:rFonts w:asciiTheme="minorHAnsi" w:hAnsiTheme="minorHAnsi"/>
          <w:sz w:val="22"/>
          <w:szCs w:val="22"/>
        </w:rPr>
        <w:t xml:space="preserve">Kooperatif, Üretici Birliği ve Yetiştirici Birliği gibi üretici örgüt sayısının yüksek olması. </w:t>
      </w:r>
    </w:p>
    <w:p w:rsidR="00DB1F1B" w:rsidRPr="00B96939" w:rsidRDefault="00DB1F1B" w:rsidP="006F0419">
      <w:pPr>
        <w:numPr>
          <w:ilvl w:val="0"/>
          <w:numId w:val="4"/>
        </w:numPr>
        <w:spacing w:line="276" w:lineRule="auto"/>
        <w:rPr>
          <w:rFonts w:asciiTheme="minorHAnsi" w:hAnsiTheme="minorHAnsi"/>
          <w:sz w:val="22"/>
          <w:szCs w:val="22"/>
        </w:rPr>
      </w:pPr>
      <w:r w:rsidRPr="00B96939">
        <w:rPr>
          <w:rFonts w:asciiTheme="minorHAnsi" w:hAnsiTheme="minorHAnsi"/>
          <w:sz w:val="22"/>
          <w:szCs w:val="22"/>
        </w:rPr>
        <w:t>İlin sahip olduğu Ekolojik şartlar (Toprak, iklim v.d) nedeniyle Polikültür Tarım yapılabilme imkanlarının olması.</w:t>
      </w:r>
    </w:p>
    <w:p w:rsidR="00DB1F1B" w:rsidRPr="00B96939" w:rsidRDefault="00DB1F1B" w:rsidP="006F0419">
      <w:pPr>
        <w:numPr>
          <w:ilvl w:val="0"/>
          <w:numId w:val="4"/>
        </w:numPr>
        <w:spacing w:line="276" w:lineRule="auto"/>
        <w:rPr>
          <w:rFonts w:asciiTheme="minorHAnsi" w:hAnsiTheme="minorHAnsi"/>
          <w:sz w:val="22"/>
          <w:szCs w:val="22"/>
        </w:rPr>
      </w:pPr>
      <w:r w:rsidRPr="00B96939">
        <w:rPr>
          <w:rFonts w:asciiTheme="minorHAnsi" w:hAnsiTheme="minorHAnsi"/>
          <w:sz w:val="22"/>
          <w:szCs w:val="22"/>
        </w:rPr>
        <w:t>Üreticinin yeniliklere açık olması,</w:t>
      </w:r>
    </w:p>
    <w:p w:rsidR="00DB1F1B" w:rsidRPr="00B96939" w:rsidRDefault="00DB1F1B" w:rsidP="006F0419">
      <w:pPr>
        <w:numPr>
          <w:ilvl w:val="0"/>
          <w:numId w:val="4"/>
        </w:numPr>
        <w:spacing w:line="276" w:lineRule="auto"/>
        <w:rPr>
          <w:rFonts w:asciiTheme="minorHAnsi" w:hAnsiTheme="minorHAnsi"/>
          <w:sz w:val="22"/>
          <w:szCs w:val="22"/>
        </w:rPr>
      </w:pPr>
      <w:r w:rsidRPr="00B96939">
        <w:rPr>
          <w:rFonts w:asciiTheme="minorHAnsi" w:hAnsiTheme="minorHAnsi"/>
          <w:sz w:val="22"/>
          <w:szCs w:val="22"/>
        </w:rPr>
        <w:t xml:space="preserve">Süt sığırcılığında ve Süt Keçiciliğinde yüksek verimli damızlık hayvanların mevcut olması. </w:t>
      </w:r>
    </w:p>
    <w:p w:rsidR="00DB1F1B" w:rsidRPr="00B96939" w:rsidRDefault="00DB1F1B" w:rsidP="006F0419">
      <w:pPr>
        <w:numPr>
          <w:ilvl w:val="0"/>
          <w:numId w:val="4"/>
        </w:numPr>
        <w:spacing w:line="276" w:lineRule="auto"/>
        <w:rPr>
          <w:rFonts w:asciiTheme="minorHAnsi" w:hAnsiTheme="minorHAnsi"/>
          <w:sz w:val="22"/>
          <w:szCs w:val="22"/>
        </w:rPr>
      </w:pPr>
      <w:r w:rsidRPr="00B96939">
        <w:rPr>
          <w:rFonts w:asciiTheme="minorHAnsi" w:hAnsiTheme="minorHAnsi"/>
          <w:sz w:val="22"/>
          <w:szCs w:val="22"/>
        </w:rPr>
        <w:t>Halen inşası devam eden baraj ve göletler ile bunlara bağlı sulama sistemleriyle sulamaya açılacak olan yeni alanların olması ve mevcut sulanabilir alanlarda Basınçlı Sulama Sistemlerinin (Yağmurlama ve Damla Sulama Sistemi) yaygın olarak kullanılması.</w:t>
      </w:r>
    </w:p>
    <w:p w:rsidR="00DB1F1B" w:rsidRPr="00B96939" w:rsidRDefault="00DB1F1B" w:rsidP="006F0419">
      <w:pPr>
        <w:numPr>
          <w:ilvl w:val="0"/>
          <w:numId w:val="4"/>
        </w:numPr>
        <w:spacing w:line="276" w:lineRule="auto"/>
        <w:rPr>
          <w:rFonts w:asciiTheme="minorHAnsi" w:hAnsiTheme="minorHAnsi"/>
          <w:sz w:val="22"/>
          <w:szCs w:val="22"/>
        </w:rPr>
      </w:pPr>
      <w:r w:rsidRPr="00B96939">
        <w:rPr>
          <w:rFonts w:asciiTheme="minorHAnsi" w:hAnsiTheme="minorHAnsi"/>
          <w:sz w:val="22"/>
          <w:szCs w:val="22"/>
        </w:rPr>
        <w:t>Büyük tüketim merkezi olan illere (İstanbul, İzmir, Bursa) yakın olması</w:t>
      </w:r>
    </w:p>
    <w:p w:rsidR="00DB1F1B" w:rsidRPr="00B96939" w:rsidRDefault="00DB1F1B" w:rsidP="006F0419">
      <w:pPr>
        <w:numPr>
          <w:ilvl w:val="0"/>
          <w:numId w:val="4"/>
        </w:numPr>
        <w:spacing w:line="276" w:lineRule="auto"/>
        <w:rPr>
          <w:rFonts w:asciiTheme="minorHAnsi" w:hAnsiTheme="minorHAnsi"/>
          <w:sz w:val="22"/>
          <w:szCs w:val="22"/>
        </w:rPr>
      </w:pPr>
      <w:r w:rsidRPr="00B96939">
        <w:rPr>
          <w:rFonts w:asciiTheme="minorHAnsi" w:hAnsiTheme="minorHAnsi"/>
          <w:sz w:val="22"/>
          <w:szCs w:val="22"/>
        </w:rPr>
        <w:t>Sahip olduğu 671 km kıyı uzunluğu ile önemli bir su ürünleri potansiyeline sahip olması</w:t>
      </w:r>
    </w:p>
    <w:p w:rsidR="00DB1F1B" w:rsidRPr="00B96939" w:rsidRDefault="00DB1F1B" w:rsidP="006F0419">
      <w:pPr>
        <w:pStyle w:val="Balk3"/>
        <w:spacing w:line="276" w:lineRule="auto"/>
        <w:rPr>
          <w:szCs w:val="22"/>
        </w:rPr>
      </w:pPr>
      <w:bookmarkStart w:id="1048" w:name="_Toc378852802"/>
      <w:bookmarkStart w:id="1049" w:name="_Toc379183125"/>
      <w:bookmarkStart w:id="1050" w:name="_Toc379183342"/>
      <w:bookmarkStart w:id="1051" w:name="_Toc379185204"/>
      <w:bookmarkStart w:id="1052" w:name="_Toc411347638"/>
      <w:bookmarkStart w:id="1053" w:name="_Toc443991073"/>
      <w:r w:rsidRPr="00B96939">
        <w:rPr>
          <w:szCs w:val="22"/>
        </w:rPr>
        <w:t>7.2.2. İlin Zayıf Yönleri</w:t>
      </w:r>
      <w:bookmarkEnd w:id="1048"/>
      <w:bookmarkEnd w:id="1049"/>
      <w:bookmarkEnd w:id="1050"/>
      <w:bookmarkEnd w:id="1051"/>
      <w:bookmarkEnd w:id="1052"/>
      <w:bookmarkEnd w:id="1053"/>
      <w:r w:rsidRPr="00B96939">
        <w:rPr>
          <w:szCs w:val="22"/>
        </w:rPr>
        <w:t xml:space="preserve"> </w:t>
      </w:r>
    </w:p>
    <w:p w:rsidR="00DB1F1B" w:rsidRPr="00B96939" w:rsidRDefault="00DB1F1B" w:rsidP="006F0419">
      <w:pPr>
        <w:numPr>
          <w:ilvl w:val="0"/>
          <w:numId w:val="5"/>
        </w:numPr>
        <w:spacing w:line="276" w:lineRule="auto"/>
        <w:rPr>
          <w:rFonts w:asciiTheme="minorHAnsi" w:hAnsiTheme="minorHAnsi"/>
          <w:sz w:val="22"/>
          <w:szCs w:val="22"/>
        </w:rPr>
      </w:pPr>
      <w:r w:rsidRPr="00B96939">
        <w:rPr>
          <w:rFonts w:asciiTheme="minorHAnsi" w:hAnsiTheme="minorHAnsi"/>
          <w:sz w:val="22"/>
          <w:szCs w:val="22"/>
        </w:rPr>
        <w:t>Tarımsal ürünlerin pazarlanmasında karşılaşılan sıkıntılar.</w:t>
      </w:r>
    </w:p>
    <w:p w:rsidR="00DB1F1B" w:rsidRPr="00B96939" w:rsidRDefault="00DB1F1B" w:rsidP="006F0419">
      <w:pPr>
        <w:numPr>
          <w:ilvl w:val="0"/>
          <w:numId w:val="5"/>
        </w:numPr>
        <w:spacing w:line="276" w:lineRule="auto"/>
        <w:rPr>
          <w:rFonts w:asciiTheme="minorHAnsi" w:hAnsiTheme="minorHAnsi"/>
          <w:sz w:val="22"/>
          <w:szCs w:val="22"/>
        </w:rPr>
      </w:pPr>
      <w:r w:rsidRPr="00B96939">
        <w:rPr>
          <w:rFonts w:asciiTheme="minorHAnsi" w:hAnsiTheme="minorHAnsi"/>
          <w:sz w:val="22"/>
          <w:szCs w:val="22"/>
        </w:rPr>
        <w:t>Sebze ve meyve üretiminde yeterli standartların sağlanamaması</w:t>
      </w:r>
    </w:p>
    <w:p w:rsidR="00DB1F1B" w:rsidRPr="00B96939" w:rsidRDefault="00DB1F1B" w:rsidP="006F0419">
      <w:pPr>
        <w:numPr>
          <w:ilvl w:val="0"/>
          <w:numId w:val="5"/>
        </w:numPr>
        <w:spacing w:line="276" w:lineRule="auto"/>
        <w:rPr>
          <w:rFonts w:asciiTheme="minorHAnsi" w:hAnsiTheme="minorHAnsi"/>
          <w:sz w:val="22"/>
          <w:szCs w:val="22"/>
        </w:rPr>
      </w:pPr>
      <w:r w:rsidRPr="00B96939">
        <w:rPr>
          <w:rFonts w:asciiTheme="minorHAnsi" w:hAnsiTheme="minorHAnsi"/>
          <w:sz w:val="22"/>
          <w:szCs w:val="22"/>
        </w:rPr>
        <w:t>Üreticilerin kooperatifler bünyesinde bir arada ortak olarak hareket ederek yatırıma yönelememesi</w:t>
      </w:r>
    </w:p>
    <w:p w:rsidR="00DB1F1B" w:rsidRPr="00B96939" w:rsidRDefault="00DB1F1B" w:rsidP="006F0419">
      <w:pPr>
        <w:numPr>
          <w:ilvl w:val="0"/>
          <w:numId w:val="5"/>
        </w:numPr>
        <w:spacing w:line="276" w:lineRule="auto"/>
        <w:rPr>
          <w:rFonts w:asciiTheme="minorHAnsi" w:hAnsiTheme="minorHAnsi"/>
          <w:sz w:val="22"/>
          <w:szCs w:val="22"/>
        </w:rPr>
      </w:pPr>
      <w:r w:rsidRPr="00B96939">
        <w:rPr>
          <w:rFonts w:asciiTheme="minorHAnsi" w:hAnsiTheme="minorHAnsi"/>
          <w:sz w:val="22"/>
          <w:szCs w:val="22"/>
        </w:rPr>
        <w:t>Süt üretiminde kalitede (mikroorganizma yükü, somatik hücre sayısı) standartlara ulaşılamaması</w:t>
      </w:r>
    </w:p>
    <w:p w:rsidR="008966D8" w:rsidRPr="00B96939" w:rsidRDefault="008966D8" w:rsidP="00DB302B">
      <w:pPr>
        <w:spacing w:line="276" w:lineRule="auto"/>
        <w:rPr>
          <w:rFonts w:asciiTheme="minorHAnsi" w:hAnsiTheme="minorHAnsi"/>
          <w:b/>
          <w:sz w:val="22"/>
          <w:szCs w:val="22"/>
        </w:rPr>
      </w:pPr>
    </w:p>
    <w:p w:rsidR="00DB1F1B" w:rsidRPr="00B96939" w:rsidRDefault="00DB1F1B" w:rsidP="00DB302B">
      <w:pPr>
        <w:pStyle w:val="Balk2"/>
        <w:spacing w:line="276" w:lineRule="auto"/>
        <w:rPr>
          <w:szCs w:val="22"/>
        </w:rPr>
      </w:pPr>
      <w:bookmarkStart w:id="1054" w:name="_Toc378852803"/>
      <w:bookmarkStart w:id="1055" w:name="_Toc379183126"/>
      <w:bookmarkStart w:id="1056" w:name="_Toc379183343"/>
      <w:bookmarkStart w:id="1057" w:name="_Toc379185205"/>
      <w:bookmarkStart w:id="1058" w:name="_Toc411347639"/>
      <w:bookmarkStart w:id="1059" w:name="_Toc443991074"/>
      <w:r w:rsidRPr="00B96939">
        <w:rPr>
          <w:szCs w:val="22"/>
        </w:rPr>
        <w:t>7.3.  Hedeflerimiz</w:t>
      </w:r>
      <w:bookmarkEnd w:id="1054"/>
      <w:bookmarkEnd w:id="1055"/>
      <w:bookmarkEnd w:id="1056"/>
      <w:bookmarkEnd w:id="1057"/>
      <w:bookmarkEnd w:id="1058"/>
      <w:bookmarkEnd w:id="1059"/>
    </w:p>
    <w:p w:rsidR="00DB1F1B" w:rsidRPr="00B96939" w:rsidRDefault="00DB1F1B" w:rsidP="00DB302B">
      <w:pPr>
        <w:spacing w:line="276" w:lineRule="auto"/>
        <w:ind w:firstLine="708"/>
        <w:rPr>
          <w:rFonts w:asciiTheme="minorHAnsi" w:hAnsiTheme="minorHAnsi"/>
          <w:sz w:val="22"/>
          <w:szCs w:val="22"/>
        </w:rPr>
      </w:pPr>
      <w:r w:rsidRPr="00B96939">
        <w:rPr>
          <w:rFonts w:asciiTheme="minorHAnsi" w:hAnsiTheme="minorHAnsi"/>
          <w:sz w:val="22"/>
          <w:szCs w:val="22"/>
        </w:rPr>
        <w:t>Ülkemizin AB ile bütünleşme sürecinde, Çanakkale İlinin Hayvansal ve Bitkisel üretimde özellikle de meyve ve sebze üretiminde ürün çeşitliliğini, miktarını ve kalitesini artırarak rekabet ve pazar gücünü geliştirerek çiftçimizin gelirini artırmak, tarım sektöründeki ana amacımızdır. Bu amaca yönelik hedeflerimiz ise;</w:t>
      </w:r>
    </w:p>
    <w:p w:rsidR="007B102E" w:rsidRPr="00B96939" w:rsidRDefault="007B102E" w:rsidP="00AB44C1">
      <w:pPr>
        <w:pStyle w:val="ListeParagraf"/>
        <w:numPr>
          <w:ilvl w:val="0"/>
          <w:numId w:val="27"/>
        </w:numPr>
        <w:rPr>
          <w:rFonts w:asciiTheme="minorHAnsi" w:hAnsiTheme="minorHAnsi"/>
          <w:bCs/>
        </w:rPr>
      </w:pPr>
      <w:r w:rsidRPr="00B96939">
        <w:rPr>
          <w:rFonts w:asciiTheme="minorHAnsi" w:hAnsiTheme="minorHAnsi"/>
          <w:b/>
          <w:bCs/>
        </w:rPr>
        <w:t>Tarımsal Ürünlerin Geriye Dönük İzlenilebilirliliği;</w:t>
      </w:r>
      <w:r w:rsidRPr="00B96939">
        <w:rPr>
          <w:rFonts w:asciiTheme="minorHAnsi" w:hAnsiTheme="minorHAnsi"/>
          <w:bCs/>
        </w:rPr>
        <w:t xml:space="preserve"> Tarım sektöründe yanlış girdi (tarım ilacı, gübre v.b.) kullanımı, insan ve çevre sağlığına zararlı olması yanında, ürünlerde kalıntı </w:t>
      </w:r>
      <w:r w:rsidRPr="00B96939">
        <w:rPr>
          <w:rFonts w:asciiTheme="minorHAnsi" w:hAnsiTheme="minorHAnsi"/>
          <w:bCs/>
        </w:rPr>
        <w:lastRenderedPageBreak/>
        <w:t xml:space="preserve">bırakması nedeniyle de ihracatımızı olumsuz etkilemekte ve milli ekonomiye ek maliyet olarak geri dönmektedir. Bu amaçla dış piyasada olduğu gibi, iç piyasada da gıda güvenilirliğini ve geriye dönük izlenebilirliği sağlamak öncelikli hedefimizdir. </w:t>
      </w:r>
    </w:p>
    <w:p w:rsidR="007B102E" w:rsidRPr="00B96939" w:rsidRDefault="007B102E" w:rsidP="00AB44C1">
      <w:pPr>
        <w:pStyle w:val="ListeParagraf"/>
        <w:numPr>
          <w:ilvl w:val="0"/>
          <w:numId w:val="27"/>
        </w:numPr>
        <w:rPr>
          <w:rFonts w:asciiTheme="minorHAnsi" w:hAnsiTheme="minorHAnsi"/>
          <w:bCs/>
        </w:rPr>
      </w:pPr>
      <w:r w:rsidRPr="00B96939">
        <w:rPr>
          <w:rFonts w:asciiTheme="minorHAnsi" w:hAnsiTheme="minorHAnsi"/>
          <w:b/>
          <w:bCs/>
        </w:rPr>
        <w:t>Gıda Güvenirliğini sağlanması;</w:t>
      </w:r>
      <w:r w:rsidRPr="00B96939">
        <w:rPr>
          <w:rFonts w:asciiTheme="minorHAnsi" w:hAnsiTheme="minorHAnsi"/>
          <w:bCs/>
        </w:rPr>
        <w:t xml:space="preserve"> tüketici sağlığının ve menfeatlerinin en üst seviyede korunması için ürün kontrolü yerine sistemi kontrolü anlayışının uygulanmasına önem verilmesi ve tüketiciyi güvenilir gıdaya ulaştırmak için bilinçlendirmek amacıyla bu konuda eğitim ve yayım çalışması yapmak</w:t>
      </w:r>
    </w:p>
    <w:p w:rsidR="007B102E" w:rsidRPr="00B96939" w:rsidRDefault="007B102E" w:rsidP="00AB44C1">
      <w:pPr>
        <w:pStyle w:val="ListeParagraf"/>
        <w:numPr>
          <w:ilvl w:val="0"/>
          <w:numId w:val="27"/>
        </w:numPr>
        <w:rPr>
          <w:rFonts w:asciiTheme="minorHAnsi" w:hAnsiTheme="minorHAnsi"/>
          <w:bCs/>
        </w:rPr>
      </w:pPr>
      <w:r w:rsidRPr="00B96939">
        <w:rPr>
          <w:rFonts w:asciiTheme="minorHAnsi" w:hAnsiTheme="minorHAnsi"/>
          <w:b/>
          <w:bCs/>
        </w:rPr>
        <w:t>Organik Tarım ve İyi Tarım Uygulamalarını Yaygınlaştırmak;</w:t>
      </w:r>
      <w:r w:rsidRPr="00B96939">
        <w:rPr>
          <w:rFonts w:asciiTheme="minorHAnsi" w:hAnsiTheme="minorHAnsi"/>
          <w:bCs/>
        </w:rPr>
        <w:t xml:space="preserve"> Yurt dışı pazarların talep ettiği; Toprak ve Su Kaynakları ile havayı kirletmeden Bitki, Hayvan ve İnsan Sağlığını koruyarak üretim yapılmasını sağlayan Organik Tarım Üretimini arttırmak ve Üretimin her aşamasının kayıt altında olduğu, güvenli gıda üretiminin sağlandığı İyi Tarım Uygulamalarını Yaygınlaştırmak</w:t>
      </w:r>
    </w:p>
    <w:p w:rsidR="007B102E" w:rsidRPr="00B96939" w:rsidRDefault="007B102E" w:rsidP="00AB44C1">
      <w:pPr>
        <w:pStyle w:val="ListeParagraf"/>
        <w:numPr>
          <w:ilvl w:val="0"/>
          <w:numId w:val="27"/>
        </w:numPr>
        <w:rPr>
          <w:rFonts w:asciiTheme="minorHAnsi" w:hAnsiTheme="minorHAnsi"/>
          <w:bCs/>
        </w:rPr>
      </w:pPr>
      <w:r w:rsidRPr="00B96939">
        <w:rPr>
          <w:rFonts w:asciiTheme="minorHAnsi" w:hAnsiTheme="minorHAnsi"/>
          <w:b/>
          <w:bCs/>
        </w:rPr>
        <w:t>Üretici Örgütlerinin Etkinliğini Artırmak;</w:t>
      </w:r>
      <w:r w:rsidRPr="00B96939">
        <w:rPr>
          <w:rFonts w:asciiTheme="minorHAnsi" w:hAnsiTheme="minorHAnsi"/>
          <w:bCs/>
        </w:rPr>
        <w:t xml:space="preserve"> Tarımsal üretimde "işletme" bilincinin geliştirilmesi ve örgütlenme, sektör için mutlak ulaşılması gereken bir hedeftir. Ekonomik işletme boyutunda uzak üretim alanlarının verimli çalışması ancak örgütlenme ile mümkün olacaktır. Bu amaçla Tarımsal girdilerin temin edilmesinden, satış ve pazarlamaya kadar her aşamada üreticinin söz sahibi olduğu üretici örgütlerine gerekli etkinliği kazandırmak.</w:t>
      </w:r>
    </w:p>
    <w:p w:rsidR="007B102E" w:rsidRPr="00B96939" w:rsidRDefault="007B102E" w:rsidP="00AB44C1">
      <w:pPr>
        <w:pStyle w:val="ListeParagraf"/>
        <w:numPr>
          <w:ilvl w:val="0"/>
          <w:numId w:val="27"/>
        </w:numPr>
        <w:rPr>
          <w:rFonts w:asciiTheme="minorHAnsi" w:hAnsiTheme="minorHAnsi"/>
        </w:rPr>
      </w:pPr>
      <w:r w:rsidRPr="00B96939">
        <w:rPr>
          <w:rFonts w:asciiTheme="minorHAnsi" w:hAnsiTheme="minorHAnsi"/>
          <w:b/>
          <w:bCs/>
        </w:rPr>
        <w:t>Hayvancılığı Kayıt Altına Almak;</w:t>
      </w:r>
      <w:r w:rsidRPr="00B96939">
        <w:rPr>
          <w:rFonts w:asciiTheme="minorHAnsi" w:hAnsiTheme="minorHAnsi"/>
          <w:bCs/>
        </w:rPr>
        <w:t xml:space="preserve"> </w:t>
      </w:r>
      <w:r w:rsidRPr="00B96939">
        <w:rPr>
          <w:rFonts w:asciiTheme="minorHAnsi" w:hAnsiTheme="minorHAnsi"/>
        </w:rPr>
        <w:t>İlimizde bulunan büyük ve küçükbaş hayvanları bakanlığımızın hayvan kayıt sistemine almak ve Hastalıktan Ari Hayvancılık İşletmelerini yaygınlaştırarak, Et ve Süt üretiminde yüksek kalite ve verime ulaşmak</w:t>
      </w:r>
      <w:r w:rsidRPr="00B96939">
        <w:rPr>
          <w:rFonts w:asciiTheme="minorHAnsi" w:hAnsiTheme="minorHAnsi"/>
          <w:bCs/>
        </w:rPr>
        <w:t xml:space="preserve">. </w:t>
      </w:r>
    </w:p>
    <w:p w:rsidR="007B102E" w:rsidRPr="00B96939" w:rsidRDefault="007B102E" w:rsidP="00AB44C1">
      <w:pPr>
        <w:pStyle w:val="ListeParagraf"/>
        <w:numPr>
          <w:ilvl w:val="0"/>
          <w:numId w:val="27"/>
        </w:numPr>
        <w:rPr>
          <w:rFonts w:asciiTheme="minorHAnsi" w:hAnsiTheme="minorHAnsi"/>
        </w:rPr>
      </w:pPr>
      <w:r w:rsidRPr="00B96939">
        <w:rPr>
          <w:rFonts w:asciiTheme="minorHAnsi" w:hAnsiTheme="minorHAnsi"/>
          <w:b/>
          <w:bCs/>
        </w:rPr>
        <w:t>Ürün Borsalarının Kurulmasını Sağlamak</w:t>
      </w:r>
      <w:r w:rsidRPr="00B96939">
        <w:rPr>
          <w:rFonts w:asciiTheme="minorHAnsi" w:hAnsiTheme="minorHAnsi"/>
          <w:bCs/>
        </w:rPr>
        <w:t xml:space="preserve">; </w:t>
      </w:r>
      <w:r w:rsidRPr="00B96939">
        <w:rPr>
          <w:rFonts w:asciiTheme="minorHAnsi" w:hAnsiTheme="minorHAnsi"/>
        </w:rPr>
        <w:t>Yaş meyve ve sebzelerin pazarlanması aşamasında ilimizde ürün borsaları bulunmamaktadır. Bu durum üreticinin ürettiği ürünü hak ettiği değerden pazarlayamamasına neden olmakta, aynı zamanda ihracat değeri olan ürünlerde fiyat ve kalite istikrarsızlığına da yol açmaktadır. İlimizde ürün borsalarının kurulması hedeflenmektedir</w:t>
      </w:r>
      <w:r w:rsidRPr="00B96939">
        <w:rPr>
          <w:rFonts w:asciiTheme="minorHAnsi" w:hAnsiTheme="minorHAnsi"/>
          <w:bCs/>
        </w:rPr>
        <w:t>.</w:t>
      </w:r>
    </w:p>
    <w:p w:rsidR="007B102E" w:rsidRPr="00B96939" w:rsidRDefault="007B102E" w:rsidP="00AB44C1">
      <w:pPr>
        <w:pStyle w:val="ListeParagraf"/>
        <w:numPr>
          <w:ilvl w:val="0"/>
          <w:numId w:val="27"/>
        </w:numPr>
        <w:rPr>
          <w:rFonts w:asciiTheme="minorHAnsi" w:hAnsiTheme="minorHAnsi"/>
        </w:rPr>
      </w:pPr>
      <w:r w:rsidRPr="00B96939">
        <w:rPr>
          <w:rFonts w:asciiTheme="minorHAnsi" w:hAnsiTheme="minorHAnsi"/>
          <w:b/>
          <w:bCs/>
        </w:rPr>
        <w:t>Meyve-Sebze Ürünlerinde Modern Sınıflama, Ambalajlama, Muhafaza ve</w:t>
      </w:r>
      <w:r w:rsidRPr="00B96939">
        <w:rPr>
          <w:rFonts w:asciiTheme="minorHAnsi" w:hAnsiTheme="minorHAnsi"/>
          <w:b/>
        </w:rPr>
        <w:t xml:space="preserve"> </w:t>
      </w:r>
      <w:r w:rsidRPr="00B96939">
        <w:rPr>
          <w:rFonts w:asciiTheme="minorHAnsi" w:hAnsiTheme="minorHAnsi"/>
          <w:b/>
          <w:bCs/>
        </w:rPr>
        <w:t>İşleme Tesislerinin kurulmasını sağlamak;</w:t>
      </w:r>
      <w:r w:rsidRPr="00B96939">
        <w:rPr>
          <w:rFonts w:asciiTheme="minorHAnsi" w:hAnsiTheme="minorHAnsi"/>
          <w:bCs/>
        </w:rPr>
        <w:t xml:space="preserve"> </w:t>
      </w:r>
      <w:r w:rsidRPr="00B96939">
        <w:rPr>
          <w:rFonts w:asciiTheme="minorHAnsi" w:hAnsiTheme="minorHAnsi"/>
        </w:rPr>
        <w:t>Sınıflama, ambalajlama, muhafaza ve taşımada modernizasyona gidilerek ürün kalitesini tüketiciye kadar korumak ve hasat sonrası kayıpları azaltmak hedeflenmektedir. Bu amaçla; Kırsal Kalkınma Yatırım Projeleri ve Bakanlığımızın Kooperatiflere Uyguladığı Kredi Kaynakları ile Çiftçilerimizin Ürettiği Ürünleri değerlendirecek; Modern Sınıflama, Ambalajlama, Muhafaza ve İşleme Tesislerinin kurulmasını sağlamamak.</w:t>
      </w:r>
    </w:p>
    <w:p w:rsidR="007B102E" w:rsidRPr="00B96939" w:rsidRDefault="007B102E" w:rsidP="00AB44C1">
      <w:pPr>
        <w:pStyle w:val="ListeParagraf"/>
        <w:numPr>
          <w:ilvl w:val="0"/>
          <w:numId w:val="27"/>
        </w:numPr>
        <w:rPr>
          <w:rFonts w:asciiTheme="minorHAnsi" w:hAnsiTheme="minorHAnsi"/>
        </w:rPr>
      </w:pPr>
      <w:r w:rsidRPr="00B96939">
        <w:rPr>
          <w:rFonts w:asciiTheme="minorHAnsi" w:hAnsiTheme="minorHAnsi"/>
          <w:b/>
          <w:bCs/>
        </w:rPr>
        <w:t>Basınçlı Sulama Sistemlerini Yaygınlaştırmak;</w:t>
      </w:r>
      <w:r w:rsidRPr="00B96939">
        <w:rPr>
          <w:rFonts w:asciiTheme="minorHAnsi" w:hAnsiTheme="minorHAnsi"/>
          <w:bCs/>
        </w:rPr>
        <w:t xml:space="preserve"> </w:t>
      </w:r>
      <w:r w:rsidRPr="00B96939">
        <w:rPr>
          <w:rFonts w:asciiTheme="minorHAnsi" w:hAnsiTheme="minorHAnsi"/>
        </w:rPr>
        <w:t>Küresel Isınma ve bunun neden olduğu İklim değişikliğinin ülkemizi ve İlimizi de etkilemesini göz önüne alarak, azalan Su Kaynaklarının En ekonomik biçimde kullanılmasını sağlayan, Basınçlı Sulama Sistemlerini (Damla ve Yağmurlama) yaygınlaştırmak ve üretici örgütlerini Su Yönetimi konusunda bilgilendirmek. İlimizdeki Kooperatiflerin kapalı sulama sistemi için teşvik edip Kırsal Kalkınma Yatırımları Desteklenmesi Projesinin (KKYDP) alt yapı projelerinden faydalanmasını sağlamak.</w:t>
      </w:r>
    </w:p>
    <w:p w:rsidR="007B102E" w:rsidRPr="00B96939" w:rsidRDefault="007B102E" w:rsidP="00AB44C1">
      <w:pPr>
        <w:pStyle w:val="ListeParagraf"/>
        <w:numPr>
          <w:ilvl w:val="0"/>
          <w:numId w:val="27"/>
        </w:numPr>
        <w:rPr>
          <w:rFonts w:asciiTheme="minorHAnsi" w:hAnsiTheme="minorHAnsi"/>
        </w:rPr>
      </w:pPr>
      <w:r w:rsidRPr="00B96939">
        <w:rPr>
          <w:rFonts w:asciiTheme="minorHAnsi" w:hAnsiTheme="minorHAnsi"/>
          <w:b/>
          <w:bCs/>
        </w:rPr>
        <w:t xml:space="preserve">Kısa Mesaj Hattı (SMS) Projesi; </w:t>
      </w:r>
      <w:r w:rsidRPr="00B96939">
        <w:rPr>
          <w:rFonts w:asciiTheme="minorHAnsi" w:hAnsiTheme="minorHAnsi"/>
        </w:rPr>
        <w:t>Bitki hastalık ve zararlıları ile mücadele yönteminde; Tahmin ve Erken Uyarı ve Entegre Mücadele (IPM) ile ilgili duyuruları ve İl Müdürlüğü çalışmalarını en kısa ve en etkin bir şekilde kısa mesaj ile üreticiye iletilmesi hedeflenen projeden, yararlanan üretici sayısını artırmak.</w:t>
      </w:r>
    </w:p>
    <w:p w:rsidR="007B102E" w:rsidRPr="00B96939" w:rsidRDefault="007B102E" w:rsidP="00AB44C1">
      <w:pPr>
        <w:pStyle w:val="ListeParagraf"/>
        <w:numPr>
          <w:ilvl w:val="0"/>
          <w:numId w:val="27"/>
        </w:numPr>
        <w:rPr>
          <w:rFonts w:asciiTheme="minorHAnsi" w:hAnsiTheme="minorHAnsi"/>
        </w:rPr>
      </w:pPr>
      <w:r w:rsidRPr="00B96939">
        <w:rPr>
          <w:rFonts w:asciiTheme="minorHAnsi" w:hAnsiTheme="minorHAnsi"/>
          <w:b/>
          <w:bCs/>
        </w:rPr>
        <w:t>Toplu Merkezi Süt Sağım Sistemlerinin Kurulması;</w:t>
      </w:r>
      <w:r w:rsidRPr="00B96939">
        <w:rPr>
          <w:rFonts w:asciiTheme="minorHAnsi" w:hAnsiTheme="minorHAnsi"/>
          <w:bCs/>
        </w:rPr>
        <w:t xml:space="preserve"> </w:t>
      </w:r>
      <w:r w:rsidRPr="00B96939">
        <w:rPr>
          <w:rFonts w:asciiTheme="minorHAnsi" w:hAnsiTheme="minorHAnsi"/>
        </w:rPr>
        <w:t xml:space="preserve">Toplu Merkezi Süt Sağım Sistemlerinin Kurulması için Proje çalışmalarımız devam etmektedir. Proje kaynağı olarak Bakanlığımız </w:t>
      </w:r>
      <w:r w:rsidRPr="00B96939">
        <w:rPr>
          <w:rFonts w:asciiTheme="minorHAnsi" w:hAnsiTheme="minorHAnsi"/>
        </w:rPr>
        <w:lastRenderedPageBreak/>
        <w:t>Kredilerinden, İl Özel İdare Kaynaklarından ve Kırsal Kalkınma Yatırım Programından faydalanılacaktır.</w:t>
      </w:r>
    </w:p>
    <w:p w:rsidR="007B102E" w:rsidRPr="00B96939" w:rsidRDefault="007B102E" w:rsidP="00AB44C1">
      <w:pPr>
        <w:pStyle w:val="ListeParagraf"/>
        <w:numPr>
          <w:ilvl w:val="0"/>
          <w:numId w:val="27"/>
        </w:numPr>
        <w:rPr>
          <w:rFonts w:asciiTheme="minorHAnsi" w:hAnsiTheme="minorHAnsi"/>
        </w:rPr>
      </w:pPr>
      <w:r w:rsidRPr="00B96939">
        <w:rPr>
          <w:rFonts w:asciiTheme="minorHAnsi" w:hAnsiTheme="minorHAnsi"/>
          <w:b/>
          <w:bCs/>
        </w:rPr>
        <w:t>Kırsal Kalkınma Projesi Çalışmaları;</w:t>
      </w:r>
      <w:r w:rsidRPr="00B96939">
        <w:rPr>
          <w:rFonts w:asciiTheme="minorHAnsi" w:hAnsiTheme="minorHAnsi"/>
          <w:bCs/>
        </w:rPr>
        <w:t xml:space="preserve"> </w:t>
      </w:r>
      <w:r w:rsidRPr="00B96939">
        <w:rPr>
          <w:rFonts w:asciiTheme="minorHAnsi" w:hAnsiTheme="minorHAnsi"/>
        </w:rPr>
        <w:t xml:space="preserve">Kırsal Kalkınma Projesinin çok etkin bir şekilde tanıtılması ve sonucunda başvuru sayılarının arttırılması ile Çanakkale İline yapılan yatırım miktarlarının arttırılması hedeflenmektedir. </w:t>
      </w:r>
    </w:p>
    <w:p w:rsidR="007B102E" w:rsidRPr="00B96939" w:rsidRDefault="007B102E" w:rsidP="00AB44C1">
      <w:pPr>
        <w:pStyle w:val="ListeParagraf"/>
        <w:numPr>
          <w:ilvl w:val="0"/>
          <w:numId w:val="27"/>
        </w:numPr>
        <w:rPr>
          <w:rFonts w:asciiTheme="minorHAnsi" w:hAnsiTheme="minorHAnsi"/>
        </w:rPr>
      </w:pPr>
      <w:r w:rsidRPr="00B96939">
        <w:rPr>
          <w:rFonts w:asciiTheme="minorHAnsi" w:hAnsiTheme="minorHAnsi"/>
          <w:b/>
          <w:bCs/>
        </w:rPr>
        <w:t>Arazilerin parçalanmasının engellenmesi ve Arazi Toplulaştırmasının teşviki;</w:t>
      </w:r>
      <w:r w:rsidRPr="00B96939">
        <w:rPr>
          <w:rFonts w:asciiTheme="minorHAnsi" w:hAnsiTheme="minorHAnsi"/>
          <w:bCs/>
        </w:rPr>
        <w:t xml:space="preserve"> </w:t>
      </w:r>
      <w:r w:rsidRPr="00B96939">
        <w:rPr>
          <w:rFonts w:asciiTheme="minorHAnsi" w:hAnsiTheme="minorHAnsi"/>
        </w:rPr>
        <w:t>Üretimde verimliliği artırmak amacıyla öncelikle sulamaya açılacak alanlarda yapılacak projelerle küçük parsellerin birleştirilerek arazi toplulaştırılmasının sağlanması</w:t>
      </w:r>
      <w:r w:rsidRPr="00B96939">
        <w:rPr>
          <w:rFonts w:asciiTheme="minorHAnsi" w:hAnsiTheme="minorHAnsi"/>
          <w:bCs/>
        </w:rPr>
        <w:t>.</w:t>
      </w:r>
    </w:p>
    <w:p w:rsidR="007B102E" w:rsidRPr="00B96939" w:rsidRDefault="007B102E" w:rsidP="00AB44C1">
      <w:pPr>
        <w:pStyle w:val="ListeParagraf"/>
        <w:numPr>
          <w:ilvl w:val="0"/>
          <w:numId w:val="27"/>
        </w:numPr>
        <w:rPr>
          <w:rFonts w:asciiTheme="minorHAnsi" w:hAnsiTheme="minorHAnsi"/>
        </w:rPr>
      </w:pPr>
      <w:r w:rsidRPr="00B96939">
        <w:rPr>
          <w:rFonts w:asciiTheme="minorHAnsi" w:hAnsiTheme="minorHAnsi"/>
          <w:b/>
          <w:bCs/>
        </w:rPr>
        <w:t>İl Müdürlüğümüze ait Toprak – Bitki Analiz Laboratuvarımız</w:t>
      </w:r>
      <w:r w:rsidRPr="00B96939">
        <w:rPr>
          <w:rFonts w:asciiTheme="minorHAnsi" w:hAnsiTheme="minorHAnsi"/>
        </w:rPr>
        <w:t xml:space="preserve"> kurulduğu 2003 yılından bu yana ilimiz tarımına önemli katkılar sağlamıştır. Toprak tahlili ile gübrede dışa bağımlı olan ülkemizde gelişigüzel gübre kullanımı önlenmekte ve topraklarımız korunmakta, yeterli ve dengeli gübreleme tavsiyeleri ile üreticilerimizin maddi kayıplar önlenmektedir. </w:t>
      </w:r>
    </w:p>
    <w:p w:rsidR="002F0BB9" w:rsidRPr="00B96939" w:rsidRDefault="002F0BB9" w:rsidP="00DB302B">
      <w:pPr>
        <w:spacing w:line="276" w:lineRule="auto"/>
        <w:rPr>
          <w:rFonts w:asciiTheme="minorHAnsi" w:hAnsiTheme="minorHAnsi"/>
          <w:sz w:val="22"/>
          <w:szCs w:val="22"/>
        </w:rPr>
      </w:pPr>
    </w:p>
    <w:sectPr w:rsidR="002F0BB9" w:rsidRPr="00B96939" w:rsidSect="005E43A6">
      <w:pgSz w:w="11906" w:h="16838"/>
      <w:pgMar w:top="851" w:right="991" w:bottom="851" w:left="340" w:header="709" w:footer="709" w:gutter="1418"/>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714" w:rsidRPr="0038696E" w:rsidRDefault="00862714">
      <w:pPr>
        <w:rPr>
          <w:sz w:val="23"/>
          <w:szCs w:val="23"/>
        </w:rPr>
      </w:pPr>
      <w:r w:rsidRPr="0038696E">
        <w:rPr>
          <w:sz w:val="23"/>
          <w:szCs w:val="23"/>
        </w:rPr>
        <w:separator/>
      </w:r>
    </w:p>
  </w:endnote>
  <w:endnote w:type="continuationSeparator" w:id="0">
    <w:p w:rsidR="00862714" w:rsidRPr="0038696E" w:rsidRDefault="00862714">
      <w:pPr>
        <w:rPr>
          <w:sz w:val="23"/>
          <w:szCs w:val="23"/>
        </w:rPr>
      </w:pPr>
      <w:r w:rsidRPr="0038696E">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A2"/>
    <w:family w:val="script"/>
    <w:pitch w:val="variable"/>
    <w:sig w:usb0="00000287" w:usb1="40000013" w:usb2="00000000" w:usb3="00000000" w:csb0="0000009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TimesNewRoman,Bold">
    <w:altName w:val="MS Mincho"/>
    <w:panose1 w:val="00000000000000000000"/>
    <w:charset w:val="80"/>
    <w:family w:val="auto"/>
    <w:notTrueType/>
    <w:pitch w:val="default"/>
    <w:sig w:usb0="00000001" w:usb1="08070000" w:usb2="00000010" w:usb3="00000000" w:csb0="00020000" w:csb1="00000000"/>
  </w:font>
  <w:font w:name="+mn-e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Arial TUR">
    <w:panose1 w:val="020B0604020202020204"/>
    <w:charset w:val="A2"/>
    <w:family w:val="swiss"/>
    <w:pitch w:val="variable"/>
    <w:sig w:usb0="E0002AFF" w:usb1="C0007843"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ヒラギノ明朝 Pro W3">
    <w:altName w:val="MS Mincho"/>
    <w:panose1 w:val="00000000000000000000"/>
    <w:charset w:val="80"/>
    <w:family w:val="auto"/>
    <w:notTrueType/>
    <w:pitch w:val="variable"/>
    <w:sig w:usb0="00000001" w:usb1="08070000" w:usb2="00000010" w:usb3="00000000" w:csb0="00020000" w:csb1="00000000"/>
  </w:font>
  <w:font w:name="MS PGothic">
    <w:charset w:val="80"/>
    <w:family w:val="swiss"/>
    <w:pitch w:val="variable"/>
    <w:sig w:usb0="E00002FF" w:usb1="6AC7FDFB" w:usb2="08000012" w:usb3="00000000" w:csb0="0002009F" w:csb1="00000000"/>
  </w:font>
  <w:font w:name="Arial Narrow">
    <w:panose1 w:val="020B0606020202030204"/>
    <w:charset w:val="A2"/>
    <w:family w:val="swiss"/>
    <w:pitch w:val="variable"/>
    <w:sig w:usb0="00000287" w:usb1="00000800" w:usb2="00000000" w:usb3="00000000" w:csb0="0000009F" w:csb1="00000000"/>
  </w:font>
  <w:font w:name="TimesNewRomanPSMT Tur">
    <w:altName w:val="Times New Roman"/>
    <w:panose1 w:val="00000000000000000000"/>
    <w:charset w:val="A2"/>
    <w:family w:val="roman"/>
    <w:notTrueType/>
    <w:pitch w:val="default"/>
    <w:sig w:usb0="00000005" w:usb1="00000000" w:usb2="00000000" w:usb3="00000000" w:csb0="0000001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Tur">
    <w:altName w:val="Times New Roman"/>
    <w:panose1 w:val="00000000000000000000"/>
    <w:charset w:val="A2"/>
    <w:family w:val="roman"/>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754" w:rsidRPr="0038696E" w:rsidRDefault="00A07754" w:rsidP="001006DF">
    <w:pPr>
      <w:pStyle w:val="AltBilgi"/>
      <w:framePr w:wrap="around" w:vAnchor="text" w:hAnchor="margin" w:xAlign="center" w:y="1"/>
      <w:rPr>
        <w:rStyle w:val="SayfaNumaras"/>
        <w:sz w:val="19"/>
        <w:szCs w:val="19"/>
      </w:rPr>
    </w:pPr>
    <w:r w:rsidRPr="0038696E">
      <w:rPr>
        <w:rStyle w:val="SayfaNumaras"/>
        <w:sz w:val="19"/>
        <w:szCs w:val="19"/>
      </w:rPr>
      <w:fldChar w:fldCharType="begin"/>
    </w:r>
    <w:r w:rsidRPr="0038696E">
      <w:rPr>
        <w:rStyle w:val="SayfaNumaras"/>
        <w:sz w:val="19"/>
        <w:szCs w:val="19"/>
      </w:rPr>
      <w:instrText xml:space="preserve">PAGE  </w:instrText>
    </w:r>
    <w:r w:rsidRPr="0038696E">
      <w:rPr>
        <w:rStyle w:val="SayfaNumaras"/>
        <w:sz w:val="19"/>
        <w:szCs w:val="19"/>
      </w:rPr>
      <w:fldChar w:fldCharType="end"/>
    </w:r>
  </w:p>
  <w:p w:rsidR="00A07754" w:rsidRPr="0038696E" w:rsidRDefault="00A07754">
    <w:pPr>
      <w:pStyle w:val="AltBilgi"/>
      <w:rPr>
        <w:sz w:val="19"/>
        <w:szCs w:val="19"/>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754" w:rsidRDefault="00A07754">
    <w:pPr>
      <w:pStyle w:val="AltBilgi"/>
      <w:jc w:val="center"/>
    </w:pPr>
  </w:p>
  <w:p w:rsidR="00A07754" w:rsidRDefault="00A07754">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964865"/>
      <w:docPartObj>
        <w:docPartGallery w:val="Page Numbers (Bottom of Page)"/>
        <w:docPartUnique/>
      </w:docPartObj>
    </w:sdtPr>
    <w:sdtEndPr/>
    <w:sdtContent>
      <w:p w:rsidR="00A07754" w:rsidRDefault="00A07754">
        <w:pPr>
          <w:pStyle w:val="AltBilgi"/>
          <w:jc w:val="center"/>
        </w:pPr>
        <w:r>
          <w:fldChar w:fldCharType="begin"/>
        </w:r>
        <w:r>
          <w:instrText>PAGE   \* MERGEFORMAT</w:instrText>
        </w:r>
        <w:r>
          <w:fldChar w:fldCharType="separate"/>
        </w:r>
        <w:r w:rsidR="00F73DB9">
          <w:rPr>
            <w:noProof/>
          </w:rPr>
          <w:t>29</w:t>
        </w:r>
        <w:r>
          <w:fldChar w:fldCharType="end"/>
        </w:r>
      </w:p>
    </w:sdtContent>
  </w:sdt>
  <w:p w:rsidR="00A07754" w:rsidRDefault="00A07754">
    <w:pPr>
      <w:pStyle w:val="AltBilgi"/>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3197440"/>
      <w:docPartObj>
        <w:docPartGallery w:val="Page Numbers (Bottom of Page)"/>
        <w:docPartUnique/>
      </w:docPartObj>
    </w:sdtPr>
    <w:sdtEndPr/>
    <w:sdtContent>
      <w:p w:rsidR="00A07754" w:rsidRDefault="00A07754">
        <w:pPr>
          <w:pStyle w:val="AltBilgi"/>
          <w:jc w:val="center"/>
        </w:pPr>
        <w:r>
          <w:fldChar w:fldCharType="begin"/>
        </w:r>
        <w:r>
          <w:instrText>PAGE   \* MERGEFORMAT</w:instrText>
        </w:r>
        <w:r>
          <w:fldChar w:fldCharType="separate"/>
        </w:r>
        <w:r w:rsidR="00F73DB9">
          <w:rPr>
            <w:noProof/>
          </w:rPr>
          <w:t>97</w:t>
        </w:r>
        <w:r>
          <w:fldChar w:fldCharType="end"/>
        </w:r>
      </w:p>
    </w:sdtContent>
  </w:sdt>
  <w:p w:rsidR="00A07754" w:rsidRDefault="00A07754">
    <w:pPr>
      <w:pStyle w:val="AltBilgi"/>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754" w:rsidRPr="0038696E" w:rsidRDefault="00A07754" w:rsidP="00BC744C">
    <w:pPr>
      <w:pStyle w:val="AltBilgi"/>
      <w:framePr w:wrap="around" w:vAnchor="text" w:hAnchor="margin" w:xAlign="center" w:y="1"/>
      <w:rPr>
        <w:rStyle w:val="SayfaNumaras"/>
        <w:sz w:val="19"/>
        <w:szCs w:val="19"/>
      </w:rPr>
    </w:pPr>
    <w:r w:rsidRPr="0038696E">
      <w:rPr>
        <w:rStyle w:val="SayfaNumaras"/>
        <w:sz w:val="19"/>
        <w:szCs w:val="19"/>
      </w:rPr>
      <w:fldChar w:fldCharType="begin"/>
    </w:r>
    <w:r w:rsidRPr="0038696E">
      <w:rPr>
        <w:rStyle w:val="SayfaNumaras"/>
        <w:sz w:val="19"/>
        <w:szCs w:val="19"/>
      </w:rPr>
      <w:instrText xml:space="preserve">PAGE  </w:instrText>
    </w:r>
    <w:r w:rsidRPr="0038696E">
      <w:rPr>
        <w:rStyle w:val="SayfaNumaras"/>
        <w:sz w:val="19"/>
        <w:szCs w:val="19"/>
      </w:rPr>
      <w:fldChar w:fldCharType="end"/>
    </w:r>
  </w:p>
  <w:p w:rsidR="00A07754" w:rsidRPr="0038696E" w:rsidRDefault="00A07754">
    <w:pPr>
      <w:pStyle w:val="AltBilgi"/>
      <w:rPr>
        <w:sz w:val="19"/>
        <w:szCs w:val="19"/>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714" w:rsidRPr="0038696E" w:rsidRDefault="00862714">
      <w:pPr>
        <w:rPr>
          <w:sz w:val="23"/>
          <w:szCs w:val="23"/>
        </w:rPr>
      </w:pPr>
      <w:r w:rsidRPr="0038696E">
        <w:rPr>
          <w:sz w:val="23"/>
          <w:szCs w:val="23"/>
        </w:rPr>
        <w:separator/>
      </w:r>
    </w:p>
  </w:footnote>
  <w:footnote w:type="continuationSeparator" w:id="0">
    <w:p w:rsidR="00862714" w:rsidRPr="0038696E" w:rsidRDefault="00862714">
      <w:pPr>
        <w:rPr>
          <w:sz w:val="23"/>
          <w:szCs w:val="23"/>
        </w:rPr>
      </w:pPr>
      <w:r w:rsidRPr="0038696E">
        <w:rPr>
          <w:sz w:val="23"/>
          <w:szCs w:val="23"/>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754" w:rsidRDefault="00A07754" w:rsidP="00014444">
    <w:pPr>
      <w:pStyle w:val="stBilgi"/>
      <w:jc w:val="center"/>
    </w:pPr>
    <w:r>
      <w:rPr>
        <w:noProof/>
      </w:rPr>
      <w:drawing>
        <wp:inline distT="0" distB="0" distL="0" distR="0" wp14:anchorId="71DE47AE" wp14:editId="7770CB87">
          <wp:extent cx="5903595" cy="803910"/>
          <wp:effectExtent l="0" t="0" r="190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4 cnvrt faaliyet raporu sayfa üstü.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3595" cy="80391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754" w:rsidRDefault="00A07754">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754" w:rsidRDefault="00A07754">
    <w:pPr>
      <w:pStyle w:val="stBilgi"/>
    </w:pPr>
    <w:r>
      <w:rPr>
        <w:noProof/>
      </w:rPr>
      <w:drawing>
        <wp:inline distT="0" distB="0" distL="0" distR="0" wp14:anchorId="3D3CFAD8" wp14:editId="67701399">
          <wp:extent cx="5903595" cy="803910"/>
          <wp:effectExtent l="0" t="0" r="190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4 cnvrt faaliyet raporu sayfa üstü.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3595" cy="80391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754" w:rsidRDefault="00A07754">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EB2"/>
    <w:multiLevelType w:val="hybridMultilevel"/>
    <w:tmpl w:val="76180C5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382857"/>
    <w:multiLevelType w:val="hybridMultilevel"/>
    <w:tmpl w:val="0FB6186A"/>
    <w:lvl w:ilvl="0" w:tplc="041F000B">
      <w:start w:val="1"/>
      <w:numFmt w:val="bullet"/>
      <w:lvlText w:val=""/>
      <w:lvlJc w:val="left"/>
      <w:pPr>
        <w:tabs>
          <w:tab w:val="num" w:pos="795"/>
        </w:tabs>
        <w:ind w:left="795" w:hanging="435"/>
      </w:pPr>
      <w:rPr>
        <w:rFonts w:ascii="Wingdings" w:hAnsi="Wingding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15:restartNumberingAfterBreak="0">
    <w:nsid w:val="0D39654E"/>
    <w:multiLevelType w:val="hybridMultilevel"/>
    <w:tmpl w:val="51BAE02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D400416"/>
    <w:multiLevelType w:val="hybridMultilevel"/>
    <w:tmpl w:val="DCA4402A"/>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2B00FD4"/>
    <w:multiLevelType w:val="hybridMultilevel"/>
    <w:tmpl w:val="B7F840D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58952D2"/>
    <w:multiLevelType w:val="hybridMultilevel"/>
    <w:tmpl w:val="2452BD44"/>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16BF4658"/>
    <w:multiLevelType w:val="hybridMultilevel"/>
    <w:tmpl w:val="A20E6B7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565BDA"/>
    <w:multiLevelType w:val="hybridMultilevel"/>
    <w:tmpl w:val="010693D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9D12F15"/>
    <w:multiLevelType w:val="hybridMultilevel"/>
    <w:tmpl w:val="E55CB8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A056AF9"/>
    <w:multiLevelType w:val="hybridMultilevel"/>
    <w:tmpl w:val="4CC6A8D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BE67731"/>
    <w:multiLevelType w:val="hybridMultilevel"/>
    <w:tmpl w:val="D758E91E"/>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D841450"/>
    <w:multiLevelType w:val="hybridMultilevel"/>
    <w:tmpl w:val="4BD22434"/>
    <w:lvl w:ilvl="0" w:tplc="52945F4A">
      <w:start w:val="1"/>
      <w:numFmt w:val="decimal"/>
      <w:lvlText w:val="%1."/>
      <w:lvlJc w:val="left"/>
      <w:pPr>
        <w:tabs>
          <w:tab w:val="num" w:pos="540"/>
        </w:tabs>
        <w:ind w:left="540" w:hanging="360"/>
      </w:pPr>
      <w:rPr>
        <w:rFonts w:hint="default"/>
        <w:b/>
        <w:color w:val="auto"/>
      </w:rPr>
    </w:lvl>
    <w:lvl w:ilvl="1" w:tplc="041F0019" w:tentative="1">
      <w:start w:val="1"/>
      <w:numFmt w:val="lowerLetter"/>
      <w:lvlText w:val="%2."/>
      <w:lvlJc w:val="left"/>
      <w:pPr>
        <w:tabs>
          <w:tab w:val="num" w:pos="1260"/>
        </w:tabs>
        <w:ind w:left="1260" w:hanging="360"/>
      </w:pPr>
    </w:lvl>
    <w:lvl w:ilvl="2" w:tplc="041F001B" w:tentative="1">
      <w:start w:val="1"/>
      <w:numFmt w:val="lowerRoman"/>
      <w:lvlText w:val="%3."/>
      <w:lvlJc w:val="right"/>
      <w:pPr>
        <w:tabs>
          <w:tab w:val="num" w:pos="1980"/>
        </w:tabs>
        <w:ind w:left="1980" w:hanging="180"/>
      </w:pPr>
    </w:lvl>
    <w:lvl w:ilvl="3" w:tplc="041F000F" w:tentative="1">
      <w:start w:val="1"/>
      <w:numFmt w:val="decimal"/>
      <w:lvlText w:val="%4."/>
      <w:lvlJc w:val="left"/>
      <w:pPr>
        <w:tabs>
          <w:tab w:val="num" w:pos="2700"/>
        </w:tabs>
        <w:ind w:left="2700" w:hanging="360"/>
      </w:pPr>
    </w:lvl>
    <w:lvl w:ilvl="4" w:tplc="041F0019" w:tentative="1">
      <w:start w:val="1"/>
      <w:numFmt w:val="lowerLetter"/>
      <w:lvlText w:val="%5."/>
      <w:lvlJc w:val="left"/>
      <w:pPr>
        <w:tabs>
          <w:tab w:val="num" w:pos="3420"/>
        </w:tabs>
        <w:ind w:left="3420" w:hanging="360"/>
      </w:pPr>
    </w:lvl>
    <w:lvl w:ilvl="5" w:tplc="041F001B" w:tentative="1">
      <w:start w:val="1"/>
      <w:numFmt w:val="lowerRoman"/>
      <w:lvlText w:val="%6."/>
      <w:lvlJc w:val="right"/>
      <w:pPr>
        <w:tabs>
          <w:tab w:val="num" w:pos="4140"/>
        </w:tabs>
        <w:ind w:left="4140" w:hanging="180"/>
      </w:pPr>
    </w:lvl>
    <w:lvl w:ilvl="6" w:tplc="041F000F" w:tentative="1">
      <w:start w:val="1"/>
      <w:numFmt w:val="decimal"/>
      <w:lvlText w:val="%7."/>
      <w:lvlJc w:val="left"/>
      <w:pPr>
        <w:tabs>
          <w:tab w:val="num" w:pos="4860"/>
        </w:tabs>
        <w:ind w:left="4860" w:hanging="360"/>
      </w:pPr>
    </w:lvl>
    <w:lvl w:ilvl="7" w:tplc="041F0019" w:tentative="1">
      <w:start w:val="1"/>
      <w:numFmt w:val="lowerLetter"/>
      <w:lvlText w:val="%8."/>
      <w:lvlJc w:val="left"/>
      <w:pPr>
        <w:tabs>
          <w:tab w:val="num" w:pos="5580"/>
        </w:tabs>
        <w:ind w:left="5580" w:hanging="360"/>
      </w:pPr>
    </w:lvl>
    <w:lvl w:ilvl="8" w:tplc="041F001B" w:tentative="1">
      <w:start w:val="1"/>
      <w:numFmt w:val="lowerRoman"/>
      <w:lvlText w:val="%9."/>
      <w:lvlJc w:val="right"/>
      <w:pPr>
        <w:tabs>
          <w:tab w:val="num" w:pos="6300"/>
        </w:tabs>
        <w:ind w:left="6300" w:hanging="180"/>
      </w:pPr>
    </w:lvl>
  </w:abstractNum>
  <w:abstractNum w:abstractNumId="12" w15:restartNumberingAfterBreak="0">
    <w:nsid w:val="1DEC18D5"/>
    <w:multiLevelType w:val="hybridMultilevel"/>
    <w:tmpl w:val="D820FB2A"/>
    <w:lvl w:ilvl="0" w:tplc="041F000D">
      <w:start w:val="1"/>
      <w:numFmt w:val="bullet"/>
      <w:lvlText w:val=""/>
      <w:lvlJc w:val="left"/>
      <w:pPr>
        <w:tabs>
          <w:tab w:val="num" w:pos="1475"/>
        </w:tabs>
        <w:ind w:left="1475" w:hanging="360"/>
      </w:pPr>
      <w:rPr>
        <w:rFonts w:ascii="Wingdings" w:hAnsi="Wingdings" w:hint="default"/>
      </w:rPr>
    </w:lvl>
    <w:lvl w:ilvl="1" w:tplc="041F0003" w:tentative="1">
      <w:start w:val="1"/>
      <w:numFmt w:val="bullet"/>
      <w:lvlText w:val="o"/>
      <w:lvlJc w:val="left"/>
      <w:pPr>
        <w:tabs>
          <w:tab w:val="num" w:pos="2195"/>
        </w:tabs>
        <w:ind w:left="2195" w:hanging="360"/>
      </w:pPr>
      <w:rPr>
        <w:rFonts w:ascii="Courier New" w:hAnsi="Courier New" w:cs="Courier New" w:hint="default"/>
      </w:rPr>
    </w:lvl>
    <w:lvl w:ilvl="2" w:tplc="041F0005" w:tentative="1">
      <w:start w:val="1"/>
      <w:numFmt w:val="bullet"/>
      <w:lvlText w:val=""/>
      <w:lvlJc w:val="left"/>
      <w:pPr>
        <w:tabs>
          <w:tab w:val="num" w:pos="2915"/>
        </w:tabs>
        <w:ind w:left="2915" w:hanging="360"/>
      </w:pPr>
      <w:rPr>
        <w:rFonts w:ascii="Wingdings" w:hAnsi="Wingdings" w:hint="default"/>
      </w:rPr>
    </w:lvl>
    <w:lvl w:ilvl="3" w:tplc="041F0001" w:tentative="1">
      <w:start w:val="1"/>
      <w:numFmt w:val="bullet"/>
      <w:lvlText w:val=""/>
      <w:lvlJc w:val="left"/>
      <w:pPr>
        <w:tabs>
          <w:tab w:val="num" w:pos="3635"/>
        </w:tabs>
        <w:ind w:left="3635" w:hanging="360"/>
      </w:pPr>
      <w:rPr>
        <w:rFonts w:ascii="Symbol" w:hAnsi="Symbol" w:hint="default"/>
      </w:rPr>
    </w:lvl>
    <w:lvl w:ilvl="4" w:tplc="041F0003" w:tentative="1">
      <w:start w:val="1"/>
      <w:numFmt w:val="bullet"/>
      <w:lvlText w:val="o"/>
      <w:lvlJc w:val="left"/>
      <w:pPr>
        <w:tabs>
          <w:tab w:val="num" w:pos="4355"/>
        </w:tabs>
        <w:ind w:left="4355" w:hanging="360"/>
      </w:pPr>
      <w:rPr>
        <w:rFonts w:ascii="Courier New" w:hAnsi="Courier New" w:cs="Courier New" w:hint="default"/>
      </w:rPr>
    </w:lvl>
    <w:lvl w:ilvl="5" w:tplc="041F0005" w:tentative="1">
      <w:start w:val="1"/>
      <w:numFmt w:val="bullet"/>
      <w:lvlText w:val=""/>
      <w:lvlJc w:val="left"/>
      <w:pPr>
        <w:tabs>
          <w:tab w:val="num" w:pos="5075"/>
        </w:tabs>
        <w:ind w:left="5075" w:hanging="360"/>
      </w:pPr>
      <w:rPr>
        <w:rFonts w:ascii="Wingdings" w:hAnsi="Wingdings" w:hint="default"/>
      </w:rPr>
    </w:lvl>
    <w:lvl w:ilvl="6" w:tplc="041F0001" w:tentative="1">
      <w:start w:val="1"/>
      <w:numFmt w:val="bullet"/>
      <w:lvlText w:val=""/>
      <w:lvlJc w:val="left"/>
      <w:pPr>
        <w:tabs>
          <w:tab w:val="num" w:pos="5795"/>
        </w:tabs>
        <w:ind w:left="5795" w:hanging="360"/>
      </w:pPr>
      <w:rPr>
        <w:rFonts w:ascii="Symbol" w:hAnsi="Symbol" w:hint="default"/>
      </w:rPr>
    </w:lvl>
    <w:lvl w:ilvl="7" w:tplc="041F0003" w:tentative="1">
      <w:start w:val="1"/>
      <w:numFmt w:val="bullet"/>
      <w:lvlText w:val="o"/>
      <w:lvlJc w:val="left"/>
      <w:pPr>
        <w:tabs>
          <w:tab w:val="num" w:pos="6515"/>
        </w:tabs>
        <w:ind w:left="6515" w:hanging="360"/>
      </w:pPr>
      <w:rPr>
        <w:rFonts w:ascii="Courier New" w:hAnsi="Courier New" w:cs="Courier New" w:hint="default"/>
      </w:rPr>
    </w:lvl>
    <w:lvl w:ilvl="8" w:tplc="041F0005" w:tentative="1">
      <w:start w:val="1"/>
      <w:numFmt w:val="bullet"/>
      <w:lvlText w:val=""/>
      <w:lvlJc w:val="left"/>
      <w:pPr>
        <w:tabs>
          <w:tab w:val="num" w:pos="7235"/>
        </w:tabs>
        <w:ind w:left="7235" w:hanging="360"/>
      </w:pPr>
      <w:rPr>
        <w:rFonts w:ascii="Wingdings" w:hAnsi="Wingdings" w:hint="default"/>
      </w:rPr>
    </w:lvl>
  </w:abstractNum>
  <w:abstractNum w:abstractNumId="13" w15:restartNumberingAfterBreak="0">
    <w:nsid w:val="1FD56532"/>
    <w:multiLevelType w:val="hybridMultilevel"/>
    <w:tmpl w:val="B0E6D60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02D0D12"/>
    <w:multiLevelType w:val="hybridMultilevel"/>
    <w:tmpl w:val="28E435C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08C5FE2"/>
    <w:multiLevelType w:val="hybridMultilevel"/>
    <w:tmpl w:val="A12ECDC2"/>
    <w:lvl w:ilvl="0" w:tplc="041F000B">
      <w:start w:val="1"/>
      <w:numFmt w:val="bullet"/>
      <w:lvlText w:val=""/>
      <w:lvlJc w:val="left"/>
      <w:pPr>
        <w:tabs>
          <w:tab w:val="num" w:pos="795"/>
        </w:tabs>
        <w:ind w:left="795" w:hanging="435"/>
      </w:pPr>
      <w:rPr>
        <w:rFonts w:ascii="Wingdings" w:hAnsi="Wingding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6" w15:restartNumberingAfterBreak="0">
    <w:nsid w:val="22474473"/>
    <w:multiLevelType w:val="hybridMultilevel"/>
    <w:tmpl w:val="465CA5A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226D685D"/>
    <w:multiLevelType w:val="hybridMultilevel"/>
    <w:tmpl w:val="52E81988"/>
    <w:lvl w:ilvl="0" w:tplc="041F000B">
      <w:start w:val="1"/>
      <w:numFmt w:val="bullet"/>
      <w:lvlText w:val=""/>
      <w:lvlJc w:val="left"/>
      <w:pPr>
        <w:tabs>
          <w:tab w:val="num" w:pos="795"/>
        </w:tabs>
        <w:ind w:left="795" w:hanging="435"/>
      </w:pPr>
      <w:rPr>
        <w:rFonts w:ascii="Wingdings" w:hAnsi="Wingdings" w:hint="default"/>
      </w:rPr>
    </w:lvl>
    <w:lvl w:ilvl="1" w:tplc="54906F86" w:tentative="1">
      <w:start w:val="1"/>
      <w:numFmt w:val="bullet"/>
      <w:lvlText w:val="•"/>
      <w:lvlJc w:val="left"/>
      <w:pPr>
        <w:tabs>
          <w:tab w:val="num" w:pos="1440"/>
        </w:tabs>
        <w:ind w:left="1440" w:hanging="360"/>
      </w:pPr>
      <w:rPr>
        <w:rFonts w:ascii="Comic Sans MS" w:hAnsi="Comic Sans MS" w:hint="default"/>
      </w:rPr>
    </w:lvl>
    <w:lvl w:ilvl="2" w:tplc="E79E3C7C" w:tentative="1">
      <w:start w:val="1"/>
      <w:numFmt w:val="bullet"/>
      <w:lvlText w:val="•"/>
      <w:lvlJc w:val="left"/>
      <w:pPr>
        <w:tabs>
          <w:tab w:val="num" w:pos="2160"/>
        </w:tabs>
        <w:ind w:left="2160" w:hanging="360"/>
      </w:pPr>
      <w:rPr>
        <w:rFonts w:ascii="Comic Sans MS" w:hAnsi="Comic Sans MS" w:hint="default"/>
      </w:rPr>
    </w:lvl>
    <w:lvl w:ilvl="3" w:tplc="C7A0C4E8" w:tentative="1">
      <w:start w:val="1"/>
      <w:numFmt w:val="bullet"/>
      <w:lvlText w:val="•"/>
      <w:lvlJc w:val="left"/>
      <w:pPr>
        <w:tabs>
          <w:tab w:val="num" w:pos="2880"/>
        </w:tabs>
        <w:ind w:left="2880" w:hanging="360"/>
      </w:pPr>
      <w:rPr>
        <w:rFonts w:ascii="Comic Sans MS" w:hAnsi="Comic Sans MS" w:hint="default"/>
      </w:rPr>
    </w:lvl>
    <w:lvl w:ilvl="4" w:tplc="AD4CC108" w:tentative="1">
      <w:start w:val="1"/>
      <w:numFmt w:val="bullet"/>
      <w:lvlText w:val="•"/>
      <w:lvlJc w:val="left"/>
      <w:pPr>
        <w:tabs>
          <w:tab w:val="num" w:pos="3600"/>
        </w:tabs>
        <w:ind w:left="3600" w:hanging="360"/>
      </w:pPr>
      <w:rPr>
        <w:rFonts w:ascii="Comic Sans MS" w:hAnsi="Comic Sans MS" w:hint="default"/>
      </w:rPr>
    </w:lvl>
    <w:lvl w:ilvl="5" w:tplc="EA460C2A" w:tentative="1">
      <w:start w:val="1"/>
      <w:numFmt w:val="bullet"/>
      <w:lvlText w:val="•"/>
      <w:lvlJc w:val="left"/>
      <w:pPr>
        <w:tabs>
          <w:tab w:val="num" w:pos="4320"/>
        </w:tabs>
        <w:ind w:left="4320" w:hanging="360"/>
      </w:pPr>
      <w:rPr>
        <w:rFonts w:ascii="Comic Sans MS" w:hAnsi="Comic Sans MS" w:hint="default"/>
      </w:rPr>
    </w:lvl>
    <w:lvl w:ilvl="6" w:tplc="EFC615DA" w:tentative="1">
      <w:start w:val="1"/>
      <w:numFmt w:val="bullet"/>
      <w:lvlText w:val="•"/>
      <w:lvlJc w:val="left"/>
      <w:pPr>
        <w:tabs>
          <w:tab w:val="num" w:pos="5040"/>
        </w:tabs>
        <w:ind w:left="5040" w:hanging="360"/>
      </w:pPr>
      <w:rPr>
        <w:rFonts w:ascii="Comic Sans MS" w:hAnsi="Comic Sans MS" w:hint="default"/>
      </w:rPr>
    </w:lvl>
    <w:lvl w:ilvl="7" w:tplc="BCE405F2" w:tentative="1">
      <w:start w:val="1"/>
      <w:numFmt w:val="bullet"/>
      <w:lvlText w:val="•"/>
      <w:lvlJc w:val="left"/>
      <w:pPr>
        <w:tabs>
          <w:tab w:val="num" w:pos="5760"/>
        </w:tabs>
        <w:ind w:left="5760" w:hanging="360"/>
      </w:pPr>
      <w:rPr>
        <w:rFonts w:ascii="Comic Sans MS" w:hAnsi="Comic Sans MS" w:hint="default"/>
      </w:rPr>
    </w:lvl>
    <w:lvl w:ilvl="8" w:tplc="7C88FA72" w:tentative="1">
      <w:start w:val="1"/>
      <w:numFmt w:val="bullet"/>
      <w:lvlText w:val="•"/>
      <w:lvlJc w:val="left"/>
      <w:pPr>
        <w:tabs>
          <w:tab w:val="num" w:pos="6480"/>
        </w:tabs>
        <w:ind w:left="6480" w:hanging="360"/>
      </w:pPr>
      <w:rPr>
        <w:rFonts w:ascii="Comic Sans MS" w:hAnsi="Comic Sans MS" w:hint="default"/>
      </w:rPr>
    </w:lvl>
  </w:abstractNum>
  <w:abstractNum w:abstractNumId="18" w15:restartNumberingAfterBreak="0">
    <w:nsid w:val="249811D7"/>
    <w:multiLevelType w:val="hybridMultilevel"/>
    <w:tmpl w:val="16145D6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70E6DC7"/>
    <w:multiLevelType w:val="hybridMultilevel"/>
    <w:tmpl w:val="F1528540"/>
    <w:lvl w:ilvl="0" w:tplc="041F000B">
      <w:start w:val="1"/>
      <w:numFmt w:val="bullet"/>
      <w:lvlText w:val=""/>
      <w:lvlJc w:val="left"/>
      <w:pPr>
        <w:tabs>
          <w:tab w:val="num" w:pos="795"/>
        </w:tabs>
        <w:ind w:left="795" w:hanging="435"/>
      </w:pPr>
      <w:rPr>
        <w:rFonts w:ascii="Wingdings" w:hAnsi="Wingding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0" w15:restartNumberingAfterBreak="0">
    <w:nsid w:val="2E1E70DF"/>
    <w:multiLevelType w:val="hybridMultilevel"/>
    <w:tmpl w:val="D81C3FC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08C26F4"/>
    <w:multiLevelType w:val="hybridMultilevel"/>
    <w:tmpl w:val="419A232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0CC35E0"/>
    <w:multiLevelType w:val="hybridMultilevel"/>
    <w:tmpl w:val="04DE355A"/>
    <w:lvl w:ilvl="0" w:tplc="041F0001">
      <w:start w:val="1"/>
      <w:numFmt w:val="bullet"/>
      <w:lvlText w:val=""/>
      <w:lvlJc w:val="left"/>
      <w:pPr>
        <w:tabs>
          <w:tab w:val="num" w:pos="1475"/>
        </w:tabs>
        <w:ind w:left="1475" w:hanging="360"/>
      </w:pPr>
      <w:rPr>
        <w:rFonts w:ascii="Symbol" w:hAnsi="Symbol" w:hint="default"/>
      </w:rPr>
    </w:lvl>
    <w:lvl w:ilvl="1" w:tplc="041F0003" w:tentative="1">
      <w:start w:val="1"/>
      <w:numFmt w:val="bullet"/>
      <w:lvlText w:val="o"/>
      <w:lvlJc w:val="left"/>
      <w:pPr>
        <w:tabs>
          <w:tab w:val="num" w:pos="2195"/>
        </w:tabs>
        <w:ind w:left="2195" w:hanging="360"/>
      </w:pPr>
      <w:rPr>
        <w:rFonts w:ascii="Courier New" w:hAnsi="Courier New" w:cs="Courier New" w:hint="default"/>
      </w:rPr>
    </w:lvl>
    <w:lvl w:ilvl="2" w:tplc="041F0005" w:tentative="1">
      <w:start w:val="1"/>
      <w:numFmt w:val="bullet"/>
      <w:lvlText w:val=""/>
      <w:lvlJc w:val="left"/>
      <w:pPr>
        <w:tabs>
          <w:tab w:val="num" w:pos="2915"/>
        </w:tabs>
        <w:ind w:left="2915" w:hanging="360"/>
      </w:pPr>
      <w:rPr>
        <w:rFonts w:ascii="Wingdings" w:hAnsi="Wingdings" w:hint="default"/>
      </w:rPr>
    </w:lvl>
    <w:lvl w:ilvl="3" w:tplc="041F0001" w:tentative="1">
      <w:start w:val="1"/>
      <w:numFmt w:val="bullet"/>
      <w:lvlText w:val=""/>
      <w:lvlJc w:val="left"/>
      <w:pPr>
        <w:tabs>
          <w:tab w:val="num" w:pos="3635"/>
        </w:tabs>
        <w:ind w:left="3635" w:hanging="360"/>
      </w:pPr>
      <w:rPr>
        <w:rFonts w:ascii="Symbol" w:hAnsi="Symbol" w:hint="default"/>
      </w:rPr>
    </w:lvl>
    <w:lvl w:ilvl="4" w:tplc="041F0003" w:tentative="1">
      <w:start w:val="1"/>
      <w:numFmt w:val="bullet"/>
      <w:lvlText w:val="o"/>
      <w:lvlJc w:val="left"/>
      <w:pPr>
        <w:tabs>
          <w:tab w:val="num" w:pos="4355"/>
        </w:tabs>
        <w:ind w:left="4355" w:hanging="360"/>
      </w:pPr>
      <w:rPr>
        <w:rFonts w:ascii="Courier New" w:hAnsi="Courier New" w:cs="Courier New" w:hint="default"/>
      </w:rPr>
    </w:lvl>
    <w:lvl w:ilvl="5" w:tplc="041F0005" w:tentative="1">
      <w:start w:val="1"/>
      <w:numFmt w:val="bullet"/>
      <w:lvlText w:val=""/>
      <w:lvlJc w:val="left"/>
      <w:pPr>
        <w:tabs>
          <w:tab w:val="num" w:pos="5075"/>
        </w:tabs>
        <w:ind w:left="5075" w:hanging="360"/>
      </w:pPr>
      <w:rPr>
        <w:rFonts w:ascii="Wingdings" w:hAnsi="Wingdings" w:hint="default"/>
      </w:rPr>
    </w:lvl>
    <w:lvl w:ilvl="6" w:tplc="041F0001" w:tentative="1">
      <w:start w:val="1"/>
      <w:numFmt w:val="bullet"/>
      <w:lvlText w:val=""/>
      <w:lvlJc w:val="left"/>
      <w:pPr>
        <w:tabs>
          <w:tab w:val="num" w:pos="5795"/>
        </w:tabs>
        <w:ind w:left="5795" w:hanging="360"/>
      </w:pPr>
      <w:rPr>
        <w:rFonts w:ascii="Symbol" w:hAnsi="Symbol" w:hint="default"/>
      </w:rPr>
    </w:lvl>
    <w:lvl w:ilvl="7" w:tplc="041F0003" w:tentative="1">
      <w:start w:val="1"/>
      <w:numFmt w:val="bullet"/>
      <w:lvlText w:val="o"/>
      <w:lvlJc w:val="left"/>
      <w:pPr>
        <w:tabs>
          <w:tab w:val="num" w:pos="6515"/>
        </w:tabs>
        <w:ind w:left="6515" w:hanging="360"/>
      </w:pPr>
      <w:rPr>
        <w:rFonts w:ascii="Courier New" w:hAnsi="Courier New" w:cs="Courier New" w:hint="default"/>
      </w:rPr>
    </w:lvl>
    <w:lvl w:ilvl="8" w:tplc="041F0005" w:tentative="1">
      <w:start w:val="1"/>
      <w:numFmt w:val="bullet"/>
      <w:lvlText w:val=""/>
      <w:lvlJc w:val="left"/>
      <w:pPr>
        <w:tabs>
          <w:tab w:val="num" w:pos="7235"/>
        </w:tabs>
        <w:ind w:left="7235" w:hanging="360"/>
      </w:pPr>
      <w:rPr>
        <w:rFonts w:ascii="Wingdings" w:hAnsi="Wingdings" w:hint="default"/>
      </w:rPr>
    </w:lvl>
  </w:abstractNum>
  <w:abstractNum w:abstractNumId="23" w15:restartNumberingAfterBreak="0">
    <w:nsid w:val="369B2566"/>
    <w:multiLevelType w:val="hybridMultilevel"/>
    <w:tmpl w:val="F7FAB3B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3BAE3DB0"/>
    <w:multiLevelType w:val="hybridMultilevel"/>
    <w:tmpl w:val="A308190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3D15FB0"/>
    <w:multiLevelType w:val="hybridMultilevel"/>
    <w:tmpl w:val="7AB0424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3E865CF"/>
    <w:multiLevelType w:val="hybridMultilevel"/>
    <w:tmpl w:val="FB0A448C"/>
    <w:lvl w:ilvl="0" w:tplc="041F0017">
      <w:start w:val="1"/>
      <w:numFmt w:val="low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7" w15:restartNumberingAfterBreak="0">
    <w:nsid w:val="481A5548"/>
    <w:multiLevelType w:val="hybridMultilevel"/>
    <w:tmpl w:val="DBF0323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4FDE4CC4"/>
    <w:multiLevelType w:val="hybridMultilevel"/>
    <w:tmpl w:val="7BFC0AD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3B74B3D"/>
    <w:multiLevelType w:val="hybridMultilevel"/>
    <w:tmpl w:val="29FAB828"/>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5724192"/>
    <w:multiLevelType w:val="hybridMultilevel"/>
    <w:tmpl w:val="70362104"/>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65671EF"/>
    <w:multiLevelType w:val="hybridMultilevel"/>
    <w:tmpl w:val="36C0BBD4"/>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2" w15:restartNumberingAfterBreak="0">
    <w:nsid w:val="5A930BE4"/>
    <w:multiLevelType w:val="hybridMultilevel"/>
    <w:tmpl w:val="9D02D6F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B3544F1"/>
    <w:multiLevelType w:val="hybridMultilevel"/>
    <w:tmpl w:val="1AF8DBB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E664776"/>
    <w:multiLevelType w:val="hybridMultilevel"/>
    <w:tmpl w:val="60C8553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EFB0C3D"/>
    <w:multiLevelType w:val="hybridMultilevel"/>
    <w:tmpl w:val="E85A669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60DF0954"/>
    <w:multiLevelType w:val="hybridMultilevel"/>
    <w:tmpl w:val="1078341C"/>
    <w:lvl w:ilvl="0" w:tplc="041F0019">
      <w:start w:val="1"/>
      <w:numFmt w:val="low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7" w15:restartNumberingAfterBreak="0">
    <w:nsid w:val="616C24C0"/>
    <w:multiLevelType w:val="hybridMultilevel"/>
    <w:tmpl w:val="8B20F046"/>
    <w:lvl w:ilvl="0" w:tplc="E4B6A5D6">
      <w:start w:val="1"/>
      <w:numFmt w:val="decimal"/>
      <w:lvlText w:val="%1."/>
      <w:lvlJc w:val="left"/>
      <w:pPr>
        <w:ind w:left="720" w:hanging="360"/>
      </w:pPr>
      <w:rPr>
        <w:rFonts w:asciiTheme="minorHAnsi" w:hAnsiTheme="minorHAnsi" w:hint="default"/>
        <w:b w:val="0"/>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61F542CA"/>
    <w:multiLevelType w:val="hybridMultilevel"/>
    <w:tmpl w:val="DDE67200"/>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640616D1"/>
    <w:multiLevelType w:val="hybridMultilevel"/>
    <w:tmpl w:val="F9EA2CB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651061EB"/>
    <w:multiLevelType w:val="hybridMultilevel"/>
    <w:tmpl w:val="5B06868A"/>
    <w:lvl w:ilvl="0" w:tplc="041F000F">
      <w:start w:val="1"/>
      <w:numFmt w:val="decimal"/>
      <w:lvlText w:val="%1."/>
      <w:lvlJc w:val="left"/>
      <w:pPr>
        <w:tabs>
          <w:tab w:val="num" w:pos="795"/>
        </w:tabs>
        <w:ind w:left="795" w:hanging="435"/>
      </w:pPr>
      <w:rPr>
        <w:rFonts w:hint="default"/>
      </w:rPr>
    </w:lvl>
    <w:lvl w:ilvl="1" w:tplc="54906F86" w:tentative="1">
      <w:start w:val="1"/>
      <w:numFmt w:val="bullet"/>
      <w:lvlText w:val="•"/>
      <w:lvlJc w:val="left"/>
      <w:pPr>
        <w:tabs>
          <w:tab w:val="num" w:pos="1440"/>
        </w:tabs>
        <w:ind w:left="1440" w:hanging="360"/>
      </w:pPr>
      <w:rPr>
        <w:rFonts w:ascii="Comic Sans MS" w:hAnsi="Comic Sans MS" w:hint="default"/>
      </w:rPr>
    </w:lvl>
    <w:lvl w:ilvl="2" w:tplc="E79E3C7C" w:tentative="1">
      <w:start w:val="1"/>
      <w:numFmt w:val="bullet"/>
      <w:lvlText w:val="•"/>
      <w:lvlJc w:val="left"/>
      <w:pPr>
        <w:tabs>
          <w:tab w:val="num" w:pos="2160"/>
        </w:tabs>
        <w:ind w:left="2160" w:hanging="360"/>
      </w:pPr>
      <w:rPr>
        <w:rFonts w:ascii="Comic Sans MS" w:hAnsi="Comic Sans MS" w:hint="default"/>
      </w:rPr>
    </w:lvl>
    <w:lvl w:ilvl="3" w:tplc="C7A0C4E8" w:tentative="1">
      <w:start w:val="1"/>
      <w:numFmt w:val="bullet"/>
      <w:lvlText w:val="•"/>
      <w:lvlJc w:val="left"/>
      <w:pPr>
        <w:tabs>
          <w:tab w:val="num" w:pos="2880"/>
        </w:tabs>
        <w:ind w:left="2880" w:hanging="360"/>
      </w:pPr>
      <w:rPr>
        <w:rFonts w:ascii="Comic Sans MS" w:hAnsi="Comic Sans MS" w:hint="default"/>
      </w:rPr>
    </w:lvl>
    <w:lvl w:ilvl="4" w:tplc="AD4CC108" w:tentative="1">
      <w:start w:val="1"/>
      <w:numFmt w:val="bullet"/>
      <w:lvlText w:val="•"/>
      <w:lvlJc w:val="left"/>
      <w:pPr>
        <w:tabs>
          <w:tab w:val="num" w:pos="3600"/>
        </w:tabs>
        <w:ind w:left="3600" w:hanging="360"/>
      </w:pPr>
      <w:rPr>
        <w:rFonts w:ascii="Comic Sans MS" w:hAnsi="Comic Sans MS" w:hint="default"/>
      </w:rPr>
    </w:lvl>
    <w:lvl w:ilvl="5" w:tplc="EA460C2A" w:tentative="1">
      <w:start w:val="1"/>
      <w:numFmt w:val="bullet"/>
      <w:lvlText w:val="•"/>
      <w:lvlJc w:val="left"/>
      <w:pPr>
        <w:tabs>
          <w:tab w:val="num" w:pos="4320"/>
        </w:tabs>
        <w:ind w:left="4320" w:hanging="360"/>
      </w:pPr>
      <w:rPr>
        <w:rFonts w:ascii="Comic Sans MS" w:hAnsi="Comic Sans MS" w:hint="default"/>
      </w:rPr>
    </w:lvl>
    <w:lvl w:ilvl="6" w:tplc="EFC615DA" w:tentative="1">
      <w:start w:val="1"/>
      <w:numFmt w:val="bullet"/>
      <w:lvlText w:val="•"/>
      <w:lvlJc w:val="left"/>
      <w:pPr>
        <w:tabs>
          <w:tab w:val="num" w:pos="5040"/>
        </w:tabs>
        <w:ind w:left="5040" w:hanging="360"/>
      </w:pPr>
      <w:rPr>
        <w:rFonts w:ascii="Comic Sans MS" w:hAnsi="Comic Sans MS" w:hint="default"/>
      </w:rPr>
    </w:lvl>
    <w:lvl w:ilvl="7" w:tplc="BCE405F2" w:tentative="1">
      <w:start w:val="1"/>
      <w:numFmt w:val="bullet"/>
      <w:lvlText w:val="•"/>
      <w:lvlJc w:val="left"/>
      <w:pPr>
        <w:tabs>
          <w:tab w:val="num" w:pos="5760"/>
        </w:tabs>
        <w:ind w:left="5760" w:hanging="360"/>
      </w:pPr>
      <w:rPr>
        <w:rFonts w:ascii="Comic Sans MS" w:hAnsi="Comic Sans MS" w:hint="default"/>
      </w:rPr>
    </w:lvl>
    <w:lvl w:ilvl="8" w:tplc="7C88FA72" w:tentative="1">
      <w:start w:val="1"/>
      <w:numFmt w:val="bullet"/>
      <w:lvlText w:val="•"/>
      <w:lvlJc w:val="left"/>
      <w:pPr>
        <w:tabs>
          <w:tab w:val="num" w:pos="6480"/>
        </w:tabs>
        <w:ind w:left="6480" w:hanging="360"/>
      </w:pPr>
      <w:rPr>
        <w:rFonts w:ascii="Comic Sans MS" w:hAnsi="Comic Sans MS" w:hint="default"/>
      </w:rPr>
    </w:lvl>
  </w:abstractNum>
  <w:abstractNum w:abstractNumId="41" w15:restartNumberingAfterBreak="0">
    <w:nsid w:val="651F1FD7"/>
    <w:multiLevelType w:val="hybridMultilevel"/>
    <w:tmpl w:val="5EE0455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8AA1F5D"/>
    <w:multiLevelType w:val="hybridMultilevel"/>
    <w:tmpl w:val="5E82364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8F53E7C"/>
    <w:multiLevelType w:val="hybridMultilevel"/>
    <w:tmpl w:val="DCE4C56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6C815FB3"/>
    <w:multiLevelType w:val="hybridMultilevel"/>
    <w:tmpl w:val="36001D8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6F54296E"/>
    <w:multiLevelType w:val="hybridMultilevel"/>
    <w:tmpl w:val="47A852D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7B0374DF"/>
    <w:multiLevelType w:val="hybridMultilevel"/>
    <w:tmpl w:val="9FCA6F42"/>
    <w:lvl w:ilvl="0" w:tplc="041F000D">
      <w:start w:val="1"/>
      <w:numFmt w:val="bullet"/>
      <w:lvlText w:val=""/>
      <w:lvlJc w:val="left"/>
      <w:pPr>
        <w:tabs>
          <w:tab w:val="num" w:pos="1475"/>
        </w:tabs>
        <w:ind w:left="1475" w:hanging="360"/>
      </w:pPr>
      <w:rPr>
        <w:rFonts w:ascii="Wingdings" w:hAnsi="Wingdings" w:hint="default"/>
      </w:rPr>
    </w:lvl>
    <w:lvl w:ilvl="1" w:tplc="041F0003" w:tentative="1">
      <w:start w:val="1"/>
      <w:numFmt w:val="bullet"/>
      <w:lvlText w:val="o"/>
      <w:lvlJc w:val="left"/>
      <w:pPr>
        <w:tabs>
          <w:tab w:val="num" w:pos="2195"/>
        </w:tabs>
        <w:ind w:left="2195" w:hanging="360"/>
      </w:pPr>
      <w:rPr>
        <w:rFonts w:ascii="Courier New" w:hAnsi="Courier New" w:cs="Courier New" w:hint="default"/>
      </w:rPr>
    </w:lvl>
    <w:lvl w:ilvl="2" w:tplc="041F0005" w:tentative="1">
      <w:start w:val="1"/>
      <w:numFmt w:val="bullet"/>
      <w:lvlText w:val=""/>
      <w:lvlJc w:val="left"/>
      <w:pPr>
        <w:tabs>
          <w:tab w:val="num" w:pos="2915"/>
        </w:tabs>
        <w:ind w:left="2915" w:hanging="360"/>
      </w:pPr>
      <w:rPr>
        <w:rFonts w:ascii="Wingdings" w:hAnsi="Wingdings" w:hint="default"/>
      </w:rPr>
    </w:lvl>
    <w:lvl w:ilvl="3" w:tplc="041F0001" w:tentative="1">
      <w:start w:val="1"/>
      <w:numFmt w:val="bullet"/>
      <w:lvlText w:val=""/>
      <w:lvlJc w:val="left"/>
      <w:pPr>
        <w:tabs>
          <w:tab w:val="num" w:pos="3635"/>
        </w:tabs>
        <w:ind w:left="3635" w:hanging="360"/>
      </w:pPr>
      <w:rPr>
        <w:rFonts w:ascii="Symbol" w:hAnsi="Symbol" w:hint="default"/>
      </w:rPr>
    </w:lvl>
    <w:lvl w:ilvl="4" w:tplc="041F0003" w:tentative="1">
      <w:start w:val="1"/>
      <w:numFmt w:val="bullet"/>
      <w:lvlText w:val="o"/>
      <w:lvlJc w:val="left"/>
      <w:pPr>
        <w:tabs>
          <w:tab w:val="num" w:pos="4355"/>
        </w:tabs>
        <w:ind w:left="4355" w:hanging="360"/>
      </w:pPr>
      <w:rPr>
        <w:rFonts w:ascii="Courier New" w:hAnsi="Courier New" w:cs="Courier New" w:hint="default"/>
      </w:rPr>
    </w:lvl>
    <w:lvl w:ilvl="5" w:tplc="041F0005" w:tentative="1">
      <w:start w:val="1"/>
      <w:numFmt w:val="bullet"/>
      <w:lvlText w:val=""/>
      <w:lvlJc w:val="left"/>
      <w:pPr>
        <w:tabs>
          <w:tab w:val="num" w:pos="5075"/>
        </w:tabs>
        <w:ind w:left="5075" w:hanging="360"/>
      </w:pPr>
      <w:rPr>
        <w:rFonts w:ascii="Wingdings" w:hAnsi="Wingdings" w:hint="default"/>
      </w:rPr>
    </w:lvl>
    <w:lvl w:ilvl="6" w:tplc="041F0001" w:tentative="1">
      <w:start w:val="1"/>
      <w:numFmt w:val="bullet"/>
      <w:lvlText w:val=""/>
      <w:lvlJc w:val="left"/>
      <w:pPr>
        <w:tabs>
          <w:tab w:val="num" w:pos="5795"/>
        </w:tabs>
        <w:ind w:left="5795" w:hanging="360"/>
      </w:pPr>
      <w:rPr>
        <w:rFonts w:ascii="Symbol" w:hAnsi="Symbol" w:hint="default"/>
      </w:rPr>
    </w:lvl>
    <w:lvl w:ilvl="7" w:tplc="041F0003" w:tentative="1">
      <w:start w:val="1"/>
      <w:numFmt w:val="bullet"/>
      <w:lvlText w:val="o"/>
      <w:lvlJc w:val="left"/>
      <w:pPr>
        <w:tabs>
          <w:tab w:val="num" w:pos="6515"/>
        </w:tabs>
        <w:ind w:left="6515" w:hanging="360"/>
      </w:pPr>
      <w:rPr>
        <w:rFonts w:ascii="Courier New" w:hAnsi="Courier New" w:cs="Courier New" w:hint="default"/>
      </w:rPr>
    </w:lvl>
    <w:lvl w:ilvl="8" w:tplc="041F0005" w:tentative="1">
      <w:start w:val="1"/>
      <w:numFmt w:val="bullet"/>
      <w:lvlText w:val=""/>
      <w:lvlJc w:val="left"/>
      <w:pPr>
        <w:tabs>
          <w:tab w:val="num" w:pos="7235"/>
        </w:tabs>
        <w:ind w:left="7235" w:hanging="360"/>
      </w:pPr>
      <w:rPr>
        <w:rFonts w:ascii="Wingdings" w:hAnsi="Wingdings" w:hint="default"/>
      </w:rPr>
    </w:lvl>
  </w:abstractNum>
  <w:abstractNum w:abstractNumId="47" w15:restartNumberingAfterBreak="0">
    <w:nsid w:val="7B71010E"/>
    <w:multiLevelType w:val="hybridMultilevel"/>
    <w:tmpl w:val="45DECD36"/>
    <w:lvl w:ilvl="0" w:tplc="041F0005">
      <w:start w:val="1"/>
      <w:numFmt w:val="bullet"/>
      <w:lvlText w:val=""/>
      <w:lvlJc w:val="left"/>
      <w:pPr>
        <w:tabs>
          <w:tab w:val="num" w:pos="720"/>
        </w:tabs>
        <w:ind w:left="720" w:hanging="360"/>
      </w:pPr>
      <w:rPr>
        <w:rFonts w:ascii="Wingdings" w:hAnsi="Wingdings" w:hint="default"/>
      </w:rPr>
    </w:lvl>
    <w:lvl w:ilvl="1" w:tplc="7BFABEE4">
      <w:start w:val="1"/>
      <w:numFmt w:val="bullet"/>
      <w:lvlText w:val=""/>
      <w:lvlJc w:val="left"/>
      <w:pPr>
        <w:tabs>
          <w:tab w:val="num" w:pos="1440"/>
        </w:tabs>
        <w:ind w:left="1440" w:hanging="360"/>
      </w:pPr>
      <w:rPr>
        <w:rFonts w:ascii="Symbol" w:hAnsi="Symbol" w:hint="default"/>
      </w:rPr>
    </w:lvl>
    <w:lvl w:ilvl="2" w:tplc="DF984C40">
      <w:numFmt w:val="bullet"/>
      <w:lvlText w:val=""/>
      <w:lvlJc w:val="left"/>
      <w:pPr>
        <w:tabs>
          <w:tab w:val="num" w:pos="2160"/>
        </w:tabs>
        <w:ind w:left="2160" w:hanging="360"/>
      </w:pPr>
      <w:rPr>
        <w:rFonts w:ascii="Symbol" w:hAnsi="Symbol" w:hint="default"/>
      </w:rPr>
    </w:lvl>
    <w:lvl w:ilvl="3" w:tplc="922AFE28" w:tentative="1">
      <w:start w:val="1"/>
      <w:numFmt w:val="bullet"/>
      <w:lvlText w:val=""/>
      <w:lvlJc w:val="left"/>
      <w:pPr>
        <w:tabs>
          <w:tab w:val="num" w:pos="2880"/>
        </w:tabs>
        <w:ind w:left="2880" w:hanging="360"/>
      </w:pPr>
      <w:rPr>
        <w:rFonts w:ascii="Symbol" w:hAnsi="Symbol" w:hint="default"/>
      </w:rPr>
    </w:lvl>
    <w:lvl w:ilvl="4" w:tplc="FB92D126" w:tentative="1">
      <w:start w:val="1"/>
      <w:numFmt w:val="bullet"/>
      <w:lvlText w:val=""/>
      <w:lvlJc w:val="left"/>
      <w:pPr>
        <w:tabs>
          <w:tab w:val="num" w:pos="3600"/>
        </w:tabs>
        <w:ind w:left="3600" w:hanging="360"/>
      </w:pPr>
      <w:rPr>
        <w:rFonts w:ascii="Symbol" w:hAnsi="Symbol" w:hint="default"/>
      </w:rPr>
    </w:lvl>
    <w:lvl w:ilvl="5" w:tplc="5434B428" w:tentative="1">
      <w:start w:val="1"/>
      <w:numFmt w:val="bullet"/>
      <w:lvlText w:val=""/>
      <w:lvlJc w:val="left"/>
      <w:pPr>
        <w:tabs>
          <w:tab w:val="num" w:pos="4320"/>
        </w:tabs>
        <w:ind w:left="4320" w:hanging="360"/>
      </w:pPr>
      <w:rPr>
        <w:rFonts w:ascii="Symbol" w:hAnsi="Symbol" w:hint="default"/>
      </w:rPr>
    </w:lvl>
    <w:lvl w:ilvl="6" w:tplc="F378E112" w:tentative="1">
      <w:start w:val="1"/>
      <w:numFmt w:val="bullet"/>
      <w:lvlText w:val=""/>
      <w:lvlJc w:val="left"/>
      <w:pPr>
        <w:tabs>
          <w:tab w:val="num" w:pos="5040"/>
        </w:tabs>
        <w:ind w:left="5040" w:hanging="360"/>
      </w:pPr>
      <w:rPr>
        <w:rFonts w:ascii="Symbol" w:hAnsi="Symbol" w:hint="default"/>
      </w:rPr>
    </w:lvl>
    <w:lvl w:ilvl="7" w:tplc="34E468D4" w:tentative="1">
      <w:start w:val="1"/>
      <w:numFmt w:val="bullet"/>
      <w:lvlText w:val=""/>
      <w:lvlJc w:val="left"/>
      <w:pPr>
        <w:tabs>
          <w:tab w:val="num" w:pos="5760"/>
        </w:tabs>
        <w:ind w:left="5760" w:hanging="360"/>
      </w:pPr>
      <w:rPr>
        <w:rFonts w:ascii="Symbol" w:hAnsi="Symbol" w:hint="default"/>
      </w:rPr>
    </w:lvl>
    <w:lvl w:ilvl="8" w:tplc="E60C2092" w:tentative="1">
      <w:start w:val="1"/>
      <w:numFmt w:val="bullet"/>
      <w:lvlText w:val=""/>
      <w:lvlJc w:val="left"/>
      <w:pPr>
        <w:tabs>
          <w:tab w:val="num" w:pos="6480"/>
        </w:tabs>
        <w:ind w:left="6480" w:hanging="360"/>
      </w:pPr>
      <w:rPr>
        <w:rFonts w:ascii="Symbol" w:hAnsi="Symbol" w:hint="default"/>
      </w:rPr>
    </w:lvl>
  </w:abstractNum>
  <w:abstractNum w:abstractNumId="48" w15:restartNumberingAfterBreak="0">
    <w:nsid w:val="7F401E30"/>
    <w:multiLevelType w:val="hybridMultilevel"/>
    <w:tmpl w:val="85AA3338"/>
    <w:lvl w:ilvl="0" w:tplc="041F000D">
      <w:start w:val="1"/>
      <w:numFmt w:val="bullet"/>
      <w:lvlText w:val=""/>
      <w:lvlJc w:val="left"/>
      <w:pPr>
        <w:tabs>
          <w:tab w:val="num" w:pos="1475"/>
        </w:tabs>
        <w:ind w:left="1475" w:hanging="360"/>
      </w:pPr>
      <w:rPr>
        <w:rFonts w:ascii="Wingdings" w:hAnsi="Wingdings" w:hint="default"/>
      </w:rPr>
    </w:lvl>
    <w:lvl w:ilvl="1" w:tplc="041F0003" w:tentative="1">
      <w:start w:val="1"/>
      <w:numFmt w:val="bullet"/>
      <w:lvlText w:val="o"/>
      <w:lvlJc w:val="left"/>
      <w:pPr>
        <w:tabs>
          <w:tab w:val="num" w:pos="2195"/>
        </w:tabs>
        <w:ind w:left="2195" w:hanging="360"/>
      </w:pPr>
      <w:rPr>
        <w:rFonts w:ascii="Courier New" w:hAnsi="Courier New" w:cs="Courier New" w:hint="default"/>
      </w:rPr>
    </w:lvl>
    <w:lvl w:ilvl="2" w:tplc="041F0005" w:tentative="1">
      <w:start w:val="1"/>
      <w:numFmt w:val="bullet"/>
      <w:lvlText w:val=""/>
      <w:lvlJc w:val="left"/>
      <w:pPr>
        <w:tabs>
          <w:tab w:val="num" w:pos="2915"/>
        </w:tabs>
        <w:ind w:left="2915" w:hanging="360"/>
      </w:pPr>
      <w:rPr>
        <w:rFonts w:ascii="Wingdings" w:hAnsi="Wingdings" w:hint="default"/>
      </w:rPr>
    </w:lvl>
    <w:lvl w:ilvl="3" w:tplc="041F0001" w:tentative="1">
      <w:start w:val="1"/>
      <w:numFmt w:val="bullet"/>
      <w:lvlText w:val=""/>
      <w:lvlJc w:val="left"/>
      <w:pPr>
        <w:tabs>
          <w:tab w:val="num" w:pos="3635"/>
        </w:tabs>
        <w:ind w:left="3635" w:hanging="360"/>
      </w:pPr>
      <w:rPr>
        <w:rFonts w:ascii="Symbol" w:hAnsi="Symbol" w:hint="default"/>
      </w:rPr>
    </w:lvl>
    <w:lvl w:ilvl="4" w:tplc="041F0003" w:tentative="1">
      <w:start w:val="1"/>
      <w:numFmt w:val="bullet"/>
      <w:lvlText w:val="o"/>
      <w:lvlJc w:val="left"/>
      <w:pPr>
        <w:tabs>
          <w:tab w:val="num" w:pos="4355"/>
        </w:tabs>
        <w:ind w:left="4355" w:hanging="360"/>
      </w:pPr>
      <w:rPr>
        <w:rFonts w:ascii="Courier New" w:hAnsi="Courier New" w:cs="Courier New" w:hint="default"/>
      </w:rPr>
    </w:lvl>
    <w:lvl w:ilvl="5" w:tplc="041F0005" w:tentative="1">
      <w:start w:val="1"/>
      <w:numFmt w:val="bullet"/>
      <w:lvlText w:val=""/>
      <w:lvlJc w:val="left"/>
      <w:pPr>
        <w:tabs>
          <w:tab w:val="num" w:pos="5075"/>
        </w:tabs>
        <w:ind w:left="5075" w:hanging="360"/>
      </w:pPr>
      <w:rPr>
        <w:rFonts w:ascii="Wingdings" w:hAnsi="Wingdings" w:hint="default"/>
      </w:rPr>
    </w:lvl>
    <w:lvl w:ilvl="6" w:tplc="041F0001" w:tentative="1">
      <w:start w:val="1"/>
      <w:numFmt w:val="bullet"/>
      <w:lvlText w:val=""/>
      <w:lvlJc w:val="left"/>
      <w:pPr>
        <w:tabs>
          <w:tab w:val="num" w:pos="5795"/>
        </w:tabs>
        <w:ind w:left="5795" w:hanging="360"/>
      </w:pPr>
      <w:rPr>
        <w:rFonts w:ascii="Symbol" w:hAnsi="Symbol" w:hint="default"/>
      </w:rPr>
    </w:lvl>
    <w:lvl w:ilvl="7" w:tplc="041F0003" w:tentative="1">
      <w:start w:val="1"/>
      <w:numFmt w:val="bullet"/>
      <w:lvlText w:val="o"/>
      <w:lvlJc w:val="left"/>
      <w:pPr>
        <w:tabs>
          <w:tab w:val="num" w:pos="6515"/>
        </w:tabs>
        <w:ind w:left="6515" w:hanging="360"/>
      </w:pPr>
      <w:rPr>
        <w:rFonts w:ascii="Courier New" w:hAnsi="Courier New" w:cs="Courier New" w:hint="default"/>
      </w:rPr>
    </w:lvl>
    <w:lvl w:ilvl="8" w:tplc="041F0005" w:tentative="1">
      <w:start w:val="1"/>
      <w:numFmt w:val="bullet"/>
      <w:lvlText w:val=""/>
      <w:lvlJc w:val="left"/>
      <w:pPr>
        <w:tabs>
          <w:tab w:val="num" w:pos="7235"/>
        </w:tabs>
        <w:ind w:left="7235" w:hanging="360"/>
      </w:pPr>
      <w:rPr>
        <w:rFonts w:ascii="Wingdings" w:hAnsi="Wingdings" w:hint="default"/>
      </w:rPr>
    </w:lvl>
  </w:abstractNum>
  <w:abstractNum w:abstractNumId="49" w15:restartNumberingAfterBreak="0">
    <w:nsid w:val="7F5F3990"/>
    <w:multiLevelType w:val="hybridMultilevel"/>
    <w:tmpl w:val="1A720DD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
  </w:num>
  <w:num w:numId="4">
    <w:abstractNumId w:val="19"/>
  </w:num>
  <w:num w:numId="5">
    <w:abstractNumId w:val="15"/>
  </w:num>
  <w:num w:numId="6">
    <w:abstractNumId w:val="43"/>
  </w:num>
  <w:num w:numId="7">
    <w:abstractNumId w:val="0"/>
  </w:num>
  <w:num w:numId="8">
    <w:abstractNumId w:val="45"/>
  </w:num>
  <w:num w:numId="9">
    <w:abstractNumId w:val="31"/>
  </w:num>
  <w:num w:numId="10">
    <w:abstractNumId w:val="27"/>
  </w:num>
  <w:num w:numId="11">
    <w:abstractNumId w:val="9"/>
  </w:num>
  <w:num w:numId="12">
    <w:abstractNumId w:val="21"/>
  </w:num>
  <w:num w:numId="13">
    <w:abstractNumId w:val="10"/>
  </w:num>
  <w:num w:numId="14">
    <w:abstractNumId w:val="38"/>
  </w:num>
  <w:num w:numId="15">
    <w:abstractNumId w:val="20"/>
  </w:num>
  <w:num w:numId="16">
    <w:abstractNumId w:val="4"/>
  </w:num>
  <w:num w:numId="17">
    <w:abstractNumId w:val="6"/>
  </w:num>
  <w:num w:numId="18">
    <w:abstractNumId w:val="23"/>
  </w:num>
  <w:num w:numId="19">
    <w:abstractNumId w:val="3"/>
  </w:num>
  <w:num w:numId="20">
    <w:abstractNumId w:val="29"/>
  </w:num>
  <w:num w:numId="21">
    <w:abstractNumId w:val="2"/>
  </w:num>
  <w:num w:numId="22">
    <w:abstractNumId w:val="30"/>
  </w:num>
  <w:num w:numId="23">
    <w:abstractNumId w:val="13"/>
  </w:num>
  <w:num w:numId="24">
    <w:abstractNumId w:val="33"/>
  </w:num>
  <w:num w:numId="25">
    <w:abstractNumId w:val="18"/>
  </w:num>
  <w:num w:numId="26">
    <w:abstractNumId w:val="42"/>
  </w:num>
  <w:num w:numId="27">
    <w:abstractNumId w:val="8"/>
  </w:num>
  <w:num w:numId="28">
    <w:abstractNumId w:val="28"/>
  </w:num>
  <w:num w:numId="29">
    <w:abstractNumId w:val="44"/>
  </w:num>
  <w:num w:numId="30">
    <w:abstractNumId w:val="34"/>
  </w:num>
  <w:num w:numId="31">
    <w:abstractNumId w:val="11"/>
  </w:num>
  <w:num w:numId="32">
    <w:abstractNumId w:val="5"/>
  </w:num>
  <w:num w:numId="33">
    <w:abstractNumId w:val="7"/>
  </w:num>
  <w:num w:numId="34">
    <w:abstractNumId w:val="32"/>
  </w:num>
  <w:num w:numId="35">
    <w:abstractNumId w:val="39"/>
  </w:num>
  <w:num w:numId="36">
    <w:abstractNumId w:val="35"/>
  </w:num>
  <w:num w:numId="37">
    <w:abstractNumId w:val="25"/>
  </w:num>
  <w:num w:numId="38">
    <w:abstractNumId w:val="24"/>
  </w:num>
  <w:num w:numId="39">
    <w:abstractNumId w:val="49"/>
  </w:num>
  <w:num w:numId="40">
    <w:abstractNumId w:val="41"/>
  </w:num>
  <w:num w:numId="41">
    <w:abstractNumId w:val="36"/>
  </w:num>
  <w:num w:numId="42">
    <w:abstractNumId w:val="47"/>
  </w:num>
  <w:num w:numId="43">
    <w:abstractNumId w:val="16"/>
  </w:num>
  <w:num w:numId="44">
    <w:abstractNumId w:val="26"/>
  </w:num>
  <w:num w:numId="45">
    <w:abstractNumId w:val="14"/>
  </w:num>
  <w:num w:numId="46">
    <w:abstractNumId w:val="12"/>
  </w:num>
  <w:num w:numId="47">
    <w:abstractNumId w:val="46"/>
  </w:num>
  <w:num w:numId="48">
    <w:abstractNumId w:val="48"/>
  </w:num>
  <w:num w:numId="49">
    <w:abstractNumId w:val="40"/>
  </w:num>
  <w:num w:numId="50">
    <w:abstractNumId w:val="3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characterSpacingControl w:val="doNotCompress"/>
  <w:hdrShapeDefaults>
    <o:shapedefaults v:ext="edit" spidmax="2049" fill="f" fillcolor="white" stroke="f">
      <v:fill color="white" on="f"/>
      <v:stroke on="f"/>
      <o:colormru v:ext="edit" colors="#3c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48D"/>
    <w:rsid w:val="000018AE"/>
    <w:rsid w:val="00001C07"/>
    <w:rsid w:val="00001E75"/>
    <w:rsid w:val="00001E88"/>
    <w:rsid w:val="00002DE9"/>
    <w:rsid w:val="00003106"/>
    <w:rsid w:val="00003384"/>
    <w:rsid w:val="0000355C"/>
    <w:rsid w:val="00003702"/>
    <w:rsid w:val="00003A80"/>
    <w:rsid w:val="00003F1E"/>
    <w:rsid w:val="00005119"/>
    <w:rsid w:val="000051A3"/>
    <w:rsid w:val="00006170"/>
    <w:rsid w:val="000069B3"/>
    <w:rsid w:val="00006EC3"/>
    <w:rsid w:val="0000793D"/>
    <w:rsid w:val="00007E02"/>
    <w:rsid w:val="000103A1"/>
    <w:rsid w:val="00012170"/>
    <w:rsid w:val="00012EB8"/>
    <w:rsid w:val="00013B8C"/>
    <w:rsid w:val="00013C44"/>
    <w:rsid w:val="00013EE8"/>
    <w:rsid w:val="000140AE"/>
    <w:rsid w:val="00014444"/>
    <w:rsid w:val="00014C9E"/>
    <w:rsid w:val="00014D97"/>
    <w:rsid w:val="00014E44"/>
    <w:rsid w:val="00020541"/>
    <w:rsid w:val="00020868"/>
    <w:rsid w:val="000212C5"/>
    <w:rsid w:val="000214E9"/>
    <w:rsid w:val="00021560"/>
    <w:rsid w:val="00024023"/>
    <w:rsid w:val="00024E58"/>
    <w:rsid w:val="0002546D"/>
    <w:rsid w:val="00025AC7"/>
    <w:rsid w:val="00026BC8"/>
    <w:rsid w:val="00027A89"/>
    <w:rsid w:val="00031417"/>
    <w:rsid w:val="00031A8D"/>
    <w:rsid w:val="00032201"/>
    <w:rsid w:val="0003258D"/>
    <w:rsid w:val="00033278"/>
    <w:rsid w:val="00034524"/>
    <w:rsid w:val="000345DD"/>
    <w:rsid w:val="000346BD"/>
    <w:rsid w:val="0003617B"/>
    <w:rsid w:val="000366D4"/>
    <w:rsid w:val="0003691C"/>
    <w:rsid w:val="00036B17"/>
    <w:rsid w:val="00037B66"/>
    <w:rsid w:val="00040475"/>
    <w:rsid w:val="00040D03"/>
    <w:rsid w:val="000419EF"/>
    <w:rsid w:val="000420C2"/>
    <w:rsid w:val="00042C9D"/>
    <w:rsid w:val="00043CB0"/>
    <w:rsid w:val="000445EE"/>
    <w:rsid w:val="00045897"/>
    <w:rsid w:val="00047961"/>
    <w:rsid w:val="000502BD"/>
    <w:rsid w:val="000512A9"/>
    <w:rsid w:val="00051901"/>
    <w:rsid w:val="00052009"/>
    <w:rsid w:val="000522F3"/>
    <w:rsid w:val="000529E2"/>
    <w:rsid w:val="000529E4"/>
    <w:rsid w:val="000539EF"/>
    <w:rsid w:val="000540E7"/>
    <w:rsid w:val="00054341"/>
    <w:rsid w:val="00055490"/>
    <w:rsid w:val="0005561E"/>
    <w:rsid w:val="00055A9C"/>
    <w:rsid w:val="000560DB"/>
    <w:rsid w:val="00056C70"/>
    <w:rsid w:val="00056F27"/>
    <w:rsid w:val="00057BFE"/>
    <w:rsid w:val="00057F0E"/>
    <w:rsid w:val="00060701"/>
    <w:rsid w:val="000607E2"/>
    <w:rsid w:val="00060827"/>
    <w:rsid w:val="00060F1C"/>
    <w:rsid w:val="0006360C"/>
    <w:rsid w:val="00064087"/>
    <w:rsid w:val="000643BD"/>
    <w:rsid w:val="00064BAC"/>
    <w:rsid w:val="00065687"/>
    <w:rsid w:val="00067A05"/>
    <w:rsid w:val="000703AA"/>
    <w:rsid w:val="000706FB"/>
    <w:rsid w:val="00070756"/>
    <w:rsid w:val="00071A8F"/>
    <w:rsid w:val="00071B20"/>
    <w:rsid w:val="00072AA2"/>
    <w:rsid w:val="00072B11"/>
    <w:rsid w:val="00072FFB"/>
    <w:rsid w:val="00073834"/>
    <w:rsid w:val="0007385E"/>
    <w:rsid w:val="000743DD"/>
    <w:rsid w:val="00074FD7"/>
    <w:rsid w:val="00075FC7"/>
    <w:rsid w:val="0007678C"/>
    <w:rsid w:val="000769F9"/>
    <w:rsid w:val="000777BF"/>
    <w:rsid w:val="00077E5B"/>
    <w:rsid w:val="00082945"/>
    <w:rsid w:val="000835FA"/>
    <w:rsid w:val="000837CC"/>
    <w:rsid w:val="000840BF"/>
    <w:rsid w:val="000844E8"/>
    <w:rsid w:val="00084C02"/>
    <w:rsid w:val="000868E3"/>
    <w:rsid w:val="000875C9"/>
    <w:rsid w:val="00087D46"/>
    <w:rsid w:val="00090391"/>
    <w:rsid w:val="00090E77"/>
    <w:rsid w:val="000916DA"/>
    <w:rsid w:val="00092402"/>
    <w:rsid w:val="00092AA2"/>
    <w:rsid w:val="00092F74"/>
    <w:rsid w:val="0009383F"/>
    <w:rsid w:val="00094549"/>
    <w:rsid w:val="000946DF"/>
    <w:rsid w:val="000A0A34"/>
    <w:rsid w:val="000A0D4C"/>
    <w:rsid w:val="000A0EE4"/>
    <w:rsid w:val="000A1670"/>
    <w:rsid w:val="000A2CE9"/>
    <w:rsid w:val="000A2F63"/>
    <w:rsid w:val="000A3400"/>
    <w:rsid w:val="000A3B46"/>
    <w:rsid w:val="000A3BF7"/>
    <w:rsid w:val="000A528A"/>
    <w:rsid w:val="000A52AE"/>
    <w:rsid w:val="000A56F6"/>
    <w:rsid w:val="000A5FAE"/>
    <w:rsid w:val="000A60B3"/>
    <w:rsid w:val="000A637D"/>
    <w:rsid w:val="000A7E38"/>
    <w:rsid w:val="000B022C"/>
    <w:rsid w:val="000B1662"/>
    <w:rsid w:val="000B17FC"/>
    <w:rsid w:val="000B2B20"/>
    <w:rsid w:val="000B3BA2"/>
    <w:rsid w:val="000B3C6F"/>
    <w:rsid w:val="000B44C4"/>
    <w:rsid w:val="000B4D82"/>
    <w:rsid w:val="000B4FEA"/>
    <w:rsid w:val="000B54F6"/>
    <w:rsid w:val="000B58A6"/>
    <w:rsid w:val="000B6797"/>
    <w:rsid w:val="000B775B"/>
    <w:rsid w:val="000C0055"/>
    <w:rsid w:val="000C1495"/>
    <w:rsid w:val="000C15C8"/>
    <w:rsid w:val="000C1993"/>
    <w:rsid w:val="000C2D78"/>
    <w:rsid w:val="000C348B"/>
    <w:rsid w:val="000C470A"/>
    <w:rsid w:val="000C6C82"/>
    <w:rsid w:val="000C725E"/>
    <w:rsid w:val="000C734D"/>
    <w:rsid w:val="000D074C"/>
    <w:rsid w:val="000D0F30"/>
    <w:rsid w:val="000D1701"/>
    <w:rsid w:val="000D18F1"/>
    <w:rsid w:val="000D2780"/>
    <w:rsid w:val="000D2B93"/>
    <w:rsid w:val="000D36A6"/>
    <w:rsid w:val="000D3DDB"/>
    <w:rsid w:val="000D3E00"/>
    <w:rsid w:val="000D3F31"/>
    <w:rsid w:val="000D4EC8"/>
    <w:rsid w:val="000D5120"/>
    <w:rsid w:val="000D5154"/>
    <w:rsid w:val="000D52F4"/>
    <w:rsid w:val="000D5DA9"/>
    <w:rsid w:val="000D6580"/>
    <w:rsid w:val="000D6807"/>
    <w:rsid w:val="000D6F8E"/>
    <w:rsid w:val="000E0494"/>
    <w:rsid w:val="000E22BD"/>
    <w:rsid w:val="000E27E3"/>
    <w:rsid w:val="000E2BF2"/>
    <w:rsid w:val="000E3F87"/>
    <w:rsid w:val="000E3FBA"/>
    <w:rsid w:val="000E42CE"/>
    <w:rsid w:val="000E4798"/>
    <w:rsid w:val="000E5587"/>
    <w:rsid w:val="000E5B50"/>
    <w:rsid w:val="000E5B86"/>
    <w:rsid w:val="000E5B9E"/>
    <w:rsid w:val="000E7104"/>
    <w:rsid w:val="000E7560"/>
    <w:rsid w:val="000E76CE"/>
    <w:rsid w:val="000E7707"/>
    <w:rsid w:val="000F01EF"/>
    <w:rsid w:val="000F2392"/>
    <w:rsid w:val="000F3225"/>
    <w:rsid w:val="000F389C"/>
    <w:rsid w:val="000F44F2"/>
    <w:rsid w:val="000F4E80"/>
    <w:rsid w:val="000F56DD"/>
    <w:rsid w:val="000F5E4A"/>
    <w:rsid w:val="000F6019"/>
    <w:rsid w:val="000F607B"/>
    <w:rsid w:val="000F74AB"/>
    <w:rsid w:val="000F79A3"/>
    <w:rsid w:val="000F7E28"/>
    <w:rsid w:val="001002EB"/>
    <w:rsid w:val="001006DF"/>
    <w:rsid w:val="00101A09"/>
    <w:rsid w:val="00102567"/>
    <w:rsid w:val="001025E5"/>
    <w:rsid w:val="00102A83"/>
    <w:rsid w:val="001034CE"/>
    <w:rsid w:val="00103B39"/>
    <w:rsid w:val="001044EA"/>
    <w:rsid w:val="001045C6"/>
    <w:rsid w:val="001051E9"/>
    <w:rsid w:val="00106437"/>
    <w:rsid w:val="0010643D"/>
    <w:rsid w:val="001068D3"/>
    <w:rsid w:val="00106A73"/>
    <w:rsid w:val="0010706D"/>
    <w:rsid w:val="00107E97"/>
    <w:rsid w:val="001106C1"/>
    <w:rsid w:val="00111AD7"/>
    <w:rsid w:val="00112C6E"/>
    <w:rsid w:val="00112FF1"/>
    <w:rsid w:val="001139F3"/>
    <w:rsid w:val="0011442B"/>
    <w:rsid w:val="00114909"/>
    <w:rsid w:val="00114CDC"/>
    <w:rsid w:val="001152C5"/>
    <w:rsid w:val="001155C2"/>
    <w:rsid w:val="00116701"/>
    <w:rsid w:val="00116E76"/>
    <w:rsid w:val="00117FDD"/>
    <w:rsid w:val="00120EAA"/>
    <w:rsid w:val="00120FBA"/>
    <w:rsid w:val="001210E3"/>
    <w:rsid w:val="001211E4"/>
    <w:rsid w:val="00121468"/>
    <w:rsid w:val="0012192C"/>
    <w:rsid w:val="00121C1B"/>
    <w:rsid w:val="00122EF3"/>
    <w:rsid w:val="00123325"/>
    <w:rsid w:val="00124184"/>
    <w:rsid w:val="00124A53"/>
    <w:rsid w:val="00124B51"/>
    <w:rsid w:val="00124BE5"/>
    <w:rsid w:val="0012521A"/>
    <w:rsid w:val="00125225"/>
    <w:rsid w:val="00125350"/>
    <w:rsid w:val="00125420"/>
    <w:rsid w:val="00125FE8"/>
    <w:rsid w:val="00126FEE"/>
    <w:rsid w:val="001316E8"/>
    <w:rsid w:val="001319E1"/>
    <w:rsid w:val="00131D33"/>
    <w:rsid w:val="00132142"/>
    <w:rsid w:val="00132342"/>
    <w:rsid w:val="001332CF"/>
    <w:rsid w:val="00133538"/>
    <w:rsid w:val="00134DA9"/>
    <w:rsid w:val="00135D6F"/>
    <w:rsid w:val="00136BFF"/>
    <w:rsid w:val="001375E9"/>
    <w:rsid w:val="00137931"/>
    <w:rsid w:val="00137ED9"/>
    <w:rsid w:val="00140000"/>
    <w:rsid w:val="001409C6"/>
    <w:rsid w:val="00140BBF"/>
    <w:rsid w:val="00141014"/>
    <w:rsid w:val="00141F6B"/>
    <w:rsid w:val="00142080"/>
    <w:rsid w:val="00142FD4"/>
    <w:rsid w:val="00143194"/>
    <w:rsid w:val="00143307"/>
    <w:rsid w:val="00143589"/>
    <w:rsid w:val="00143A19"/>
    <w:rsid w:val="001440FA"/>
    <w:rsid w:val="00144325"/>
    <w:rsid w:val="00144493"/>
    <w:rsid w:val="00145878"/>
    <w:rsid w:val="00146991"/>
    <w:rsid w:val="00146B77"/>
    <w:rsid w:val="00146F97"/>
    <w:rsid w:val="00147B88"/>
    <w:rsid w:val="00150623"/>
    <w:rsid w:val="001508F0"/>
    <w:rsid w:val="00152A9F"/>
    <w:rsid w:val="001536D7"/>
    <w:rsid w:val="00153758"/>
    <w:rsid w:val="00153B7E"/>
    <w:rsid w:val="00154058"/>
    <w:rsid w:val="00154561"/>
    <w:rsid w:val="00154E56"/>
    <w:rsid w:val="00155CC2"/>
    <w:rsid w:val="0015680C"/>
    <w:rsid w:val="001571AD"/>
    <w:rsid w:val="00157EE8"/>
    <w:rsid w:val="001616DB"/>
    <w:rsid w:val="00161A18"/>
    <w:rsid w:val="00161ACC"/>
    <w:rsid w:val="00162453"/>
    <w:rsid w:val="00162A3A"/>
    <w:rsid w:val="001641C2"/>
    <w:rsid w:val="00164544"/>
    <w:rsid w:val="00164B41"/>
    <w:rsid w:val="00165520"/>
    <w:rsid w:val="00166AE0"/>
    <w:rsid w:val="00167176"/>
    <w:rsid w:val="0016732D"/>
    <w:rsid w:val="00167A49"/>
    <w:rsid w:val="00167A76"/>
    <w:rsid w:val="00172281"/>
    <w:rsid w:val="00172514"/>
    <w:rsid w:val="00172B9D"/>
    <w:rsid w:val="001740DD"/>
    <w:rsid w:val="00174419"/>
    <w:rsid w:val="00174508"/>
    <w:rsid w:val="001745C9"/>
    <w:rsid w:val="00174C5A"/>
    <w:rsid w:val="001750EB"/>
    <w:rsid w:val="0017581C"/>
    <w:rsid w:val="00175F12"/>
    <w:rsid w:val="001761A6"/>
    <w:rsid w:val="00176494"/>
    <w:rsid w:val="0017652F"/>
    <w:rsid w:val="00177617"/>
    <w:rsid w:val="00180099"/>
    <w:rsid w:val="00181161"/>
    <w:rsid w:val="00181A11"/>
    <w:rsid w:val="001824A1"/>
    <w:rsid w:val="00182971"/>
    <w:rsid w:val="00182D92"/>
    <w:rsid w:val="00182EF1"/>
    <w:rsid w:val="001830CB"/>
    <w:rsid w:val="00184353"/>
    <w:rsid w:val="00185C76"/>
    <w:rsid w:val="00185E4D"/>
    <w:rsid w:val="0018609A"/>
    <w:rsid w:val="00186799"/>
    <w:rsid w:val="0018768A"/>
    <w:rsid w:val="00191D7F"/>
    <w:rsid w:val="00191E0B"/>
    <w:rsid w:val="00191E31"/>
    <w:rsid w:val="00192211"/>
    <w:rsid w:val="001922BC"/>
    <w:rsid w:val="0019397D"/>
    <w:rsid w:val="001939C5"/>
    <w:rsid w:val="00193C93"/>
    <w:rsid w:val="00194304"/>
    <w:rsid w:val="001943A8"/>
    <w:rsid w:val="001950E4"/>
    <w:rsid w:val="00195DE4"/>
    <w:rsid w:val="001964AB"/>
    <w:rsid w:val="001A0211"/>
    <w:rsid w:val="001A10A1"/>
    <w:rsid w:val="001A173B"/>
    <w:rsid w:val="001A1782"/>
    <w:rsid w:val="001A2A1C"/>
    <w:rsid w:val="001A4719"/>
    <w:rsid w:val="001A4808"/>
    <w:rsid w:val="001A4CCF"/>
    <w:rsid w:val="001A5ADE"/>
    <w:rsid w:val="001A5BA1"/>
    <w:rsid w:val="001A5CE9"/>
    <w:rsid w:val="001A5E15"/>
    <w:rsid w:val="001A6A01"/>
    <w:rsid w:val="001A6B53"/>
    <w:rsid w:val="001A73DB"/>
    <w:rsid w:val="001A7FB5"/>
    <w:rsid w:val="001B113B"/>
    <w:rsid w:val="001B12B3"/>
    <w:rsid w:val="001B13EC"/>
    <w:rsid w:val="001B23C8"/>
    <w:rsid w:val="001B2FA0"/>
    <w:rsid w:val="001B3305"/>
    <w:rsid w:val="001B3D99"/>
    <w:rsid w:val="001B3DB2"/>
    <w:rsid w:val="001B4B38"/>
    <w:rsid w:val="001B4FE0"/>
    <w:rsid w:val="001B5408"/>
    <w:rsid w:val="001B54A4"/>
    <w:rsid w:val="001B5EA0"/>
    <w:rsid w:val="001B5F8A"/>
    <w:rsid w:val="001B61DE"/>
    <w:rsid w:val="001B6EC2"/>
    <w:rsid w:val="001B7A94"/>
    <w:rsid w:val="001B7E7D"/>
    <w:rsid w:val="001C021F"/>
    <w:rsid w:val="001C0BF6"/>
    <w:rsid w:val="001C136C"/>
    <w:rsid w:val="001C1377"/>
    <w:rsid w:val="001C1CD6"/>
    <w:rsid w:val="001C33E7"/>
    <w:rsid w:val="001C39B1"/>
    <w:rsid w:val="001C4A16"/>
    <w:rsid w:val="001C66B9"/>
    <w:rsid w:val="001C6860"/>
    <w:rsid w:val="001C6F12"/>
    <w:rsid w:val="001C7D45"/>
    <w:rsid w:val="001D072D"/>
    <w:rsid w:val="001D1C0A"/>
    <w:rsid w:val="001D305A"/>
    <w:rsid w:val="001D3066"/>
    <w:rsid w:val="001D4116"/>
    <w:rsid w:val="001D422A"/>
    <w:rsid w:val="001D4FDB"/>
    <w:rsid w:val="001D5698"/>
    <w:rsid w:val="001D56FE"/>
    <w:rsid w:val="001D616D"/>
    <w:rsid w:val="001E087D"/>
    <w:rsid w:val="001E0F8C"/>
    <w:rsid w:val="001E1F65"/>
    <w:rsid w:val="001E3066"/>
    <w:rsid w:val="001E3EC1"/>
    <w:rsid w:val="001E3F13"/>
    <w:rsid w:val="001E424D"/>
    <w:rsid w:val="001E4945"/>
    <w:rsid w:val="001E5284"/>
    <w:rsid w:val="001E5564"/>
    <w:rsid w:val="001E559B"/>
    <w:rsid w:val="001E5B0A"/>
    <w:rsid w:val="001E61CC"/>
    <w:rsid w:val="001E626F"/>
    <w:rsid w:val="001E63D7"/>
    <w:rsid w:val="001E642B"/>
    <w:rsid w:val="001E68BA"/>
    <w:rsid w:val="001E74A3"/>
    <w:rsid w:val="001F0D4C"/>
    <w:rsid w:val="001F1A1E"/>
    <w:rsid w:val="001F213E"/>
    <w:rsid w:val="001F25A1"/>
    <w:rsid w:val="001F3131"/>
    <w:rsid w:val="001F5275"/>
    <w:rsid w:val="001F7539"/>
    <w:rsid w:val="001F79B0"/>
    <w:rsid w:val="002000AB"/>
    <w:rsid w:val="00200369"/>
    <w:rsid w:val="00200602"/>
    <w:rsid w:val="00200715"/>
    <w:rsid w:val="0020132D"/>
    <w:rsid w:val="00201A19"/>
    <w:rsid w:val="00201C80"/>
    <w:rsid w:val="002022E4"/>
    <w:rsid w:val="002039C4"/>
    <w:rsid w:val="002042CE"/>
    <w:rsid w:val="002043AB"/>
    <w:rsid w:val="00204598"/>
    <w:rsid w:val="00204646"/>
    <w:rsid w:val="00205F0D"/>
    <w:rsid w:val="0020624B"/>
    <w:rsid w:val="0020624F"/>
    <w:rsid w:val="00206778"/>
    <w:rsid w:val="00206F0C"/>
    <w:rsid w:val="002074BC"/>
    <w:rsid w:val="00207C2B"/>
    <w:rsid w:val="0021120E"/>
    <w:rsid w:val="0021123F"/>
    <w:rsid w:val="002119CD"/>
    <w:rsid w:val="00212926"/>
    <w:rsid w:val="002142E5"/>
    <w:rsid w:val="00214553"/>
    <w:rsid w:val="002146F3"/>
    <w:rsid w:val="00215B54"/>
    <w:rsid w:val="00215BF5"/>
    <w:rsid w:val="0022150E"/>
    <w:rsid w:val="00221AE9"/>
    <w:rsid w:val="00223383"/>
    <w:rsid w:val="00223431"/>
    <w:rsid w:val="002234B8"/>
    <w:rsid w:val="0022409B"/>
    <w:rsid w:val="00224896"/>
    <w:rsid w:val="00224F56"/>
    <w:rsid w:val="002250ED"/>
    <w:rsid w:val="00225EAB"/>
    <w:rsid w:val="002262FD"/>
    <w:rsid w:val="002269C8"/>
    <w:rsid w:val="00226C6E"/>
    <w:rsid w:val="002270E0"/>
    <w:rsid w:val="00230766"/>
    <w:rsid w:val="0023193A"/>
    <w:rsid w:val="00231F7E"/>
    <w:rsid w:val="00232FB8"/>
    <w:rsid w:val="00233CB5"/>
    <w:rsid w:val="00234138"/>
    <w:rsid w:val="00234998"/>
    <w:rsid w:val="00234EF4"/>
    <w:rsid w:val="0023550D"/>
    <w:rsid w:val="0023609E"/>
    <w:rsid w:val="0023662E"/>
    <w:rsid w:val="002369DF"/>
    <w:rsid w:val="00236EC5"/>
    <w:rsid w:val="00237397"/>
    <w:rsid w:val="0023783B"/>
    <w:rsid w:val="002404B5"/>
    <w:rsid w:val="002418DA"/>
    <w:rsid w:val="00242D43"/>
    <w:rsid w:val="0024313D"/>
    <w:rsid w:val="0024329A"/>
    <w:rsid w:val="002434FD"/>
    <w:rsid w:val="00243A7B"/>
    <w:rsid w:val="00243E64"/>
    <w:rsid w:val="002457C4"/>
    <w:rsid w:val="00245F83"/>
    <w:rsid w:val="0024608B"/>
    <w:rsid w:val="00246292"/>
    <w:rsid w:val="002475D2"/>
    <w:rsid w:val="00247F6A"/>
    <w:rsid w:val="002503E1"/>
    <w:rsid w:val="00250DFD"/>
    <w:rsid w:val="0025141A"/>
    <w:rsid w:val="00252052"/>
    <w:rsid w:val="00252AAE"/>
    <w:rsid w:val="0025412F"/>
    <w:rsid w:val="00254F80"/>
    <w:rsid w:val="00256168"/>
    <w:rsid w:val="00256290"/>
    <w:rsid w:val="00256C4F"/>
    <w:rsid w:val="00256E19"/>
    <w:rsid w:val="0025703A"/>
    <w:rsid w:val="00260385"/>
    <w:rsid w:val="002605B0"/>
    <w:rsid w:val="00260F9A"/>
    <w:rsid w:val="00263F28"/>
    <w:rsid w:val="00263FBE"/>
    <w:rsid w:val="00265CA5"/>
    <w:rsid w:val="00265EF2"/>
    <w:rsid w:val="00266C7F"/>
    <w:rsid w:val="002671C8"/>
    <w:rsid w:val="002672E1"/>
    <w:rsid w:val="002703D2"/>
    <w:rsid w:val="002719C6"/>
    <w:rsid w:val="002727B6"/>
    <w:rsid w:val="002731B6"/>
    <w:rsid w:val="00275619"/>
    <w:rsid w:val="00275DA5"/>
    <w:rsid w:val="0028048D"/>
    <w:rsid w:val="00283278"/>
    <w:rsid w:val="00283394"/>
    <w:rsid w:val="00283C86"/>
    <w:rsid w:val="002840FA"/>
    <w:rsid w:val="00284884"/>
    <w:rsid w:val="00284978"/>
    <w:rsid w:val="00284FA9"/>
    <w:rsid w:val="002851AE"/>
    <w:rsid w:val="002856D1"/>
    <w:rsid w:val="00285924"/>
    <w:rsid w:val="00285E97"/>
    <w:rsid w:val="00287084"/>
    <w:rsid w:val="00291065"/>
    <w:rsid w:val="002930B1"/>
    <w:rsid w:val="0029321D"/>
    <w:rsid w:val="00293905"/>
    <w:rsid w:val="00295195"/>
    <w:rsid w:val="0029585D"/>
    <w:rsid w:val="002959AC"/>
    <w:rsid w:val="00295EB9"/>
    <w:rsid w:val="00296D19"/>
    <w:rsid w:val="002A025D"/>
    <w:rsid w:val="002A154F"/>
    <w:rsid w:val="002A1760"/>
    <w:rsid w:val="002A27FB"/>
    <w:rsid w:val="002A2BA2"/>
    <w:rsid w:val="002A33F4"/>
    <w:rsid w:val="002A3FC7"/>
    <w:rsid w:val="002A444D"/>
    <w:rsid w:val="002A4578"/>
    <w:rsid w:val="002A4A38"/>
    <w:rsid w:val="002A5474"/>
    <w:rsid w:val="002A63FA"/>
    <w:rsid w:val="002A69A2"/>
    <w:rsid w:val="002A7412"/>
    <w:rsid w:val="002A7E1D"/>
    <w:rsid w:val="002B017C"/>
    <w:rsid w:val="002B01C1"/>
    <w:rsid w:val="002B1C0B"/>
    <w:rsid w:val="002B26E9"/>
    <w:rsid w:val="002B2D0C"/>
    <w:rsid w:val="002B3143"/>
    <w:rsid w:val="002B327E"/>
    <w:rsid w:val="002B3C2C"/>
    <w:rsid w:val="002B4300"/>
    <w:rsid w:val="002B50E6"/>
    <w:rsid w:val="002B60B3"/>
    <w:rsid w:val="002B71D4"/>
    <w:rsid w:val="002B761A"/>
    <w:rsid w:val="002B7636"/>
    <w:rsid w:val="002B7826"/>
    <w:rsid w:val="002C01E2"/>
    <w:rsid w:val="002C01F3"/>
    <w:rsid w:val="002C050D"/>
    <w:rsid w:val="002C36B6"/>
    <w:rsid w:val="002C3A21"/>
    <w:rsid w:val="002C4618"/>
    <w:rsid w:val="002C463F"/>
    <w:rsid w:val="002C471F"/>
    <w:rsid w:val="002C48EB"/>
    <w:rsid w:val="002C611D"/>
    <w:rsid w:val="002C6FEC"/>
    <w:rsid w:val="002C74B6"/>
    <w:rsid w:val="002C7A04"/>
    <w:rsid w:val="002D1365"/>
    <w:rsid w:val="002D1897"/>
    <w:rsid w:val="002D44D1"/>
    <w:rsid w:val="002D48DA"/>
    <w:rsid w:val="002D5269"/>
    <w:rsid w:val="002D644A"/>
    <w:rsid w:val="002D7770"/>
    <w:rsid w:val="002D7975"/>
    <w:rsid w:val="002E08AF"/>
    <w:rsid w:val="002E0A89"/>
    <w:rsid w:val="002E2273"/>
    <w:rsid w:val="002E245B"/>
    <w:rsid w:val="002E24CC"/>
    <w:rsid w:val="002E3B2C"/>
    <w:rsid w:val="002E7861"/>
    <w:rsid w:val="002F02E3"/>
    <w:rsid w:val="002F0BB9"/>
    <w:rsid w:val="002F2092"/>
    <w:rsid w:val="002F2C11"/>
    <w:rsid w:val="002F2E1D"/>
    <w:rsid w:val="002F3246"/>
    <w:rsid w:val="002F3F4E"/>
    <w:rsid w:val="002F403E"/>
    <w:rsid w:val="002F5691"/>
    <w:rsid w:val="002F5887"/>
    <w:rsid w:val="002F6B78"/>
    <w:rsid w:val="002F765B"/>
    <w:rsid w:val="002F7E0F"/>
    <w:rsid w:val="00300587"/>
    <w:rsid w:val="00300A06"/>
    <w:rsid w:val="00301A6C"/>
    <w:rsid w:val="00302154"/>
    <w:rsid w:val="003025A7"/>
    <w:rsid w:val="00302646"/>
    <w:rsid w:val="00302674"/>
    <w:rsid w:val="0030283F"/>
    <w:rsid w:val="00303638"/>
    <w:rsid w:val="00303D2F"/>
    <w:rsid w:val="00303D62"/>
    <w:rsid w:val="00303D6F"/>
    <w:rsid w:val="00303EFD"/>
    <w:rsid w:val="00304502"/>
    <w:rsid w:val="00304F14"/>
    <w:rsid w:val="00305F70"/>
    <w:rsid w:val="0030638D"/>
    <w:rsid w:val="00306819"/>
    <w:rsid w:val="00306AF7"/>
    <w:rsid w:val="00306F1B"/>
    <w:rsid w:val="00307254"/>
    <w:rsid w:val="00307ED6"/>
    <w:rsid w:val="003102DC"/>
    <w:rsid w:val="00311344"/>
    <w:rsid w:val="00311A6D"/>
    <w:rsid w:val="00311AF0"/>
    <w:rsid w:val="00312500"/>
    <w:rsid w:val="003130FB"/>
    <w:rsid w:val="00314544"/>
    <w:rsid w:val="00315A70"/>
    <w:rsid w:val="00315D9C"/>
    <w:rsid w:val="00316044"/>
    <w:rsid w:val="00316242"/>
    <w:rsid w:val="003163CC"/>
    <w:rsid w:val="00316490"/>
    <w:rsid w:val="0031685A"/>
    <w:rsid w:val="00316E91"/>
    <w:rsid w:val="00316F69"/>
    <w:rsid w:val="00317C46"/>
    <w:rsid w:val="00317C6B"/>
    <w:rsid w:val="00320B55"/>
    <w:rsid w:val="00321F90"/>
    <w:rsid w:val="00322978"/>
    <w:rsid w:val="00322B38"/>
    <w:rsid w:val="00324208"/>
    <w:rsid w:val="003247F6"/>
    <w:rsid w:val="00324B63"/>
    <w:rsid w:val="00325270"/>
    <w:rsid w:val="0032560D"/>
    <w:rsid w:val="00325FD0"/>
    <w:rsid w:val="00326DA7"/>
    <w:rsid w:val="00327282"/>
    <w:rsid w:val="00327E59"/>
    <w:rsid w:val="003302CE"/>
    <w:rsid w:val="00330986"/>
    <w:rsid w:val="00330BC9"/>
    <w:rsid w:val="00332657"/>
    <w:rsid w:val="003328A5"/>
    <w:rsid w:val="00332C6D"/>
    <w:rsid w:val="00333513"/>
    <w:rsid w:val="003342E0"/>
    <w:rsid w:val="00334C8A"/>
    <w:rsid w:val="00335039"/>
    <w:rsid w:val="00335A4D"/>
    <w:rsid w:val="0033620A"/>
    <w:rsid w:val="003363E8"/>
    <w:rsid w:val="00336879"/>
    <w:rsid w:val="00336960"/>
    <w:rsid w:val="0033701A"/>
    <w:rsid w:val="00337870"/>
    <w:rsid w:val="0033790A"/>
    <w:rsid w:val="003409AB"/>
    <w:rsid w:val="00340F33"/>
    <w:rsid w:val="00342044"/>
    <w:rsid w:val="00342261"/>
    <w:rsid w:val="00342266"/>
    <w:rsid w:val="00342926"/>
    <w:rsid w:val="00343689"/>
    <w:rsid w:val="00343A33"/>
    <w:rsid w:val="00343E68"/>
    <w:rsid w:val="00345301"/>
    <w:rsid w:val="0034545A"/>
    <w:rsid w:val="003468C2"/>
    <w:rsid w:val="003477A1"/>
    <w:rsid w:val="0035008D"/>
    <w:rsid w:val="003505DE"/>
    <w:rsid w:val="0035101B"/>
    <w:rsid w:val="003516C2"/>
    <w:rsid w:val="003518AC"/>
    <w:rsid w:val="00351CAC"/>
    <w:rsid w:val="00351E2B"/>
    <w:rsid w:val="00351F52"/>
    <w:rsid w:val="003523B5"/>
    <w:rsid w:val="003523DA"/>
    <w:rsid w:val="0035311D"/>
    <w:rsid w:val="00353153"/>
    <w:rsid w:val="003542A7"/>
    <w:rsid w:val="00354E2E"/>
    <w:rsid w:val="00357301"/>
    <w:rsid w:val="003574DF"/>
    <w:rsid w:val="003601B6"/>
    <w:rsid w:val="00360203"/>
    <w:rsid w:val="003610C3"/>
    <w:rsid w:val="00361211"/>
    <w:rsid w:val="00361457"/>
    <w:rsid w:val="00361D2F"/>
    <w:rsid w:val="003620D5"/>
    <w:rsid w:val="0036238D"/>
    <w:rsid w:val="00362B24"/>
    <w:rsid w:val="003634C0"/>
    <w:rsid w:val="003637A9"/>
    <w:rsid w:val="00364DF0"/>
    <w:rsid w:val="00365109"/>
    <w:rsid w:val="003659E0"/>
    <w:rsid w:val="00365BE4"/>
    <w:rsid w:val="00366127"/>
    <w:rsid w:val="00367B70"/>
    <w:rsid w:val="003708C7"/>
    <w:rsid w:val="00370923"/>
    <w:rsid w:val="0037096B"/>
    <w:rsid w:val="00370E50"/>
    <w:rsid w:val="003718E6"/>
    <w:rsid w:val="00371AFC"/>
    <w:rsid w:val="0037269C"/>
    <w:rsid w:val="00372999"/>
    <w:rsid w:val="00372AA6"/>
    <w:rsid w:val="0037392F"/>
    <w:rsid w:val="00373B69"/>
    <w:rsid w:val="00374B35"/>
    <w:rsid w:val="00374C4C"/>
    <w:rsid w:val="00374CFD"/>
    <w:rsid w:val="00374F6A"/>
    <w:rsid w:val="00375990"/>
    <w:rsid w:val="00376226"/>
    <w:rsid w:val="00376ED8"/>
    <w:rsid w:val="00380D84"/>
    <w:rsid w:val="003812C9"/>
    <w:rsid w:val="003820FF"/>
    <w:rsid w:val="0038320A"/>
    <w:rsid w:val="0038356F"/>
    <w:rsid w:val="003848B6"/>
    <w:rsid w:val="00384963"/>
    <w:rsid w:val="00384B7D"/>
    <w:rsid w:val="00385648"/>
    <w:rsid w:val="00386746"/>
    <w:rsid w:val="0038696E"/>
    <w:rsid w:val="00386B27"/>
    <w:rsid w:val="00386B97"/>
    <w:rsid w:val="0038761C"/>
    <w:rsid w:val="00387DC5"/>
    <w:rsid w:val="003903BC"/>
    <w:rsid w:val="00390636"/>
    <w:rsid w:val="003911FA"/>
    <w:rsid w:val="00391B22"/>
    <w:rsid w:val="00391F01"/>
    <w:rsid w:val="0039273C"/>
    <w:rsid w:val="00392AC3"/>
    <w:rsid w:val="00392EA4"/>
    <w:rsid w:val="003937CC"/>
    <w:rsid w:val="00393E63"/>
    <w:rsid w:val="00394D4D"/>
    <w:rsid w:val="003965AD"/>
    <w:rsid w:val="00397312"/>
    <w:rsid w:val="003973B2"/>
    <w:rsid w:val="00397F34"/>
    <w:rsid w:val="003A017D"/>
    <w:rsid w:val="003A067E"/>
    <w:rsid w:val="003A1D92"/>
    <w:rsid w:val="003A25BE"/>
    <w:rsid w:val="003A30C7"/>
    <w:rsid w:val="003A3393"/>
    <w:rsid w:val="003A4693"/>
    <w:rsid w:val="003A492A"/>
    <w:rsid w:val="003A4C3D"/>
    <w:rsid w:val="003A4E7D"/>
    <w:rsid w:val="003A4F33"/>
    <w:rsid w:val="003A4F4B"/>
    <w:rsid w:val="003A56AA"/>
    <w:rsid w:val="003A6014"/>
    <w:rsid w:val="003A6299"/>
    <w:rsid w:val="003A70B2"/>
    <w:rsid w:val="003A7894"/>
    <w:rsid w:val="003A7B22"/>
    <w:rsid w:val="003B1061"/>
    <w:rsid w:val="003B18DD"/>
    <w:rsid w:val="003B3736"/>
    <w:rsid w:val="003B3B26"/>
    <w:rsid w:val="003B447E"/>
    <w:rsid w:val="003B5197"/>
    <w:rsid w:val="003B6F5E"/>
    <w:rsid w:val="003B6F9C"/>
    <w:rsid w:val="003C0543"/>
    <w:rsid w:val="003C0AEA"/>
    <w:rsid w:val="003C0F43"/>
    <w:rsid w:val="003C16C1"/>
    <w:rsid w:val="003C1838"/>
    <w:rsid w:val="003C189C"/>
    <w:rsid w:val="003C1D7B"/>
    <w:rsid w:val="003C2311"/>
    <w:rsid w:val="003C2B3B"/>
    <w:rsid w:val="003C2EA8"/>
    <w:rsid w:val="003C303E"/>
    <w:rsid w:val="003C37B1"/>
    <w:rsid w:val="003C473B"/>
    <w:rsid w:val="003C49B4"/>
    <w:rsid w:val="003C4CE5"/>
    <w:rsid w:val="003C4E14"/>
    <w:rsid w:val="003C4FB7"/>
    <w:rsid w:val="003C5360"/>
    <w:rsid w:val="003C5F85"/>
    <w:rsid w:val="003C6195"/>
    <w:rsid w:val="003C694F"/>
    <w:rsid w:val="003C7302"/>
    <w:rsid w:val="003C7669"/>
    <w:rsid w:val="003C7982"/>
    <w:rsid w:val="003D0A4C"/>
    <w:rsid w:val="003D1817"/>
    <w:rsid w:val="003D2780"/>
    <w:rsid w:val="003D2873"/>
    <w:rsid w:val="003D2A5D"/>
    <w:rsid w:val="003D30AA"/>
    <w:rsid w:val="003D3150"/>
    <w:rsid w:val="003D3B00"/>
    <w:rsid w:val="003D48DF"/>
    <w:rsid w:val="003D55A1"/>
    <w:rsid w:val="003D664F"/>
    <w:rsid w:val="003D6698"/>
    <w:rsid w:val="003D6829"/>
    <w:rsid w:val="003D6945"/>
    <w:rsid w:val="003D6FED"/>
    <w:rsid w:val="003D7448"/>
    <w:rsid w:val="003D7A6E"/>
    <w:rsid w:val="003D7CB2"/>
    <w:rsid w:val="003E0C06"/>
    <w:rsid w:val="003E0F0A"/>
    <w:rsid w:val="003E166D"/>
    <w:rsid w:val="003E1D93"/>
    <w:rsid w:val="003E2007"/>
    <w:rsid w:val="003E26BA"/>
    <w:rsid w:val="003E27EF"/>
    <w:rsid w:val="003E30F5"/>
    <w:rsid w:val="003E4083"/>
    <w:rsid w:val="003E4109"/>
    <w:rsid w:val="003E5B54"/>
    <w:rsid w:val="003E7197"/>
    <w:rsid w:val="003E7A23"/>
    <w:rsid w:val="003E7DCF"/>
    <w:rsid w:val="003F077A"/>
    <w:rsid w:val="003F113A"/>
    <w:rsid w:val="003F15F7"/>
    <w:rsid w:val="003F160F"/>
    <w:rsid w:val="003F1BBB"/>
    <w:rsid w:val="003F28E0"/>
    <w:rsid w:val="003F2C56"/>
    <w:rsid w:val="003F2F92"/>
    <w:rsid w:val="003F361C"/>
    <w:rsid w:val="003F43F4"/>
    <w:rsid w:val="003F445E"/>
    <w:rsid w:val="003F4545"/>
    <w:rsid w:val="003F460B"/>
    <w:rsid w:val="003F4FD0"/>
    <w:rsid w:val="003F72D1"/>
    <w:rsid w:val="003F7C5F"/>
    <w:rsid w:val="00400440"/>
    <w:rsid w:val="00401751"/>
    <w:rsid w:val="00401791"/>
    <w:rsid w:val="00401792"/>
    <w:rsid w:val="00401D50"/>
    <w:rsid w:val="004022A1"/>
    <w:rsid w:val="004024CE"/>
    <w:rsid w:val="004025BC"/>
    <w:rsid w:val="00402CE4"/>
    <w:rsid w:val="00402F85"/>
    <w:rsid w:val="004030FC"/>
    <w:rsid w:val="00403F6B"/>
    <w:rsid w:val="00405EB5"/>
    <w:rsid w:val="004067DA"/>
    <w:rsid w:val="00407666"/>
    <w:rsid w:val="00407A5E"/>
    <w:rsid w:val="00410DAA"/>
    <w:rsid w:val="00411DD8"/>
    <w:rsid w:val="00412082"/>
    <w:rsid w:val="004120AB"/>
    <w:rsid w:val="00412224"/>
    <w:rsid w:val="00412248"/>
    <w:rsid w:val="00412659"/>
    <w:rsid w:val="004127AF"/>
    <w:rsid w:val="00412B35"/>
    <w:rsid w:val="00412E0B"/>
    <w:rsid w:val="004132F7"/>
    <w:rsid w:val="004137B7"/>
    <w:rsid w:val="00413A5D"/>
    <w:rsid w:val="00413B5C"/>
    <w:rsid w:val="00413BFA"/>
    <w:rsid w:val="00413C23"/>
    <w:rsid w:val="00413CA3"/>
    <w:rsid w:val="00413D75"/>
    <w:rsid w:val="00414730"/>
    <w:rsid w:val="00416289"/>
    <w:rsid w:val="00417A92"/>
    <w:rsid w:val="0042035B"/>
    <w:rsid w:val="0042179B"/>
    <w:rsid w:val="004228EC"/>
    <w:rsid w:val="004229A5"/>
    <w:rsid w:val="00422A69"/>
    <w:rsid w:val="004246D8"/>
    <w:rsid w:val="00424A3F"/>
    <w:rsid w:val="0042668A"/>
    <w:rsid w:val="0042680D"/>
    <w:rsid w:val="004273D2"/>
    <w:rsid w:val="00431C51"/>
    <w:rsid w:val="00431D09"/>
    <w:rsid w:val="00431DF2"/>
    <w:rsid w:val="00432012"/>
    <w:rsid w:val="00432442"/>
    <w:rsid w:val="00432DDE"/>
    <w:rsid w:val="00433BCC"/>
    <w:rsid w:val="00434CFC"/>
    <w:rsid w:val="00435312"/>
    <w:rsid w:val="00435660"/>
    <w:rsid w:val="00436358"/>
    <w:rsid w:val="0043649A"/>
    <w:rsid w:val="0043700D"/>
    <w:rsid w:val="0043717E"/>
    <w:rsid w:val="0043772F"/>
    <w:rsid w:val="004401BF"/>
    <w:rsid w:val="00440BBE"/>
    <w:rsid w:val="0044104E"/>
    <w:rsid w:val="00441163"/>
    <w:rsid w:val="004413CE"/>
    <w:rsid w:val="0044165E"/>
    <w:rsid w:val="00441796"/>
    <w:rsid w:val="004448A0"/>
    <w:rsid w:val="004449E0"/>
    <w:rsid w:val="00444A6F"/>
    <w:rsid w:val="00444FCF"/>
    <w:rsid w:val="004452D0"/>
    <w:rsid w:val="00445820"/>
    <w:rsid w:val="004466EB"/>
    <w:rsid w:val="0044716C"/>
    <w:rsid w:val="004472C2"/>
    <w:rsid w:val="0044753E"/>
    <w:rsid w:val="004478B8"/>
    <w:rsid w:val="00447E6A"/>
    <w:rsid w:val="004518E9"/>
    <w:rsid w:val="0045190B"/>
    <w:rsid w:val="00452059"/>
    <w:rsid w:val="004523B3"/>
    <w:rsid w:val="004525D1"/>
    <w:rsid w:val="00452C8B"/>
    <w:rsid w:val="00452EE8"/>
    <w:rsid w:val="00452FED"/>
    <w:rsid w:val="00453EF2"/>
    <w:rsid w:val="004545F9"/>
    <w:rsid w:val="00455210"/>
    <w:rsid w:val="004559B2"/>
    <w:rsid w:val="00455BB5"/>
    <w:rsid w:val="004602EF"/>
    <w:rsid w:val="00460D6D"/>
    <w:rsid w:val="00461B75"/>
    <w:rsid w:val="00461D4B"/>
    <w:rsid w:val="00461D64"/>
    <w:rsid w:val="004620D6"/>
    <w:rsid w:val="004622E8"/>
    <w:rsid w:val="004628B1"/>
    <w:rsid w:val="004629A5"/>
    <w:rsid w:val="00464B80"/>
    <w:rsid w:val="004667C9"/>
    <w:rsid w:val="00466ABB"/>
    <w:rsid w:val="00466C03"/>
    <w:rsid w:val="00466E54"/>
    <w:rsid w:val="00466FB4"/>
    <w:rsid w:val="00466FC7"/>
    <w:rsid w:val="00467973"/>
    <w:rsid w:val="00467FBA"/>
    <w:rsid w:val="00470219"/>
    <w:rsid w:val="004705D7"/>
    <w:rsid w:val="0047091D"/>
    <w:rsid w:val="00470EF9"/>
    <w:rsid w:val="00471B59"/>
    <w:rsid w:val="00471EC2"/>
    <w:rsid w:val="0047200F"/>
    <w:rsid w:val="004725C0"/>
    <w:rsid w:val="00472762"/>
    <w:rsid w:val="00473457"/>
    <w:rsid w:val="0047357A"/>
    <w:rsid w:val="00473D8C"/>
    <w:rsid w:val="004743FA"/>
    <w:rsid w:val="0047486A"/>
    <w:rsid w:val="00474889"/>
    <w:rsid w:val="00474A34"/>
    <w:rsid w:val="00475374"/>
    <w:rsid w:val="004754F7"/>
    <w:rsid w:val="00475AFF"/>
    <w:rsid w:val="00476310"/>
    <w:rsid w:val="00476955"/>
    <w:rsid w:val="00480A84"/>
    <w:rsid w:val="004811D1"/>
    <w:rsid w:val="00481823"/>
    <w:rsid w:val="00481DA6"/>
    <w:rsid w:val="00481EC1"/>
    <w:rsid w:val="00483735"/>
    <w:rsid w:val="00483F07"/>
    <w:rsid w:val="00484E65"/>
    <w:rsid w:val="00485B90"/>
    <w:rsid w:val="00486866"/>
    <w:rsid w:val="004873D4"/>
    <w:rsid w:val="004877A5"/>
    <w:rsid w:val="004877ED"/>
    <w:rsid w:val="00487A7B"/>
    <w:rsid w:val="0049071C"/>
    <w:rsid w:val="00490C77"/>
    <w:rsid w:val="00491174"/>
    <w:rsid w:val="00491313"/>
    <w:rsid w:val="004924C9"/>
    <w:rsid w:val="004940E9"/>
    <w:rsid w:val="004940FF"/>
    <w:rsid w:val="00494B3A"/>
    <w:rsid w:val="00494B84"/>
    <w:rsid w:val="00494C16"/>
    <w:rsid w:val="0049529D"/>
    <w:rsid w:val="004967C1"/>
    <w:rsid w:val="0049682A"/>
    <w:rsid w:val="00496B06"/>
    <w:rsid w:val="00496C2B"/>
    <w:rsid w:val="00497685"/>
    <w:rsid w:val="00497CC1"/>
    <w:rsid w:val="00497FF2"/>
    <w:rsid w:val="004A3399"/>
    <w:rsid w:val="004A3C08"/>
    <w:rsid w:val="004A593B"/>
    <w:rsid w:val="004A623D"/>
    <w:rsid w:val="004A6D67"/>
    <w:rsid w:val="004A71FB"/>
    <w:rsid w:val="004A7607"/>
    <w:rsid w:val="004A7941"/>
    <w:rsid w:val="004A7A15"/>
    <w:rsid w:val="004B12E7"/>
    <w:rsid w:val="004B1C80"/>
    <w:rsid w:val="004B1E1E"/>
    <w:rsid w:val="004B22DB"/>
    <w:rsid w:val="004B38EC"/>
    <w:rsid w:val="004B3C95"/>
    <w:rsid w:val="004B6451"/>
    <w:rsid w:val="004B7DBB"/>
    <w:rsid w:val="004C0BD1"/>
    <w:rsid w:val="004C19EB"/>
    <w:rsid w:val="004C35BC"/>
    <w:rsid w:val="004C5D78"/>
    <w:rsid w:val="004C66CF"/>
    <w:rsid w:val="004C6E83"/>
    <w:rsid w:val="004C70E8"/>
    <w:rsid w:val="004D2018"/>
    <w:rsid w:val="004D204A"/>
    <w:rsid w:val="004D20AE"/>
    <w:rsid w:val="004D26F0"/>
    <w:rsid w:val="004D522C"/>
    <w:rsid w:val="004D541B"/>
    <w:rsid w:val="004D5DB0"/>
    <w:rsid w:val="004D66DD"/>
    <w:rsid w:val="004D71FD"/>
    <w:rsid w:val="004D7504"/>
    <w:rsid w:val="004D7EBE"/>
    <w:rsid w:val="004E0435"/>
    <w:rsid w:val="004E1126"/>
    <w:rsid w:val="004E114C"/>
    <w:rsid w:val="004E1626"/>
    <w:rsid w:val="004E1905"/>
    <w:rsid w:val="004E2DAB"/>
    <w:rsid w:val="004E318D"/>
    <w:rsid w:val="004E3C98"/>
    <w:rsid w:val="004E3CF3"/>
    <w:rsid w:val="004E3D73"/>
    <w:rsid w:val="004E4949"/>
    <w:rsid w:val="004E598A"/>
    <w:rsid w:val="004E5D18"/>
    <w:rsid w:val="004E5D8A"/>
    <w:rsid w:val="004E6309"/>
    <w:rsid w:val="004E6F01"/>
    <w:rsid w:val="004E7359"/>
    <w:rsid w:val="004E74E3"/>
    <w:rsid w:val="004E7C8A"/>
    <w:rsid w:val="004F0491"/>
    <w:rsid w:val="004F0C08"/>
    <w:rsid w:val="004F12D2"/>
    <w:rsid w:val="004F1AD3"/>
    <w:rsid w:val="004F217F"/>
    <w:rsid w:val="004F21F4"/>
    <w:rsid w:val="004F3CD6"/>
    <w:rsid w:val="004F4212"/>
    <w:rsid w:val="004F4352"/>
    <w:rsid w:val="004F5D15"/>
    <w:rsid w:val="004F7F9C"/>
    <w:rsid w:val="00500159"/>
    <w:rsid w:val="00501BCF"/>
    <w:rsid w:val="00501BD0"/>
    <w:rsid w:val="00503223"/>
    <w:rsid w:val="00503359"/>
    <w:rsid w:val="00504BA8"/>
    <w:rsid w:val="00505176"/>
    <w:rsid w:val="00506689"/>
    <w:rsid w:val="00506DDD"/>
    <w:rsid w:val="00507087"/>
    <w:rsid w:val="005071A8"/>
    <w:rsid w:val="00507EBD"/>
    <w:rsid w:val="005102A6"/>
    <w:rsid w:val="00510B11"/>
    <w:rsid w:val="00510BA3"/>
    <w:rsid w:val="005112CB"/>
    <w:rsid w:val="00511CCA"/>
    <w:rsid w:val="0051243B"/>
    <w:rsid w:val="00513131"/>
    <w:rsid w:val="00513BCD"/>
    <w:rsid w:val="00513C44"/>
    <w:rsid w:val="005141E8"/>
    <w:rsid w:val="0051440F"/>
    <w:rsid w:val="00515166"/>
    <w:rsid w:val="0051571F"/>
    <w:rsid w:val="00515B80"/>
    <w:rsid w:val="00516DA1"/>
    <w:rsid w:val="00520876"/>
    <w:rsid w:val="005209CB"/>
    <w:rsid w:val="00521220"/>
    <w:rsid w:val="00521F33"/>
    <w:rsid w:val="005226B1"/>
    <w:rsid w:val="0052278C"/>
    <w:rsid w:val="00522DA2"/>
    <w:rsid w:val="005238ED"/>
    <w:rsid w:val="00524D40"/>
    <w:rsid w:val="005260DB"/>
    <w:rsid w:val="00526361"/>
    <w:rsid w:val="005306D9"/>
    <w:rsid w:val="005313CB"/>
    <w:rsid w:val="005322A2"/>
    <w:rsid w:val="00532308"/>
    <w:rsid w:val="00532546"/>
    <w:rsid w:val="00532EDF"/>
    <w:rsid w:val="005337F5"/>
    <w:rsid w:val="0053481B"/>
    <w:rsid w:val="00536C1D"/>
    <w:rsid w:val="005376AD"/>
    <w:rsid w:val="0054044F"/>
    <w:rsid w:val="00542D7E"/>
    <w:rsid w:val="00543CBC"/>
    <w:rsid w:val="005444E5"/>
    <w:rsid w:val="00544D65"/>
    <w:rsid w:val="00544FEF"/>
    <w:rsid w:val="0054553B"/>
    <w:rsid w:val="005456FD"/>
    <w:rsid w:val="00546017"/>
    <w:rsid w:val="00547335"/>
    <w:rsid w:val="00547400"/>
    <w:rsid w:val="00547842"/>
    <w:rsid w:val="00551DA9"/>
    <w:rsid w:val="0055238C"/>
    <w:rsid w:val="00552EA6"/>
    <w:rsid w:val="005532A2"/>
    <w:rsid w:val="005533ED"/>
    <w:rsid w:val="005534C8"/>
    <w:rsid w:val="00554AC7"/>
    <w:rsid w:val="00554CE9"/>
    <w:rsid w:val="00556414"/>
    <w:rsid w:val="00556F1A"/>
    <w:rsid w:val="00560AB7"/>
    <w:rsid w:val="00561C8E"/>
    <w:rsid w:val="00562417"/>
    <w:rsid w:val="00563114"/>
    <w:rsid w:val="005632DD"/>
    <w:rsid w:val="00563939"/>
    <w:rsid w:val="00564ABD"/>
    <w:rsid w:val="00564BB0"/>
    <w:rsid w:val="00564DC1"/>
    <w:rsid w:val="00564F42"/>
    <w:rsid w:val="005653AA"/>
    <w:rsid w:val="005664ED"/>
    <w:rsid w:val="005666F7"/>
    <w:rsid w:val="00566BC2"/>
    <w:rsid w:val="0056713B"/>
    <w:rsid w:val="00567267"/>
    <w:rsid w:val="005714C8"/>
    <w:rsid w:val="00571B9D"/>
    <w:rsid w:val="00572B81"/>
    <w:rsid w:val="00573A65"/>
    <w:rsid w:val="0057678C"/>
    <w:rsid w:val="00580176"/>
    <w:rsid w:val="00580274"/>
    <w:rsid w:val="00580535"/>
    <w:rsid w:val="00580B76"/>
    <w:rsid w:val="00580EC3"/>
    <w:rsid w:val="00581CA6"/>
    <w:rsid w:val="00582180"/>
    <w:rsid w:val="00582E04"/>
    <w:rsid w:val="0058344F"/>
    <w:rsid w:val="0058364A"/>
    <w:rsid w:val="005840E7"/>
    <w:rsid w:val="0058508D"/>
    <w:rsid w:val="00585659"/>
    <w:rsid w:val="00585EA3"/>
    <w:rsid w:val="00586D3C"/>
    <w:rsid w:val="0058758A"/>
    <w:rsid w:val="0059013F"/>
    <w:rsid w:val="0059079D"/>
    <w:rsid w:val="005909AF"/>
    <w:rsid w:val="00590D29"/>
    <w:rsid w:val="0059375A"/>
    <w:rsid w:val="005960B5"/>
    <w:rsid w:val="005966D1"/>
    <w:rsid w:val="0059721F"/>
    <w:rsid w:val="00597510"/>
    <w:rsid w:val="00597E6E"/>
    <w:rsid w:val="005A017B"/>
    <w:rsid w:val="005A09E2"/>
    <w:rsid w:val="005A0F94"/>
    <w:rsid w:val="005A0FEC"/>
    <w:rsid w:val="005A13FA"/>
    <w:rsid w:val="005A194A"/>
    <w:rsid w:val="005A1E29"/>
    <w:rsid w:val="005A257E"/>
    <w:rsid w:val="005A2BE3"/>
    <w:rsid w:val="005A32D3"/>
    <w:rsid w:val="005A432B"/>
    <w:rsid w:val="005A4FA7"/>
    <w:rsid w:val="005B0677"/>
    <w:rsid w:val="005B18AE"/>
    <w:rsid w:val="005B1E06"/>
    <w:rsid w:val="005B33E1"/>
    <w:rsid w:val="005B3F8B"/>
    <w:rsid w:val="005B587B"/>
    <w:rsid w:val="005B5EA9"/>
    <w:rsid w:val="005B61C0"/>
    <w:rsid w:val="005B6342"/>
    <w:rsid w:val="005C2206"/>
    <w:rsid w:val="005C2E22"/>
    <w:rsid w:val="005C2EEE"/>
    <w:rsid w:val="005C3D66"/>
    <w:rsid w:val="005C3FA7"/>
    <w:rsid w:val="005C3FDE"/>
    <w:rsid w:val="005C47D2"/>
    <w:rsid w:val="005C4917"/>
    <w:rsid w:val="005C4B28"/>
    <w:rsid w:val="005C5055"/>
    <w:rsid w:val="005C5A38"/>
    <w:rsid w:val="005C634C"/>
    <w:rsid w:val="005C67A7"/>
    <w:rsid w:val="005D0359"/>
    <w:rsid w:val="005D07F0"/>
    <w:rsid w:val="005D0C7F"/>
    <w:rsid w:val="005D0E9C"/>
    <w:rsid w:val="005D20FB"/>
    <w:rsid w:val="005D4411"/>
    <w:rsid w:val="005D4B02"/>
    <w:rsid w:val="005D54DB"/>
    <w:rsid w:val="005D6B41"/>
    <w:rsid w:val="005D7098"/>
    <w:rsid w:val="005E041E"/>
    <w:rsid w:val="005E2DEB"/>
    <w:rsid w:val="005E43A6"/>
    <w:rsid w:val="005E6A37"/>
    <w:rsid w:val="005E7054"/>
    <w:rsid w:val="005E719C"/>
    <w:rsid w:val="005F00D1"/>
    <w:rsid w:val="005F15F1"/>
    <w:rsid w:val="005F2611"/>
    <w:rsid w:val="005F26D1"/>
    <w:rsid w:val="005F39A6"/>
    <w:rsid w:val="005F3E66"/>
    <w:rsid w:val="005F3E99"/>
    <w:rsid w:val="005F5486"/>
    <w:rsid w:val="005F628E"/>
    <w:rsid w:val="005F6524"/>
    <w:rsid w:val="005F6ADD"/>
    <w:rsid w:val="005F748D"/>
    <w:rsid w:val="005F7BEF"/>
    <w:rsid w:val="005F7E7C"/>
    <w:rsid w:val="0060072A"/>
    <w:rsid w:val="006009B5"/>
    <w:rsid w:val="00601B3E"/>
    <w:rsid w:val="00602A5B"/>
    <w:rsid w:val="0060313D"/>
    <w:rsid w:val="0060326F"/>
    <w:rsid w:val="0060442B"/>
    <w:rsid w:val="006072B4"/>
    <w:rsid w:val="006079E5"/>
    <w:rsid w:val="006113F0"/>
    <w:rsid w:val="00611A90"/>
    <w:rsid w:val="00611C43"/>
    <w:rsid w:val="00612796"/>
    <w:rsid w:val="006129B6"/>
    <w:rsid w:val="00613A3B"/>
    <w:rsid w:val="0061422C"/>
    <w:rsid w:val="0061443E"/>
    <w:rsid w:val="00614D60"/>
    <w:rsid w:val="0061515E"/>
    <w:rsid w:val="00616468"/>
    <w:rsid w:val="00616866"/>
    <w:rsid w:val="00616EBB"/>
    <w:rsid w:val="006175F4"/>
    <w:rsid w:val="00617DEF"/>
    <w:rsid w:val="00617F79"/>
    <w:rsid w:val="006205A4"/>
    <w:rsid w:val="00620CCF"/>
    <w:rsid w:val="00621742"/>
    <w:rsid w:val="00621C27"/>
    <w:rsid w:val="006221E1"/>
    <w:rsid w:val="00622E71"/>
    <w:rsid w:val="006232EB"/>
    <w:rsid w:val="00623C68"/>
    <w:rsid w:val="00625485"/>
    <w:rsid w:val="006263BE"/>
    <w:rsid w:val="006263F4"/>
    <w:rsid w:val="00626C74"/>
    <w:rsid w:val="006306D4"/>
    <w:rsid w:val="00630D48"/>
    <w:rsid w:val="006311AE"/>
    <w:rsid w:val="0063152F"/>
    <w:rsid w:val="00631C60"/>
    <w:rsid w:val="006320B7"/>
    <w:rsid w:val="006337C0"/>
    <w:rsid w:val="00633B57"/>
    <w:rsid w:val="00634EA9"/>
    <w:rsid w:val="006353E2"/>
    <w:rsid w:val="00635748"/>
    <w:rsid w:val="0063691A"/>
    <w:rsid w:val="00636FEB"/>
    <w:rsid w:val="00640D6E"/>
    <w:rsid w:val="006414DD"/>
    <w:rsid w:val="0064347B"/>
    <w:rsid w:val="006436D7"/>
    <w:rsid w:val="0064374C"/>
    <w:rsid w:val="006438FD"/>
    <w:rsid w:val="00643F5D"/>
    <w:rsid w:val="00644BC9"/>
    <w:rsid w:val="00644D63"/>
    <w:rsid w:val="006452A3"/>
    <w:rsid w:val="006452BA"/>
    <w:rsid w:val="006467DE"/>
    <w:rsid w:val="006469FE"/>
    <w:rsid w:val="0064758C"/>
    <w:rsid w:val="00650411"/>
    <w:rsid w:val="00650675"/>
    <w:rsid w:val="006509B4"/>
    <w:rsid w:val="00651C64"/>
    <w:rsid w:val="00652514"/>
    <w:rsid w:val="00652700"/>
    <w:rsid w:val="0065307C"/>
    <w:rsid w:val="006532E2"/>
    <w:rsid w:val="00653A21"/>
    <w:rsid w:val="00653C94"/>
    <w:rsid w:val="00653F29"/>
    <w:rsid w:val="006550B8"/>
    <w:rsid w:val="006550D1"/>
    <w:rsid w:val="006558B7"/>
    <w:rsid w:val="00655E4E"/>
    <w:rsid w:val="0065600A"/>
    <w:rsid w:val="0065626B"/>
    <w:rsid w:val="006562C2"/>
    <w:rsid w:val="00657A5C"/>
    <w:rsid w:val="00660953"/>
    <w:rsid w:val="00660EA9"/>
    <w:rsid w:val="00662114"/>
    <w:rsid w:val="00663A61"/>
    <w:rsid w:val="00663D2F"/>
    <w:rsid w:val="006652C7"/>
    <w:rsid w:val="00665642"/>
    <w:rsid w:val="00665CDE"/>
    <w:rsid w:val="0066650C"/>
    <w:rsid w:val="006674AF"/>
    <w:rsid w:val="00670229"/>
    <w:rsid w:val="0067143A"/>
    <w:rsid w:val="00671AE0"/>
    <w:rsid w:val="0067328B"/>
    <w:rsid w:val="00673962"/>
    <w:rsid w:val="00673F9C"/>
    <w:rsid w:val="0067478E"/>
    <w:rsid w:val="00681C25"/>
    <w:rsid w:val="006825CF"/>
    <w:rsid w:val="00684018"/>
    <w:rsid w:val="00684F1D"/>
    <w:rsid w:val="006870F1"/>
    <w:rsid w:val="00687189"/>
    <w:rsid w:val="006874E5"/>
    <w:rsid w:val="0068750D"/>
    <w:rsid w:val="006875D6"/>
    <w:rsid w:val="0069063B"/>
    <w:rsid w:val="0069085D"/>
    <w:rsid w:val="00690A51"/>
    <w:rsid w:val="00690CF7"/>
    <w:rsid w:val="00690DA6"/>
    <w:rsid w:val="00691CC6"/>
    <w:rsid w:val="00692DCF"/>
    <w:rsid w:val="00692DDA"/>
    <w:rsid w:val="00694E0B"/>
    <w:rsid w:val="00694F58"/>
    <w:rsid w:val="0069526F"/>
    <w:rsid w:val="00696060"/>
    <w:rsid w:val="00697402"/>
    <w:rsid w:val="006976D9"/>
    <w:rsid w:val="00697858"/>
    <w:rsid w:val="006A015B"/>
    <w:rsid w:val="006A0BDB"/>
    <w:rsid w:val="006A11B4"/>
    <w:rsid w:val="006A1222"/>
    <w:rsid w:val="006A28C0"/>
    <w:rsid w:val="006A297F"/>
    <w:rsid w:val="006A29E1"/>
    <w:rsid w:val="006A3235"/>
    <w:rsid w:val="006A380D"/>
    <w:rsid w:val="006A4261"/>
    <w:rsid w:val="006A461C"/>
    <w:rsid w:val="006A496F"/>
    <w:rsid w:val="006A4999"/>
    <w:rsid w:val="006A54D2"/>
    <w:rsid w:val="006A634C"/>
    <w:rsid w:val="006A7A9B"/>
    <w:rsid w:val="006B1C59"/>
    <w:rsid w:val="006B27E7"/>
    <w:rsid w:val="006B2A84"/>
    <w:rsid w:val="006B32CE"/>
    <w:rsid w:val="006B3409"/>
    <w:rsid w:val="006B346F"/>
    <w:rsid w:val="006B44AB"/>
    <w:rsid w:val="006B4523"/>
    <w:rsid w:val="006B5C8B"/>
    <w:rsid w:val="006B5F17"/>
    <w:rsid w:val="006B7117"/>
    <w:rsid w:val="006B7CA6"/>
    <w:rsid w:val="006C0278"/>
    <w:rsid w:val="006C1899"/>
    <w:rsid w:val="006C1AF3"/>
    <w:rsid w:val="006C221F"/>
    <w:rsid w:val="006C2DE0"/>
    <w:rsid w:val="006C38AF"/>
    <w:rsid w:val="006C39D1"/>
    <w:rsid w:val="006C4369"/>
    <w:rsid w:val="006C5A55"/>
    <w:rsid w:val="006C5C1A"/>
    <w:rsid w:val="006C6045"/>
    <w:rsid w:val="006C6460"/>
    <w:rsid w:val="006C6608"/>
    <w:rsid w:val="006C67E6"/>
    <w:rsid w:val="006C68B7"/>
    <w:rsid w:val="006C7798"/>
    <w:rsid w:val="006C7883"/>
    <w:rsid w:val="006C7FCE"/>
    <w:rsid w:val="006D1B67"/>
    <w:rsid w:val="006D2C78"/>
    <w:rsid w:val="006D3107"/>
    <w:rsid w:val="006D369A"/>
    <w:rsid w:val="006D3B97"/>
    <w:rsid w:val="006D3EDB"/>
    <w:rsid w:val="006D4620"/>
    <w:rsid w:val="006D47C9"/>
    <w:rsid w:val="006D4C1F"/>
    <w:rsid w:val="006D5A61"/>
    <w:rsid w:val="006D5FEE"/>
    <w:rsid w:val="006D606A"/>
    <w:rsid w:val="006D609E"/>
    <w:rsid w:val="006D63A1"/>
    <w:rsid w:val="006D66E8"/>
    <w:rsid w:val="006D6847"/>
    <w:rsid w:val="006D70ED"/>
    <w:rsid w:val="006D7395"/>
    <w:rsid w:val="006D78A1"/>
    <w:rsid w:val="006D7D09"/>
    <w:rsid w:val="006D7FD2"/>
    <w:rsid w:val="006E08C0"/>
    <w:rsid w:val="006E090B"/>
    <w:rsid w:val="006E0A55"/>
    <w:rsid w:val="006E147D"/>
    <w:rsid w:val="006E15D1"/>
    <w:rsid w:val="006E16FA"/>
    <w:rsid w:val="006E17EF"/>
    <w:rsid w:val="006E1A6D"/>
    <w:rsid w:val="006E214D"/>
    <w:rsid w:val="006E244D"/>
    <w:rsid w:val="006E2DC2"/>
    <w:rsid w:val="006E39D0"/>
    <w:rsid w:val="006E73AA"/>
    <w:rsid w:val="006E7A01"/>
    <w:rsid w:val="006F03F2"/>
    <w:rsid w:val="006F0419"/>
    <w:rsid w:val="006F0467"/>
    <w:rsid w:val="006F11E4"/>
    <w:rsid w:val="006F14D3"/>
    <w:rsid w:val="006F1C92"/>
    <w:rsid w:val="006F2D40"/>
    <w:rsid w:val="006F3380"/>
    <w:rsid w:val="006F58E0"/>
    <w:rsid w:val="006F5C59"/>
    <w:rsid w:val="006F62C7"/>
    <w:rsid w:val="007015D6"/>
    <w:rsid w:val="007018C0"/>
    <w:rsid w:val="00701F71"/>
    <w:rsid w:val="007023DF"/>
    <w:rsid w:val="00703286"/>
    <w:rsid w:val="007037E4"/>
    <w:rsid w:val="007046C4"/>
    <w:rsid w:val="007047C9"/>
    <w:rsid w:val="0070549B"/>
    <w:rsid w:val="00706E37"/>
    <w:rsid w:val="007070D1"/>
    <w:rsid w:val="00707683"/>
    <w:rsid w:val="007079A9"/>
    <w:rsid w:val="00710157"/>
    <w:rsid w:val="007101B7"/>
    <w:rsid w:val="007103B2"/>
    <w:rsid w:val="007116D0"/>
    <w:rsid w:val="007133C2"/>
    <w:rsid w:val="00714715"/>
    <w:rsid w:val="00715357"/>
    <w:rsid w:val="0072026F"/>
    <w:rsid w:val="00721096"/>
    <w:rsid w:val="00721B74"/>
    <w:rsid w:val="00721E70"/>
    <w:rsid w:val="007221EF"/>
    <w:rsid w:val="0072285A"/>
    <w:rsid w:val="00722E17"/>
    <w:rsid w:val="0072335D"/>
    <w:rsid w:val="007238CA"/>
    <w:rsid w:val="0072396D"/>
    <w:rsid w:val="0072439A"/>
    <w:rsid w:val="00724453"/>
    <w:rsid w:val="007254BC"/>
    <w:rsid w:val="007254CF"/>
    <w:rsid w:val="007256A6"/>
    <w:rsid w:val="00726BE2"/>
    <w:rsid w:val="00726DE5"/>
    <w:rsid w:val="0072779E"/>
    <w:rsid w:val="00727E92"/>
    <w:rsid w:val="0073062C"/>
    <w:rsid w:val="00730FB7"/>
    <w:rsid w:val="007319B6"/>
    <w:rsid w:val="00731CF9"/>
    <w:rsid w:val="00731F43"/>
    <w:rsid w:val="007320B6"/>
    <w:rsid w:val="0073397F"/>
    <w:rsid w:val="00733C6E"/>
    <w:rsid w:val="00733F72"/>
    <w:rsid w:val="007341CB"/>
    <w:rsid w:val="00734A9A"/>
    <w:rsid w:val="00735156"/>
    <w:rsid w:val="00735CCB"/>
    <w:rsid w:val="007360EC"/>
    <w:rsid w:val="007372B1"/>
    <w:rsid w:val="00737D69"/>
    <w:rsid w:val="00740A8F"/>
    <w:rsid w:val="007420BD"/>
    <w:rsid w:val="00742305"/>
    <w:rsid w:val="007427F5"/>
    <w:rsid w:val="00742DC3"/>
    <w:rsid w:val="00742FF4"/>
    <w:rsid w:val="0074338D"/>
    <w:rsid w:val="00743E9B"/>
    <w:rsid w:val="00744898"/>
    <w:rsid w:val="00745033"/>
    <w:rsid w:val="007463BF"/>
    <w:rsid w:val="00746ECA"/>
    <w:rsid w:val="00750A31"/>
    <w:rsid w:val="0075153D"/>
    <w:rsid w:val="00753757"/>
    <w:rsid w:val="0075420F"/>
    <w:rsid w:val="007542FC"/>
    <w:rsid w:val="00754445"/>
    <w:rsid w:val="0075485B"/>
    <w:rsid w:val="00754B9D"/>
    <w:rsid w:val="00754F9C"/>
    <w:rsid w:val="00755802"/>
    <w:rsid w:val="00755E0A"/>
    <w:rsid w:val="0075641B"/>
    <w:rsid w:val="00756A84"/>
    <w:rsid w:val="007573BA"/>
    <w:rsid w:val="0075768D"/>
    <w:rsid w:val="00757832"/>
    <w:rsid w:val="007613DF"/>
    <w:rsid w:val="00761696"/>
    <w:rsid w:val="00762001"/>
    <w:rsid w:val="00762A1E"/>
    <w:rsid w:val="00762E32"/>
    <w:rsid w:val="00763A16"/>
    <w:rsid w:val="00763DEC"/>
    <w:rsid w:val="00763E7C"/>
    <w:rsid w:val="007642A5"/>
    <w:rsid w:val="00766B2D"/>
    <w:rsid w:val="00767417"/>
    <w:rsid w:val="007678FF"/>
    <w:rsid w:val="0076796E"/>
    <w:rsid w:val="00770D89"/>
    <w:rsid w:val="00770FF3"/>
    <w:rsid w:val="00771C15"/>
    <w:rsid w:val="00772465"/>
    <w:rsid w:val="00772969"/>
    <w:rsid w:val="00772F2E"/>
    <w:rsid w:val="00773FF5"/>
    <w:rsid w:val="00774523"/>
    <w:rsid w:val="00774924"/>
    <w:rsid w:val="00775454"/>
    <w:rsid w:val="0077620B"/>
    <w:rsid w:val="00776283"/>
    <w:rsid w:val="007763FF"/>
    <w:rsid w:val="007764CA"/>
    <w:rsid w:val="00776EFB"/>
    <w:rsid w:val="007770C3"/>
    <w:rsid w:val="00777EA9"/>
    <w:rsid w:val="00780479"/>
    <w:rsid w:val="00781188"/>
    <w:rsid w:val="00781245"/>
    <w:rsid w:val="007823A1"/>
    <w:rsid w:val="00782BB4"/>
    <w:rsid w:val="0078300B"/>
    <w:rsid w:val="00783256"/>
    <w:rsid w:val="0078425A"/>
    <w:rsid w:val="0078459B"/>
    <w:rsid w:val="007856EB"/>
    <w:rsid w:val="0078610B"/>
    <w:rsid w:val="00786B6F"/>
    <w:rsid w:val="00787288"/>
    <w:rsid w:val="0078794E"/>
    <w:rsid w:val="00787C7E"/>
    <w:rsid w:val="00790F1B"/>
    <w:rsid w:val="00791526"/>
    <w:rsid w:val="00791B1A"/>
    <w:rsid w:val="007921AA"/>
    <w:rsid w:val="007927E5"/>
    <w:rsid w:val="00792BFD"/>
    <w:rsid w:val="007933AB"/>
    <w:rsid w:val="0079373C"/>
    <w:rsid w:val="00793D3C"/>
    <w:rsid w:val="00793E90"/>
    <w:rsid w:val="0079408C"/>
    <w:rsid w:val="007953AE"/>
    <w:rsid w:val="007954BB"/>
    <w:rsid w:val="00795A7A"/>
    <w:rsid w:val="00796A8D"/>
    <w:rsid w:val="00796C21"/>
    <w:rsid w:val="007A03C1"/>
    <w:rsid w:val="007A0B21"/>
    <w:rsid w:val="007A1270"/>
    <w:rsid w:val="007A14C2"/>
    <w:rsid w:val="007A2903"/>
    <w:rsid w:val="007A2A56"/>
    <w:rsid w:val="007A2F89"/>
    <w:rsid w:val="007A3014"/>
    <w:rsid w:val="007A43B3"/>
    <w:rsid w:val="007A444E"/>
    <w:rsid w:val="007A4E3B"/>
    <w:rsid w:val="007A5E09"/>
    <w:rsid w:val="007A6767"/>
    <w:rsid w:val="007A7215"/>
    <w:rsid w:val="007A7229"/>
    <w:rsid w:val="007A74A7"/>
    <w:rsid w:val="007A7FA9"/>
    <w:rsid w:val="007B02C7"/>
    <w:rsid w:val="007B044F"/>
    <w:rsid w:val="007B0D55"/>
    <w:rsid w:val="007B102E"/>
    <w:rsid w:val="007B19B3"/>
    <w:rsid w:val="007B27A2"/>
    <w:rsid w:val="007B2B81"/>
    <w:rsid w:val="007B2FE3"/>
    <w:rsid w:val="007B35D7"/>
    <w:rsid w:val="007B3D8F"/>
    <w:rsid w:val="007B4DD7"/>
    <w:rsid w:val="007B4E27"/>
    <w:rsid w:val="007B5323"/>
    <w:rsid w:val="007B559B"/>
    <w:rsid w:val="007B6A15"/>
    <w:rsid w:val="007B7390"/>
    <w:rsid w:val="007B74A6"/>
    <w:rsid w:val="007B7615"/>
    <w:rsid w:val="007B7C71"/>
    <w:rsid w:val="007B7ED8"/>
    <w:rsid w:val="007C0F67"/>
    <w:rsid w:val="007C1AA3"/>
    <w:rsid w:val="007C2908"/>
    <w:rsid w:val="007C2A2A"/>
    <w:rsid w:val="007C3297"/>
    <w:rsid w:val="007C36A0"/>
    <w:rsid w:val="007C5068"/>
    <w:rsid w:val="007C5484"/>
    <w:rsid w:val="007C5692"/>
    <w:rsid w:val="007C62E4"/>
    <w:rsid w:val="007D048C"/>
    <w:rsid w:val="007D0AF6"/>
    <w:rsid w:val="007D14A0"/>
    <w:rsid w:val="007D24A6"/>
    <w:rsid w:val="007D32F4"/>
    <w:rsid w:val="007D365A"/>
    <w:rsid w:val="007D397F"/>
    <w:rsid w:val="007D4311"/>
    <w:rsid w:val="007D43D5"/>
    <w:rsid w:val="007D4D31"/>
    <w:rsid w:val="007D543B"/>
    <w:rsid w:val="007D5EB7"/>
    <w:rsid w:val="007D6D3A"/>
    <w:rsid w:val="007D7B10"/>
    <w:rsid w:val="007D7BE8"/>
    <w:rsid w:val="007E02F0"/>
    <w:rsid w:val="007E03CA"/>
    <w:rsid w:val="007E1473"/>
    <w:rsid w:val="007E167B"/>
    <w:rsid w:val="007E388D"/>
    <w:rsid w:val="007E3E02"/>
    <w:rsid w:val="007E3FE8"/>
    <w:rsid w:val="007E5190"/>
    <w:rsid w:val="007E5996"/>
    <w:rsid w:val="007E5EA4"/>
    <w:rsid w:val="007E62F1"/>
    <w:rsid w:val="007E7235"/>
    <w:rsid w:val="007E7628"/>
    <w:rsid w:val="007E78C4"/>
    <w:rsid w:val="007E7CAA"/>
    <w:rsid w:val="007F1B92"/>
    <w:rsid w:val="007F2721"/>
    <w:rsid w:val="007F30A3"/>
    <w:rsid w:val="007F3594"/>
    <w:rsid w:val="007F3EC9"/>
    <w:rsid w:val="007F447B"/>
    <w:rsid w:val="007F4B93"/>
    <w:rsid w:val="007F521F"/>
    <w:rsid w:val="007F6789"/>
    <w:rsid w:val="007F681E"/>
    <w:rsid w:val="007F69CF"/>
    <w:rsid w:val="007F7445"/>
    <w:rsid w:val="008006F6"/>
    <w:rsid w:val="00800ADC"/>
    <w:rsid w:val="0080151D"/>
    <w:rsid w:val="00801C2F"/>
    <w:rsid w:val="00801D9F"/>
    <w:rsid w:val="00801DDB"/>
    <w:rsid w:val="008025DB"/>
    <w:rsid w:val="0080282E"/>
    <w:rsid w:val="008032AF"/>
    <w:rsid w:val="008051DD"/>
    <w:rsid w:val="0080550E"/>
    <w:rsid w:val="00806C9A"/>
    <w:rsid w:val="0080776C"/>
    <w:rsid w:val="00807CB0"/>
    <w:rsid w:val="00810100"/>
    <w:rsid w:val="00810327"/>
    <w:rsid w:val="00810B55"/>
    <w:rsid w:val="008125A9"/>
    <w:rsid w:val="008134A7"/>
    <w:rsid w:val="0081399C"/>
    <w:rsid w:val="00813C92"/>
    <w:rsid w:val="00813CAB"/>
    <w:rsid w:val="00813D03"/>
    <w:rsid w:val="00814A0D"/>
    <w:rsid w:val="00815627"/>
    <w:rsid w:val="0081611E"/>
    <w:rsid w:val="00816AA8"/>
    <w:rsid w:val="008206BA"/>
    <w:rsid w:val="00821501"/>
    <w:rsid w:val="00821B8F"/>
    <w:rsid w:val="00822AE7"/>
    <w:rsid w:val="0082428E"/>
    <w:rsid w:val="008242C8"/>
    <w:rsid w:val="00824397"/>
    <w:rsid w:val="0082504A"/>
    <w:rsid w:val="0082620E"/>
    <w:rsid w:val="00826810"/>
    <w:rsid w:val="00826ED2"/>
    <w:rsid w:val="0082720A"/>
    <w:rsid w:val="008276AE"/>
    <w:rsid w:val="00827C9D"/>
    <w:rsid w:val="00827C9F"/>
    <w:rsid w:val="008300FC"/>
    <w:rsid w:val="00830B75"/>
    <w:rsid w:val="00831D59"/>
    <w:rsid w:val="0083252A"/>
    <w:rsid w:val="008325F7"/>
    <w:rsid w:val="00832FC1"/>
    <w:rsid w:val="00834711"/>
    <w:rsid w:val="00835D77"/>
    <w:rsid w:val="00836166"/>
    <w:rsid w:val="0083624E"/>
    <w:rsid w:val="0083626C"/>
    <w:rsid w:val="00836C16"/>
    <w:rsid w:val="00837839"/>
    <w:rsid w:val="00840C1A"/>
    <w:rsid w:val="00841AE3"/>
    <w:rsid w:val="00841F6E"/>
    <w:rsid w:val="00842F61"/>
    <w:rsid w:val="00843FFA"/>
    <w:rsid w:val="008448C3"/>
    <w:rsid w:val="00845034"/>
    <w:rsid w:val="00845BE0"/>
    <w:rsid w:val="00845CE6"/>
    <w:rsid w:val="008460D6"/>
    <w:rsid w:val="008462DF"/>
    <w:rsid w:val="008465AB"/>
    <w:rsid w:val="0084672C"/>
    <w:rsid w:val="00846F78"/>
    <w:rsid w:val="0085004F"/>
    <w:rsid w:val="008513AF"/>
    <w:rsid w:val="00851DF3"/>
    <w:rsid w:val="00852709"/>
    <w:rsid w:val="00853322"/>
    <w:rsid w:val="00853A4C"/>
    <w:rsid w:val="00853A4D"/>
    <w:rsid w:val="00853E4D"/>
    <w:rsid w:val="0085405B"/>
    <w:rsid w:val="00854615"/>
    <w:rsid w:val="008546D5"/>
    <w:rsid w:val="00854C16"/>
    <w:rsid w:val="00854EEF"/>
    <w:rsid w:val="00855D1A"/>
    <w:rsid w:val="008561E4"/>
    <w:rsid w:val="008561F6"/>
    <w:rsid w:val="00857084"/>
    <w:rsid w:val="008574F5"/>
    <w:rsid w:val="008614E8"/>
    <w:rsid w:val="00861837"/>
    <w:rsid w:val="008619B7"/>
    <w:rsid w:val="00861F2F"/>
    <w:rsid w:val="00862714"/>
    <w:rsid w:val="008629C2"/>
    <w:rsid w:val="00862EFF"/>
    <w:rsid w:val="0086375D"/>
    <w:rsid w:val="00863919"/>
    <w:rsid w:val="0086396D"/>
    <w:rsid w:val="00863D05"/>
    <w:rsid w:val="00864DB1"/>
    <w:rsid w:val="00865A31"/>
    <w:rsid w:val="00865B9E"/>
    <w:rsid w:val="00866D50"/>
    <w:rsid w:val="008700E4"/>
    <w:rsid w:val="0087010E"/>
    <w:rsid w:val="00870A77"/>
    <w:rsid w:val="00870D82"/>
    <w:rsid w:val="008716C6"/>
    <w:rsid w:val="00871E14"/>
    <w:rsid w:val="0087240E"/>
    <w:rsid w:val="008734F0"/>
    <w:rsid w:val="00873E20"/>
    <w:rsid w:val="0087402D"/>
    <w:rsid w:val="0087428F"/>
    <w:rsid w:val="008743E1"/>
    <w:rsid w:val="0087442D"/>
    <w:rsid w:val="00876701"/>
    <w:rsid w:val="00876EF6"/>
    <w:rsid w:val="00877890"/>
    <w:rsid w:val="008779A4"/>
    <w:rsid w:val="00877A56"/>
    <w:rsid w:val="00880BCA"/>
    <w:rsid w:val="00880CC3"/>
    <w:rsid w:val="008819D8"/>
    <w:rsid w:val="00882FA2"/>
    <w:rsid w:val="008845B2"/>
    <w:rsid w:val="00884925"/>
    <w:rsid w:val="008857F1"/>
    <w:rsid w:val="0088660D"/>
    <w:rsid w:val="0088666D"/>
    <w:rsid w:val="0088687E"/>
    <w:rsid w:val="008869E2"/>
    <w:rsid w:val="00887414"/>
    <w:rsid w:val="00887D49"/>
    <w:rsid w:val="0089071E"/>
    <w:rsid w:val="00890D66"/>
    <w:rsid w:val="0089140A"/>
    <w:rsid w:val="00891701"/>
    <w:rsid w:val="00891899"/>
    <w:rsid w:val="0089328C"/>
    <w:rsid w:val="00893C5B"/>
    <w:rsid w:val="00893DC8"/>
    <w:rsid w:val="00893E7F"/>
    <w:rsid w:val="00895209"/>
    <w:rsid w:val="0089636E"/>
    <w:rsid w:val="008966D8"/>
    <w:rsid w:val="00896A58"/>
    <w:rsid w:val="00897DCD"/>
    <w:rsid w:val="008A03C6"/>
    <w:rsid w:val="008A3119"/>
    <w:rsid w:val="008A39F6"/>
    <w:rsid w:val="008A4C7D"/>
    <w:rsid w:val="008A5A0F"/>
    <w:rsid w:val="008A5B66"/>
    <w:rsid w:val="008A6F3B"/>
    <w:rsid w:val="008A782A"/>
    <w:rsid w:val="008B00E5"/>
    <w:rsid w:val="008B08B1"/>
    <w:rsid w:val="008B0972"/>
    <w:rsid w:val="008B0C70"/>
    <w:rsid w:val="008B0D38"/>
    <w:rsid w:val="008B0E54"/>
    <w:rsid w:val="008B0EAE"/>
    <w:rsid w:val="008B1F4D"/>
    <w:rsid w:val="008B1F7D"/>
    <w:rsid w:val="008B2D15"/>
    <w:rsid w:val="008B40A4"/>
    <w:rsid w:val="008B4323"/>
    <w:rsid w:val="008B456F"/>
    <w:rsid w:val="008B4E33"/>
    <w:rsid w:val="008B5B0E"/>
    <w:rsid w:val="008C2AE4"/>
    <w:rsid w:val="008C2DC8"/>
    <w:rsid w:val="008C2F4B"/>
    <w:rsid w:val="008C40B7"/>
    <w:rsid w:val="008C40D3"/>
    <w:rsid w:val="008C4479"/>
    <w:rsid w:val="008C5419"/>
    <w:rsid w:val="008C5CFD"/>
    <w:rsid w:val="008C736E"/>
    <w:rsid w:val="008C73C9"/>
    <w:rsid w:val="008C7553"/>
    <w:rsid w:val="008C76E0"/>
    <w:rsid w:val="008C77E9"/>
    <w:rsid w:val="008C7A3E"/>
    <w:rsid w:val="008C7A65"/>
    <w:rsid w:val="008C7D0D"/>
    <w:rsid w:val="008D1CF8"/>
    <w:rsid w:val="008D208C"/>
    <w:rsid w:val="008D2628"/>
    <w:rsid w:val="008D32DC"/>
    <w:rsid w:val="008D40A2"/>
    <w:rsid w:val="008D4A37"/>
    <w:rsid w:val="008D56B9"/>
    <w:rsid w:val="008D61CC"/>
    <w:rsid w:val="008D637F"/>
    <w:rsid w:val="008D6DC4"/>
    <w:rsid w:val="008D7FF5"/>
    <w:rsid w:val="008E06CC"/>
    <w:rsid w:val="008E0F57"/>
    <w:rsid w:val="008E16D6"/>
    <w:rsid w:val="008E2365"/>
    <w:rsid w:val="008E2510"/>
    <w:rsid w:val="008E2FEA"/>
    <w:rsid w:val="008E317B"/>
    <w:rsid w:val="008E399D"/>
    <w:rsid w:val="008E4219"/>
    <w:rsid w:val="008E4325"/>
    <w:rsid w:val="008E515A"/>
    <w:rsid w:val="008E536D"/>
    <w:rsid w:val="008E6283"/>
    <w:rsid w:val="008E6858"/>
    <w:rsid w:val="008E6923"/>
    <w:rsid w:val="008E6D51"/>
    <w:rsid w:val="008E7CD0"/>
    <w:rsid w:val="008F1B17"/>
    <w:rsid w:val="008F217D"/>
    <w:rsid w:val="008F2184"/>
    <w:rsid w:val="008F2D5B"/>
    <w:rsid w:val="008F33B1"/>
    <w:rsid w:val="008F49FB"/>
    <w:rsid w:val="008F506D"/>
    <w:rsid w:val="008F62CB"/>
    <w:rsid w:val="008F64C6"/>
    <w:rsid w:val="008F71DB"/>
    <w:rsid w:val="008F7504"/>
    <w:rsid w:val="008F7600"/>
    <w:rsid w:val="0090001A"/>
    <w:rsid w:val="00900BE9"/>
    <w:rsid w:val="00901D2A"/>
    <w:rsid w:val="00902502"/>
    <w:rsid w:val="00902ED0"/>
    <w:rsid w:val="00904705"/>
    <w:rsid w:val="00904E02"/>
    <w:rsid w:val="00906DFD"/>
    <w:rsid w:val="0091012D"/>
    <w:rsid w:val="0091036D"/>
    <w:rsid w:val="00910549"/>
    <w:rsid w:val="00910C42"/>
    <w:rsid w:val="00910D48"/>
    <w:rsid w:val="00911A3A"/>
    <w:rsid w:val="00912013"/>
    <w:rsid w:val="0091278B"/>
    <w:rsid w:val="00912962"/>
    <w:rsid w:val="0091437F"/>
    <w:rsid w:val="00914B78"/>
    <w:rsid w:val="009150CD"/>
    <w:rsid w:val="0091524C"/>
    <w:rsid w:val="00915536"/>
    <w:rsid w:val="009156E3"/>
    <w:rsid w:val="0091603E"/>
    <w:rsid w:val="00917A23"/>
    <w:rsid w:val="00920821"/>
    <w:rsid w:val="009215F2"/>
    <w:rsid w:val="009217A7"/>
    <w:rsid w:val="00922AF5"/>
    <w:rsid w:val="00922B63"/>
    <w:rsid w:val="009233B0"/>
    <w:rsid w:val="00923667"/>
    <w:rsid w:val="00923EA6"/>
    <w:rsid w:val="0092485F"/>
    <w:rsid w:val="009249A5"/>
    <w:rsid w:val="009255C9"/>
    <w:rsid w:val="00925773"/>
    <w:rsid w:val="00927015"/>
    <w:rsid w:val="0093018A"/>
    <w:rsid w:val="009309AE"/>
    <w:rsid w:val="00930FB6"/>
    <w:rsid w:val="009314D0"/>
    <w:rsid w:val="0093183B"/>
    <w:rsid w:val="00931B2B"/>
    <w:rsid w:val="00931C03"/>
    <w:rsid w:val="00931CF2"/>
    <w:rsid w:val="009333B8"/>
    <w:rsid w:val="00933B08"/>
    <w:rsid w:val="00933E29"/>
    <w:rsid w:val="00933EBC"/>
    <w:rsid w:val="009346EF"/>
    <w:rsid w:val="009349F6"/>
    <w:rsid w:val="009360BD"/>
    <w:rsid w:val="009365FD"/>
    <w:rsid w:val="00936EA2"/>
    <w:rsid w:val="00937535"/>
    <w:rsid w:val="00937BA2"/>
    <w:rsid w:val="009406BC"/>
    <w:rsid w:val="009417CF"/>
    <w:rsid w:val="00941A56"/>
    <w:rsid w:val="00941B9A"/>
    <w:rsid w:val="00942DC8"/>
    <w:rsid w:val="00943DD5"/>
    <w:rsid w:val="009441DA"/>
    <w:rsid w:val="00944C71"/>
    <w:rsid w:val="00945597"/>
    <w:rsid w:val="00945BDA"/>
    <w:rsid w:val="0094616F"/>
    <w:rsid w:val="009461AD"/>
    <w:rsid w:val="00946363"/>
    <w:rsid w:val="009465BB"/>
    <w:rsid w:val="00947218"/>
    <w:rsid w:val="009472DA"/>
    <w:rsid w:val="009475B7"/>
    <w:rsid w:val="00947798"/>
    <w:rsid w:val="00950277"/>
    <w:rsid w:val="00950341"/>
    <w:rsid w:val="00950B61"/>
    <w:rsid w:val="00950C29"/>
    <w:rsid w:val="00951609"/>
    <w:rsid w:val="00952DB6"/>
    <w:rsid w:val="009538AF"/>
    <w:rsid w:val="00953E7F"/>
    <w:rsid w:val="009545C8"/>
    <w:rsid w:val="00954E39"/>
    <w:rsid w:val="00955656"/>
    <w:rsid w:val="009556A4"/>
    <w:rsid w:val="00956002"/>
    <w:rsid w:val="00957357"/>
    <w:rsid w:val="00957F51"/>
    <w:rsid w:val="009608E2"/>
    <w:rsid w:val="00961FDC"/>
    <w:rsid w:val="009626BF"/>
    <w:rsid w:val="00963088"/>
    <w:rsid w:val="0096541C"/>
    <w:rsid w:val="00965975"/>
    <w:rsid w:val="00966A46"/>
    <w:rsid w:val="00970663"/>
    <w:rsid w:val="00970BE0"/>
    <w:rsid w:val="009724ED"/>
    <w:rsid w:val="00973AD1"/>
    <w:rsid w:val="00973D59"/>
    <w:rsid w:val="00974306"/>
    <w:rsid w:val="009744D5"/>
    <w:rsid w:val="0097461B"/>
    <w:rsid w:val="0097466F"/>
    <w:rsid w:val="009748F0"/>
    <w:rsid w:val="00975684"/>
    <w:rsid w:val="00976093"/>
    <w:rsid w:val="00976806"/>
    <w:rsid w:val="00976C43"/>
    <w:rsid w:val="0097773E"/>
    <w:rsid w:val="00977A49"/>
    <w:rsid w:val="00980648"/>
    <w:rsid w:val="00980649"/>
    <w:rsid w:val="009809D9"/>
    <w:rsid w:val="00980AD2"/>
    <w:rsid w:val="00981F62"/>
    <w:rsid w:val="00984236"/>
    <w:rsid w:val="00984B26"/>
    <w:rsid w:val="00984FB8"/>
    <w:rsid w:val="0098512D"/>
    <w:rsid w:val="0098635F"/>
    <w:rsid w:val="009873A6"/>
    <w:rsid w:val="0099005E"/>
    <w:rsid w:val="00990473"/>
    <w:rsid w:val="00990B2B"/>
    <w:rsid w:val="00990E09"/>
    <w:rsid w:val="00990F0D"/>
    <w:rsid w:val="009915B3"/>
    <w:rsid w:val="0099176E"/>
    <w:rsid w:val="00991A67"/>
    <w:rsid w:val="00991ED0"/>
    <w:rsid w:val="0099298C"/>
    <w:rsid w:val="00992DE1"/>
    <w:rsid w:val="009931DA"/>
    <w:rsid w:val="00993679"/>
    <w:rsid w:val="00993A29"/>
    <w:rsid w:val="00993CAC"/>
    <w:rsid w:val="00993DBC"/>
    <w:rsid w:val="00994277"/>
    <w:rsid w:val="00994451"/>
    <w:rsid w:val="00994547"/>
    <w:rsid w:val="009945CF"/>
    <w:rsid w:val="00996EFC"/>
    <w:rsid w:val="00996F73"/>
    <w:rsid w:val="0099702D"/>
    <w:rsid w:val="00997198"/>
    <w:rsid w:val="00997817"/>
    <w:rsid w:val="009A0D86"/>
    <w:rsid w:val="009A1236"/>
    <w:rsid w:val="009A1491"/>
    <w:rsid w:val="009A3520"/>
    <w:rsid w:val="009A3CBE"/>
    <w:rsid w:val="009A3EC8"/>
    <w:rsid w:val="009A4329"/>
    <w:rsid w:val="009A5B76"/>
    <w:rsid w:val="009A5F53"/>
    <w:rsid w:val="009A67A5"/>
    <w:rsid w:val="009A69E9"/>
    <w:rsid w:val="009A6FA7"/>
    <w:rsid w:val="009A70C5"/>
    <w:rsid w:val="009A756C"/>
    <w:rsid w:val="009A7E88"/>
    <w:rsid w:val="009A7F40"/>
    <w:rsid w:val="009B0733"/>
    <w:rsid w:val="009B1ED6"/>
    <w:rsid w:val="009B2070"/>
    <w:rsid w:val="009B29DE"/>
    <w:rsid w:val="009B36EB"/>
    <w:rsid w:val="009B5667"/>
    <w:rsid w:val="009B674E"/>
    <w:rsid w:val="009C11BC"/>
    <w:rsid w:val="009C1332"/>
    <w:rsid w:val="009C1780"/>
    <w:rsid w:val="009C1793"/>
    <w:rsid w:val="009C1C0B"/>
    <w:rsid w:val="009C2A92"/>
    <w:rsid w:val="009C3DBF"/>
    <w:rsid w:val="009C4145"/>
    <w:rsid w:val="009C48A1"/>
    <w:rsid w:val="009C49EF"/>
    <w:rsid w:val="009C615B"/>
    <w:rsid w:val="009C6C11"/>
    <w:rsid w:val="009C77FD"/>
    <w:rsid w:val="009C7EC6"/>
    <w:rsid w:val="009D0342"/>
    <w:rsid w:val="009D0CD2"/>
    <w:rsid w:val="009D0E33"/>
    <w:rsid w:val="009D1866"/>
    <w:rsid w:val="009D1D77"/>
    <w:rsid w:val="009D1DED"/>
    <w:rsid w:val="009D2099"/>
    <w:rsid w:val="009D32DA"/>
    <w:rsid w:val="009D3499"/>
    <w:rsid w:val="009D356D"/>
    <w:rsid w:val="009D4C7E"/>
    <w:rsid w:val="009D4DA9"/>
    <w:rsid w:val="009D5346"/>
    <w:rsid w:val="009D5FED"/>
    <w:rsid w:val="009D62AE"/>
    <w:rsid w:val="009D62EF"/>
    <w:rsid w:val="009D65F0"/>
    <w:rsid w:val="009D694E"/>
    <w:rsid w:val="009D6D1F"/>
    <w:rsid w:val="009D7AEA"/>
    <w:rsid w:val="009E12FD"/>
    <w:rsid w:val="009E1921"/>
    <w:rsid w:val="009E1DF5"/>
    <w:rsid w:val="009E2054"/>
    <w:rsid w:val="009E23C0"/>
    <w:rsid w:val="009E2CEB"/>
    <w:rsid w:val="009E3786"/>
    <w:rsid w:val="009E6001"/>
    <w:rsid w:val="009E64BF"/>
    <w:rsid w:val="009E6770"/>
    <w:rsid w:val="009F03B0"/>
    <w:rsid w:val="009F1AC3"/>
    <w:rsid w:val="009F1EDF"/>
    <w:rsid w:val="009F2374"/>
    <w:rsid w:val="009F318E"/>
    <w:rsid w:val="009F3604"/>
    <w:rsid w:val="009F3B41"/>
    <w:rsid w:val="009F46DD"/>
    <w:rsid w:val="009F5469"/>
    <w:rsid w:val="00A01084"/>
    <w:rsid w:val="00A01AE8"/>
    <w:rsid w:val="00A01CC3"/>
    <w:rsid w:val="00A022A2"/>
    <w:rsid w:val="00A026B9"/>
    <w:rsid w:val="00A0363D"/>
    <w:rsid w:val="00A03F2A"/>
    <w:rsid w:val="00A04D99"/>
    <w:rsid w:val="00A052A6"/>
    <w:rsid w:val="00A055F0"/>
    <w:rsid w:val="00A0644E"/>
    <w:rsid w:val="00A075C7"/>
    <w:rsid w:val="00A07754"/>
    <w:rsid w:val="00A07A68"/>
    <w:rsid w:val="00A10532"/>
    <w:rsid w:val="00A10AEE"/>
    <w:rsid w:val="00A10B37"/>
    <w:rsid w:val="00A10C02"/>
    <w:rsid w:val="00A11AC7"/>
    <w:rsid w:val="00A1265D"/>
    <w:rsid w:val="00A12732"/>
    <w:rsid w:val="00A12F0E"/>
    <w:rsid w:val="00A130A5"/>
    <w:rsid w:val="00A137F6"/>
    <w:rsid w:val="00A13C86"/>
    <w:rsid w:val="00A15038"/>
    <w:rsid w:val="00A156B7"/>
    <w:rsid w:val="00A17779"/>
    <w:rsid w:val="00A17798"/>
    <w:rsid w:val="00A17868"/>
    <w:rsid w:val="00A2094E"/>
    <w:rsid w:val="00A2095D"/>
    <w:rsid w:val="00A21E5E"/>
    <w:rsid w:val="00A23C73"/>
    <w:rsid w:val="00A24EAC"/>
    <w:rsid w:val="00A25AD9"/>
    <w:rsid w:val="00A27228"/>
    <w:rsid w:val="00A2742F"/>
    <w:rsid w:val="00A278E5"/>
    <w:rsid w:val="00A27B46"/>
    <w:rsid w:val="00A30356"/>
    <w:rsid w:val="00A30B00"/>
    <w:rsid w:val="00A30C1C"/>
    <w:rsid w:val="00A31AA2"/>
    <w:rsid w:val="00A31B45"/>
    <w:rsid w:val="00A32597"/>
    <w:rsid w:val="00A32722"/>
    <w:rsid w:val="00A33290"/>
    <w:rsid w:val="00A335EB"/>
    <w:rsid w:val="00A3393B"/>
    <w:rsid w:val="00A33DE5"/>
    <w:rsid w:val="00A34292"/>
    <w:rsid w:val="00A34E71"/>
    <w:rsid w:val="00A363BF"/>
    <w:rsid w:val="00A36505"/>
    <w:rsid w:val="00A36F72"/>
    <w:rsid w:val="00A40E59"/>
    <w:rsid w:val="00A41A65"/>
    <w:rsid w:val="00A41B2B"/>
    <w:rsid w:val="00A422E7"/>
    <w:rsid w:val="00A42586"/>
    <w:rsid w:val="00A4290D"/>
    <w:rsid w:val="00A433EC"/>
    <w:rsid w:val="00A4387C"/>
    <w:rsid w:val="00A438C1"/>
    <w:rsid w:val="00A44B1B"/>
    <w:rsid w:val="00A44F98"/>
    <w:rsid w:val="00A4516B"/>
    <w:rsid w:val="00A45D63"/>
    <w:rsid w:val="00A4665E"/>
    <w:rsid w:val="00A46803"/>
    <w:rsid w:val="00A47ADF"/>
    <w:rsid w:val="00A47F9F"/>
    <w:rsid w:val="00A50AF7"/>
    <w:rsid w:val="00A50E03"/>
    <w:rsid w:val="00A50FAA"/>
    <w:rsid w:val="00A50FFC"/>
    <w:rsid w:val="00A5148D"/>
    <w:rsid w:val="00A519F9"/>
    <w:rsid w:val="00A51ED4"/>
    <w:rsid w:val="00A53F81"/>
    <w:rsid w:val="00A54040"/>
    <w:rsid w:val="00A54B02"/>
    <w:rsid w:val="00A5557B"/>
    <w:rsid w:val="00A562EE"/>
    <w:rsid w:val="00A56D4F"/>
    <w:rsid w:val="00A57139"/>
    <w:rsid w:val="00A57701"/>
    <w:rsid w:val="00A57A1D"/>
    <w:rsid w:val="00A60A27"/>
    <w:rsid w:val="00A60B7C"/>
    <w:rsid w:val="00A61187"/>
    <w:rsid w:val="00A613A8"/>
    <w:rsid w:val="00A61BB8"/>
    <w:rsid w:val="00A61FD4"/>
    <w:rsid w:val="00A62B89"/>
    <w:rsid w:val="00A63016"/>
    <w:rsid w:val="00A630A8"/>
    <w:rsid w:val="00A6413D"/>
    <w:rsid w:val="00A64275"/>
    <w:rsid w:val="00A65D8F"/>
    <w:rsid w:val="00A66175"/>
    <w:rsid w:val="00A6771A"/>
    <w:rsid w:val="00A6775F"/>
    <w:rsid w:val="00A703A1"/>
    <w:rsid w:val="00A70A69"/>
    <w:rsid w:val="00A721C5"/>
    <w:rsid w:val="00A7312A"/>
    <w:rsid w:val="00A73BBD"/>
    <w:rsid w:val="00A7419E"/>
    <w:rsid w:val="00A75AF0"/>
    <w:rsid w:val="00A768D6"/>
    <w:rsid w:val="00A77A65"/>
    <w:rsid w:val="00A8025B"/>
    <w:rsid w:val="00A80E75"/>
    <w:rsid w:val="00A81326"/>
    <w:rsid w:val="00A81F64"/>
    <w:rsid w:val="00A82456"/>
    <w:rsid w:val="00A8254E"/>
    <w:rsid w:val="00A82695"/>
    <w:rsid w:val="00A82FF5"/>
    <w:rsid w:val="00A83040"/>
    <w:rsid w:val="00A83246"/>
    <w:rsid w:val="00A84010"/>
    <w:rsid w:val="00A84C0A"/>
    <w:rsid w:val="00A84D0A"/>
    <w:rsid w:val="00A85A1B"/>
    <w:rsid w:val="00A85B25"/>
    <w:rsid w:val="00A86322"/>
    <w:rsid w:val="00A86C13"/>
    <w:rsid w:val="00A87B7A"/>
    <w:rsid w:val="00A87C5B"/>
    <w:rsid w:val="00A90752"/>
    <w:rsid w:val="00A90DBF"/>
    <w:rsid w:val="00A910F3"/>
    <w:rsid w:val="00A91476"/>
    <w:rsid w:val="00A958A2"/>
    <w:rsid w:val="00A95D1D"/>
    <w:rsid w:val="00A96E99"/>
    <w:rsid w:val="00A9727E"/>
    <w:rsid w:val="00A97473"/>
    <w:rsid w:val="00A974F1"/>
    <w:rsid w:val="00A97905"/>
    <w:rsid w:val="00A97A97"/>
    <w:rsid w:val="00AA005F"/>
    <w:rsid w:val="00AA081E"/>
    <w:rsid w:val="00AA1743"/>
    <w:rsid w:val="00AA1CD7"/>
    <w:rsid w:val="00AA2F3B"/>
    <w:rsid w:val="00AA35B7"/>
    <w:rsid w:val="00AA36B1"/>
    <w:rsid w:val="00AA3C0A"/>
    <w:rsid w:val="00AA3DB6"/>
    <w:rsid w:val="00AA46D8"/>
    <w:rsid w:val="00AA5795"/>
    <w:rsid w:val="00AA5F21"/>
    <w:rsid w:val="00AA710D"/>
    <w:rsid w:val="00AA729B"/>
    <w:rsid w:val="00AB1E9D"/>
    <w:rsid w:val="00AB44C1"/>
    <w:rsid w:val="00AB5B3A"/>
    <w:rsid w:val="00AB654D"/>
    <w:rsid w:val="00AB67DC"/>
    <w:rsid w:val="00AB7D23"/>
    <w:rsid w:val="00AB7DCA"/>
    <w:rsid w:val="00AC05A9"/>
    <w:rsid w:val="00AC0B36"/>
    <w:rsid w:val="00AC10CF"/>
    <w:rsid w:val="00AC201E"/>
    <w:rsid w:val="00AC29DB"/>
    <w:rsid w:val="00AC2A7B"/>
    <w:rsid w:val="00AC2DAF"/>
    <w:rsid w:val="00AC3F48"/>
    <w:rsid w:val="00AC4380"/>
    <w:rsid w:val="00AC43D4"/>
    <w:rsid w:val="00AC5DDA"/>
    <w:rsid w:val="00AC7BAA"/>
    <w:rsid w:val="00AC7FDB"/>
    <w:rsid w:val="00AD0EB7"/>
    <w:rsid w:val="00AD157C"/>
    <w:rsid w:val="00AD1728"/>
    <w:rsid w:val="00AD188B"/>
    <w:rsid w:val="00AD1B6C"/>
    <w:rsid w:val="00AD27FF"/>
    <w:rsid w:val="00AD295B"/>
    <w:rsid w:val="00AD2EC8"/>
    <w:rsid w:val="00AD46BE"/>
    <w:rsid w:val="00AD50A6"/>
    <w:rsid w:val="00AD5ECF"/>
    <w:rsid w:val="00AD5F7C"/>
    <w:rsid w:val="00AD6134"/>
    <w:rsid w:val="00AD64B5"/>
    <w:rsid w:val="00AD68D6"/>
    <w:rsid w:val="00AD7083"/>
    <w:rsid w:val="00AD744B"/>
    <w:rsid w:val="00AD74F1"/>
    <w:rsid w:val="00AD7928"/>
    <w:rsid w:val="00AE0BC2"/>
    <w:rsid w:val="00AE1F57"/>
    <w:rsid w:val="00AE29FF"/>
    <w:rsid w:val="00AE2CEF"/>
    <w:rsid w:val="00AE3A3A"/>
    <w:rsid w:val="00AE4635"/>
    <w:rsid w:val="00AE59AC"/>
    <w:rsid w:val="00AE5B94"/>
    <w:rsid w:val="00AE5CC7"/>
    <w:rsid w:val="00AE628F"/>
    <w:rsid w:val="00AE674D"/>
    <w:rsid w:val="00AE6B53"/>
    <w:rsid w:val="00AE6F5D"/>
    <w:rsid w:val="00AE772B"/>
    <w:rsid w:val="00AF1AEB"/>
    <w:rsid w:val="00AF29DF"/>
    <w:rsid w:val="00AF2BC2"/>
    <w:rsid w:val="00AF2FB6"/>
    <w:rsid w:val="00AF4472"/>
    <w:rsid w:val="00AF47CC"/>
    <w:rsid w:val="00AF6B49"/>
    <w:rsid w:val="00AF6E1E"/>
    <w:rsid w:val="00B00AAB"/>
    <w:rsid w:val="00B01982"/>
    <w:rsid w:val="00B02C21"/>
    <w:rsid w:val="00B03774"/>
    <w:rsid w:val="00B03819"/>
    <w:rsid w:val="00B040A5"/>
    <w:rsid w:val="00B04A52"/>
    <w:rsid w:val="00B04F48"/>
    <w:rsid w:val="00B056CC"/>
    <w:rsid w:val="00B060A2"/>
    <w:rsid w:val="00B073FC"/>
    <w:rsid w:val="00B075C0"/>
    <w:rsid w:val="00B07641"/>
    <w:rsid w:val="00B07BC7"/>
    <w:rsid w:val="00B10271"/>
    <w:rsid w:val="00B11A74"/>
    <w:rsid w:val="00B121AA"/>
    <w:rsid w:val="00B1378F"/>
    <w:rsid w:val="00B13C43"/>
    <w:rsid w:val="00B1424F"/>
    <w:rsid w:val="00B14706"/>
    <w:rsid w:val="00B15E90"/>
    <w:rsid w:val="00B16456"/>
    <w:rsid w:val="00B16B77"/>
    <w:rsid w:val="00B17042"/>
    <w:rsid w:val="00B17F3D"/>
    <w:rsid w:val="00B2090C"/>
    <w:rsid w:val="00B20EE3"/>
    <w:rsid w:val="00B21291"/>
    <w:rsid w:val="00B21CB8"/>
    <w:rsid w:val="00B21FD1"/>
    <w:rsid w:val="00B22BDB"/>
    <w:rsid w:val="00B23D0F"/>
    <w:rsid w:val="00B23DBC"/>
    <w:rsid w:val="00B24BE7"/>
    <w:rsid w:val="00B25006"/>
    <w:rsid w:val="00B252AD"/>
    <w:rsid w:val="00B25E6B"/>
    <w:rsid w:val="00B25FD9"/>
    <w:rsid w:val="00B26150"/>
    <w:rsid w:val="00B26548"/>
    <w:rsid w:val="00B26608"/>
    <w:rsid w:val="00B26F70"/>
    <w:rsid w:val="00B2710F"/>
    <w:rsid w:val="00B279FA"/>
    <w:rsid w:val="00B27AF3"/>
    <w:rsid w:val="00B27C56"/>
    <w:rsid w:val="00B27FA6"/>
    <w:rsid w:val="00B3016D"/>
    <w:rsid w:val="00B306EA"/>
    <w:rsid w:val="00B31539"/>
    <w:rsid w:val="00B318F9"/>
    <w:rsid w:val="00B341D3"/>
    <w:rsid w:val="00B34451"/>
    <w:rsid w:val="00B345B4"/>
    <w:rsid w:val="00B345F2"/>
    <w:rsid w:val="00B346E7"/>
    <w:rsid w:val="00B347D4"/>
    <w:rsid w:val="00B35D8E"/>
    <w:rsid w:val="00B36175"/>
    <w:rsid w:val="00B3668F"/>
    <w:rsid w:val="00B36B54"/>
    <w:rsid w:val="00B401C9"/>
    <w:rsid w:val="00B408A3"/>
    <w:rsid w:val="00B40D6A"/>
    <w:rsid w:val="00B41AD6"/>
    <w:rsid w:val="00B41BED"/>
    <w:rsid w:val="00B42A69"/>
    <w:rsid w:val="00B42A6E"/>
    <w:rsid w:val="00B438DF"/>
    <w:rsid w:val="00B4674A"/>
    <w:rsid w:val="00B46B89"/>
    <w:rsid w:val="00B476AF"/>
    <w:rsid w:val="00B47706"/>
    <w:rsid w:val="00B5013A"/>
    <w:rsid w:val="00B50ABD"/>
    <w:rsid w:val="00B51219"/>
    <w:rsid w:val="00B517E8"/>
    <w:rsid w:val="00B53E80"/>
    <w:rsid w:val="00B54241"/>
    <w:rsid w:val="00B54CA7"/>
    <w:rsid w:val="00B55C7D"/>
    <w:rsid w:val="00B56106"/>
    <w:rsid w:val="00B56501"/>
    <w:rsid w:val="00B56A33"/>
    <w:rsid w:val="00B5780F"/>
    <w:rsid w:val="00B57B7B"/>
    <w:rsid w:val="00B57CC2"/>
    <w:rsid w:val="00B57DC5"/>
    <w:rsid w:val="00B610AF"/>
    <w:rsid w:val="00B6184A"/>
    <w:rsid w:val="00B621FC"/>
    <w:rsid w:val="00B623B6"/>
    <w:rsid w:val="00B638B1"/>
    <w:rsid w:val="00B63C38"/>
    <w:rsid w:val="00B63D77"/>
    <w:rsid w:val="00B65889"/>
    <w:rsid w:val="00B71525"/>
    <w:rsid w:val="00B739AD"/>
    <w:rsid w:val="00B73D3C"/>
    <w:rsid w:val="00B749DD"/>
    <w:rsid w:val="00B7506A"/>
    <w:rsid w:val="00B751BA"/>
    <w:rsid w:val="00B75C71"/>
    <w:rsid w:val="00B75D49"/>
    <w:rsid w:val="00B75FC1"/>
    <w:rsid w:val="00B765FE"/>
    <w:rsid w:val="00B76AC0"/>
    <w:rsid w:val="00B76B55"/>
    <w:rsid w:val="00B76ED9"/>
    <w:rsid w:val="00B7746D"/>
    <w:rsid w:val="00B77ECC"/>
    <w:rsid w:val="00B8019D"/>
    <w:rsid w:val="00B801F4"/>
    <w:rsid w:val="00B807D2"/>
    <w:rsid w:val="00B81196"/>
    <w:rsid w:val="00B82B06"/>
    <w:rsid w:val="00B82D15"/>
    <w:rsid w:val="00B83DA3"/>
    <w:rsid w:val="00B84238"/>
    <w:rsid w:val="00B84328"/>
    <w:rsid w:val="00B8438B"/>
    <w:rsid w:val="00B847B3"/>
    <w:rsid w:val="00B865C0"/>
    <w:rsid w:val="00B86CED"/>
    <w:rsid w:val="00B873C7"/>
    <w:rsid w:val="00B8755B"/>
    <w:rsid w:val="00B87638"/>
    <w:rsid w:val="00B87A30"/>
    <w:rsid w:val="00B87A92"/>
    <w:rsid w:val="00B900E1"/>
    <w:rsid w:val="00B902BB"/>
    <w:rsid w:val="00B9044D"/>
    <w:rsid w:val="00B91B33"/>
    <w:rsid w:val="00B9224B"/>
    <w:rsid w:val="00B924FF"/>
    <w:rsid w:val="00B92561"/>
    <w:rsid w:val="00B92663"/>
    <w:rsid w:val="00B92C8E"/>
    <w:rsid w:val="00B93016"/>
    <w:rsid w:val="00B93579"/>
    <w:rsid w:val="00B93F83"/>
    <w:rsid w:val="00B93F97"/>
    <w:rsid w:val="00B940DE"/>
    <w:rsid w:val="00B941A6"/>
    <w:rsid w:val="00B94865"/>
    <w:rsid w:val="00B96792"/>
    <w:rsid w:val="00B96939"/>
    <w:rsid w:val="00B976D4"/>
    <w:rsid w:val="00BA0B01"/>
    <w:rsid w:val="00BA17C6"/>
    <w:rsid w:val="00BA206C"/>
    <w:rsid w:val="00BA243F"/>
    <w:rsid w:val="00BA2915"/>
    <w:rsid w:val="00BA412A"/>
    <w:rsid w:val="00BA4562"/>
    <w:rsid w:val="00BA4D42"/>
    <w:rsid w:val="00BA65A0"/>
    <w:rsid w:val="00BA6602"/>
    <w:rsid w:val="00BA6660"/>
    <w:rsid w:val="00BB0CC2"/>
    <w:rsid w:val="00BB17CC"/>
    <w:rsid w:val="00BB20E2"/>
    <w:rsid w:val="00BB2498"/>
    <w:rsid w:val="00BB3490"/>
    <w:rsid w:val="00BB3C18"/>
    <w:rsid w:val="00BB4ADF"/>
    <w:rsid w:val="00BB53B5"/>
    <w:rsid w:val="00BB5CAD"/>
    <w:rsid w:val="00BB685C"/>
    <w:rsid w:val="00BB706C"/>
    <w:rsid w:val="00BC0126"/>
    <w:rsid w:val="00BC0727"/>
    <w:rsid w:val="00BC081B"/>
    <w:rsid w:val="00BC0A3F"/>
    <w:rsid w:val="00BC17CC"/>
    <w:rsid w:val="00BC1BA1"/>
    <w:rsid w:val="00BC1DFC"/>
    <w:rsid w:val="00BC1E92"/>
    <w:rsid w:val="00BC2694"/>
    <w:rsid w:val="00BC2F0A"/>
    <w:rsid w:val="00BC343E"/>
    <w:rsid w:val="00BC38E3"/>
    <w:rsid w:val="00BC436A"/>
    <w:rsid w:val="00BC5A53"/>
    <w:rsid w:val="00BC744C"/>
    <w:rsid w:val="00BC7827"/>
    <w:rsid w:val="00BC7BC7"/>
    <w:rsid w:val="00BD056E"/>
    <w:rsid w:val="00BD0903"/>
    <w:rsid w:val="00BD17AD"/>
    <w:rsid w:val="00BD2721"/>
    <w:rsid w:val="00BD2C23"/>
    <w:rsid w:val="00BD42F8"/>
    <w:rsid w:val="00BD56AB"/>
    <w:rsid w:val="00BD6D7C"/>
    <w:rsid w:val="00BD72FD"/>
    <w:rsid w:val="00BE02FC"/>
    <w:rsid w:val="00BE0A6E"/>
    <w:rsid w:val="00BE204B"/>
    <w:rsid w:val="00BE2661"/>
    <w:rsid w:val="00BE2E10"/>
    <w:rsid w:val="00BE31F7"/>
    <w:rsid w:val="00BE433A"/>
    <w:rsid w:val="00BE5A75"/>
    <w:rsid w:val="00BE612D"/>
    <w:rsid w:val="00BE6A38"/>
    <w:rsid w:val="00BE77E5"/>
    <w:rsid w:val="00BF036D"/>
    <w:rsid w:val="00BF06CD"/>
    <w:rsid w:val="00BF0A39"/>
    <w:rsid w:val="00BF1117"/>
    <w:rsid w:val="00BF1504"/>
    <w:rsid w:val="00BF1C3E"/>
    <w:rsid w:val="00BF229A"/>
    <w:rsid w:val="00BF3612"/>
    <w:rsid w:val="00BF45A2"/>
    <w:rsid w:val="00BF46F0"/>
    <w:rsid w:val="00BF49DD"/>
    <w:rsid w:val="00BF4C2F"/>
    <w:rsid w:val="00BF531D"/>
    <w:rsid w:val="00BF589A"/>
    <w:rsid w:val="00BF5BC1"/>
    <w:rsid w:val="00BF6657"/>
    <w:rsid w:val="00BF666C"/>
    <w:rsid w:val="00BF6D1F"/>
    <w:rsid w:val="00C00B5D"/>
    <w:rsid w:val="00C0147B"/>
    <w:rsid w:val="00C02A56"/>
    <w:rsid w:val="00C03301"/>
    <w:rsid w:val="00C04B29"/>
    <w:rsid w:val="00C04CD4"/>
    <w:rsid w:val="00C04F67"/>
    <w:rsid w:val="00C05015"/>
    <w:rsid w:val="00C053A2"/>
    <w:rsid w:val="00C0561C"/>
    <w:rsid w:val="00C05FCA"/>
    <w:rsid w:val="00C0699F"/>
    <w:rsid w:val="00C074BD"/>
    <w:rsid w:val="00C07A8B"/>
    <w:rsid w:val="00C11490"/>
    <w:rsid w:val="00C1169F"/>
    <w:rsid w:val="00C12767"/>
    <w:rsid w:val="00C13FDA"/>
    <w:rsid w:val="00C145E2"/>
    <w:rsid w:val="00C15168"/>
    <w:rsid w:val="00C157D4"/>
    <w:rsid w:val="00C157E8"/>
    <w:rsid w:val="00C15855"/>
    <w:rsid w:val="00C165D1"/>
    <w:rsid w:val="00C16750"/>
    <w:rsid w:val="00C2004B"/>
    <w:rsid w:val="00C205C5"/>
    <w:rsid w:val="00C22773"/>
    <w:rsid w:val="00C22E8B"/>
    <w:rsid w:val="00C22F74"/>
    <w:rsid w:val="00C23C81"/>
    <w:rsid w:val="00C24C23"/>
    <w:rsid w:val="00C24F88"/>
    <w:rsid w:val="00C253B7"/>
    <w:rsid w:val="00C27B8E"/>
    <w:rsid w:val="00C3035F"/>
    <w:rsid w:val="00C30FAF"/>
    <w:rsid w:val="00C312CC"/>
    <w:rsid w:val="00C3262D"/>
    <w:rsid w:val="00C32912"/>
    <w:rsid w:val="00C336E6"/>
    <w:rsid w:val="00C342F5"/>
    <w:rsid w:val="00C35A32"/>
    <w:rsid w:val="00C37F67"/>
    <w:rsid w:val="00C408FB"/>
    <w:rsid w:val="00C40B20"/>
    <w:rsid w:val="00C4168A"/>
    <w:rsid w:val="00C42884"/>
    <w:rsid w:val="00C42E9E"/>
    <w:rsid w:val="00C4325C"/>
    <w:rsid w:val="00C436D3"/>
    <w:rsid w:val="00C46B29"/>
    <w:rsid w:val="00C46E14"/>
    <w:rsid w:val="00C518C9"/>
    <w:rsid w:val="00C51A7C"/>
    <w:rsid w:val="00C52431"/>
    <w:rsid w:val="00C52512"/>
    <w:rsid w:val="00C52E88"/>
    <w:rsid w:val="00C532AA"/>
    <w:rsid w:val="00C532ED"/>
    <w:rsid w:val="00C533F3"/>
    <w:rsid w:val="00C5394D"/>
    <w:rsid w:val="00C53F16"/>
    <w:rsid w:val="00C555C7"/>
    <w:rsid w:val="00C557C9"/>
    <w:rsid w:val="00C566EA"/>
    <w:rsid w:val="00C610BA"/>
    <w:rsid w:val="00C61479"/>
    <w:rsid w:val="00C61EC5"/>
    <w:rsid w:val="00C64397"/>
    <w:rsid w:val="00C64C0D"/>
    <w:rsid w:val="00C65002"/>
    <w:rsid w:val="00C654D8"/>
    <w:rsid w:val="00C6598F"/>
    <w:rsid w:val="00C65BFF"/>
    <w:rsid w:val="00C7020B"/>
    <w:rsid w:val="00C7039F"/>
    <w:rsid w:val="00C71031"/>
    <w:rsid w:val="00C718FD"/>
    <w:rsid w:val="00C721BA"/>
    <w:rsid w:val="00C728EC"/>
    <w:rsid w:val="00C73CE8"/>
    <w:rsid w:val="00C74331"/>
    <w:rsid w:val="00C74EC8"/>
    <w:rsid w:val="00C7532F"/>
    <w:rsid w:val="00C759F8"/>
    <w:rsid w:val="00C766B0"/>
    <w:rsid w:val="00C769DC"/>
    <w:rsid w:val="00C77B90"/>
    <w:rsid w:val="00C800E4"/>
    <w:rsid w:val="00C825B2"/>
    <w:rsid w:val="00C82B8C"/>
    <w:rsid w:val="00C82CBF"/>
    <w:rsid w:val="00C82DCD"/>
    <w:rsid w:val="00C83832"/>
    <w:rsid w:val="00C83BB4"/>
    <w:rsid w:val="00C8419A"/>
    <w:rsid w:val="00C84201"/>
    <w:rsid w:val="00C85050"/>
    <w:rsid w:val="00C85C23"/>
    <w:rsid w:val="00C864AF"/>
    <w:rsid w:val="00C866F4"/>
    <w:rsid w:val="00C874AC"/>
    <w:rsid w:val="00C87A1A"/>
    <w:rsid w:val="00C91E3C"/>
    <w:rsid w:val="00C92027"/>
    <w:rsid w:val="00C924E9"/>
    <w:rsid w:val="00C92A0E"/>
    <w:rsid w:val="00C93154"/>
    <w:rsid w:val="00C931FE"/>
    <w:rsid w:val="00C9363F"/>
    <w:rsid w:val="00C937BF"/>
    <w:rsid w:val="00C94504"/>
    <w:rsid w:val="00C945BC"/>
    <w:rsid w:val="00C94649"/>
    <w:rsid w:val="00C9504B"/>
    <w:rsid w:val="00C95216"/>
    <w:rsid w:val="00C959A1"/>
    <w:rsid w:val="00C95C52"/>
    <w:rsid w:val="00C9672A"/>
    <w:rsid w:val="00C97A01"/>
    <w:rsid w:val="00CA1A81"/>
    <w:rsid w:val="00CA3F0E"/>
    <w:rsid w:val="00CA3FDA"/>
    <w:rsid w:val="00CA5117"/>
    <w:rsid w:val="00CA5472"/>
    <w:rsid w:val="00CA64BE"/>
    <w:rsid w:val="00CA6AE4"/>
    <w:rsid w:val="00CB0EBF"/>
    <w:rsid w:val="00CB1D07"/>
    <w:rsid w:val="00CB28DD"/>
    <w:rsid w:val="00CB3176"/>
    <w:rsid w:val="00CB3D1E"/>
    <w:rsid w:val="00CB5E4A"/>
    <w:rsid w:val="00CB62E7"/>
    <w:rsid w:val="00CB64CB"/>
    <w:rsid w:val="00CB6529"/>
    <w:rsid w:val="00CB65F1"/>
    <w:rsid w:val="00CB66B9"/>
    <w:rsid w:val="00CB67AE"/>
    <w:rsid w:val="00CB682D"/>
    <w:rsid w:val="00CB6942"/>
    <w:rsid w:val="00CB7439"/>
    <w:rsid w:val="00CB7BAA"/>
    <w:rsid w:val="00CB7E8C"/>
    <w:rsid w:val="00CC00D8"/>
    <w:rsid w:val="00CC0A02"/>
    <w:rsid w:val="00CC102B"/>
    <w:rsid w:val="00CC22F3"/>
    <w:rsid w:val="00CC2440"/>
    <w:rsid w:val="00CC2C32"/>
    <w:rsid w:val="00CC3867"/>
    <w:rsid w:val="00CC40AE"/>
    <w:rsid w:val="00CC4408"/>
    <w:rsid w:val="00CC5259"/>
    <w:rsid w:val="00CC587E"/>
    <w:rsid w:val="00CC6668"/>
    <w:rsid w:val="00CC6835"/>
    <w:rsid w:val="00CC6BB9"/>
    <w:rsid w:val="00CD0689"/>
    <w:rsid w:val="00CD0EAE"/>
    <w:rsid w:val="00CD1A2B"/>
    <w:rsid w:val="00CD2D33"/>
    <w:rsid w:val="00CD355E"/>
    <w:rsid w:val="00CD3954"/>
    <w:rsid w:val="00CD46C5"/>
    <w:rsid w:val="00CD5419"/>
    <w:rsid w:val="00CD54AA"/>
    <w:rsid w:val="00CD586F"/>
    <w:rsid w:val="00CD587A"/>
    <w:rsid w:val="00CD66E5"/>
    <w:rsid w:val="00CD6F25"/>
    <w:rsid w:val="00CE05C4"/>
    <w:rsid w:val="00CE1814"/>
    <w:rsid w:val="00CE2699"/>
    <w:rsid w:val="00CE3BC5"/>
    <w:rsid w:val="00CE43E6"/>
    <w:rsid w:val="00CE5184"/>
    <w:rsid w:val="00CE5382"/>
    <w:rsid w:val="00CE5472"/>
    <w:rsid w:val="00CE5DE7"/>
    <w:rsid w:val="00CE7411"/>
    <w:rsid w:val="00CF09A7"/>
    <w:rsid w:val="00CF14E8"/>
    <w:rsid w:val="00CF20DD"/>
    <w:rsid w:val="00CF2330"/>
    <w:rsid w:val="00CF4048"/>
    <w:rsid w:val="00CF4512"/>
    <w:rsid w:val="00CF47AD"/>
    <w:rsid w:val="00CF4855"/>
    <w:rsid w:val="00CF4B11"/>
    <w:rsid w:val="00CF535A"/>
    <w:rsid w:val="00CF5478"/>
    <w:rsid w:val="00CF5BDC"/>
    <w:rsid w:val="00CF6E49"/>
    <w:rsid w:val="00CF7342"/>
    <w:rsid w:val="00CF7AD4"/>
    <w:rsid w:val="00CF7F36"/>
    <w:rsid w:val="00D0026F"/>
    <w:rsid w:val="00D007F6"/>
    <w:rsid w:val="00D00998"/>
    <w:rsid w:val="00D00B41"/>
    <w:rsid w:val="00D01E9E"/>
    <w:rsid w:val="00D01FB6"/>
    <w:rsid w:val="00D01FCD"/>
    <w:rsid w:val="00D04EB8"/>
    <w:rsid w:val="00D051E1"/>
    <w:rsid w:val="00D0562E"/>
    <w:rsid w:val="00D058C6"/>
    <w:rsid w:val="00D05EF0"/>
    <w:rsid w:val="00D06476"/>
    <w:rsid w:val="00D067BA"/>
    <w:rsid w:val="00D07077"/>
    <w:rsid w:val="00D07254"/>
    <w:rsid w:val="00D0784E"/>
    <w:rsid w:val="00D078E8"/>
    <w:rsid w:val="00D10027"/>
    <w:rsid w:val="00D11BB5"/>
    <w:rsid w:val="00D12A15"/>
    <w:rsid w:val="00D12FD6"/>
    <w:rsid w:val="00D13971"/>
    <w:rsid w:val="00D13B52"/>
    <w:rsid w:val="00D14669"/>
    <w:rsid w:val="00D147DA"/>
    <w:rsid w:val="00D15548"/>
    <w:rsid w:val="00D15A40"/>
    <w:rsid w:val="00D15A42"/>
    <w:rsid w:val="00D160D4"/>
    <w:rsid w:val="00D17123"/>
    <w:rsid w:val="00D17584"/>
    <w:rsid w:val="00D176A0"/>
    <w:rsid w:val="00D17E79"/>
    <w:rsid w:val="00D201CA"/>
    <w:rsid w:val="00D20ABC"/>
    <w:rsid w:val="00D213DD"/>
    <w:rsid w:val="00D21E4E"/>
    <w:rsid w:val="00D224E4"/>
    <w:rsid w:val="00D224F2"/>
    <w:rsid w:val="00D234BC"/>
    <w:rsid w:val="00D23E67"/>
    <w:rsid w:val="00D248C0"/>
    <w:rsid w:val="00D24F41"/>
    <w:rsid w:val="00D2509D"/>
    <w:rsid w:val="00D25726"/>
    <w:rsid w:val="00D25C70"/>
    <w:rsid w:val="00D25EF6"/>
    <w:rsid w:val="00D266AA"/>
    <w:rsid w:val="00D26AF8"/>
    <w:rsid w:val="00D275E7"/>
    <w:rsid w:val="00D30036"/>
    <w:rsid w:val="00D301F7"/>
    <w:rsid w:val="00D30E27"/>
    <w:rsid w:val="00D31869"/>
    <w:rsid w:val="00D32559"/>
    <w:rsid w:val="00D33321"/>
    <w:rsid w:val="00D33AD4"/>
    <w:rsid w:val="00D3499D"/>
    <w:rsid w:val="00D35778"/>
    <w:rsid w:val="00D36126"/>
    <w:rsid w:val="00D3683C"/>
    <w:rsid w:val="00D36C27"/>
    <w:rsid w:val="00D40068"/>
    <w:rsid w:val="00D407B7"/>
    <w:rsid w:val="00D41313"/>
    <w:rsid w:val="00D421CB"/>
    <w:rsid w:val="00D42B15"/>
    <w:rsid w:val="00D43DF9"/>
    <w:rsid w:val="00D43EA5"/>
    <w:rsid w:val="00D44109"/>
    <w:rsid w:val="00D44C6C"/>
    <w:rsid w:val="00D4524E"/>
    <w:rsid w:val="00D45289"/>
    <w:rsid w:val="00D45D22"/>
    <w:rsid w:val="00D46801"/>
    <w:rsid w:val="00D46DAC"/>
    <w:rsid w:val="00D50096"/>
    <w:rsid w:val="00D50DCC"/>
    <w:rsid w:val="00D51135"/>
    <w:rsid w:val="00D51C00"/>
    <w:rsid w:val="00D51F9F"/>
    <w:rsid w:val="00D520C2"/>
    <w:rsid w:val="00D5325C"/>
    <w:rsid w:val="00D53A8E"/>
    <w:rsid w:val="00D5498E"/>
    <w:rsid w:val="00D54C0B"/>
    <w:rsid w:val="00D54C68"/>
    <w:rsid w:val="00D55F04"/>
    <w:rsid w:val="00D5610E"/>
    <w:rsid w:val="00D57413"/>
    <w:rsid w:val="00D5753B"/>
    <w:rsid w:val="00D57682"/>
    <w:rsid w:val="00D57F13"/>
    <w:rsid w:val="00D609A5"/>
    <w:rsid w:val="00D6148D"/>
    <w:rsid w:val="00D61F5D"/>
    <w:rsid w:val="00D62C29"/>
    <w:rsid w:val="00D63469"/>
    <w:rsid w:val="00D63AD1"/>
    <w:rsid w:val="00D64089"/>
    <w:rsid w:val="00D647A9"/>
    <w:rsid w:val="00D64EEA"/>
    <w:rsid w:val="00D64FB9"/>
    <w:rsid w:val="00D654F1"/>
    <w:rsid w:val="00D6577E"/>
    <w:rsid w:val="00D672A6"/>
    <w:rsid w:val="00D706AC"/>
    <w:rsid w:val="00D70D76"/>
    <w:rsid w:val="00D74FDB"/>
    <w:rsid w:val="00D76934"/>
    <w:rsid w:val="00D76B3B"/>
    <w:rsid w:val="00D80153"/>
    <w:rsid w:val="00D80238"/>
    <w:rsid w:val="00D80678"/>
    <w:rsid w:val="00D815F4"/>
    <w:rsid w:val="00D82F5A"/>
    <w:rsid w:val="00D8332D"/>
    <w:rsid w:val="00D83A6A"/>
    <w:rsid w:val="00D83AB6"/>
    <w:rsid w:val="00D83E68"/>
    <w:rsid w:val="00D83F64"/>
    <w:rsid w:val="00D8611C"/>
    <w:rsid w:val="00D86407"/>
    <w:rsid w:val="00D8646E"/>
    <w:rsid w:val="00D86F0F"/>
    <w:rsid w:val="00D87C36"/>
    <w:rsid w:val="00D87DC6"/>
    <w:rsid w:val="00D904A1"/>
    <w:rsid w:val="00D90D9C"/>
    <w:rsid w:val="00D920C8"/>
    <w:rsid w:val="00D92365"/>
    <w:rsid w:val="00D9372E"/>
    <w:rsid w:val="00D9395C"/>
    <w:rsid w:val="00D9403A"/>
    <w:rsid w:val="00D9406E"/>
    <w:rsid w:val="00D9564A"/>
    <w:rsid w:val="00D959BD"/>
    <w:rsid w:val="00D96099"/>
    <w:rsid w:val="00D96663"/>
    <w:rsid w:val="00D9668D"/>
    <w:rsid w:val="00D96935"/>
    <w:rsid w:val="00D96A88"/>
    <w:rsid w:val="00D971AF"/>
    <w:rsid w:val="00D976B7"/>
    <w:rsid w:val="00DA00D0"/>
    <w:rsid w:val="00DA0A74"/>
    <w:rsid w:val="00DA1EA9"/>
    <w:rsid w:val="00DA2E45"/>
    <w:rsid w:val="00DA4824"/>
    <w:rsid w:val="00DA5334"/>
    <w:rsid w:val="00DA5420"/>
    <w:rsid w:val="00DA6B3A"/>
    <w:rsid w:val="00DA713E"/>
    <w:rsid w:val="00DA79A6"/>
    <w:rsid w:val="00DA7C25"/>
    <w:rsid w:val="00DB06AB"/>
    <w:rsid w:val="00DB12D4"/>
    <w:rsid w:val="00DB14F8"/>
    <w:rsid w:val="00DB16BE"/>
    <w:rsid w:val="00DB1F1B"/>
    <w:rsid w:val="00DB21BC"/>
    <w:rsid w:val="00DB2847"/>
    <w:rsid w:val="00DB302B"/>
    <w:rsid w:val="00DB3354"/>
    <w:rsid w:val="00DB3F1C"/>
    <w:rsid w:val="00DB45A3"/>
    <w:rsid w:val="00DB4BBD"/>
    <w:rsid w:val="00DB613A"/>
    <w:rsid w:val="00DB64D5"/>
    <w:rsid w:val="00DB7049"/>
    <w:rsid w:val="00DB7194"/>
    <w:rsid w:val="00DB7911"/>
    <w:rsid w:val="00DC0E80"/>
    <w:rsid w:val="00DC1442"/>
    <w:rsid w:val="00DC175E"/>
    <w:rsid w:val="00DC2634"/>
    <w:rsid w:val="00DC3194"/>
    <w:rsid w:val="00DC4023"/>
    <w:rsid w:val="00DC4908"/>
    <w:rsid w:val="00DC50B5"/>
    <w:rsid w:val="00DC56EC"/>
    <w:rsid w:val="00DC5DB8"/>
    <w:rsid w:val="00DC626A"/>
    <w:rsid w:val="00DC6AC7"/>
    <w:rsid w:val="00DC714D"/>
    <w:rsid w:val="00DC732E"/>
    <w:rsid w:val="00DC78F2"/>
    <w:rsid w:val="00DC79AA"/>
    <w:rsid w:val="00DD0E49"/>
    <w:rsid w:val="00DD0E67"/>
    <w:rsid w:val="00DD14F6"/>
    <w:rsid w:val="00DD1FA5"/>
    <w:rsid w:val="00DD25A0"/>
    <w:rsid w:val="00DD27B8"/>
    <w:rsid w:val="00DD2C6E"/>
    <w:rsid w:val="00DD2E14"/>
    <w:rsid w:val="00DD35A0"/>
    <w:rsid w:val="00DD4D5F"/>
    <w:rsid w:val="00DD533E"/>
    <w:rsid w:val="00DD5731"/>
    <w:rsid w:val="00DD6484"/>
    <w:rsid w:val="00DD730C"/>
    <w:rsid w:val="00DD73B2"/>
    <w:rsid w:val="00DD7442"/>
    <w:rsid w:val="00DD7A4C"/>
    <w:rsid w:val="00DE01B0"/>
    <w:rsid w:val="00DE02FC"/>
    <w:rsid w:val="00DE084A"/>
    <w:rsid w:val="00DE0BFD"/>
    <w:rsid w:val="00DE0FEE"/>
    <w:rsid w:val="00DE1DCC"/>
    <w:rsid w:val="00DE1DDC"/>
    <w:rsid w:val="00DE2879"/>
    <w:rsid w:val="00DE2A85"/>
    <w:rsid w:val="00DE4452"/>
    <w:rsid w:val="00DE4904"/>
    <w:rsid w:val="00DE4B2C"/>
    <w:rsid w:val="00DE4BBF"/>
    <w:rsid w:val="00DE5ADD"/>
    <w:rsid w:val="00DE709C"/>
    <w:rsid w:val="00DE783F"/>
    <w:rsid w:val="00DE7C90"/>
    <w:rsid w:val="00DF0D18"/>
    <w:rsid w:val="00DF0DF2"/>
    <w:rsid w:val="00DF12B0"/>
    <w:rsid w:val="00DF1B49"/>
    <w:rsid w:val="00DF25E8"/>
    <w:rsid w:val="00DF297E"/>
    <w:rsid w:val="00DF3610"/>
    <w:rsid w:val="00DF3C8B"/>
    <w:rsid w:val="00DF3FB2"/>
    <w:rsid w:val="00DF403F"/>
    <w:rsid w:val="00DF41CA"/>
    <w:rsid w:val="00DF53AB"/>
    <w:rsid w:val="00DF60FB"/>
    <w:rsid w:val="00DF69BD"/>
    <w:rsid w:val="00DF74A3"/>
    <w:rsid w:val="00DF77C5"/>
    <w:rsid w:val="00E003FA"/>
    <w:rsid w:val="00E005CB"/>
    <w:rsid w:val="00E00F5B"/>
    <w:rsid w:val="00E010B0"/>
    <w:rsid w:val="00E01A53"/>
    <w:rsid w:val="00E01F29"/>
    <w:rsid w:val="00E024CA"/>
    <w:rsid w:val="00E02680"/>
    <w:rsid w:val="00E03387"/>
    <w:rsid w:val="00E03D99"/>
    <w:rsid w:val="00E03EB8"/>
    <w:rsid w:val="00E0487F"/>
    <w:rsid w:val="00E05C9B"/>
    <w:rsid w:val="00E05DAE"/>
    <w:rsid w:val="00E05DFF"/>
    <w:rsid w:val="00E06F33"/>
    <w:rsid w:val="00E06F7E"/>
    <w:rsid w:val="00E06FD2"/>
    <w:rsid w:val="00E074A0"/>
    <w:rsid w:val="00E07691"/>
    <w:rsid w:val="00E07877"/>
    <w:rsid w:val="00E07A41"/>
    <w:rsid w:val="00E105DE"/>
    <w:rsid w:val="00E10C19"/>
    <w:rsid w:val="00E10EF6"/>
    <w:rsid w:val="00E12D2E"/>
    <w:rsid w:val="00E13085"/>
    <w:rsid w:val="00E14AEE"/>
    <w:rsid w:val="00E157B1"/>
    <w:rsid w:val="00E15D65"/>
    <w:rsid w:val="00E1648B"/>
    <w:rsid w:val="00E20296"/>
    <w:rsid w:val="00E204C5"/>
    <w:rsid w:val="00E20A91"/>
    <w:rsid w:val="00E21AD9"/>
    <w:rsid w:val="00E2273E"/>
    <w:rsid w:val="00E22AB7"/>
    <w:rsid w:val="00E22D91"/>
    <w:rsid w:val="00E24695"/>
    <w:rsid w:val="00E250BB"/>
    <w:rsid w:val="00E25C15"/>
    <w:rsid w:val="00E26957"/>
    <w:rsid w:val="00E2718B"/>
    <w:rsid w:val="00E27D9A"/>
    <w:rsid w:val="00E305C8"/>
    <w:rsid w:val="00E30A0F"/>
    <w:rsid w:val="00E30FB2"/>
    <w:rsid w:val="00E31FC1"/>
    <w:rsid w:val="00E32366"/>
    <w:rsid w:val="00E3278B"/>
    <w:rsid w:val="00E33619"/>
    <w:rsid w:val="00E33802"/>
    <w:rsid w:val="00E3408A"/>
    <w:rsid w:val="00E344CF"/>
    <w:rsid w:val="00E34D81"/>
    <w:rsid w:val="00E35043"/>
    <w:rsid w:val="00E36C3D"/>
    <w:rsid w:val="00E37C4B"/>
    <w:rsid w:val="00E414E7"/>
    <w:rsid w:val="00E42431"/>
    <w:rsid w:val="00E42A4B"/>
    <w:rsid w:val="00E42D3B"/>
    <w:rsid w:val="00E433F7"/>
    <w:rsid w:val="00E435B5"/>
    <w:rsid w:val="00E44051"/>
    <w:rsid w:val="00E44B97"/>
    <w:rsid w:val="00E4618E"/>
    <w:rsid w:val="00E46849"/>
    <w:rsid w:val="00E4745A"/>
    <w:rsid w:val="00E476C4"/>
    <w:rsid w:val="00E4787A"/>
    <w:rsid w:val="00E500EB"/>
    <w:rsid w:val="00E5014A"/>
    <w:rsid w:val="00E506A5"/>
    <w:rsid w:val="00E50C09"/>
    <w:rsid w:val="00E51118"/>
    <w:rsid w:val="00E51762"/>
    <w:rsid w:val="00E51DF8"/>
    <w:rsid w:val="00E54366"/>
    <w:rsid w:val="00E5455E"/>
    <w:rsid w:val="00E5470B"/>
    <w:rsid w:val="00E5474F"/>
    <w:rsid w:val="00E54919"/>
    <w:rsid w:val="00E54EAC"/>
    <w:rsid w:val="00E55A01"/>
    <w:rsid w:val="00E56510"/>
    <w:rsid w:val="00E56A9A"/>
    <w:rsid w:val="00E56DB0"/>
    <w:rsid w:val="00E56F7C"/>
    <w:rsid w:val="00E57214"/>
    <w:rsid w:val="00E579AF"/>
    <w:rsid w:val="00E57A79"/>
    <w:rsid w:val="00E602BE"/>
    <w:rsid w:val="00E608F4"/>
    <w:rsid w:val="00E61001"/>
    <w:rsid w:val="00E61DA4"/>
    <w:rsid w:val="00E61E68"/>
    <w:rsid w:val="00E61E75"/>
    <w:rsid w:val="00E62146"/>
    <w:rsid w:val="00E6357F"/>
    <w:rsid w:val="00E63A7F"/>
    <w:rsid w:val="00E63C9B"/>
    <w:rsid w:val="00E64846"/>
    <w:rsid w:val="00E64C98"/>
    <w:rsid w:val="00E67CAF"/>
    <w:rsid w:val="00E67F3E"/>
    <w:rsid w:val="00E71D4B"/>
    <w:rsid w:val="00E72E83"/>
    <w:rsid w:val="00E72FDF"/>
    <w:rsid w:val="00E736AA"/>
    <w:rsid w:val="00E73A51"/>
    <w:rsid w:val="00E73FDA"/>
    <w:rsid w:val="00E7568A"/>
    <w:rsid w:val="00E75D92"/>
    <w:rsid w:val="00E76D44"/>
    <w:rsid w:val="00E80F35"/>
    <w:rsid w:val="00E82641"/>
    <w:rsid w:val="00E828A5"/>
    <w:rsid w:val="00E82DBD"/>
    <w:rsid w:val="00E82F7D"/>
    <w:rsid w:val="00E8317E"/>
    <w:rsid w:val="00E83309"/>
    <w:rsid w:val="00E834A5"/>
    <w:rsid w:val="00E83EB5"/>
    <w:rsid w:val="00E842AA"/>
    <w:rsid w:val="00E844BA"/>
    <w:rsid w:val="00E84FAC"/>
    <w:rsid w:val="00E85445"/>
    <w:rsid w:val="00E855CE"/>
    <w:rsid w:val="00E86024"/>
    <w:rsid w:val="00E86E88"/>
    <w:rsid w:val="00E877C0"/>
    <w:rsid w:val="00E87D5B"/>
    <w:rsid w:val="00E90D17"/>
    <w:rsid w:val="00E9263E"/>
    <w:rsid w:val="00E92A78"/>
    <w:rsid w:val="00E92F49"/>
    <w:rsid w:val="00E93717"/>
    <w:rsid w:val="00E93B8E"/>
    <w:rsid w:val="00E9459B"/>
    <w:rsid w:val="00E95BDD"/>
    <w:rsid w:val="00E96A04"/>
    <w:rsid w:val="00E97BE2"/>
    <w:rsid w:val="00EA03E6"/>
    <w:rsid w:val="00EA0ACD"/>
    <w:rsid w:val="00EA1675"/>
    <w:rsid w:val="00EA27CC"/>
    <w:rsid w:val="00EA2DD0"/>
    <w:rsid w:val="00EA2E3B"/>
    <w:rsid w:val="00EA2E92"/>
    <w:rsid w:val="00EA376B"/>
    <w:rsid w:val="00EA4A9F"/>
    <w:rsid w:val="00EA4C0F"/>
    <w:rsid w:val="00EA4E08"/>
    <w:rsid w:val="00EA578D"/>
    <w:rsid w:val="00EA6436"/>
    <w:rsid w:val="00EA68F6"/>
    <w:rsid w:val="00EA6C7B"/>
    <w:rsid w:val="00EA72BE"/>
    <w:rsid w:val="00EA7379"/>
    <w:rsid w:val="00EA7F1F"/>
    <w:rsid w:val="00EB054D"/>
    <w:rsid w:val="00EB0603"/>
    <w:rsid w:val="00EB10A6"/>
    <w:rsid w:val="00EB1737"/>
    <w:rsid w:val="00EB2D70"/>
    <w:rsid w:val="00EB3644"/>
    <w:rsid w:val="00EB3713"/>
    <w:rsid w:val="00EB3D31"/>
    <w:rsid w:val="00EB3F65"/>
    <w:rsid w:val="00EB4244"/>
    <w:rsid w:val="00EB5021"/>
    <w:rsid w:val="00EB65C4"/>
    <w:rsid w:val="00EB6866"/>
    <w:rsid w:val="00EB7061"/>
    <w:rsid w:val="00EB71EE"/>
    <w:rsid w:val="00EB72D7"/>
    <w:rsid w:val="00EB7418"/>
    <w:rsid w:val="00EB7FF7"/>
    <w:rsid w:val="00EC0984"/>
    <w:rsid w:val="00EC0EEC"/>
    <w:rsid w:val="00EC28F5"/>
    <w:rsid w:val="00EC2CC2"/>
    <w:rsid w:val="00EC4B8B"/>
    <w:rsid w:val="00EC52F7"/>
    <w:rsid w:val="00EC60C3"/>
    <w:rsid w:val="00EC6E9D"/>
    <w:rsid w:val="00ED0A96"/>
    <w:rsid w:val="00ED0DF1"/>
    <w:rsid w:val="00ED171A"/>
    <w:rsid w:val="00ED26EF"/>
    <w:rsid w:val="00ED2F8F"/>
    <w:rsid w:val="00ED3137"/>
    <w:rsid w:val="00ED3AA6"/>
    <w:rsid w:val="00ED3E44"/>
    <w:rsid w:val="00ED3F04"/>
    <w:rsid w:val="00ED3F23"/>
    <w:rsid w:val="00ED5290"/>
    <w:rsid w:val="00ED5F2D"/>
    <w:rsid w:val="00ED629D"/>
    <w:rsid w:val="00ED684D"/>
    <w:rsid w:val="00ED6D49"/>
    <w:rsid w:val="00ED70A5"/>
    <w:rsid w:val="00ED7656"/>
    <w:rsid w:val="00EE0266"/>
    <w:rsid w:val="00EE0331"/>
    <w:rsid w:val="00EE0BAE"/>
    <w:rsid w:val="00EE0C72"/>
    <w:rsid w:val="00EE0E61"/>
    <w:rsid w:val="00EE0F9E"/>
    <w:rsid w:val="00EE1239"/>
    <w:rsid w:val="00EE16E9"/>
    <w:rsid w:val="00EE18F6"/>
    <w:rsid w:val="00EE2DE3"/>
    <w:rsid w:val="00EE2FD5"/>
    <w:rsid w:val="00EE330C"/>
    <w:rsid w:val="00EE3552"/>
    <w:rsid w:val="00EE3B8B"/>
    <w:rsid w:val="00EE52F7"/>
    <w:rsid w:val="00EE534F"/>
    <w:rsid w:val="00EE5C2A"/>
    <w:rsid w:val="00EE6349"/>
    <w:rsid w:val="00EE78BA"/>
    <w:rsid w:val="00EE7E50"/>
    <w:rsid w:val="00EF02AF"/>
    <w:rsid w:val="00EF038F"/>
    <w:rsid w:val="00EF0660"/>
    <w:rsid w:val="00EF0A2C"/>
    <w:rsid w:val="00EF327D"/>
    <w:rsid w:val="00EF377D"/>
    <w:rsid w:val="00EF3F88"/>
    <w:rsid w:val="00EF47BB"/>
    <w:rsid w:val="00EF4BED"/>
    <w:rsid w:val="00EF60ED"/>
    <w:rsid w:val="00EF6522"/>
    <w:rsid w:val="00EF6879"/>
    <w:rsid w:val="00EF79B7"/>
    <w:rsid w:val="00F00851"/>
    <w:rsid w:val="00F00BB5"/>
    <w:rsid w:val="00F00EF0"/>
    <w:rsid w:val="00F03BEC"/>
    <w:rsid w:val="00F05005"/>
    <w:rsid w:val="00F05E9D"/>
    <w:rsid w:val="00F066FA"/>
    <w:rsid w:val="00F07071"/>
    <w:rsid w:val="00F07841"/>
    <w:rsid w:val="00F07DE3"/>
    <w:rsid w:val="00F1188B"/>
    <w:rsid w:val="00F1193F"/>
    <w:rsid w:val="00F128FB"/>
    <w:rsid w:val="00F13656"/>
    <w:rsid w:val="00F13F39"/>
    <w:rsid w:val="00F16463"/>
    <w:rsid w:val="00F164CC"/>
    <w:rsid w:val="00F16A10"/>
    <w:rsid w:val="00F1700A"/>
    <w:rsid w:val="00F17218"/>
    <w:rsid w:val="00F212AE"/>
    <w:rsid w:val="00F21A50"/>
    <w:rsid w:val="00F23A9D"/>
    <w:rsid w:val="00F23C3C"/>
    <w:rsid w:val="00F24BCE"/>
    <w:rsid w:val="00F251F5"/>
    <w:rsid w:val="00F252B8"/>
    <w:rsid w:val="00F2580C"/>
    <w:rsid w:val="00F25907"/>
    <w:rsid w:val="00F25ED7"/>
    <w:rsid w:val="00F26298"/>
    <w:rsid w:val="00F275B4"/>
    <w:rsid w:val="00F27AE1"/>
    <w:rsid w:val="00F300C6"/>
    <w:rsid w:val="00F307DA"/>
    <w:rsid w:val="00F30851"/>
    <w:rsid w:val="00F309A1"/>
    <w:rsid w:val="00F3118A"/>
    <w:rsid w:val="00F31741"/>
    <w:rsid w:val="00F32200"/>
    <w:rsid w:val="00F33C01"/>
    <w:rsid w:val="00F34464"/>
    <w:rsid w:val="00F35072"/>
    <w:rsid w:val="00F351E8"/>
    <w:rsid w:val="00F354AE"/>
    <w:rsid w:val="00F3612C"/>
    <w:rsid w:val="00F36562"/>
    <w:rsid w:val="00F367A8"/>
    <w:rsid w:val="00F36A02"/>
    <w:rsid w:val="00F36B10"/>
    <w:rsid w:val="00F40328"/>
    <w:rsid w:val="00F418E2"/>
    <w:rsid w:val="00F42D51"/>
    <w:rsid w:val="00F42EDC"/>
    <w:rsid w:val="00F42FE2"/>
    <w:rsid w:val="00F430E7"/>
    <w:rsid w:val="00F43865"/>
    <w:rsid w:val="00F4512A"/>
    <w:rsid w:val="00F466F9"/>
    <w:rsid w:val="00F46B92"/>
    <w:rsid w:val="00F4761C"/>
    <w:rsid w:val="00F47735"/>
    <w:rsid w:val="00F50CB3"/>
    <w:rsid w:val="00F512F3"/>
    <w:rsid w:val="00F515D1"/>
    <w:rsid w:val="00F51D0A"/>
    <w:rsid w:val="00F5351A"/>
    <w:rsid w:val="00F53701"/>
    <w:rsid w:val="00F537AF"/>
    <w:rsid w:val="00F54496"/>
    <w:rsid w:val="00F54543"/>
    <w:rsid w:val="00F553A3"/>
    <w:rsid w:val="00F55CA4"/>
    <w:rsid w:val="00F57155"/>
    <w:rsid w:val="00F57815"/>
    <w:rsid w:val="00F57A21"/>
    <w:rsid w:val="00F601D4"/>
    <w:rsid w:val="00F60CAE"/>
    <w:rsid w:val="00F6153D"/>
    <w:rsid w:val="00F61A11"/>
    <w:rsid w:val="00F62485"/>
    <w:rsid w:val="00F62CE2"/>
    <w:rsid w:val="00F630D9"/>
    <w:rsid w:val="00F6349D"/>
    <w:rsid w:val="00F64C14"/>
    <w:rsid w:val="00F64CE1"/>
    <w:rsid w:val="00F65284"/>
    <w:rsid w:val="00F66A67"/>
    <w:rsid w:val="00F66A77"/>
    <w:rsid w:val="00F67A14"/>
    <w:rsid w:val="00F67BD2"/>
    <w:rsid w:val="00F67CFF"/>
    <w:rsid w:val="00F67F86"/>
    <w:rsid w:val="00F67FA7"/>
    <w:rsid w:val="00F70785"/>
    <w:rsid w:val="00F71B10"/>
    <w:rsid w:val="00F733EA"/>
    <w:rsid w:val="00F735A8"/>
    <w:rsid w:val="00F7371E"/>
    <w:rsid w:val="00F73842"/>
    <w:rsid w:val="00F73DB9"/>
    <w:rsid w:val="00F74E31"/>
    <w:rsid w:val="00F75B2B"/>
    <w:rsid w:val="00F75F88"/>
    <w:rsid w:val="00F7616C"/>
    <w:rsid w:val="00F76A6C"/>
    <w:rsid w:val="00F773CC"/>
    <w:rsid w:val="00F7763D"/>
    <w:rsid w:val="00F77BEE"/>
    <w:rsid w:val="00F77E88"/>
    <w:rsid w:val="00F80AA9"/>
    <w:rsid w:val="00F8135D"/>
    <w:rsid w:val="00F816E7"/>
    <w:rsid w:val="00F82017"/>
    <w:rsid w:val="00F83ED8"/>
    <w:rsid w:val="00F83FA3"/>
    <w:rsid w:val="00F840BA"/>
    <w:rsid w:val="00F84C0B"/>
    <w:rsid w:val="00F8551F"/>
    <w:rsid w:val="00F85E40"/>
    <w:rsid w:val="00F86832"/>
    <w:rsid w:val="00F87305"/>
    <w:rsid w:val="00F874B9"/>
    <w:rsid w:val="00F90224"/>
    <w:rsid w:val="00F90353"/>
    <w:rsid w:val="00F908D2"/>
    <w:rsid w:val="00F90FCE"/>
    <w:rsid w:val="00F90FF9"/>
    <w:rsid w:val="00F915F2"/>
    <w:rsid w:val="00F91AAE"/>
    <w:rsid w:val="00F92864"/>
    <w:rsid w:val="00F929D3"/>
    <w:rsid w:val="00F93593"/>
    <w:rsid w:val="00F93899"/>
    <w:rsid w:val="00F949C0"/>
    <w:rsid w:val="00F95037"/>
    <w:rsid w:val="00F960FC"/>
    <w:rsid w:val="00F96452"/>
    <w:rsid w:val="00F9656E"/>
    <w:rsid w:val="00F969C1"/>
    <w:rsid w:val="00F977D4"/>
    <w:rsid w:val="00F97DD1"/>
    <w:rsid w:val="00FA0007"/>
    <w:rsid w:val="00FA1E1C"/>
    <w:rsid w:val="00FA2016"/>
    <w:rsid w:val="00FA30AC"/>
    <w:rsid w:val="00FA333F"/>
    <w:rsid w:val="00FA3524"/>
    <w:rsid w:val="00FA3712"/>
    <w:rsid w:val="00FA39BC"/>
    <w:rsid w:val="00FA3F44"/>
    <w:rsid w:val="00FA4E21"/>
    <w:rsid w:val="00FA5354"/>
    <w:rsid w:val="00FA5885"/>
    <w:rsid w:val="00FA5F64"/>
    <w:rsid w:val="00FA62F1"/>
    <w:rsid w:val="00FA70FF"/>
    <w:rsid w:val="00FA7A7F"/>
    <w:rsid w:val="00FB07E1"/>
    <w:rsid w:val="00FB1033"/>
    <w:rsid w:val="00FB20C5"/>
    <w:rsid w:val="00FB278F"/>
    <w:rsid w:val="00FB5796"/>
    <w:rsid w:val="00FB5E88"/>
    <w:rsid w:val="00FB6827"/>
    <w:rsid w:val="00FC015F"/>
    <w:rsid w:val="00FC04E0"/>
    <w:rsid w:val="00FC0FE9"/>
    <w:rsid w:val="00FC2C66"/>
    <w:rsid w:val="00FC3160"/>
    <w:rsid w:val="00FC33C4"/>
    <w:rsid w:val="00FC3754"/>
    <w:rsid w:val="00FC378E"/>
    <w:rsid w:val="00FC38CA"/>
    <w:rsid w:val="00FC4454"/>
    <w:rsid w:val="00FC4572"/>
    <w:rsid w:val="00FC4D8C"/>
    <w:rsid w:val="00FC5C9F"/>
    <w:rsid w:val="00FC6F18"/>
    <w:rsid w:val="00FC77BF"/>
    <w:rsid w:val="00FC7AC0"/>
    <w:rsid w:val="00FC7C28"/>
    <w:rsid w:val="00FC7E07"/>
    <w:rsid w:val="00FD0050"/>
    <w:rsid w:val="00FD0AB4"/>
    <w:rsid w:val="00FD0DD7"/>
    <w:rsid w:val="00FD110A"/>
    <w:rsid w:val="00FD1F0C"/>
    <w:rsid w:val="00FD43DC"/>
    <w:rsid w:val="00FD44E0"/>
    <w:rsid w:val="00FD47AA"/>
    <w:rsid w:val="00FD4C05"/>
    <w:rsid w:val="00FD575F"/>
    <w:rsid w:val="00FD6E2A"/>
    <w:rsid w:val="00FD7335"/>
    <w:rsid w:val="00FE0875"/>
    <w:rsid w:val="00FE1746"/>
    <w:rsid w:val="00FE1950"/>
    <w:rsid w:val="00FE2AB0"/>
    <w:rsid w:val="00FE2E42"/>
    <w:rsid w:val="00FE4D1B"/>
    <w:rsid w:val="00FE5BD4"/>
    <w:rsid w:val="00FE677D"/>
    <w:rsid w:val="00FE6E15"/>
    <w:rsid w:val="00FE7B6A"/>
    <w:rsid w:val="00FE7BB5"/>
    <w:rsid w:val="00FE7FDD"/>
    <w:rsid w:val="00FF05A2"/>
    <w:rsid w:val="00FF0775"/>
    <w:rsid w:val="00FF0DE5"/>
    <w:rsid w:val="00FF1577"/>
    <w:rsid w:val="00FF17E2"/>
    <w:rsid w:val="00FF2046"/>
    <w:rsid w:val="00FF25D7"/>
    <w:rsid w:val="00FF4DEE"/>
    <w:rsid w:val="00FF606C"/>
    <w:rsid w:val="00FF6F3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3c3"/>
    </o:shapedefaults>
    <o:shapelayout v:ext="edit">
      <o:idmap v:ext="edit" data="1"/>
    </o:shapelayout>
  </w:shapeDefaults>
  <w:decimalSymbol w:val=","/>
  <w:listSeparator w:val=";"/>
  <w14:docId w14:val="74543273"/>
  <w15:docId w15:val="{2BE59E11-D129-4508-B232-E7E171FD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pPr>
        <w:jc w:val="both"/>
      </w:pPr>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99"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9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48D"/>
    <w:rPr>
      <w:sz w:val="24"/>
      <w:szCs w:val="24"/>
    </w:rPr>
  </w:style>
  <w:style w:type="paragraph" w:styleId="Balk1">
    <w:name w:val="heading 1"/>
    <w:basedOn w:val="Normal"/>
    <w:next w:val="Normal"/>
    <w:link w:val="Balk1Char"/>
    <w:uiPriority w:val="99"/>
    <w:qFormat/>
    <w:rsid w:val="008D208C"/>
    <w:pPr>
      <w:keepNext/>
      <w:outlineLvl w:val="0"/>
    </w:pPr>
    <w:rPr>
      <w:rFonts w:asciiTheme="minorHAnsi" w:hAnsiTheme="minorHAnsi"/>
      <w:b/>
      <w:sz w:val="22"/>
      <w:szCs w:val="20"/>
    </w:rPr>
  </w:style>
  <w:style w:type="paragraph" w:styleId="Balk2">
    <w:name w:val="heading 2"/>
    <w:basedOn w:val="Normal"/>
    <w:next w:val="Normal"/>
    <w:link w:val="Balk2Char"/>
    <w:uiPriority w:val="99"/>
    <w:qFormat/>
    <w:rsid w:val="008D208C"/>
    <w:pPr>
      <w:keepNext/>
      <w:outlineLvl w:val="1"/>
    </w:pPr>
    <w:rPr>
      <w:rFonts w:asciiTheme="minorHAnsi" w:hAnsiTheme="minorHAnsi"/>
      <w:b/>
      <w:sz w:val="22"/>
      <w:szCs w:val="20"/>
    </w:rPr>
  </w:style>
  <w:style w:type="paragraph" w:styleId="Balk3">
    <w:name w:val="heading 3"/>
    <w:basedOn w:val="Normal"/>
    <w:next w:val="Normal"/>
    <w:link w:val="Balk3Char"/>
    <w:uiPriority w:val="99"/>
    <w:qFormat/>
    <w:rsid w:val="008D208C"/>
    <w:pPr>
      <w:keepNext/>
      <w:spacing w:before="240" w:after="60"/>
      <w:outlineLvl w:val="2"/>
    </w:pPr>
    <w:rPr>
      <w:rFonts w:asciiTheme="minorHAnsi" w:hAnsiTheme="minorHAnsi" w:cs="Arial"/>
      <w:b/>
      <w:bCs/>
      <w:sz w:val="22"/>
      <w:szCs w:val="26"/>
    </w:rPr>
  </w:style>
  <w:style w:type="paragraph" w:styleId="Balk4">
    <w:name w:val="heading 4"/>
    <w:basedOn w:val="Normal"/>
    <w:next w:val="Normal"/>
    <w:link w:val="Balk4Char"/>
    <w:uiPriority w:val="99"/>
    <w:qFormat/>
    <w:rsid w:val="008D208C"/>
    <w:pPr>
      <w:keepNext/>
      <w:spacing w:before="240" w:after="60"/>
      <w:outlineLvl w:val="3"/>
    </w:pPr>
    <w:rPr>
      <w:rFonts w:asciiTheme="minorHAnsi" w:hAnsiTheme="minorHAnsi"/>
      <w:b/>
      <w:bCs/>
      <w:sz w:val="22"/>
      <w:szCs w:val="28"/>
    </w:rPr>
  </w:style>
  <w:style w:type="paragraph" w:styleId="Balk5">
    <w:name w:val="heading 5"/>
    <w:basedOn w:val="Normal"/>
    <w:next w:val="Normal"/>
    <w:link w:val="Balk5Char"/>
    <w:uiPriority w:val="99"/>
    <w:qFormat/>
    <w:rsid w:val="008D208C"/>
    <w:pPr>
      <w:keepNext/>
      <w:jc w:val="center"/>
      <w:outlineLvl w:val="4"/>
    </w:pPr>
    <w:rPr>
      <w:rFonts w:asciiTheme="minorHAnsi" w:hAnsiTheme="minorHAnsi"/>
      <w:b/>
      <w:sz w:val="22"/>
      <w:szCs w:val="20"/>
    </w:rPr>
  </w:style>
  <w:style w:type="paragraph" w:styleId="Balk6">
    <w:name w:val="heading 6"/>
    <w:basedOn w:val="Normal"/>
    <w:next w:val="Normal"/>
    <w:link w:val="Balk6Char"/>
    <w:uiPriority w:val="99"/>
    <w:qFormat/>
    <w:rsid w:val="00D6148D"/>
    <w:pPr>
      <w:spacing w:before="240" w:after="60"/>
      <w:outlineLvl w:val="5"/>
    </w:pPr>
    <w:rPr>
      <w:b/>
      <w:bCs/>
      <w:sz w:val="22"/>
      <w:szCs w:val="22"/>
    </w:rPr>
  </w:style>
  <w:style w:type="paragraph" w:styleId="Balk7">
    <w:name w:val="heading 7"/>
    <w:basedOn w:val="Normal"/>
    <w:next w:val="Normal"/>
    <w:link w:val="Balk7Char"/>
    <w:uiPriority w:val="99"/>
    <w:qFormat/>
    <w:rsid w:val="00D6148D"/>
    <w:pPr>
      <w:spacing w:before="240" w:after="60"/>
      <w:outlineLvl w:val="6"/>
    </w:pPr>
  </w:style>
  <w:style w:type="paragraph" w:styleId="Balk8">
    <w:name w:val="heading 8"/>
    <w:basedOn w:val="Normal"/>
    <w:next w:val="Normal"/>
    <w:link w:val="Balk8Char"/>
    <w:uiPriority w:val="99"/>
    <w:qFormat/>
    <w:rsid w:val="00D6148D"/>
    <w:pPr>
      <w:keepNext/>
      <w:outlineLvl w:val="7"/>
    </w:pPr>
    <w:rPr>
      <w:snapToGrid w:val="0"/>
      <w:color w:val="000000"/>
      <w:sz w:val="28"/>
      <w:szCs w:val="20"/>
    </w:rPr>
  </w:style>
  <w:style w:type="paragraph" w:styleId="Balk9">
    <w:name w:val="heading 9"/>
    <w:basedOn w:val="Normal"/>
    <w:next w:val="Normal"/>
    <w:link w:val="Balk9Char"/>
    <w:uiPriority w:val="99"/>
    <w:qFormat/>
    <w:rsid w:val="00D6148D"/>
    <w:pPr>
      <w:keepNext/>
      <w:jc w:val="center"/>
      <w:outlineLvl w:val="8"/>
    </w:pPr>
    <w:rPr>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8D208C"/>
    <w:rPr>
      <w:rFonts w:asciiTheme="minorHAnsi" w:hAnsiTheme="minorHAnsi"/>
      <w:b/>
      <w:sz w:val="22"/>
    </w:rPr>
  </w:style>
  <w:style w:type="character" w:customStyle="1" w:styleId="Balk2Char">
    <w:name w:val="Başlık 2 Char"/>
    <w:link w:val="Balk2"/>
    <w:uiPriority w:val="99"/>
    <w:rsid w:val="008D208C"/>
    <w:rPr>
      <w:rFonts w:asciiTheme="minorHAnsi" w:hAnsiTheme="minorHAnsi"/>
      <w:b/>
      <w:sz w:val="22"/>
    </w:rPr>
  </w:style>
  <w:style w:type="character" w:customStyle="1" w:styleId="Balk3Char">
    <w:name w:val="Başlık 3 Char"/>
    <w:link w:val="Balk3"/>
    <w:uiPriority w:val="99"/>
    <w:locked/>
    <w:rsid w:val="008D208C"/>
    <w:rPr>
      <w:rFonts w:asciiTheme="minorHAnsi" w:hAnsiTheme="minorHAnsi" w:cs="Arial"/>
      <w:b/>
      <w:bCs/>
      <w:sz w:val="22"/>
      <w:szCs w:val="26"/>
    </w:rPr>
  </w:style>
  <w:style w:type="character" w:customStyle="1" w:styleId="Balk4Char">
    <w:name w:val="Başlık 4 Char"/>
    <w:link w:val="Balk4"/>
    <w:uiPriority w:val="99"/>
    <w:locked/>
    <w:rsid w:val="008D208C"/>
    <w:rPr>
      <w:rFonts w:asciiTheme="minorHAnsi" w:hAnsiTheme="minorHAnsi"/>
      <w:b/>
      <w:bCs/>
      <w:sz w:val="22"/>
      <w:szCs w:val="28"/>
    </w:rPr>
  </w:style>
  <w:style w:type="character" w:customStyle="1" w:styleId="Balk5Char">
    <w:name w:val="Başlık 5 Char"/>
    <w:link w:val="Balk5"/>
    <w:uiPriority w:val="99"/>
    <w:locked/>
    <w:rsid w:val="008D208C"/>
    <w:rPr>
      <w:rFonts w:asciiTheme="minorHAnsi" w:hAnsiTheme="minorHAnsi"/>
      <w:b/>
      <w:sz w:val="22"/>
    </w:rPr>
  </w:style>
  <w:style w:type="character" w:customStyle="1" w:styleId="Balk6Char">
    <w:name w:val="Başlık 6 Char"/>
    <w:link w:val="Balk6"/>
    <w:uiPriority w:val="99"/>
    <w:rsid w:val="00B306EA"/>
    <w:rPr>
      <w:b/>
      <w:bCs/>
      <w:sz w:val="22"/>
      <w:szCs w:val="22"/>
      <w:lang w:val="tr-TR" w:eastAsia="tr-TR" w:bidi="ar-SA"/>
    </w:rPr>
  </w:style>
  <w:style w:type="character" w:customStyle="1" w:styleId="Balk7Char">
    <w:name w:val="Başlık 7 Char"/>
    <w:link w:val="Balk7"/>
    <w:uiPriority w:val="99"/>
    <w:locked/>
    <w:rsid w:val="009249A5"/>
    <w:rPr>
      <w:sz w:val="24"/>
      <w:szCs w:val="24"/>
    </w:rPr>
  </w:style>
  <w:style w:type="character" w:customStyle="1" w:styleId="Balk8Char">
    <w:name w:val="Başlık 8 Char"/>
    <w:link w:val="Balk8"/>
    <w:uiPriority w:val="99"/>
    <w:locked/>
    <w:rsid w:val="009249A5"/>
    <w:rPr>
      <w:snapToGrid w:val="0"/>
      <w:color w:val="000000"/>
      <w:sz w:val="28"/>
    </w:rPr>
  </w:style>
  <w:style w:type="character" w:customStyle="1" w:styleId="Balk9Char">
    <w:name w:val="Başlık 9 Char"/>
    <w:link w:val="Balk9"/>
    <w:uiPriority w:val="99"/>
    <w:locked/>
    <w:rsid w:val="009249A5"/>
    <w:rPr>
      <w:sz w:val="24"/>
    </w:rPr>
  </w:style>
  <w:style w:type="table" w:styleId="TabloKlavuzu">
    <w:name w:val="Table Grid"/>
    <w:basedOn w:val="NormalTablo"/>
    <w:uiPriority w:val="99"/>
    <w:rsid w:val="00D61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Girintisi">
    <w:name w:val="Body Text Indent"/>
    <w:basedOn w:val="Normal"/>
    <w:link w:val="GvdeMetniGirintisiChar"/>
    <w:uiPriority w:val="99"/>
    <w:rsid w:val="00D6148D"/>
    <w:rPr>
      <w:szCs w:val="20"/>
    </w:rPr>
  </w:style>
  <w:style w:type="character" w:customStyle="1" w:styleId="GvdeMetniGirintisiChar">
    <w:name w:val="Gövde Metni Girintisi Char"/>
    <w:link w:val="GvdeMetniGirintisi"/>
    <w:uiPriority w:val="99"/>
    <w:locked/>
    <w:rsid w:val="009249A5"/>
    <w:rPr>
      <w:sz w:val="24"/>
    </w:rPr>
  </w:style>
  <w:style w:type="paragraph" w:styleId="GvdeMetni3">
    <w:name w:val="Body Text 3"/>
    <w:basedOn w:val="Normal"/>
    <w:link w:val="GvdeMetni3Char"/>
    <w:uiPriority w:val="99"/>
    <w:rsid w:val="00D6148D"/>
    <w:pPr>
      <w:spacing w:after="120"/>
    </w:pPr>
    <w:rPr>
      <w:sz w:val="16"/>
      <w:szCs w:val="16"/>
    </w:rPr>
  </w:style>
  <w:style w:type="character" w:customStyle="1" w:styleId="GvdeMetni3Char">
    <w:name w:val="Gövde Metni 3 Char"/>
    <w:link w:val="GvdeMetni3"/>
    <w:uiPriority w:val="99"/>
    <w:locked/>
    <w:rsid w:val="00D6148D"/>
    <w:rPr>
      <w:sz w:val="16"/>
      <w:szCs w:val="16"/>
      <w:lang w:val="tr-TR" w:eastAsia="tr-TR" w:bidi="ar-SA"/>
    </w:rPr>
  </w:style>
  <w:style w:type="paragraph" w:styleId="KonuBal">
    <w:name w:val="Title"/>
    <w:basedOn w:val="Normal"/>
    <w:link w:val="KonuBalChar"/>
    <w:uiPriority w:val="99"/>
    <w:qFormat/>
    <w:rsid w:val="00D6148D"/>
    <w:pPr>
      <w:jc w:val="center"/>
    </w:pPr>
    <w:rPr>
      <w:b/>
      <w:szCs w:val="20"/>
    </w:rPr>
  </w:style>
  <w:style w:type="character" w:customStyle="1" w:styleId="KonuBalChar">
    <w:name w:val="Konu Başlığı Char"/>
    <w:link w:val="KonuBal"/>
    <w:uiPriority w:val="99"/>
    <w:locked/>
    <w:rsid w:val="009249A5"/>
    <w:rPr>
      <w:b/>
      <w:sz w:val="24"/>
    </w:rPr>
  </w:style>
  <w:style w:type="paragraph" w:styleId="GvdeMetni2">
    <w:name w:val="Body Text 2"/>
    <w:basedOn w:val="Normal"/>
    <w:link w:val="GvdeMetni2Char"/>
    <w:uiPriority w:val="99"/>
    <w:rsid w:val="00D6148D"/>
    <w:pPr>
      <w:spacing w:after="120" w:line="480" w:lineRule="auto"/>
    </w:pPr>
  </w:style>
  <w:style w:type="character" w:customStyle="1" w:styleId="GvdeMetni2Char">
    <w:name w:val="Gövde Metni 2 Char"/>
    <w:link w:val="GvdeMetni2"/>
    <w:uiPriority w:val="99"/>
    <w:locked/>
    <w:rsid w:val="009249A5"/>
    <w:rPr>
      <w:sz w:val="24"/>
      <w:szCs w:val="24"/>
    </w:rPr>
  </w:style>
  <w:style w:type="paragraph" w:styleId="GvdeMetni">
    <w:name w:val="Body Text"/>
    <w:basedOn w:val="Normal"/>
    <w:link w:val="GvdeMetniChar"/>
    <w:uiPriority w:val="99"/>
    <w:rsid w:val="00D6148D"/>
    <w:pPr>
      <w:spacing w:after="120"/>
    </w:pPr>
  </w:style>
  <w:style w:type="character" w:customStyle="1" w:styleId="GvdeMetniChar">
    <w:name w:val="Gövde Metni Char"/>
    <w:link w:val="GvdeMetni"/>
    <w:uiPriority w:val="99"/>
    <w:locked/>
    <w:rsid w:val="00D6148D"/>
    <w:rPr>
      <w:sz w:val="24"/>
      <w:szCs w:val="24"/>
      <w:lang w:val="tr-TR" w:eastAsia="tr-TR" w:bidi="ar-SA"/>
    </w:rPr>
  </w:style>
  <w:style w:type="paragraph" w:styleId="AltBilgi">
    <w:name w:val="footer"/>
    <w:basedOn w:val="Normal"/>
    <w:link w:val="AltBilgiChar"/>
    <w:uiPriority w:val="99"/>
    <w:rsid w:val="00D6148D"/>
    <w:pPr>
      <w:tabs>
        <w:tab w:val="center" w:pos="4536"/>
        <w:tab w:val="right" w:pos="9072"/>
      </w:tabs>
    </w:pPr>
    <w:rPr>
      <w:sz w:val="20"/>
      <w:szCs w:val="20"/>
    </w:rPr>
  </w:style>
  <w:style w:type="character" w:customStyle="1" w:styleId="AltBilgiChar">
    <w:name w:val="Alt Bilgi Char"/>
    <w:link w:val="AltBilgi"/>
    <w:uiPriority w:val="99"/>
    <w:rsid w:val="00744898"/>
  </w:style>
  <w:style w:type="character" w:styleId="SayfaNumaras">
    <w:name w:val="page number"/>
    <w:basedOn w:val="VarsaylanParagrafYazTipi"/>
    <w:uiPriority w:val="99"/>
    <w:rsid w:val="00D6148D"/>
  </w:style>
  <w:style w:type="paragraph" w:styleId="stBilgi">
    <w:name w:val="header"/>
    <w:basedOn w:val="Normal"/>
    <w:link w:val="stBilgiChar"/>
    <w:uiPriority w:val="99"/>
    <w:rsid w:val="00D6148D"/>
    <w:pPr>
      <w:tabs>
        <w:tab w:val="center" w:pos="4536"/>
        <w:tab w:val="right" w:pos="9072"/>
      </w:tabs>
    </w:pPr>
    <w:rPr>
      <w:sz w:val="20"/>
      <w:szCs w:val="20"/>
    </w:rPr>
  </w:style>
  <w:style w:type="character" w:customStyle="1" w:styleId="stBilgiChar">
    <w:name w:val="Üst Bilgi Char"/>
    <w:link w:val="stBilgi"/>
    <w:uiPriority w:val="99"/>
    <w:rsid w:val="00876EF6"/>
  </w:style>
  <w:style w:type="table" w:styleId="TabloWeb2">
    <w:name w:val="Table Web 2"/>
    <w:basedOn w:val="NormalTablo"/>
    <w:uiPriority w:val="99"/>
    <w:rsid w:val="00D6148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GvdeMetniGirintisi2">
    <w:name w:val="Body Text Indent 2"/>
    <w:basedOn w:val="Normal"/>
    <w:link w:val="GvdeMetniGirintisi2Char"/>
    <w:uiPriority w:val="99"/>
    <w:rsid w:val="00D6148D"/>
    <w:pPr>
      <w:spacing w:after="120" w:line="480" w:lineRule="auto"/>
      <w:ind w:left="283"/>
    </w:pPr>
  </w:style>
  <w:style w:type="character" w:customStyle="1" w:styleId="GvdeMetniGirintisi2Char">
    <w:name w:val="Gövde Metni Girintisi 2 Char"/>
    <w:link w:val="GvdeMetniGirintisi2"/>
    <w:uiPriority w:val="99"/>
    <w:locked/>
    <w:rsid w:val="009249A5"/>
    <w:rPr>
      <w:sz w:val="24"/>
      <w:szCs w:val="24"/>
    </w:rPr>
  </w:style>
  <w:style w:type="table" w:styleId="Tabloada">
    <w:name w:val="Table Contemporary"/>
    <w:basedOn w:val="NormalTablo"/>
    <w:uiPriority w:val="99"/>
    <w:rsid w:val="00D6148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xl33">
    <w:name w:val="xl33"/>
    <w:basedOn w:val="Normal"/>
    <w:uiPriority w:val="99"/>
    <w:rsid w:val="00D6148D"/>
    <w:pPr>
      <w:pBdr>
        <w:top w:val="single" w:sz="8" w:space="0" w:color="auto"/>
        <w:left w:val="single" w:sz="8" w:space="0" w:color="auto"/>
        <w:right w:val="single" w:sz="8" w:space="0" w:color="auto"/>
      </w:pBdr>
      <w:shd w:val="clear" w:color="auto" w:fill="FF0000"/>
      <w:spacing w:before="100" w:beforeAutospacing="1" w:after="100" w:afterAutospacing="1"/>
      <w:textAlignment w:val="top"/>
    </w:pPr>
    <w:rPr>
      <w:rFonts w:ascii="Arial" w:hAnsi="Arial" w:cs="Arial"/>
      <w:b/>
      <w:bCs/>
      <w:color w:val="FFFF00"/>
      <w:sz w:val="16"/>
      <w:szCs w:val="16"/>
    </w:rPr>
  </w:style>
  <w:style w:type="character" w:styleId="Kpr">
    <w:name w:val="Hyperlink"/>
    <w:uiPriority w:val="99"/>
    <w:rsid w:val="00D6148D"/>
    <w:rPr>
      <w:color w:val="0000FF"/>
      <w:u w:val="single"/>
    </w:rPr>
  </w:style>
  <w:style w:type="character" w:styleId="zlenenKpr">
    <w:name w:val="FollowedHyperlink"/>
    <w:uiPriority w:val="99"/>
    <w:rsid w:val="00D6148D"/>
    <w:rPr>
      <w:color w:val="800080"/>
      <w:u w:val="single"/>
    </w:rPr>
  </w:style>
  <w:style w:type="paragraph" w:customStyle="1" w:styleId="xl22">
    <w:name w:val="xl22"/>
    <w:basedOn w:val="Normal"/>
    <w:uiPriority w:val="99"/>
    <w:rsid w:val="00D6148D"/>
    <w:pPr>
      <w:pBdr>
        <w:top w:val="single" w:sz="4" w:space="0" w:color="auto"/>
        <w:left w:val="single" w:sz="4" w:space="0" w:color="auto"/>
        <w:bottom w:val="single" w:sz="4" w:space="0" w:color="auto"/>
      </w:pBdr>
      <w:spacing w:before="100" w:beforeAutospacing="1" w:after="100" w:afterAutospacing="1"/>
      <w:jc w:val="center"/>
      <w:textAlignment w:val="top"/>
    </w:pPr>
  </w:style>
  <w:style w:type="paragraph" w:customStyle="1" w:styleId="xl23">
    <w:name w:val="xl23"/>
    <w:basedOn w:val="Normal"/>
    <w:uiPriority w:val="99"/>
    <w:rsid w:val="00D6148D"/>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4">
    <w:name w:val="xl24"/>
    <w:basedOn w:val="Normal"/>
    <w:uiPriority w:val="99"/>
    <w:rsid w:val="00D6148D"/>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
    <w:name w:val="xl25"/>
    <w:basedOn w:val="Normal"/>
    <w:uiPriority w:val="99"/>
    <w:rsid w:val="00D6148D"/>
    <w:pPr>
      <w:pBdr>
        <w:top w:val="single" w:sz="4" w:space="0" w:color="auto"/>
        <w:bottom w:val="single" w:sz="4" w:space="0" w:color="auto"/>
      </w:pBdr>
      <w:spacing w:before="100" w:beforeAutospacing="1" w:after="100" w:afterAutospacing="1"/>
      <w:jc w:val="center"/>
    </w:pPr>
  </w:style>
  <w:style w:type="paragraph" w:customStyle="1" w:styleId="xl26">
    <w:name w:val="xl26"/>
    <w:basedOn w:val="Normal"/>
    <w:uiPriority w:val="99"/>
    <w:rsid w:val="00D6148D"/>
    <w:pPr>
      <w:pBdr>
        <w:top w:val="single" w:sz="4" w:space="0" w:color="auto"/>
        <w:bottom w:val="single" w:sz="4" w:space="0" w:color="auto"/>
      </w:pBdr>
      <w:spacing w:before="100" w:beforeAutospacing="1" w:after="100" w:afterAutospacing="1"/>
      <w:jc w:val="center"/>
      <w:textAlignment w:val="top"/>
    </w:pPr>
  </w:style>
  <w:style w:type="paragraph" w:customStyle="1" w:styleId="xl27">
    <w:name w:val="xl27"/>
    <w:basedOn w:val="Normal"/>
    <w:uiPriority w:val="99"/>
    <w:rsid w:val="00D6148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28">
    <w:name w:val="xl28"/>
    <w:basedOn w:val="Normal"/>
    <w:uiPriority w:val="99"/>
    <w:rsid w:val="00D6148D"/>
    <w:pPr>
      <w:pBdr>
        <w:top w:val="single" w:sz="4" w:space="0" w:color="auto"/>
        <w:left w:val="single" w:sz="4" w:space="0" w:color="auto"/>
        <w:right w:val="single" w:sz="4" w:space="0" w:color="auto"/>
      </w:pBdr>
      <w:spacing w:before="100" w:beforeAutospacing="1" w:after="100" w:afterAutospacing="1"/>
      <w:jc w:val="center"/>
      <w:textAlignment w:val="top"/>
    </w:pPr>
  </w:style>
  <w:style w:type="paragraph" w:customStyle="1" w:styleId="xl29">
    <w:name w:val="xl29"/>
    <w:basedOn w:val="Normal"/>
    <w:uiPriority w:val="99"/>
    <w:rsid w:val="00D6148D"/>
    <w:pPr>
      <w:pBdr>
        <w:left w:val="single" w:sz="4" w:space="0" w:color="auto"/>
        <w:right w:val="single" w:sz="4" w:space="0" w:color="auto"/>
      </w:pBdr>
      <w:spacing w:before="100" w:beforeAutospacing="1" w:after="100" w:afterAutospacing="1"/>
      <w:jc w:val="center"/>
      <w:textAlignment w:val="top"/>
    </w:pPr>
  </w:style>
  <w:style w:type="paragraph" w:customStyle="1" w:styleId="xl30">
    <w:name w:val="xl30"/>
    <w:basedOn w:val="Normal"/>
    <w:uiPriority w:val="99"/>
    <w:rsid w:val="00D6148D"/>
    <w:pPr>
      <w:pBdr>
        <w:top w:val="single" w:sz="4" w:space="0" w:color="auto"/>
        <w:left w:val="single" w:sz="4" w:space="0" w:color="auto"/>
        <w:right w:val="single" w:sz="4" w:space="0" w:color="auto"/>
      </w:pBdr>
      <w:spacing w:before="100" w:beforeAutospacing="1" w:after="100" w:afterAutospacing="1"/>
      <w:jc w:val="center"/>
      <w:textAlignment w:val="top"/>
    </w:pPr>
  </w:style>
  <w:style w:type="paragraph" w:customStyle="1" w:styleId="xl31">
    <w:name w:val="xl31"/>
    <w:basedOn w:val="Normal"/>
    <w:uiPriority w:val="99"/>
    <w:rsid w:val="00D6148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Normal"/>
    <w:uiPriority w:val="99"/>
    <w:rsid w:val="00D6148D"/>
    <w:pPr>
      <w:pBdr>
        <w:top w:val="single" w:sz="4" w:space="0" w:color="auto"/>
        <w:left w:val="single" w:sz="4" w:space="0" w:color="auto"/>
        <w:right w:val="single" w:sz="4" w:space="0" w:color="auto"/>
      </w:pBdr>
      <w:spacing w:before="100" w:beforeAutospacing="1" w:after="100" w:afterAutospacing="1"/>
      <w:jc w:val="center"/>
      <w:textAlignment w:val="top"/>
    </w:pPr>
    <w:rPr>
      <w:b/>
      <w:bCs/>
    </w:rPr>
  </w:style>
  <w:style w:type="paragraph" w:customStyle="1" w:styleId="xl34">
    <w:name w:val="xl34"/>
    <w:basedOn w:val="Normal"/>
    <w:uiPriority w:val="99"/>
    <w:rsid w:val="00D6148D"/>
    <w:pPr>
      <w:pBdr>
        <w:top w:val="single" w:sz="4" w:space="0" w:color="auto"/>
        <w:left w:val="single" w:sz="4" w:space="0" w:color="auto"/>
        <w:right w:val="single" w:sz="4" w:space="0" w:color="auto"/>
      </w:pBdr>
      <w:spacing w:before="100" w:beforeAutospacing="1" w:after="100" w:afterAutospacing="1"/>
      <w:jc w:val="center"/>
      <w:textAlignment w:val="top"/>
    </w:pPr>
    <w:rPr>
      <w:b/>
      <w:bCs/>
    </w:rPr>
  </w:style>
  <w:style w:type="paragraph" w:customStyle="1" w:styleId="xl35">
    <w:name w:val="xl35"/>
    <w:basedOn w:val="Normal"/>
    <w:uiPriority w:val="99"/>
    <w:rsid w:val="00D6148D"/>
    <w:pPr>
      <w:pBdr>
        <w:left w:val="single" w:sz="4" w:space="0" w:color="auto"/>
        <w:bottom w:val="single" w:sz="4" w:space="0" w:color="auto"/>
        <w:right w:val="single" w:sz="4" w:space="0" w:color="auto"/>
      </w:pBdr>
      <w:spacing w:before="100" w:beforeAutospacing="1" w:after="100" w:afterAutospacing="1"/>
      <w:jc w:val="center"/>
      <w:textAlignment w:val="top"/>
    </w:pPr>
    <w:rPr>
      <w:b/>
      <w:bCs/>
    </w:rPr>
  </w:style>
  <w:style w:type="paragraph" w:customStyle="1" w:styleId="xl36">
    <w:name w:val="xl36"/>
    <w:basedOn w:val="Normal"/>
    <w:uiPriority w:val="99"/>
    <w:rsid w:val="00D6148D"/>
    <w:pPr>
      <w:pBdr>
        <w:left w:val="single" w:sz="4" w:space="0" w:color="auto"/>
        <w:bottom w:val="single" w:sz="4" w:space="0" w:color="auto"/>
        <w:right w:val="single" w:sz="4" w:space="0" w:color="auto"/>
      </w:pBdr>
      <w:spacing w:before="100" w:beforeAutospacing="1" w:after="100" w:afterAutospacing="1"/>
    </w:pPr>
  </w:style>
  <w:style w:type="paragraph" w:customStyle="1" w:styleId="xl37">
    <w:name w:val="xl37"/>
    <w:basedOn w:val="Normal"/>
    <w:uiPriority w:val="99"/>
    <w:rsid w:val="00D6148D"/>
    <w:pPr>
      <w:pBdr>
        <w:top w:val="single" w:sz="4" w:space="0" w:color="auto"/>
        <w:left w:val="single" w:sz="4" w:space="0" w:color="auto"/>
        <w:bottom w:val="single" w:sz="4" w:space="0" w:color="auto"/>
      </w:pBdr>
      <w:spacing w:before="100" w:beforeAutospacing="1" w:after="100" w:afterAutospacing="1"/>
      <w:jc w:val="right"/>
    </w:pPr>
    <w:rPr>
      <w:b/>
      <w:bCs/>
    </w:rPr>
  </w:style>
  <w:style w:type="paragraph" w:customStyle="1" w:styleId="xl38">
    <w:name w:val="xl38"/>
    <w:basedOn w:val="Normal"/>
    <w:uiPriority w:val="99"/>
    <w:rsid w:val="00D6148D"/>
    <w:pPr>
      <w:pBdr>
        <w:top w:val="single" w:sz="4" w:space="0" w:color="auto"/>
        <w:bottom w:val="single" w:sz="4" w:space="0" w:color="auto"/>
      </w:pBdr>
      <w:spacing w:before="100" w:beforeAutospacing="1" w:after="100" w:afterAutospacing="1"/>
      <w:jc w:val="right"/>
    </w:pPr>
    <w:rPr>
      <w:b/>
      <w:bCs/>
    </w:rPr>
  </w:style>
  <w:style w:type="paragraph" w:customStyle="1" w:styleId="xl39">
    <w:name w:val="xl39"/>
    <w:basedOn w:val="Normal"/>
    <w:uiPriority w:val="99"/>
    <w:rsid w:val="00D6148D"/>
    <w:pPr>
      <w:pBdr>
        <w:top w:val="single" w:sz="4" w:space="0" w:color="auto"/>
        <w:bottom w:val="single" w:sz="4" w:space="0" w:color="auto"/>
        <w:right w:val="single" w:sz="4" w:space="0" w:color="auto"/>
      </w:pBdr>
      <w:spacing w:before="100" w:beforeAutospacing="1" w:after="100" w:afterAutospacing="1"/>
      <w:jc w:val="right"/>
    </w:pPr>
    <w:rPr>
      <w:b/>
      <w:bCs/>
    </w:rPr>
  </w:style>
  <w:style w:type="paragraph" w:styleId="ListeParagraf">
    <w:name w:val="List Paragraph"/>
    <w:basedOn w:val="Normal"/>
    <w:uiPriority w:val="34"/>
    <w:qFormat/>
    <w:rsid w:val="00D6148D"/>
    <w:pPr>
      <w:spacing w:after="200" w:line="276" w:lineRule="auto"/>
      <w:ind w:left="720"/>
      <w:contextualSpacing/>
    </w:pPr>
    <w:rPr>
      <w:rFonts w:ascii="Calibri" w:hAnsi="Calibri"/>
      <w:sz w:val="22"/>
      <w:szCs w:val="22"/>
    </w:rPr>
  </w:style>
  <w:style w:type="character" w:customStyle="1" w:styleId="CharChar5">
    <w:name w:val="Char Char5"/>
    <w:uiPriority w:val="99"/>
    <w:locked/>
    <w:rsid w:val="00461D64"/>
    <w:rPr>
      <w:sz w:val="16"/>
      <w:szCs w:val="16"/>
      <w:lang w:val="tr-TR" w:eastAsia="tr-TR" w:bidi="ar-SA"/>
    </w:rPr>
  </w:style>
  <w:style w:type="paragraph" w:customStyle="1" w:styleId="2-OrtaBaslk">
    <w:name w:val="2-Orta Baslık"/>
    <w:uiPriority w:val="99"/>
    <w:rsid w:val="00684018"/>
    <w:pPr>
      <w:jc w:val="center"/>
    </w:pPr>
    <w:rPr>
      <w:b/>
      <w:sz w:val="19"/>
      <w:lang w:eastAsia="en-US"/>
    </w:rPr>
  </w:style>
  <w:style w:type="character" w:styleId="Gl">
    <w:name w:val="Strong"/>
    <w:uiPriority w:val="99"/>
    <w:qFormat/>
    <w:rsid w:val="00684018"/>
    <w:rPr>
      <w:b/>
      <w:bCs/>
    </w:rPr>
  </w:style>
  <w:style w:type="character" w:customStyle="1" w:styleId="CharChar4">
    <w:name w:val="Char Char4"/>
    <w:uiPriority w:val="99"/>
    <w:locked/>
    <w:rsid w:val="00684018"/>
    <w:rPr>
      <w:sz w:val="24"/>
      <w:szCs w:val="24"/>
      <w:lang w:val="tr-TR" w:eastAsia="tr-TR" w:bidi="ar-SA"/>
    </w:rPr>
  </w:style>
  <w:style w:type="character" w:customStyle="1" w:styleId="CharChar">
    <w:name w:val="Char Char"/>
    <w:uiPriority w:val="99"/>
    <w:rsid w:val="00B306EA"/>
    <w:rPr>
      <w:sz w:val="24"/>
      <w:szCs w:val="24"/>
      <w:lang w:val="tr-TR" w:eastAsia="tr-TR" w:bidi="ar-SA"/>
    </w:rPr>
  </w:style>
  <w:style w:type="table" w:styleId="TabloBasit1">
    <w:name w:val="Table Simple 1"/>
    <w:basedOn w:val="NormalTablo"/>
    <w:uiPriority w:val="99"/>
    <w:rsid w:val="00ED5F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unhideWhenUsed/>
    <w:rsid w:val="0051571F"/>
    <w:pPr>
      <w:spacing w:before="100" w:beforeAutospacing="1" w:after="100" w:afterAutospacing="1"/>
    </w:pPr>
  </w:style>
  <w:style w:type="paragraph" w:styleId="BalonMetni">
    <w:name w:val="Balloon Text"/>
    <w:basedOn w:val="Normal"/>
    <w:link w:val="BalonMetniChar"/>
    <w:uiPriority w:val="99"/>
    <w:rsid w:val="00876EF6"/>
    <w:rPr>
      <w:rFonts w:ascii="Tahoma" w:hAnsi="Tahoma" w:cs="Tahoma"/>
      <w:sz w:val="16"/>
      <w:szCs w:val="16"/>
    </w:rPr>
  </w:style>
  <w:style w:type="character" w:customStyle="1" w:styleId="BalonMetniChar">
    <w:name w:val="Balon Metni Char"/>
    <w:link w:val="BalonMetni"/>
    <w:uiPriority w:val="99"/>
    <w:rsid w:val="00876EF6"/>
    <w:rPr>
      <w:rFonts w:ascii="Tahoma" w:hAnsi="Tahoma" w:cs="Tahoma"/>
      <w:sz w:val="16"/>
      <w:szCs w:val="16"/>
    </w:rPr>
  </w:style>
  <w:style w:type="paragraph" w:styleId="AralkYok">
    <w:name w:val="No Spacing"/>
    <w:link w:val="AralkYokChar"/>
    <w:uiPriority w:val="99"/>
    <w:qFormat/>
    <w:rsid w:val="005632DD"/>
    <w:rPr>
      <w:rFonts w:ascii="Calibri" w:eastAsia="Calibri" w:hAnsi="Calibri"/>
      <w:sz w:val="22"/>
      <w:szCs w:val="22"/>
      <w:lang w:eastAsia="en-US"/>
    </w:rPr>
  </w:style>
  <w:style w:type="character" w:customStyle="1" w:styleId="AralkYokChar">
    <w:name w:val="Aralık Yok Char"/>
    <w:link w:val="AralkYok"/>
    <w:uiPriority w:val="99"/>
    <w:rsid w:val="00CC3867"/>
    <w:rPr>
      <w:rFonts w:ascii="Calibri" w:eastAsia="Calibri" w:hAnsi="Calibri"/>
      <w:sz w:val="22"/>
      <w:szCs w:val="22"/>
      <w:lang w:eastAsia="en-US"/>
    </w:rPr>
  </w:style>
  <w:style w:type="paragraph" w:customStyle="1" w:styleId="AralkYok1">
    <w:name w:val="Aralık Yok1"/>
    <w:link w:val="NoSpacingChar"/>
    <w:uiPriority w:val="99"/>
    <w:rsid w:val="007B19B3"/>
    <w:rPr>
      <w:rFonts w:ascii="Calibri" w:hAnsi="Calibri"/>
      <w:sz w:val="22"/>
      <w:szCs w:val="22"/>
      <w:lang w:eastAsia="en-US"/>
    </w:rPr>
  </w:style>
  <w:style w:type="character" w:customStyle="1" w:styleId="NoSpacingChar">
    <w:name w:val="No Spacing Char"/>
    <w:link w:val="AralkYok1"/>
    <w:uiPriority w:val="99"/>
    <w:locked/>
    <w:rsid w:val="007B19B3"/>
    <w:rPr>
      <w:rFonts w:ascii="Calibri" w:hAnsi="Calibri"/>
      <w:sz w:val="22"/>
      <w:szCs w:val="22"/>
      <w:lang w:eastAsia="en-US"/>
    </w:rPr>
  </w:style>
  <w:style w:type="paragraph" w:customStyle="1" w:styleId="xl65">
    <w:name w:val="xl65"/>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b/>
      <w:bCs/>
      <w:sz w:val="18"/>
      <w:szCs w:val="18"/>
    </w:rPr>
  </w:style>
  <w:style w:type="paragraph" w:customStyle="1" w:styleId="xl66">
    <w:name w:val="xl66"/>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b/>
      <w:bCs/>
    </w:rPr>
  </w:style>
  <w:style w:type="paragraph" w:customStyle="1" w:styleId="xl67">
    <w:name w:val="xl67"/>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rPr>
  </w:style>
  <w:style w:type="paragraph" w:customStyle="1" w:styleId="xl68">
    <w:name w:val="xl68"/>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rPr>
  </w:style>
  <w:style w:type="paragraph" w:customStyle="1" w:styleId="xl69">
    <w:name w:val="xl69"/>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rPr>
  </w:style>
  <w:style w:type="paragraph" w:customStyle="1" w:styleId="xl70">
    <w:name w:val="xl70"/>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libri" w:hAnsi="Calibri"/>
    </w:rPr>
  </w:style>
  <w:style w:type="paragraph" w:customStyle="1" w:styleId="xl71">
    <w:name w:val="xl71"/>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b/>
      <w:bCs/>
    </w:rPr>
  </w:style>
  <w:style w:type="paragraph" w:customStyle="1" w:styleId="xl72">
    <w:name w:val="xl72"/>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mbria" w:hAnsi="Cambria"/>
      <w:sz w:val="18"/>
      <w:szCs w:val="18"/>
    </w:rPr>
  </w:style>
  <w:style w:type="paragraph" w:customStyle="1" w:styleId="xl73">
    <w:name w:val="xl73"/>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mbria" w:hAnsi="Cambria"/>
      <w:sz w:val="18"/>
      <w:szCs w:val="18"/>
    </w:rPr>
  </w:style>
  <w:style w:type="paragraph" w:customStyle="1" w:styleId="xl74">
    <w:name w:val="xl74"/>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75">
    <w:name w:val="xl75"/>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76">
    <w:name w:val="xl76"/>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77">
    <w:name w:val="xl77"/>
    <w:basedOn w:val="Normal"/>
    <w:uiPriority w:val="99"/>
    <w:rsid w:val="007B19B3"/>
    <w:pPr>
      <w:pBdr>
        <w:top w:val="single" w:sz="4" w:space="0" w:color="auto"/>
        <w:left w:val="single" w:sz="4" w:space="0" w:color="auto"/>
        <w:bottom w:val="single" w:sz="4" w:space="0" w:color="auto"/>
      </w:pBdr>
      <w:spacing w:before="100" w:beforeAutospacing="1" w:after="100" w:afterAutospacing="1"/>
      <w:textAlignment w:val="center"/>
    </w:pPr>
    <w:rPr>
      <w:rFonts w:ascii="Cambria" w:hAnsi="Cambria"/>
      <w:sz w:val="18"/>
      <w:szCs w:val="18"/>
    </w:rPr>
  </w:style>
  <w:style w:type="paragraph" w:customStyle="1" w:styleId="xl78">
    <w:name w:val="xl78"/>
    <w:basedOn w:val="Normal"/>
    <w:uiPriority w:val="99"/>
    <w:rsid w:val="007B19B3"/>
    <w:pPr>
      <w:pBdr>
        <w:top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9">
    <w:name w:val="xl79"/>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Calibri" w:hAnsi="Calibri"/>
    </w:rPr>
  </w:style>
  <w:style w:type="paragraph" w:customStyle="1" w:styleId="xl80">
    <w:name w:val="xl80"/>
    <w:basedOn w:val="Normal"/>
    <w:uiPriority w:val="99"/>
    <w:rsid w:val="007B19B3"/>
    <w:pPr>
      <w:pBdr>
        <w:top w:val="single" w:sz="4" w:space="0" w:color="auto"/>
        <w:left w:val="single" w:sz="4" w:space="0" w:color="auto"/>
        <w:bottom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1">
    <w:name w:val="xl81"/>
    <w:basedOn w:val="Normal"/>
    <w:uiPriority w:val="99"/>
    <w:rsid w:val="007B19B3"/>
    <w:pPr>
      <w:pBdr>
        <w:top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2">
    <w:name w:val="xl82"/>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3">
    <w:name w:val="xl83"/>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4">
    <w:name w:val="xl84"/>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5">
    <w:name w:val="xl85"/>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Cambria" w:hAnsi="Cambria"/>
      <w:b/>
      <w:bCs/>
      <w:sz w:val="22"/>
      <w:szCs w:val="22"/>
    </w:rPr>
  </w:style>
  <w:style w:type="paragraph" w:customStyle="1" w:styleId="xl86">
    <w:name w:val="xl86"/>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rPr>
  </w:style>
  <w:style w:type="paragraph" w:customStyle="1" w:styleId="xl87">
    <w:name w:val="xl87"/>
    <w:basedOn w:val="Normal"/>
    <w:uiPriority w:val="99"/>
    <w:rsid w:val="007B19B3"/>
    <w:pPr>
      <w:pBdr>
        <w:top w:val="single" w:sz="4" w:space="0" w:color="auto"/>
        <w:lef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88">
    <w:name w:val="xl88"/>
    <w:basedOn w:val="Normal"/>
    <w:uiPriority w:val="99"/>
    <w:rsid w:val="007B19B3"/>
    <w:pPr>
      <w:pBdr>
        <w:top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89">
    <w:name w:val="xl89"/>
    <w:basedOn w:val="Normal"/>
    <w:uiPriority w:val="99"/>
    <w:rsid w:val="007B19B3"/>
    <w:pPr>
      <w:pBdr>
        <w:top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0">
    <w:name w:val="xl90"/>
    <w:basedOn w:val="Normal"/>
    <w:uiPriority w:val="99"/>
    <w:rsid w:val="007B19B3"/>
    <w:pPr>
      <w:pBdr>
        <w:left w:val="single" w:sz="4" w:space="0" w:color="auto"/>
        <w:bottom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1">
    <w:name w:val="xl91"/>
    <w:basedOn w:val="Normal"/>
    <w:uiPriority w:val="99"/>
    <w:rsid w:val="007B19B3"/>
    <w:pPr>
      <w:pBdr>
        <w:bottom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2">
    <w:name w:val="xl92"/>
    <w:basedOn w:val="Normal"/>
    <w:uiPriority w:val="99"/>
    <w:rsid w:val="007B19B3"/>
    <w:pPr>
      <w:pBdr>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3">
    <w:name w:val="xl93"/>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4">
    <w:name w:val="xl94"/>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5">
    <w:name w:val="xl95"/>
    <w:basedOn w:val="Normal"/>
    <w:uiPriority w:val="99"/>
    <w:rsid w:val="007B19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mbria" w:hAnsi="Cambria"/>
      <w:b/>
      <w:bCs/>
      <w:sz w:val="22"/>
      <w:szCs w:val="22"/>
    </w:rPr>
  </w:style>
  <w:style w:type="paragraph" w:customStyle="1" w:styleId="xl96">
    <w:name w:val="xl96"/>
    <w:basedOn w:val="Normal"/>
    <w:uiPriority w:val="99"/>
    <w:rsid w:val="007B19B3"/>
    <w:pPr>
      <w:pBdr>
        <w:top w:val="single" w:sz="4" w:space="0" w:color="auto"/>
        <w:left w:val="single" w:sz="4" w:space="0" w:color="auto"/>
        <w:bottom w:val="single" w:sz="4" w:space="0" w:color="auto"/>
      </w:pBdr>
      <w:spacing w:before="100" w:beforeAutospacing="1" w:after="100" w:afterAutospacing="1"/>
      <w:textAlignment w:val="center"/>
    </w:pPr>
    <w:rPr>
      <w:rFonts w:ascii="Cambria" w:hAnsi="Cambria"/>
      <w:sz w:val="18"/>
      <w:szCs w:val="18"/>
    </w:rPr>
  </w:style>
  <w:style w:type="paragraph" w:customStyle="1" w:styleId="xl97">
    <w:name w:val="xl97"/>
    <w:basedOn w:val="Normal"/>
    <w:uiPriority w:val="99"/>
    <w:rsid w:val="007B19B3"/>
    <w:pPr>
      <w:pBdr>
        <w:top w:val="single" w:sz="4" w:space="0" w:color="auto"/>
        <w:bottom w:val="single" w:sz="4" w:space="0" w:color="auto"/>
        <w:right w:val="single" w:sz="4" w:space="0" w:color="auto"/>
      </w:pBdr>
      <w:spacing w:before="100" w:beforeAutospacing="1" w:after="100" w:afterAutospacing="1"/>
      <w:textAlignment w:val="center"/>
    </w:pPr>
    <w:rPr>
      <w:rFonts w:ascii="Cambria" w:hAnsi="Cambria"/>
      <w:sz w:val="18"/>
      <w:szCs w:val="18"/>
    </w:rPr>
  </w:style>
  <w:style w:type="paragraph" w:customStyle="1" w:styleId="xl98">
    <w:name w:val="xl98"/>
    <w:basedOn w:val="Normal"/>
    <w:uiPriority w:val="99"/>
    <w:rsid w:val="007B19B3"/>
    <w:pPr>
      <w:pBdr>
        <w:top w:val="single" w:sz="4" w:space="0" w:color="auto"/>
        <w:left w:val="single" w:sz="4" w:space="0" w:color="auto"/>
        <w:bottom w:val="single" w:sz="4" w:space="0" w:color="auto"/>
      </w:pBdr>
      <w:spacing w:before="100" w:beforeAutospacing="1" w:after="100" w:afterAutospacing="1"/>
      <w:textAlignment w:val="center"/>
    </w:pPr>
    <w:rPr>
      <w:rFonts w:ascii="Cambria" w:hAnsi="Cambria"/>
      <w:sz w:val="18"/>
      <w:szCs w:val="18"/>
    </w:rPr>
  </w:style>
  <w:style w:type="paragraph" w:customStyle="1" w:styleId="xl99">
    <w:name w:val="xl99"/>
    <w:basedOn w:val="Normal"/>
    <w:uiPriority w:val="99"/>
    <w:rsid w:val="007B19B3"/>
    <w:pPr>
      <w:pBdr>
        <w:top w:val="single" w:sz="4" w:space="0" w:color="auto"/>
        <w:bottom w:val="single" w:sz="4" w:space="0" w:color="auto"/>
        <w:right w:val="single" w:sz="4" w:space="0" w:color="auto"/>
      </w:pBdr>
      <w:spacing w:before="100" w:beforeAutospacing="1" w:after="100" w:afterAutospacing="1"/>
      <w:textAlignment w:val="center"/>
    </w:pPr>
    <w:rPr>
      <w:rFonts w:ascii="Cambria" w:hAnsi="Cambria"/>
      <w:sz w:val="18"/>
      <w:szCs w:val="18"/>
    </w:rPr>
  </w:style>
  <w:style w:type="character" w:customStyle="1" w:styleId="CharChar2">
    <w:name w:val="Char Char2"/>
    <w:uiPriority w:val="99"/>
    <w:rsid w:val="007B19B3"/>
  </w:style>
  <w:style w:type="character" w:customStyle="1" w:styleId="CharChar10">
    <w:name w:val="Char Char10"/>
    <w:uiPriority w:val="99"/>
    <w:locked/>
    <w:rsid w:val="007B19B3"/>
    <w:rPr>
      <w:b/>
      <w:sz w:val="24"/>
      <w:lang w:val="tr-TR" w:eastAsia="tr-TR" w:bidi="ar-SA"/>
    </w:rPr>
  </w:style>
  <w:style w:type="character" w:customStyle="1" w:styleId="CharChar6">
    <w:name w:val="Char Char6"/>
    <w:uiPriority w:val="99"/>
    <w:locked/>
    <w:rsid w:val="007B19B3"/>
    <w:rPr>
      <w:sz w:val="24"/>
      <w:szCs w:val="24"/>
      <w:lang w:val="tr-TR" w:eastAsia="tr-TR" w:bidi="ar-SA"/>
    </w:rPr>
  </w:style>
  <w:style w:type="character" w:styleId="KitapBal">
    <w:name w:val="Book Title"/>
    <w:basedOn w:val="VarsaylanParagrafYazTipi"/>
    <w:uiPriority w:val="99"/>
    <w:qFormat/>
    <w:rsid w:val="00C83832"/>
    <w:rPr>
      <w:b/>
      <w:bCs/>
      <w:smallCaps/>
      <w:spacing w:val="5"/>
    </w:rPr>
  </w:style>
  <w:style w:type="paragraph" w:customStyle="1" w:styleId="NormalkiYanaYasla">
    <w:name w:val="Normal + İki Yana Yasla"/>
    <w:aliases w:val="İlk satır:  1,25 cm,Genişletme ölçütü  0,5 nk,Satı..."/>
    <w:basedOn w:val="Normal"/>
    <w:link w:val="NormalkiYanaYaslalksatr125cmGeniletmelt05nkSatChar"/>
    <w:uiPriority w:val="99"/>
    <w:rsid w:val="00D07254"/>
    <w:pPr>
      <w:spacing w:line="360" w:lineRule="auto"/>
      <w:ind w:firstLine="720"/>
    </w:pPr>
  </w:style>
  <w:style w:type="character" w:customStyle="1" w:styleId="NormalkiYanaYaslalksatr125cmGeniletmelt05nkSatChar">
    <w:name w:val="Normal + İki Yana Yasla;İlk satır:  1;25 cm;Genişletme ölçütü  0;5 nk;Satı... Char"/>
    <w:basedOn w:val="VarsaylanParagrafYazTipi"/>
    <w:link w:val="NormalkiYanaYasla"/>
    <w:uiPriority w:val="99"/>
    <w:rsid w:val="00D07254"/>
    <w:rPr>
      <w:sz w:val="24"/>
      <w:szCs w:val="24"/>
    </w:rPr>
  </w:style>
  <w:style w:type="paragraph" w:customStyle="1" w:styleId="Default">
    <w:name w:val="Default"/>
    <w:rsid w:val="00DC4908"/>
    <w:pPr>
      <w:autoSpaceDE w:val="0"/>
      <w:autoSpaceDN w:val="0"/>
      <w:adjustRightInd w:val="0"/>
    </w:pPr>
    <w:rPr>
      <w:rFonts w:ascii="Calibri" w:eastAsiaTheme="minorHAnsi" w:hAnsi="Calibri" w:cs="Calibri"/>
      <w:color w:val="000000"/>
      <w:sz w:val="24"/>
      <w:szCs w:val="24"/>
      <w:lang w:eastAsia="en-US"/>
    </w:rPr>
  </w:style>
  <w:style w:type="character" w:customStyle="1" w:styleId="Gvdemetni0">
    <w:name w:val="Gövde metni_"/>
    <w:basedOn w:val="VarsaylanParagrafYazTipi"/>
    <w:link w:val="Gvdemetni1"/>
    <w:uiPriority w:val="99"/>
    <w:locked/>
    <w:rsid w:val="00014D97"/>
    <w:rPr>
      <w:rFonts w:ascii="Tahoma" w:eastAsia="Tahoma" w:hAnsi="Tahoma" w:cs="Tahoma"/>
      <w:sz w:val="16"/>
      <w:szCs w:val="16"/>
      <w:shd w:val="clear" w:color="auto" w:fill="FFFFFF"/>
    </w:rPr>
  </w:style>
  <w:style w:type="paragraph" w:customStyle="1" w:styleId="Gvdemetni1">
    <w:name w:val="Gövde metni"/>
    <w:basedOn w:val="Normal"/>
    <w:link w:val="Gvdemetni0"/>
    <w:uiPriority w:val="99"/>
    <w:rsid w:val="00014D97"/>
    <w:pPr>
      <w:shd w:val="clear" w:color="auto" w:fill="FFFFFF"/>
      <w:spacing w:line="0" w:lineRule="atLeast"/>
    </w:pPr>
    <w:rPr>
      <w:rFonts w:ascii="Tahoma" w:eastAsia="Tahoma" w:hAnsi="Tahoma" w:cs="Tahoma"/>
      <w:sz w:val="16"/>
      <w:szCs w:val="16"/>
    </w:rPr>
  </w:style>
  <w:style w:type="character" w:customStyle="1" w:styleId="NormalkiYanaYasla1">
    <w:name w:val="Normal + İki Yana Yasla1"/>
    <w:aliases w:val="İlk satır:  11,25 cm1,Genişletme ölçütü  01,5 nk1,Satı... Char"/>
    <w:basedOn w:val="VarsaylanParagrafYazTipi"/>
    <w:uiPriority w:val="99"/>
    <w:locked/>
    <w:rsid w:val="000D18F1"/>
    <w:rPr>
      <w:rFonts w:ascii="Times New Roman" w:hAnsi="Times New Roman" w:cs="Times New Roman"/>
      <w:sz w:val="24"/>
      <w:szCs w:val="24"/>
      <w:lang w:eastAsia="tr-TR"/>
    </w:rPr>
  </w:style>
  <w:style w:type="character" w:customStyle="1" w:styleId="st1">
    <w:name w:val="st1"/>
    <w:basedOn w:val="VarsaylanParagrafYazTipi"/>
    <w:uiPriority w:val="99"/>
    <w:rsid w:val="001B13EC"/>
    <w:rPr>
      <w:rFonts w:ascii="Times New Roman" w:hAnsi="Times New Roman" w:cs="Times New Roman"/>
    </w:rPr>
  </w:style>
  <w:style w:type="paragraph" w:styleId="Altyaz">
    <w:name w:val="Subtitle"/>
    <w:basedOn w:val="Normal"/>
    <w:next w:val="Normal"/>
    <w:link w:val="AltyazChar"/>
    <w:qFormat/>
    <w:rsid w:val="00385648"/>
    <w:pPr>
      <w:numPr>
        <w:ilvl w:val="1"/>
      </w:numPr>
    </w:pPr>
    <w:rPr>
      <w:rFonts w:asciiTheme="majorHAnsi" w:eastAsiaTheme="majorEastAsia" w:hAnsiTheme="majorHAnsi" w:cstheme="majorBidi"/>
      <w:i/>
      <w:iCs/>
      <w:color w:val="4F81BD" w:themeColor="accent1"/>
      <w:spacing w:val="15"/>
    </w:rPr>
  </w:style>
  <w:style w:type="character" w:customStyle="1" w:styleId="AltyazChar">
    <w:name w:val="Altyazı Char"/>
    <w:basedOn w:val="VarsaylanParagrafYazTipi"/>
    <w:link w:val="Altyaz"/>
    <w:rsid w:val="00385648"/>
    <w:rPr>
      <w:rFonts w:asciiTheme="majorHAnsi" w:eastAsiaTheme="majorEastAsia" w:hAnsiTheme="majorHAnsi" w:cstheme="majorBidi"/>
      <w:i/>
      <w:iCs/>
      <w:color w:val="4F81BD" w:themeColor="accent1"/>
      <w:spacing w:val="15"/>
      <w:sz w:val="24"/>
      <w:szCs w:val="24"/>
    </w:rPr>
  </w:style>
  <w:style w:type="paragraph" w:styleId="TBal">
    <w:name w:val="TOC Heading"/>
    <w:basedOn w:val="Balk1"/>
    <w:next w:val="Normal"/>
    <w:uiPriority w:val="39"/>
    <w:unhideWhenUsed/>
    <w:qFormat/>
    <w:rsid w:val="00385648"/>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1">
    <w:name w:val="toc 1"/>
    <w:basedOn w:val="Normal"/>
    <w:next w:val="Normal"/>
    <w:autoRedefine/>
    <w:uiPriority w:val="39"/>
    <w:rsid w:val="00DB302B"/>
    <w:pPr>
      <w:tabs>
        <w:tab w:val="left" w:pos="284"/>
        <w:tab w:val="right" w:leader="dot" w:pos="9072"/>
      </w:tabs>
      <w:spacing w:before="120"/>
    </w:pPr>
    <w:rPr>
      <w:rFonts w:asciiTheme="minorHAnsi" w:hAnsiTheme="minorHAnsi"/>
      <w:b/>
      <w:bCs/>
      <w:i/>
      <w:iCs/>
      <w:noProof/>
      <w:sz w:val="22"/>
      <w:szCs w:val="22"/>
    </w:rPr>
  </w:style>
  <w:style w:type="paragraph" w:styleId="T2">
    <w:name w:val="toc 2"/>
    <w:basedOn w:val="Normal"/>
    <w:next w:val="Normal"/>
    <w:autoRedefine/>
    <w:uiPriority w:val="39"/>
    <w:rsid w:val="00DB302B"/>
    <w:pPr>
      <w:tabs>
        <w:tab w:val="right" w:leader="dot" w:pos="9072"/>
      </w:tabs>
      <w:spacing w:before="120"/>
    </w:pPr>
    <w:rPr>
      <w:rFonts w:asciiTheme="minorHAnsi" w:hAnsiTheme="minorHAnsi"/>
      <w:b/>
      <w:bCs/>
      <w:sz w:val="22"/>
      <w:szCs w:val="22"/>
    </w:rPr>
  </w:style>
  <w:style w:type="paragraph" w:styleId="T3">
    <w:name w:val="toc 3"/>
    <w:basedOn w:val="Normal"/>
    <w:next w:val="Normal"/>
    <w:autoRedefine/>
    <w:uiPriority w:val="39"/>
    <w:rsid w:val="00DB302B"/>
    <w:rPr>
      <w:rFonts w:asciiTheme="minorHAnsi" w:hAnsiTheme="minorHAnsi"/>
      <w:sz w:val="22"/>
      <w:szCs w:val="20"/>
    </w:rPr>
  </w:style>
  <w:style w:type="paragraph" w:styleId="T4">
    <w:name w:val="toc 4"/>
    <w:basedOn w:val="Normal"/>
    <w:next w:val="Normal"/>
    <w:autoRedefine/>
    <w:uiPriority w:val="39"/>
    <w:unhideWhenUsed/>
    <w:rsid w:val="00CA6AE4"/>
    <w:rPr>
      <w:rFonts w:asciiTheme="minorHAnsi" w:hAnsiTheme="minorHAnsi"/>
      <w:sz w:val="22"/>
      <w:szCs w:val="20"/>
    </w:rPr>
  </w:style>
  <w:style w:type="paragraph" w:styleId="T5">
    <w:name w:val="toc 5"/>
    <w:basedOn w:val="Normal"/>
    <w:next w:val="Normal"/>
    <w:autoRedefine/>
    <w:uiPriority w:val="39"/>
    <w:unhideWhenUsed/>
    <w:rsid w:val="00CA6AE4"/>
    <w:rPr>
      <w:rFonts w:asciiTheme="minorHAnsi" w:hAnsiTheme="minorHAnsi"/>
      <w:sz w:val="22"/>
      <w:szCs w:val="20"/>
    </w:rPr>
  </w:style>
  <w:style w:type="paragraph" w:styleId="T6">
    <w:name w:val="toc 6"/>
    <w:basedOn w:val="Normal"/>
    <w:next w:val="Normal"/>
    <w:autoRedefine/>
    <w:uiPriority w:val="39"/>
    <w:unhideWhenUsed/>
    <w:rsid w:val="00CA6AE4"/>
    <w:rPr>
      <w:rFonts w:asciiTheme="minorHAnsi" w:hAnsiTheme="minorHAnsi"/>
      <w:sz w:val="22"/>
      <w:szCs w:val="20"/>
    </w:rPr>
  </w:style>
  <w:style w:type="paragraph" w:styleId="T7">
    <w:name w:val="toc 7"/>
    <w:basedOn w:val="Normal"/>
    <w:next w:val="Normal"/>
    <w:autoRedefine/>
    <w:uiPriority w:val="39"/>
    <w:unhideWhenUsed/>
    <w:rsid w:val="00853A4D"/>
    <w:pPr>
      <w:ind w:left="1440"/>
    </w:pPr>
    <w:rPr>
      <w:rFonts w:asciiTheme="minorHAnsi" w:hAnsiTheme="minorHAnsi"/>
      <w:sz w:val="20"/>
      <w:szCs w:val="20"/>
    </w:rPr>
  </w:style>
  <w:style w:type="paragraph" w:styleId="T8">
    <w:name w:val="toc 8"/>
    <w:basedOn w:val="Normal"/>
    <w:next w:val="Normal"/>
    <w:autoRedefine/>
    <w:uiPriority w:val="39"/>
    <w:unhideWhenUsed/>
    <w:rsid w:val="00853A4D"/>
    <w:pPr>
      <w:ind w:left="1680"/>
    </w:pPr>
    <w:rPr>
      <w:rFonts w:asciiTheme="minorHAnsi" w:hAnsiTheme="minorHAnsi"/>
      <w:sz w:val="20"/>
      <w:szCs w:val="20"/>
    </w:rPr>
  </w:style>
  <w:style w:type="paragraph" w:styleId="T9">
    <w:name w:val="toc 9"/>
    <w:basedOn w:val="Normal"/>
    <w:next w:val="Normal"/>
    <w:autoRedefine/>
    <w:uiPriority w:val="39"/>
    <w:unhideWhenUsed/>
    <w:rsid w:val="00853A4D"/>
    <w:pPr>
      <w:ind w:left="1920"/>
    </w:pPr>
    <w:rPr>
      <w:rFonts w:asciiTheme="minorHAnsi" w:hAnsiTheme="minorHAnsi"/>
      <w:sz w:val="20"/>
      <w:szCs w:val="20"/>
    </w:rPr>
  </w:style>
  <w:style w:type="paragraph" w:customStyle="1" w:styleId="brifingstili">
    <w:name w:val="brifing stili"/>
    <w:basedOn w:val="Normal"/>
    <w:link w:val="brifingstiliChar"/>
    <w:qFormat/>
    <w:rsid w:val="000E3F87"/>
  </w:style>
  <w:style w:type="character" w:customStyle="1" w:styleId="brifingstiliChar">
    <w:name w:val="brifing stili Char"/>
    <w:basedOn w:val="VarsaylanParagrafYazTipi"/>
    <w:link w:val="brifingstili"/>
    <w:rsid w:val="000E3F87"/>
    <w:rPr>
      <w:sz w:val="24"/>
      <w:szCs w:val="24"/>
    </w:rPr>
  </w:style>
  <w:style w:type="paragraph" w:styleId="ResimYazs">
    <w:name w:val="caption"/>
    <w:basedOn w:val="Normal"/>
    <w:next w:val="Normal"/>
    <w:unhideWhenUsed/>
    <w:qFormat/>
    <w:rsid w:val="00E73FDA"/>
    <w:pPr>
      <w:spacing w:after="200"/>
    </w:pPr>
    <w:rPr>
      <w:b/>
      <w:bCs/>
      <w:color w:val="4F81BD" w:themeColor="accent1"/>
      <w:sz w:val="18"/>
      <w:szCs w:val="18"/>
    </w:rPr>
  </w:style>
  <w:style w:type="character" w:styleId="Vurgu">
    <w:name w:val="Emphasis"/>
    <w:uiPriority w:val="20"/>
    <w:qFormat/>
    <w:rsid w:val="00D13B52"/>
    <w:rPr>
      <w:i/>
      <w:iCs/>
    </w:rPr>
  </w:style>
  <w:style w:type="table" w:customStyle="1" w:styleId="TabloKlavuzu1">
    <w:name w:val="Tablo Kılavuzu1"/>
    <w:basedOn w:val="NormalTablo"/>
    <w:next w:val="TabloKlavuzu"/>
    <w:uiPriority w:val="99"/>
    <w:rsid w:val="007E62F1"/>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zin1">
    <w:name w:val="index 1"/>
    <w:basedOn w:val="Normal"/>
    <w:next w:val="Normal"/>
    <w:autoRedefine/>
    <w:uiPriority w:val="99"/>
    <w:unhideWhenUsed/>
    <w:rsid w:val="00DB302B"/>
    <w:pPr>
      <w:ind w:left="240" w:hanging="240"/>
      <w:jc w:val="left"/>
    </w:pPr>
    <w:rPr>
      <w:rFonts w:asciiTheme="minorHAnsi" w:hAnsiTheme="minorHAnsi"/>
      <w:sz w:val="18"/>
      <w:szCs w:val="18"/>
    </w:rPr>
  </w:style>
  <w:style w:type="paragraph" w:styleId="Dizin2">
    <w:name w:val="index 2"/>
    <w:basedOn w:val="Normal"/>
    <w:next w:val="Normal"/>
    <w:autoRedefine/>
    <w:unhideWhenUsed/>
    <w:rsid w:val="00DB302B"/>
    <w:pPr>
      <w:ind w:left="480" w:hanging="240"/>
      <w:jc w:val="left"/>
    </w:pPr>
    <w:rPr>
      <w:rFonts w:asciiTheme="minorHAnsi" w:hAnsiTheme="minorHAnsi"/>
      <w:sz w:val="18"/>
      <w:szCs w:val="18"/>
    </w:rPr>
  </w:style>
  <w:style w:type="paragraph" w:styleId="Dizin3">
    <w:name w:val="index 3"/>
    <w:basedOn w:val="Normal"/>
    <w:next w:val="Normal"/>
    <w:autoRedefine/>
    <w:unhideWhenUsed/>
    <w:rsid w:val="00DB302B"/>
    <w:pPr>
      <w:ind w:left="720" w:hanging="240"/>
      <w:jc w:val="left"/>
    </w:pPr>
    <w:rPr>
      <w:rFonts w:asciiTheme="minorHAnsi" w:hAnsiTheme="minorHAnsi"/>
      <w:sz w:val="18"/>
      <w:szCs w:val="18"/>
    </w:rPr>
  </w:style>
  <w:style w:type="paragraph" w:styleId="Dizin4">
    <w:name w:val="index 4"/>
    <w:basedOn w:val="Normal"/>
    <w:next w:val="Normal"/>
    <w:autoRedefine/>
    <w:unhideWhenUsed/>
    <w:rsid w:val="00DB302B"/>
    <w:pPr>
      <w:ind w:left="960" w:hanging="240"/>
      <w:jc w:val="left"/>
    </w:pPr>
    <w:rPr>
      <w:rFonts w:asciiTheme="minorHAnsi" w:hAnsiTheme="minorHAnsi"/>
      <w:sz w:val="18"/>
      <w:szCs w:val="18"/>
    </w:rPr>
  </w:style>
  <w:style w:type="paragraph" w:styleId="Dizin5">
    <w:name w:val="index 5"/>
    <w:basedOn w:val="Normal"/>
    <w:next w:val="Normal"/>
    <w:autoRedefine/>
    <w:unhideWhenUsed/>
    <w:rsid w:val="00DB302B"/>
    <w:pPr>
      <w:ind w:left="1200" w:hanging="240"/>
      <w:jc w:val="left"/>
    </w:pPr>
    <w:rPr>
      <w:rFonts w:asciiTheme="minorHAnsi" w:hAnsiTheme="minorHAnsi"/>
      <w:sz w:val="18"/>
      <w:szCs w:val="18"/>
    </w:rPr>
  </w:style>
  <w:style w:type="paragraph" w:styleId="Dizin6">
    <w:name w:val="index 6"/>
    <w:basedOn w:val="Normal"/>
    <w:next w:val="Normal"/>
    <w:autoRedefine/>
    <w:unhideWhenUsed/>
    <w:rsid w:val="00DB302B"/>
    <w:pPr>
      <w:ind w:left="1440" w:hanging="240"/>
      <w:jc w:val="left"/>
    </w:pPr>
    <w:rPr>
      <w:rFonts w:asciiTheme="minorHAnsi" w:hAnsiTheme="minorHAnsi"/>
      <w:sz w:val="18"/>
      <w:szCs w:val="18"/>
    </w:rPr>
  </w:style>
  <w:style w:type="paragraph" w:styleId="Dizin7">
    <w:name w:val="index 7"/>
    <w:basedOn w:val="Normal"/>
    <w:next w:val="Normal"/>
    <w:autoRedefine/>
    <w:unhideWhenUsed/>
    <w:rsid w:val="00DB302B"/>
    <w:pPr>
      <w:ind w:left="1680" w:hanging="240"/>
      <w:jc w:val="left"/>
    </w:pPr>
    <w:rPr>
      <w:rFonts w:asciiTheme="minorHAnsi" w:hAnsiTheme="minorHAnsi"/>
      <w:sz w:val="18"/>
      <w:szCs w:val="18"/>
    </w:rPr>
  </w:style>
  <w:style w:type="paragraph" w:styleId="Dizin8">
    <w:name w:val="index 8"/>
    <w:basedOn w:val="Normal"/>
    <w:next w:val="Normal"/>
    <w:autoRedefine/>
    <w:unhideWhenUsed/>
    <w:rsid w:val="00DB302B"/>
    <w:pPr>
      <w:ind w:left="1920" w:hanging="240"/>
      <w:jc w:val="left"/>
    </w:pPr>
    <w:rPr>
      <w:rFonts w:asciiTheme="minorHAnsi" w:hAnsiTheme="minorHAnsi"/>
      <w:sz w:val="18"/>
      <w:szCs w:val="18"/>
    </w:rPr>
  </w:style>
  <w:style w:type="paragraph" w:styleId="Dizin9">
    <w:name w:val="index 9"/>
    <w:basedOn w:val="Normal"/>
    <w:next w:val="Normal"/>
    <w:autoRedefine/>
    <w:unhideWhenUsed/>
    <w:rsid w:val="00DB302B"/>
    <w:pPr>
      <w:ind w:left="2160" w:hanging="240"/>
      <w:jc w:val="left"/>
    </w:pPr>
    <w:rPr>
      <w:rFonts w:asciiTheme="minorHAnsi" w:hAnsiTheme="minorHAnsi"/>
      <w:sz w:val="18"/>
      <w:szCs w:val="18"/>
    </w:rPr>
  </w:style>
  <w:style w:type="paragraph" w:styleId="DizinBal">
    <w:name w:val="index heading"/>
    <w:basedOn w:val="Normal"/>
    <w:next w:val="Dizin1"/>
    <w:unhideWhenUsed/>
    <w:rsid w:val="00DB302B"/>
    <w:pPr>
      <w:spacing w:before="240" w:after="120"/>
      <w:jc w:val="center"/>
    </w:pPr>
    <w:rPr>
      <w:rFonts w:asciiTheme="minorHAnsi" w:hAnsiTheme="minorHAnsi"/>
      <w:b/>
      <w:bCs/>
      <w:sz w:val="26"/>
      <w:szCs w:val="26"/>
    </w:rPr>
  </w:style>
  <w:style w:type="paragraph" w:styleId="ekillerTablosu">
    <w:name w:val="table of figures"/>
    <w:basedOn w:val="Normal"/>
    <w:next w:val="Normal"/>
    <w:semiHidden/>
    <w:unhideWhenUsed/>
    <w:rsid w:val="00DB302B"/>
  </w:style>
  <w:style w:type="table" w:customStyle="1" w:styleId="TabloKlavuzu2">
    <w:name w:val="Tablo Kılavuzu2"/>
    <w:basedOn w:val="NormalTablo"/>
    <w:next w:val="TabloKlavuzu"/>
    <w:uiPriority w:val="59"/>
    <w:rsid w:val="000140AE"/>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1">
    <w:name w:val="Liste Yok1"/>
    <w:next w:val="ListeYok"/>
    <w:uiPriority w:val="99"/>
    <w:semiHidden/>
    <w:unhideWhenUsed/>
    <w:rsid w:val="000140AE"/>
  </w:style>
  <w:style w:type="table" w:customStyle="1" w:styleId="TabloWeb21">
    <w:name w:val="Tablo Web 21"/>
    <w:basedOn w:val="NormalTablo"/>
    <w:next w:val="TabloWeb2"/>
    <w:uiPriority w:val="99"/>
    <w:rsid w:val="000140A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oada1">
    <w:name w:val="Tablo Çağdaş1"/>
    <w:basedOn w:val="NormalTablo"/>
    <w:next w:val="Tabloada"/>
    <w:uiPriority w:val="99"/>
    <w:rsid w:val="000140A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oBasit11">
    <w:name w:val="Tablo Basit 11"/>
    <w:basedOn w:val="NormalTablo"/>
    <w:next w:val="TabloBasit1"/>
    <w:uiPriority w:val="99"/>
    <w:rsid w:val="000140A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ltKonuBal1">
    <w:name w:val="Alt Konu Başlığı1"/>
    <w:basedOn w:val="Normal"/>
    <w:next w:val="Normal"/>
    <w:qFormat/>
    <w:rsid w:val="000140AE"/>
    <w:pPr>
      <w:numPr>
        <w:ilvl w:val="1"/>
      </w:numPr>
    </w:pPr>
    <w:rPr>
      <w:rFonts w:ascii="Cambria" w:hAnsi="Cambria"/>
      <w:i/>
      <w:iCs/>
      <w:color w:val="4F81BD"/>
      <w:spacing w:val="15"/>
    </w:rPr>
  </w:style>
  <w:style w:type="paragraph" w:customStyle="1" w:styleId="TBal1">
    <w:name w:val="İÇT Başlığı1"/>
    <w:basedOn w:val="Balk1"/>
    <w:next w:val="Normal"/>
    <w:uiPriority w:val="39"/>
    <w:unhideWhenUsed/>
    <w:qFormat/>
    <w:rsid w:val="000140AE"/>
    <w:pPr>
      <w:keepLines/>
      <w:spacing w:before="480" w:line="276" w:lineRule="auto"/>
      <w:jc w:val="left"/>
      <w:outlineLvl w:val="9"/>
    </w:pPr>
    <w:rPr>
      <w:rFonts w:ascii="Cambria" w:hAnsi="Cambria"/>
      <w:bCs/>
      <w:color w:val="365F91"/>
      <w:sz w:val="28"/>
      <w:szCs w:val="28"/>
    </w:rPr>
  </w:style>
  <w:style w:type="paragraph" w:customStyle="1" w:styleId="T11">
    <w:name w:val="İÇT 11"/>
    <w:basedOn w:val="Normal"/>
    <w:next w:val="Normal"/>
    <w:autoRedefine/>
    <w:uiPriority w:val="39"/>
    <w:rsid w:val="000140AE"/>
    <w:pPr>
      <w:tabs>
        <w:tab w:val="left" w:pos="284"/>
        <w:tab w:val="right" w:leader="dot" w:pos="9287"/>
      </w:tabs>
      <w:spacing w:before="120"/>
    </w:pPr>
    <w:rPr>
      <w:rFonts w:ascii="Calibri" w:hAnsi="Calibri"/>
      <w:b/>
      <w:bCs/>
      <w:i/>
      <w:iCs/>
      <w:noProof/>
      <w:sz w:val="22"/>
      <w:szCs w:val="22"/>
    </w:rPr>
  </w:style>
  <w:style w:type="paragraph" w:customStyle="1" w:styleId="T21">
    <w:name w:val="İÇT 21"/>
    <w:basedOn w:val="Normal"/>
    <w:next w:val="Normal"/>
    <w:autoRedefine/>
    <w:uiPriority w:val="39"/>
    <w:rsid w:val="000140AE"/>
    <w:pPr>
      <w:spacing w:before="120"/>
      <w:ind w:left="240"/>
    </w:pPr>
    <w:rPr>
      <w:rFonts w:ascii="Calibri" w:hAnsi="Calibri"/>
      <w:b/>
      <w:bCs/>
      <w:sz w:val="22"/>
      <w:szCs w:val="22"/>
    </w:rPr>
  </w:style>
  <w:style w:type="paragraph" w:customStyle="1" w:styleId="T31">
    <w:name w:val="İÇT 31"/>
    <w:basedOn w:val="Normal"/>
    <w:next w:val="Normal"/>
    <w:autoRedefine/>
    <w:uiPriority w:val="39"/>
    <w:rsid w:val="000140AE"/>
    <w:pPr>
      <w:ind w:left="480"/>
    </w:pPr>
    <w:rPr>
      <w:rFonts w:ascii="Calibri" w:hAnsi="Calibri"/>
      <w:sz w:val="20"/>
      <w:szCs w:val="20"/>
    </w:rPr>
  </w:style>
  <w:style w:type="paragraph" w:customStyle="1" w:styleId="T41">
    <w:name w:val="İÇT 41"/>
    <w:basedOn w:val="Normal"/>
    <w:next w:val="Normal"/>
    <w:autoRedefine/>
    <w:uiPriority w:val="39"/>
    <w:unhideWhenUsed/>
    <w:rsid w:val="000140AE"/>
    <w:pPr>
      <w:ind w:left="720"/>
    </w:pPr>
    <w:rPr>
      <w:rFonts w:ascii="Calibri" w:hAnsi="Calibri"/>
      <w:sz w:val="20"/>
      <w:szCs w:val="20"/>
    </w:rPr>
  </w:style>
  <w:style w:type="paragraph" w:customStyle="1" w:styleId="T51">
    <w:name w:val="İÇT 51"/>
    <w:basedOn w:val="Normal"/>
    <w:next w:val="Normal"/>
    <w:autoRedefine/>
    <w:uiPriority w:val="39"/>
    <w:unhideWhenUsed/>
    <w:rsid w:val="000140AE"/>
    <w:pPr>
      <w:ind w:left="960"/>
    </w:pPr>
    <w:rPr>
      <w:rFonts w:ascii="Calibri" w:hAnsi="Calibri"/>
      <w:sz w:val="20"/>
      <w:szCs w:val="20"/>
    </w:rPr>
  </w:style>
  <w:style w:type="paragraph" w:customStyle="1" w:styleId="T61">
    <w:name w:val="İÇT 61"/>
    <w:basedOn w:val="Normal"/>
    <w:next w:val="Normal"/>
    <w:autoRedefine/>
    <w:uiPriority w:val="39"/>
    <w:unhideWhenUsed/>
    <w:rsid w:val="000140AE"/>
    <w:pPr>
      <w:ind w:left="1200"/>
    </w:pPr>
    <w:rPr>
      <w:rFonts w:ascii="Calibri" w:hAnsi="Calibri"/>
      <w:sz w:val="20"/>
      <w:szCs w:val="20"/>
    </w:rPr>
  </w:style>
  <w:style w:type="paragraph" w:customStyle="1" w:styleId="T71">
    <w:name w:val="İÇT 71"/>
    <w:basedOn w:val="Normal"/>
    <w:next w:val="Normal"/>
    <w:autoRedefine/>
    <w:uiPriority w:val="39"/>
    <w:unhideWhenUsed/>
    <w:rsid w:val="000140AE"/>
    <w:pPr>
      <w:ind w:left="1440"/>
    </w:pPr>
    <w:rPr>
      <w:rFonts w:ascii="Calibri" w:hAnsi="Calibri"/>
      <w:sz w:val="20"/>
      <w:szCs w:val="20"/>
    </w:rPr>
  </w:style>
  <w:style w:type="paragraph" w:customStyle="1" w:styleId="T81">
    <w:name w:val="İÇT 81"/>
    <w:basedOn w:val="Normal"/>
    <w:next w:val="Normal"/>
    <w:autoRedefine/>
    <w:uiPriority w:val="39"/>
    <w:unhideWhenUsed/>
    <w:rsid w:val="000140AE"/>
    <w:pPr>
      <w:ind w:left="1680"/>
    </w:pPr>
    <w:rPr>
      <w:rFonts w:ascii="Calibri" w:hAnsi="Calibri"/>
      <w:sz w:val="20"/>
      <w:szCs w:val="20"/>
    </w:rPr>
  </w:style>
  <w:style w:type="paragraph" w:customStyle="1" w:styleId="T91">
    <w:name w:val="İÇT 91"/>
    <w:basedOn w:val="Normal"/>
    <w:next w:val="Normal"/>
    <w:autoRedefine/>
    <w:uiPriority w:val="39"/>
    <w:unhideWhenUsed/>
    <w:rsid w:val="000140AE"/>
    <w:pPr>
      <w:ind w:left="1920"/>
    </w:pPr>
    <w:rPr>
      <w:rFonts w:ascii="Calibri" w:hAnsi="Calibri"/>
      <w:sz w:val="20"/>
      <w:szCs w:val="20"/>
    </w:rPr>
  </w:style>
  <w:style w:type="paragraph" w:customStyle="1" w:styleId="ResimYazs1">
    <w:name w:val="Resim Yazısı1"/>
    <w:basedOn w:val="Normal"/>
    <w:next w:val="Normal"/>
    <w:unhideWhenUsed/>
    <w:qFormat/>
    <w:rsid w:val="000140AE"/>
    <w:pPr>
      <w:spacing w:after="200"/>
    </w:pPr>
    <w:rPr>
      <w:b/>
      <w:bCs/>
      <w:color w:val="4F81BD"/>
      <w:sz w:val="18"/>
      <w:szCs w:val="18"/>
    </w:rPr>
  </w:style>
  <w:style w:type="character" w:customStyle="1" w:styleId="AltKonuBalChar1">
    <w:name w:val="Alt Konu Başlığı Char1"/>
    <w:basedOn w:val="VarsaylanParagrafYazTipi"/>
    <w:rsid w:val="000140AE"/>
    <w:rPr>
      <w:rFonts w:asciiTheme="majorHAnsi" w:eastAsiaTheme="majorEastAsia" w:hAnsiTheme="majorHAnsi" w:cstheme="majorBidi"/>
      <w:i/>
      <w:iCs/>
      <w:color w:val="4F81BD" w:themeColor="accent1"/>
      <w:spacing w:val="15"/>
      <w:sz w:val="24"/>
      <w:szCs w:val="24"/>
    </w:rPr>
  </w:style>
  <w:style w:type="numbering" w:customStyle="1" w:styleId="ListeYok11">
    <w:name w:val="Liste Yok11"/>
    <w:next w:val="ListeYok"/>
    <w:uiPriority w:val="99"/>
    <w:semiHidden/>
    <w:unhideWhenUsed/>
    <w:rsid w:val="00303638"/>
  </w:style>
  <w:style w:type="table" w:customStyle="1" w:styleId="TabloKlavuzu3">
    <w:name w:val="Tablo Kılavuzu3"/>
    <w:basedOn w:val="NormalTablo"/>
    <w:next w:val="TabloKlavuzu"/>
    <w:uiPriority w:val="99"/>
    <w:rsid w:val="00303638"/>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
    <w:name w:val="Tablo Kılavuzu11"/>
    <w:basedOn w:val="NormalTablo"/>
    <w:next w:val="TabloKlavuzu"/>
    <w:uiPriority w:val="99"/>
    <w:rsid w:val="00303638"/>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2">
    <w:name w:val="Tablo Kılavuzu12"/>
    <w:basedOn w:val="NormalTablo"/>
    <w:next w:val="TabloKlavuzu"/>
    <w:uiPriority w:val="99"/>
    <w:rsid w:val="00303638"/>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rtaList2-Vurgu1">
    <w:name w:val="Medium List 2 Accent 1"/>
    <w:basedOn w:val="NormalTablo"/>
    <w:uiPriority w:val="66"/>
    <w:rsid w:val="00111AD7"/>
    <w:pPr>
      <w:jc w:val="left"/>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Balk11">
    <w:name w:val="Başlık 11"/>
    <w:basedOn w:val="Normal"/>
    <w:next w:val="Normal"/>
    <w:uiPriority w:val="99"/>
    <w:qFormat/>
    <w:rsid w:val="00546017"/>
    <w:pPr>
      <w:keepNext/>
      <w:outlineLvl w:val="0"/>
    </w:pPr>
    <w:rPr>
      <w:rFonts w:asciiTheme="minorHAnsi" w:hAnsiTheme="minorHAnsi"/>
      <w:b/>
      <w:sz w:val="22"/>
      <w:szCs w:val="20"/>
    </w:rPr>
  </w:style>
  <w:style w:type="paragraph" w:customStyle="1" w:styleId="Balk21">
    <w:name w:val="Başlık 21"/>
    <w:basedOn w:val="Normal"/>
    <w:next w:val="Normal"/>
    <w:uiPriority w:val="99"/>
    <w:qFormat/>
    <w:rsid w:val="00546017"/>
    <w:pPr>
      <w:keepNext/>
      <w:outlineLvl w:val="1"/>
    </w:pPr>
    <w:rPr>
      <w:rFonts w:asciiTheme="minorHAnsi" w:hAnsiTheme="minorHAnsi"/>
      <w:b/>
      <w:sz w:val="22"/>
      <w:szCs w:val="20"/>
    </w:rPr>
  </w:style>
  <w:style w:type="paragraph" w:customStyle="1" w:styleId="Balk31">
    <w:name w:val="Başlık 31"/>
    <w:basedOn w:val="Normal"/>
    <w:next w:val="Normal"/>
    <w:uiPriority w:val="99"/>
    <w:qFormat/>
    <w:rsid w:val="00546017"/>
    <w:pPr>
      <w:keepNext/>
      <w:spacing w:before="240" w:after="60"/>
      <w:outlineLvl w:val="2"/>
    </w:pPr>
    <w:rPr>
      <w:rFonts w:asciiTheme="minorHAnsi" w:hAnsiTheme="minorHAnsi" w:cs="Arial"/>
      <w:b/>
      <w:bCs/>
      <w:sz w:val="22"/>
      <w:szCs w:val="26"/>
    </w:rPr>
  </w:style>
  <w:style w:type="paragraph" w:customStyle="1" w:styleId="Balk41">
    <w:name w:val="Başlık 41"/>
    <w:basedOn w:val="Normal"/>
    <w:next w:val="Normal"/>
    <w:uiPriority w:val="99"/>
    <w:qFormat/>
    <w:rsid w:val="00546017"/>
    <w:pPr>
      <w:keepNext/>
      <w:spacing w:before="240" w:after="60"/>
      <w:outlineLvl w:val="3"/>
    </w:pPr>
    <w:rPr>
      <w:rFonts w:asciiTheme="minorHAnsi" w:hAnsiTheme="minorHAnsi"/>
      <w:b/>
      <w:bCs/>
      <w:sz w:val="22"/>
      <w:szCs w:val="28"/>
    </w:rPr>
  </w:style>
  <w:style w:type="paragraph" w:customStyle="1" w:styleId="Balk51">
    <w:name w:val="Başlık 51"/>
    <w:basedOn w:val="Normal"/>
    <w:next w:val="Normal"/>
    <w:uiPriority w:val="99"/>
    <w:qFormat/>
    <w:rsid w:val="00546017"/>
    <w:pPr>
      <w:keepNext/>
      <w:jc w:val="center"/>
      <w:outlineLvl w:val="4"/>
    </w:pPr>
    <w:rPr>
      <w:rFonts w:asciiTheme="minorHAnsi" w:hAnsiTheme="minorHAnsi"/>
      <w:b/>
      <w:sz w:val="22"/>
      <w:szCs w:val="20"/>
    </w:rPr>
  </w:style>
  <w:style w:type="paragraph" w:customStyle="1" w:styleId="Altyaz1">
    <w:name w:val="Altyazı1"/>
    <w:basedOn w:val="Normal"/>
    <w:next w:val="Normal"/>
    <w:qFormat/>
    <w:rsid w:val="00546017"/>
    <w:pPr>
      <w:numPr>
        <w:ilvl w:val="1"/>
      </w:numPr>
    </w:pPr>
    <w:rPr>
      <w:rFonts w:ascii="Cambria" w:hAnsi="Cambria"/>
      <w:i/>
      <w:iCs/>
      <w:color w:val="4F81BD"/>
      <w:spacing w:val="15"/>
    </w:rPr>
  </w:style>
  <w:style w:type="paragraph" w:customStyle="1" w:styleId="Dizin11">
    <w:name w:val="Dizin 11"/>
    <w:basedOn w:val="Normal"/>
    <w:next w:val="Normal"/>
    <w:autoRedefine/>
    <w:unhideWhenUsed/>
    <w:rsid w:val="00546017"/>
    <w:pPr>
      <w:ind w:left="240" w:hanging="240"/>
      <w:jc w:val="left"/>
    </w:pPr>
    <w:rPr>
      <w:rFonts w:asciiTheme="minorHAnsi" w:hAnsiTheme="minorHAnsi"/>
      <w:sz w:val="18"/>
      <w:szCs w:val="18"/>
    </w:rPr>
  </w:style>
  <w:style w:type="paragraph" w:customStyle="1" w:styleId="Dizin21">
    <w:name w:val="Dizin 21"/>
    <w:basedOn w:val="Normal"/>
    <w:next w:val="Normal"/>
    <w:autoRedefine/>
    <w:unhideWhenUsed/>
    <w:rsid w:val="00546017"/>
    <w:pPr>
      <w:ind w:left="480" w:hanging="240"/>
      <w:jc w:val="left"/>
    </w:pPr>
    <w:rPr>
      <w:rFonts w:asciiTheme="minorHAnsi" w:hAnsiTheme="minorHAnsi"/>
      <w:sz w:val="18"/>
      <w:szCs w:val="18"/>
    </w:rPr>
  </w:style>
  <w:style w:type="paragraph" w:customStyle="1" w:styleId="Dizin31">
    <w:name w:val="Dizin 31"/>
    <w:basedOn w:val="Normal"/>
    <w:next w:val="Normal"/>
    <w:autoRedefine/>
    <w:unhideWhenUsed/>
    <w:rsid w:val="00546017"/>
    <w:pPr>
      <w:ind w:left="720" w:hanging="240"/>
      <w:jc w:val="left"/>
    </w:pPr>
    <w:rPr>
      <w:rFonts w:asciiTheme="minorHAnsi" w:hAnsiTheme="minorHAnsi"/>
      <w:sz w:val="18"/>
      <w:szCs w:val="18"/>
    </w:rPr>
  </w:style>
  <w:style w:type="paragraph" w:customStyle="1" w:styleId="Dizin41">
    <w:name w:val="Dizin 41"/>
    <w:basedOn w:val="Normal"/>
    <w:next w:val="Normal"/>
    <w:autoRedefine/>
    <w:unhideWhenUsed/>
    <w:rsid w:val="00546017"/>
    <w:pPr>
      <w:ind w:left="960" w:hanging="240"/>
      <w:jc w:val="left"/>
    </w:pPr>
    <w:rPr>
      <w:rFonts w:asciiTheme="minorHAnsi" w:hAnsiTheme="minorHAnsi"/>
      <w:sz w:val="18"/>
      <w:szCs w:val="18"/>
    </w:rPr>
  </w:style>
  <w:style w:type="paragraph" w:customStyle="1" w:styleId="Dizin51">
    <w:name w:val="Dizin 51"/>
    <w:basedOn w:val="Normal"/>
    <w:next w:val="Normal"/>
    <w:autoRedefine/>
    <w:unhideWhenUsed/>
    <w:rsid w:val="00546017"/>
    <w:pPr>
      <w:ind w:left="1200" w:hanging="240"/>
      <w:jc w:val="left"/>
    </w:pPr>
    <w:rPr>
      <w:rFonts w:asciiTheme="minorHAnsi" w:hAnsiTheme="minorHAnsi"/>
      <w:sz w:val="18"/>
      <w:szCs w:val="18"/>
    </w:rPr>
  </w:style>
  <w:style w:type="paragraph" w:customStyle="1" w:styleId="Dizin61">
    <w:name w:val="Dizin 61"/>
    <w:basedOn w:val="Normal"/>
    <w:next w:val="Normal"/>
    <w:autoRedefine/>
    <w:unhideWhenUsed/>
    <w:rsid w:val="00546017"/>
    <w:pPr>
      <w:ind w:left="1440" w:hanging="240"/>
      <w:jc w:val="left"/>
    </w:pPr>
    <w:rPr>
      <w:rFonts w:asciiTheme="minorHAnsi" w:hAnsiTheme="minorHAnsi"/>
      <w:sz w:val="18"/>
      <w:szCs w:val="18"/>
    </w:rPr>
  </w:style>
  <w:style w:type="paragraph" w:customStyle="1" w:styleId="Dizin71">
    <w:name w:val="Dizin 71"/>
    <w:basedOn w:val="Normal"/>
    <w:next w:val="Normal"/>
    <w:autoRedefine/>
    <w:unhideWhenUsed/>
    <w:rsid w:val="00546017"/>
    <w:pPr>
      <w:ind w:left="1680" w:hanging="240"/>
      <w:jc w:val="left"/>
    </w:pPr>
    <w:rPr>
      <w:rFonts w:asciiTheme="minorHAnsi" w:hAnsiTheme="minorHAnsi"/>
      <w:sz w:val="18"/>
      <w:szCs w:val="18"/>
    </w:rPr>
  </w:style>
  <w:style w:type="paragraph" w:customStyle="1" w:styleId="Dizin81">
    <w:name w:val="Dizin 81"/>
    <w:basedOn w:val="Normal"/>
    <w:next w:val="Normal"/>
    <w:autoRedefine/>
    <w:unhideWhenUsed/>
    <w:rsid w:val="00546017"/>
    <w:pPr>
      <w:ind w:left="1920" w:hanging="240"/>
      <w:jc w:val="left"/>
    </w:pPr>
    <w:rPr>
      <w:rFonts w:asciiTheme="minorHAnsi" w:hAnsiTheme="minorHAnsi"/>
      <w:sz w:val="18"/>
      <w:szCs w:val="18"/>
    </w:rPr>
  </w:style>
  <w:style w:type="paragraph" w:customStyle="1" w:styleId="Dizin91">
    <w:name w:val="Dizin 91"/>
    <w:basedOn w:val="Normal"/>
    <w:next w:val="Normal"/>
    <w:autoRedefine/>
    <w:unhideWhenUsed/>
    <w:rsid w:val="00546017"/>
    <w:pPr>
      <w:ind w:left="2160" w:hanging="240"/>
      <w:jc w:val="left"/>
    </w:pPr>
    <w:rPr>
      <w:rFonts w:asciiTheme="minorHAnsi" w:hAnsiTheme="minorHAnsi"/>
      <w:sz w:val="18"/>
      <w:szCs w:val="18"/>
    </w:rPr>
  </w:style>
  <w:style w:type="paragraph" w:customStyle="1" w:styleId="DizinBal1">
    <w:name w:val="Dizin Başlığı1"/>
    <w:basedOn w:val="Normal"/>
    <w:next w:val="Dizin1"/>
    <w:unhideWhenUsed/>
    <w:rsid w:val="00546017"/>
    <w:pPr>
      <w:spacing w:before="240" w:after="120"/>
      <w:jc w:val="center"/>
    </w:pPr>
    <w:rPr>
      <w:rFonts w:asciiTheme="minorHAnsi" w:hAnsiTheme="minorHAnsi"/>
      <w:b/>
      <w:bCs/>
      <w:sz w:val="26"/>
      <w:szCs w:val="26"/>
    </w:rPr>
  </w:style>
  <w:style w:type="numbering" w:customStyle="1" w:styleId="ListeYok111">
    <w:name w:val="Liste Yok111"/>
    <w:next w:val="ListeYok"/>
    <w:uiPriority w:val="99"/>
    <w:semiHidden/>
    <w:unhideWhenUsed/>
    <w:rsid w:val="00546017"/>
  </w:style>
  <w:style w:type="character" w:customStyle="1" w:styleId="Balk1Char1">
    <w:name w:val="Başlık 1 Char1"/>
    <w:basedOn w:val="VarsaylanParagrafYazTipi"/>
    <w:uiPriority w:val="9"/>
    <w:rsid w:val="00546017"/>
    <w:rPr>
      <w:rFonts w:asciiTheme="majorHAnsi" w:eastAsiaTheme="majorEastAsia" w:hAnsiTheme="majorHAnsi" w:cstheme="majorBidi"/>
      <w:color w:val="365F91" w:themeColor="accent1" w:themeShade="BF"/>
      <w:sz w:val="32"/>
      <w:szCs w:val="32"/>
    </w:rPr>
  </w:style>
  <w:style w:type="character" w:customStyle="1" w:styleId="Balk2Char1">
    <w:name w:val="Başlık 2 Char1"/>
    <w:basedOn w:val="VarsaylanParagrafYazTipi"/>
    <w:uiPriority w:val="9"/>
    <w:semiHidden/>
    <w:rsid w:val="00546017"/>
    <w:rPr>
      <w:rFonts w:asciiTheme="majorHAnsi" w:eastAsiaTheme="majorEastAsia" w:hAnsiTheme="majorHAnsi" w:cstheme="majorBidi"/>
      <w:color w:val="365F91" w:themeColor="accent1" w:themeShade="BF"/>
      <w:sz w:val="26"/>
      <w:szCs w:val="26"/>
    </w:rPr>
  </w:style>
  <w:style w:type="character" w:customStyle="1" w:styleId="Balk3Char1">
    <w:name w:val="Başlık 3 Char1"/>
    <w:basedOn w:val="VarsaylanParagrafYazTipi"/>
    <w:uiPriority w:val="9"/>
    <w:semiHidden/>
    <w:rsid w:val="00546017"/>
    <w:rPr>
      <w:rFonts w:asciiTheme="majorHAnsi" w:eastAsiaTheme="majorEastAsia" w:hAnsiTheme="majorHAnsi" w:cstheme="majorBidi"/>
      <w:color w:val="243F60" w:themeColor="accent1" w:themeShade="7F"/>
      <w:sz w:val="24"/>
      <w:szCs w:val="24"/>
    </w:rPr>
  </w:style>
  <w:style w:type="character" w:customStyle="1" w:styleId="Balk4Char1">
    <w:name w:val="Başlık 4 Char1"/>
    <w:basedOn w:val="VarsaylanParagrafYazTipi"/>
    <w:uiPriority w:val="9"/>
    <w:semiHidden/>
    <w:rsid w:val="00546017"/>
    <w:rPr>
      <w:rFonts w:asciiTheme="majorHAnsi" w:eastAsiaTheme="majorEastAsia" w:hAnsiTheme="majorHAnsi" w:cstheme="majorBidi"/>
      <w:i/>
      <w:iCs/>
      <w:color w:val="365F91" w:themeColor="accent1" w:themeShade="BF"/>
    </w:rPr>
  </w:style>
  <w:style w:type="character" w:customStyle="1" w:styleId="Balk5Char1">
    <w:name w:val="Başlık 5 Char1"/>
    <w:basedOn w:val="VarsaylanParagrafYazTipi"/>
    <w:uiPriority w:val="9"/>
    <w:semiHidden/>
    <w:rsid w:val="00546017"/>
    <w:rPr>
      <w:rFonts w:asciiTheme="majorHAnsi" w:eastAsiaTheme="majorEastAsia" w:hAnsiTheme="majorHAnsi" w:cstheme="majorBidi"/>
      <w:color w:val="365F91" w:themeColor="accent1" w:themeShade="BF"/>
    </w:rPr>
  </w:style>
  <w:style w:type="character" w:customStyle="1" w:styleId="AltyazChar1">
    <w:name w:val="Altyazı Char1"/>
    <w:basedOn w:val="VarsaylanParagrafYazTipi"/>
    <w:uiPriority w:val="11"/>
    <w:rsid w:val="00546017"/>
    <w:rPr>
      <w:rFonts w:eastAsiaTheme="minorEastAsia"/>
      <w:color w:val="5A5A5A" w:themeColor="text1" w:themeTint="A5"/>
      <w:spacing w:val="15"/>
    </w:rPr>
  </w:style>
  <w:style w:type="table" w:customStyle="1" w:styleId="TabloKlavuzu4">
    <w:name w:val="Tablo Kılavuzu4"/>
    <w:basedOn w:val="NormalTablo"/>
    <w:next w:val="TabloKlavuzu"/>
    <w:uiPriority w:val="99"/>
    <w:rsid w:val="00937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Yok2">
    <w:name w:val="Liste Yok2"/>
    <w:next w:val="ListeYok"/>
    <w:uiPriority w:val="99"/>
    <w:semiHidden/>
    <w:unhideWhenUsed/>
    <w:rsid w:val="00937535"/>
  </w:style>
  <w:style w:type="table" w:customStyle="1" w:styleId="TabloKlavuzu5">
    <w:name w:val="Tablo Kılavuzu5"/>
    <w:basedOn w:val="NormalTablo"/>
    <w:next w:val="TabloKlavuzu"/>
    <w:uiPriority w:val="99"/>
    <w:rsid w:val="00937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Web22">
    <w:name w:val="Tablo Web 22"/>
    <w:basedOn w:val="NormalTablo"/>
    <w:next w:val="TabloWeb2"/>
    <w:uiPriority w:val="99"/>
    <w:rsid w:val="0093753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oada2">
    <w:name w:val="Tablo Çağdaş2"/>
    <w:basedOn w:val="NormalTablo"/>
    <w:next w:val="Tabloada"/>
    <w:uiPriority w:val="99"/>
    <w:rsid w:val="0093753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oBasit12">
    <w:name w:val="Tablo Basit 12"/>
    <w:basedOn w:val="NormalTablo"/>
    <w:next w:val="TabloBasit1"/>
    <w:uiPriority w:val="99"/>
    <w:rsid w:val="0093753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oKlavuzu21">
    <w:name w:val="Tablo Kılavuzu21"/>
    <w:basedOn w:val="NormalTablo"/>
    <w:next w:val="TabloKlavuzu"/>
    <w:uiPriority w:val="59"/>
    <w:rsid w:val="00937535"/>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Web211">
    <w:name w:val="Tablo Web 211"/>
    <w:basedOn w:val="NormalTablo"/>
    <w:next w:val="TabloWeb2"/>
    <w:uiPriority w:val="99"/>
    <w:rsid w:val="0093753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oada11">
    <w:name w:val="Tablo Çağdaş11"/>
    <w:basedOn w:val="NormalTablo"/>
    <w:next w:val="Tabloada"/>
    <w:uiPriority w:val="99"/>
    <w:rsid w:val="0093753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oBasit111">
    <w:name w:val="Tablo Basit 111"/>
    <w:basedOn w:val="NormalTablo"/>
    <w:next w:val="TabloBasit1"/>
    <w:uiPriority w:val="99"/>
    <w:rsid w:val="0093753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oKlavuzu31">
    <w:name w:val="Tablo Kılavuzu31"/>
    <w:basedOn w:val="NormalTablo"/>
    <w:next w:val="TabloKlavuzu"/>
    <w:uiPriority w:val="99"/>
    <w:rsid w:val="00937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41">
    <w:name w:val="Tablo Kılavuzu41"/>
    <w:basedOn w:val="NormalTablo"/>
    <w:next w:val="TabloKlavuzu"/>
    <w:uiPriority w:val="99"/>
    <w:rsid w:val="00937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
    <w:name w:val="Tablo Kılavuzu6"/>
    <w:basedOn w:val="NormalTablo"/>
    <w:next w:val="TabloKlavuzu"/>
    <w:uiPriority w:val="59"/>
    <w:rsid w:val="00937535"/>
    <w:pPr>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7583">
      <w:bodyDiv w:val="1"/>
      <w:marLeft w:val="0"/>
      <w:marRight w:val="0"/>
      <w:marTop w:val="0"/>
      <w:marBottom w:val="0"/>
      <w:divBdr>
        <w:top w:val="none" w:sz="0" w:space="0" w:color="auto"/>
        <w:left w:val="none" w:sz="0" w:space="0" w:color="auto"/>
        <w:bottom w:val="none" w:sz="0" w:space="0" w:color="auto"/>
        <w:right w:val="none" w:sz="0" w:space="0" w:color="auto"/>
      </w:divBdr>
    </w:div>
    <w:div w:id="20935109">
      <w:bodyDiv w:val="1"/>
      <w:marLeft w:val="0"/>
      <w:marRight w:val="0"/>
      <w:marTop w:val="0"/>
      <w:marBottom w:val="0"/>
      <w:divBdr>
        <w:top w:val="none" w:sz="0" w:space="0" w:color="auto"/>
        <w:left w:val="none" w:sz="0" w:space="0" w:color="auto"/>
        <w:bottom w:val="none" w:sz="0" w:space="0" w:color="auto"/>
        <w:right w:val="none" w:sz="0" w:space="0" w:color="auto"/>
      </w:divBdr>
      <w:divsChild>
        <w:div w:id="670572189">
          <w:marLeft w:val="0"/>
          <w:marRight w:val="0"/>
          <w:marTop w:val="0"/>
          <w:marBottom w:val="0"/>
          <w:divBdr>
            <w:top w:val="none" w:sz="0" w:space="0" w:color="auto"/>
            <w:left w:val="none" w:sz="0" w:space="0" w:color="auto"/>
            <w:bottom w:val="none" w:sz="0" w:space="0" w:color="auto"/>
            <w:right w:val="none" w:sz="0" w:space="0" w:color="auto"/>
          </w:divBdr>
          <w:divsChild>
            <w:div w:id="88741021">
              <w:marLeft w:val="0"/>
              <w:marRight w:val="0"/>
              <w:marTop w:val="0"/>
              <w:marBottom w:val="0"/>
              <w:divBdr>
                <w:top w:val="none" w:sz="0" w:space="0" w:color="auto"/>
                <w:left w:val="none" w:sz="0" w:space="0" w:color="auto"/>
                <w:bottom w:val="none" w:sz="0" w:space="0" w:color="auto"/>
                <w:right w:val="none" w:sz="0" w:space="0" w:color="auto"/>
              </w:divBdr>
            </w:div>
            <w:div w:id="142936282">
              <w:marLeft w:val="0"/>
              <w:marRight w:val="0"/>
              <w:marTop w:val="0"/>
              <w:marBottom w:val="0"/>
              <w:divBdr>
                <w:top w:val="none" w:sz="0" w:space="0" w:color="auto"/>
                <w:left w:val="none" w:sz="0" w:space="0" w:color="auto"/>
                <w:bottom w:val="none" w:sz="0" w:space="0" w:color="auto"/>
                <w:right w:val="none" w:sz="0" w:space="0" w:color="auto"/>
              </w:divBdr>
            </w:div>
            <w:div w:id="222257170">
              <w:marLeft w:val="0"/>
              <w:marRight w:val="0"/>
              <w:marTop w:val="0"/>
              <w:marBottom w:val="0"/>
              <w:divBdr>
                <w:top w:val="none" w:sz="0" w:space="0" w:color="auto"/>
                <w:left w:val="none" w:sz="0" w:space="0" w:color="auto"/>
                <w:bottom w:val="none" w:sz="0" w:space="0" w:color="auto"/>
                <w:right w:val="none" w:sz="0" w:space="0" w:color="auto"/>
              </w:divBdr>
            </w:div>
            <w:div w:id="706180615">
              <w:marLeft w:val="0"/>
              <w:marRight w:val="0"/>
              <w:marTop w:val="0"/>
              <w:marBottom w:val="0"/>
              <w:divBdr>
                <w:top w:val="none" w:sz="0" w:space="0" w:color="auto"/>
                <w:left w:val="none" w:sz="0" w:space="0" w:color="auto"/>
                <w:bottom w:val="none" w:sz="0" w:space="0" w:color="auto"/>
                <w:right w:val="none" w:sz="0" w:space="0" w:color="auto"/>
              </w:divBdr>
            </w:div>
            <w:div w:id="15968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1732">
      <w:bodyDiv w:val="1"/>
      <w:marLeft w:val="0"/>
      <w:marRight w:val="0"/>
      <w:marTop w:val="0"/>
      <w:marBottom w:val="0"/>
      <w:divBdr>
        <w:top w:val="none" w:sz="0" w:space="0" w:color="auto"/>
        <w:left w:val="none" w:sz="0" w:space="0" w:color="auto"/>
        <w:bottom w:val="none" w:sz="0" w:space="0" w:color="auto"/>
        <w:right w:val="none" w:sz="0" w:space="0" w:color="auto"/>
      </w:divBdr>
    </w:div>
    <w:div w:id="29767525">
      <w:bodyDiv w:val="1"/>
      <w:marLeft w:val="0"/>
      <w:marRight w:val="0"/>
      <w:marTop w:val="0"/>
      <w:marBottom w:val="0"/>
      <w:divBdr>
        <w:top w:val="none" w:sz="0" w:space="0" w:color="auto"/>
        <w:left w:val="none" w:sz="0" w:space="0" w:color="auto"/>
        <w:bottom w:val="none" w:sz="0" w:space="0" w:color="auto"/>
        <w:right w:val="none" w:sz="0" w:space="0" w:color="auto"/>
      </w:divBdr>
    </w:div>
    <w:div w:id="31921848">
      <w:bodyDiv w:val="1"/>
      <w:marLeft w:val="0"/>
      <w:marRight w:val="0"/>
      <w:marTop w:val="0"/>
      <w:marBottom w:val="0"/>
      <w:divBdr>
        <w:top w:val="none" w:sz="0" w:space="0" w:color="auto"/>
        <w:left w:val="none" w:sz="0" w:space="0" w:color="auto"/>
        <w:bottom w:val="none" w:sz="0" w:space="0" w:color="auto"/>
        <w:right w:val="none" w:sz="0" w:space="0" w:color="auto"/>
      </w:divBdr>
    </w:div>
    <w:div w:id="48039268">
      <w:bodyDiv w:val="1"/>
      <w:marLeft w:val="0"/>
      <w:marRight w:val="0"/>
      <w:marTop w:val="0"/>
      <w:marBottom w:val="0"/>
      <w:divBdr>
        <w:top w:val="none" w:sz="0" w:space="0" w:color="auto"/>
        <w:left w:val="none" w:sz="0" w:space="0" w:color="auto"/>
        <w:bottom w:val="none" w:sz="0" w:space="0" w:color="auto"/>
        <w:right w:val="none" w:sz="0" w:space="0" w:color="auto"/>
      </w:divBdr>
    </w:div>
    <w:div w:id="52969060">
      <w:bodyDiv w:val="1"/>
      <w:marLeft w:val="0"/>
      <w:marRight w:val="0"/>
      <w:marTop w:val="0"/>
      <w:marBottom w:val="0"/>
      <w:divBdr>
        <w:top w:val="none" w:sz="0" w:space="0" w:color="auto"/>
        <w:left w:val="none" w:sz="0" w:space="0" w:color="auto"/>
        <w:bottom w:val="none" w:sz="0" w:space="0" w:color="auto"/>
        <w:right w:val="none" w:sz="0" w:space="0" w:color="auto"/>
      </w:divBdr>
    </w:div>
    <w:div w:id="60249422">
      <w:bodyDiv w:val="1"/>
      <w:marLeft w:val="0"/>
      <w:marRight w:val="0"/>
      <w:marTop w:val="0"/>
      <w:marBottom w:val="0"/>
      <w:divBdr>
        <w:top w:val="none" w:sz="0" w:space="0" w:color="auto"/>
        <w:left w:val="none" w:sz="0" w:space="0" w:color="auto"/>
        <w:bottom w:val="none" w:sz="0" w:space="0" w:color="auto"/>
        <w:right w:val="none" w:sz="0" w:space="0" w:color="auto"/>
      </w:divBdr>
      <w:divsChild>
        <w:div w:id="1195729143">
          <w:marLeft w:val="0"/>
          <w:marRight w:val="0"/>
          <w:marTop w:val="0"/>
          <w:marBottom w:val="0"/>
          <w:divBdr>
            <w:top w:val="none" w:sz="0" w:space="0" w:color="auto"/>
            <w:left w:val="none" w:sz="0" w:space="0" w:color="auto"/>
            <w:bottom w:val="none" w:sz="0" w:space="0" w:color="auto"/>
            <w:right w:val="none" w:sz="0" w:space="0" w:color="auto"/>
          </w:divBdr>
          <w:divsChild>
            <w:div w:id="98841361">
              <w:marLeft w:val="0"/>
              <w:marRight w:val="0"/>
              <w:marTop w:val="0"/>
              <w:marBottom w:val="0"/>
              <w:divBdr>
                <w:top w:val="none" w:sz="0" w:space="0" w:color="auto"/>
                <w:left w:val="none" w:sz="0" w:space="0" w:color="auto"/>
                <w:bottom w:val="none" w:sz="0" w:space="0" w:color="auto"/>
                <w:right w:val="none" w:sz="0" w:space="0" w:color="auto"/>
              </w:divBdr>
            </w:div>
            <w:div w:id="414476237">
              <w:marLeft w:val="0"/>
              <w:marRight w:val="0"/>
              <w:marTop w:val="0"/>
              <w:marBottom w:val="0"/>
              <w:divBdr>
                <w:top w:val="none" w:sz="0" w:space="0" w:color="auto"/>
                <w:left w:val="none" w:sz="0" w:space="0" w:color="auto"/>
                <w:bottom w:val="none" w:sz="0" w:space="0" w:color="auto"/>
                <w:right w:val="none" w:sz="0" w:space="0" w:color="auto"/>
              </w:divBdr>
            </w:div>
            <w:div w:id="490220451">
              <w:marLeft w:val="0"/>
              <w:marRight w:val="0"/>
              <w:marTop w:val="0"/>
              <w:marBottom w:val="0"/>
              <w:divBdr>
                <w:top w:val="none" w:sz="0" w:space="0" w:color="auto"/>
                <w:left w:val="none" w:sz="0" w:space="0" w:color="auto"/>
                <w:bottom w:val="none" w:sz="0" w:space="0" w:color="auto"/>
                <w:right w:val="none" w:sz="0" w:space="0" w:color="auto"/>
              </w:divBdr>
            </w:div>
            <w:div w:id="637224045">
              <w:marLeft w:val="0"/>
              <w:marRight w:val="0"/>
              <w:marTop w:val="0"/>
              <w:marBottom w:val="0"/>
              <w:divBdr>
                <w:top w:val="none" w:sz="0" w:space="0" w:color="auto"/>
                <w:left w:val="none" w:sz="0" w:space="0" w:color="auto"/>
                <w:bottom w:val="none" w:sz="0" w:space="0" w:color="auto"/>
                <w:right w:val="none" w:sz="0" w:space="0" w:color="auto"/>
              </w:divBdr>
            </w:div>
            <w:div w:id="879438579">
              <w:marLeft w:val="0"/>
              <w:marRight w:val="0"/>
              <w:marTop w:val="0"/>
              <w:marBottom w:val="0"/>
              <w:divBdr>
                <w:top w:val="none" w:sz="0" w:space="0" w:color="auto"/>
                <w:left w:val="none" w:sz="0" w:space="0" w:color="auto"/>
                <w:bottom w:val="none" w:sz="0" w:space="0" w:color="auto"/>
                <w:right w:val="none" w:sz="0" w:space="0" w:color="auto"/>
              </w:divBdr>
            </w:div>
            <w:div w:id="921912887">
              <w:marLeft w:val="0"/>
              <w:marRight w:val="0"/>
              <w:marTop w:val="0"/>
              <w:marBottom w:val="0"/>
              <w:divBdr>
                <w:top w:val="none" w:sz="0" w:space="0" w:color="auto"/>
                <w:left w:val="none" w:sz="0" w:space="0" w:color="auto"/>
                <w:bottom w:val="none" w:sz="0" w:space="0" w:color="auto"/>
                <w:right w:val="none" w:sz="0" w:space="0" w:color="auto"/>
              </w:divBdr>
            </w:div>
            <w:div w:id="1102725706">
              <w:marLeft w:val="0"/>
              <w:marRight w:val="0"/>
              <w:marTop w:val="0"/>
              <w:marBottom w:val="0"/>
              <w:divBdr>
                <w:top w:val="none" w:sz="0" w:space="0" w:color="auto"/>
                <w:left w:val="none" w:sz="0" w:space="0" w:color="auto"/>
                <w:bottom w:val="none" w:sz="0" w:space="0" w:color="auto"/>
                <w:right w:val="none" w:sz="0" w:space="0" w:color="auto"/>
              </w:divBdr>
            </w:div>
            <w:div w:id="1260063738">
              <w:marLeft w:val="0"/>
              <w:marRight w:val="0"/>
              <w:marTop w:val="0"/>
              <w:marBottom w:val="0"/>
              <w:divBdr>
                <w:top w:val="none" w:sz="0" w:space="0" w:color="auto"/>
                <w:left w:val="none" w:sz="0" w:space="0" w:color="auto"/>
                <w:bottom w:val="none" w:sz="0" w:space="0" w:color="auto"/>
                <w:right w:val="none" w:sz="0" w:space="0" w:color="auto"/>
              </w:divBdr>
            </w:div>
            <w:div w:id="1295941154">
              <w:marLeft w:val="0"/>
              <w:marRight w:val="0"/>
              <w:marTop w:val="0"/>
              <w:marBottom w:val="0"/>
              <w:divBdr>
                <w:top w:val="none" w:sz="0" w:space="0" w:color="auto"/>
                <w:left w:val="none" w:sz="0" w:space="0" w:color="auto"/>
                <w:bottom w:val="none" w:sz="0" w:space="0" w:color="auto"/>
                <w:right w:val="none" w:sz="0" w:space="0" w:color="auto"/>
              </w:divBdr>
            </w:div>
            <w:div w:id="1301498132">
              <w:marLeft w:val="0"/>
              <w:marRight w:val="0"/>
              <w:marTop w:val="0"/>
              <w:marBottom w:val="0"/>
              <w:divBdr>
                <w:top w:val="none" w:sz="0" w:space="0" w:color="auto"/>
                <w:left w:val="none" w:sz="0" w:space="0" w:color="auto"/>
                <w:bottom w:val="none" w:sz="0" w:space="0" w:color="auto"/>
                <w:right w:val="none" w:sz="0" w:space="0" w:color="auto"/>
              </w:divBdr>
            </w:div>
            <w:div w:id="1331981298">
              <w:marLeft w:val="0"/>
              <w:marRight w:val="0"/>
              <w:marTop w:val="0"/>
              <w:marBottom w:val="0"/>
              <w:divBdr>
                <w:top w:val="none" w:sz="0" w:space="0" w:color="auto"/>
                <w:left w:val="none" w:sz="0" w:space="0" w:color="auto"/>
                <w:bottom w:val="none" w:sz="0" w:space="0" w:color="auto"/>
                <w:right w:val="none" w:sz="0" w:space="0" w:color="auto"/>
              </w:divBdr>
            </w:div>
            <w:div w:id="1993101105">
              <w:marLeft w:val="0"/>
              <w:marRight w:val="0"/>
              <w:marTop w:val="0"/>
              <w:marBottom w:val="0"/>
              <w:divBdr>
                <w:top w:val="none" w:sz="0" w:space="0" w:color="auto"/>
                <w:left w:val="none" w:sz="0" w:space="0" w:color="auto"/>
                <w:bottom w:val="none" w:sz="0" w:space="0" w:color="auto"/>
                <w:right w:val="none" w:sz="0" w:space="0" w:color="auto"/>
              </w:divBdr>
            </w:div>
            <w:div w:id="21058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151">
      <w:bodyDiv w:val="1"/>
      <w:marLeft w:val="0"/>
      <w:marRight w:val="0"/>
      <w:marTop w:val="0"/>
      <w:marBottom w:val="0"/>
      <w:divBdr>
        <w:top w:val="none" w:sz="0" w:space="0" w:color="auto"/>
        <w:left w:val="none" w:sz="0" w:space="0" w:color="auto"/>
        <w:bottom w:val="none" w:sz="0" w:space="0" w:color="auto"/>
        <w:right w:val="none" w:sz="0" w:space="0" w:color="auto"/>
      </w:divBdr>
    </w:div>
    <w:div w:id="68116730">
      <w:bodyDiv w:val="1"/>
      <w:marLeft w:val="0"/>
      <w:marRight w:val="0"/>
      <w:marTop w:val="0"/>
      <w:marBottom w:val="0"/>
      <w:divBdr>
        <w:top w:val="none" w:sz="0" w:space="0" w:color="auto"/>
        <w:left w:val="none" w:sz="0" w:space="0" w:color="auto"/>
        <w:bottom w:val="none" w:sz="0" w:space="0" w:color="auto"/>
        <w:right w:val="none" w:sz="0" w:space="0" w:color="auto"/>
      </w:divBdr>
    </w:div>
    <w:div w:id="72633042">
      <w:bodyDiv w:val="1"/>
      <w:marLeft w:val="0"/>
      <w:marRight w:val="0"/>
      <w:marTop w:val="0"/>
      <w:marBottom w:val="0"/>
      <w:divBdr>
        <w:top w:val="none" w:sz="0" w:space="0" w:color="auto"/>
        <w:left w:val="none" w:sz="0" w:space="0" w:color="auto"/>
        <w:bottom w:val="none" w:sz="0" w:space="0" w:color="auto"/>
        <w:right w:val="none" w:sz="0" w:space="0" w:color="auto"/>
      </w:divBdr>
      <w:divsChild>
        <w:div w:id="50201922">
          <w:marLeft w:val="0"/>
          <w:marRight w:val="0"/>
          <w:marTop w:val="0"/>
          <w:marBottom w:val="0"/>
          <w:divBdr>
            <w:top w:val="none" w:sz="0" w:space="0" w:color="auto"/>
            <w:left w:val="none" w:sz="0" w:space="0" w:color="auto"/>
            <w:bottom w:val="none" w:sz="0" w:space="0" w:color="auto"/>
            <w:right w:val="none" w:sz="0" w:space="0" w:color="auto"/>
          </w:divBdr>
        </w:div>
        <w:div w:id="71200409">
          <w:marLeft w:val="0"/>
          <w:marRight w:val="0"/>
          <w:marTop w:val="0"/>
          <w:marBottom w:val="0"/>
          <w:divBdr>
            <w:top w:val="none" w:sz="0" w:space="0" w:color="auto"/>
            <w:left w:val="none" w:sz="0" w:space="0" w:color="auto"/>
            <w:bottom w:val="none" w:sz="0" w:space="0" w:color="auto"/>
            <w:right w:val="none" w:sz="0" w:space="0" w:color="auto"/>
          </w:divBdr>
        </w:div>
        <w:div w:id="80490484">
          <w:marLeft w:val="0"/>
          <w:marRight w:val="0"/>
          <w:marTop w:val="0"/>
          <w:marBottom w:val="0"/>
          <w:divBdr>
            <w:top w:val="none" w:sz="0" w:space="0" w:color="auto"/>
            <w:left w:val="none" w:sz="0" w:space="0" w:color="auto"/>
            <w:bottom w:val="none" w:sz="0" w:space="0" w:color="auto"/>
            <w:right w:val="none" w:sz="0" w:space="0" w:color="auto"/>
          </w:divBdr>
        </w:div>
        <w:div w:id="94130208">
          <w:marLeft w:val="0"/>
          <w:marRight w:val="0"/>
          <w:marTop w:val="0"/>
          <w:marBottom w:val="0"/>
          <w:divBdr>
            <w:top w:val="none" w:sz="0" w:space="0" w:color="auto"/>
            <w:left w:val="none" w:sz="0" w:space="0" w:color="auto"/>
            <w:bottom w:val="none" w:sz="0" w:space="0" w:color="auto"/>
            <w:right w:val="none" w:sz="0" w:space="0" w:color="auto"/>
          </w:divBdr>
        </w:div>
        <w:div w:id="136188878">
          <w:marLeft w:val="0"/>
          <w:marRight w:val="0"/>
          <w:marTop w:val="0"/>
          <w:marBottom w:val="0"/>
          <w:divBdr>
            <w:top w:val="none" w:sz="0" w:space="0" w:color="auto"/>
            <w:left w:val="none" w:sz="0" w:space="0" w:color="auto"/>
            <w:bottom w:val="none" w:sz="0" w:space="0" w:color="auto"/>
            <w:right w:val="none" w:sz="0" w:space="0" w:color="auto"/>
          </w:divBdr>
        </w:div>
        <w:div w:id="164563815">
          <w:marLeft w:val="0"/>
          <w:marRight w:val="0"/>
          <w:marTop w:val="0"/>
          <w:marBottom w:val="0"/>
          <w:divBdr>
            <w:top w:val="none" w:sz="0" w:space="0" w:color="auto"/>
            <w:left w:val="none" w:sz="0" w:space="0" w:color="auto"/>
            <w:bottom w:val="none" w:sz="0" w:space="0" w:color="auto"/>
            <w:right w:val="none" w:sz="0" w:space="0" w:color="auto"/>
          </w:divBdr>
        </w:div>
        <w:div w:id="219486145">
          <w:marLeft w:val="0"/>
          <w:marRight w:val="0"/>
          <w:marTop w:val="0"/>
          <w:marBottom w:val="0"/>
          <w:divBdr>
            <w:top w:val="none" w:sz="0" w:space="0" w:color="auto"/>
            <w:left w:val="none" w:sz="0" w:space="0" w:color="auto"/>
            <w:bottom w:val="none" w:sz="0" w:space="0" w:color="auto"/>
            <w:right w:val="none" w:sz="0" w:space="0" w:color="auto"/>
          </w:divBdr>
        </w:div>
        <w:div w:id="247353303">
          <w:marLeft w:val="0"/>
          <w:marRight w:val="0"/>
          <w:marTop w:val="0"/>
          <w:marBottom w:val="0"/>
          <w:divBdr>
            <w:top w:val="none" w:sz="0" w:space="0" w:color="auto"/>
            <w:left w:val="none" w:sz="0" w:space="0" w:color="auto"/>
            <w:bottom w:val="none" w:sz="0" w:space="0" w:color="auto"/>
            <w:right w:val="none" w:sz="0" w:space="0" w:color="auto"/>
          </w:divBdr>
        </w:div>
        <w:div w:id="281569525">
          <w:marLeft w:val="0"/>
          <w:marRight w:val="0"/>
          <w:marTop w:val="0"/>
          <w:marBottom w:val="0"/>
          <w:divBdr>
            <w:top w:val="none" w:sz="0" w:space="0" w:color="auto"/>
            <w:left w:val="none" w:sz="0" w:space="0" w:color="auto"/>
            <w:bottom w:val="none" w:sz="0" w:space="0" w:color="auto"/>
            <w:right w:val="none" w:sz="0" w:space="0" w:color="auto"/>
          </w:divBdr>
        </w:div>
        <w:div w:id="345330432">
          <w:marLeft w:val="0"/>
          <w:marRight w:val="0"/>
          <w:marTop w:val="0"/>
          <w:marBottom w:val="0"/>
          <w:divBdr>
            <w:top w:val="none" w:sz="0" w:space="0" w:color="auto"/>
            <w:left w:val="none" w:sz="0" w:space="0" w:color="auto"/>
            <w:bottom w:val="none" w:sz="0" w:space="0" w:color="auto"/>
            <w:right w:val="none" w:sz="0" w:space="0" w:color="auto"/>
          </w:divBdr>
        </w:div>
        <w:div w:id="351802543">
          <w:marLeft w:val="0"/>
          <w:marRight w:val="0"/>
          <w:marTop w:val="0"/>
          <w:marBottom w:val="0"/>
          <w:divBdr>
            <w:top w:val="none" w:sz="0" w:space="0" w:color="auto"/>
            <w:left w:val="none" w:sz="0" w:space="0" w:color="auto"/>
            <w:bottom w:val="none" w:sz="0" w:space="0" w:color="auto"/>
            <w:right w:val="none" w:sz="0" w:space="0" w:color="auto"/>
          </w:divBdr>
        </w:div>
        <w:div w:id="376662209">
          <w:marLeft w:val="0"/>
          <w:marRight w:val="0"/>
          <w:marTop w:val="0"/>
          <w:marBottom w:val="0"/>
          <w:divBdr>
            <w:top w:val="none" w:sz="0" w:space="0" w:color="auto"/>
            <w:left w:val="none" w:sz="0" w:space="0" w:color="auto"/>
            <w:bottom w:val="none" w:sz="0" w:space="0" w:color="auto"/>
            <w:right w:val="none" w:sz="0" w:space="0" w:color="auto"/>
          </w:divBdr>
        </w:div>
        <w:div w:id="413669878">
          <w:marLeft w:val="0"/>
          <w:marRight w:val="0"/>
          <w:marTop w:val="0"/>
          <w:marBottom w:val="0"/>
          <w:divBdr>
            <w:top w:val="none" w:sz="0" w:space="0" w:color="auto"/>
            <w:left w:val="none" w:sz="0" w:space="0" w:color="auto"/>
            <w:bottom w:val="none" w:sz="0" w:space="0" w:color="auto"/>
            <w:right w:val="none" w:sz="0" w:space="0" w:color="auto"/>
          </w:divBdr>
        </w:div>
        <w:div w:id="431515600">
          <w:marLeft w:val="0"/>
          <w:marRight w:val="0"/>
          <w:marTop w:val="0"/>
          <w:marBottom w:val="0"/>
          <w:divBdr>
            <w:top w:val="none" w:sz="0" w:space="0" w:color="auto"/>
            <w:left w:val="none" w:sz="0" w:space="0" w:color="auto"/>
            <w:bottom w:val="none" w:sz="0" w:space="0" w:color="auto"/>
            <w:right w:val="none" w:sz="0" w:space="0" w:color="auto"/>
          </w:divBdr>
        </w:div>
        <w:div w:id="443235952">
          <w:marLeft w:val="0"/>
          <w:marRight w:val="0"/>
          <w:marTop w:val="0"/>
          <w:marBottom w:val="0"/>
          <w:divBdr>
            <w:top w:val="none" w:sz="0" w:space="0" w:color="auto"/>
            <w:left w:val="none" w:sz="0" w:space="0" w:color="auto"/>
            <w:bottom w:val="none" w:sz="0" w:space="0" w:color="auto"/>
            <w:right w:val="none" w:sz="0" w:space="0" w:color="auto"/>
          </w:divBdr>
        </w:div>
        <w:div w:id="459493607">
          <w:marLeft w:val="0"/>
          <w:marRight w:val="0"/>
          <w:marTop w:val="0"/>
          <w:marBottom w:val="0"/>
          <w:divBdr>
            <w:top w:val="none" w:sz="0" w:space="0" w:color="auto"/>
            <w:left w:val="none" w:sz="0" w:space="0" w:color="auto"/>
            <w:bottom w:val="none" w:sz="0" w:space="0" w:color="auto"/>
            <w:right w:val="none" w:sz="0" w:space="0" w:color="auto"/>
          </w:divBdr>
        </w:div>
        <w:div w:id="534390796">
          <w:marLeft w:val="0"/>
          <w:marRight w:val="0"/>
          <w:marTop w:val="0"/>
          <w:marBottom w:val="0"/>
          <w:divBdr>
            <w:top w:val="none" w:sz="0" w:space="0" w:color="auto"/>
            <w:left w:val="none" w:sz="0" w:space="0" w:color="auto"/>
            <w:bottom w:val="none" w:sz="0" w:space="0" w:color="auto"/>
            <w:right w:val="none" w:sz="0" w:space="0" w:color="auto"/>
          </w:divBdr>
        </w:div>
        <w:div w:id="569581529">
          <w:marLeft w:val="0"/>
          <w:marRight w:val="0"/>
          <w:marTop w:val="0"/>
          <w:marBottom w:val="0"/>
          <w:divBdr>
            <w:top w:val="none" w:sz="0" w:space="0" w:color="auto"/>
            <w:left w:val="none" w:sz="0" w:space="0" w:color="auto"/>
            <w:bottom w:val="none" w:sz="0" w:space="0" w:color="auto"/>
            <w:right w:val="none" w:sz="0" w:space="0" w:color="auto"/>
          </w:divBdr>
        </w:div>
        <w:div w:id="577710913">
          <w:marLeft w:val="0"/>
          <w:marRight w:val="0"/>
          <w:marTop w:val="0"/>
          <w:marBottom w:val="0"/>
          <w:divBdr>
            <w:top w:val="none" w:sz="0" w:space="0" w:color="auto"/>
            <w:left w:val="none" w:sz="0" w:space="0" w:color="auto"/>
            <w:bottom w:val="none" w:sz="0" w:space="0" w:color="auto"/>
            <w:right w:val="none" w:sz="0" w:space="0" w:color="auto"/>
          </w:divBdr>
        </w:div>
        <w:div w:id="596327288">
          <w:marLeft w:val="0"/>
          <w:marRight w:val="0"/>
          <w:marTop w:val="0"/>
          <w:marBottom w:val="0"/>
          <w:divBdr>
            <w:top w:val="none" w:sz="0" w:space="0" w:color="auto"/>
            <w:left w:val="none" w:sz="0" w:space="0" w:color="auto"/>
            <w:bottom w:val="none" w:sz="0" w:space="0" w:color="auto"/>
            <w:right w:val="none" w:sz="0" w:space="0" w:color="auto"/>
          </w:divBdr>
        </w:div>
        <w:div w:id="605970080">
          <w:marLeft w:val="0"/>
          <w:marRight w:val="0"/>
          <w:marTop w:val="0"/>
          <w:marBottom w:val="0"/>
          <w:divBdr>
            <w:top w:val="none" w:sz="0" w:space="0" w:color="auto"/>
            <w:left w:val="none" w:sz="0" w:space="0" w:color="auto"/>
            <w:bottom w:val="none" w:sz="0" w:space="0" w:color="auto"/>
            <w:right w:val="none" w:sz="0" w:space="0" w:color="auto"/>
          </w:divBdr>
        </w:div>
        <w:div w:id="627785172">
          <w:marLeft w:val="0"/>
          <w:marRight w:val="0"/>
          <w:marTop w:val="0"/>
          <w:marBottom w:val="0"/>
          <w:divBdr>
            <w:top w:val="none" w:sz="0" w:space="0" w:color="auto"/>
            <w:left w:val="none" w:sz="0" w:space="0" w:color="auto"/>
            <w:bottom w:val="none" w:sz="0" w:space="0" w:color="auto"/>
            <w:right w:val="none" w:sz="0" w:space="0" w:color="auto"/>
          </w:divBdr>
        </w:div>
        <w:div w:id="642857026">
          <w:marLeft w:val="0"/>
          <w:marRight w:val="0"/>
          <w:marTop w:val="0"/>
          <w:marBottom w:val="0"/>
          <w:divBdr>
            <w:top w:val="none" w:sz="0" w:space="0" w:color="auto"/>
            <w:left w:val="none" w:sz="0" w:space="0" w:color="auto"/>
            <w:bottom w:val="none" w:sz="0" w:space="0" w:color="auto"/>
            <w:right w:val="none" w:sz="0" w:space="0" w:color="auto"/>
          </w:divBdr>
        </w:div>
        <w:div w:id="756092999">
          <w:marLeft w:val="0"/>
          <w:marRight w:val="0"/>
          <w:marTop w:val="0"/>
          <w:marBottom w:val="0"/>
          <w:divBdr>
            <w:top w:val="none" w:sz="0" w:space="0" w:color="auto"/>
            <w:left w:val="none" w:sz="0" w:space="0" w:color="auto"/>
            <w:bottom w:val="none" w:sz="0" w:space="0" w:color="auto"/>
            <w:right w:val="none" w:sz="0" w:space="0" w:color="auto"/>
          </w:divBdr>
        </w:div>
        <w:div w:id="768429862">
          <w:marLeft w:val="0"/>
          <w:marRight w:val="0"/>
          <w:marTop w:val="0"/>
          <w:marBottom w:val="0"/>
          <w:divBdr>
            <w:top w:val="none" w:sz="0" w:space="0" w:color="auto"/>
            <w:left w:val="none" w:sz="0" w:space="0" w:color="auto"/>
            <w:bottom w:val="none" w:sz="0" w:space="0" w:color="auto"/>
            <w:right w:val="none" w:sz="0" w:space="0" w:color="auto"/>
          </w:divBdr>
        </w:div>
        <w:div w:id="823200546">
          <w:marLeft w:val="0"/>
          <w:marRight w:val="0"/>
          <w:marTop w:val="0"/>
          <w:marBottom w:val="0"/>
          <w:divBdr>
            <w:top w:val="none" w:sz="0" w:space="0" w:color="auto"/>
            <w:left w:val="none" w:sz="0" w:space="0" w:color="auto"/>
            <w:bottom w:val="none" w:sz="0" w:space="0" w:color="auto"/>
            <w:right w:val="none" w:sz="0" w:space="0" w:color="auto"/>
          </w:divBdr>
        </w:div>
        <w:div w:id="849299958">
          <w:marLeft w:val="0"/>
          <w:marRight w:val="0"/>
          <w:marTop w:val="0"/>
          <w:marBottom w:val="0"/>
          <w:divBdr>
            <w:top w:val="none" w:sz="0" w:space="0" w:color="auto"/>
            <w:left w:val="none" w:sz="0" w:space="0" w:color="auto"/>
            <w:bottom w:val="none" w:sz="0" w:space="0" w:color="auto"/>
            <w:right w:val="none" w:sz="0" w:space="0" w:color="auto"/>
          </w:divBdr>
        </w:div>
        <w:div w:id="863397324">
          <w:marLeft w:val="0"/>
          <w:marRight w:val="0"/>
          <w:marTop w:val="0"/>
          <w:marBottom w:val="0"/>
          <w:divBdr>
            <w:top w:val="none" w:sz="0" w:space="0" w:color="auto"/>
            <w:left w:val="none" w:sz="0" w:space="0" w:color="auto"/>
            <w:bottom w:val="none" w:sz="0" w:space="0" w:color="auto"/>
            <w:right w:val="none" w:sz="0" w:space="0" w:color="auto"/>
          </w:divBdr>
        </w:div>
        <w:div w:id="870731178">
          <w:marLeft w:val="0"/>
          <w:marRight w:val="0"/>
          <w:marTop w:val="0"/>
          <w:marBottom w:val="0"/>
          <w:divBdr>
            <w:top w:val="none" w:sz="0" w:space="0" w:color="auto"/>
            <w:left w:val="none" w:sz="0" w:space="0" w:color="auto"/>
            <w:bottom w:val="none" w:sz="0" w:space="0" w:color="auto"/>
            <w:right w:val="none" w:sz="0" w:space="0" w:color="auto"/>
          </w:divBdr>
        </w:div>
        <w:div w:id="954752716">
          <w:marLeft w:val="0"/>
          <w:marRight w:val="0"/>
          <w:marTop w:val="0"/>
          <w:marBottom w:val="0"/>
          <w:divBdr>
            <w:top w:val="none" w:sz="0" w:space="0" w:color="auto"/>
            <w:left w:val="none" w:sz="0" w:space="0" w:color="auto"/>
            <w:bottom w:val="none" w:sz="0" w:space="0" w:color="auto"/>
            <w:right w:val="none" w:sz="0" w:space="0" w:color="auto"/>
          </w:divBdr>
        </w:div>
        <w:div w:id="1032802473">
          <w:marLeft w:val="0"/>
          <w:marRight w:val="0"/>
          <w:marTop w:val="0"/>
          <w:marBottom w:val="0"/>
          <w:divBdr>
            <w:top w:val="none" w:sz="0" w:space="0" w:color="auto"/>
            <w:left w:val="none" w:sz="0" w:space="0" w:color="auto"/>
            <w:bottom w:val="none" w:sz="0" w:space="0" w:color="auto"/>
            <w:right w:val="none" w:sz="0" w:space="0" w:color="auto"/>
          </w:divBdr>
        </w:div>
        <w:div w:id="1099449495">
          <w:marLeft w:val="0"/>
          <w:marRight w:val="0"/>
          <w:marTop w:val="0"/>
          <w:marBottom w:val="0"/>
          <w:divBdr>
            <w:top w:val="none" w:sz="0" w:space="0" w:color="auto"/>
            <w:left w:val="none" w:sz="0" w:space="0" w:color="auto"/>
            <w:bottom w:val="none" w:sz="0" w:space="0" w:color="auto"/>
            <w:right w:val="none" w:sz="0" w:space="0" w:color="auto"/>
          </w:divBdr>
        </w:div>
        <w:div w:id="1122653970">
          <w:marLeft w:val="0"/>
          <w:marRight w:val="0"/>
          <w:marTop w:val="0"/>
          <w:marBottom w:val="0"/>
          <w:divBdr>
            <w:top w:val="none" w:sz="0" w:space="0" w:color="auto"/>
            <w:left w:val="none" w:sz="0" w:space="0" w:color="auto"/>
            <w:bottom w:val="none" w:sz="0" w:space="0" w:color="auto"/>
            <w:right w:val="none" w:sz="0" w:space="0" w:color="auto"/>
          </w:divBdr>
        </w:div>
        <w:div w:id="1161854480">
          <w:marLeft w:val="0"/>
          <w:marRight w:val="0"/>
          <w:marTop w:val="0"/>
          <w:marBottom w:val="0"/>
          <w:divBdr>
            <w:top w:val="none" w:sz="0" w:space="0" w:color="auto"/>
            <w:left w:val="none" w:sz="0" w:space="0" w:color="auto"/>
            <w:bottom w:val="none" w:sz="0" w:space="0" w:color="auto"/>
            <w:right w:val="none" w:sz="0" w:space="0" w:color="auto"/>
          </w:divBdr>
        </w:div>
        <w:div w:id="1249079346">
          <w:marLeft w:val="0"/>
          <w:marRight w:val="0"/>
          <w:marTop w:val="0"/>
          <w:marBottom w:val="0"/>
          <w:divBdr>
            <w:top w:val="none" w:sz="0" w:space="0" w:color="auto"/>
            <w:left w:val="none" w:sz="0" w:space="0" w:color="auto"/>
            <w:bottom w:val="none" w:sz="0" w:space="0" w:color="auto"/>
            <w:right w:val="none" w:sz="0" w:space="0" w:color="auto"/>
          </w:divBdr>
        </w:div>
        <w:div w:id="1250843533">
          <w:marLeft w:val="0"/>
          <w:marRight w:val="0"/>
          <w:marTop w:val="0"/>
          <w:marBottom w:val="0"/>
          <w:divBdr>
            <w:top w:val="none" w:sz="0" w:space="0" w:color="auto"/>
            <w:left w:val="none" w:sz="0" w:space="0" w:color="auto"/>
            <w:bottom w:val="none" w:sz="0" w:space="0" w:color="auto"/>
            <w:right w:val="none" w:sz="0" w:space="0" w:color="auto"/>
          </w:divBdr>
        </w:div>
        <w:div w:id="1255239147">
          <w:marLeft w:val="0"/>
          <w:marRight w:val="0"/>
          <w:marTop w:val="0"/>
          <w:marBottom w:val="0"/>
          <w:divBdr>
            <w:top w:val="none" w:sz="0" w:space="0" w:color="auto"/>
            <w:left w:val="none" w:sz="0" w:space="0" w:color="auto"/>
            <w:bottom w:val="none" w:sz="0" w:space="0" w:color="auto"/>
            <w:right w:val="none" w:sz="0" w:space="0" w:color="auto"/>
          </w:divBdr>
        </w:div>
        <w:div w:id="1298414520">
          <w:marLeft w:val="0"/>
          <w:marRight w:val="0"/>
          <w:marTop w:val="0"/>
          <w:marBottom w:val="0"/>
          <w:divBdr>
            <w:top w:val="none" w:sz="0" w:space="0" w:color="auto"/>
            <w:left w:val="none" w:sz="0" w:space="0" w:color="auto"/>
            <w:bottom w:val="none" w:sz="0" w:space="0" w:color="auto"/>
            <w:right w:val="none" w:sz="0" w:space="0" w:color="auto"/>
          </w:divBdr>
        </w:div>
        <w:div w:id="1310088704">
          <w:marLeft w:val="0"/>
          <w:marRight w:val="0"/>
          <w:marTop w:val="0"/>
          <w:marBottom w:val="0"/>
          <w:divBdr>
            <w:top w:val="none" w:sz="0" w:space="0" w:color="auto"/>
            <w:left w:val="none" w:sz="0" w:space="0" w:color="auto"/>
            <w:bottom w:val="none" w:sz="0" w:space="0" w:color="auto"/>
            <w:right w:val="none" w:sz="0" w:space="0" w:color="auto"/>
          </w:divBdr>
        </w:div>
        <w:div w:id="1324160224">
          <w:marLeft w:val="0"/>
          <w:marRight w:val="0"/>
          <w:marTop w:val="0"/>
          <w:marBottom w:val="0"/>
          <w:divBdr>
            <w:top w:val="none" w:sz="0" w:space="0" w:color="auto"/>
            <w:left w:val="none" w:sz="0" w:space="0" w:color="auto"/>
            <w:bottom w:val="none" w:sz="0" w:space="0" w:color="auto"/>
            <w:right w:val="none" w:sz="0" w:space="0" w:color="auto"/>
          </w:divBdr>
        </w:div>
        <w:div w:id="1324552944">
          <w:marLeft w:val="0"/>
          <w:marRight w:val="0"/>
          <w:marTop w:val="0"/>
          <w:marBottom w:val="0"/>
          <w:divBdr>
            <w:top w:val="none" w:sz="0" w:space="0" w:color="auto"/>
            <w:left w:val="none" w:sz="0" w:space="0" w:color="auto"/>
            <w:bottom w:val="none" w:sz="0" w:space="0" w:color="auto"/>
            <w:right w:val="none" w:sz="0" w:space="0" w:color="auto"/>
          </w:divBdr>
        </w:div>
        <w:div w:id="1351176383">
          <w:marLeft w:val="0"/>
          <w:marRight w:val="0"/>
          <w:marTop w:val="0"/>
          <w:marBottom w:val="0"/>
          <w:divBdr>
            <w:top w:val="none" w:sz="0" w:space="0" w:color="auto"/>
            <w:left w:val="none" w:sz="0" w:space="0" w:color="auto"/>
            <w:bottom w:val="none" w:sz="0" w:space="0" w:color="auto"/>
            <w:right w:val="none" w:sz="0" w:space="0" w:color="auto"/>
          </w:divBdr>
        </w:div>
        <w:div w:id="1369798608">
          <w:marLeft w:val="0"/>
          <w:marRight w:val="0"/>
          <w:marTop w:val="0"/>
          <w:marBottom w:val="0"/>
          <w:divBdr>
            <w:top w:val="none" w:sz="0" w:space="0" w:color="auto"/>
            <w:left w:val="none" w:sz="0" w:space="0" w:color="auto"/>
            <w:bottom w:val="none" w:sz="0" w:space="0" w:color="auto"/>
            <w:right w:val="none" w:sz="0" w:space="0" w:color="auto"/>
          </w:divBdr>
        </w:div>
        <w:div w:id="1450857529">
          <w:marLeft w:val="0"/>
          <w:marRight w:val="0"/>
          <w:marTop w:val="0"/>
          <w:marBottom w:val="0"/>
          <w:divBdr>
            <w:top w:val="none" w:sz="0" w:space="0" w:color="auto"/>
            <w:left w:val="none" w:sz="0" w:space="0" w:color="auto"/>
            <w:bottom w:val="none" w:sz="0" w:space="0" w:color="auto"/>
            <w:right w:val="none" w:sz="0" w:space="0" w:color="auto"/>
          </w:divBdr>
        </w:div>
        <w:div w:id="1451709147">
          <w:marLeft w:val="0"/>
          <w:marRight w:val="0"/>
          <w:marTop w:val="0"/>
          <w:marBottom w:val="0"/>
          <w:divBdr>
            <w:top w:val="none" w:sz="0" w:space="0" w:color="auto"/>
            <w:left w:val="none" w:sz="0" w:space="0" w:color="auto"/>
            <w:bottom w:val="none" w:sz="0" w:space="0" w:color="auto"/>
            <w:right w:val="none" w:sz="0" w:space="0" w:color="auto"/>
          </w:divBdr>
        </w:div>
        <w:div w:id="1473983885">
          <w:marLeft w:val="0"/>
          <w:marRight w:val="0"/>
          <w:marTop w:val="0"/>
          <w:marBottom w:val="0"/>
          <w:divBdr>
            <w:top w:val="none" w:sz="0" w:space="0" w:color="auto"/>
            <w:left w:val="none" w:sz="0" w:space="0" w:color="auto"/>
            <w:bottom w:val="none" w:sz="0" w:space="0" w:color="auto"/>
            <w:right w:val="none" w:sz="0" w:space="0" w:color="auto"/>
          </w:divBdr>
        </w:div>
        <w:div w:id="1496610442">
          <w:marLeft w:val="0"/>
          <w:marRight w:val="0"/>
          <w:marTop w:val="0"/>
          <w:marBottom w:val="0"/>
          <w:divBdr>
            <w:top w:val="none" w:sz="0" w:space="0" w:color="auto"/>
            <w:left w:val="none" w:sz="0" w:space="0" w:color="auto"/>
            <w:bottom w:val="none" w:sz="0" w:space="0" w:color="auto"/>
            <w:right w:val="none" w:sz="0" w:space="0" w:color="auto"/>
          </w:divBdr>
        </w:div>
        <w:div w:id="1499031330">
          <w:marLeft w:val="0"/>
          <w:marRight w:val="0"/>
          <w:marTop w:val="0"/>
          <w:marBottom w:val="0"/>
          <w:divBdr>
            <w:top w:val="none" w:sz="0" w:space="0" w:color="auto"/>
            <w:left w:val="none" w:sz="0" w:space="0" w:color="auto"/>
            <w:bottom w:val="none" w:sz="0" w:space="0" w:color="auto"/>
            <w:right w:val="none" w:sz="0" w:space="0" w:color="auto"/>
          </w:divBdr>
        </w:div>
        <w:div w:id="1530492113">
          <w:marLeft w:val="0"/>
          <w:marRight w:val="0"/>
          <w:marTop w:val="0"/>
          <w:marBottom w:val="0"/>
          <w:divBdr>
            <w:top w:val="none" w:sz="0" w:space="0" w:color="auto"/>
            <w:left w:val="none" w:sz="0" w:space="0" w:color="auto"/>
            <w:bottom w:val="none" w:sz="0" w:space="0" w:color="auto"/>
            <w:right w:val="none" w:sz="0" w:space="0" w:color="auto"/>
          </w:divBdr>
        </w:div>
        <w:div w:id="1552418000">
          <w:marLeft w:val="0"/>
          <w:marRight w:val="0"/>
          <w:marTop w:val="0"/>
          <w:marBottom w:val="0"/>
          <w:divBdr>
            <w:top w:val="none" w:sz="0" w:space="0" w:color="auto"/>
            <w:left w:val="none" w:sz="0" w:space="0" w:color="auto"/>
            <w:bottom w:val="none" w:sz="0" w:space="0" w:color="auto"/>
            <w:right w:val="none" w:sz="0" w:space="0" w:color="auto"/>
          </w:divBdr>
        </w:div>
        <w:div w:id="1622302764">
          <w:marLeft w:val="0"/>
          <w:marRight w:val="0"/>
          <w:marTop w:val="0"/>
          <w:marBottom w:val="0"/>
          <w:divBdr>
            <w:top w:val="none" w:sz="0" w:space="0" w:color="auto"/>
            <w:left w:val="none" w:sz="0" w:space="0" w:color="auto"/>
            <w:bottom w:val="none" w:sz="0" w:space="0" w:color="auto"/>
            <w:right w:val="none" w:sz="0" w:space="0" w:color="auto"/>
          </w:divBdr>
        </w:div>
        <w:div w:id="1656256703">
          <w:marLeft w:val="0"/>
          <w:marRight w:val="0"/>
          <w:marTop w:val="0"/>
          <w:marBottom w:val="0"/>
          <w:divBdr>
            <w:top w:val="none" w:sz="0" w:space="0" w:color="auto"/>
            <w:left w:val="none" w:sz="0" w:space="0" w:color="auto"/>
            <w:bottom w:val="none" w:sz="0" w:space="0" w:color="auto"/>
            <w:right w:val="none" w:sz="0" w:space="0" w:color="auto"/>
          </w:divBdr>
        </w:div>
        <w:div w:id="1678459662">
          <w:marLeft w:val="0"/>
          <w:marRight w:val="0"/>
          <w:marTop w:val="0"/>
          <w:marBottom w:val="0"/>
          <w:divBdr>
            <w:top w:val="none" w:sz="0" w:space="0" w:color="auto"/>
            <w:left w:val="none" w:sz="0" w:space="0" w:color="auto"/>
            <w:bottom w:val="none" w:sz="0" w:space="0" w:color="auto"/>
            <w:right w:val="none" w:sz="0" w:space="0" w:color="auto"/>
          </w:divBdr>
        </w:div>
        <w:div w:id="1725251702">
          <w:marLeft w:val="0"/>
          <w:marRight w:val="0"/>
          <w:marTop w:val="0"/>
          <w:marBottom w:val="0"/>
          <w:divBdr>
            <w:top w:val="none" w:sz="0" w:space="0" w:color="auto"/>
            <w:left w:val="none" w:sz="0" w:space="0" w:color="auto"/>
            <w:bottom w:val="none" w:sz="0" w:space="0" w:color="auto"/>
            <w:right w:val="none" w:sz="0" w:space="0" w:color="auto"/>
          </w:divBdr>
        </w:div>
        <w:div w:id="1739210843">
          <w:marLeft w:val="0"/>
          <w:marRight w:val="0"/>
          <w:marTop w:val="0"/>
          <w:marBottom w:val="0"/>
          <w:divBdr>
            <w:top w:val="none" w:sz="0" w:space="0" w:color="auto"/>
            <w:left w:val="none" w:sz="0" w:space="0" w:color="auto"/>
            <w:bottom w:val="none" w:sz="0" w:space="0" w:color="auto"/>
            <w:right w:val="none" w:sz="0" w:space="0" w:color="auto"/>
          </w:divBdr>
        </w:div>
        <w:div w:id="1781412640">
          <w:marLeft w:val="0"/>
          <w:marRight w:val="0"/>
          <w:marTop w:val="0"/>
          <w:marBottom w:val="0"/>
          <w:divBdr>
            <w:top w:val="none" w:sz="0" w:space="0" w:color="auto"/>
            <w:left w:val="none" w:sz="0" w:space="0" w:color="auto"/>
            <w:bottom w:val="none" w:sz="0" w:space="0" w:color="auto"/>
            <w:right w:val="none" w:sz="0" w:space="0" w:color="auto"/>
          </w:divBdr>
        </w:div>
        <w:div w:id="1799058803">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872918982">
          <w:marLeft w:val="0"/>
          <w:marRight w:val="0"/>
          <w:marTop w:val="0"/>
          <w:marBottom w:val="0"/>
          <w:divBdr>
            <w:top w:val="none" w:sz="0" w:space="0" w:color="auto"/>
            <w:left w:val="none" w:sz="0" w:space="0" w:color="auto"/>
            <w:bottom w:val="none" w:sz="0" w:space="0" w:color="auto"/>
            <w:right w:val="none" w:sz="0" w:space="0" w:color="auto"/>
          </w:divBdr>
        </w:div>
        <w:div w:id="1926106547">
          <w:marLeft w:val="0"/>
          <w:marRight w:val="0"/>
          <w:marTop w:val="0"/>
          <w:marBottom w:val="0"/>
          <w:divBdr>
            <w:top w:val="none" w:sz="0" w:space="0" w:color="auto"/>
            <w:left w:val="none" w:sz="0" w:space="0" w:color="auto"/>
            <w:bottom w:val="none" w:sz="0" w:space="0" w:color="auto"/>
            <w:right w:val="none" w:sz="0" w:space="0" w:color="auto"/>
          </w:divBdr>
        </w:div>
        <w:div w:id="1957909249">
          <w:marLeft w:val="0"/>
          <w:marRight w:val="0"/>
          <w:marTop w:val="0"/>
          <w:marBottom w:val="0"/>
          <w:divBdr>
            <w:top w:val="none" w:sz="0" w:space="0" w:color="auto"/>
            <w:left w:val="none" w:sz="0" w:space="0" w:color="auto"/>
            <w:bottom w:val="none" w:sz="0" w:space="0" w:color="auto"/>
            <w:right w:val="none" w:sz="0" w:space="0" w:color="auto"/>
          </w:divBdr>
        </w:div>
        <w:div w:id="1966110372">
          <w:marLeft w:val="0"/>
          <w:marRight w:val="0"/>
          <w:marTop w:val="0"/>
          <w:marBottom w:val="0"/>
          <w:divBdr>
            <w:top w:val="none" w:sz="0" w:space="0" w:color="auto"/>
            <w:left w:val="none" w:sz="0" w:space="0" w:color="auto"/>
            <w:bottom w:val="none" w:sz="0" w:space="0" w:color="auto"/>
            <w:right w:val="none" w:sz="0" w:space="0" w:color="auto"/>
          </w:divBdr>
        </w:div>
        <w:div w:id="1985113051">
          <w:marLeft w:val="0"/>
          <w:marRight w:val="0"/>
          <w:marTop w:val="0"/>
          <w:marBottom w:val="0"/>
          <w:divBdr>
            <w:top w:val="none" w:sz="0" w:space="0" w:color="auto"/>
            <w:left w:val="none" w:sz="0" w:space="0" w:color="auto"/>
            <w:bottom w:val="none" w:sz="0" w:space="0" w:color="auto"/>
            <w:right w:val="none" w:sz="0" w:space="0" w:color="auto"/>
          </w:divBdr>
        </w:div>
        <w:div w:id="1993560720">
          <w:marLeft w:val="0"/>
          <w:marRight w:val="0"/>
          <w:marTop w:val="0"/>
          <w:marBottom w:val="0"/>
          <w:divBdr>
            <w:top w:val="none" w:sz="0" w:space="0" w:color="auto"/>
            <w:left w:val="none" w:sz="0" w:space="0" w:color="auto"/>
            <w:bottom w:val="none" w:sz="0" w:space="0" w:color="auto"/>
            <w:right w:val="none" w:sz="0" w:space="0" w:color="auto"/>
          </w:divBdr>
        </w:div>
        <w:div w:id="2002736794">
          <w:marLeft w:val="0"/>
          <w:marRight w:val="0"/>
          <w:marTop w:val="0"/>
          <w:marBottom w:val="0"/>
          <w:divBdr>
            <w:top w:val="none" w:sz="0" w:space="0" w:color="auto"/>
            <w:left w:val="none" w:sz="0" w:space="0" w:color="auto"/>
            <w:bottom w:val="none" w:sz="0" w:space="0" w:color="auto"/>
            <w:right w:val="none" w:sz="0" w:space="0" w:color="auto"/>
          </w:divBdr>
        </w:div>
        <w:div w:id="2004577896">
          <w:marLeft w:val="0"/>
          <w:marRight w:val="0"/>
          <w:marTop w:val="0"/>
          <w:marBottom w:val="0"/>
          <w:divBdr>
            <w:top w:val="none" w:sz="0" w:space="0" w:color="auto"/>
            <w:left w:val="none" w:sz="0" w:space="0" w:color="auto"/>
            <w:bottom w:val="none" w:sz="0" w:space="0" w:color="auto"/>
            <w:right w:val="none" w:sz="0" w:space="0" w:color="auto"/>
          </w:divBdr>
        </w:div>
        <w:div w:id="2011057268">
          <w:marLeft w:val="0"/>
          <w:marRight w:val="0"/>
          <w:marTop w:val="0"/>
          <w:marBottom w:val="0"/>
          <w:divBdr>
            <w:top w:val="none" w:sz="0" w:space="0" w:color="auto"/>
            <w:left w:val="none" w:sz="0" w:space="0" w:color="auto"/>
            <w:bottom w:val="none" w:sz="0" w:space="0" w:color="auto"/>
            <w:right w:val="none" w:sz="0" w:space="0" w:color="auto"/>
          </w:divBdr>
        </w:div>
        <w:div w:id="2046980055">
          <w:marLeft w:val="0"/>
          <w:marRight w:val="0"/>
          <w:marTop w:val="0"/>
          <w:marBottom w:val="0"/>
          <w:divBdr>
            <w:top w:val="none" w:sz="0" w:space="0" w:color="auto"/>
            <w:left w:val="none" w:sz="0" w:space="0" w:color="auto"/>
            <w:bottom w:val="none" w:sz="0" w:space="0" w:color="auto"/>
            <w:right w:val="none" w:sz="0" w:space="0" w:color="auto"/>
          </w:divBdr>
        </w:div>
        <w:div w:id="2055539431">
          <w:marLeft w:val="0"/>
          <w:marRight w:val="0"/>
          <w:marTop w:val="0"/>
          <w:marBottom w:val="0"/>
          <w:divBdr>
            <w:top w:val="none" w:sz="0" w:space="0" w:color="auto"/>
            <w:left w:val="none" w:sz="0" w:space="0" w:color="auto"/>
            <w:bottom w:val="none" w:sz="0" w:space="0" w:color="auto"/>
            <w:right w:val="none" w:sz="0" w:space="0" w:color="auto"/>
          </w:divBdr>
        </w:div>
        <w:div w:id="2073963282">
          <w:marLeft w:val="0"/>
          <w:marRight w:val="0"/>
          <w:marTop w:val="0"/>
          <w:marBottom w:val="0"/>
          <w:divBdr>
            <w:top w:val="none" w:sz="0" w:space="0" w:color="auto"/>
            <w:left w:val="none" w:sz="0" w:space="0" w:color="auto"/>
            <w:bottom w:val="none" w:sz="0" w:space="0" w:color="auto"/>
            <w:right w:val="none" w:sz="0" w:space="0" w:color="auto"/>
          </w:divBdr>
        </w:div>
        <w:div w:id="2074430240">
          <w:marLeft w:val="0"/>
          <w:marRight w:val="0"/>
          <w:marTop w:val="0"/>
          <w:marBottom w:val="0"/>
          <w:divBdr>
            <w:top w:val="none" w:sz="0" w:space="0" w:color="auto"/>
            <w:left w:val="none" w:sz="0" w:space="0" w:color="auto"/>
            <w:bottom w:val="none" w:sz="0" w:space="0" w:color="auto"/>
            <w:right w:val="none" w:sz="0" w:space="0" w:color="auto"/>
          </w:divBdr>
        </w:div>
        <w:div w:id="2121413518">
          <w:marLeft w:val="0"/>
          <w:marRight w:val="0"/>
          <w:marTop w:val="0"/>
          <w:marBottom w:val="0"/>
          <w:divBdr>
            <w:top w:val="none" w:sz="0" w:space="0" w:color="auto"/>
            <w:left w:val="none" w:sz="0" w:space="0" w:color="auto"/>
            <w:bottom w:val="none" w:sz="0" w:space="0" w:color="auto"/>
            <w:right w:val="none" w:sz="0" w:space="0" w:color="auto"/>
          </w:divBdr>
        </w:div>
      </w:divsChild>
    </w:div>
    <w:div w:id="80108333">
      <w:bodyDiv w:val="1"/>
      <w:marLeft w:val="0"/>
      <w:marRight w:val="0"/>
      <w:marTop w:val="0"/>
      <w:marBottom w:val="0"/>
      <w:divBdr>
        <w:top w:val="none" w:sz="0" w:space="0" w:color="auto"/>
        <w:left w:val="none" w:sz="0" w:space="0" w:color="auto"/>
        <w:bottom w:val="none" w:sz="0" w:space="0" w:color="auto"/>
        <w:right w:val="none" w:sz="0" w:space="0" w:color="auto"/>
      </w:divBdr>
    </w:div>
    <w:div w:id="117532352">
      <w:bodyDiv w:val="1"/>
      <w:marLeft w:val="0"/>
      <w:marRight w:val="0"/>
      <w:marTop w:val="0"/>
      <w:marBottom w:val="0"/>
      <w:divBdr>
        <w:top w:val="none" w:sz="0" w:space="0" w:color="auto"/>
        <w:left w:val="none" w:sz="0" w:space="0" w:color="auto"/>
        <w:bottom w:val="none" w:sz="0" w:space="0" w:color="auto"/>
        <w:right w:val="none" w:sz="0" w:space="0" w:color="auto"/>
      </w:divBdr>
    </w:div>
    <w:div w:id="121193965">
      <w:bodyDiv w:val="1"/>
      <w:marLeft w:val="0"/>
      <w:marRight w:val="0"/>
      <w:marTop w:val="0"/>
      <w:marBottom w:val="0"/>
      <w:divBdr>
        <w:top w:val="none" w:sz="0" w:space="0" w:color="auto"/>
        <w:left w:val="none" w:sz="0" w:space="0" w:color="auto"/>
        <w:bottom w:val="none" w:sz="0" w:space="0" w:color="auto"/>
        <w:right w:val="none" w:sz="0" w:space="0" w:color="auto"/>
      </w:divBdr>
      <w:divsChild>
        <w:div w:id="1852837900">
          <w:marLeft w:val="432"/>
          <w:marRight w:val="0"/>
          <w:marTop w:val="96"/>
          <w:marBottom w:val="0"/>
          <w:divBdr>
            <w:top w:val="none" w:sz="0" w:space="0" w:color="auto"/>
            <w:left w:val="none" w:sz="0" w:space="0" w:color="auto"/>
            <w:bottom w:val="none" w:sz="0" w:space="0" w:color="auto"/>
            <w:right w:val="none" w:sz="0" w:space="0" w:color="auto"/>
          </w:divBdr>
        </w:div>
        <w:div w:id="623272935">
          <w:marLeft w:val="432"/>
          <w:marRight w:val="0"/>
          <w:marTop w:val="96"/>
          <w:marBottom w:val="0"/>
          <w:divBdr>
            <w:top w:val="none" w:sz="0" w:space="0" w:color="auto"/>
            <w:left w:val="none" w:sz="0" w:space="0" w:color="auto"/>
            <w:bottom w:val="none" w:sz="0" w:space="0" w:color="auto"/>
            <w:right w:val="none" w:sz="0" w:space="0" w:color="auto"/>
          </w:divBdr>
        </w:div>
        <w:div w:id="1964385570">
          <w:marLeft w:val="432"/>
          <w:marRight w:val="0"/>
          <w:marTop w:val="96"/>
          <w:marBottom w:val="0"/>
          <w:divBdr>
            <w:top w:val="none" w:sz="0" w:space="0" w:color="auto"/>
            <w:left w:val="none" w:sz="0" w:space="0" w:color="auto"/>
            <w:bottom w:val="none" w:sz="0" w:space="0" w:color="auto"/>
            <w:right w:val="none" w:sz="0" w:space="0" w:color="auto"/>
          </w:divBdr>
        </w:div>
        <w:div w:id="1358194000">
          <w:marLeft w:val="432"/>
          <w:marRight w:val="0"/>
          <w:marTop w:val="96"/>
          <w:marBottom w:val="0"/>
          <w:divBdr>
            <w:top w:val="none" w:sz="0" w:space="0" w:color="auto"/>
            <w:left w:val="none" w:sz="0" w:space="0" w:color="auto"/>
            <w:bottom w:val="none" w:sz="0" w:space="0" w:color="auto"/>
            <w:right w:val="none" w:sz="0" w:space="0" w:color="auto"/>
          </w:divBdr>
        </w:div>
        <w:div w:id="503974913">
          <w:marLeft w:val="432"/>
          <w:marRight w:val="0"/>
          <w:marTop w:val="96"/>
          <w:marBottom w:val="0"/>
          <w:divBdr>
            <w:top w:val="none" w:sz="0" w:space="0" w:color="auto"/>
            <w:left w:val="none" w:sz="0" w:space="0" w:color="auto"/>
            <w:bottom w:val="none" w:sz="0" w:space="0" w:color="auto"/>
            <w:right w:val="none" w:sz="0" w:space="0" w:color="auto"/>
          </w:divBdr>
        </w:div>
      </w:divsChild>
    </w:div>
    <w:div w:id="121660359">
      <w:bodyDiv w:val="1"/>
      <w:marLeft w:val="0"/>
      <w:marRight w:val="0"/>
      <w:marTop w:val="0"/>
      <w:marBottom w:val="0"/>
      <w:divBdr>
        <w:top w:val="none" w:sz="0" w:space="0" w:color="auto"/>
        <w:left w:val="none" w:sz="0" w:space="0" w:color="auto"/>
        <w:bottom w:val="none" w:sz="0" w:space="0" w:color="auto"/>
        <w:right w:val="none" w:sz="0" w:space="0" w:color="auto"/>
      </w:divBdr>
      <w:divsChild>
        <w:div w:id="650982666">
          <w:marLeft w:val="446"/>
          <w:marRight w:val="0"/>
          <w:marTop w:val="0"/>
          <w:marBottom w:val="0"/>
          <w:divBdr>
            <w:top w:val="none" w:sz="0" w:space="0" w:color="auto"/>
            <w:left w:val="none" w:sz="0" w:space="0" w:color="auto"/>
            <w:bottom w:val="none" w:sz="0" w:space="0" w:color="auto"/>
            <w:right w:val="none" w:sz="0" w:space="0" w:color="auto"/>
          </w:divBdr>
        </w:div>
        <w:div w:id="923026493">
          <w:marLeft w:val="446"/>
          <w:marRight w:val="0"/>
          <w:marTop w:val="0"/>
          <w:marBottom w:val="0"/>
          <w:divBdr>
            <w:top w:val="none" w:sz="0" w:space="0" w:color="auto"/>
            <w:left w:val="none" w:sz="0" w:space="0" w:color="auto"/>
            <w:bottom w:val="none" w:sz="0" w:space="0" w:color="auto"/>
            <w:right w:val="none" w:sz="0" w:space="0" w:color="auto"/>
          </w:divBdr>
        </w:div>
      </w:divsChild>
    </w:div>
    <w:div w:id="122118798">
      <w:bodyDiv w:val="1"/>
      <w:marLeft w:val="0"/>
      <w:marRight w:val="0"/>
      <w:marTop w:val="0"/>
      <w:marBottom w:val="0"/>
      <w:divBdr>
        <w:top w:val="none" w:sz="0" w:space="0" w:color="auto"/>
        <w:left w:val="none" w:sz="0" w:space="0" w:color="auto"/>
        <w:bottom w:val="none" w:sz="0" w:space="0" w:color="auto"/>
        <w:right w:val="none" w:sz="0" w:space="0" w:color="auto"/>
      </w:divBdr>
    </w:div>
    <w:div w:id="128595410">
      <w:bodyDiv w:val="1"/>
      <w:marLeft w:val="0"/>
      <w:marRight w:val="0"/>
      <w:marTop w:val="0"/>
      <w:marBottom w:val="0"/>
      <w:divBdr>
        <w:top w:val="none" w:sz="0" w:space="0" w:color="auto"/>
        <w:left w:val="none" w:sz="0" w:space="0" w:color="auto"/>
        <w:bottom w:val="none" w:sz="0" w:space="0" w:color="auto"/>
        <w:right w:val="none" w:sz="0" w:space="0" w:color="auto"/>
      </w:divBdr>
    </w:div>
    <w:div w:id="134489206">
      <w:bodyDiv w:val="1"/>
      <w:marLeft w:val="0"/>
      <w:marRight w:val="0"/>
      <w:marTop w:val="0"/>
      <w:marBottom w:val="0"/>
      <w:divBdr>
        <w:top w:val="none" w:sz="0" w:space="0" w:color="auto"/>
        <w:left w:val="none" w:sz="0" w:space="0" w:color="auto"/>
        <w:bottom w:val="none" w:sz="0" w:space="0" w:color="auto"/>
        <w:right w:val="none" w:sz="0" w:space="0" w:color="auto"/>
      </w:divBdr>
    </w:div>
    <w:div w:id="142281722">
      <w:bodyDiv w:val="1"/>
      <w:marLeft w:val="0"/>
      <w:marRight w:val="0"/>
      <w:marTop w:val="0"/>
      <w:marBottom w:val="0"/>
      <w:divBdr>
        <w:top w:val="none" w:sz="0" w:space="0" w:color="auto"/>
        <w:left w:val="none" w:sz="0" w:space="0" w:color="auto"/>
        <w:bottom w:val="none" w:sz="0" w:space="0" w:color="auto"/>
        <w:right w:val="none" w:sz="0" w:space="0" w:color="auto"/>
      </w:divBdr>
    </w:div>
    <w:div w:id="145436145">
      <w:bodyDiv w:val="1"/>
      <w:marLeft w:val="0"/>
      <w:marRight w:val="0"/>
      <w:marTop w:val="0"/>
      <w:marBottom w:val="0"/>
      <w:divBdr>
        <w:top w:val="none" w:sz="0" w:space="0" w:color="auto"/>
        <w:left w:val="none" w:sz="0" w:space="0" w:color="auto"/>
        <w:bottom w:val="none" w:sz="0" w:space="0" w:color="auto"/>
        <w:right w:val="none" w:sz="0" w:space="0" w:color="auto"/>
      </w:divBdr>
    </w:div>
    <w:div w:id="154031207">
      <w:bodyDiv w:val="1"/>
      <w:marLeft w:val="0"/>
      <w:marRight w:val="0"/>
      <w:marTop w:val="0"/>
      <w:marBottom w:val="0"/>
      <w:divBdr>
        <w:top w:val="none" w:sz="0" w:space="0" w:color="auto"/>
        <w:left w:val="none" w:sz="0" w:space="0" w:color="auto"/>
        <w:bottom w:val="none" w:sz="0" w:space="0" w:color="auto"/>
        <w:right w:val="none" w:sz="0" w:space="0" w:color="auto"/>
      </w:divBdr>
    </w:div>
    <w:div w:id="156843399">
      <w:bodyDiv w:val="1"/>
      <w:marLeft w:val="0"/>
      <w:marRight w:val="0"/>
      <w:marTop w:val="0"/>
      <w:marBottom w:val="0"/>
      <w:divBdr>
        <w:top w:val="none" w:sz="0" w:space="0" w:color="auto"/>
        <w:left w:val="none" w:sz="0" w:space="0" w:color="auto"/>
        <w:bottom w:val="none" w:sz="0" w:space="0" w:color="auto"/>
        <w:right w:val="none" w:sz="0" w:space="0" w:color="auto"/>
      </w:divBdr>
    </w:div>
    <w:div w:id="158081774">
      <w:bodyDiv w:val="1"/>
      <w:marLeft w:val="0"/>
      <w:marRight w:val="0"/>
      <w:marTop w:val="0"/>
      <w:marBottom w:val="0"/>
      <w:divBdr>
        <w:top w:val="none" w:sz="0" w:space="0" w:color="auto"/>
        <w:left w:val="none" w:sz="0" w:space="0" w:color="auto"/>
        <w:bottom w:val="none" w:sz="0" w:space="0" w:color="auto"/>
        <w:right w:val="none" w:sz="0" w:space="0" w:color="auto"/>
      </w:divBdr>
    </w:div>
    <w:div w:id="160194746">
      <w:bodyDiv w:val="1"/>
      <w:marLeft w:val="0"/>
      <w:marRight w:val="0"/>
      <w:marTop w:val="0"/>
      <w:marBottom w:val="0"/>
      <w:divBdr>
        <w:top w:val="none" w:sz="0" w:space="0" w:color="auto"/>
        <w:left w:val="none" w:sz="0" w:space="0" w:color="auto"/>
        <w:bottom w:val="none" w:sz="0" w:space="0" w:color="auto"/>
        <w:right w:val="none" w:sz="0" w:space="0" w:color="auto"/>
      </w:divBdr>
    </w:div>
    <w:div w:id="176776598">
      <w:bodyDiv w:val="1"/>
      <w:marLeft w:val="0"/>
      <w:marRight w:val="0"/>
      <w:marTop w:val="0"/>
      <w:marBottom w:val="0"/>
      <w:divBdr>
        <w:top w:val="none" w:sz="0" w:space="0" w:color="auto"/>
        <w:left w:val="none" w:sz="0" w:space="0" w:color="auto"/>
        <w:bottom w:val="none" w:sz="0" w:space="0" w:color="auto"/>
        <w:right w:val="none" w:sz="0" w:space="0" w:color="auto"/>
      </w:divBdr>
    </w:div>
    <w:div w:id="178397609">
      <w:bodyDiv w:val="1"/>
      <w:marLeft w:val="0"/>
      <w:marRight w:val="0"/>
      <w:marTop w:val="0"/>
      <w:marBottom w:val="0"/>
      <w:divBdr>
        <w:top w:val="none" w:sz="0" w:space="0" w:color="auto"/>
        <w:left w:val="none" w:sz="0" w:space="0" w:color="auto"/>
        <w:bottom w:val="none" w:sz="0" w:space="0" w:color="auto"/>
        <w:right w:val="none" w:sz="0" w:space="0" w:color="auto"/>
      </w:divBdr>
    </w:div>
    <w:div w:id="179508409">
      <w:bodyDiv w:val="1"/>
      <w:marLeft w:val="0"/>
      <w:marRight w:val="0"/>
      <w:marTop w:val="0"/>
      <w:marBottom w:val="0"/>
      <w:divBdr>
        <w:top w:val="none" w:sz="0" w:space="0" w:color="auto"/>
        <w:left w:val="none" w:sz="0" w:space="0" w:color="auto"/>
        <w:bottom w:val="none" w:sz="0" w:space="0" w:color="auto"/>
        <w:right w:val="none" w:sz="0" w:space="0" w:color="auto"/>
      </w:divBdr>
    </w:div>
    <w:div w:id="181627135">
      <w:bodyDiv w:val="1"/>
      <w:marLeft w:val="0"/>
      <w:marRight w:val="0"/>
      <w:marTop w:val="0"/>
      <w:marBottom w:val="0"/>
      <w:divBdr>
        <w:top w:val="none" w:sz="0" w:space="0" w:color="auto"/>
        <w:left w:val="none" w:sz="0" w:space="0" w:color="auto"/>
        <w:bottom w:val="none" w:sz="0" w:space="0" w:color="auto"/>
        <w:right w:val="none" w:sz="0" w:space="0" w:color="auto"/>
      </w:divBdr>
    </w:div>
    <w:div w:id="201401594">
      <w:bodyDiv w:val="1"/>
      <w:marLeft w:val="0"/>
      <w:marRight w:val="0"/>
      <w:marTop w:val="0"/>
      <w:marBottom w:val="0"/>
      <w:divBdr>
        <w:top w:val="none" w:sz="0" w:space="0" w:color="auto"/>
        <w:left w:val="none" w:sz="0" w:space="0" w:color="auto"/>
        <w:bottom w:val="none" w:sz="0" w:space="0" w:color="auto"/>
        <w:right w:val="none" w:sz="0" w:space="0" w:color="auto"/>
      </w:divBdr>
    </w:div>
    <w:div w:id="217085253">
      <w:bodyDiv w:val="1"/>
      <w:marLeft w:val="0"/>
      <w:marRight w:val="0"/>
      <w:marTop w:val="0"/>
      <w:marBottom w:val="0"/>
      <w:divBdr>
        <w:top w:val="none" w:sz="0" w:space="0" w:color="auto"/>
        <w:left w:val="none" w:sz="0" w:space="0" w:color="auto"/>
        <w:bottom w:val="none" w:sz="0" w:space="0" w:color="auto"/>
        <w:right w:val="none" w:sz="0" w:space="0" w:color="auto"/>
      </w:divBdr>
    </w:div>
    <w:div w:id="225800114">
      <w:bodyDiv w:val="1"/>
      <w:marLeft w:val="0"/>
      <w:marRight w:val="0"/>
      <w:marTop w:val="0"/>
      <w:marBottom w:val="0"/>
      <w:divBdr>
        <w:top w:val="none" w:sz="0" w:space="0" w:color="auto"/>
        <w:left w:val="none" w:sz="0" w:space="0" w:color="auto"/>
        <w:bottom w:val="none" w:sz="0" w:space="0" w:color="auto"/>
        <w:right w:val="none" w:sz="0" w:space="0" w:color="auto"/>
      </w:divBdr>
    </w:div>
    <w:div w:id="228928083">
      <w:bodyDiv w:val="1"/>
      <w:marLeft w:val="0"/>
      <w:marRight w:val="0"/>
      <w:marTop w:val="0"/>
      <w:marBottom w:val="0"/>
      <w:divBdr>
        <w:top w:val="none" w:sz="0" w:space="0" w:color="auto"/>
        <w:left w:val="none" w:sz="0" w:space="0" w:color="auto"/>
        <w:bottom w:val="none" w:sz="0" w:space="0" w:color="auto"/>
        <w:right w:val="none" w:sz="0" w:space="0" w:color="auto"/>
      </w:divBdr>
    </w:div>
    <w:div w:id="233053890">
      <w:bodyDiv w:val="1"/>
      <w:marLeft w:val="0"/>
      <w:marRight w:val="0"/>
      <w:marTop w:val="0"/>
      <w:marBottom w:val="0"/>
      <w:divBdr>
        <w:top w:val="none" w:sz="0" w:space="0" w:color="auto"/>
        <w:left w:val="none" w:sz="0" w:space="0" w:color="auto"/>
        <w:bottom w:val="none" w:sz="0" w:space="0" w:color="auto"/>
        <w:right w:val="none" w:sz="0" w:space="0" w:color="auto"/>
      </w:divBdr>
    </w:div>
    <w:div w:id="235210255">
      <w:bodyDiv w:val="1"/>
      <w:marLeft w:val="0"/>
      <w:marRight w:val="0"/>
      <w:marTop w:val="0"/>
      <w:marBottom w:val="0"/>
      <w:divBdr>
        <w:top w:val="none" w:sz="0" w:space="0" w:color="auto"/>
        <w:left w:val="none" w:sz="0" w:space="0" w:color="auto"/>
        <w:bottom w:val="none" w:sz="0" w:space="0" w:color="auto"/>
        <w:right w:val="none" w:sz="0" w:space="0" w:color="auto"/>
      </w:divBdr>
    </w:div>
    <w:div w:id="241910392">
      <w:bodyDiv w:val="1"/>
      <w:marLeft w:val="0"/>
      <w:marRight w:val="0"/>
      <w:marTop w:val="0"/>
      <w:marBottom w:val="0"/>
      <w:divBdr>
        <w:top w:val="none" w:sz="0" w:space="0" w:color="auto"/>
        <w:left w:val="none" w:sz="0" w:space="0" w:color="auto"/>
        <w:bottom w:val="none" w:sz="0" w:space="0" w:color="auto"/>
        <w:right w:val="none" w:sz="0" w:space="0" w:color="auto"/>
      </w:divBdr>
    </w:div>
    <w:div w:id="244874516">
      <w:bodyDiv w:val="1"/>
      <w:marLeft w:val="0"/>
      <w:marRight w:val="0"/>
      <w:marTop w:val="0"/>
      <w:marBottom w:val="0"/>
      <w:divBdr>
        <w:top w:val="none" w:sz="0" w:space="0" w:color="auto"/>
        <w:left w:val="none" w:sz="0" w:space="0" w:color="auto"/>
        <w:bottom w:val="none" w:sz="0" w:space="0" w:color="auto"/>
        <w:right w:val="none" w:sz="0" w:space="0" w:color="auto"/>
      </w:divBdr>
    </w:div>
    <w:div w:id="248082491">
      <w:bodyDiv w:val="1"/>
      <w:marLeft w:val="0"/>
      <w:marRight w:val="0"/>
      <w:marTop w:val="0"/>
      <w:marBottom w:val="0"/>
      <w:divBdr>
        <w:top w:val="none" w:sz="0" w:space="0" w:color="auto"/>
        <w:left w:val="none" w:sz="0" w:space="0" w:color="auto"/>
        <w:bottom w:val="none" w:sz="0" w:space="0" w:color="auto"/>
        <w:right w:val="none" w:sz="0" w:space="0" w:color="auto"/>
      </w:divBdr>
    </w:div>
    <w:div w:id="251933803">
      <w:bodyDiv w:val="1"/>
      <w:marLeft w:val="0"/>
      <w:marRight w:val="0"/>
      <w:marTop w:val="0"/>
      <w:marBottom w:val="0"/>
      <w:divBdr>
        <w:top w:val="none" w:sz="0" w:space="0" w:color="auto"/>
        <w:left w:val="none" w:sz="0" w:space="0" w:color="auto"/>
        <w:bottom w:val="none" w:sz="0" w:space="0" w:color="auto"/>
        <w:right w:val="none" w:sz="0" w:space="0" w:color="auto"/>
      </w:divBdr>
    </w:div>
    <w:div w:id="256983271">
      <w:bodyDiv w:val="1"/>
      <w:marLeft w:val="0"/>
      <w:marRight w:val="0"/>
      <w:marTop w:val="0"/>
      <w:marBottom w:val="0"/>
      <w:divBdr>
        <w:top w:val="none" w:sz="0" w:space="0" w:color="auto"/>
        <w:left w:val="none" w:sz="0" w:space="0" w:color="auto"/>
        <w:bottom w:val="none" w:sz="0" w:space="0" w:color="auto"/>
        <w:right w:val="none" w:sz="0" w:space="0" w:color="auto"/>
      </w:divBdr>
    </w:div>
    <w:div w:id="257909917">
      <w:bodyDiv w:val="1"/>
      <w:marLeft w:val="0"/>
      <w:marRight w:val="0"/>
      <w:marTop w:val="0"/>
      <w:marBottom w:val="0"/>
      <w:divBdr>
        <w:top w:val="none" w:sz="0" w:space="0" w:color="auto"/>
        <w:left w:val="none" w:sz="0" w:space="0" w:color="auto"/>
        <w:bottom w:val="none" w:sz="0" w:space="0" w:color="auto"/>
        <w:right w:val="none" w:sz="0" w:space="0" w:color="auto"/>
      </w:divBdr>
    </w:div>
    <w:div w:id="262499955">
      <w:bodyDiv w:val="1"/>
      <w:marLeft w:val="0"/>
      <w:marRight w:val="0"/>
      <w:marTop w:val="0"/>
      <w:marBottom w:val="0"/>
      <w:divBdr>
        <w:top w:val="none" w:sz="0" w:space="0" w:color="auto"/>
        <w:left w:val="none" w:sz="0" w:space="0" w:color="auto"/>
        <w:bottom w:val="none" w:sz="0" w:space="0" w:color="auto"/>
        <w:right w:val="none" w:sz="0" w:space="0" w:color="auto"/>
      </w:divBdr>
    </w:div>
    <w:div w:id="272128679">
      <w:bodyDiv w:val="1"/>
      <w:marLeft w:val="0"/>
      <w:marRight w:val="0"/>
      <w:marTop w:val="0"/>
      <w:marBottom w:val="0"/>
      <w:divBdr>
        <w:top w:val="none" w:sz="0" w:space="0" w:color="auto"/>
        <w:left w:val="none" w:sz="0" w:space="0" w:color="auto"/>
        <w:bottom w:val="none" w:sz="0" w:space="0" w:color="auto"/>
        <w:right w:val="none" w:sz="0" w:space="0" w:color="auto"/>
      </w:divBdr>
    </w:div>
    <w:div w:id="284964746">
      <w:bodyDiv w:val="1"/>
      <w:marLeft w:val="0"/>
      <w:marRight w:val="0"/>
      <w:marTop w:val="0"/>
      <w:marBottom w:val="0"/>
      <w:divBdr>
        <w:top w:val="none" w:sz="0" w:space="0" w:color="auto"/>
        <w:left w:val="none" w:sz="0" w:space="0" w:color="auto"/>
        <w:bottom w:val="none" w:sz="0" w:space="0" w:color="auto"/>
        <w:right w:val="none" w:sz="0" w:space="0" w:color="auto"/>
      </w:divBdr>
      <w:divsChild>
        <w:div w:id="1800688226">
          <w:marLeft w:val="432"/>
          <w:marRight w:val="0"/>
          <w:marTop w:val="77"/>
          <w:marBottom w:val="0"/>
          <w:divBdr>
            <w:top w:val="none" w:sz="0" w:space="0" w:color="auto"/>
            <w:left w:val="none" w:sz="0" w:space="0" w:color="auto"/>
            <w:bottom w:val="none" w:sz="0" w:space="0" w:color="auto"/>
            <w:right w:val="none" w:sz="0" w:space="0" w:color="auto"/>
          </w:divBdr>
        </w:div>
      </w:divsChild>
    </w:div>
    <w:div w:id="293145828">
      <w:bodyDiv w:val="1"/>
      <w:marLeft w:val="0"/>
      <w:marRight w:val="0"/>
      <w:marTop w:val="0"/>
      <w:marBottom w:val="0"/>
      <w:divBdr>
        <w:top w:val="none" w:sz="0" w:space="0" w:color="auto"/>
        <w:left w:val="none" w:sz="0" w:space="0" w:color="auto"/>
        <w:bottom w:val="none" w:sz="0" w:space="0" w:color="auto"/>
        <w:right w:val="none" w:sz="0" w:space="0" w:color="auto"/>
      </w:divBdr>
    </w:div>
    <w:div w:id="294724847">
      <w:bodyDiv w:val="1"/>
      <w:marLeft w:val="0"/>
      <w:marRight w:val="0"/>
      <w:marTop w:val="0"/>
      <w:marBottom w:val="0"/>
      <w:divBdr>
        <w:top w:val="none" w:sz="0" w:space="0" w:color="auto"/>
        <w:left w:val="none" w:sz="0" w:space="0" w:color="auto"/>
        <w:bottom w:val="none" w:sz="0" w:space="0" w:color="auto"/>
        <w:right w:val="none" w:sz="0" w:space="0" w:color="auto"/>
      </w:divBdr>
    </w:div>
    <w:div w:id="320741006">
      <w:bodyDiv w:val="1"/>
      <w:marLeft w:val="0"/>
      <w:marRight w:val="0"/>
      <w:marTop w:val="0"/>
      <w:marBottom w:val="0"/>
      <w:divBdr>
        <w:top w:val="none" w:sz="0" w:space="0" w:color="auto"/>
        <w:left w:val="none" w:sz="0" w:space="0" w:color="auto"/>
        <w:bottom w:val="none" w:sz="0" w:space="0" w:color="auto"/>
        <w:right w:val="none" w:sz="0" w:space="0" w:color="auto"/>
      </w:divBdr>
    </w:div>
    <w:div w:id="345912455">
      <w:bodyDiv w:val="1"/>
      <w:marLeft w:val="0"/>
      <w:marRight w:val="0"/>
      <w:marTop w:val="0"/>
      <w:marBottom w:val="0"/>
      <w:divBdr>
        <w:top w:val="none" w:sz="0" w:space="0" w:color="auto"/>
        <w:left w:val="none" w:sz="0" w:space="0" w:color="auto"/>
        <w:bottom w:val="none" w:sz="0" w:space="0" w:color="auto"/>
        <w:right w:val="none" w:sz="0" w:space="0" w:color="auto"/>
      </w:divBdr>
    </w:div>
    <w:div w:id="347101038">
      <w:bodyDiv w:val="1"/>
      <w:marLeft w:val="0"/>
      <w:marRight w:val="0"/>
      <w:marTop w:val="0"/>
      <w:marBottom w:val="0"/>
      <w:divBdr>
        <w:top w:val="none" w:sz="0" w:space="0" w:color="auto"/>
        <w:left w:val="none" w:sz="0" w:space="0" w:color="auto"/>
        <w:bottom w:val="none" w:sz="0" w:space="0" w:color="auto"/>
        <w:right w:val="none" w:sz="0" w:space="0" w:color="auto"/>
      </w:divBdr>
    </w:div>
    <w:div w:id="366564263">
      <w:bodyDiv w:val="1"/>
      <w:marLeft w:val="0"/>
      <w:marRight w:val="0"/>
      <w:marTop w:val="0"/>
      <w:marBottom w:val="0"/>
      <w:divBdr>
        <w:top w:val="none" w:sz="0" w:space="0" w:color="auto"/>
        <w:left w:val="none" w:sz="0" w:space="0" w:color="auto"/>
        <w:bottom w:val="none" w:sz="0" w:space="0" w:color="auto"/>
        <w:right w:val="none" w:sz="0" w:space="0" w:color="auto"/>
      </w:divBdr>
    </w:div>
    <w:div w:id="375618913">
      <w:bodyDiv w:val="1"/>
      <w:marLeft w:val="0"/>
      <w:marRight w:val="0"/>
      <w:marTop w:val="0"/>
      <w:marBottom w:val="0"/>
      <w:divBdr>
        <w:top w:val="none" w:sz="0" w:space="0" w:color="auto"/>
        <w:left w:val="none" w:sz="0" w:space="0" w:color="auto"/>
        <w:bottom w:val="none" w:sz="0" w:space="0" w:color="auto"/>
        <w:right w:val="none" w:sz="0" w:space="0" w:color="auto"/>
      </w:divBdr>
    </w:div>
    <w:div w:id="391119805">
      <w:bodyDiv w:val="1"/>
      <w:marLeft w:val="0"/>
      <w:marRight w:val="0"/>
      <w:marTop w:val="0"/>
      <w:marBottom w:val="0"/>
      <w:divBdr>
        <w:top w:val="none" w:sz="0" w:space="0" w:color="auto"/>
        <w:left w:val="none" w:sz="0" w:space="0" w:color="auto"/>
        <w:bottom w:val="none" w:sz="0" w:space="0" w:color="auto"/>
        <w:right w:val="none" w:sz="0" w:space="0" w:color="auto"/>
      </w:divBdr>
    </w:div>
    <w:div w:id="404573425">
      <w:bodyDiv w:val="1"/>
      <w:marLeft w:val="0"/>
      <w:marRight w:val="0"/>
      <w:marTop w:val="0"/>
      <w:marBottom w:val="0"/>
      <w:divBdr>
        <w:top w:val="none" w:sz="0" w:space="0" w:color="auto"/>
        <w:left w:val="none" w:sz="0" w:space="0" w:color="auto"/>
        <w:bottom w:val="none" w:sz="0" w:space="0" w:color="auto"/>
        <w:right w:val="none" w:sz="0" w:space="0" w:color="auto"/>
      </w:divBdr>
      <w:divsChild>
        <w:div w:id="819150146">
          <w:marLeft w:val="907"/>
          <w:marRight w:val="0"/>
          <w:marTop w:val="134"/>
          <w:marBottom w:val="0"/>
          <w:divBdr>
            <w:top w:val="none" w:sz="0" w:space="0" w:color="auto"/>
            <w:left w:val="none" w:sz="0" w:space="0" w:color="auto"/>
            <w:bottom w:val="none" w:sz="0" w:space="0" w:color="auto"/>
            <w:right w:val="none" w:sz="0" w:space="0" w:color="auto"/>
          </w:divBdr>
        </w:div>
        <w:div w:id="1451239338">
          <w:marLeft w:val="1354"/>
          <w:marRight w:val="0"/>
          <w:marTop w:val="134"/>
          <w:marBottom w:val="0"/>
          <w:divBdr>
            <w:top w:val="none" w:sz="0" w:space="0" w:color="auto"/>
            <w:left w:val="none" w:sz="0" w:space="0" w:color="auto"/>
            <w:bottom w:val="none" w:sz="0" w:space="0" w:color="auto"/>
            <w:right w:val="none" w:sz="0" w:space="0" w:color="auto"/>
          </w:divBdr>
        </w:div>
        <w:div w:id="1119685955">
          <w:marLeft w:val="1354"/>
          <w:marRight w:val="0"/>
          <w:marTop w:val="134"/>
          <w:marBottom w:val="0"/>
          <w:divBdr>
            <w:top w:val="none" w:sz="0" w:space="0" w:color="auto"/>
            <w:left w:val="none" w:sz="0" w:space="0" w:color="auto"/>
            <w:bottom w:val="none" w:sz="0" w:space="0" w:color="auto"/>
            <w:right w:val="none" w:sz="0" w:space="0" w:color="auto"/>
          </w:divBdr>
        </w:div>
        <w:div w:id="983123391">
          <w:marLeft w:val="1354"/>
          <w:marRight w:val="0"/>
          <w:marTop w:val="134"/>
          <w:marBottom w:val="0"/>
          <w:divBdr>
            <w:top w:val="none" w:sz="0" w:space="0" w:color="auto"/>
            <w:left w:val="none" w:sz="0" w:space="0" w:color="auto"/>
            <w:bottom w:val="none" w:sz="0" w:space="0" w:color="auto"/>
            <w:right w:val="none" w:sz="0" w:space="0" w:color="auto"/>
          </w:divBdr>
        </w:div>
        <w:div w:id="656375100">
          <w:marLeft w:val="1354"/>
          <w:marRight w:val="0"/>
          <w:marTop w:val="134"/>
          <w:marBottom w:val="0"/>
          <w:divBdr>
            <w:top w:val="none" w:sz="0" w:space="0" w:color="auto"/>
            <w:left w:val="none" w:sz="0" w:space="0" w:color="auto"/>
            <w:bottom w:val="none" w:sz="0" w:space="0" w:color="auto"/>
            <w:right w:val="none" w:sz="0" w:space="0" w:color="auto"/>
          </w:divBdr>
        </w:div>
      </w:divsChild>
    </w:div>
    <w:div w:id="410347168">
      <w:bodyDiv w:val="1"/>
      <w:marLeft w:val="0"/>
      <w:marRight w:val="0"/>
      <w:marTop w:val="0"/>
      <w:marBottom w:val="0"/>
      <w:divBdr>
        <w:top w:val="none" w:sz="0" w:space="0" w:color="auto"/>
        <w:left w:val="none" w:sz="0" w:space="0" w:color="auto"/>
        <w:bottom w:val="none" w:sz="0" w:space="0" w:color="auto"/>
        <w:right w:val="none" w:sz="0" w:space="0" w:color="auto"/>
      </w:divBdr>
    </w:div>
    <w:div w:id="411129104">
      <w:bodyDiv w:val="1"/>
      <w:marLeft w:val="0"/>
      <w:marRight w:val="0"/>
      <w:marTop w:val="0"/>
      <w:marBottom w:val="0"/>
      <w:divBdr>
        <w:top w:val="none" w:sz="0" w:space="0" w:color="auto"/>
        <w:left w:val="none" w:sz="0" w:space="0" w:color="auto"/>
        <w:bottom w:val="none" w:sz="0" w:space="0" w:color="auto"/>
        <w:right w:val="none" w:sz="0" w:space="0" w:color="auto"/>
      </w:divBdr>
    </w:div>
    <w:div w:id="432432600">
      <w:bodyDiv w:val="1"/>
      <w:marLeft w:val="0"/>
      <w:marRight w:val="0"/>
      <w:marTop w:val="0"/>
      <w:marBottom w:val="0"/>
      <w:divBdr>
        <w:top w:val="none" w:sz="0" w:space="0" w:color="auto"/>
        <w:left w:val="none" w:sz="0" w:space="0" w:color="auto"/>
        <w:bottom w:val="none" w:sz="0" w:space="0" w:color="auto"/>
        <w:right w:val="none" w:sz="0" w:space="0" w:color="auto"/>
      </w:divBdr>
    </w:div>
    <w:div w:id="434331019">
      <w:bodyDiv w:val="1"/>
      <w:marLeft w:val="0"/>
      <w:marRight w:val="0"/>
      <w:marTop w:val="0"/>
      <w:marBottom w:val="0"/>
      <w:divBdr>
        <w:top w:val="none" w:sz="0" w:space="0" w:color="auto"/>
        <w:left w:val="none" w:sz="0" w:space="0" w:color="auto"/>
        <w:bottom w:val="none" w:sz="0" w:space="0" w:color="auto"/>
        <w:right w:val="none" w:sz="0" w:space="0" w:color="auto"/>
      </w:divBdr>
    </w:div>
    <w:div w:id="441196024">
      <w:bodyDiv w:val="1"/>
      <w:marLeft w:val="0"/>
      <w:marRight w:val="0"/>
      <w:marTop w:val="0"/>
      <w:marBottom w:val="0"/>
      <w:divBdr>
        <w:top w:val="none" w:sz="0" w:space="0" w:color="auto"/>
        <w:left w:val="none" w:sz="0" w:space="0" w:color="auto"/>
        <w:bottom w:val="none" w:sz="0" w:space="0" w:color="auto"/>
        <w:right w:val="none" w:sz="0" w:space="0" w:color="auto"/>
      </w:divBdr>
    </w:div>
    <w:div w:id="450974617">
      <w:bodyDiv w:val="1"/>
      <w:marLeft w:val="0"/>
      <w:marRight w:val="0"/>
      <w:marTop w:val="0"/>
      <w:marBottom w:val="0"/>
      <w:divBdr>
        <w:top w:val="none" w:sz="0" w:space="0" w:color="auto"/>
        <w:left w:val="none" w:sz="0" w:space="0" w:color="auto"/>
        <w:bottom w:val="none" w:sz="0" w:space="0" w:color="auto"/>
        <w:right w:val="none" w:sz="0" w:space="0" w:color="auto"/>
      </w:divBdr>
    </w:div>
    <w:div w:id="474445264">
      <w:bodyDiv w:val="1"/>
      <w:marLeft w:val="0"/>
      <w:marRight w:val="0"/>
      <w:marTop w:val="0"/>
      <w:marBottom w:val="0"/>
      <w:divBdr>
        <w:top w:val="none" w:sz="0" w:space="0" w:color="auto"/>
        <w:left w:val="none" w:sz="0" w:space="0" w:color="auto"/>
        <w:bottom w:val="none" w:sz="0" w:space="0" w:color="auto"/>
        <w:right w:val="none" w:sz="0" w:space="0" w:color="auto"/>
      </w:divBdr>
    </w:div>
    <w:div w:id="496921320">
      <w:bodyDiv w:val="1"/>
      <w:marLeft w:val="0"/>
      <w:marRight w:val="0"/>
      <w:marTop w:val="0"/>
      <w:marBottom w:val="0"/>
      <w:divBdr>
        <w:top w:val="none" w:sz="0" w:space="0" w:color="auto"/>
        <w:left w:val="none" w:sz="0" w:space="0" w:color="auto"/>
        <w:bottom w:val="none" w:sz="0" w:space="0" w:color="auto"/>
        <w:right w:val="none" w:sz="0" w:space="0" w:color="auto"/>
      </w:divBdr>
    </w:div>
    <w:div w:id="518278687">
      <w:bodyDiv w:val="1"/>
      <w:marLeft w:val="0"/>
      <w:marRight w:val="0"/>
      <w:marTop w:val="0"/>
      <w:marBottom w:val="0"/>
      <w:divBdr>
        <w:top w:val="none" w:sz="0" w:space="0" w:color="auto"/>
        <w:left w:val="none" w:sz="0" w:space="0" w:color="auto"/>
        <w:bottom w:val="none" w:sz="0" w:space="0" w:color="auto"/>
        <w:right w:val="none" w:sz="0" w:space="0" w:color="auto"/>
      </w:divBdr>
    </w:div>
    <w:div w:id="546917470">
      <w:bodyDiv w:val="1"/>
      <w:marLeft w:val="0"/>
      <w:marRight w:val="0"/>
      <w:marTop w:val="0"/>
      <w:marBottom w:val="0"/>
      <w:divBdr>
        <w:top w:val="none" w:sz="0" w:space="0" w:color="auto"/>
        <w:left w:val="none" w:sz="0" w:space="0" w:color="auto"/>
        <w:bottom w:val="none" w:sz="0" w:space="0" w:color="auto"/>
        <w:right w:val="none" w:sz="0" w:space="0" w:color="auto"/>
      </w:divBdr>
    </w:div>
    <w:div w:id="563880966">
      <w:bodyDiv w:val="1"/>
      <w:marLeft w:val="0"/>
      <w:marRight w:val="0"/>
      <w:marTop w:val="0"/>
      <w:marBottom w:val="0"/>
      <w:divBdr>
        <w:top w:val="none" w:sz="0" w:space="0" w:color="auto"/>
        <w:left w:val="none" w:sz="0" w:space="0" w:color="auto"/>
        <w:bottom w:val="none" w:sz="0" w:space="0" w:color="auto"/>
        <w:right w:val="none" w:sz="0" w:space="0" w:color="auto"/>
      </w:divBdr>
    </w:div>
    <w:div w:id="574707895">
      <w:bodyDiv w:val="1"/>
      <w:marLeft w:val="0"/>
      <w:marRight w:val="0"/>
      <w:marTop w:val="0"/>
      <w:marBottom w:val="0"/>
      <w:divBdr>
        <w:top w:val="none" w:sz="0" w:space="0" w:color="auto"/>
        <w:left w:val="none" w:sz="0" w:space="0" w:color="auto"/>
        <w:bottom w:val="none" w:sz="0" w:space="0" w:color="auto"/>
        <w:right w:val="none" w:sz="0" w:space="0" w:color="auto"/>
      </w:divBdr>
    </w:div>
    <w:div w:id="578516887">
      <w:bodyDiv w:val="1"/>
      <w:marLeft w:val="0"/>
      <w:marRight w:val="0"/>
      <w:marTop w:val="0"/>
      <w:marBottom w:val="0"/>
      <w:divBdr>
        <w:top w:val="none" w:sz="0" w:space="0" w:color="auto"/>
        <w:left w:val="none" w:sz="0" w:space="0" w:color="auto"/>
        <w:bottom w:val="none" w:sz="0" w:space="0" w:color="auto"/>
        <w:right w:val="none" w:sz="0" w:space="0" w:color="auto"/>
      </w:divBdr>
    </w:div>
    <w:div w:id="618336069">
      <w:bodyDiv w:val="1"/>
      <w:marLeft w:val="0"/>
      <w:marRight w:val="0"/>
      <w:marTop w:val="0"/>
      <w:marBottom w:val="0"/>
      <w:divBdr>
        <w:top w:val="none" w:sz="0" w:space="0" w:color="auto"/>
        <w:left w:val="none" w:sz="0" w:space="0" w:color="auto"/>
        <w:bottom w:val="none" w:sz="0" w:space="0" w:color="auto"/>
        <w:right w:val="none" w:sz="0" w:space="0" w:color="auto"/>
      </w:divBdr>
    </w:div>
    <w:div w:id="639000764">
      <w:bodyDiv w:val="1"/>
      <w:marLeft w:val="0"/>
      <w:marRight w:val="0"/>
      <w:marTop w:val="0"/>
      <w:marBottom w:val="0"/>
      <w:divBdr>
        <w:top w:val="none" w:sz="0" w:space="0" w:color="auto"/>
        <w:left w:val="none" w:sz="0" w:space="0" w:color="auto"/>
        <w:bottom w:val="none" w:sz="0" w:space="0" w:color="auto"/>
        <w:right w:val="none" w:sz="0" w:space="0" w:color="auto"/>
      </w:divBdr>
    </w:div>
    <w:div w:id="644238284">
      <w:bodyDiv w:val="1"/>
      <w:marLeft w:val="0"/>
      <w:marRight w:val="0"/>
      <w:marTop w:val="0"/>
      <w:marBottom w:val="0"/>
      <w:divBdr>
        <w:top w:val="none" w:sz="0" w:space="0" w:color="auto"/>
        <w:left w:val="none" w:sz="0" w:space="0" w:color="auto"/>
        <w:bottom w:val="none" w:sz="0" w:space="0" w:color="auto"/>
        <w:right w:val="none" w:sz="0" w:space="0" w:color="auto"/>
      </w:divBdr>
    </w:div>
    <w:div w:id="649333355">
      <w:bodyDiv w:val="1"/>
      <w:marLeft w:val="0"/>
      <w:marRight w:val="0"/>
      <w:marTop w:val="0"/>
      <w:marBottom w:val="0"/>
      <w:divBdr>
        <w:top w:val="none" w:sz="0" w:space="0" w:color="auto"/>
        <w:left w:val="none" w:sz="0" w:space="0" w:color="auto"/>
        <w:bottom w:val="none" w:sz="0" w:space="0" w:color="auto"/>
        <w:right w:val="none" w:sz="0" w:space="0" w:color="auto"/>
      </w:divBdr>
    </w:div>
    <w:div w:id="656539704">
      <w:bodyDiv w:val="1"/>
      <w:marLeft w:val="0"/>
      <w:marRight w:val="0"/>
      <w:marTop w:val="0"/>
      <w:marBottom w:val="0"/>
      <w:divBdr>
        <w:top w:val="none" w:sz="0" w:space="0" w:color="auto"/>
        <w:left w:val="none" w:sz="0" w:space="0" w:color="auto"/>
        <w:bottom w:val="none" w:sz="0" w:space="0" w:color="auto"/>
        <w:right w:val="none" w:sz="0" w:space="0" w:color="auto"/>
      </w:divBdr>
    </w:div>
    <w:div w:id="656883730">
      <w:bodyDiv w:val="1"/>
      <w:marLeft w:val="0"/>
      <w:marRight w:val="0"/>
      <w:marTop w:val="0"/>
      <w:marBottom w:val="0"/>
      <w:divBdr>
        <w:top w:val="none" w:sz="0" w:space="0" w:color="auto"/>
        <w:left w:val="none" w:sz="0" w:space="0" w:color="auto"/>
        <w:bottom w:val="none" w:sz="0" w:space="0" w:color="auto"/>
        <w:right w:val="none" w:sz="0" w:space="0" w:color="auto"/>
      </w:divBdr>
    </w:div>
    <w:div w:id="660156288">
      <w:bodyDiv w:val="1"/>
      <w:marLeft w:val="0"/>
      <w:marRight w:val="0"/>
      <w:marTop w:val="0"/>
      <w:marBottom w:val="0"/>
      <w:divBdr>
        <w:top w:val="none" w:sz="0" w:space="0" w:color="auto"/>
        <w:left w:val="none" w:sz="0" w:space="0" w:color="auto"/>
        <w:bottom w:val="none" w:sz="0" w:space="0" w:color="auto"/>
        <w:right w:val="none" w:sz="0" w:space="0" w:color="auto"/>
      </w:divBdr>
    </w:div>
    <w:div w:id="673800136">
      <w:bodyDiv w:val="1"/>
      <w:marLeft w:val="0"/>
      <w:marRight w:val="0"/>
      <w:marTop w:val="0"/>
      <w:marBottom w:val="0"/>
      <w:divBdr>
        <w:top w:val="none" w:sz="0" w:space="0" w:color="auto"/>
        <w:left w:val="none" w:sz="0" w:space="0" w:color="auto"/>
        <w:bottom w:val="none" w:sz="0" w:space="0" w:color="auto"/>
        <w:right w:val="none" w:sz="0" w:space="0" w:color="auto"/>
      </w:divBdr>
      <w:divsChild>
        <w:div w:id="909005450">
          <w:marLeft w:val="432"/>
          <w:marRight w:val="0"/>
          <w:marTop w:val="106"/>
          <w:marBottom w:val="0"/>
          <w:divBdr>
            <w:top w:val="none" w:sz="0" w:space="0" w:color="auto"/>
            <w:left w:val="none" w:sz="0" w:space="0" w:color="auto"/>
            <w:bottom w:val="none" w:sz="0" w:space="0" w:color="auto"/>
            <w:right w:val="none" w:sz="0" w:space="0" w:color="auto"/>
          </w:divBdr>
        </w:div>
      </w:divsChild>
    </w:div>
    <w:div w:id="708336892">
      <w:bodyDiv w:val="1"/>
      <w:marLeft w:val="0"/>
      <w:marRight w:val="0"/>
      <w:marTop w:val="0"/>
      <w:marBottom w:val="0"/>
      <w:divBdr>
        <w:top w:val="none" w:sz="0" w:space="0" w:color="auto"/>
        <w:left w:val="none" w:sz="0" w:space="0" w:color="auto"/>
        <w:bottom w:val="none" w:sz="0" w:space="0" w:color="auto"/>
        <w:right w:val="none" w:sz="0" w:space="0" w:color="auto"/>
      </w:divBdr>
      <w:divsChild>
        <w:div w:id="1185443475">
          <w:marLeft w:val="432"/>
          <w:marRight w:val="0"/>
          <w:marTop w:val="96"/>
          <w:marBottom w:val="0"/>
          <w:divBdr>
            <w:top w:val="none" w:sz="0" w:space="0" w:color="auto"/>
            <w:left w:val="none" w:sz="0" w:space="0" w:color="auto"/>
            <w:bottom w:val="none" w:sz="0" w:space="0" w:color="auto"/>
            <w:right w:val="none" w:sz="0" w:space="0" w:color="auto"/>
          </w:divBdr>
        </w:div>
      </w:divsChild>
    </w:div>
    <w:div w:id="716667537">
      <w:bodyDiv w:val="1"/>
      <w:marLeft w:val="0"/>
      <w:marRight w:val="0"/>
      <w:marTop w:val="0"/>
      <w:marBottom w:val="0"/>
      <w:divBdr>
        <w:top w:val="none" w:sz="0" w:space="0" w:color="auto"/>
        <w:left w:val="none" w:sz="0" w:space="0" w:color="auto"/>
        <w:bottom w:val="none" w:sz="0" w:space="0" w:color="auto"/>
        <w:right w:val="none" w:sz="0" w:space="0" w:color="auto"/>
      </w:divBdr>
    </w:div>
    <w:div w:id="736784030">
      <w:bodyDiv w:val="1"/>
      <w:marLeft w:val="0"/>
      <w:marRight w:val="0"/>
      <w:marTop w:val="0"/>
      <w:marBottom w:val="0"/>
      <w:divBdr>
        <w:top w:val="none" w:sz="0" w:space="0" w:color="auto"/>
        <w:left w:val="none" w:sz="0" w:space="0" w:color="auto"/>
        <w:bottom w:val="none" w:sz="0" w:space="0" w:color="auto"/>
        <w:right w:val="none" w:sz="0" w:space="0" w:color="auto"/>
      </w:divBdr>
    </w:div>
    <w:div w:id="774523703">
      <w:bodyDiv w:val="1"/>
      <w:marLeft w:val="0"/>
      <w:marRight w:val="0"/>
      <w:marTop w:val="0"/>
      <w:marBottom w:val="0"/>
      <w:divBdr>
        <w:top w:val="none" w:sz="0" w:space="0" w:color="auto"/>
        <w:left w:val="none" w:sz="0" w:space="0" w:color="auto"/>
        <w:bottom w:val="none" w:sz="0" w:space="0" w:color="auto"/>
        <w:right w:val="none" w:sz="0" w:space="0" w:color="auto"/>
      </w:divBdr>
    </w:div>
    <w:div w:id="776566177">
      <w:bodyDiv w:val="1"/>
      <w:marLeft w:val="0"/>
      <w:marRight w:val="0"/>
      <w:marTop w:val="0"/>
      <w:marBottom w:val="0"/>
      <w:divBdr>
        <w:top w:val="none" w:sz="0" w:space="0" w:color="auto"/>
        <w:left w:val="none" w:sz="0" w:space="0" w:color="auto"/>
        <w:bottom w:val="none" w:sz="0" w:space="0" w:color="auto"/>
        <w:right w:val="none" w:sz="0" w:space="0" w:color="auto"/>
      </w:divBdr>
    </w:div>
    <w:div w:id="799153149">
      <w:bodyDiv w:val="1"/>
      <w:marLeft w:val="0"/>
      <w:marRight w:val="0"/>
      <w:marTop w:val="0"/>
      <w:marBottom w:val="0"/>
      <w:divBdr>
        <w:top w:val="none" w:sz="0" w:space="0" w:color="auto"/>
        <w:left w:val="none" w:sz="0" w:space="0" w:color="auto"/>
        <w:bottom w:val="none" w:sz="0" w:space="0" w:color="auto"/>
        <w:right w:val="none" w:sz="0" w:space="0" w:color="auto"/>
      </w:divBdr>
    </w:div>
    <w:div w:id="811411821">
      <w:bodyDiv w:val="1"/>
      <w:marLeft w:val="0"/>
      <w:marRight w:val="0"/>
      <w:marTop w:val="0"/>
      <w:marBottom w:val="0"/>
      <w:divBdr>
        <w:top w:val="none" w:sz="0" w:space="0" w:color="auto"/>
        <w:left w:val="none" w:sz="0" w:space="0" w:color="auto"/>
        <w:bottom w:val="none" w:sz="0" w:space="0" w:color="auto"/>
        <w:right w:val="none" w:sz="0" w:space="0" w:color="auto"/>
      </w:divBdr>
      <w:divsChild>
        <w:div w:id="402141669">
          <w:marLeft w:val="0"/>
          <w:marRight w:val="0"/>
          <w:marTop w:val="0"/>
          <w:marBottom w:val="0"/>
          <w:divBdr>
            <w:top w:val="none" w:sz="0" w:space="0" w:color="auto"/>
            <w:left w:val="none" w:sz="0" w:space="0" w:color="auto"/>
            <w:bottom w:val="none" w:sz="0" w:space="0" w:color="auto"/>
            <w:right w:val="none" w:sz="0" w:space="0" w:color="auto"/>
          </w:divBdr>
          <w:divsChild>
            <w:div w:id="1917471810">
              <w:marLeft w:val="0"/>
              <w:marRight w:val="0"/>
              <w:marTop w:val="0"/>
              <w:marBottom w:val="0"/>
              <w:divBdr>
                <w:top w:val="none" w:sz="0" w:space="0" w:color="auto"/>
                <w:left w:val="none" w:sz="0" w:space="0" w:color="auto"/>
                <w:bottom w:val="none" w:sz="0" w:space="0" w:color="auto"/>
                <w:right w:val="none" w:sz="0" w:space="0" w:color="auto"/>
              </w:divBdr>
              <w:divsChild>
                <w:div w:id="326247940">
                  <w:marLeft w:val="0"/>
                  <w:marRight w:val="0"/>
                  <w:marTop w:val="150"/>
                  <w:marBottom w:val="150"/>
                  <w:divBdr>
                    <w:top w:val="single" w:sz="6" w:space="0" w:color="DDDDDD"/>
                    <w:left w:val="single" w:sz="6" w:space="0" w:color="DDDDDD"/>
                    <w:bottom w:val="single" w:sz="6" w:space="0" w:color="DDDDDD"/>
                    <w:right w:val="single" w:sz="6" w:space="0" w:color="DDDDDD"/>
                  </w:divBdr>
                  <w:divsChild>
                    <w:div w:id="961574987">
                      <w:marLeft w:val="0"/>
                      <w:marRight w:val="0"/>
                      <w:marTop w:val="0"/>
                      <w:marBottom w:val="0"/>
                      <w:divBdr>
                        <w:top w:val="none" w:sz="0" w:space="0" w:color="auto"/>
                        <w:left w:val="none" w:sz="0" w:space="0" w:color="auto"/>
                        <w:bottom w:val="none" w:sz="0" w:space="0" w:color="auto"/>
                        <w:right w:val="none" w:sz="0" w:space="0" w:color="auto"/>
                      </w:divBdr>
                      <w:divsChild>
                        <w:div w:id="1071924934">
                          <w:marLeft w:val="0"/>
                          <w:marRight w:val="0"/>
                          <w:marTop w:val="0"/>
                          <w:marBottom w:val="0"/>
                          <w:divBdr>
                            <w:top w:val="none" w:sz="0" w:space="0" w:color="auto"/>
                            <w:left w:val="none" w:sz="0" w:space="0" w:color="auto"/>
                            <w:bottom w:val="none" w:sz="0" w:space="0" w:color="auto"/>
                            <w:right w:val="none" w:sz="0" w:space="0" w:color="auto"/>
                          </w:divBdr>
                          <w:divsChild>
                            <w:div w:id="1837528090">
                              <w:marLeft w:val="0"/>
                              <w:marRight w:val="0"/>
                              <w:marTop w:val="0"/>
                              <w:marBottom w:val="0"/>
                              <w:divBdr>
                                <w:top w:val="none" w:sz="0" w:space="0" w:color="auto"/>
                                <w:left w:val="none" w:sz="0" w:space="0" w:color="auto"/>
                                <w:bottom w:val="none" w:sz="0" w:space="0" w:color="auto"/>
                                <w:right w:val="none" w:sz="0" w:space="0" w:color="auto"/>
                              </w:divBdr>
                              <w:divsChild>
                                <w:div w:id="1077098526">
                                  <w:marLeft w:val="0"/>
                                  <w:marRight w:val="0"/>
                                  <w:marTop w:val="0"/>
                                  <w:marBottom w:val="0"/>
                                  <w:divBdr>
                                    <w:top w:val="none" w:sz="0" w:space="0" w:color="auto"/>
                                    <w:left w:val="none" w:sz="0" w:space="0" w:color="auto"/>
                                    <w:bottom w:val="none" w:sz="0" w:space="0" w:color="auto"/>
                                    <w:right w:val="none" w:sz="0" w:space="0" w:color="auto"/>
                                  </w:divBdr>
                                  <w:divsChild>
                                    <w:div w:id="1234780533">
                                      <w:marLeft w:val="0"/>
                                      <w:marRight w:val="0"/>
                                      <w:marTop w:val="0"/>
                                      <w:marBottom w:val="0"/>
                                      <w:divBdr>
                                        <w:top w:val="none" w:sz="0" w:space="0" w:color="auto"/>
                                        <w:left w:val="none" w:sz="0" w:space="0" w:color="auto"/>
                                        <w:bottom w:val="none" w:sz="0" w:space="0" w:color="auto"/>
                                        <w:right w:val="none" w:sz="0" w:space="0" w:color="auto"/>
                                      </w:divBdr>
                                      <w:divsChild>
                                        <w:div w:id="1299067032">
                                          <w:marLeft w:val="0"/>
                                          <w:marRight w:val="0"/>
                                          <w:marTop w:val="150"/>
                                          <w:marBottom w:val="0"/>
                                          <w:divBdr>
                                            <w:top w:val="none" w:sz="0" w:space="0" w:color="auto"/>
                                            <w:left w:val="none" w:sz="0" w:space="0" w:color="auto"/>
                                            <w:bottom w:val="none" w:sz="0" w:space="0" w:color="auto"/>
                                            <w:right w:val="none" w:sz="0" w:space="0" w:color="auto"/>
                                          </w:divBdr>
                                          <w:divsChild>
                                            <w:div w:id="1089497594">
                                              <w:marLeft w:val="0"/>
                                              <w:marRight w:val="0"/>
                                              <w:marTop w:val="0"/>
                                              <w:marBottom w:val="0"/>
                                              <w:divBdr>
                                                <w:top w:val="none" w:sz="0" w:space="0" w:color="auto"/>
                                                <w:left w:val="none" w:sz="0" w:space="0" w:color="auto"/>
                                                <w:bottom w:val="none" w:sz="0" w:space="0" w:color="auto"/>
                                                <w:right w:val="none" w:sz="0" w:space="0" w:color="auto"/>
                                              </w:divBdr>
                                              <w:divsChild>
                                                <w:div w:id="367023575">
                                                  <w:marLeft w:val="0"/>
                                                  <w:marRight w:val="0"/>
                                                  <w:marTop w:val="0"/>
                                                  <w:marBottom w:val="0"/>
                                                  <w:divBdr>
                                                    <w:top w:val="none" w:sz="0" w:space="0" w:color="auto"/>
                                                    <w:left w:val="none" w:sz="0" w:space="0" w:color="auto"/>
                                                    <w:bottom w:val="none" w:sz="0" w:space="0" w:color="auto"/>
                                                    <w:right w:val="none" w:sz="0" w:space="0" w:color="auto"/>
                                                  </w:divBdr>
                                                  <w:divsChild>
                                                    <w:div w:id="548953479">
                                                      <w:marLeft w:val="3375"/>
                                                      <w:marRight w:val="0"/>
                                                      <w:marTop w:val="0"/>
                                                      <w:marBottom w:val="0"/>
                                                      <w:divBdr>
                                                        <w:top w:val="none" w:sz="0" w:space="0" w:color="auto"/>
                                                        <w:left w:val="none" w:sz="0" w:space="0" w:color="auto"/>
                                                        <w:bottom w:val="none" w:sz="0" w:space="0" w:color="auto"/>
                                                        <w:right w:val="none" w:sz="0" w:space="0" w:color="auto"/>
                                                      </w:divBdr>
                                                      <w:divsChild>
                                                        <w:div w:id="1381708341">
                                                          <w:marLeft w:val="0"/>
                                                          <w:marRight w:val="0"/>
                                                          <w:marTop w:val="0"/>
                                                          <w:marBottom w:val="0"/>
                                                          <w:divBdr>
                                                            <w:top w:val="none" w:sz="0" w:space="0" w:color="auto"/>
                                                            <w:left w:val="none" w:sz="0" w:space="0" w:color="auto"/>
                                                            <w:bottom w:val="none" w:sz="0" w:space="0" w:color="auto"/>
                                                            <w:right w:val="none" w:sz="0" w:space="0" w:color="auto"/>
                                                          </w:divBdr>
                                                          <w:divsChild>
                                                            <w:div w:id="1684546972">
                                                              <w:marLeft w:val="0"/>
                                                              <w:marRight w:val="0"/>
                                                              <w:marTop w:val="0"/>
                                                              <w:marBottom w:val="0"/>
                                                              <w:divBdr>
                                                                <w:top w:val="none" w:sz="0" w:space="0" w:color="auto"/>
                                                                <w:left w:val="none" w:sz="0" w:space="0" w:color="auto"/>
                                                                <w:bottom w:val="none" w:sz="0" w:space="0" w:color="auto"/>
                                                                <w:right w:val="none" w:sz="0" w:space="0" w:color="auto"/>
                                                              </w:divBdr>
                                                              <w:divsChild>
                                                                <w:div w:id="1076051087">
                                                                  <w:marLeft w:val="0"/>
                                                                  <w:marRight w:val="0"/>
                                                                  <w:marTop w:val="0"/>
                                                                  <w:marBottom w:val="0"/>
                                                                  <w:divBdr>
                                                                    <w:top w:val="none" w:sz="0" w:space="0" w:color="auto"/>
                                                                    <w:left w:val="none" w:sz="0" w:space="0" w:color="auto"/>
                                                                    <w:bottom w:val="none" w:sz="0" w:space="0" w:color="auto"/>
                                                                    <w:right w:val="none" w:sz="0" w:space="0" w:color="auto"/>
                                                                  </w:divBdr>
                                                                  <w:divsChild>
                                                                    <w:div w:id="2140418123">
                                                                      <w:marLeft w:val="0"/>
                                                                      <w:marRight w:val="0"/>
                                                                      <w:marTop w:val="0"/>
                                                                      <w:marBottom w:val="0"/>
                                                                      <w:divBdr>
                                                                        <w:top w:val="none" w:sz="0" w:space="0" w:color="auto"/>
                                                                        <w:left w:val="none" w:sz="0" w:space="0" w:color="auto"/>
                                                                        <w:bottom w:val="none" w:sz="0" w:space="0" w:color="auto"/>
                                                                        <w:right w:val="none" w:sz="0" w:space="0" w:color="auto"/>
                                                                      </w:divBdr>
                                                                      <w:divsChild>
                                                                        <w:div w:id="1954172777">
                                                                          <w:marLeft w:val="0"/>
                                                                          <w:marRight w:val="0"/>
                                                                          <w:marTop w:val="0"/>
                                                                          <w:marBottom w:val="0"/>
                                                                          <w:divBdr>
                                                                            <w:top w:val="none" w:sz="0" w:space="0" w:color="auto"/>
                                                                            <w:left w:val="none" w:sz="0" w:space="0" w:color="auto"/>
                                                                            <w:bottom w:val="none" w:sz="0" w:space="0" w:color="auto"/>
                                                                            <w:right w:val="none" w:sz="0" w:space="0" w:color="auto"/>
                                                                          </w:divBdr>
                                                                          <w:divsChild>
                                                                            <w:div w:id="696004918">
                                                                              <w:marLeft w:val="0"/>
                                                                              <w:marRight w:val="0"/>
                                                                              <w:marTop w:val="0"/>
                                                                              <w:marBottom w:val="0"/>
                                                                              <w:divBdr>
                                                                                <w:top w:val="none" w:sz="0" w:space="0" w:color="auto"/>
                                                                                <w:left w:val="none" w:sz="0" w:space="0" w:color="auto"/>
                                                                                <w:bottom w:val="none" w:sz="0" w:space="0" w:color="auto"/>
                                                                                <w:right w:val="none" w:sz="0" w:space="0" w:color="auto"/>
                                                                              </w:divBdr>
                                                                              <w:divsChild>
                                                                                <w:div w:id="305087754">
                                                                                  <w:marLeft w:val="150"/>
                                                                                  <w:marRight w:val="150"/>
                                                                                  <w:marTop w:val="0"/>
                                                                                  <w:marBottom w:val="0"/>
                                                                                  <w:divBdr>
                                                                                    <w:top w:val="none" w:sz="0" w:space="0" w:color="auto"/>
                                                                                    <w:left w:val="none" w:sz="0" w:space="0" w:color="auto"/>
                                                                                    <w:bottom w:val="none" w:sz="0" w:space="0" w:color="auto"/>
                                                                                    <w:right w:val="none" w:sz="0" w:space="0" w:color="auto"/>
                                                                                  </w:divBdr>
                                                                                  <w:divsChild>
                                                                                    <w:div w:id="834228290">
                                                                                      <w:marLeft w:val="0"/>
                                                                                      <w:marRight w:val="0"/>
                                                                                      <w:marTop w:val="0"/>
                                                                                      <w:marBottom w:val="0"/>
                                                                                      <w:divBdr>
                                                                                        <w:top w:val="none" w:sz="0" w:space="0" w:color="auto"/>
                                                                                        <w:left w:val="none" w:sz="0" w:space="0" w:color="auto"/>
                                                                                        <w:bottom w:val="none" w:sz="0" w:space="0" w:color="auto"/>
                                                                                        <w:right w:val="none" w:sz="0" w:space="0" w:color="auto"/>
                                                                                      </w:divBdr>
                                                                                      <w:divsChild>
                                                                                        <w:div w:id="1231383637">
                                                                                          <w:marLeft w:val="0"/>
                                                                                          <w:marRight w:val="0"/>
                                                                                          <w:marTop w:val="0"/>
                                                                                          <w:marBottom w:val="0"/>
                                                                                          <w:divBdr>
                                                                                            <w:top w:val="none" w:sz="0" w:space="0" w:color="auto"/>
                                                                                            <w:left w:val="none" w:sz="0" w:space="0" w:color="auto"/>
                                                                                            <w:bottom w:val="none" w:sz="0" w:space="0" w:color="auto"/>
                                                                                            <w:right w:val="none" w:sz="0" w:space="0" w:color="auto"/>
                                                                                          </w:divBdr>
                                                                                          <w:divsChild>
                                                                                            <w:div w:id="13535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6646187">
      <w:bodyDiv w:val="1"/>
      <w:marLeft w:val="0"/>
      <w:marRight w:val="0"/>
      <w:marTop w:val="0"/>
      <w:marBottom w:val="0"/>
      <w:divBdr>
        <w:top w:val="none" w:sz="0" w:space="0" w:color="auto"/>
        <w:left w:val="none" w:sz="0" w:space="0" w:color="auto"/>
        <w:bottom w:val="none" w:sz="0" w:space="0" w:color="auto"/>
        <w:right w:val="none" w:sz="0" w:space="0" w:color="auto"/>
      </w:divBdr>
    </w:div>
    <w:div w:id="824974422">
      <w:bodyDiv w:val="1"/>
      <w:marLeft w:val="0"/>
      <w:marRight w:val="0"/>
      <w:marTop w:val="0"/>
      <w:marBottom w:val="0"/>
      <w:divBdr>
        <w:top w:val="none" w:sz="0" w:space="0" w:color="auto"/>
        <w:left w:val="none" w:sz="0" w:space="0" w:color="auto"/>
        <w:bottom w:val="none" w:sz="0" w:space="0" w:color="auto"/>
        <w:right w:val="none" w:sz="0" w:space="0" w:color="auto"/>
      </w:divBdr>
    </w:div>
    <w:div w:id="834299168">
      <w:bodyDiv w:val="1"/>
      <w:marLeft w:val="0"/>
      <w:marRight w:val="0"/>
      <w:marTop w:val="0"/>
      <w:marBottom w:val="0"/>
      <w:divBdr>
        <w:top w:val="none" w:sz="0" w:space="0" w:color="auto"/>
        <w:left w:val="none" w:sz="0" w:space="0" w:color="auto"/>
        <w:bottom w:val="none" w:sz="0" w:space="0" w:color="auto"/>
        <w:right w:val="none" w:sz="0" w:space="0" w:color="auto"/>
      </w:divBdr>
    </w:div>
    <w:div w:id="854343861">
      <w:bodyDiv w:val="1"/>
      <w:marLeft w:val="0"/>
      <w:marRight w:val="0"/>
      <w:marTop w:val="0"/>
      <w:marBottom w:val="0"/>
      <w:divBdr>
        <w:top w:val="none" w:sz="0" w:space="0" w:color="auto"/>
        <w:left w:val="none" w:sz="0" w:space="0" w:color="auto"/>
        <w:bottom w:val="none" w:sz="0" w:space="0" w:color="auto"/>
        <w:right w:val="none" w:sz="0" w:space="0" w:color="auto"/>
      </w:divBdr>
    </w:div>
    <w:div w:id="864758823">
      <w:bodyDiv w:val="1"/>
      <w:marLeft w:val="0"/>
      <w:marRight w:val="0"/>
      <w:marTop w:val="0"/>
      <w:marBottom w:val="0"/>
      <w:divBdr>
        <w:top w:val="none" w:sz="0" w:space="0" w:color="auto"/>
        <w:left w:val="none" w:sz="0" w:space="0" w:color="auto"/>
        <w:bottom w:val="none" w:sz="0" w:space="0" w:color="auto"/>
        <w:right w:val="none" w:sz="0" w:space="0" w:color="auto"/>
      </w:divBdr>
      <w:divsChild>
        <w:div w:id="1422949860">
          <w:marLeft w:val="720"/>
          <w:marRight w:val="0"/>
          <w:marTop w:val="96"/>
          <w:marBottom w:val="0"/>
          <w:divBdr>
            <w:top w:val="none" w:sz="0" w:space="0" w:color="auto"/>
            <w:left w:val="none" w:sz="0" w:space="0" w:color="auto"/>
            <w:bottom w:val="none" w:sz="0" w:space="0" w:color="auto"/>
            <w:right w:val="none" w:sz="0" w:space="0" w:color="auto"/>
          </w:divBdr>
        </w:div>
        <w:div w:id="1700157291">
          <w:marLeft w:val="720"/>
          <w:marRight w:val="0"/>
          <w:marTop w:val="96"/>
          <w:marBottom w:val="0"/>
          <w:divBdr>
            <w:top w:val="none" w:sz="0" w:space="0" w:color="auto"/>
            <w:left w:val="none" w:sz="0" w:space="0" w:color="auto"/>
            <w:bottom w:val="none" w:sz="0" w:space="0" w:color="auto"/>
            <w:right w:val="none" w:sz="0" w:space="0" w:color="auto"/>
          </w:divBdr>
        </w:div>
        <w:div w:id="1224295594">
          <w:marLeft w:val="720"/>
          <w:marRight w:val="0"/>
          <w:marTop w:val="96"/>
          <w:marBottom w:val="0"/>
          <w:divBdr>
            <w:top w:val="none" w:sz="0" w:space="0" w:color="auto"/>
            <w:left w:val="none" w:sz="0" w:space="0" w:color="auto"/>
            <w:bottom w:val="none" w:sz="0" w:space="0" w:color="auto"/>
            <w:right w:val="none" w:sz="0" w:space="0" w:color="auto"/>
          </w:divBdr>
        </w:div>
        <w:div w:id="1695106552">
          <w:marLeft w:val="720"/>
          <w:marRight w:val="0"/>
          <w:marTop w:val="96"/>
          <w:marBottom w:val="0"/>
          <w:divBdr>
            <w:top w:val="none" w:sz="0" w:space="0" w:color="auto"/>
            <w:left w:val="none" w:sz="0" w:space="0" w:color="auto"/>
            <w:bottom w:val="none" w:sz="0" w:space="0" w:color="auto"/>
            <w:right w:val="none" w:sz="0" w:space="0" w:color="auto"/>
          </w:divBdr>
        </w:div>
        <w:div w:id="501168608">
          <w:marLeft w:val="720"/>
          <w:marRight w:val="0"/>
          <w:marTop w:val="96"/>
          <w:marBottom w:val="0"/>
          <w:divBdr>
            <w:top w:val="none" w:sz="0" w:space="0" w:color="auto"/>
            <w:left w:val="none" w:sz="0" w:space="0" w:color="auto"/>
            <w:bottom w:val="none" w:sz="0" w:space="0" w:color="auto"/>
            <w:right w:val="none" w:sz="0" w:space="0" w:color="auto"/>
          </w:divBdr>
        </w:div>
        <w:div w:id="415175241">
          <w:marLeft w:val="720"/>
          <w:marRight w:val="0"/>
          <w:marTop w:val="96"/>
          <w:marBottom w:val="0"/>
          <w:divBdr>
            <w:top w:val="none" w:sz="0" w:space="0" w:color="auto"/>
            <w:left w:val="none" w:sz="0" w:space="0" w:color="auto"/>
            <w:bottom w:val="none" w:sz="0" w:space="0" w:color="auto"/>
            <w:right w:val="none" w:sz="0" w:space="0" w:color="auto"/>
          </w:divBdr>
        </w:div>
        <w:div w:id="954099365">
          <w:marLeft w:val="720"/>
          <w:marRight w:val="0"/>
          <w:marTop w:val="96"/>
          <w:marBottom w:val="0"/>
          <w:divBdr>
            <w:top w:val="none" w:sz="0" w:space="0" w:color="auto"/>
            <w:left w:val="none" w:sz="0" w:space="0" w:color="auto"/>
            <w:bottom w:val="none" w:sz="0" w:space="0" w:color="auto"/>
            <w:right w:val="none" w:sz="0" w:space="0" w:color="auto"/>
          </w:divBdr>
        </w:div>
        <w:div w:id="1790705878">
          <w:marLeft w:val="720"/>
          <w:marRight w:val="0"/>
          <w:marTop w:val="96"/>
          <w:marBottom w:val="0"/>
          <w:divBdr>
            <w:top w:val="none" w:sz="0" w:space="0" w:color="auto"/>
            <w:left w:val="none" w:sz="0" w:space="0" w:color="auto"/>
            <w:bottom w:val="none" w:sz="0" w:space="0" w:color="auto"/>
            <w:right w:val="none" w:sz="0" w:space="0" w:color="auto"/>
          </w:divBdr>
        </w:div>
        <w:div w:id="1432894666">
          <w:marLeft w:val="720"/>
          <w:marRight w:val="0"/>
          <w:marTop w:val="96"/>
          <w:marBottom w:val="0"/>
          <w:divBdr>
            <w:top w:val="none" w:sz="0" w:space="0" w:color="auto"/>
            <w:left w:val="none" w:sz="0" w:space="0" w:color="auto"/>
            <w:bottom w:val="none" w:sz="0" w:space="0" w:color="auto"/>
            <w:right w:val="none" w:sz="0" w:space="0" w:color="auto"/>
          </w:divBdr>
        </w:div>
      </w:divsChild>
    </w:div>
    <w:div w:id="865607268">
      <w:bodyDiv w:val="1"/>
      <w:marLeft w:val="0"/>
      <w:marRight w:val="0"/>
      <w:marTop w:val="0"/>
      <w:marBottom w:val="0"/>
      <w:divBdr>
        <w:top w:val="none" w:sz="0" w:space="0" w:color="auto"/>
        <w:left w:val="none" w:sz="0" w:space="0" w:color="auto"/>
        <w:bottom w:val="none" w:sz="0" w:space="0" w:color="auto"/>
        <w:right w:val="none" w:sz="0" w:space="0" w:color="auto"/>
      </w:divBdr>
    </w:div>
    <w:div w:id="869342931">
      <w:bodyDiv w:val="1"/>
      <w:marLeft w:val="0"/>
      <w:marRight w:val="0"/>
      <w:marTop w:val="0"/>
      <w:marBottom w:val="0"/>
      <w:divBdr>
        <w:top w:val="none" w:sz="0" w:space="0" w:color="auto"/>
        <w:left w:val="none" w:sz="0" w:space="0" w:color="auto"/>
        <w:bottom w:val="none" w:sz="0" w:space="0" w:color="auto"/>
        <w:right w:val="none" w:sz="0" w:space="0" w:color="auto"/>
      </w:divBdr>
    </w:div>
    <w:div w:id="882057179">
      <w:bodyDiv w:val="1"/>
      <w:marLeft w:val="0"/>
      <w:marRight w:val="0"/>
      <w:marTop w:val="0"/>
      <w:marBottom w:val="0"/>
      <w:divBdr>
        <w:top w:val="none" w:sz="0" w:space="0" w:color="auto"/>
        <w:left w:val="none" w:sz="0" w:space="0" w:color="auto"/>
        <w:bottom w:val="none" w:sz="0" w:space="0" w:color="auto"/>
        <w:right w:val="none" w:sz="0" w:space="0" w:color="auto"/>
      </w:divBdr>
    </w:div>
    <w:div w:id="894464314">
      <w:bodyDiv w:val="1"/>
      <w:marLeft w:val="0"/>
      <w:marRight w:val="0"/>
      <w:marTop w:val="0"/>
      <w:marBottom w:val="0"/>
      <w:divBdr>
        <w:top w:val="none" w:sz="0" w:space="0" w:color="auto"/>
        <w:left w:val="none" w:sz="0" w:space="0" w:color="auto"/>
        <w:bottom w:val="none" w:sz="0" w:space="0" w:color="auto"/>
        <w:right w:val="none" w:sz="0" w:space="0" w:color="auto"/>
      </w:divBdr>
      <w:divsChild>
        <w:div w:id="22095049">
          <w:marLeft w:val="0"/>
          <w:marRight w:val="0"/>
          <w:marTop w:val="0"/>
          <w:marBottom w:val="0"/>
          <w:divBdr>
            <w:top w:val="none" w:sz="0" w:space="0" w:color="auto"/>
            <w:left w:val="none" w:sz="0" w:space="0" w:color="auto"/>
            <w:bottom w:val="none" w:sz="0" w:space="0" w:color="auto"/>
            <w:right w:val="none" w:sz="0" w:space="0" w:color="auto"/>
          </w:divBdr>
        </w:div>
        <w:div w:id="49808329">
          <w:marLeft w:val="0"/>
          <w:marRight w:val="0"/>
          <w:marTop w:val="0"/>
          <w:marBottom w:val="0"/>
          <w:divBdr>
            <w:top w:val="none" w:sz="0" w:space="0" w:color="auto"/>
            <w:left w:val="none" w:sz="0" w:space="0" w:color="auto"/>
            <w:bottom w:val="none" w:sz="0" w:space="0" w:color="auto"/>
            <w:right w:val="none" w:sz="0" w:space="0" w:color="auto"/>
          </w:divBdr>
        </w:div>
        <w:div w:id="65617870">
          <w:marLeft w:val="0"/>
          <w:marRight w:val="0"/>
          <w:marTop w:val="0"/>
          <w:marBottom w:val="0"/>
          <w:divBdr>
            <w:top w:val="none" w:sz="0" w:space="0" w:color="auto"/>
            <w:left w:val="none" w:sz="0" w:space="0" w:color="auto"/>
            <w:bottom w:val="none" w:sz="0" w:space="0" w:color="auto"/>
            <w:right w:val="none" w:sz="0" w:space="0" w:color="auto"/>
          </w:divBdr>
        </w:div>
        <w:div w:id="122237471">
          <w:marLeft w:val="0"/>
          <w:marRight w:val="0"/>
          <w:marTop w:val="0"/>
          <w:marBottom w:val="0"/>
          <w:divBdr>
            <w:top w:val="none" w:sz="0" w:space="0" w:color="auto"/>
            <w:left w:val="none" w:sz="0" w:space="0" w:color="auto"/>
            <w:bottom w:val="none" w:sz="0" w:space="0" w:color="auto"/>
            <w:right w:val="none" w:sz="0" w:space="0" w:color="auto"/>
          </w:divBdr>
        </w:div>
        <w:div w:id="124930174">
          <w:marLeft w:val="0"/>
          <w:marRight w:val="0"/>
          <w:marTop w:val="0"/>
          <w:marBottom w:val="0"/>
          <w:divBdr>
            <w:top w:val="none" w:sz="0" w:space="0" w:color="auto"/>
            <w:left w:val="none" w:sz="0" w:space="0" w:color="auto"/>
            <w:bottom w:val="none" w:sz="0" w:space="0" w:color="auto"/>
            <w:right w:val="none" w:sz="0" w:space="0" w:color="auto"/>
          </w:divBdr>
        </w:div>
        <w:div w:id="191848033">
          <w:marLeft w:val="0"/>
          <w:marRight w:val="0"/>
          <w:marTop w:val="0"/>
          <w:marBottom w:val="0"/>
          <w:divBdr>
            <w:top w:val="none" w:sz="0" w:space="0" w:color="auto"/>
            <w:left w:val="none" w:sz="0" w:space="0" w:color="auto"/>
            <w:bottom w:val="none" w:sz="0" w:space="0" w:color="auto"/>
            <w:right w:val="none" w:sz="0" w:space="0" w:color="auto"/>
          </w:divBdr>
        </w:div>
        <w:div w:id="215823297">
          <w:marLeft w:val="0"/>
          <w:marRight w:val="0"/>
          <w:marTop w:val="0"/>
          <w:marBottom w:val="0"/>
          <w:divBdr>
            <w:top w:val="none" w:sz="0" w:space="0" w:color="auto"/>
            <w:left w:val="none" w:sz="0" w:space="0" w:color="auto"/>
            <w:bottom w:val="none" w:sz="0" w:space="0" w:color="auto"/>
            <w:right w:val="none" w:sz="0" w:space="0" w:color="auto"/>
          </w:divBdr>
        </w:div>
        <w:div w:id="267591477">
          <w:marLeft w:val="0"/>
          <w:marRight w:val="0"/>
          <w:marTop w:val="0"/>
          <w:marBottom w:val="0"/>
          <w:divBdr>
            <w:top w:val="none" w:sz="0" w:space="0" w:color="auto"/>
            <w:left w:val="none" w:sz="0" w:space="0" w:color="auto"/>
            <w:bottom w:val="none" w:sz="0" w:space="0" w:color="auto"/>
            <w:right w:val="none" w:sz="0" w:space="0" w:color="auto"/>
          </w:divBdr>
        </w:div>
        <w:div w:id="313148782">
          <w:marLeft w:val="0"/>
          <w:marRight w:val="0"/>
          <w:marTop w:val="0"/>
          <w:marBottom w:val="0"/>
          <w:divBdr>
            <w:top w:val="none" w:sz="0" w:space="0" w:color="auto"/>
            <w:left w:val="none" w:sz="0" w:space="0" w:color="auto"/>
            <w:bottom w:val="none" w:sz="0" w:space="0" w:color="auto"/>
            <w:right w:val="none" w:sz="0" w:space="0" w:color="auto"/>
          </w:divBdr>
        </w:div>
        <w:div w:id="384843050">
          <w:marLeft w:val="0"/>
          <w:marRight w:val="0"/>
          <w:marTop w:val="0"/>
          <w:marBottom w:val="0"/>
          <w:divBdr>
            <w:top w:val="none" w:sz="0" w:space="0" w:color="auto"/>
            <w:left w:val="none" w:sz="0" w:space="0" w:color="auto"/>
            <w:bottom w:val="none" w:sz="0" w:space="0" w:color="auto"/>
            <w:right w:val="none" w:sz="0" w:space="0" w:color="auto"/>
          </w:divBdr>
        </w:div>
        <w:div w:id="506095458">
          <w:marLeft w:val="0"/>
          <w:marRight w:val="0"/>
          <w:marTop w:val="0"/>
          <w:marBottom w:val="0"/>
          <w:divBdr>
            <w:top w:val="none" w:sz="0" w:space="0" w:color="auto"/>
            <w:left w:val="none" w:sz="0" w:space="0" w:color="auto"/>
            <w:bottom w:val="none" w:sz="0" w:space="0" w:color="auto"/>
            <w:right w:val="none" w:sz="0" w:space="0" w:color="auto"/>
          </w:divBdr>
        </w:div>
        <w:div w:id="690955989">
          <w:marLeft w:val="0"/>
          <w:marRight w:val="0"/>
          <w:marTop w:val="0"/>
          <w:marBottom w:val="0"/>
          <w:divBdr>
            <w:top w:val="none" w:sz="0" w:space="0" w:color="auto"/>
            <w:left w:val="none" w:sz="0" w:space="0" w:color="auto"/>
            <w:bottom w:val="none" w:sz="0" w:space="0" w:color="auto"/>
            <w:right w:val="none" w:sz="0" w:space="0" w:color="auto"/>
          </w:divBdr>
        </w:div>
        <w:div w:id="709766107">
          <w:marLeft w:val="0"/>
          <w:marRight w:val="0"/>
          <w:marTop w:val="0"/>
          <w:marBottom w:val="0"/>
          <w:divBdr>
            <w:top w:val="none" w:sz="0" w:space="0" w:color="auto"/>
            <w:left w:val="none" w:sz="0" w:space="0" w:color="auto"/>
            <w:bottom w:val="none" w:sz="0" w:space="0" w:color="auto"/>
            <w:right w:val="none" w:sz="0" w:space="0" w:color="auto"/>
          </w:divBdr>
        </w:div>
        <w:div w:id="712774231">
          <w:marLeft w:val="0"/>
          <w:marRight w:val="0"/>
          <w:marTop w:val="0"/>
          <w:marBottom w:val="0"/>
          <w:divBdr>
            <w:top w:val="none" w:sz="0" w:space="0" w:color="auto"/>
            <w:left w:val="none" w:sz="0" w:space="0" w:color="auto"/>
            <w:bottom w:val="none" w:sz="0" w:space="0" w:color="auto"/>
            <w:right w:val="none" w:sz="0" w:space="0" w:color="auto"/>
          </w:divBdr>
        </w:div>
        <w:div w:id="717976418">
          <w:marLeft w:val="0"/>
          <w:marRight w:val="0"/>
          <w:marTop w:val="0"/>
          <w:marBottom w:val="0"/>
          <w:divBdr>
            <w:top w:val="none" w:sz="0" w:space="0" w:color="auto"/>
            <w:left w:val="none" w:sz="0" w:space="0" w:color="auto"/>
            <w:bottom w:val="none" w:sz="0" w:space="0" w:color="auto"/>
            <w:right w:val="none" w:sz="0" w:space="0" w:color="auto"/>
          </w:divBdr>
        </w:div>
        <w:div w:id="734478143">
          <w:marLeft w:val="0"/>
          <w:marRight w:val="0"/>
          <w:marTop w:val="0"/>
          <w:marBottom w:val="0"/>
          <w:divBdr>
            <w:top w:val="none" w:sz="0" w:space="0" w:color="auto"/>
            <w:left w:val="none" w:sz="0" w:space="0" w:color="auto"/>
            <w:bottom w:val="none" w:sz="0" w:space="0" w:color="auto"/>
            <w:right w:val="none" w:sz="0" w:space="0" w:color="auto"/>
          </w:divBdr>
        </w:div>
        <w:div w:id="744759891">
          <w:marLeft w:val="0"/>
          <w:marRight w:val="0"/>
          <w:marTop w:val="0"/>
          <w:marBottom w:val="0"/>
          <w:divBdr>
            <w:top w:val="none" w:sz="0" w:space="0" w:color="auto"/>
            <w:left w:val="none" w:sz="0" w:space="0" w:color="auto"/>
            <w:bottom w:val="none" w:sz="0" w:space="0" w:color="auto"/>
            <w:right w:val="none" w:sz="0" w:space="0" w:color="auto"/>
          </w:divBdr>
        </w:div>
        <w:div w:id="905146936">
          <w:marLeft w:val="0"/>
          <w:marRight w:val="0"/>
          <w:marTop w:val="0"/>
          <w:marBottom w:val="0"/>
          <w:divBdr>
            <w:top w:val="none" w:sz="0" w:space="0" w:color="auto"/>
            <w:left w:val="none" w:sz="0" w:space="0" w:color="auto"/>
            <w:bottom w:val="none" w:sz="0" w:space="0" w:color="auto"/>
            <w:right w:val="none" w:sz="0" w:space="0" w:color="auto"/>
          </w:divBdr>
        </w:div>
        <w:div w:id="976686567">
          <w:marLeft w:val="0"/>
          <w:marRight w:val="0"/>
          <w:marTop w:val="0"/>
          <w:marBottom w:val="0"/>
          <w:divBdr>
            <w:top w:val="none" w:sz="0" w:space="0" w:color="auto"/>
            <w:left w:val="none" w:sz="0" w:space="0" w:color="auto"/>
            <w:bottom w:val="none" w:sz="0" w:space="0" w:color="auto"/>
            <w:right w:val="none" w:sz="0" w:space="0" w:color="auto"/>
          </w:divBdr>
        </w:div>
        <w:div w:id="981888121">
          <w:marLeft w:val="0"/>
          <w:marRight w:val="0"/>
          <w:marTop w:val="0"/>
          <w:marBottom w:val="0"/>
          <w:divBdr>
            <w:top w:val="none" w:sz="0" w:space="0" w:color="auto"/>
            <w:left w:val="none" w:sz="0" w:space="0" w:color="auto"/>
            <w:bottom w:val="none" w:sz="0" w:space="0" w:color="auto"/>
            <w:right w:val="none" w:sz="0" w:space="0" w:color="auto"/>
          </w:divBdr>
        </w:div>
        <w:div w:id="1075711675">
          <w:marLeft w:val="0"/>
          <w:marRight w:val="0"/>
          <w:marTop w:val="0"/>
          <w:marBottom w:val="0"/>
          <w:divBdr>
            <w:top w:val="none" w:sz="0" w:space="0" w:color="auto"/>
            <w:left w:val="none" w:sz="0" w:space="0" w:color="auto"/>
            <w:bottom w:val="none" w:sz="0" w:space="0" w:color="auto"/>
            <w:right w:val="none" w:sz="0" w:space="0" w:color="auto"/>
          </w:divBdr>
        </w:div>
        <w:div w:id="1085496759">
          <w:marLeft w:val="0"/>
          <w:marRight w:val="0"/>
          <w:marTop w:val="0"/>
          <w:marBottom w:val="0"/>
          <w:divBdr>
            <w:top w:val="none" w:sz="0" w:space="0" w:color="auto"/>
            <w:left w:val="none" w:sz="0" w:space="0" w:color="auto"/>
            <w:bottom w:val="none" w:sz="0" w:space="0" w:color="auto"/>
            <w:right w:val="none" w:sz="0" w:space="0" w:color="auto"/>
          </w:divBdr>
        </w:div>
        <w:div w:id="1099524906">
          <w:marLeft w:val="0"/>
          <w:marRight w:val="0"/>
          <w:marTop w:val="0"/>
          <w:marBottom w:val="0"/>
          <w:divBdr>
            <w:top w:val="none" w:sz="0" w:space="0" w:color="auto"/>
            <w:left w:val="none" w:sz="0" w:space="0" w:color="auto"/>
            <w:bottom w:val="none" w:sz="0" w:space="0" w:color="auto"/>
            <w:right w:val="none" w:sz="0" w:space="0" w:color="auto"/>
          </w:divBdr>
        </w:div>
        <w:div w:id="1103918555">
          <w:marLeft w:val="0"/>
          <w:marRight w:val="0"/>
          <w:marTop w:val="0"/>
          <w:marBottom w:val="0"/>
          <w:divBdr>
            <w:top w:val="none" w:sz="0" w:space="0" w:color="auto"/>
            <w:left w:val="none" w:sz="0" w:space="0" w:color="auto"/>
            <w:bottom w:val="none" w:sz="0" w:space="0" w:color="auto"/>
            <w:right w:val="none" w:sz="0" w:space="0" w:color="auto"/>
          </w:divBdr>
        </w:div>
        <w:div w:id="1110204746">
          <w:marLeft w:val="0"/>
          <w:marRight w:val="0"/>
          <w:marTop w:val="0"/>
          <w:marBottom w:val="0"/>
          <w:divBdr>
            <w:top w:val="none" w:sz="0" w:space="0" w:color="auto"/>
            <w:left w:val="none" w:sz="0" w:space="0" w:color="auto"/>
            <w:bottom w:val="none" w:sz="0" w:space="0" w:color="auto"/>
            <w:right w:val="none" w:sz="0" w:space="0" w:color="auto"/>
          </w:divBdr>
        </w:div>
        <w:div w:id="1156800612">
          <w:marLeft w:val="0"/>
          <w:marRight w:val="0"/>
          <w:marTop w:val="0"/>
          <w:marBottom w:val="0"/>
          <w:divBdr>
            <w:top w:val="none" w:sz="0" w:space="0" w:color="auto"/>
            <w:left w:val="none" w:sz="0" w:space="0" w:color="auto"/>
            <w:bottom w:val="none" w:sz="0" w:space="0" w:color="auto"/>
            <w:right w:val="none" w:sz="0" w:space="0" w:color="auto"/>
          </w:divBdr>
        </w:div>
        <w:div w:id="1157380440">
          <w:marLeft w:val="0"/>
          <w:marRight w:val="0"/>
          <w:marTop w:val="0"/>
          <w:marBottom w:val="0"/>
          <w:divBdr>
            <w:top w:val="none" w:sz="0" w:space="0" w:color="auto"/>
            <w:left w:val="none" w:sz="0" w:space="0" w:color="auto"/>
            <w:bottom w:val="none" w:sz="0" w:space="0" w:color="auto"/>
            <w:right w:val="none" w:sz="0" w:space="0" w:color="auto"/>
          </w:divBdr>
        </w:div>
        <w:div w:id="1159272018">
          <w:marLeft w:val="0"/>
          <w:marRight w:val="0"/>
          <w:marTop w:val="0"/>
          <w:marBottom w:val="0"/>
          <w:divBdr>
            <w:top w:val="none" w:sz="0" w:space="0" w:color="auto"/>
            <w:left w:val="none" w:sz="0" w:space="0" w:color="auto"/>
            <w:bottom w:val="none" w:sz="0" w:space="0" w:color="auto"/>
            <w:right w:val="none" w:sz="0" w:space="0" w:color="auto"/>
          </w:divBdr>
        </w:div>
        <w:div w:id="1196040469">
          <w:marLeft w:val="0"/>
          <w:marRight w:val="0"/>
          <w:marTop w:val="0"/>
          <w:marBottom w:val="0"/>
          <w:divBdr>
            <w:top w:val="none" w:sz="0" w:space="0" w:color="auto"/>
            <w:left w:val="none" w:sz="0" w:space="0" w:color="auto"/>
            <w:bottom w:val="none" w:sz="0" w:space="0" w:color="auto"/>
            <w:right w:val="none" w:sz="0" w:space="0" w:color="auto"/>
          </w:divBdr>
        </w:div>
        <w:div w:id="1224026815">
          <w:marLeft w:val="0"/>
          <w:marRight w:val="0"/>
          <w:marTop w:val="0"/>
          <w:marBottom w:val="0"/>
          <w:divBdr>
            <w:top w:val="none" w:sz="0" w:space="0" w:color="auto"/>
            <w:left w:val="none" w:sz="0" w:space="0" w:color="auto"/>
            <w:bottom w:val="none" w:sz="0" w:space="0" w:color="auto"/>
            <w:right w:val="none" w:sz="0" w:space="0" w:color="auto"/>
          </w:divBdr>
        </w:div>
        <w:div w:id="1240212175">
          <w:marLeft w:val="0"/>
          <w:marRight w:val="0"/>
          <w:marTop w:val="0"/>
          <w:marBottom w:val="0"/>
          <w:divBdr>
            <w:top w:val="none" w:sz="0" w:space="0" w:color="auto"/>
            <w:left w:val="none" w:sz="0" w:space="0" w:color="auto"/>
            <w:bottom w:val="none" w:sz="0" w:space="0" w:color="auto"/>
            <w:right w:val="none" w:sz="0" w:space="0" w:color="auto"/>
          </w:divBdr>
        </w:div>
        <w:div w:id="1360086294">
          <w:marLeft w:val="0"/>
          <w:marRight w:val="0"/>
          <w:marTop w:val="0"/>
          <w:marBottom w:val="0"/>
          <w:divBdr>
            <w:top w:val="none" w:sz="0" w:space="0" w:color="auto"/>
            <w:left w:val="none" w:sz="0" w:space="0" w:color="auto"/>
            <w:bottom w:val="none" w:sz="0" w:space="0" w:color="auto"/>
            <w:right w:val="none" w:sz="0" w:space="0" w:color="auto"/>
          </w:divBdr>
        </w:div>
        <w:div w:id="1373530712">
          <w:marLeft w:val="0"/>
          <w:marRight w:val="0"/>
          <w:marTop w:val="0"/>
          <w:marBottom w:val="0"/>
          <w:divBdr>
            <w:top w:val="none" w:sz="0" w:space="0" w:color="auto"/>
            <w:left w:val="none" w:sz="0" w:space="0" w:color="auto"/>
            <w:bottom w:val="none" w:sz="0" w:space="0" w:color="auto"/>
            <w:right w:val="none" w:sz="0" w:space="0" w:color="auto"/>
          </w:divBdr>
        </w:div>
        <w:div w:id="1407846179">
          <w:marLeft w:val="0"/>
          <w:marRight w:val="0"/>
          <w:marTop w:val="0"/>
          <w:marBottom w:val="0"/>
          <w:divBdr>
            <w:top w:val="none" w:sz="0" w:space="0" w:color="auto"/>
            <w:left w:val="none" w:sz="0" w:space="0" w:color="auto"/>
            <w:bottom w:val="none" w:sz="0" w:space="0" w:color="auto"/>
            <w:right w:val="none" w:sz="0" w:space="0" w:color="auto"/>
          </w:divBdr>
        </w:div>
        <w:div w:id="1483960141">
          <w:marLeft w:val="0"/>
          <w:marRight w:val="0"/>
          <w:marTop w:val="0"/>
          <w:marBottom w:val="0"/>
          <w:divBdr>
            <w:top w:val="none" w:sz="0" w:space="0" w:color="auto"/>
            <w:left w:val="none" w:sz="0" w:space="0" w:color="auto"/>
            <w:bottom w:val="none" w:sz="0" w:space="0" w:color="auto"/>
            <w:right w:val="none" w:sz="0" w:space="0" w:color="auto"/>
          </w:divBdr>
        </w:div>
        <w:div w:id="1563515164">
          <w:marLeft w:val="0"/>
          <w:marRight w:val="0"/>
          <w:marTop w:val="0"/>
          <w:marBottom w:val="0"/>
          <w:divBdr>
            <w:top w:val="none" w:sz="0" w:space="0" w:color="auto"/>
            <w:left w:val="none" w:sz="0" w:space="0" w:color="auto"/>
            <w:bottom w:val="none" w:sz="0" w:space="0" w:color="auto"/>
            <w:right w:val="none" w:sz="0" w:space="0" w:color="auto"/>
          </w:divBdr>
        </w:div>
        <w:div w:id="1564753532">
          <w:marLeft w:val="0"/>
          <w:marRight w:val="0"/>
          <w:marTop w:val="0"/>
          <w:marBottom w:val="0"/>
          <w:divBdr>
            <w:top w:val="none" w:sz="0" w:space="0" w:color="auto"/>
            <w:left w:val="none" w:sz="0" w:space="0" w:color="auto"/>
            <w:bottom w:val="none" w:sz="0" w:space="0" w:color="auto"/>
            <w:right w:val="none" w:sz="0" w:space="0" w:color="auto"/>
          </w:divBdr>
        </w:div>
        <w:div w:id="1597010376">
          <w:marLeft w:val="0"/>
          <w:marRight w:val="0"/>
          <w:marTop w:val="0"/>
          <w:marBottom w:val="0"/>
          <w:divBdr>
            <w:top w:val="none" w:sz="0" w:space="0" w:color="auto"/>
            <w:left w:val="none" w:sz="0" w:space="0" w:color="auto"/>
            <w:bottom w:val="none" w:sz="0" w:space="0" w:color="auto"/>
            <w:right w:val="none" w:sz="0" w:space="0" w:color="auto"/>
          </w:divBdr>
        </w:div>
        <w:div w:id="1642691644">
          <w:marLeft w:val="0"/>
          <w:marRight w:val="0"/>
          <w:marTop w:val="0"/>
          <w:marBottom w:val="0"/>
          <w:divBdr>
            <w:top w:val="none" w:sz="0" w:space="0" w:color="auto"/>
            <w:left w:val="none" w:sz="0" w:space="0" w:color="auto"/>
            <w:bottom w:val="none" w:sz="0" w:space="0" w:color="auto"/>
            <w:right w:val="none" w:sz="0" w:space="0" w:color="auto"/>
          </w:divBdr>
        </w:div>
        <w:div w:id="1672180193">
          <w:marLeft w:val="0"/>
          <w:marRight w:val="0"/>
          <w:marTop w:val="0"/>
          <w:marBottom w:val="0"/>
          <w:divBdr>
            <w:top w:val="none" w:sz="0" w:space="0" w:color="auto"/>
            <w:left w:val="none" w:sz="0" w:space="0" w:color="auto"/>
            <w:bottom w:val="none" w:sz="0" w:space="0" w:color="auto"/>
            <w:right w:val="none" w:sz="0" w:space="0" w:color="auto"/>
          </w:divBdr>
        </w:div>
        <w:div w:id="1691030315">
          <w:marLeft w:val="0"/>
          <w:marRight w:val="0"/>
          <w:marTop w:val="0"/>
          <w:marBottom w:val="0"/>
          <w:divBdr>
            <w:top w:val="none" w:sz="0" w:space="0" w:color="auto"/>
            <w:left w:val="none" w:sz="0" w:space="0" w:color="auto"/>
            <w:bottom w:val="none" w:sz="0" w:space="0" w:color="auto"/>
            <w:right w:val="none" w:sz="0" w:space="0" w:color="auto"/>
          </w:divBdr>
        </w:div>
        <w:div w:id="1763645819">
          <w:marLeft w:val="0"/>
          <w:marRight w:val="0"/>
          <w:marTop w:val="0"/>
          <w:marBottom w:val="0"/>
          <w:divBdr>
            <w:top w:val="none" w:sz="0" w:space="0" w:color="auto"/>
            <w:left w:val="none" w:sz="0" w:space="0" w:color="auto"/>
            <w:bottom w:val="none" w:sz="0" w:space="0" w:color="auto"/>
            <w:right w:val="none" w:sz="0" w:space="0" w:color="auto"/>
          </w:divBdr>
        </w:div>
        <w:div w:id="1799689409">
          <w:marLeft w:val="0"/>
          <w:marRight w:val="0"/>
          <w:marTop w:val="0"/>
          <w:marBottom w:val="0"/>
          <w:divBdr>
            <w:top w:val="none" w:sz="0" w:space="0" w:color="auto"/>
            <w:left w:val="none" w:sz="0" w:space="0" w:color="auto"/>
            <w:bottom w:val="none" w:sz="0" w:space="0" w:color="auto"/>
            <w:right w:val="none" w:sz="0" w:space="0" w:color="auto"/>
          </w:divBdr>
        </w:div>
        <w:div w:id="1803302336">
          <w:marLeft w:val="0"/>
          <w:marRight w:val="0"/>
          <w:marTop w:val="0"/>
          <w:marBottom w:val="0"/>
          <w:divBdr>
            <w:top w:val="none" w:sz="0" w:space="0" w:color="auto"/>
            <w:left w:val="none" w:sz="0" w:space="0" w:color="auto"/>
            <w:bottom w:val="none" w:sz="0" w:space="0" w:color="auto"/>
            <w:right w:val="none" w:sz="0" w:space="0" w:color="auto"/>
          </w:divBdr>
        </w:div>
        <w:div w:id="1805270735">
          <w:marLeft w:val="0"/>
          <w:marRight w:val="0"/>
          <w:marTop w:val="0"/>
          <w:marBottom w:val="0"/>
          <w:divBdr>
            <w:top w:val="none" w:sz="0" w:space="0" w:color="auto"/>
            <w:left w:val="none" w:sz="0" w:space="0" w:color="auto"/>
            <w:bottom w:val="none" w:sz="0" w:space="0" w:color="auto"/>
            <w:right w:val="none" w:sz="0" w:space="0" w:color="auto"/>
          </w:divBdr>
        </w:div>
        <w:div w:id="1870100479">
          <w:marLeft w:val="0"/>
          <w:marRight w:val="0"/>
          <w:marTop w:val="0"/>
          <w:marBottom w:val="0"/>
          <w:divBdr>
            <w:top w:val="none" w:sz="0" w:space="0" w:color="auto"/>
            <w:left w:val="none" w:sz="0" w:space="0" w:color="auto"/>
            <w:bottom w:val="none" w:sz="0" w:space="0" w:color="auto"/>
            <w:right w:val="none" w:sz="0" w:space="0" w:color="auto"/>
          </w:divBdr>
        </w:div>
        <w:div w:id="1881429575">
          <w:marLeft w:val="0"/>
          <w:marRight w:val="0"/>
          <w:marTop w:val="0"/>
          <w:marBottom w:val="0"/>
          <w:divBdr>
            <w:top w:val="none" w:sz="0" w:space="0" w:color="auto"/>
            <w:left w:val="none" w:sz="0" w:space="0" w:color="auto"/>
            <w:bottom w:val="none" w:sz="0" w:space="0" w:color="auto"/>
            <w:right w:val="none" w:sz="0" w:space="0" w:color="auto"/>
          </w:divBdr>
        </w:div>
        <w:div w:id="1898467179">
          <w:marLeft w:val="0"/>
          <w:marRight w:val="0"/>
          <w:marTop w:val="0"/>
          <w:marBottom w:val="0"/>
          <w:divBdr>
            <w:top w:val="none" w:sz="0" w:space="0" w:color="auto"/>
            <w:left w:val="none" w:sz="0" w:space="0" w:color="auto"/>
            <w:bottom w:val="none" w:sz="0" w:space="0" w:color="auto"/>
            <w:right w:val="none" w:sz="0" w:space="0" w:color="auto"/>
          </w:divBdr>
        </w:div>
        <w:div w:id="1920599325">
          <w:marLeft w:val="0"/>
          <w:marRight w:val="0"/>
          <w:marTop w:val="0"/>
          <w:marBottom w:val="0"/>
          <w:divBdr>
            <w:top w:val="none" w:sz="0" w:space="0" w:color="auto"/>
            <w:left w:val="none" w:sz="0" w:space="0" w:color="auto"/>
            <w:bottom w:val="none" w:sz="0" w:space="0" w:color="auto"/>
            <w:right w:val="none" w:sz="0" w:space="0" w:color="auto"/>
          </w:divBdr>
        </w:div>
        <w:div w:id="1962030389">
          <w:marLeft w:val="0"/>
          <w:marRight w:val="0"/>
          <w:marTop w:val="0"/>
          <w:marBottom w:val="0"/>
          <w:divBdr>
            <w:top w:val="none" w:sz="0" w:space="0" w:color="auto"/>
            <w:left w:val="none" w:sz="0" w:space="0" w:color="auto"/>
            <w:bottom w:val="none" w:sz="0" w:space="0" w:color="auto"/>
            <w:right w:val="none" w:sz="0" w:space="0" w:color="auto"/>
          </w:divBdr>
        </w:div>
        <w:div w:id="2077124616">
          <w:marLeft w:val="0"/>
          <w:marRight w:val="0"/>
          <w:marTop w:val="0"/>
          <w:marBottom w:val="0"/>
          <w:divBdr>
            <w:top w:val="none" w:sz="0" w:space="0" w:color="auto"/>
            <w:left w:val="none" w:sz="0" w:space="0" w:color="auto"/>
            <w:bottom w:val="none" w:sz="0" w:space="0" w:color="auto"/>
            <w:right w:val="none" w:sz="0" w:space="0" w:color="auto"/>
          </w:divBdr>
        </w:div>
        <w:div w:id="2096246957">
          <w:marLeft w:val="0"/>
          <w:marRight w:val="0"/>
          <w:marTop w:val="0"/>
          <w:marBottom w:val="0"/>
          <w:divBdr>
            <w:top w:val="none" w:sz="0" w:space="0" w:color="auto"/>
            <w:left w:val="none" w:sz="0" w:space="0" w:color="auto"/>
            <w:bottom w:val="none" w:sz="0" w:space="0" w:color="auto"/>
            <w:right w:val="none" w:sz="0" w:space="0" w:color="auto"/>
          </w:divBdr>
        </w:div>
      </w:divsChild>
    </w:div>
    <w:div w:id="903950540">
      <w:bodyDiv w:val="1"/>
      <w:marLeft w:val="0"/>
      <w:marRight w:val="0"/>
      <w:marTop w:val="0"/>
      <w:marBottom w:val="0"/>
      <w:divBdr>
        <w:top w:val="none" w:sz="0" w:space="0" w:color="auto"/>
        <w:left w:val="none" w:sz="0" w:space="0" w:color="auto"/>
        <w:bottom w:val="none" w:sz="0" w:space="0" w:color="auto"/>
        <w:right w:val="none" w:sz="0" w:space="0" w:color="auto"/>
      </w:divBdr>
    </w:div>
    <w:div w:id="916403727">
      <w:bodyDiv w:val="1"/>
      <w:marLeft w:val="0"/>
      <w:marRight w:val="0"/>
      <w:marTop w:val="0"/>
      <w:marBottom w:val="0"/>
      <w:divBdr>
        <w:top w:val="none" w:sz="0" w:space="0" w:color="auto"/>
        <w:left w:val="none" w:sz="0" w:space="0" w:color="auto"/>
        <w:bottom w:val="none" w:sz="0" w:space="0" w:color="auto"/>
        <w:right w:val="none" w:sz="0" w:space="0" w:color="auto"/>
      </w:divBdr>
    </w:div>
    <w:div w:id="920599325">
      <w:bodyDiv w:val="1"/>
      <w:marLeft w:val="0"/>
      <w:marRight w:val="0"/>
      <w:marTop w:val="0"/>
      <w:marBottom w:val="0"/>
      <w:divBdr>
        <w:top w:val="none" w:sz="0" w:space="0" w:color="auto"/>
        <w:left w:val="none" w:sz="0" w:space="0" w:color="auto"/>
        <w:bottom w:val="none" w:sz="0" w:space="0" w:color="auto"/>
        <w:right w:val="none" w:sz="0" w:space="0" w:color="auto"/>
      </w:divBdr>
    </w:div>
    <w:div w:id="928468814">
      <w:bodyDiv w:val="1"/>
      <w:marLeft w:val="0"/>
      <w:marRight w:val="0"/>
      <w:marTop w:val="0"/>
      <w:marBottom w:val="0"/>
      <w:divBdr>
        <w:top w:val="none" w:sz="0" w:space="0" w:color="auto"/>
        <w:left w:val="none" w:sz="0" w:space="0" w:color="auto"/>
        <w:bottom w:val="none" w:sz="0" w:space="0" w:color="auto"/>
        <w:right w:val="none" w:sz="0" w:space="0" w:color="auto"/>
      </w:divBdr>
    </w:div>
    <w:div w:id="936644700">
      <w:bodyDiv w:val="1"/>
      <w:marLeft w:val="0"/>
      <w:marRight w:val="0"/>
      <w:marTop w:val="0"/>
      <w:marBottom w:val="0"/>
      <w:divBdr>
        <w:top w:val="none" w:sz="0" w:space="0" w:color="auto"/>
        <w:left w:val="none" w:sz="0" w:space="0" w:color="auto"/>
        <w:bottom w:val="none" w:sz="0" w:space="0" w:color="auto"/>
        <w:right w:val="none" w:sz="0" w:space="0" w:color="auto"/>
      </w:divBdr>
    </w:div>
    <w:div w:id="978337344">
      <w:bodyDiv w:val="1"/>
      <w:marLeft w:val="0"/>
      <w:marRight w:val="0"/>
      <w:marTop w:val="0"/>
      <w:marBottom w:val="0"/>
      <w:divBdr>
        <w:top w:val="none" w:sz="0" w:space="0" w:color="auto"/>
        <w:left w:val="none" w:sz="0" w:space="0" w:color="auto"/>
        <w:bottom w:val="none" w:sz="0" w:space="0" w:color="auto"/>
        <w:right w:val="none" w:sz="0" w:space="0" w:color="auto"/>
      </w:divBdr>
      <w:divsChild>
        <w:div w:id="2071731532">
          <w:marLeft w:val="432"/>
          <w:marRight w:val="0"/>
          <w:marTop w:val="110"/>
          <w:marBottom w:val="0"/>
          <w:divBdr>
            <w:top w:val="none" w:sz="0" w:space="0" w:color="auto"/>
            <w:left w:val="none" w:sz="0" w:space="0" w:color="auto"/>
            <w:bottom w:val="none" w:sz="0" w:space="0" w:color="auto"/>
            <w:right w:val="none" w:sz="0" w:space="0" w:color="auto"/>
          </w:divBdr>
        </w:div>
        <w:div w:id="1321301325">
          <w:marLeft w:val="432"/>
          <w:marRight w:val="0"/>
          <w:marTop w:val="110"/>
          <w:marBottom w:val="0"/>
          <w:divBdr>
            <w:top w:val="none" w:sz="0" w:space="0" w:color="auto"/>
            <w:left w:val="none" w:sz="0" w:space="0" w:color="auto"/>
            <w:bottom w:val="none" w:sz="0" w:space="0" w:color="auto"/>
            <w:right w:val="none" w:sz="0" w:space="0" w:color="auto"/>
          </w:divBdr>
        </w:div>
      </w:divsChild>
    </w:div>
    <w:div w:id="981083567">
      <w:bodyDiv w:val="1"/>
      <w:marLeft w:val="0"/>
      <w:marRight w:val="0"/>
      <w:marTop w:val="0"/>
      <w:marBottom w:val="0"/>
      <w:divBdr>
        <w:top w:val="none" w:sz="0" w:space="0" w:color="auto"/>
        <w:left w:val="none" w:sz="0" w:space="0" w:color="auto"/>
        <w:bottom w:val="none" w:sz="0" w:space="0" w:color="auto"/>
        <w:right w:val="none" w:sz="0" w:space="0" w:color="auto"/>
      </w:divBdr>
      <w:divsChild>
        <w:div w:id="25066064">
          <w:marLeft w:val="0"/>
          <w:marRight w:val="0"/>
          <w:marTop w:val="0"/>
          <w:marBottom w:val="0"/>
          <w:divBdr>
            <w:top w:val="none" w:sz="0" w:space="0" w:color="auto"/>
            <w:left w:val="none" w:sz="0" w:space="0" w:color="auto"/>
            <w:bottom w:val="none" w:sz="0" w:space="0" w:color="auto"/>
            <w:right w:val="none" w:sz="0" w:space="0" w:color="auto"/>
          </w:divBdr>
        </w:div>
        <w:div w:id="44718479">
          <w:marLeft w:val="0"/>
          <w:marRight w:val="0"/>
          <w:marTop w:val="0"/>
          <w:marBottom w:val="0"/>
          <w:divBdr>
            <w:top w:val="none" w:sz="0" w:space="0" w:color="auto"/>
            <w:left w:val="none" w:sz="0" w:space="0" w:color="auto"/>
            <w:bottom w:val="none" w:sz="0" w:space="0" w:color="auto"/>
            <w:right w:val="none" w:sz="0" w:space="0" w:color="auto"/>
          </w:divBdr>
        </w:div>
        <w:div w:id="162353439">
          <w:marLeft w:val="0"/>
          <w:marRight w:val="0"/>
          <w:marTop w:val="0"/>
          <w:marBottom w:val="0"/>
          <w:divBdr>
            <w:top w:val="none" w:sz="0" w:space="0" w:color="auto"/>
            <w:left w:val="none" w:sz="0" w:space="0" w:color="auto"/>
            <w:bottom w:val="none" w:sz="0" w:space="0" w:color="auto"/>
            <w:right w:val="none" w:sz="0" w:space="0" w:color="auto"/>
          </w:divBdr>
        </w:div>
        <w:div w:id="186258455">
          <w:marLeft w:val="0"/>
          <w:marRight w:val="0"/>
          <w:marTop w:val="0"/>
          <w:marBottom w:val="0"/>
          <w:divBdr>
            <w:top w:val="none" w:sz="0" w:space="0" w:color="auto"/>
            <w:left w:val="none" w:sz="0" w:space="0" w:color="auto"/>
            <w:bottom w:val="none" w:sz="0" w:space="0" w:color="auto"/>
            <w:right w:val="none" w:sz="0" w:space="0" w:color="auto"/>
          </w:divBdr>
        </w:div>
        <w:div w:id="195311606">
          <w:marLeft w:val="0"/>
          <w:marRight w:val="0"/>
          <w:marTop w:val="0"/>
          <w:marBottom w:val="0"/>
          <w:divBdr>
            <w:top w:val="none" w:sz="0" w:space="0" w:color="auto"/>
            <w:left w:val="none" w:sz="0" w:space="0" w:color="auto"/>
            <w:bottom w:val="none" w:sz="0" w:space="0" w:color="auto"/>
            <w:right w:val="none" w:sz="0" w:space="0" w:color="auto"/>
          </w:divBdr>
        </w:div>
        <w:div w:id="206260468">
          <w:marLeft w:val="0"/>
          <w:marRight w:val="0"/>
          <w:marTop w:val="0"/>
          <w:marBottom w:val="0"/>
          <w:divBdr>
            <w:top w:val="none" w:sz="0" w:space="0" w:color="auto"/>
            <w:left w:val="none" w:sz="0" w:space="0" w:color="auto"/>
            <w:bottom w:val="none" w:sz="0" w:space="0" w:color="auto"/>
            <w:right w:val="none" w:sz="0" w:space="0" w:color="auto"/>
          </w:divBdr>
        </w:div>
        <w:div w:id="234316033">
          <w:marLeft w:val="0"/>
          <w:marRight w:val="0"/>
          <w:marTop w:val="0"/>
          <w:marBottom w:val="0"/>
          <w:divBdr>
            <w:top w:val="none" w:sz="0" w:space="0" w:color="auto"/>
            <w:left w:val="none" w:sz="0" w:space="0" w:color="auto"/>
            <w:bottom w:val="none" w:sz="0" w:space="0" w:color="auto"/>
            <w:right w:val="none" w:sz="0" w:space="0" w:color="auto"/>
          </w:divBdr>
        </w:div>
        <w:div w:id="269360625">
          <w:marLeft w:val="0"/>
          <w:marRight w:val="0"/>
          <w:marTop w:val="0"/>
          <w:marBottom w:val="0"/>
          <w:divBdr>
            <w:top w:val="none" w:sz="0" w:space="0" w:color="auto"/>
            <w:left w:val="none" w:sz="0" w:space="0" w:color="auto"/>
            <w:bottom w:val="none" w:sz="0" w:space="0" w:color="auto"/>
            <w:right w:val="none" w:sz="0" w:space="0" w:color="auto"/>
          </w:divBdr>
        </w:div>
        <w:div w:id="273753582">
          <w:marLeft w:val="0"/>
          <w:marRight w:val="0"/>
          <w:marTop w:val="0"/>
          <w:marBottom w:val="0"/>
          <w:divBdr>
            <w:top w:val="none" w:sz="0" w:space="0" w:color="auto"/>
            <w:left w:val="none" w:sz="0" w:space="0" w:color="auto"/>
            <w:bottom w:val="none" w:sz="0" w:space="0" w:color="auto"/>
            <w:right w:val="none" w:sz="0" w:space="0" w:color="auto"/>
          </w:divBdr>
        </w:div>
        <w:div w:id="282882274">
          <w:marLeft w:val="0"/>
          <w:marRight w:val="0"/>
          <w:marTop w:val="0"/>
          <w:marBottom w:val="0"/>
          <w:divBdr>
            <w:top w:val="none" w:sz="0" w:space="0" w:color="auto"/>
            <w:left w:val="none" w:sz="0" w:space="0" w:color="auto"/>
            <w:bottom w:val="none" w:sz="0" w:space="0" w:color="auto"/>
            <w:right w:val="none" w:sz="0" w:space="0" w:color="auto"/>
          </w:divBdr>
        </w:div>
        <w:div w:id="292445656">
          <w:marLeft w:val="0"/>
          <w:marRight w:val="0"/>
          <w:marTop w:val="0"/>
          <w:marBottom w:val="0"/>
          <w:divBdr>
            <w:top w:val="none" w:sz="0" w:space="0" w:color="auto"/>
            <w:left w:val="none" w:sz="0" w:space="0" w:color="auto"/>
            <w:bottom w:val="none" w:sz="0" w:space="0" w:color="auto"/>
            <w:right w:val="none" w:sz="0" w:space="0" w:color="auto"/>
          </w:divBdr>
        </w:div>
        <w:div w:id="319046389">
          <w:marLeft w:val="0"/>
          <w:marRight w:val="0"/>
          <w:marTop w:val="0"/>
          <w:marBottom w:val="0"/>
          <w:divBdr>
            <w:top w:val="none" w:sz="0" w:space="0" w:color="auto"/>
            <w:left w:val="none" w:sz="0" w:space="0" w:color="auto"/>
            <w:bottom w:val="none" w:sz="0" w:space="0" w:color="auto"/>
            <w:right w:val="none" w:sz="0" w:space="0" w:color="auto"/>
          </w:divBdr>
        </w:div>
        <w:div w:id="351103673">
          <w:marLeft w:val="0"/>
          <w:marRight w:val="0"/>
          <w:marTop w:val="0"/>
          <w:marBottom w:val="0"/>
          <w:divBdr>
            <w:top w:val="none" w:sz="0" w:space="0" w:color="auto"/>
            <w:left w:val="none" w:sz="0" w:space="0" w:color="auto"/>
            <w:bottom w:val="none" w:sz="0" w:space="0" w:color="auto"/>
            <w:right w:val="none" w:sz="0" w:space="0" w:color="auto"/>
          </w:divBdr>
        </w:div>
        <w:div w:id="430203509">
          <w:marLeft w:val="0"/>
          <w:marRight w:val="0"/>
          <w:marTop w:val="0"/>
          <w:marBottom w:val="0"/>
          <w:divBdr>
            <w:top w:val="none" w:sz="0" w:space="0" w:color="auto"/>
            <w:left w:val="none" w:sz="0" w:space="0" w:color="auto"/>
            <w:bottom w:val="none" w:sz="0" w:space="0" w:color="auto"/>
            <w:right w:val="none" w:sz="0" w:space="0" w:color="auto"/>
          </w:divBdr>
        </w:div>
        <w:div w:id="442305728">
          <w:marLeft w:val="0"/>
          <w:marRight w:val="0"/>
          <w:marTop w:val="0"/>
          <w:marBottom w:val="0"/>
          <w:divBdr>
            <w:top w:val="none" w:sz="0" w:space="0" w:color="auto"/>
            <w:left w:val="none" w:sz="0" w:space="0" w:color="auto"/>
            <w:bottom w:val="none" w:sz="0" w:space="0" w:color="auto"/>
            <w:right w:val="none" w:sz="0" w:space="0" w:color="auto"/>
          </w:divBdr>
        </w:div>
        <w:div w:id="445855201">
          <w:marLeft w:val="0"/>
          <w:marRight w:val="0"/>
          <w:marTop w:val="0"/>
          <w:marBottom w:val="0"/>
          <w:divBdr>
            <w:top w:val="none" w:sz="0" w:space="0" w:color="auto"/>
            <w:left w:val="none" w:sz="0" w:space="0" w:color="auto"/>
            <w:bottom w:val="none" w:sz="0" w:space="0" w:color="auto"/>
            <w:right w:val="none" w:sz="0" w:space="0" w:color="auto"/>
          </w:divBdr>
        </w:div>
        <w:div w:id="484588254">
          <w:marLeft w:val="0"/>
          <w:marRight w:val="0"/>
          <w:marTop w:val="0"/>
          <w:marBottom w:val="0"/>
          <w:divBdr>
            <w:top w:val="none" w:sz="0" w:space="0" w:color="auto"/>
            <w:left w:val="none" w:sz="0" w:space="0" w:color="auto"/>
            <w:bottom w:val="none" w:sz="0" w:space="0" w:color="auto"/>
            <w:right w:val="none" w:sz="0" w:space="0" w:color="auto"/>
          </w:divBdr>
        </w:div>
        <w:div w:id="543373754">
          <w:marLeft w:val="0"/>
          <w:marRight w:val="0"/>
          <w:marTop w:val="0"/>
          <w:marBottom w:val="0"/>
          <w:divBdr>
            <w:top w:val="none" w:sz="0" w:space="0" w:color="auto"/>
            <w:left w:val="none" w:sz="0" w:space="0" w:color="auto"/>
            <w:bottom w:val="none" w:sz="0" w:space="0" w:color="auto"/>
            <w:right w:val="none" w:sz="0" w:space="0" w:color="auto"/>
          </w:divBdr>
        </w:div>
        <w:div w:id="546836265">
          <w:marLeft w:val="0"/>
          <w:marRight w:val="0"/>
          <w:marTop w:val="0"/>
          <w:marBottom w:val="0"/>
          <w:divBdr>
            <w:top w:val="none" w:sz="0" w:space="0" w:color="auto"/>
            <w:left w:val="none" w:sz="0" w:space="0" w:color="auto"/>
            <w:bottom w:val="none" w:sz="0" w:space="0" w:color="auto"/>
            <w:right w:val="none" w:sz="0" w:space="0" w:color="auto"/>
          </w:divBdr>
        </w:div>
        <w:div w:id="565650665">
          <w:marLeft w:val="0"/>
          <w:marRight w:val="0"/>
          <w:marTop w:val="0"/>
          <w:marBottom w:val="0"/>
          <w:divBdr>
            <w:top w:val="none" w:sz="0" w:space="0" w:color="auto"/>
            <w:left w:val="none" w:sz="0" w:space="0" w:color="auto"/>
            <w:bottom w:val="none" w:sz="0" w:space="0" w:color="auto"/>
            <w:right w:val="none" w:sz="0" w:space="0" w:color="auto"/>
          </w:divBdr>
        </w:div>
        <w:div w:id="566886505">
          <w:marLeft w:val="0"/>
          <w:marRight w:val="0"/>
          <w:marTop w:val="0"/>
          <w:marBottom w:val="0"/>
          <w:divBdr>
            <w:top w:val="none" w:sz="0" w:space="0" w:color="auto"/>
            <w:left w:val="none" w:sz="0" w:space="0" w:color="auto"/>
            <w:bottom w:val="none" w:sz="0" w:space="0" w:color="auto"/>
            <w:right w:val="none" w:sz="0" w:space="0" w:color="auto"/>
          </w:divBdr>
        </w:div>
        <w:div w:id="587346246">
          <w:marLeft w:val="0"/>
          <w:marRight w:val="0"/>
          <w:marTop w:val="0"/>
          <w:marBottom w:val="0"/>
          <w:divBdr>
            <w:top w:val="none" w:sz="0" w:space="0" w:color="auto"/>
            <w:left w:val="none" w:sz="0" w:space="0" w:color="auto"/>
            <w:bottom w:val="none" w:sz="0" w:space="0" w:color="auto"/>
            <w:right w:val="none" w:sz="0" w:space="0" w:color="auto"/>
          </w:divBdr>
        </w:div>
        <w:div w:id="719406528">
          <w:marLeft w:val="0"/>
          <w:marRight w:val="0"/>
          <w:marTop w:val="0"/>
          <w:marBottom w:val="0"/>
          <w:divBdr>
            <w:top w:val="none" w:sz="0" w:space="0" w:color="auto"/>
            <w:left w:val="none" w:sz="0" w:space="0" w:color="auto"/>
            <w:bottom w:val="none" w:sz="0" w:space="0" w:color="auto"/>
            <w:right w:val="none" w:sz="0" w:space="0" w:color="auto"/>
          </w:divBdr>
        </w:div>
        <w:div w:id="762990992">
          <w:marLeft w:val="0"/>
          <w:marRight w:val="0"/>
          <w:marTop w:val="0"/>
          <w:marBottom w:val="0"/>
          <w:divBdr>
            <w:top w:val="none" w:sz="0" w:space="0" w:color="auto"/>
            <w:left w:val="none" w:sz="0" w:space="0" w:color="auto"/>
            <w:bottom w:val="none" w:sz="0" w:space="0" w:color="auto"/>
            <w:right w:val="none" w:sz="0" w:space="0" w:color="auto"/>
          </w:divBdr>
        </w:div>
        <w:div w:id="771049750">
          <w:marLeft w:val="0"/>
          <w:marRight w:val="0"/>
          <w:marTop w:val="0"/>
          <w:marBottom w:val="0"/>
          <w:divBdr>
            <w:top w:val="none" w:sz="0" w:space="0" w:color="auto"/>
            <w:left w:val="none" w:sz="0" w:space="0" w:color="auto"/>
            <w:bottom w:val="none" w:sz="0" w:space="0" w:color="auto"/>
            <w:right w:val="none" w:sz="0" w:space="0" w:color="auto"/>
          </w:divBdr>
        </w:div>
        <w:div w:id="814490751">
          <w:marLeft w:val="0"/>
          <w:marRight w:val="0"/>
          <w:marTop w:val="0"/>
          <w:marBottom w:val="0"/>
          <w:divBdr>
            <w:top w:val="none" w:sz="0" w:space="0" w:color="auto"/>
            <w:left w:val="none" w:sz="0" w:space="0" w:color="auto"/>
            <w:bottom w:val="none" w:sz="0" w:space="0" w:color="auto"/>
            <w:right w:val="none" w:sz="0" w:space="0" w:color="auto"/>
          </w:divBdr>
        </w:div>
        <w:div w:id="850487803">
          <w:marLeft w:val="0"/>
          <w:marRight w:val="0"/>
          <w:marTop w:val="0"/>
          <w:marBottom w:val="0"/>
          <w:divBdr>
            <w:top w:val="none" w:sz="0" w:space="0" w:color="auto"/>
            <w:left w:val="none" w:sz="0" w:space="0" w:color="auto"/>
            <w:bottom w:val="none" w:sz="0" w:space="0" w:color="auto"/>
            <w:right w:val="none" w:sz="0" w:space="0" w:color="auto"/>
          </w:divBdr>
        </w:div>
        <w:div w:id="866522415">
          <w:marLeft w:val="0"/>
          <w:marRight w:val="0"/>
          <w:marTop w:val="0"/>
          <w:marBottom w:val="0"/>
          <w:divBdr>
            <w:top w:val="none" w:sz="0" w:space="0" w:color="auto"/>
            <w:left w:val="none" w:sz="0" w:space="0" w:color="auto"/>
            <w:bottom w:val="none" w:sz="0" w:space="0" w:color="auto"/>
            <w:right w:val="none" w:sz="0" w:space="0" w:color="auto"/>
          </w:divBdr>
        </w:div>
        <w:div w:id="896430975">
          <w:marLeft w:val="0"/>
          <w:marRight w:val="0"/>
          <w:marTop w:val="0"/>
          <w:marBottom w:val="0"/>
          <w:divBdr>
            <w:top w:val="none" w:sz="0" w:space="0" w:color="auto"/>
            <w:left w:val="none" w:sz="0" w:space="0" w:color="auto"/>
            <w:bottom w:val="none" w:sz="0" w:space="0" w:color="auto"/>
            <w:right w:val="none" w:sz="0" w:space="0" w:color="auto"/>
          </w:divBdr>
        </w:div>
        <w:div w:id="915210390">
          <w:marLeft w:val="0"/>
          <w:marRight w:val="0"/>
          <w:marTop w:val="0"/>
          <w:marBottom w:val="0"/>
          <w:divBdr>
            <w:top w:val="none" w:sz="0" w:space="0" w:color="auto"/>
            <w:left w:val="none" w:sz="0" w:space="0" w:color="auto"/>
            <w:bottom w:val="none" w:sz="0" w:space="0" w:color="auto"/>
            <w:right w:val="none" w:sz="0" w:space="0" w:color="auto"/>
          </w:divBdr>
        </w:div>
        <w:div w:id="924726372">
          <w:marLeft w:val="0"/>
          <w:marRight w:val="0"/>
          <w:marTop w:val="0"/>
          <w:marBottom w:val="0"/>
          <w:divBdr>
            <w:top w:val="none" w:sz="0" w:space="0" w:color="auto"/>
            <w:left w:val="none" w:sz="0" w:space="0" w:color="auto"/>
            <w:bottom w:val="none" w:sz="0" w:space="0" w:color="auto"/>
            <w:right w:val="none" w:sz="0" w:space="0" w:color="auto"/>
          </w:divBdr>
        </w:div>
        <w:div w:id="1017316365">
          <w:marLeft w:val="0"/>
          <w:marRight w:val="0"/>
          <w:marTop w:val="0"/>
          <w:marBottom w:val="0"/>
          <w:divBdr>
            <w:top w:val="none" w:sz="0" w:space="0" w:color="auto"/>
            <w:left w:val="none" w:sz="0" w:space="0" w:color="auto"/>
            <w:bottom w:val="none" w:sz="0" w:space="0" w:color="auto"/>
            <w:right w:val="none" w:sz="0" w:space="0" w:color="auto"/>
          </w:divBdr>
        </w:div>
        <w:div w:id="1018697025">
          <w:marLeft w:val="0"/>
          <w:marRight w:val="0"/>
          <w:marTop w:val="0"/>
          <w:marBottom w:val="0"/>
          <w:divBdr>
            <w:top w:val="none" w:sz="0" w:space="0" w:color="auto"/>
            <w:left w:val="none" w:sz="0" w:space="0" w:color="auto"/>
            <w:bottom w:val="none" w:sz="0" w:space="0" w:color="auto"/>
            <w:right w:val="none" w:sz="0" w:space="0" w:color="auto"/>
          </w:divBdr>
        </w:div>
        <w:div w:id="1084032565">
          <w:marLeft w:val="0"/>
          <w:marRight w:val="0"/>
          <w:marTop w:val="0"/>
          <w:marBottom w:val="0"/>
          <w:divBdr>
            <w:top w:val="none" w:sz="0" w:space="0" w:color="auto"/>
            <w:left w:val="none" w:sz="0" w:space="0" w:color="auto"/>
            <w:bottom w:val="none" w:sz="0" w:space="0" w:color="auto"/>
            <w:right w:val="none" w:sz="0" w:space="0" w:color="auto"/>
          </w:divBdr>
        </w:div>
        <w:div w:id="1084687427">
          <w:marLeft w:val="0"/>
          <w:marRight w:val="0"/>
          <w:marTop w:val="0"/>
          <w:marBottom w:val="0"/>
          <w:divBdr>
            <w:top w:val="none" w:sz="0" w:space="0" w:color="auto"/>
            <w:left w:val="none" w:sz="0" w:space="0" w:color="auto"/>
            <w:bottom w:val="none" w:sz="0" w:space="0" w:color="auto"/>
            <w:right w:val="none" w:sz="0" w:space="0" w:color="auto"/>
          </w:divBdr>
        </w:div>
        <w:div w:id="1099643452">
          <w:marLeft w:val="0"/>
          <w:marRight w:val="0"/>
          <w:marTop w:val="0"/>
          <w:marBottom w:val="0"/>
          <w:divBdr>
            <w:top w:val="none" w:sz="0" w:space="0" w:color="auto"/>
            <w:left w:val="none" w:sz="0" w:space="0" w:color="auto"/>
            <w:bottom w:val="none" w:sz="0" w:space="0" w:color="auto"/>
            <w:right w:val="none" w:sz="0" w:space="0" w:color="auto"/>
          </w:divBdr>
        </w:div>
        <w:div w:id="1221021193">
          <w:marLeft w:val="0"/>
          <w:marRight w:val="0"/>
          <w:marTop w:val="0"/>
          <w:marBottom w:val="0"/>
          <w:divBdr>
            <w:top w:val="none" w:sz="0" w:space="0" w:color="auto"/>
            <w:left w:val="none" w:sz="0" w:space="0" w:color="auto"/>
            <w:bottom w:val="none" w:sz="0" w:space="0" w:color="auto"/>
            <w:right w:val="none" w:sz="0" w:space="0" w:color="auto"/>
          </w:divBdr>
        </w:div>
        <w:div w:id="1271819763">
          <w:marLeft w:val="0"/>
          <w:marRight w:val="0"/>
          <w:marTop w:val="0"/>
          <w:marBottom w:val="0"/>
          <w:divBdr>
            <w:top w:val="none" w:sz="0" w:space="0" w:color="auto"/>
            <w:left w:val="none" w:sz="0" w:space="0" w:color="auto"/>
            <w:bottom w:val="none" w:sz="0" w:space="0" w:color="auto"/>
            <w:right w:val="none" w:sz="0" w:space="0" w:color="auto"/>
          </w:divBdr>
        </w:div>
        <w:div w:id="1307128465">
          <w:marLeft w:val="0"/>
          <w:marRight w:val="0"/>
          <w:marTop w:val="0"/>
          <w:marBottom w:val="0"/>
          <w:divBdr>
            <w:top w:val="none" w:sz="0" w:space="0" w:color="auto"/>
            <w:left w:val="none" w:sz="0" w:space="0" w:color="auto"/>
            <w:bottom w:val="none" w:sz="0" w:space="0" w:color="auto"/>
            <w:right w:val="none" w:sz="0" w:space="0" w:color="auto"/>
          </w:divBdr>
        </w:div>
        <w:div w:id="1386176032">
          <w:marLeft w:val="0"/>
          <w:marRight w:val="0"/>
          <w:marTop w:val="0"/>
          <w:marBottom w:val="0"/>
          <w:divBdr>
            <w:top w:val="none" w:sz="0" w:space="0" w:color="auto"/>
            <w:left w:val="none" w:sz="0" w:space="0" w:color="auto"/>
            <w:bottom w:val="none" w:sz="0" w:space="0" w:color="auto"/>
            <w:right w:val="none" w:sz="0" w:space="0" w:color="auto"/>
          </w:divBdr>
        </w:div>
        <w:div w:id="1434083438">
          <w:marLeft w:val="0"/>
          <w:marRight w:val="0"/>
          <w:marTop w:val="0"/>
          <w:marBottom w:val="0"/>
          <w:divBdr>
            <w:top w:val="none" w:sz="0" w:space="0" w:color="auto"/>
            <w:left w:val="none" w:sz="0" w:space="0" w:color="auto"/>
            <w:bottom w:val="none" w:sz="0" w:space="0" w:color="auto"/>
            <w:right w:val="none" w:sz="0" w:space="0" w:color="auto"/>
          </w:divBdr>
        </w:div>
        <w:div w:id="1470585589">
          <w:marLeft w:val="0"/>
          <w:marRight w:val="0"/>
          <w:marTop w:val="0"/>
          <w:marBottom w:val="0"/>
          <w:divBdr>
            <w:top w:val="none" w:sz="0" w:space="0" w:color="auto"/>
            <w:left w:val="none" w:sz="0" w:space="0" w:color="auto"/>
            <w:bottom w:val="none" w:sz="0" w:space="0" w:color="auto"/>
            <w:right w:val="none" w:sz="0" w:space="0" w:color="auto"/>
          </w:divBdr>
        </w:div>
        <w:div w:id="1484158452">
          <w:marLeft w:val="0"/>
          <w:marRight w:val="0"/>
          <w:marTop w:val="0"/>
          <w:marBottom w:val="0"/>
          <w:divBdr>
            <w:top w:val="none" w:sz="0" w:space="0" w:color="auto"/>
            <w:left w:val="none" w:sz="0" w:space="0" w:color="auto"/>
            <w:bottom w:val="none" w:sz="0" w:space="0" w:color="auto"/>
            <w:right w:val="none" w:sz="0" w:space="0" w:color="auto"/>
          </w:divBdr>
        </w:div>
        <w:div w:id="1543441865">
          <w:marLeft w:val="0"/>
          <w:marRight w:val="0"/>
          <w:marTop w:val="0"/>
          <w:marBottom w:val="0"/>
          <w:divBdr>
            <w:top w:val="none" w:sz="0" w:space="0" w:color="auto"/>
            <w:left w:val="none" w:sz="0" w:space="0" w:color="auto"/>
            <w:bottom w:val="none" w:sz="0" w:space="0" w:color="auto"/>
            <w:right w:val="none" w:sz="0" w:space="0" w:color="auto"/>
          </w:divBdr>
        </w:div>
        <w:div w:id="1554266427">
          <w:marLeft w:val="0"/>
          <w:marRight w:val="0"/>
          <w:marTop w:val="0"/>
          <w:marBottom w:val="0"/>
          <w:divBdr>
            <w:top w:val="none" w:sz="0" w:space="0" w:color="auto"/>
            <w:left w:val="none" w:sz="0" w:space="0" w:color="auto"/>
            <w:bottom w:val="none" w:sz="0" w:space="0" w:color="auto"/>
            <w:right w:val="none" w:sz="0" w:space="0" w:color="auto"/>
          </w:divBdr>
        </w:div>
        <w:div w:id="1601140051">
          <w:marLeft w:val="0"/>
          <w:marRight w:val="0"/>
          <w:marTop w:val="0"/>
          <w:marBottom w:val="0"/>
          <w:divBdr>
            <w:top w:val="none" w:sz="0" w:space="0" w:color="auto"/>
            <w:left w:val="none" w:sz="0" w:space="0" w:color="auto"/>
            <w:bottom w:val="none" w:sz="0" w:space="0" w:color="auto"/>
            <w:right w:val="none" w:sz="0" w:space="0" w:color="auto"/>
          </w:divBdr>
        </w:div>
        <w:div w:id="1617440837">
          <w:marLeft w:val="0"/>
          <w:marRight w:val="0"/>
          <w:marTop w:val="0"/>
          <w:marBottom w:val="0"/>
          <w:divBdr>
            <w:top w:val="none" w:sz="0" w:space="0" w:color="auto"/>
            <w:left w:val="none" w:sz="0" w:space="0" w:color="auto"/>
            <w:bottom w:val="none" w:sz="0" w:space="0" w:color="auto"/>
            <w:right w:val="none" w:sz="0" w:space="0" w:color="auto"/>
          </w:divBdr>
        </w:div>
        <w:div w:id="1659454691">
          <w:marLeft w:val="0"/>
          <w:marRight w:val="0"/>
          <w:marTop w:val="0"/>
          <w:marBottom w:val="0"/>
          <w:divBdr>
            <w:top w:val="none" w:sz="0" w:space="0" w:color="auto"/>
            <w:left w:val="none" w:sz="0" w:space="0" w:color="auto"/>
            <w:bottom w:val="none" w:sz="0" w:space="0" w:color="auto"/>
            <w:right w:val="none" w:sz="0" w:space="0" w:color="auto"/>
          </w:divBdr>
        </w:div>
        <w:div w:id="1662465201">
          <w:marLeft w:val="0"/>
          <w:marRight w:val="0"/>
          <w:marTop w:val="0"/>
          <w:marBottom w:val="0"/>
          <w:divBdr>
            <w:top w:val="none" w:sz="0" w:space="0" w:color="auto"/>
            <w:left w:val="none" w:sz="0" w:space="0" w:color="auto"/>
            <w:bottom w:val="none" w:sz="0" w:space="0" w:color="auto"/>
            <w:right w:val="none" w:sz="0" w:space="0" w:color="auto"/>
          </w:divBdr>
        </w:div>
        <w:div w:id="1726022580">
          <w:marLeft w:val="0"/>
          <w:marRight w:val="0"/>
          <w:marTop w:val="0"/>
          <w:marBottom w:val="0"/>
          <w:divBdr>
            <w:top w:val="none" w:sz="0" w:space="0" w:color="auto"/>
            <w:left w:val="none" w:sz="0" w:space="0" w:color="auto"/>
            <w:bottom w:val="none" w:sz="0" w:space="0" w:color="auto"/>
            <w:right w:val="none" w:sz="0" w:space="0" w:color="auto"/>
          </w:divBdr>
        </w:div>
        <w:div w:id="1730113018">
          <w:marLeft w:val="0"/>
          <w:marRight w:val="0"/>
          <w:marTop w:val="0"/>
          <w:marBottom w:val="0"/>
          <w:divBdr>
            <w:top w:val="none" w:sz="0" w:space="0" w:color="auto"/>
            <w:left w:val="none" w:sz="0" w:space="0" w:color="auto"/>
            <w:bottom w:val="none" w:sz="0" w:space="0" w:color="auto"/>
            <w:right w:val="none" w:sz="0" w:space="0" w:color="auto"/>
          </w:divBdr>
        </w:div>
        <w:div w:id="1766224849">
          <w:marLeft w:val="0"/>
          <w:marRight w:val="0"/>
          <w:marTop w:val="0"/>
          <w:marBottom w:val="0"/>
          <w:divBdr>
            <w:top w:val="none" w:sz="0" w:space="0" w:color="auto"/>
            <w:left w:val="none" w:sz="0" w:space="0" w:color="auto"/>
            <w:bottom w:val="none" w:sz="0" w:space="0" w:color="auto"/>
            <w:right w:val="none" w:sz="0" w:space="0" w:color="auto"/>
          </w:divBdr>
        </w:div>
        <w:div w:id="1801141592">
          <w:marLeft w:val="0"/>
          <w:marRight w:val="0"/>
          <w:marTop w:val="0"/>
          <w:marBottom w:val="0"/>
          <w:divBdr>
            <w:top w:val="none" w:sz="0" w:space="0" w:color="auto"/>
            <w:left w:val="none" w:sz="0" w:space="0" w:color="auto"/>
            <w:bottom w:val="none" w:sz="0" w:space="0" w:color="auto"/>
            <w:right w:val="none" w:sz="0" w:space="0" w:color="auto"/>
          </w:divBdr>
        </w:div>
        <w:div w:id="1875313458">
          <w:marLeft w:val="0"/>
          <w:marRight w:val="0"/>
          <w:marTop w:val="0"/>
          <w:marBottom w:val="0"/>
          <w:divBdr>
            <w:top w:val="none" w:sz="0" w:space="0" w:color="auto"/>
            <w:left w:val="none" w:sz="0" w:space="0" w:color="auto"/>
            <w:bottom w:val="none" w:sz="0" w:space="0" w:color="auto"/>
            <w:right w:val="none" w:sz="0" w:space="0" w:color="auto"/>
          </w:divBdr>
        </w:div>
        <w:div w:id="1877961757">
          <w:marLeft w:val="0"/>
          <w:marRight w:val="0"/>
          <w:marTop w:val="0"/>
          <w:marBottom w:val="0"/>
          <w:divBdr>
            <w:top w:val="none" w:sz="0" w:space="0" w:color="auto"/>
            <w:left w:val="none" w:sz="0" w:space="0" w:color="auto"/>
            <w:bottom w:val="none" w:sz="0" w:space="0" w:color="auto"/>
            <w:right w:val="none" w:sz="0" w:space="0" w:color="auto"/>
          </w:divBdr>
        </w:div>
        <w:div w:id="1954096625">
          <w:marLeft w:val="0"/>
          <w:marRight w:val="0"/>
          <w:marTop w:val="0"/>
          <w:marBottom w:val="0"/>
          <w:divBdr>
            <w:top w:val="none" w:sz="0" w:space="0" w:color="auto"/>
            <w:left w:val="none" w:sz="0" w:space="0" w:color="auto"/>
            <w:bottom w:val="none" w:sz="0" w:space="0" w:color="auto"/>
            <w:right w:val="none" w:sz="0" w:space="0" w:color="auto"/>
          </w:divBdr>
        </w:div>
        <w:div w:id="1954435109">
          <w:marLeft w:val="0"/>
          <w:marRight w:val="0"/>
          <w:marTop w:val="0"/>
          <w:marBottom w:val="0"/>
          <w:divBdr>
            <w:top w:val="none" w:sz="0" w:space="0" w:color="auto"/>
            <w:left w:val="none" w:sz="0" w:space="0" w:color="auto"/>
            <w:bottom w:val="none" w:sz="0" w:space="0" w:color="auto"/>
            <w:right w:val="none" w:sz="0" w:space="0" w:color="auto"/>
          </w:divBdr>
        </w:div>
        <w:div w:id="1963002144">
          <w:marLeft w:val="0"/>
          <w:marRight w:val="0"/>
          <w:marTop w:val="0"/>
          <w:marBottom w:val="0"/>
          <w:divBdr>
            <w:top w:val="none" w:sz="0" w:space="0" w:color="auto"/>
            <w:left w:val="none" w:sz="0" w:space="0" w:color="auto"/>
            <w:bottom w:val="none" w:sz="0" w:space="0" w:color="auto"/>
            <w:right w:val="none" w:sz="0" w:space="0" w:color="auto"/>
          </w:divBdr>
        </w:div>
        <w:div w:id="2047442508">
          <w:marLeft w:val="0"/>
          <w:marRight w:val="0"/>
          <w:marTop w:val="0"/>
          <w:marBottom w:val="0"/>
          <w:divBdr>
            <w:top w:val="none" w:sz="0" w:space="0" w:color="auto"/>
            <w:left w:val="none" w:sz="0" w:space="0" w:color="auto"/>
            <w:bottom w:val="none" w:sz="0" w:space="0" w:color="auto"/>
            <w:right w:val="none" w:sz="0" w:space="0" w:color="auto"/>
          </w:divBdr>
        </w:div>
        <w:div w:id="2092266391">
          <w:marLeft w:val="0"/>
          <w:marRight w:val="0"/>
          <w:marTop w:val="0"/>
          <w:marBottom w:val="0"/>
          <w:divBdr>
            <w:top w:val="none" w:sz="0" w:space="0" w:color="auto"/>
            <w:left w:val="none" w:sz="0" w:space="0" w:color="auto"/>
            <w:bottom w:val="none" w:sz="0" w:space="0" w:color="auto"/>
            <w:right w:val="none" w:sz="0" w:space="0" w:color="auto"/>
          </w:divBdr>
        </w:div>
        <w:div w:id="2102413377">
          <w:marLeft w:val="0"/>
          <w:marRight w:val="0"/>
          <w:marTop w:val="0"/>
          <w:marBottom w:val="0"/>
          <w:divBdr>
            <w:top w:val="none" w:sz="0" w:space="0" w:color="auto"/>
            <w:left w:val="none" w:sz="0" w:space="0" w:color="auto"/>
            <w:bottom w:val="none" w:sz="0" w:space="0" w:color="auto"/>
            <w:right w:val="none" w:sz="0" w:space="0" w:color="auto"/>
          </w:divBdr>
        </w:div>
        <w:div w:id="2103792766">
          <w:marLeft w:val="0"/>
          <w:marRight w:val="0"/>
          <w:marTop w:val="0"/>
          <w:marBottom w:val="0"/>
          <w:divBdr>
            <w:top w:val="none" w:sz="0" w:space="0" w:color="auto"/>
            <w:left w:val="none" w:sz="0" w:space="0" w:color="auto"/>
            <w:bottom w:val="none" w:sz="0" w:space="0" w:color="auto"/>
            <w:right w:val="none" w:sz="0" w:space="0" w:color="auto"/>
          </w:divBdr>
        </w:div>
      </w:divsChild>
    </w:div>
    <w:div w:id="1008947915">
      <w:bodyDiv w:val="1"/>
      <w:marLeft w:val="0"/>
      <w:marRight w:val="0"/>
      <w:marTop w:val="0"/>
      <w:marBottom w:val="0"/>
      <w:divBdr>
        <w:top w:val="none" w:sz="0" w:space="0" w:color="auto"/>
        <w:left w:val="none" w:sz="0" w:space="0" w:color="auto"/>
        <w:bottom w:val="none" w:sz="0" w:space="0" w:color="auto"/>
        <w:right w:val="none" w:sz="0" w:space="0" w:color="auto"/>
      </w:divBdr>
    </w:div>
    <w:div w:id="1014694716">
      <w:bodyDiv w:val="1"/>
      <w:marLeft w:val="0"/>
      <w:marRight w:val="0"/>
      <w:marTop w:val="0"/>
      <w:marBottom w:val="0"/>
      <w:divBdr>
        <w:top w:val="none" w:sz="0" w:space="0" w:color="auto"/>
        <w:left w:val="none" w:sz="0" w:space="0" w:color="auto"/>
        <w:bottom w:val="none" w:sz="0" w:space="0" w:color="auto"/>
        <w:right w:val="none" w:sz="0" w:space="0" w:color="auto"/>
      </w:divBdr>
    </w:div>
    <w:div w:id="1019814033">
      <w:bodyDiv w:val="1"/>
      <w:marLeft w:val="0"/>
      <w:marRight w:val="0"/>
      <w:marTop w:val="0"/>
      <w:marBottom w:val="0"/>
      <w:divBdr>
        <w:top w:val="none" w:sz="0" w:space="0" w:color="auto"/>
        <w:left w:val="none" w:sz="0" w:space="0" w:color="auto"/>
        <w:bottom w:val="none" w:sz="0" w:space="0" w:color="auto"/>
        <w:right w:val="none" w:sz="0" w:space="0" w:color="auto"/>
      </w:divBdr>
    </w:div>
    <w:div w:id="1021590638">
      <w:bodyDiv w:val="1"/>
      <w:marLeft w:val="0"/>
      <w:marRight w:val="0"/>
      <w:marTop w:val="0"/>
      <w:marBottom w:val="0"/>
      <w:divBdr>
        <w:top w:val="none" w:sz="0" w:space="0" w:color="auto"/>
        <w:left w:val="none" w:sz="0" w:space="0" w:color="auto"/>
        <w:bottom w:val="none" w:sz="0" w:space="0" w:color="auto"/>
        <w:right w:val="none" w:sz="0" w:space="0" w:color="auto"/>
      </w:divBdr>
    </w:div>
    <w:div w:id="1023936900">
      <w:bodyDiv w:val="1"/>
      <w:marLeft w:val="0"/>
      <w:marRight w:val="0"/>
      <w:marTop w:val="0"/>
      <w:marBottom w:val="0"/>
      <w:divBdr>
        <w:top w:val="none" w:sz="0" w:space="0" w:color="auto"/>
        <w:left w:val="none" w:sz="0" w:space="0" w:color="auto"/>
        <w:bottom w:val="none" w:sz="0" w:space="0" w:color="auto"/>
        <w:right w:val="none" w:sz="0" w:space="0" w:color="auto"/>
      </w:divBdr>
    </w:div>
    <w:div w:id="1036075970">
      <w:bodyDiv w:val="1"/>
      <w:marLeft w:val="0"/>
      <w:marRight w:val="0"/>
      <w:marTop w:val="0"/>
      <w:marBottom w:val="0"/>
      <w:divBdr>
        <w:top w:val="none" w:sz="0" w:space="0" w:color="auto"/>
        <w:left w:val="none" w:sz="0" w:space="0" w:color="auto"/>
        <w:bottom w:val="none" w:sz="0" w:space="0" w:color="auto"/>
        <w:right w:val="none" w:sz="0" w:space="0" w:color="auto"/>
      </w:divBdr>
    </w:div>
    <w:div w:id="1047412114">
      <w:bodyDiv w:val="1"/>
      <w:marLeft w:val="0"/>
      <w:marRight w:val="0"/>
      <w:marTop w:val="0"/>
      <w:marBottom w:val="0"/>
      <w:divBdr>
        <w:top w:val="none" w:sz="0" w:space="0" w:color="auto"/>
        <w:left w:val="none" w:sz="0" w:space="0" w:color="auto"/>
        <w:bottom w:val="none" w:sz="0" w:space="0" w:color="auto"/>
        <w:right w:val="none" w:sz="0" w:space="0" w:color="auto"/>
      </w:divBdr>
    </w:div>
    <w:div w:id="1050112014">
      <w:bodyDiv w:val="1"/>
      <w:marLeft w:val="0"/>
      <w:marRight w:val="0"/>
      <w:marTop w:val="0"/>
      <w:marBottom w:val="0"/>
      <w:divBdr>
        <w:top w:val="none" w:sz="0" w:space="0" w:color="auto"/>
        <w:left w:val="none" w:sz="0" w:space="0" w:color="auto"/>
        <w:bottom w:val="none" w:sz="0" w:space="0" w:color="auto"/>
        <w:right w:val="none" w:sz="0" w:space="0" w:color="auto"/>
      </w:divBdr>
    </w:div>
    <w:div w:id="1053426540">
      <w:bodyDiv w:val="1"/>
      <w:marLeft w:val="0"/>
      <w:marRight w:val="0"/>
      <w:marTop w:val="0"/>
      <w:marBottom w:val="0"/>
      <w:divBdr>
        <w:top w:val="none" w:sz="0" w:space="0" w:color="auto"/>
        <w:left w:val="none" w:sz="0" w:space="0" w:color="auto"/>
        <w:bottom w:val="none" w:sz="0" w:space="0" w:color="auto"/>
        <w:right w:val="none" w:sz="0" w:space="0" w:color="auto"/>
      </w:divBdr>
      <w:divsChild>
        <w:div w:id="814180317">
          <w:marLeft w:val="0"/>
          <w:marRight w:val="0"/>
          <w:marTop w:val="0"/>
          <w:marBottom w:val="0"/>
          <w:divBdr>
            <w:top w:val="none" w:sz="0" w:space="0" w:color="auto"/>
            <w:left w:val="none" w:sz="0" w:space="0" w:color="auto"/>
            <w:bottom w:val="none" w:sz="0" w:space="0" w:color="auto"/>
            <w:right w:val="none" w:sz="0" w:space="0" w:color="auto"/>
          </w:divBdr>
          <w:divsChild>
            <w:div w:id="747382281">
              <w:marLeft w:val="0"/>
              <w:marRight w:val="0"/>
              <w:marTop w:val="0"/>
              <w:marBottom w:val="0"/>
              <w:divBdr>
                <w:top w:val="none" w:sz="0" w:space="0" w:color="auto"/>
                <w:left w:val="none" w:sz="0" w:space="0" w:color="auto"/>
                <w:bottom w:val="none" w:sz="0" w:space="0" w:color="auto"/>
                <w:right w:val="none" w:sz="0" w:space="0" w:color="auto"/>
              </w:divBdr>
              <w:divsChild>
                <w:div w:id="2586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320958">
      <w:bodyDiv w:val="1"/>
      <w:marLeft w:val="0"/>
      <w:marRight w:val="0"/>
      <w:marTop w:val="0"/>
      <w:marBottom w:val="0"/>
      <w:divBdr>
        <w:top w:val="none" w:sz="0" w:space="0" w:color="auto"/>
        <w:left w:val="none" w:sz="0" w:space="0" w:color="auto"/>
        <w:bottom w:val="none" w:sz="0" w:space="0" w:color="auto"/>
        <w:right w:val="none" w:sz="0" w:space="0" w:color="auto"/>
      </w:divBdr>
    </w:div>
    <w:div w:id="1089085264">
      <w:bodyDiv w:val="1"/>
      <w:marLeft w:val="0"/>
      <w:marRight w:val="0"/>
      <w:marTop w:val="0"/>
      <w:marBottom w:val="0"/>
      <w:divBdr>
        <w:top w:val="none" w:sz="0" w:space="0" w:color="auto"/>
        <w:left w:val="none" w:sz="0" w:space="0" w:color="auto"/>
        <w:bottom w:val="none" w:sz="0" w:space="0" w:color="auto"/>
        <w:right w:val="none" w:sz="0" w:space="0" w:color="auto"/>
      </w:divBdr>
    </w:div>
    <w:div w:id="1118912189">
      <w:bodyDiv w:val="1"/>
      <w:marLeft w:val="0"/>
      <w:marRight w:val="0"/>
      <w:marTop w:val="0"/>
      <w:marBottom w:val="0"/>
      <w:divBdr>
        <w:top w:val="none" w:sz="0" w:space="0" w:color="auto"/>
        <w:left w:val="none" w:sz="0" w:space="0" w:color="auto"/>
        <w:bottom w:val="none" w:sz="0" w:space="0" w:color="auto"/>
        <w:right w:val="none" w:sz="0" w:space="0" w:color="auto"/>
      </w:divBdr>
    </w:div>
    <w:div w:id="1121648769">
      <w:bodyDiv w:val="1"/>
      <w:marLeft w:val="0"/>
      <w:marRight w:val="0"/>
      <w:marTop w:val="0"/>
      <w:marBottom w:val="0"/>
      <w:divBdr>
        <w:top w:val="none" w:sz="0" w:space="0" w:color="auto"/>
        <w:left w:val="none" w:sz="0" w:space="0" w:color="auto"/>
        <w:bottom w:val="none" w:sz="0" w:space="0" w:color="auto"/>
        <w:right w:val="none" w:sz="0" w:space="0" w:color="auto"/>
      </w:divBdr>
    </w:div>
    <w:div w:id="1132477924">
      <w:bodyDiv w:val="1"/>
      <w:marLeft w:val="0"/>
      <w:marRight w:val="0"/>
      <w:marTop w:val="0"/>
      <w:marBottom w:val="0"/>
      <w:divBdr>
        <w:top w:val="none" w:sz="0" w:space="0" w:color="auto"/>
        <w:left w:val="none" w:sz="0" w:space="0" w:color="auto"/>
        <w:bottom w:val="none" w:sz="0" w:space="0" w:color="auto"/>
        <w:right w:val="none" w:sz="0" w:space="0" w:color="auto"/>
      </w:divBdr>
    </w:div>
    <w:div w:id="1136145544">
      <w:bodyDiv w:val="1"/>
      <w:marLeft w:val="0"/>
      <w:marRight w:val="0"/>
      <w:marTop w:val="0"/>
      <w:marBottom w:val="0"/>
      <w:divBdr>
        <w:top w:val="none" w:sz="0" w:space="0" w:color="auto"/>
        <w:left w:val="none" w:sz="0" w:space="0" w:color="auto"/>
        <w:bottom w:val="none" w:sz="0" w:space="0" w:color="auto"/>
        <w:right w:val="none" w:sz="0" w:space="0" w:color="auto"/>
      </w:divBdr>
    </w:div>
    <w:div w:id="1161962829">
      <w:bodyDiv w:val="1"/>
      <w:marLeft w:val="0"/>
      <w:marRight w:val="0"/>
      <w:marTop w:val="0"/>
      <w:marBottom w:val="0"/>
      <w:divBdr>
        <w:top w:val="none" w:sz="0" w:space="0" w:color="auto"/>
        <w:left w:val="none" w:sz="0" w:space="0" w:color="auto"/>
        <w:bottom w:val="none" w:sz="0" w:space="0" w:color="auto"/>
        <w:right w:val="none" w:sz="0" w:space="0" w:color="auto"/>
      </w:divBdr>
    </w:div>
    <w:div w:id="1164124835">
      <w:bodyDiv w:val="1"/>
      <w:marLeft w:val="0"/>
      <w:marRight w:val="0"/>
      <w:marTop w:val="0"/>
      <w:marBottom w:val="0"/>
      <w:divBdr>
        <w:top w:val="none" w:sz="0" w:space="0" w:color="auto"/>
        <w:left w:val="none" w:sz="0" w:space="0" w:color="auto"/>
        <w:bottom w:val="none" w:sz="0" w:space="0" w:color="auto"/>
        <w:right w:val="none" w:sz="0" w:space="0" w:color="auto"/>
      </w:divBdr>
      <w:divsChild>
        <w:div w:id="1418404452">
          <w:marLeft w:val="432"/>
          <w:marRight w:val="0"/>
          <w:marTop w:val="86"/>
          <w:marBottom w:val="0"/>
          <w:divBdr>
            <w:top w:val="none" w:sz="0" w:space="0" w:color="auto"/>
            <w:left w:val="none" w:sz="0" w:space="0" w:color="auto"/>
            <w:bottom w:val="none" w:sz="0" w:space="0" w:color="auto"/>
            <w:right w:val="none" w:sz="0" w:space="0" w:color="auto"/>
          </w:divBdr>
        </w:div>
        <w:div w:id="1233346839">
          <w:marLeft w:val="432"/>
          <w:marRight w:val="0"/>
          <w:marTop w:val="86"/>
          <w:marBottom w:val="0"/>
          <w:divBdr>
            <w:top w:val="none" w:sz="0" w:space="0" w:color="auto"/>
            <w:left w:val="none" w:sz="0" w:space="0" w:color="auto"/>
            <w:bottom w:val="none" w:sz="0" w:space="0" w:color="auto"/>
            <w:right w:val="none" w:sz="0" w:space="0" w:color="auto"/>
          </w:divBdr>
        </w:div>
      </w:divsChild>
    </w:div>
    <w:div w:id="1171260273">
      <w:bodyDiv w:val="1"/>
      <w:marLeft w:val="0"/>
      <w:marRight w:val="0"/>
      <w:marTop w:val="0"/>
      <w:marBottom w:val="0"/>
      <w:divBdr>
        <w:top w:val="none" w:sz="0" w:space="0" w:color="auto"/>
        <w:left w:val="none" w:sz="0" w:space="0" w:color="auto"/>
        <w:bottom w:val="none" w:sz="0" w:space="0" w:color="auto"/>
        <w:right w:val="none" w:sz="0" w:space="0" w:color="auto"/>
      </w:divBdr>
    </w:div>
    <w:div w:id="1201238462">
      <w:bodyDiv w:val="1"/>
      <w:marLeft w:val="0"/>
      <w:marRight w:val="0"/>
      <w:marTop w:val="0"/>
      <w:marBottom w:val="0"/>
      <w:divBdr>
        <w:top w:val="none" w:sz="0" w:space="0" w:color="auto"/>
        <w:left w:val="none" w:sz="0" w:space="0" w:color="auto"/>
        <w:bottom w:val="none" w:sz="0" w:space="0" w:color="auto"/>
        <w:right w:val="none" w:sz="0" w:space="0" w:color="auto"/>
      </w:divBdr>
    </w:div>
    <w:div w:id="1207184466">
      <w:bodyDiv w:val="1"/>
      <w:marLeft w:val="0"/>
      <w:marRight w:val="0"/>
      <w:marTop w:val="0"/>
      <w:marBottom w:val="0"/>
      <w:divBdr>
        <w:top w:val="none" w:sz="0" w:space="0" w:color="auto"/>
        <w:left w:val="none" w:sz="0" w:space="0" w:color="auto"/>
        <w:bottom w:val="none" w:sz="0" w:space="0" w:color="auto"/>
        <w:right w:val="none" w:sz="0" w:space="0" w:color="auto"/>
      </w:divBdr>
    </w:div>
    <w:div w:id="1212426320">
      <w:bodyDiv w:val="1"/>
      <w:marLeft w:val="0"/>
      <w:marRight w:val="0"/>
      <w:marTop w:val="0"/>
      <w:marBottom w:val="0"/>
      <w:divBdr>
        <w:top w:val="none" w:sz="0" w:space="0" w:color="auto"/>
        <w:left w:val="none" w:sz="0" w:space="0" w:color="auto"/>
        <w:bottom w:val="none" w:sz="0" w:space="0" w:color="auto"/>
        <w:right w:val="none" w:sz="0" w:space="0" w:color="auto"/>
      </w:divBdr>
    </w:div>
    <w:div w:id="1217863521">
      <w:bodyDiv w:val="1"/>
      <w:marLeft w:val="0"/>
      <w:marRight w:val="0"/>
      <w:marTop w:val="0"/>
      <w:marBottom w:val="0"/>
      <w:divBdr>
        <w:top w:val="none" w:sz="0" w:space="0" w:color="auto"/>
        <w:left w:val="none" w:sz="0" w:space="0" w:color="auto"/>
        <w:bottom w:val="none" w:sz="0" w:space="0" w:color="auto"/>
        <w:right w:val="none" w:sz="0" w:space="0" w:color="auto"/>
      </w:divBdr>
    </w:div>
    <w:div w:id="1226986228">
      <w:bodyDiv w:val="1"/>
      <w:marLeft w:val="0"/>
      <w:marRight w:val="0"/>
      <w:marTop w:val="0"/>
      <w:marBottom w:val="0"/>
      <w:divBdr>
        <w:top w:val="none" w:sz="0" w:space="0" w:color="auto"/>
        <w:left w:val="none" w:sz="0" w:space="0" w:color="auto"/>
        <w:bottom w:val="none" w:sz="0" w:space="0" w:color="auto"/>
        <w:right w:val="none" w:sz="0" w:space="0" w:color="auto"/>
      </w:divBdr>
    </w:div>
    <w:div w:id="1234127144">
      <w:bodyDiv w:val="1"/>
      <w:marLeft w:val="0"/>
      <w:marRight w:val="0"/>
      <w:marTop w:val="0"/>
      <w:marBottom w:val="0"/>
      <w:divBdr>
        <w:top w:val="none" w:sz="0" w:space="0" w:color="auto"/>
        <w:left w:val="none" w:sz="0" w:space="0" w:color="auto"/>
        <w:bottom w:val="none" w:sz="0" w:space="0" w:color="auto"/>
        <w:right w:val="none" w:sz="0" w:space="0" w:color="auto"/>
      </w:divBdr>
    </w:div>
    <w:div w:id="1270699969">
      <w:bodyDiv w:val="1"/>
      <w:marLeft w:val="0"/>
      <w:marRight w:val="0"/>
      <w:marTop w:val="0"/>
      <w:marBottom w:val="0"/>
      <w:divBdr>
        <w:top w:val="none" w:sz="0" w:space="0" w:color="auto"/>
        <w:left w:val="none" w:sz="0" w:space="0" w:color="auto"/>
        <w:bottom w:val="none" w:sz="0" w:space="0" w:color="auto"/>
        <w:right w:val="none" w:sz="0" w:space="0" w:color="auto"/>
      </w:divBdr>
      <w:divsChild>
        <w:div w:id="190920199">
          <w:marLeft w:val="0"/>
          <w:marRight w:val="0"/>
          <w:marTop w:val="0"/>
          <w:marBottom w:val="0"/>
          <w:divBdr>
            <w:top w:val="none" w:sz="0" w:space="0" w:color="auto"/>
            <w:left w:val="none" w:sz="0" w:space="0" w:color="auto"/>
            <w:bottom w:val="none" w:sz="0" w:space="0" w:color="auto"/>
            <w:right w:val="none" w:sz="0" w:space="0" w:color="auto"/>
          </w:divBdr>
        </w:div>
        <w:div w:id="217783574">
          <w:marLeft w:val="0"/>
          <w:marRight w:val="0"/>
          <w:marTop w:val="0"/>
          <w:marBottom w:val="0"/>
          <w:divBdr>
            <w:top w:val="none" w:sz="0" w:space="0" w:color="auto"/>
            <w:left w:val="none" w:sz="0" w:space="0" w:color="auto"/>
            <w:bottom w:val="none" w:sz="0" w:space="0" w:color="auto"/>
            <w:right w:val="none" w:sz="0" w:space="0" w:color="auto"/>
          </w:divBdr>
        </w:div>
        <w:div w:id="233979409">
          <w:marLeft w:val="0"/>
          <w:marRight w:val="0"/>
          <w:marTop w:val="0"/>
          <w:marBottom w:val="0"/>
          <w:divBdr>
            <w:top w:val="none" w:sz="0" w:space="0" w:color="auto"/>
            <w:left w:val="none" w:sz="0" w:space="0" w:color="auto"/>
            <w:bottom w:val="none" w:sz="0" w:space="0" w:color="auto"/>
            <w:right w:val="none" w:sz="0" w:space="0" w:color="auto"/>
          </w:divBdr>
        </w:div>
        <w:div w:id="294065212">
          <w:marLeft w:val="0"/>
          <w:marRight w:val="0"/>
          <w:marTop w:val="0"/>
          <w:marBottom w:val="0"/>
          <w:divBdr>
            <w:top w:val="none" w:sz="0" w:space="0" w:color="auto"/>
            <w:left w:val="none" w:sz="0" w:space="0" w:color="auto"/>
            <w:bottom w:val="none" w:sz="0" w:space="0" w:color="auto"/>
            <w:right w:val="none" w:sz="0" w:space="0" w:color="auto"/>
          </w:divBdr>
        </w:div>
        <w:div w:id="299726837">
          <w:marLeft w:val="0"/>
          <w:marRight w:val="0"/>
          <w:marTop w:val="0"/>
          <w:marBottom w:val="0"/>
          <w:divBdr>
            <w:top w:val="none" w:sz="0" w:space="0" w:color="auto"/>
            <w:left w:val="none" w:sz="0" w:space="0" w:color="auto"/>
            <w:bottom w:val="none" w:sz="0" w:space="0" w:color="auto"/>
            <w:right w:val="none" w:sz="0" w:space="0" w:color="auto"/>
          </w:divBdr>
        </w:div>
        <w:div w:id="321860064">
          <w:marLeft w:val="0"/>
          <w:marRight w:val="0"/>
          <w:marTop w:val="0"/>
          <w:marBottom w:val="0"/>
          <w:divBdr>
            <w:top w:val="none" w:sz="0" w:space="0" w:color="auto"/>
            <w:left w:val="none" w:sz="0" w:space="0" w:color="auto"/>
            <w:bottom w:val="none" w:sz="0" w:space="0" w:color="auto"/>
            <w:right w:val="none" w:sz="0" w:space="0" w:color="auto"/>
          </w:divBdr>
        </w:div>
        <w:div w:id="346561982">
          <w:marLeft w:val="0"/>
          <w:marRight w:val="0"/>
          <w:marTop w:val="0"/>
          <w:marBottom w:val="0"/>
          <w:divBdr>
            <w:top w:val="none" w:sz="0" w:space="0" w:color="auto"/>
            <w:left w:val="none" w:sz="0" w:space="0" w:color="auto"/>
            <w:bottom w:val="none" w:sz="0" w:space="0" w:color="auto"/>
            <w:right w:val="none" w:sz="0" w:space="0" w:color="auto"/>
          </w:divBdr>
        </w:div>
        <w:div w:id="364598514">
          <w:marLeft w:val="0"/>
          <w:marRight w:val="0"/>
          <w:marTop w:val="0"/>
          <w:marBottom w:val="0"/>
          <w:divBdr>
            <w:top w:val="none" w:sz="0" w:space="0" w:color="auto"/>
            <w:left w:val="none" w:sz="0" w:space="0" w:color="auto"/>
            <w:bottom w:val="none" w:sz="0" w:space="0" w:color="auto"/>
            <w:right w:val="none" w:sz="0" w:space="0" w:color="auto"/>
          </w:divBdr>
        </w:div>
        <w:div w:id="478888873">
          <w:marLeft w:val="0"/>
          <w:marRight w:val="0"/>
          <w:marTop w:val="0"/>
          <w:marBottom w:val="0"/>
          <w:divBdr>
            <w:top w:val="none" w:sz="0" w:space="0" w:color="auto"/>
            <w:left w:val="none" w:sz="0" w:space="0" w:color="auto"/>
            <w:bottom w:val="none" w:sz="0" w:space="0" w:color="auto"/>
            <w:right w:val="none" w:sz="0" w:space="0" w:color="auto"/>
          </w:divBdr>
        </w:div>
        <w:div w:id="504050443">
          <w:marLeft w:val="0"/>
          <w:marRight w:val="0"/>
          <w:marTop w:val="0"/>
          <w:marBottom w:val="0"/>
          <w:divBdr>
            <w:top w:val="none" w:sz="0" w:space="0" w:color="auto"/>
            <w:left w:val="none" w:sz="0" w:space="0" w:color="auto"/>
            <w:bottom w:val="none" w:sz="0" w:space="0" w:color="auto"/>
            <w:right w:val="none" w:sz="0" w:space="0" w:color="auto"/>
          </w:divBdr>
        </w:div>
        <w:div w:id="522979403">
          <w:marLeft w:val="0"/>
          <w:marRight w:val="0"/>
          <w:marTop w:val="0"/>
          <w:marBottom w:val="0"/>
          <w:divBdr>
            <w:top w:val="none" w:sz="0" w:space="0" w:color="auto"/>
            <w:left w:val="none" w:sz="0" w:space="0" w:color="auto"/>
            <w:bottom w:val="none" w:sz="0" w:space="0" w:color="auto"/>
            <w:right w:val="none" w:sz="0" w:space="0" w:color="auto"/>
          </w:divBdr>
        </w:div>
        <w:div w:id="529414838">
          <w:marLeft w:val="0"/>
          <w:marRight w:val="0"/>
          <w:marTop w:val="0"/>
          <w:marBottom w:val="0"/>
          <w:divBdr>
            <w:top w:val="none" w:sz="0" w:space="0" w:color="auto"/>
            <w:left w:val="none" w:sz="0" w:space="0" w:color="auto"/>
            <w:bottom w:val="none" w:sz="0" w:space="0" w:color="auto"/>
            <w:right w:val="none" w:sz="0" w:space="0" w:color="auto"/>
          </w:divBdr>
        </w:div>
        <w:div w:id="550653164">
          <w:marLeft w:val="0"/>
          <w:marRight w:val="0"/>
          <w:marTop w:val="0"/>
          <w:marBottom w:val="0"/>
          <w:divBdr>
            <w:top w:val="none" w:sz="0" w:space="0" w:color="auto"/>
            <w:left w:val="none" w:sz="0" w:space="0" w:color="auto"/>
            <w:bottom w:val="none" w:sz="0" w:space="0" w:color="auto"/>
            <w:right w:val="none" w:sz="0" w:space="0" w:color="auto"/>
          </w:divBdr>
        </w:div>
        <w:div w:id="559442806">
          <w:marLeft w:val="0"/>
          <w:marRight w:val="0"/>
          <w:marTop w:val="0"/>
          <w:marBottom w:val="0"/>
          <w:divBdr>
            <w:top w:val="none" w:sz="0" w:space="0" w:color="auto"/>
            <w:left w:val="none" w:sz="0" w:space="0" w:color="auto"/>
            <w:bottom w:val="none" w:sz="0" w:space="0" w:color="auto"/>
            <w:right w:val="none" w:sz="0" w:space="0" w:color="auto"/>
          </w:divBdr>
        </w:div>
        <w:div w:id="622731555">
          <w:marLeft w:val="0"/>
          <w:marRight w:val="0"/>
          <w:marTop w:val="0"/>
          <w:marBottom w:val="0"/>
          <w:divBdr>
            <w:top w:val="none" w:sz="0" w:space="0" w:color="auto"/>
            <w:left w:val="none" w:sz="0" w:space="0" w:color="auto"/>
            <w:bottom w:val="none" w:sz="0" w:space="0" w:color="auto"/>
            <w:right w:val="none" w:sz="0" w:space="0" w:color="auto"/>
          </w:divBdr>
        </w:div>
        <w:div w:id="637809703">
          <w:marLeft w:val="0"/>
          <w:marRight w:val="0"/>
          <w:marTop w:val="0"/>
          <w:marBottom w:val="0"/>
          <w:divBdr>
            <w:top w:val="none" w:sz="0" w:space="0" w:color="auto"/>
            <w:left w:val="none" w:sz="0" w:space="0" w:color="auto"/>
            <w:bottom w:val="none" w:sz="0" w:space="0" w:color="auto"/>
            <w:right w:val="none" w:sz="0" w:space="0" w:color="auto"/>
          </w:divBdr>
        </w:div>
        <w:div w:id="747579120">
          <w:marLeft w:val="0"/>
          <w:marRight w:val="0"/>
          <w:marTop w:val="0"/>
          <w:marBottom w:val="0"/>
          <w:divBdr>
            <w:top w:val="none" w:sz="0" w:space="0" w:color="auto"/>
            <w:left w:val="none" w:sz="0" w:space="0" w:color="auto"/>
            <w:bottom w:val="none" w:sz="0" w:space="0" w:color="auto"/>
            <w:right w:val="none" w:sz="0" w:space="0" w:color="auto"/>
          </w:divBdr>
        </w:div>
        <w:div w:id="749691526">
          <w:marLeft w:val="0"/>
          <w:marRight w:val="0"/>
          <w:marTop w:val="0"/>
          <w:marBottom w:val="0"/>
          <w:divBdr>
            <w:top w:val="none" w:sz="0" w:space="0" w:color="auto"/>
            <w:left w:val="none" w:sz="0" w:space="0" w:color="auto"/>
            <w:bottom w:val="none" w:sz="0" w:space="0" w:color="auto"/>
            <w:right w:val="none" w:sz="0" w:space="0" w:color="auto"/>
          </w:divBdr>
        </w:div>
        <w:div w:id="843083359">
          <w:marLeft w:val="0"/>
          <w:marRight w:val="0"/>
          <w:marTop w:val="0"/>
          <w:marBottom w:val="0"/>
          <w:divBdr>
            <w:top w:val="none" w:sz="0" w:space="0" w:color="auto"/>
            <w:left w:val="none" w:sz="0" w:space="0" w:color="auto"/>
            <w:bottom w:val="none" w:sz="0" w:space="0" w:color="auto"/>
            <w:right w:val="none" w:sz="0" w:space="0" w:color="auto"/>
          </w:divBdr>
        </w:div>
        <w:div w:id="847645555">
          <w:marLeft w:val="0"/>
          <w:marRight w:val="0"/>
          <w:marTop w:val="0"/>
          <w:marBottom w:val="0"/>
          <w:divBdr>
            <w:top w:val="none" w:sz="0" w:space="0" w:color="auto"/>
            <w:left w:val="none" w:sz="0" w:space="0" w:color="auto"/>
            <w:bottom w:val="none" w:sz="0" w:space="0" w:color="auto"/>
            <w:right w:val="none" w:sz="0" w:space="0" w:color="auto"/>
          </w:divBdr>
        </w:div>
        <w:div w:id="871764392">
          <w:marLeft w:val="0"/>
          <w:marRight w:val="0"/>
          <w:marTop w:val="0"/>
          <w:marBottom w:val="0"/>
          <w:divBdr>
            <w:top w:val="none" w:sz="0" w:space="0" w:color="auto"/>
            <w:left w:val="none" w:sz="0" w:space="0" w:color="auto"/>
            <w:bottom w:val="none" w:sz="0" w:space="0" w:color="auto"/>
            <w:right w:val="none" w:sz="0" w:space="0" w:color="auto"/>
          </w:divBdr>
        </w:div>
        <w:div w:id="874082176">
          <w:marLeft w:val="0"/>
          <w:marRight w:val="0"/>
          <w:marTop w:val="0"/>
          <w:marBottom w:val="0"/>
          <w:divBdr>
            <w:top w:val="none" w:sz="0" w:space="0" w:color="auto"/>
            <w:left w:val="none" w:sz="0" w:space="0" w:color="auto"/>
            <w:bottom w:val="none" w:sz="0" w:space="0" w:color="auto"/>
            <w:right w:val="none" w:sz="0" w:space="0" w:color="auto"/>
          </w:divBdr>
        </w:div>
        <w:div w:id="897862629">
          <w:marLeft w:val="0"/>
          <w:marRight w:val="0"/>
          <w:marTop w:val="0"/>
          <w:marBottom w:val="0"/>
          <w:divBdr>
            <w:top w:val="none" w:sz="0" w:space="0" w:color="auto"/>
            <w:left w:val="none" w:sz="0" w:space="0" w:color="auto"/>
            <w:bottom w:val="none" w:sz="0" w:space="0" w:color="auto"/>
            <w:right w:val="none" w:sz="0" w:space="0" w:color="auto"/>
          </w:divBdr>
        </w:div>
        <w:div w:id="911885911">
          <w:marLeft w:val="0"/>
          <w:marRight w:val="0"/>
          <w:marTop w:val="0"/>
          <w:marBottom w:val="0"/>
          <w:divBdr>
            <w:top w:val="none" w:sz="0" w:space="0" w:color="auto"/>
            <w:left w:val="none" w:sz="0" w:space="0" w:color="auto"/>
            <w:bottom w:val="none" w:sz="0" w:space="0" w:color="auto"/>
            <w:right w:val="none" w:sz="0" w:space="0" w:color="auto"/>
          </w:divBdr>
        </w:div>
        <w:div w:id="1001396270">
          <w:marLeft w:val="0"/>
          <w:marRight w:val="0"/>
          <w:marTop w:val="0"/>
          <w:marBottom w:val="0"/>
          <w:divBdr>
            <w:top w:val="none" w:sz="0" w:space="0" w:color="auto"/>
            <w:left w:val="none" w:sz="0" w:space="0" w:color="auto"/>
            <w:bottom w:val="none" w:sz="0" w:space="0" w:color="auto"/>
            <w:right w:val="none" w:sz="0" w:space="0" w:color="auto"/>
          </w:divBdr>
        </w:div>
        <w:div w:id="1008672595">
          <w:marLeft w:val="0"/>
          <w:marRight w:val="0"/>
          <w:marTop w:val="0"/>
          <w:marBottom w:val="0"/>
          <w:divBdr>
            <w:top w:val="none" w:sz="0" w:space="0" w:color="auto"/>
            <w:left w:val="none" w:sz="0" w:space="0" w:color="auto"/>
            <w:bottom w:val="none" w:sz="0" w:space="0" w:color="auto"/>
            <w:right w:val="none" w:sz="0" w:space="0" w:color="auto"/>
          </w:divBdr>
        </w:div>
        <w:div w:id="1014502520">
          <w:marLeft w:val="0"/>
          <w:marRight w:val="0"/>
          <w:marTop w:val="0"/>
          <w:marBottom w:val="0"/>
          <w:divBdr>
            <w:top w:val="none" w:sz="0" w:space="0" w:color="auto"/>
            <w:left w:val="none" w:sz="0" w:space="0" w:color="auto"/>
            <w:bottom w:val="none" w:sz="0" w:space="0" w:color="auto"/>
            <w:right w:val="none" w:sz="0" w:space="0" w:color="auto"/>
          </w:divBdr>
        </w:div>
        <w:div w:id="1024554214">
          <w:marLeft w:val="0"/>
          <w:marRight w:val="0"/>
          <w:marTop w:val="0"/>
          <w:marBottom w:val="0"/>
          <w:divBdr>
            <w:top w:val="none" w:sz="0" w:space="0" w:color="auto"/>
            <w:left w:val="none" w:sz="0" w:space="0" w:color="auto"/>
            <w:bottom w:val="none" w:sz="0" w:space="0" w:color="auto"/>
            <w:right w:val="none" w:sz="0" w:space="0" w:color="auto"/>
          </w:divBdr>
        </w:div>
        <w:div w:id="1044597479">
          <w:marLeft w:val="0"/>
          <w:marRight w:val="0"/>
          <w:marTop w:val="0"/>
          <w:marBottom w:val="0"/>
          <w:divBdr>
            <w:top w:val="none" w:sz="0" w:space="0" w:color="auto"/>
            <w:left w:val="none" w:sz="0" w:space="0" w:color="auto"/>
            <w:bottom w:val="none" w:sz="0" w:space="0" w:color="auto"/>
            <w:right w:val="none" w:sz="0" w:space="0" w:color="auto"/>
          </w:divBdr>
        </w:div>
        <w:div w:id="1058699161">
          <w:marLeft w:val="0"/>
          <w:marRight w:val="0"/>
          <w:marTop w:val="0"/>
          <w:marBottom w:val="0"/>
          <w:divBdr>
            <w:top w:val="none" w:sz="0" w:space="0" w:color="auto"/>
            <w:left w:val="none" w:sz="0" w:space="0" w:color="auto"/>
            <w:bottom w:val="none" w:sz="0" w:space="0" w:color="auto"/>
            <w:right w:val="none" w:sz="0" w:space="0" w:color="auto"/>
          </w:divBdr>
        </w:div>
        <w:div w:id="1067848544">
          <w:marLeft w:val="0"/>
          <w:marRight w:val="0"/>
          <w:marTop w:val="0"/>
          <w:marBottom w:val="0"/>
          <w:divBdr>
            <w:top w:val="none" w:sz="0" w:space="0" w:color="auto"/>
            <w:left w:val="none" w:sz="0" w:space="0" w:color="auto"/>
            <w:bottom w:val="none" w:sz="0" w:space="0" w:color="auto"/>
            <w:right w:val="none" w:sz="0" w:space="0" w:color="auto"/>
          </w:divBdr>
        </w:div>
        <w:div w:id="1150706337">
          <w:marLeft w:val="0"/>
          <w:marRight w:val="0"/>
          <w:marTop w:val="0"/>
          <w:marBottom w:val="0"/>
          <w:divBdr>
            <w:top w:val="none" w:sz="0" w:space="0" w:color="auto"/>
            <w:left w:val="none" w:sz="0" w:space="0" w:color="auto"/>
            <w:bottom w:val="none" w:sz="0" w:space="0" w:color="auto"/>
            <w:right w:val="none" w:sz="0" w:space="0" w:color="auto"/>
          </w:divBdr>
        </w:div>
        <w:div w:id="1155687439">
          <w:marLeft w:val="0"/>
          <w:marRight w:val="0"/>
          <w:marTop w:val="0"/>
          <w:marBottom w:val="0"/>
          <w:divBdr>
            <w:top w:val="none" w:sz="0" w:space="0" w:color="auto"/>
            <w:left w:val="none" w:sz="0" w:space="0" w:color="auto"/>
            <w:bottom w:val="none" w:sz="0" w:space="0" w:color="auto"/>
            <w:right w:val="none" w:sz="0" w:space="0" w:color="auto"/>
          </w:divBdr>
        </w:div>
        <w:div w:id="1228883425">
          <w:marLeft w:val="0"/>
          <w:marRight w:val="0"/>
          <w:marTop w:val="0"/>
          <w:marBottom w:val="0"/>
          <w:divBdr>
            <w:top w:val="none" w:sz="0" w:space="0" w:color="auto"/>
            <w:left w:val="none" w:sz="0" w:space="0" w:color="auto"/>
            <w:bottom w:val="none" w:sz="0" w:space="0" w:color="auto"/>
            <w:right w:val="none" w:sz="0" w:space="0" w:color="auto"/>
          </w:divBdr>
        </w:div>
        <w:div w:id="1230841422">
          <w:marLeft w:val="0"/>
          <w:marRight w:val="0"/>
          <w:marTop w:val="0"/>
          <w:marBottom w:val="0"/>
          <w:divBdr>
            <w:top w:val="none" w:sz="0" w:space="0" w:color="auto"/>
            <w:left w:val="none" w:sz="0" w:space="0" w:color="auto"/>
            <w:bottom w:val="none" w:sz="0" w:space="0" w:color="auto"/>
            <w:right w:val="none" w:sz="0" w:space="0" w:color="auto"/>
          </w:divBdr>
        </w:div>
        <w:div w:id="1248534485">
          <w:marLeft w:val="0"/>
          <w:marRight w:val="0"/>
          <w:marTop w:val="0"/>
          <w:marBottom w:val="0"/>
          <w:divBdr>
            <w:top w:val="none" w:sz="0" w:space="0" w:color="auto"/>
            <w:left w:val="none" w:sz="0" w:space="0" w:color="auto"/>
            <w:bottom w:val="none" w:sz="0" w:space="0" w:color="auto"/>
            <w:right w:val="none" w:sz="0" w:space="0" w:color="auto"/>
          </w:divBdr>
        </w:div>
        <w:div w:id="1249853570">
          <w:marLeft w:val="0"/>
          <w:marRight w:val="0"/>
          <w:marTop w:val="0"/>
          <w:marBottom w:val="0"/>
          <w:divBdr>
            <w:top w:val="none" w:sz="0" w:space="0" w:color="auto"/>
            <w:left w:val="none" w:sz="0" w:space="0" w:color="auto"/>
            <w:bottom w:val="none" w:sz="0" w:space="0" w:color="auto"/>
            <w:right w:val="none" w:sz="0" w:space="0" w:color="auto"/>
          </w:divBdr>
        </w:div>
        <w:div w:id="1262762262">
          <w:marLeft w:val="0"/>
          <w:marRight w:val="0"/>
          <w:marTop w:val="0"/>
          <w:marBottom w:val="0"/>
          <w:divBdr>
            <w:top w:val="none" w:sz="0" w:space="0" w:color="auto"/>
            <w:left w:val="none" w:sz="0" w:space="0" w:color="auto"/>
            <w:bottom w:val="none" w:sz="0" w:space="0" w:color="auto"/>
            <w:right w:val="none" w:sz="0" w:space="0" w:color="auto"/>
          </w:divBdr>
        </w:div>
        <w:div w:id="1336034564">
          <w:marLeft w:val="0"/>
          <w:marRight w:val="0"/>
          <w:marTop w:val="0"/>
          <w:marBottom w:val="0"/>
          <w:divBdr>
            <w:top w:val="none" w:sz="0" w:space="0" w:color="auto"/>
            <w:left w:val="none" w:sz="0" w:space="0" w:color="auto"/>
            <w:bottom w:val="none" w:sz="0" w:space="0" w:color="auto"/>
            <w:right w:val="none" w:sz="0" w:space="0" w:color="auto"/>
          </w:divBdr>
        </w:div>
        <w:div w:id="1376734401">
          <w:marLeft w:val="0"/>
          <w:marRight w:val="0"/>
          <w:marTop w:val="0"/>
          <w:marBottom w:val="0"/>
          <w:divBdr>
            <w:top w:val="none" w:sz="0" w:space="0" w:color="auto"/>
            <w:left w:val="none" w:sz="0" w:space="0" w:color="auto"/>
            <w:bottom w:val="none" w:sz="0" w:space="0" w:color="auto"/>
            <w:right w:val="none" w:sz="0" w:space="0" w:color="auto"/>
          </w:divBdr>
        </w:div>
        <w:div w:id="1404599406">
          <w:marLeft w:val="0"/>
          <w:marRight w:val="0"/>
          <w:marTop w:val="0"/>
          <w:marBottom w:val="0"/>
          <w:divBdr>
            <w:top w:val="none" w:sz="0" w:space="0" w:color="auto"/>
            <w:left w:val="none" w:sz="0" w:space="0" w:color="auto"/>
            <w:bottom w:val="none" w:sz="0" w:space="0" w:color="auto"/>
            <w:right w:val="none" w:sz="0" w:space="0" w:color="auto"/>
          </w:divBdr>
        </w:div>
        <w:div w:id="1425833657">
          <w:marLeft w:val="0"/>
          <w:marRight w:val="0"/>
          <w:marTop w:val="0"/>
          <w:marBottom w:val="0"/>
          <w:divBdr>
            <w:top w:val="none" w:sz="0" w:space="0" w:color="auto"/>
            <w:left w:val="none" w:sz="0" w:space="0" w:color="auto"/>
            <w:bottom w:val="none" w:sz="0" w:space="0" w:color="auto"/>
            <w:right w:val="none" w:sz="0" w:space="0" w:color="auto"/>
          </w:divBdr>
        </w:div>
        <w:div w:id="1453011384">
          <w:marLeft w:val="0"/>
          <w:marRight w:val="0"/>
          <w:marTop w:val="0"/>
          <w:marBottom w:val="0"/>
          <w:divBdr>
            <w:top w:val="none" w:sz="0" w:space="0" w:color="auto"/>
            <w:left w:val="none" w:sz="0" w:space="0" w:color="auto"/>
            <w:bottom w:val="none" w:sz="0" w:space="0" w:color="auto"/>
            <w:right w:val="none" w:sz="0" w:space="0" w:color="auto"/>
          </w:divBdr>
        </w:div>
        <w:div w:id="1536697854">
          <w:marLeft w:val="0"/>
          <w:marRight w:val="0"/>
          <w:marTop w:val="0"/>
          <w:marBottom w:val="0"/>
          <w:divBdr>
            <w:top w:val="none" w:sz="0" w:space="0" w:color="auto"/>
            <w:left w:val="none" w:sz="0" w:space="0" w:color="auto"/>
            <w:bottom w:val="none" w:sz="0" w:space="0" w:color="auto"/>
            <w:right w:val="none" w:sz="0" w:space="0" w:color="auto"/>
          </w:divBdr>
        </w:div>
        <w:div w:id="1626498955">
          <w:marLeft w:val="0"/>
          <w:marRight w:val="0"/>
          <w:marTop w:val="0"/>
          <w:marBottom w:val="0"/>
          <w:divBdr>
            <w:top w:val="none" w:sz="0" w:space="0" w:color="auto"/>
            <w:left w:val="none" w:sz="0" w:space="0" w:color="auto"/>
            <w:bottom w:val="none" w:sz="0" w:space="0" w:color="auto"/>
            <w:right w:val="none" w:sz="0" w:space="0" w:color="auto"/>
          </w:divBdr>
        </w:div>
        <w:div w:id="1662125675">
          <w:marLeft w:val="0"/>
          <w:marRight w:val="0"/>
          <w:marTop w:val="0"/>
          <w:marBottom w:val="0"/>
          <w:divBdr>
            <w:top w:val="none" w:sz="0" w:space="0" w:color="auto"/>
            <w:left w:val="none" w:sz="0" w:space="0" w:color="auto"/>
            <w:bottom w:val="none" w:sz="0" w:space="0" w:color="auto"/>
            <w:right w:val="none" w:sz="0" w:space="0" w:color="auto"/>
          </w:divBdr>
        </w:div>
        <w:div w:id="1670060221">
          <w:marLeft w:val="0"/>
          <w:marRight w:val="0"/>
          <w:marTop w:val="0"/>
          <w:marBottom w:val="0"/>
          <w:divBdr>
            <w:top w:val="none" w:sz="0" w:space="0" w:color="auto"/>
            <w:left w:val="none" w:sz="0" w:space="0" w:color="auto"/>
            <w:bottom w:val="none" w:sz="0" w:space="0" w:color="auto"/>
            <w:right w:val="none" w:sz="0" w:space="0" w:color="auto"/>
          </w:divBdr>
        </w:div>
        <w:div w:id="1677151977">
          <w:marLeft w:val="0"/>
          <w:marRight w:val="0"/>
          <w:marTop w:val="0"/>
          <w:marBottom w:val="0"/>
          <w:divBdr>
            <w:top w:val="none" w:sz="0" w:space="0" w:color="auto"/>
            <w:left w:val="none" w:sz="0" w:space="0" w:color="auto"/>
            <w:bottom w:val="none" w:sz="0" w:space="0" w:color="auto"/>
            <w:right w:val="none" w:sz="0" w:space="0" w:color="auto"/>
          </w:divBdr>
        </w:div>
        <w:div w:id="1722245676">
          <w:marLeft w:val="0"/>
          <w:marRight w:val="0"/>
          <w:marTop w:val="0"/>
          <w:marBottom w:val="0"/>
          <w:divBdr>
            <w:top w:val="none" w:sz="0" w:space="0" w:color="auto"/>
            <w:left w:val="none" w:sz="0" w:space="0" w:color="auto"/>
            <w:bottom w:val="none" w:sz="0" w:space="0" w:color="auto"/>
            <w:right w:val="none" w:sz="0" w:space="0" w:color="auto"/>
          </w:divBdr>
        </w:div>
        <w:div w:id="1723482679">
          <w:marLeft w:val="0"/>
          <w:marRight w:val="0"/>
          <w:marTop w:val="0"/>
          <w:marBottom w:val="0"/>
          <w:divBdr>
            <w:top w:val="none" w:sz="0" w:space="0" w:color="auto"/>
            <w:left w:val="none" w:sz="0" w:space="0" w:color="auto"/>
            <w:bottom w:val="none" w:sz="0" w:space="0" w:color="auto"/>
            <w:right w:val="none" w:sz="0" w:space="0" w:color="auto"/>
          </w:divBdr>
        </w:div>
        <w:div w:id="1728987147">
          <w:marLeft w:val="0"/>
          <w:marRight w:val="0"/>
          <w:marTop w:val="0"/>
          <w:marBottom w:val="0"/>
          <w:divBdr>
            <w:top w:val="none" w:sz="0" w:space="0" w:color="auto"/>
            <w:left w:val="none" w:sz="0" w:space="0" w:color="auto"/>
            <w:bottom w:val="none" w:sz="0" w:space="0" w:color="auto"/>
            <w:right w:val="none" w:sz="0" w:space="0" w:color="auto"/>
          </w:divBdr>
        </w:div>
        <w:div w:id="1730957449">
          <w:marLeft w:val="0"/>
          <w:marRight w:val="0"/>
          <w:marTop w:val="0"/>
          <w:marBottom w:val="0"/>
          <w:divBdr>
            <w:top w:val="none" w:sz="0" w:space="0" w:color="auto"/>
            <w:left w:val="none" w:sz="0" w:space="0" w:color="auto"/>
            <w:bottom w:val="none" w:sz="0" w:space="0" w:color="auto"/>
            <w:right w:val="none" w:sz="0" w:space="0" w:color="auto"/>
          </w:divBdr>
        </w:div>
        <w:div w:id="1762486579">
          <w:marLeft w:val="0"/>
          <w:marRight w:val="0"/>
          <w:marTop w:val="0"/>
          <w:marBottom w:val="0"/>
          <w:divBdr>
            <w:top w:val="none" w:sz="0" w:space="0" w:color="auto"/>
            <w:left w:val="none" w:sz="0" w:space="0" w:color="auto"/>
            <w:bottom w:val="none" w:sz="0" w:space="0" w:color="auto"/>
            <w:right w:val="none" w:sz="0" w:space="0" w:color="auto"/>
          </w:divBdr>
        </w:div>
        <w:div w:id="1785495040">
          <w:marLeft w:val="0"/>
          <w:marRight w:val="0"/>
          <w:marTop w:val="0"/>
          <w:marBottom w:val="0"/>
          <w:divBdr>
            <w:top w:val="none" w:sz="0" w:space="0" w:color="auto"/>
            <w:left w:val="none" w:sz="0" w:space="0" w:color="auto"/>
            <w:bottom w:val="none" w:sz="0" w:space="0" w:color="auto"/>
            <w:right w:val="none" w:sz="0" w:space="0" w:color="auto"/>
          </w:divBdr>
        </w:div>
        <w:div w:id="1814904760">
          <w:marLeft w:val="0"/>
          <w:marRight w:val="0"/>
          <w:marTop w:val="0"/>
          <w:marBottom w:val="0"/>
          <w:divBdr>
            <w:top w:val="none" w:sz="0" w:space="0" w:color="auto"/>
            <w:left w:val="none" w:sz="0" w:space="0" w:color="auto"/>
            <w:bottom w:val="none" w:sz="0" w:space="0" w:color="auto"/>
            <w:right w:val="none" w:sz="0" w:space="0" w:color="auto"/>
          </w:divBdr>
        </w:div>
        <w:div w:id="1887594619">
          <w:marLeft w:val="0"/>
          <w:marRight w:val="0"/>
          <w:marTop w:val="0"/>
          <w:marBottom w:val="0"/>
          <w:divBdr>
            <w:top w:val="none" w:sz="0" w:space="0" w:color="auto"/>
            <w:left w:val="none" w:sz="0" w:space="0" w:color="auto"/>
            <w:bottom w:val="none" w:sz="0" w:space="0" w:color="auto"/>
            <w:right w:val="none" w:sz="0" w:space="0" w:color="auto"/>
          </w:divBdr>
        </w:div>
        <w:div w:id="2089764776">
          <w:marLeft w:val="0"/>
          <w:marRight w:val="0"/>
          <w:marTop w:val="0"/>
          <w:marBottom w:val="0"/>
          <w:divBdr>
            <w:top w:val="none" w:sz="0" w:space="0" w:color="auto"/>
            <w:left w:val="none" w:sz="0" w:space="0" w:color="auto"/>
            <w:bottom w:val="none" w:sz="0" w:space="0" w:color="auto"/>
            <w:right w:val="none" w:sz="0" w:space="0" w:color="auto"/>
          </w:divBdr>
        </w:div>
        <w:div w:id="2130051412">
          <w:marLeft w:val="0"/>
          <w:marRight w:val="0"/>
          <w:marTop w:val="0"/>
          <w:marBottom w:val="0"/>
          <w:divBdr>
            <w:top w:val="none" w:sz="0" w:space="0" w:color="auto"/>
            <w:left w:val="none" w:sz="0" w:space="0" w:color="auto"/>
            <w:bottom w:val="none" w:sz="0" w:space="0" w:color="auto"/>
            <w:right w:val="none" w:sz="0" w:space="0" w:color="auto"/>
          </w:divBdr>
        </w:div>
      </w:divsChild>
    </w:div>
    <w:div w:id="1317688305">
      <w:bodyDiv w:val="1"/>
      <w:marLeft w:val="0"/>
      <w:marRight w:val="0"/>
      <w:marTop w:val="0"/>
      <w:marBottom w:val="0"/>
      <w:divBdr>
        <w:top w:val="none" w:sz="0" w:space="0" w:color="auto"/>
        <w:left w:val="none" w:sz="0" w:space="0" w:color="auto"/>
        <w:bottom w:val="none" w:sz="0" w:space="0" w:color="auto"/>
        <w:right w:val="none" w:sz="0" w:space="0" w:color="auto"/>
      </w:divBdr>
    </w:div>
    <w:div w:id="1326280891">
      <w:bodyDiv w:val="1"/>
      <w:marLeft w:val="0"/>
      <w:marRight w:val="0"/>
      <w:marTop w:val="0"/>
      <w:marBottom w:val="0"/>
      <w:divBdr>
        <w:top w:val="none" w:sz="0" w:space="0" w:color="auto"/>
        <w:left w:val="none" w:sz="0" w:space="0" w:color="auto"/>
        <w:bottom w:val="none" w:sz="0" w:space="0" w:color="auto"/>
        <w:right w:val="none" w:sz="0" w:space="0" w:color="auto"/>
      </w:divBdr>
      <w:divsChild>
        <w:div w:id="709301031">
          <w:marLeft w:val="432"/>
          <w:marRight w:val="0"/>
          <w:marTop w:val="125"/>
          <w:marBottom w:val="0"/>
          <w:divBdr>
            <w:top w:val="none" w:sz="0" w:space="0" w:color="auto"/>
            <w:left w:val="none" w:sz="0" w:space="0" w:color="auto"/>
            <w:bottom w:val="none" w:sz="0" w:space="0" w:color="auto"/>
            <w:right w:val="none" w:sz="0" w:space="0" w:color="auto"/>
          </w:divBdr>
        </w:div>
      </w:divsChild>
    </w:div>
    <w:div w:id="1344472522">
      <w:bodyDiv w:val="1"/>
      <w:marLeft w:val="0"/>
      <w:marRight w:val="0"/>
      <w:marTop w:val="0"/>
      <w:marBottom w:val="0"/>
      <w:divBdr>
        <w:top w:val="none" w:sz="0" w:space="0" w:color="auto"/>
        <w:left w:val="none" w:sz="0" w:space="0" w:color="auto"/>
        <w:bottom w:val="none" w:sz="0" w:space="0" w:color="auto"/>
        <w:right w:val="none" w:sz="0" w:space="0" w:color="auto"/>
      </w:divBdr>
    </w:div>
    <w:div w:id="1352415638">
      <w:bodyDiv w:val="1"/>
      <w:marLeft w:val="0"/>
      <w:marRight w:val="0"/>
      <w:marTop w:val="0"/>
      <w:marBottom w:val="0"/>
      <w:divBdr>
        <w:top w:val="none" w:sz="0" w:space="0" w:color="auto"/>
        <w:left w:val="none" w:sz="0" w:space="0" w:color="auto"/>
        <w:bottom w:val="none" w:sz="0" w:space="0" w:color="auto"/>
        <w:right w:val="none" w:sz="0" w:space="0" w:color="auto"/>
      </w:divBdr>
    </w:div>
    <w:div w:id="1378894966">
      <w:bodyDiv w:val="1"/>
      <w:marLeft w:val="0"/>
      <w:marRight w:val="0"/>
      <w:marTop w:val="0"/>
      <w:marBottom w:val="0"/>
      <w:divBdr>
        <w:top w:val="none" w:sz="0" w:space="0" w:color="auto"/>
        <w:left w:val="none" w:sz="0" w:space="0" w:color="auto"/>
        <w:bottom w:val="none" w:sz="0" w:space="0" w:color="auto"/>
        <w:right w:val="none" w:sz="0" w:space="0" w:color="auto"/>
      </w:divBdr>
    </w:div>
    <w:div w:id="1380518880">
      <w:bodyDiv w:val="1"/>
      <w:marLeft w:val="0"/>
      <w:marRight w:val="0"/>
      <w:marTop w:val="0"/>
      <w:marBottom w:val="0"/>
      <w:divBdr>
        <w:top w:val="none" w:sz="0" w:space="0" w:color="auto"/>
        <w:left w:val="none" w:sz="0" w:space="0" w:color="auto"/>
        <w:bottom w:val="none" w:sz="0" w:space="0" w:color="auto"/>
        <w:right w:val="none" w:sz="0" w:space="0" w:color="auto"/>
      </w:divBdr>
    </w:div>
    <w:div w:id="1381709842">
      <w:bodyDiv w:val="1"/>
      <w:marLeft w:val="0"/>
      <w:marRight w:val="0"/>
      <w:marTop w:val="0"/>
      <w:marBottom w:val="0"/>
      <w:divBdr>
        <w:top w:val="none" w:sz="0" w:space="0" w:color="auto"/>
        <w:left w:val="none" w:sz="0" w:space="0" w:color="auto"/>
        <w:bottom w:val="none" w:sz="0" w:space="0" w:color="auto"/>
        <w:right w:val="none" w:sz="0" w:space="0" w:color="auto"/>
      </w:divBdr>
    </w:div>
    <w:div w:id="1396735873">
      <w:bodyDiv w:val="1"/>
      <w:marLeft w:val="0"/>
      <w:marRight w:val="0"/>
      <w:marTop w:val="0"/>
      <w:marBottom w:val="0"/>
      <w:divBdr>
        <w:top w:val="none" w:sz="0" w:space="0" w:color="auto"/>
        <w:left w:val="none" w:sz="0" w:space="0" w:color="auto"/>
        <w:bottom w:val="none" w:sz="0" w:space="0" w:color="auto"/>
        <w:right w:val="none" w:sz="0" w:space="0" w:color="auto"/>
      </w:divBdr>
    </w:div>
    <w:div w:id="1417823480">
      <w:bodyDiv w:val="1"/>
      <w:marLeft w:val="0"/>
      <w:marRight w:val="0"/>
      <w:marTop w:val="0"/>
      <w:marBottom w:val="0"/>
      <w:divBdr>
        <w:top w:val="none" w:sz="0" w:space="0" w:color="auto"/>
        <w:left w:val="none" w:sz="0" w:space="0" w:color="auto"/>
        <w:bottom w:val="none" w:sz="0" w:space="0" w:color="auto"/>
        <w:right w:val="none" w:sz="0" w:space="0" w:color="auto"/>
      </w:divBdr>
    </w:div>
    <w:div w:id="1425300220">
      <w:bodyDiv w:val="1"/>
      <w:marLeft w:val="0"/>
      <w:marRight w:val="0"/>
      <w:marTop w:val="0"/>
      <w:marBottom w:val="0"/>
      <w:divBdr>
        <w:top w:val="none" w:sz="0" w:space="0" w:color="auto"/>
        <w:left w:val="none" w:sz="0" w:space="0" w:color="auto"/>
        <w:bottom w:val="none" w:sz="0" w:space="0" w:color="auto"/>
        <w:right w:val="none" w:sz="0" w:space="0" w:color="auto"/>
      </w:divBdr>
    </w:div>
    <w:div w:id="1438017040">
      <w:bodyDiv w:val="1"/>
      <w:marLeft w:val="0"/>
      <w:marRight w:val="0"/>
      <w:marTop w:val="0"/>
      <w:marBottom w:val="0"/>
      <w:divBdr>
        <w:top w:val="none" w:sz="0" w:space="0" w:color="auto"/>
        <w:left w:val="none" w:sz="0" w:space="0" w:color="auto"/>
        <w:bottom w:val="none" w:sz="0" w:space="0" w:color="auto"/>
        <w:right w:val="none" w:sz="0" w:space="0" w:color="auto"/>
      </w:divBdr>
    </w:div>
    <w:div w:id="1440176801">
      <w:bodyDiv w:val="1"/>
      <w:marLeft w:val="0"/>
      <w:marRight w:val="0"/>
      <w:marTop w:val="0"/>
      <w:marBottom w:val="0"/>
      <w:divBdr>
        <w:top w:val="none" w:sz="0" w:space="0" w:color="auto"/>
        <w:left w:val="none" w:sz="0" w:space="0" w:color="auto"/>
        <w:bottom w:val="none" w:sz="0" w:space="0" w:color="auto"/>
        <w:right w:val="none" w:sz="0" w:space="0" w:color="auto"/>
      </w:divBdr>
    </w:div>
    <w:div w:id="1441954868">
      <w:bodyDiv w:val="1"/>
      <w:marLeft w:val="0"/>
      <w:marRight w:val="0"/>
      <w:marTop w:val="0"/>
      <w:marBottom w:val="0"/>
      <w:divBdr>
        <w:top w:val="none" w:sz="0" w:space="0" w:color="auto"/>
        <w:left w:val="none" w:sz="0" w:space="0" w:color="auto"/>
        <w:bottom w:val="none" w:sz="0" w:space="0" w:color="auto"/>
        <w:right w:val="none" w:sz="0" w:space="0" w:color="auto"/>
      </w:divBdr>
      <w:divsChild>
        <w:div w:id="28144429">
          <w:marLeft w:val="0"/>
          <w:marRight w:val="0"/>
          <w:marTop w:val="0"/>
          <w:marBottom w:val="0"/>
          <w:divBdr>
            <w:top w:val="none" w:sz="0" w:space="0" w:color="auto"/>
            <w:left w:val="none" w:sz="0" w:space="0" w:color="auto"/>
            <w:bottom w:val="none" w:sz="0" w:space="0" w:color="auto"/>
            <w:right w:val="none" w:sz="0" w:space="0" w:color="auto"/>
          </w:divBdr>
        </w:div>
        <w:div w:id="95490092">
          <w:marLeft w:val="0"/>
          <w:marRight w:val="0"/>
          <w:marTop w:val="0"/>
          <w:marBottom w:val="0"/>
          <w:divBdr>
            <w:top w:val="none" w:sz="0" w:space="0" w:color="auto"/>
            <w:left w:val="none" w:sz="0" w:space="0" w:color="auto"/>
            <w:bottom w:val="none" w:sz="0" w:space="0" w:color="auto"/>
            <w:right w:val="none" w:sz="0" w:space="0" w:color="auto"/>
          </w:divBdr>
        </w:div>
        <w:div w:id="108789837">
          <w:marLeft w:val="0"/>
          <w:marRight w:val="0"/>
          <w:marTop w:val="0"/>
          <w:marBottom w:val="0"/>
          <w:divBdr>
            <w:top w:val="none" w:sz="0" w:space="0" w:color="auto"/>
            <w:left w:val="none" w:sz="0" w:space="0" w:color="auto"/>
            <w:bottom w:val="none" w:sz="0" w:space="0" w:color="auto"/>
            <w:right w:val="none" w:sz="0" w:space="0" w:color="auto"/>
          </w:divBdr>
        </w:div>
        <w:div w:id="139352426">
          <w:marLeft w:val="0"/>
          <w:marRight w:val="0"/>
          <w:marTop w:val="0"/>
          <w:marBottom w:val="0"/>
          <w:divBdr>
            <w:top w:val="none" w:sz="0" w:space="0" w:color="auto"/>
            <w:left w:val="none" w:sz="0" w:space="0" w:color="auto"/>
            <w:bottom w:val="none" w:sz="0" w:space="0" w:color="auto"/>
            <w:right w:val="none" w:sz="0" w:space="0" w:color="auto"/>
          </w:divBdr>
        </w:div>
        <w:div w:id="154106995">
          <w:marLeft w:val="0"/>
          <w:marRight w:val="0"/>
          <w:marTop w:val="0"/>
          <w:marBottom w:val="0"/>
          <w:divBdr>
            <w:top w:val="none" w:sz="0" w:space="0" w:color="auto"/>
            <w:left w:val="none" w:sz="0" w:space="0" w:color="auto"/>
            <w:bottom w:val="none" w:sz="0" w:space="0" w:color="auto"/>
            <w:right w:val="none" w:sz="0" w:space="0" w:color="auto"/>
          </w:divBdr>
        </w:div>
        <w:div w:id="168646547">
          <w:marLeft w:val="0"/>
          <w:marRight w:val="0"/>
          <w:marTop w:val="0"/>
          <w:marBottom w:val="0"/>
          <w:divBdr>
            <w:top w:val="none" w:sz="0" w:space="0" w:color="auto"/>
            <w:left w:val="none" w:sz="0" w:space="0" w:color="auto"/>
            <w:bottom w:val="none" w:sz="0" w:space="0" w:color="auto"/>
            <w:right w:val="none" w:sz="0" w:space="0" w:color="auto"/>
          </w:divBdr>
        </w:div>
        <w:div w:id="176385020">
          <w:marLeft w:val="0"/>
          <w:marRight w:val="0"/>
          <w:marTop w:val="0"/>
          <w:marBottom w:val="0"/>
          <w:divBdr>
            <w:top w:val="none" w:sz="0" w:space="0" w:color="auto"/>
            <w:left w:val="none" w:sz="0" w:space="0" w:color="auto"/>
            <w:bottom w:val="none" w:sz="0" w:space="0" w:color="auto"/>
            <w:right w:val="none" w:sz="0" w:space="0" w:color="auto"/>
          </w:divBdr>
        </w:div>
        <w:div w:id="309864078">
          <w:marLeft w:val="0"/>
          <w:marRight w:val="0"/>
          <w:marTop w:val="0"/>
          <w:marBottom w:val="0"/>
          <w:divBdr>
            <w:top w:val="none" w:sz="0" w:space="0" w:color="auto"/>
            <w:left w:val="none" w:sz="0" w:space="0" w:color="auto"/>
            <w:bottom w:val="none" w:sz="0" w:space="0" w:color="auto"/>
            <w:right w:val="none" w:sz="0" w:space="0" w:color="auto"/>
          </w:divBdr>
        </w:div>
        <w:div w:id="311757541">
          <w:marLeft w:val="0"/>
          <w:marRight w:val="0"/>
          <w:marTop w:val="0"/>
          <w:marBottom w:val="0"/>
          <w:divBdr>
            <w:top w:val="none" w:sz="0" w:space="0" w:color="auto"/>
            <w:left w:val="none" w:sz="0" w:space="0" w:color="auto"/>
            <w:bottom w:val="none" w:sz="0" w:space="0" w:color="auto"/>
            <w:right w:val="none" w:sz="0" w:space="0" w:color="auto"/>
          </w:divBdr>
        </w:div>
        <w:div w:id="369648351">
          <w:marLeft w:val="0"/>
          <w:marRight w:val="0"/>
          <w:marTop w:val="0"/>
          <w:marBottom w:val="0"/>
          <w:divBdr>
            <w:top w:val="none" w:sz="0" w:space="0" w:color="auto"/>
            <w:left w:val="none" w:sz="0" w:space="0" w:color="auto"/>
            <w:bottom w:val="none" w:sz="0" w:space="0" w:color="auto"/>
            <w:right w:val="none" w:sz="0" w:space="0" w:color="auto"/>
          </w:divBdr>
        </w:div>
        <w:div w:id="496042170">
          <w:marLeft w:val="0"/>
          <w:marRight w:val="0"/>
          <w:marTop w:val="0"/>
          <w:marBottom w:val="0"/>
          <w:divBdr>
            <w:top w:val="none" w:sz="0" w:space="0" w:color="auto"/>
            <w:left w:val="none" w:sz="0" w:space="0" w:color="auto"/>
            <w:bottom w:val="none" w:sz="0" w:space="0" w:color="auto"/>
            <w:right w:val="none" w:sz="0" w:space="0" w:color="auto"/>
          </w:divBdr>
        </w:div>
        <w:div w:id="541328128">
          <w:marLeft w:val="0"/>
          <w:marRight w:val="0"/>
          <w:marTop w:val="0"/>
          <w:marBottom w:val="0"/>
          <w:divBdr>
            <w:top w:val="none" w:sz="0" w:space="0" w:color="auto"/>
            <w:left w:val="none" w:sz="0" w:space="0" w:color="auto"/>
            <w:bottom w:val="none" w:sz="0" w:space="0" w:color="auto"/>
            <w:right w:val="none" w:sz="0" w:space="0" w:color="auto"/>
          </w:divBdr>
        </w:div>
        <w:div w:id="543828267">
          <w:marLeft w:val="0"/>
          <w:marRight w:val="0"/>
          <w:marTop w:val="0"/>
          <w:marBottom w:val="0"/>
          <w:divBdr>
            <w:top w:val="none" w:sz="0" w:space="0" w:color="auto"/>
            <w:left w:val="none" w:sz="0" w:space="0" w:color="auto"/>
            <w:bottom w:val="none" w:sz="0" w:space="0" w:color="auto"/>
            <w:right w:val="none" w:sz="0" w:space="0" w:color="auto"/>
          </w:divBdr>
        </w:div>
        <w:div w:id="595410423">
          <w:marLeft w:val="0"/>
          <w:marRight w:val="0"/>
          <w:marTop w:val="0"/>
          <w:marBottom w:val="0"/>
          <w:divBdr>
            <w:top w:val="none" w:sz="0" w:space="0" w:color="auto"/>
            <w:left w:val="none" w:sz="0" w:space="0" w:color="auto"/>
            <w:bottom w:val="none" w:sz="0" w:space="0" w:color="auto"/>
            <w:right w:val="none" w:sz="0" w:space="0" w:color="auto"/>
          </w:divBdr>
        </w:div>
        <w:div w:id="620577323">
          <w:marLeft w:val="0"/>
          <w:marRight w:val="0"/>
          <w:marTop w:val="0"/>
          <w:marBottom w:val="0"/>
          <w:divBdr>
            <w:top w:val="none" w:sz="0" w:space="0" w:color="auto"/>
            <w:left w:val="none" w:sz="0" w:space="0" w:color="auto"/>
            <w:bottom w:val="none" w:sz="0" w:space="0" w:color="auto"/>
            <w:right w:val="none" w:sz="0" w:space="0" w:color="auto"/>
          </w:divBdr>
        </w:div>
        <w:div w:id="637226669">
          <w:marLeft w:val="0"/>
          <w:marRight w:val="0"/>
          <w:marTop w:val="0"/>
          <w:marBottom w:val="0"/>
          <w:divBdr>
            <w:top w:val="none" w:sz="0" w:space="0" w:color="auto"/>
            <w:left w:val="none" w:sz="0" w:space="0" w:color="auto"/>
            <w:bottom w:val="none" w:sz="0" w:space="0" w:color="auto"/>
            <w:right w:val="none" w:sz="0" w:space="0" w:color="auto"/>
          </w:divBdr>
        </w:div>
        <w:div w:id="655112144">
          <w:marLeft w:val="0"/>
          <w:marRight w:val="0"/>
          <w:marTop w:val="0"/>
          <w:marBottom w:val="0"/>
          <w:divBdr>
            <w:top w:val="none" w:sz="0" w:space="0" w:color="auto"/>
            <w:left w:val="none" w:sz="0" w:space="0" w:color="auto"/>
            <w:bottom w:val="none" w:sz="0" w:space="0" w:color="auto"/>
            <w:right w:val="none" w:sz="0" w:space="0" w:color="auto"/>
          </w:divBdr>
        </w:div>
        <w:div w:id="667901618">
          <w:marLeft w:val="0"/>
          <w:marRight w:val="0"/>
          <w:marTop w:val="0"/>
          <w:marBottom w:val="0"/>
          <w:divBdr>
            <w:top w:val="none" w:sz="0" w:space="0" w:color="auto"/>
            <w:left w:val="none" w:sz="0" w:space="0" w:color="auto"/>
            <w:bottom w:val="none" w:sz="0" w:space="0" w:color="auto"/>
            <w:right w:val="none" w:sz="0" w:space="0" w:color="auto"/>
          </w:divBdr>
        </w:div>
        <w:div w:id="669673548">
          <w:marLeft w:val="0"/>
          <w:marRight w:val="0"/>
          <w:marTop w:val="0"/>
          <w:marBottom w:val="0"/>
          <w:divBdr>
            <w:top w:val="none" w:sz="0" w:space="0" w:color="auto"/>
            <w:left w:val="none" w:sz="0" w:space="0" w:color="auto"/>
            <w:bottom w:val="none" w:sz="0" w:space="0" w:color="auto"/>
            <w:right w:val="none" w:sz="0" w:space="0" w:color="auto"/>
          </w:divBdr>
        </w:div>
        <w:div w:id="670449248">
          <w:marLeft w:val="0"/>
          <w:marRight w:val="0"/>
          <w:marTop w:val="0"/>
          <w:marBottom w:val="0"/>
          <w:divBdr>
            <w:top w:val="none" w:sz="0" w:space="0" w:color="auto"/>
            <w:left w:val="none" w:sz="0" w:space="0" w:color="auto"/>
            <w:bottom w:val="none" w:sz="0" w:space="0" w:color="auto"/>
            <w:right w:val="none" w:sz="0" w:space="0" w:color="auto"/>
          </w:divBdr>
        </w:div>
        <w:div w:id="750811926">
          <w:marLeft w:val="0"/>
          <w:marRight w:val="0"/>
          <w:marTop w:val="0"/>
          <w:marBottom w:val="0"/>
          <w:divBdr>
            <w:top w:val="none" w:sz="0" w:space="0" w:color="auto"/>
            <w:left w:val="none" w:sz="0" w:space="0" w:color="auto"/>
            <w:bottom w:val="none" w:sz="0" w:space="0" w:color="auto"/>
            <w:right w:val="none" w:sz="0" w:space="0" w:color="auto"/>
          </w:divBdr>
        </w:div>
        <w:div w:id="916062406">
          <w:marLeft w:val="0"/>
          <w:marRight w:val="0"/>
          <w:marTop w:val="0"/>
          <w:marBottom w:val="0"/>
          <w:divBdr>
            <w:top w:val="none" w:sz="0" w:space="0" w:color="auto"/>
            <w:left w:val="none" w:sz="0" w:space="0" w:color="auto"/>
            <w:bottom w:val="none" w:sz="0" w:space="0" w:color="auto"/>
            <w:right w:val="none" w:sz="0" w:space="0" w:color="auto"/>
          </w:divBdr>
        </w:div>
        <w:div w:id="931353640">
          <w:marLeft w:val="0"/>
          <w:marRight w:val="0"/>
          <w:marTop w:val="0"/>
          <w:marBottom w:val="0"/>
          <w:divBdr>
            <w:top w:val="none" w:sz="0" w:space="0" w:color="auto"/>
            <w:left w:val="none" w:sz="0" w:space="0" w:color="auto"/>
            <w:bottom w:val="none" w:sz="0" w:space="0" w:color="auto"/>
            <w:right w:val="none" w:sz="0" w:space="0" w:color="auto"/>
          </w:divBdr>
        </w:div>
        <w:div w:id="946429614">
          <w:marLeft w:val="0"/>
          <w:marRight w:val="0"/>
          <w:marTop w:val="0"/>
          <w:marBottom w:val="0"/>
          <w:divBdr>
            <w:top w:val="none" w:sz="0" w:space="0" w:color="auto"/>
            <w:left w:val="none" w:sz="0" w:space="0" w:color="auto"/>
            <w:bottom w:val="none" w:sz="0" w:space="0" w:color="auto"/>
            <w:right w:val="none" w:sz="0" w:space="0" w:color="auto"/>
          </w:divBdr>
        </w:div>
        <w:div w:id="962885909">
          <w:marLeft w:val="0"/>
          <w:marRight w:val="0"/>
          <w:marTop w:val="0"/>
          <w:marBottom w:val="0"/>
          <w:divBdr>
            <w:top w:val="none" w:sz="0" w:space="0" w:color="auto"/>
            <w:left w:val="none" w:sz="0" w:space="0" w:color="auto"/>
            <w:bottom w:val="none" w:sz="0" w:space="0" w:color="auto"/>
            <w:right w:val="none" w:sz="0" w:space="0" w:color="auto"/>
          </w:divBdr>
        </w:div>
        <w:div w:id="987899282">
          <w:marLeft w:val="0"/>
          <w:marRight w:val="0"/>
          <w:marTop w:val="0"/>
          <w:marBottom w:val="0"/>
          <w:divBdr>
            <w:top w:val="none" w:sz="0" w:space="0" w:color="auto"/>
            <w:left w:val="none" w:sz="0" w:space="0" w:color="auto"/>
            <w:bottom w:val="none" w:sz="0" w:space="0" w:color="auto"/>
            <w:right w:val="none" w:sz="0" w:space="0" w:color="auto"/>
          </w:divBdr>
        </w:div>
        <w:div w:id="1021590657">
          <w:marLeft w:val="0"/>
          <w:marRight w:val="0"/>
          <w:marTop w:val="0"/>
          <w:marBottom w:val="0"/>
          <w:divBdr>
            <w:top w:val="none" w:sz="0" w:space="0" w:color="auto"/>
            <w:left w:val="none" w:sz="0" w:space="0" w:color="auto"/>
            <w:bottom w:val="none" w:sz="0" w:space="0" w:color="auto"/>
            <w:right w:val="none" w:sz="0" w:space="0" w:color="auto"/>
          </w:divBdr>
        </w:div>
        <w:div w:id="1051465241">
          <w:marLeft w:val="0"/>
          <w:marRight w:val="0"/>
          <w:marTop w:val="0"/>
          <w:marBottom w:val="0"/>
          <w:divBdr>
            <w:top w:val="none" w:sz="0" w:space="0" w:color="auto"/>
            <w:left w:val="none" w:sz="0" w:space="0" w:color="auto"/>
            <w:bottom w:val="none" w:sz="0" w:space="0" w:color="auto"/>
            <w:right w:val="none" w:sz="0" w:space="0" w:color="auto"/>
          </w:divBdr>
        </w:div>
        <w:div w:id="1112440126">
          <w:marLeft w:val="0"/>
          <w:marRight w:val="0"/>
          <w:marTop w:val="0"/>
          <w:marBottom w:val="0"/>
          <w:divBdr>
            <w:top w:val="none" w:sz="0" w:space="0" w:color="auto"/>
            <w:left w:val="none" w:sz="0" w:space="0" w:color="auto"/>
            <w:bottom w:val="none" w:sz="0" w:space="0" w:color="auto"/>
            <w:right w:val="none" w:sz="0" w:space="0" w:color="auto"/>
          </w:divBdr>
        </w:div>
        <w:div w:id="1175656820">
          <w:marLeft w:val="0"/>
          <w:marRight w:val="0"/>
          <w:marTop w:val="0"/>
          <w:marBottom w:val="0"/>
          <w:divBdr>
            <w:top w:val="none" w:sz="0" w:space="0" w:color="auto"/>
            <w:left w:val="none" w:sz="0" w:space="0" w:color="auto"/>
            <w:bottom w:val="none" w:sz="0" w:space="0" w:color="auto"/>
            <w:right w:val="none" w:sz="0" w:space="0" w:color="auto"/>
          </w:divBdr>
        </w:div>
        <w:div w:id="1181970862">
          <w:marLeft w:val="0"/>
          <w:marRight w:val="0"/>
          <w:marTop w:val="0"/>
          <w:marBottom w:val="0"/>
          <w:divBdr>
            <w:top w:val="none" w:sz="0" w:space="0" w:color="auto"/>
            <w:left w:val="none" w:sz="0" w:space="0" w:color="auto"/>
            <w:bottom w:val="none" w:sz="0" w:space="0" w:color="auto"/>
            <w:right w:val="none" w:sz="0" w:space="0" w:color="auto"/>
          </w:divBdr>
        </w:div>
        <w:div w:id="1184247066">
          <w:marLeft w:val="0"/>
          <w:marRight w:val="0"/>
          <w:marTop w:val="0"/>
          <w:marBottom w:val="0"/>
          <w:divBdr>
            <w:top w:val="none" w:sz="0" w:space="0" w:color="auto"/>
            <w:left w:val="none" w:sz="0" w:space="0" w:color="auto"/>
            <w:bottom w:val="none" w:sz="0" w:space="0" w:color="auto"/>
            <w:right w:val="none" w:sz="0" w:space="0" w:color="auto"/>
          </w:divBdr>
        </w:div>
        <w:div w:id="1231965560">
          <w:marLeft w:val="0"/>
          <w:marRight w:val="0"/>
          <w:marTop w:val="0"/>
          <w:marBottom w:val="0"/>
          <w:divBdr>
            <w:top w:val="none" w:sz="0" w:space="0" w:color="auto"/>
            <w:left w:val="none" w:sz="0" w:space="0" w:color="auto"/>
            <w:bottom w:val="none" w:sz="0" w:space="0" w:color="auto"/>
            <w:right w:val="none" w:sz="0" w:space="0" w:color="auto"/>
          </w:divBdr>
        </w:div>
        <w:div w:id="1284574326">
          <w:marLeft w:val="0"/>
          <w:marRight w:val="0"/>
          <w:marTop w:val="0"/>
          <w:marBottom w:val="0"/>
          <w:divBdr>
            <w:top w:val="none" w:sz="0" w:space="0" w:color="auto"/>
            <w:left w:val="none" w:sz="0" w:space="0" w:color="auto"/>
            <w:bottom w:val="none" w:sz="0" w:space="0" w:color="auto"/>
            <w:right w:val="none" w:sz="0" w:space="0" w:color="auto"/>
          </w:divBdr>
        </w:div>
        <w:div w:id="1325627564">
          <w:marLeft w:val="0"/>
          <w:marRight w:val="0"/>
          <w:marTop w:val="0"/>
          <w:marBottom w:val="0"/>
          <w:divBdr>
            <w:top w:val="none" w:sz="0" w:space="0" w:color="auto"/>
            <w:left w:val="none" w:sz="0" w:space="0" w:color="auto"/>
            <w:bottom w:val="none" w:sz="0" w:space="0" w:color="auto"/>
            <w:right w:val="none" w:sz="0" w:space="0" w:color="auto"/>
          </w:divBdr>
        </w:div>
        <w:div w:id="1337229059">
          <w:marLeft w:val="0"/>
          <w:marRight w:val="0"/>
          <w:marTop w:val="0"/>
          <w:marBottom w:val="0"/>
          <w:divBdr>
            <w:top w:val="none" w:sz="0" w:space="0" w:color="auto"/>
            <w:left w:val="none" w:sz="0" w:space="0" w:color="auto"/>
            <w:bottom w:val="none" w:sz="0" w:space="0" w:color="auto"/>
            <w:right w:val="none" w:sz="0" w:space="0" w:color="auto"/>
          </w:divBdr>
        </w:div>
        <w:div w:id="1363631844">
          <w:marLeft w:val="0"/>
          <w:marRight w:val="0"/>
          <w:marTop w:val="0"/>
          <w:marBottom w:val="0"/>
          <w:divBdr>
            <w:top w:val="none" w:sz="0" w:space="0" w:color="auto"/>
            <w:left w:val="none" w:sz="0" w:space="0" w:color="auto"/>
            <w:bottom w:val="none" w:sz="0" w:space="0" w:color="auto"/>
            <w:right w:val="none" w:sz="0" w:space="0" w:color="auto"/>
          </w:divBdr>
        </w:div>
        <w:div w:id="1376202555">
          <w:marLeft w:val="0"/>
          <w:marRight w:val="0"/>
          <w:marTop w:val="0"/>
          <w:marBottom w:val="0"/>
          <w:divBdr>
            <w:top w:val="none" w:sz="0" w:space="0" w:color="auto"/>
            <w:left w:val="none" w:sz="0" w:space="0" w:color="auto"/>
            <w:bottom w:val="none" w:sz="0" w:space="0" w:color="auto"/>
            <w:right w:val="none" w:sz="0" w:space="0" w:color="auto"/>
          </w:divBdr>
        </w:div>
        <w:div w:id="1383602680">
          <w:marLeft w:val="0"/>
          <w:marRight w:val="0"/>
          <w:marTop w:val="0"/>
          <w:marBottom w:val="0"/>
          <w:divBdr>
            <w:top w:val="none" w:sz="0" w:space="0" w:color="auto"/>
            <w:left w:val="none" w:sz="0" w:space="0" w:color="auto"/>
            <w:bottom w:val="none" w:sz="0" w:space="0" w:color="auto"/>
            <w:right w:val="none" w:sz="0" w:space="0" w:color="auto"/>
          </w:divBdr>
        </w:div>
        <w:div w:id="1389643498">
          <w:marLeft w:val="0"/>
          <w:marRight w:val="0"/>
          <w:marTop w:val="0"/>
          <w:marBottom w:val="0"/>
          <w:divBdr>
            <w:top w:val="none" w:sz="0" w:space="0" w:color="auto"/>
            <w:left w:val="none" w:sz="0" w:space="0" w:color="auto"/>
            <w:bottom w:val="none" w:sz="0" w:space="0" w:color="auto"/>
            <w:right w:val="none" w:sz="0" w:space="0" w:color="auto"/>
          </w:divBdr>
        </w:div>
        <w:div w:id="1394693249">
          <w:marLeft w:val="0"/>
          <w:marRight w:val="0"/>
          <w:marTop w:val="0"/>
          <w:marBottom w:val="0"/>
          <w:divBdr>
            <w:top w:val="none" w:sz="0" w:space="0" w:color="auto"/>
            <w:left w:val="none" w:sz="0" w:space="0" w:color="auto"/>
            <w:bottom w:val="none" w:sz="0" w:space="0" w:color="auto"/>
            <w:right w:val="none" w:sz="0" w:space="0" w:color="auto"/>
          </w:divBdr>
        </w:div>
        <w:div w:id="1415400425">
          <w:marLeft w:val="0"/>
          <w:marRight w:val="0"/>
          <w:marTop w:val="0"/>
          <w:marBottom w:val="0"/>
          <w:divBdr>
            <w:top w:val="none" w:sz="0" w:space="0" w:color="auto"/>
            <w:left w:val="none" w:sz="0" w:space="0" w:color="auto"/>
            <w:bottom w:val="none" w:sz="0" w:space="0" w:color="auto"/>
            <w:right w:val="none" w:sz="0" w:space="0" w:color="auto"/>
          </w:divBdr>
        </w:div>
        <w:div w:id="1551110683">
          <w:marLeft w:val="0"/>
          <w:marRight w:val="0"/>
          <w:marTop w:val="0"/>
          <w:marBottom w:val="0"/>
          <w:divBdr>
            <w:top w:val="none" w:sz="0" w:space="0" w:color="auto"/>
            <w:left w:val="none" w:sz="0" w:space="0" w:color="auto"/>
            <w:bottom w:val="none" w:sz="0" w:space="0" w:color="auto"/>
            <w:right w:val="none" w:sz="0" w:space="0" w:color="auto"/>
          </w:divBdr>
        </w:div>
        <w:div w:id="1553615197">
          <w:marLeft w:val="0"/>
          <w:marRight w:val="0"/>
          <w:marTop w:val="0"/>
          <w:marBottom w:val="0"/>
          <w:divBdr>
            <w:top w:val="none" w:sz="0" w:space="0" w:color="auto"/>
            <w:left w:val="none" w:sz="0" w:space="0" w:color="auto"/>
            <w:bottom w:val="none" w:sz="0" w:space="0" w:color="auto"/>
            <w:right w:val="none" w:sz="0" w:space="0" w:color="auto"/>
          </w:divBdr>
        </w:div>
        <w:div w:id="1644037782">
          <w:marLeft w:val="0"/>
          <w:marRight w:val="0"/>
          <w:marTop w:val="0"/>
          <w:marBottom w:val="0"/>
          <w:divBdr>
            <w:top w:val="none" w:sz="0" w:space="0" w:color="auto"/>
            <w:left w:val="none" w:sz="0" w:space="0" w:color="auto"/>
            <w:bottom w:val="none" w:sz="0" w:space="0" w:color="auto"/>
            <w:right w:val="none" w:sz="0" w:space="0" w:color="auto"/>
          </w:divBdr>
        </w:div>
        <w:div w:id="1644119238">
          <w:marLeft w:val="0"/>
          <w:marRight w:val="0"/>
          <w:marTop w:val="0"/>
          <w:marBottom w:val="0"/>
          <w:divBdr>
            <w:top w:val="none" w:sz="0" w:space="0" w:color="auto"/>
            <w:left w:val="none" w:sz="0" w:space="0" w:color="auto"/>
            <w:bottom w:val="none" w:sz="0" w:space="0" w:color="auto"/>
            <w:right w:val="none" w:sz="0" w:space="0" w:color="auto"/>
          </w:divBdr>
        </w:div>
        <w:div w:id="1648314044">
          <w:marLeft w:val="0"/>
          <w:marRight w:val="0"/>
          <w:marTop w:val="0"/>
          <w:marBottom w:val="0"/>
          <w:divBdr>
            <w:top w:val="none" w:sz="0" w:space="0" w:color="auto"/>
            <w:left w:val="none" w:sz="0" w:space="0" w:color="auto"/>
            <w:bottom w:val="none" w:sz="0" w:space="0" w:color="auto"/>
            <w:right w:val="none" w:sz="0" w:space="0" w:color="auto"/>
          </w:divBdr>
        </w:div>
        <w:div w:id="1768958701">
          <w:marLeft w:val="0"/>
          <w:marRight w:val="0"/>
          <w:marTop w:val="0"/>
          <w:marBottom w:val="0"/>
          <w:divBdr>
            <w:top w:val="none" w:sz="0" w:space="0" w:color="auto"/>
            <w:left w:val="none" w:sz="0" w:space="0" w:color="auto"/>
            <w:bottom w:val="none" w:sz="0" w:space="0" w:color="auto"/>
            <w:right w:val="none" w:sz="0" w:space="0" w:color="auto"/>
          </w:divBdr>
        </w:div>
        <w:div w:id="1785415484">
          <w:marLeft w:val="0"/>
          <w:marRight w:val="0"/>
          <w:marTop w:val="0"/>
          <w:marBottom w:val="0"/>
          <w:divBdr>
            <w:top w:val="none" w:sz="0" w:space="0" w:color="auto"/>
            <w:left w:val="none" w:sz="0" w:space="0" w:color="auto"/>
            <w:bottom w:val="none" w:sz="0" w:space="0" w:color="auto"/>
            <w:right w:val="none" w:sz="0" w:space="0" w:color="auto"/>
          </w:divBdr>
        </w:div>
        <w:div w:id="1831943087">
          <w:marLeft w:val="0"/>
          <w:marRight w:val="0"/>
          <w:marTop w:val="0"/>
          <w:marBottom w:val="0"/>
          <w:divBdr>
            <w:top w:val="none" w:sz="0" w:space="0" w:color="auto"/>
            <w:left w:val="none" w:sz="0" w:space="0" w:color="auto"/>
            <w:bottom w:val="none" w:sz="0" w:space="0" w:color="auto"/>
            <w:right w:val="none" w:sz="0" w:space="0" w:color="auto"/>
          </w:divBdr>
        </w:div>
        <w:div w:id="1846625776">
          <w:marLeft w:val="0"/>
          <w:marRight w:val="0"/>
          <w:marTop w:val="0"/>
          <w:marBottom w:val="0"/>
          <w:divBdr>
            <w:top w:val="none" w:sz="0" w:space="0" w:color="auto"/>
            <w:left w:val="none" w:sz="0" w:space="0" w:color="auto"/>
            <w:bottom w:val="none" w:sz="0" w:space="0" w:color="auto"/>
            <w:right w:val="none" w:sz="0" w:space="0" w:color="auto"/>
          </w:divBdr>
        </w:div>
        <w:div w:id="1850216968">
          <w:marLeft w:val="0"/>
          <w:marRight w:val="0"/>
          <w:marTop w:val="0"/>
          <w:marBottom w:val="0"/>
          <w:divBdr>
            <w:top w:val="none" w:sz="0" w:space="0" w:color="auto"/>
            <w:left w:val="none" w:sz="0" w:space="0" w:color="auto"/>
            <w:bottom w:val="none" w:sz="0" w:space="0" w:color="auto"/>
            <w:right w:val="none" w:sz="0" w:space="0" w:color="auto"/>
          </w:divBdr>
        </w:div>
        <w:div w:id="1860661774">
          <w:marLeft w:val="0"/>
          <w:marRight w:val="0"/>
          <w:marTop w:val="0"/>
          <w:marBottom w:val="0"/>
          <w:divBdr>
            <w:top w:val="none" w:sz="0" w:space="0" w:color="auto"/>
            <w:left w:val="none" w:sz="0" w:space="0" w:color="auto"/>
            <w:bottom w:val="none" w:sz="0" w:space="0" w:color="auto"/>
            <w:right w:val="none" w:sz="0" w:space="0" w:color="auto"/>
          </w:divBdr>
        </w:div>
        <w:div w:id="1863471140">
          <w:marLeft w:val="0"/>
          <w:marRight w:val="0"/>
          <w:marTop w:val="0"/>
          <w:marBottom w:val="0"/>
          <w:divBdr>
            <w:top w:val="none" w:sz="0" w:space="0" w:color="auto"/>
            <w:left w:val="none" w:sz="0" w:space="0" w:color="auto"/>
            <w:bottom w:val="none" w:sz="0" w:space="0" w:color="auto"/>
            <w:right w:val="none" w:sz="0" w:space="0" w:color="auto"/>
          </w:divBdr>
        </w:div>
        <w:div w:id="1870531875">
          <w:marLeft w:val="0"/>
          <w:marRight w:val="0"/>
          <w:marTop w:val="0"/>
          <w:marBottom w:val="0"/>
          <w:divBdr>
            <w:top w:val="none" w:sz="0" w:space="0" w:color="auto"/>
            <w:left w:val="none" w:sz="0" w:space="0" w:color="auto"/>
            <w:bottom w:val="none" w:sz="0" w:space="0" w:color="auto"/>
            <w:right w:val="none" w:sz="0" w:space="0" w:color="auto"/>
          </w:divBdr>
        </w:div>
        <w:div w:id="1947225460">
          <w:marLeft w:val="0"/>
          <w:marRight w:val="0"/>
          <w:marTop w:val="0"/>
          <w:marBottom w:val="0"/>
          <w:divBdr>
            <w:top w:val="none" w:sz="0" w:space="0" w:color="auto"/>
            <w:left w:val="none" w:sz="0" w:space="0" w:color="auto"/>
            <w:bottom w:val="none" w:sz="0" w:space="0" w:color="auto"/>
            <w:right w:val="none" w:sz="0" w:space="0" w:color="auto"/>
          </w:divBdr>
        </w:div>
        <w:div w:id="1966035505">
          <w:marLeft w:val="0"/>
          <w:marRight w:val="0"/>
          <w:marTop w:val="0"/>
          <w:marBottom w:val="0"/>
          <w:divBdr>
            <w:top w:val="none" w:sz="0" w:space="0" w:color="auto"/>
            <w:left w:val="none" w:sz="0" w:space="0" w:color="auto"/>
            <w:bottom w:val="none" w:sz="0" w:space="0" w:color="auto"/>
            <w:right w:val="none" w:sz="0" w:space="0" w:color="auto"/>
          </w:divBdr>
        </w:div>
        <w:div w:id="2011717582">
          <w:marLeft w:val="0"/>
          <w:marRight w:val="0"/>
          <w:marTop w:val="0"/>
          <w:marBottom w:val="0"/>
          <w:divBdr>
            <w:top w:val="none" w:sz="0" w:space="0" w:color="auto"/>
            <w:left w:val="none" w:sz="0" w:space="0" w:color="auto"/>
            <w:bottom w:val="none" w:sz="0" w:space="0" w:color="auto"/>
            <w:right w:val="none" w:sz="0" w:space="0" w:color="auto"/>
          </w:divBdr>
        </w:div>
        <w:div w:id="2046321036">
          <w:marLeft w:val="0"/>
          <w:marRight w:val="0"/>
          <w:marTop w:val="0"/>
          <w:marBottom w:val="0"/>
          <w:divBdr>
            <w:top w:val="none" w:sz="0" w:space="0" w:color="auto"/>
            <w:left w:val="none" w:sz="0" w:space="0" w:color="auto"/>
            <w:bottom w:val="none" w:sz="0" w:space="0" w:color="auto"/>
            <w:right w:val="none" w:sz="0" w:space="0" w:color="auto"/>
          </w:divBdr>
        </w:div>
        <w:div w:id="2079131261">
          <w:marLeft w:val="0"/>
          <w:marRight w:val="0"/>
          <w:marTop w:val="0"/>
          <w:marBottom w:val="0"/>
          <w:divBdr>
            <w:top w:val="none" w:sz="0" w:space="0" w:color="auto"/>
            <w:left w:val="none" w:sz="0" w:space="0" w:color="auto"/>
            <w:bottom w:val="none" w:sz="0" w:space="0" w:color="auto"/>
            <w:right w:val="none" w:sz="0" w:space="0" w:color="auto"/>
          </w:divBdr>
        </w:div>
      </w:divsChild>
    </w:div>
    <w:div w:id="1447044236">
      <w:bodyDiv w:val="1"/>
      <w:marLeft w:val="0"/>
      <w:marRight w:val="0"/>
      <w:marTop w:val="0"/>
      <w:marBottom w:val="0"/>
      <w:divBdr>
        <w:top w:val="none" w:sz="0" w:space="0" w:color="auto"/>
        <w:left w:val="none" w:sz="0" w:space="0" w:color="auto"/>
        <w:bottom w:val="none" w:sz="0" w:space="0" w:color="auto"/>
        <w:right w:val="none" w:sz="0" w:space="0" w:color="auto"/>
      </w:divBdr>
      <w:divsChild>
        <w:div w:id="482626534">
          <w:marLeft w:val="432"/>
          <w:marRight w:val="0"/>
          <w:marTop w:val="125"/>
          <w:marBottom w:val="0"/>
          <w:divBdr>
            <w:top w:val="none" w:sz="0" w:space="0" w:color="auto"/>
            <w:left w:val="none" w:sz="0" w:space="0" w:color="auto"/>
            <w:bottom w:val="none" w:sz="0" w:space="0" w:color="auto"/>
            <w:right w:val="none" w:sz="0" w:space="0" w:color="auto"/>
          </w:divBdr>
        </w:div>
      </w:divsChild>
    </w:div>
    <w:div w:id="1463309805">
      <w:bodyDiv w:val="1"/>
      <w:marLeft w:val="0"/>
      <w:marRight w:val="0"/>
      <w:marTop w:val="0"/>
      <w:marBottom w:val="0"/>
      <w:divBdr>
        <w:top w:val="none" w:sz="0" w:space="0" w:color="auto"/>
        <w:left w:val="none" w:sz="0" w:space="0" w:color="auto"/>
        <w:bottom w:val="none" w:sz="0" w:space="0" w:color="auto"/>
        <w:right w:val="none" w:sz="0" w:space="0" w:color="auto"/>
      </w:divBdr>
    </w:div>
    <w:div w:id="1468010605">
      <w:bodyDiv w:val="1"/>
      <w:marLeft w:val="0"/>
      <w:marRight w:val="0"/>
      <w:marTop w:val="0"/>
      <w:marBottom w:val="0"/>
      <w:divBdr>
        <w:top w:val="none" w:sz="0" w:space="0" w:color="auto"/>
        <w:left w:val="none" w:sz="0" w:space="0" w:color="auto"/>
        <w:bottom w:val="none" w:sz="0" w:space="0" w:color="auto"/>
        <w:right w:val="none" w:sz="0" w:space="0" w:color="auto"/>
      </w:divBdr>
    </w:div>
    <w:div w:id="1468087655">
      <w:bodyDiv w:val="1"/>
      <w:marLeft w:val="0"/>
      <w:marRight w:val="0"/>
      <w:marTop w:val="0"/>
      <w:marBottom w:val="0"/>
      <w:divBdr>
        <w:top w:val="none" w:sz="0" w:space="0" w:color="auto"/>
        <w:left w:val="none" w:sz="0" w:space="0" w:color="auto"/>
        <w:bottom w:val="none" w:sz="0" w:space="0" w:color="auto"/>
        <w:right w:val="none" w:sz="0" w:space="0" w:color="auto"/>
      </w:divBdr>
    </w:div>
    <w:div w:id="1474131785">
      <w:bodyDiv w:val="1"/>
      <w:marLeft w:val="0"/>
      <w:marRight w:val="0"/>
      <w:marTop w:val="0"/>
      <w:marBottom w:val="0"/>
      <w:divBdr>
        <w:top w:val="none" w:sz="0" w:space="0" w:color="auto"/>
        <w:left w:val="none" w:sz="0" w:space="0" w:color="auto"/>
        <w:bottom w:val="none" w:sz="0" w:space="0" w:color="auto"/>
        <w:right w:val="none" w:sz="0" w:space="0" w:color="auto"/>
      </w:divBdr>
    </w:div>
    <w:div w:id="1480269929">
      <w:bodyDiv w:val="1"/>
      <w:marLeft w:val="0"/>
      <w:marRight w:val="0"/>
      <w:marTop w:val="0"/>
      <w:marBottom w:val="0"/>
      <w:divBdr>
        <w:top w:val="none" w:sz="0" w:space="0" w:color="auto"/>
        <w:left w:val="none" w:sz="0" w:space="0" w:color="auto"/>
        <w:bottom w:val="none" w:sz="0" w:space="0" w:color="auto"/>
        <w:right w:val="none" w:sz="0" w:space="0" w:color="auto"/>
      </w:divBdr>
    </w:div>
    <w:div w:id="1480538550">
      <w:bodyDiv w:val="1"/>
      <w:marLeft w:val="0"/>
      <w:marRight w:val="0"/>
      <w:marTop w:val="0"/>
      <w:marBottom w:val="0"/>
      <w:divBdr>
        <w:top w:val="none" w:sz="0" w:space="0" w:color="auto"/>
        <w:left w:val="none" w:sz="0" w:space="0" w:color="auto"/>
        <w:bottom w:val="none" w:sz="0" w:space="0" w:color="auto"/>
        <w:right w:val="none" w:sz="0" w:space="0" w:color="auto"/>
      </w:divBdr>
    </w:div>
    <w:div w:id="1484930786">
      <w:bodyDiv w:val="1"/>
      <w:marLeft w:val="0"/>
      <w:marRight w:val="0"/>
      <w:marTop w:val="0"/>
      <w:marBottom w:val="0"/>
      <w:divBdr>
        <w:top w:val="none" w:sz="0" w:space="0" w:color="auto"/>
        <w:left w:val="none" w:sz="0" w:space="0" w:color="auto"/>
        <w:bottom w:val="none" w:sz="0" w:space="0" w:color="auto"/>
        <w:right w:val="none" w:sz="0" w:space="0" w:color="auto"/>
      </w:divBdr>
    </w:div>
    <w:div w:id="1500461321">
      <w:bodyDiv w:val="1"/>
      <w:marLeft w:val="0"/>
      <w:marRight w:val="0"/>
      <w:marTop w:val="0"/>
      <w:marBottom w:val="0"/>
      <w:divBdr>
        <w:top w:val="none" w:sz="0" w:space="0" w:color="auto"/>
        <w:left w:val="none" w:sz="0" w:space="0" w:color="auto"/>
        <w:bottom w:val="none" w:sz="0" w:space="0" w:color="auto"/>
        <w:right w:val="none" w:sz="0" w:space="0" w:color="auto"/>
      </w:divBdr>
      <w:divsChild>
        <w:div w:id="1694646162">
          <w:marLeft w:val="0"/>
          <w:marRight w:val="0"/>
          <w:marTop w:val="0"/>
          <w:marBottom w:val="0"/>
          <w:divBdr>
            <w:top w:val="none" w:sz="0" w:space="0" w:color="auto"/>
            <w:left w:val="none" w:sz="0" w:space="0" w:color="auto"/>
            <w:bottom w:val="none" w:sz="0" w:space="0" w:color="auto"/>
            <w:right w:val="none" w:sz="0" w:space="0" w:color="auto"/>
          </w:divBdr>
          <w:divsChild>
            <w:div w:id="457920860">
              <w:marLeft w:val="0"/>
              <w:marRight w:val="0"/>
              <w:marTop w:val="0"/>
              <w:marBottom w:val="0"/>
              <w:divBdr>
                <w:top w:val="none" w:sz="0" w:space="0" w:color="auto"/>
                <w:left w:val="none" w:sz="0" w:space="0" w:color="auto"/>
                <w:bottom w:val="none" w:sz="0" w:space="0" w:color="auto"/>
                <w:right w:val="none" w:sz="0" w:space="0" w:color="auto"/>
              </w:divBdr>
              <w:divsChild>
                <w:div w:id="8889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97206">
      <w:bodyDiv w:val="1"/>
      <w:marLeft w:val="0"/>
      <w:marRight w:val="0"/>
      <w:marTop w:val="0"/>
      <w:marBottom w:val="0"/>
      <w:divBdr>
        <w:top w:val="none" w:sz="0" w:space="0" w:color="auto"/>
        <w:left w:val="none" w:sz="0" w:space="0" w:color="auto"/>
        <w:bottom w:val="none" w:sz="0" w:space="0" w:color="auto"/>
        <w:right w:val="none" w:sz="0" w:space="0" w:color="auto"/>
      </w:divBdr>
    </w:div>
    <w:div w:id="1510489530">
      <w:bodyDiv w:val="1"/>
      <w:marLeft w:val="0"/>
      <w:marRight w:val="0"/>
      <w:marTop w:val="0"/>
      <w:marBottom w:val="0"/>
      <w:divBdr>
        <w:top w:val="none" w:sz="0" w:space="0" w:color="auto"/>
        <w:left w:val="none" w:sz="0" w:space="0" w:color="auto"/>
        <w:bottom w:val="none" w:sz="0" w:space="0" w:color="auto"/>
        <w:right w:val="none" w:sz="0" w:space="0" w:color="auto"/>
      </w:divBdr>
    </w:div>
    <w:div w:id="1519587423">
      <w:bodyDiv w:val="1"/>
      <w:marLeft w:val="0"/>
      <w:marRight w:val="0"/>
      <w:marTop w:val="0"/>
      <w:marBottom w:val="0"/>
      <w:divBdr>
        <w:top w:val="none" w:sz="0" w:space="0" w:color="auto"/>
        <w:left w:val="none" w:sz="0" w:space="0" w:color="auto"/>
        <w:bottom w:val="none" w:sz="0" w:space="0" w:color="auto"/>
        <w:right w:val="none" w:sz="0" w:space="0" w:color="auto"/>
      </w:divBdr>
    </w:div>
    <w:div w:id="1523402192">
      <w:bodyDiv w:val="1"/>
      <w:marLeft w:val="0"/>
      <w:marRight w:val="0"/>
      <w:marTop w:val="0"/>
      <w:marBottom w:val="0"/>
      <w:divBdr>
        <w:top w:val="none" w:sz="0" w:space="0" w:color="auto"/>
        <w:left w:val="none" w:sz="0" w:space="0" w:color="auto"/>
        <w:bottom w:val="none" w:sz="0" w:space="0" w:color="auto"/>
        <w:right w:val="none" w:sz="0" w:space="0" w:color="auto"/>
      </w:divBdr>
    </w:div>
    <w:div w:id="1527400887">
      <w:bodyDiv w:val="1"/>
      <w:marLeft w:val="0"/>
      <w:marRight w:val="0"/>
      <w:marTop w:val="0"/>
      <w:marBottom w:val="0"/>
      <w:divBdr>
        <w:top w:val="none" w:sz="0" w:space="0" w:color="auto"/>
        <w:left w:val="none" w:sz="0" w:space="0" w:color="auto"/>
        <w:bottom w:val="none" w:sz="0" w:space="0" w:color="auto"/>
        <w:right w:val="none" w:sz="0" w:space="0" w:color="auto"/>
      </w:divBdr>
    </w:div>
    <w:div w:id="1537934280">
      <w:bodyDiv w:val="1"/>
      <w:marLeft w:val="0"/>
      <w:marRight w:val="0"/>
      <w:marTop w:val="0"/>
      <w:marBottom w:val="0"/>
      <w:divBdr>
        <w:top w:val="none" w:sz="0" w:space="0" w:color="auto"/>
        <w:left w:val="none" w:sz="0" w:space="0" w:color="auto"/>
        <w:bottom w:val="none" w:sz="0" w:space="0" w:color="auto"/>
        <w:right w:val="none" w:sz="0" w:space="0" w:color="auto"/>
      </w:divBdr>
    </w:div>
    <w:div w:id="1551264211">
      <w:bodyDiv w:val="1"/>
      <w:marLeft w:val="0"/>
      <w:marRight w:val="0"/>
      <w:marTop w:val="0"/>
      <w:marBottom w:val="0"/>
      <w:divBdr>
        <w:top w:val="none" w:sz="0" w:space="0" w:color="auto"/>
        <w:left w:val="none" w:sz="0" w:space="0" w:color="auto"/>
        <w:bottom w:val="none" w:sz="0" w:space="0" w:color="auto"/>
        <w:right w:val="none" w:sz="0" w:space="0" w:color="auto"/>
      </w:divBdr>
    </w:div>
    <w:div w:id="1554928580">
      <w:bodyDiv w:val="1"/>
      <w:marLeft w:val="0"/>
      <w:marRight w:val="0"/>
      <w:marTop w:val="0"/>
      <w:marBottom w:val="0"/>
      <w:divBdr>
        <w:top w:val="none" w:sz="0" w:space="0" w:color="auto"/>
        <w:left w:val="none" w:sz="0" w:space="0" w:color="auto"/>
        <w:bottom w:val="none" w:sz="0" w:space="0" w:color="auto"/>
        <w:right w:val="none" w:sz="0" w:space="0" w:color="auto"/>
      </w:divBdr>
    </w:div>
    <w:div w:id="1555890517">
      <w:bodyDiv w:val="1"/>
      <w:marLeft w:val="0"/>
      <w:marRight w:val="0"/>
      <w:marTop w:val="0"/>
      <w:marBottom w:val="0"/>
      <w:divBdr>
        <w:top w:val="none" w:sz="0" w:space="0" w:color="auto"/>
        <w:left w:val="none" w:sz="0" w:space="0" w:color="auto"/>
        <w:bottom w:val="none" w:sz="0" w:space="0" w:color="auto"/>
        <w:right w:val="none" w:sz="0" w:space="0" w:color="auto"/>
      </w:divBdr>
    </w:div>
    <w:div w:id="1558976455">
      <w:bodyDiv w:val="1"/>
      <w:marLeft w:val="0"/>
      <w:marRight w:val="0"/>
      <w:marTop w:val="0"/>
      <w:marBottom w:val="0"/>
      <w:divBdr>
        <w:top w:val="none" w:sz="0" w:space="0" w:color="auto"/>
        <w:left w:val="none" w:sz="0" w:space="0" w:color="auto"/>
        <w:bottom w:val="none" w:sz="0" w:space="0" w:color="auto"/>
        <w:right w:val="none" w:sz="0" w:space="0" w:color="auto"/>
      </w:divBdr>
    </w:div>
    <w:div w:id="1563952697">
      <w:bodyDiv w:val="1"/>
      <w:marLeft w:val="0"/>
      <w:marRight w:val="0"/>
      <w:marTop w:val="0"/>
      <w:marBottom w:val="0"/>
      <w:divBdr>
        <w:top w:val="none" w:sz="0" w:space="0" w:color="auto"/>
        <w:left w:val="none" w:sz="0" w:space="0" w:color="auto"/>
        <w:bottom w:val="none" w:sz="0" w:space="0" w:color="auto"/>
        <w:right w:val="none" w:sz="0" w:space="0" w:color="auto"/>
      </w:divBdr>
    </w:div>
    <w:div w:id="1589463700">
      <w:bodyDiv w:val="1"/>
      <w:marLeft w:val="0"/>
      <w:marRight w:val="0"/>
      <w:marTop w:val="0"/>
      <w:marBottom w:val="0"/>
      <w:divBdr>
        <w:top w:val="none" w:sz="0" w:space="0" w:color="auto"/>
        <w:left w:val="none" w:sz="0" w:space="0" w:color="auto"/>
        <w:bottom w:val="none" w:sz="0" w:space="0" w:color="auto"/>
        <w:right w:val="none" w:sz="0" w:space="0" w:color="auto"/>
      </w:divBdr>
    </w:div>
    <w:div w:id="1596404297">
      <w:bodyDiv w:val="1"/>
      <w:marLeft w:val="0"/>
      <w:marRight w:val="0"/>
      <w:marTop w:val="0"/>
      <w:marBottom w:val="0"/>
      <w:divBdr>
        <w:top w:val="none" w:sz="0" w:space="0" w:color="auto"/>
        <w:left w:val="none" w:sz="0" w:space="0" w:color="auto"/>
        <w:bottom w:val="none" w:sz="0" w:space="0" w:color="auto"/>
        <w:right w:val="none" w:sz="0" w:space="0" w:color="auto"/>
      </w:divBdr>
    </w:div>
    <w:div w:id="1613517911">
      <w:bodyDiv w:val="1"/>
      <w:marLeft w:val="0"/>
      <w:marRight w:val="0"/>
      <w:marTop w:val="0"/>
      <w:marBottom w:val="0"/>
      <w:divBdr>
        <w:top w:val="none" w:sz="0" w:space="0" w:color="auto"/>
        <w:left w:val="none" w:sz="0" w:space="0" w:color="auto"/>
        <w:bottom w:val="none" w:sz="0" w:space="0" w:color="auto"/>
        <w:right w:val="none" w:sz="0" w:space="0" w:color="auto"/>
      </w:divBdr>
    </w:div>
    <w:div w:id="1622104721">
      <w:bodyDiv w:val="1"/>
      <w:marLeft w:val="0"/>
      <w:marRight w:val="0"/>
      <w:marTop w:val="0"/>
      <w:marBottom w:val="0"/>
      <w:divBdr>
        <w:top w:val="none" w:sz="0" w:space="0" w:color="auto"/>
        <w:left w:val="none" w:sz="0" w:space="0" w:color="auto"/>
        <w:bottom w:val="none" w:sz="0" w:space="0" w:color="auto"/>
        <w:right w:val="none" w:sz="0" w:space="0" w:color="auto"/>
      </w:divBdr>
    </w:div>
    <w:div w:id="1628777156">
      <w:bodyDiv w:val="1"/>
      <w:marLeft w:val="0"/>
      <w:marRight w:val="0"/>
      <w:marTop w:val="0"/>
      <w:marBottom w:val="0"/>
      <w:divBdr>
        <w:top w:val="none" w:sz="0" w:space="0" w:color="auto"/>
        <w:left w:val="none" w:sz="0" w:space="0" w:color="auto"/>
        <w:bottom w:val="none" w:sz="0" w:space="0" w:color="auto"/>
        <w:right w:val="none" w:sz="0" w:space="0" w:color="auto"/>
      </w:divBdr>
    </w:div>
    <w:div w:id="1643079954">
      <w:bodyDiv w:val="1"/>
      <w:marLeft w:val="0"/>
      <w:marRight w:val="0"/>
      <w:marTop w:val="0"/>
      <w:marBottom w:val="0"/>
      <w:divBdr>
        <w:top w:val="none" w:sz="0" w:space="0" w:color="auto"/>
        <w:left w:val="none" w:sz="0" w:space="0" w:color="auto"/>
        <w:bottom w:val="none" w:sz="0" w:space="0" w:color="auto"/>
        <w:right w:val="none" w:sz="0" w:space="0" w:color="auto"/>
      </w:divBdr>
    </w:div>
    <w:div w:id="1649170485">
      <w:bodyDiv w:val="1"/>
      <w:marLeft w:val="0"/>
      <w:marRight w:val="0"/>
      <w:marTop w:val="0"/>
      <w:marBottom w:val="0"/>
      <w:divBdr>
        <w:top w:val="none" w:sz="0" w:space="0" w:color="auto"/>
        <w:left w:val="none" w:sz="0" w:space="0" w:color="auto"/>
        <w:bottom w:val="none" w:sz="0" w:space="0" w:color="auto"/>
        <w:right w:val="none" w:sz="0" w:space="0" w:color="auto"/>
      </w:divBdr>
    </w:div>
    <w:div w:id="1654872358">
      <w:bodyDiv w:val="1"/>
      <w:marLeft w:val="0"/>
      <w:marRight w:val="0"/>
      <w:marTop w:val="0"/>
      <w:marBottom w:val="0"/>
      <w:divBdr>
        <w:top w:val="none" w:sz="0" w:space="0" w:color="auto"/>
        <w:left w:val="none" w:sz="0" w:space="0" w:color="auto"/>
        <w:bottom w:val="none" w:sz="0" w:space="0" w:color="auto"/>
        <w:right w:val="none" w:sz="0" w:space="0" w:color="auto"/>
      </w:divBdr>
    </w:div>
    <w:div w:id="1667443221">
      <w:bodyDiv w:val="1"/>
      <w:marLeft w:val="0"/>
      <w:marRight w:val="0"/>
      <w:marTop w:val="0"/>
      <w:marBottom w:val="0"/>
      <w:divBdr>
        <w:top w:val="none" w:sz="0" w:space="0" w:color="auto"/>
        <w:left w:val="none" w:sz="0" w:space="0" w:color="auto"/>
        <w:bottom w:val="none" w:sz="0" w:space="0" w:color="auto"/>
        <w:right w:val="none" w:sz="0" w:space="0" w:color="auto"/>
      </w:divBdr>
      <w:divsChild>
        <w:div w:id="1056777087">
          <w:marLeft w:val="547"/>
          <w:marRight w:val="0"/>
          <w:marTop w:val="115"/>
          <w:marBottom w:val="0"/>
          <w:divBdr>
            <w:top w:val="none" w:sz="0" w:space="0" w:color="auto"/>
            <w:left w:val="none" w:sz="0" w:space="0" w:color="auto"/>
            <w:bottom w:val="none" w:sz="0" w:space="0" w:color="auto"/>
            <w:right w:val="none" w:sz="0" w:space="0" w:color="auto"/>
          </w:divBdr>
        </w:div>
      </w:divsChild>
    </w:div>
    <w:div w:id="1682197836">
      <w:bodyDiv w:val="1"/>
      <w:marLeft w:val="0"/>
      <w:marRight w:val="0"/>
      <w:marTop w:val="0"/>
      <w:marBottom w:val="0"/>
      <w:divBdr>
        <w:top w:val="none" w:sz="0" w:space="0" w:color="auto"/>
        <w:left w:val="none" w:sz="0" w:space="0" w:color="auto"/>
        <w:bottom w:val="none" w:sz="0" w:space="0" w:color="auto"/>
        <w:right w:val="none" w:sz="0" w:space="0" w:color="auto"/>
      </w:divBdr>
    </w:div>
    <w:div w:id="1682976207">
      <w:bodyDiv w:val="1"/>
      <w:marLeft w:val="0"/>
      <w:marRight w:val="0"/>
      <w:marTop w:val="0"/>
      <w:marBottom w:val="0"/>
      <w:divBdr>
        <w:top w:val="none" w:sz="0" w:space="0" w:color="auto"/>
        <w:left w:val="none" w:sz="0" w:space="0" w:color="auto"/>
        <w:bottom w:val="none" w:sz="0" w:space="0" w:color="auto"/>
        <w:right w:val="none" w:sz="0" w:space="0" w:color="auto"/>
      </w:divBdr>
    </w:div>
    <w:div w:id="1684162101">
      <w:bodyDiv w:val="1"/>
      <w:marLeft w:val="0"/>
      <w:marRight w:val="0"/>
      <w:marTop w:val="0"/>
      <w:marBottom w:val="0"/>
      <w:divBdr>
        <w:top w:val="none" w:sz="0" w:space="0" w:color="auto"/>
        <w:left w:val="none" w:sz="0" w:space="0" w:color="auto"/>
        <w:bottom w:val="none" w:sz="0" w:space="0" w:color="auto"/>
        <w:right w:val="none" w:sz="0" w:space="0" w:color="auto"/>
      </w:divBdr>
    </w:div>
    <w:div w:id="1690178751">
      <w:bodyDiv w:val="1"/>
      <w:marLeft w:val="0"/>
      <w:marRight w:val="0"/>
      <w:marTop w:val="0"/>
      <w:marBottom w:val="0"/>
      <w:divBdr>
        <w:top w:val="none" w:sz="0" w:space="0" w:color="auto"/>
        <w:left w:val="none" w:sz="0" w:space="0" w:color="auto"/>
        <w:bottom w:val="none" w:sz="0" w:space="0" w:color="auto"/>
        <w:right w:val="none" w:sz="0" w:space="0" w:color="auto"/>
      </w:divBdr>
    </w:div>
    <w:div w:id="1713652656">
      <w:bodyDiv w:val="1"/>
      <w:marLeft w:val="0"/>
      <w:marRight w:val="0"/>
      <w:marTop w:val="0"/>
      <w:marBottom w:val="0"/>
      <w:divBdr>
        <w:top w:val="none" w:sz="0" w:space="0" w:color="auto"/>
        <w:left w:val="none" w:sz="0" w:space="0" w:color="auto"/>
        <w:bottom w:val="none" w:sz="0" w:space="0" w:color="auto"/>
        <w:right w:val="none" w:sz="0" w:space="0" w:color="auto"/>
      </w:divBdr>
    </w:div>
    <w:div w:id="1713731760">
      <w:bodyDiv w:val="1"/>
      <w:marLeft w:val="0"/>
      <w:marRight w:val="0"/>
      <w:marTop w:val="0"/>
      <w:marBottom w:val="0"/>
      <w:divBdr>
        <w:top w:val="none" w:sz="0" w:space="0" w:color="auto"/>
        <w:left w:val="none" w:sz="0" w:space="0" w:color="auto"/>
        <w:bottom w:val="none" w:sz="0" w:space="0" w:color="auto"/>
        <w:right w:val="none" w:sz="0" w:space="0" w:color="auto"/>
      </w:divBdr>
    </w:div>
    <w:div w:id="1717511725">
      <w:bodyDiv w:val="1"/>
      <w:marLeft w:val="0"/>
      <w:marRight w:val="0"/>
      <w:marTop w:val="0"/>
      <w:marBottom w:val="0"/>
      <w:divBdr>
        <w:top w:val="none" w:sz="0" w:space="0" w:color="auto"/>
        <w:left w:val="none" w:sz="0" w:space="0" w:color="auto"/>
        <w:bottom w:val="none" w:sz="0" w:space="0" w:color="auto"/>
        <w:right w:val="none" w:sz="0" w:space="0" w:color="auto"/>
      </w:divBdr>
    </w:div>
    <w:div w:id="1736313036">
      <w:bodyDiv w:val="1"/>
      <w:marLeft w:val="0"/>
      <w:marRight w:val="0"/>
      <w:marTop w:val="0"/>
      <w:marBottom w:val="0"/>
      <w:divBdr>
        <w:top w:val="none" w:sz="0" w:space="0" w:color="auto"/>
        <w:left w:val="none" w:sz="0" w:space="0" w:color="auto"/>
        <w:bottom w:val="none" w:sz="0" w:space="0" w:color="auto"/>
        <w:right w:val="none" w:sz="0" w:space="0" w:color="auto"/>
      </w:divBdr>
    </w:div>
    <w:div w:id="1737321166">
      <w:bodyDiv w:val="1"/>
      <w:marLeft w:val="0"/>
      <w:marRight w:val="0"/>
      <w:marTop w:val="0"/>
      <w:marBottom w:val="0"/>
      <w:divBdr>
        <w:top w:val="none" w:sz="0" w:space="0" w:color="auto"/>
        <w:left w:val="none" w:sz="0" w:space="0" w:color="auto"/>
        <w:bottom w:val="none" w:sz="0" w:space="0" w:color="auto"/>
        <w:right w:val="none" w:sz="0" w:space="0" w:color="auto"/>
      </w:divBdr>
    </w:div>
    <w:div w:id="1740398025">
      <w:bodyDiv w:val="1"/>
      <w:marLeft w:val="0"/>
      <w:marRight w:val="0"/>
      <w:marTop w:val="0"/>
      <w:marBottom w:val="0"/>
      <w:divBdr>
        <w:top w:val="none" w:sz="0" w:space="0" w:color="auto"/>
        <w:left w:val="none" w:sz="0" w:space="0" w:color="auto"/>
        <w:bottom w:val="none" w:sz="0" w:space="0" w:color="auto"/>
        <w:right w:val="none" w:sz="0" w:space="0" w:color="auto"/>
      </w:divBdr>
    </w:div>
    <w:div w:id="1744446731">
      <w:bodyDiv w:val="1"/>
      <w:marLeft w:val="0"/>
      <w:marRight w:val="0"/>
      <w:marTop w:val="0"/>
      <w:marBottom w:val="0"/>
      <w:divBdr>
        <w:top w:val="none" w:sz="0" w:space="0" w:color="auto"/>
        <w:left w:val="none" w:sz="0" w:space="0" w:color="auto"/>
        <w:bottom w:val="none" w:sz="0" w:space="0" w:color="auto"/>
        <w:right w:val="none" w:sz="0" w:space="0" w:color="auto"/>
      </w:divBdr>
    </w:div>
    <w:div w:id="1747995114">
      <w:bodyDiv w:val="1"/>
      <w:marLeft w:val="0"/>
      <w:marRight w:val="0"/>
      <w:marTop w:val="0"/>
      <w:marBottom w:val="0"/>
      <w:divBdr>
        <w:top w:val="none" w:sz="0" w:space="0" w:color="auto"/>
        <w:left w:val="none" w:sz="0" w:space="0" w:color="auto"/>
        <w:bottom w:val="none" w:sz="0" w:space="0" w:color="auto"/>
        <w:right w:val="none" w:sz="0" w:space="0" w:color="auto"/>
      </w:divBdr>
    </w:div>
    <w:div w:id="1750886959">
      <w:bodyDiv w:val="1"/>
      <w:marLeft w:val="0"/>
      <w:marRight w:val="0"/>
      <w:marTop w:val="0"/>
      <w:marBottom w:val="0"/>
      <w:divBdr>
        <w:top w:val="none" w:sz="0" w:space="0" w:color="auto"/>
        <w:left w:val="none" w:sz="0" w:space="0" w:color="auto"/>
        <w:bottom w:val="none" w:sz="0" w:space="0" w:color="auto"/>
        <w:right w:val="none" w:sz="0" w:space="0" w:color="auto"/>
      </w:divBdr>
    </w:div>
    <w:div w:id="1763985893">
      <w:bodyDiv w:val="1"/>
      <w:marLeft w:val="0"/>
      <w:marRight w:val="0"/>
      <w:marTop w:val="0"/>
      <w:marBottom w:val="0"/>
      <w:divBdr>
        <w:top w:val="none" w:sz="0" w:space="0" w:color="auto"/>
        <w:left w:val="none" w:sz="0" w:space="0" w:color="auto"/>
        <w:bottom w:val="none" w:sz="0" w:space="0" w:color="auto"/>
        <w:right w:val="none" w:sz="0" w:space="0" w:color="auto"/>
      </w:divBdr>
    </w:div>
    <w:div w:id="1766421716">
      <w:bodyDiv w:val="1"/>
      <w:marLeft w:val="0"/>
      <w:marRight w:val="0"/>
      <w:marTop w:val="0"/>
      <w:marBottom w:val="0"/>
      <w:divBdr>
        <w:top w:val="none" w:sz="0" w:space="0" w:color="auto"/>
        <w:left w:val="none" w:sz="0" w:space="0" w:color="auto"/>
        <w:bottom w:val="none" w:sz="0" w:space="0" w:color="auto"/>
        <w:right w:val="none" w:sz="0" w:space="0" w:color="auto"/>
      </w:divBdr>
    </w:div>
    <w:div w:id="1776709527">
      <w:bodyDiv w:val="1"/>
      <w:marLeft w:val="0"/>
      <w:marRight w:val="0"/>
      <w:marTop w:val="0"/>
      <w:marBottom w:val="0"/>
      <w:divBdr>
        <w:top w:val="none" w:sz="0" w:space="0" w:color="auto"/>
        <w:left w:val="none" w:sz="0" w:space="0" w:color="auto"/>
        <w:bottom w:val="none" w:sz="0" w:space="0" w:color="auto"/>
        <w:right w:val="none" w:sz="0" w:space="0" w:color="auto"/>
      </w:divBdr>
    </w:div>
    <w:div w:id="1778140766">
      <w:bodyDiv w:val="1"/>
      <w:marLeft w:val="0"/>
      <w:marRight w:val="0"/>
      <w:marTop w:val="0"/>
      <w:marBottom w:val="0"/>
      <w:divBdr>
        <w:top w:val="none" w:sz="0" w:space="0" w:color="auto"/>
        <w:left w:val="none" w:sz="0" w:space="0" w:color="auto"/>
        <w:bottom w:val="none" w:sz="0" w:space="0" w:color="auto"/>
        <w:right w:val="none" w:sz="0" w:space="0" w:color="auto"/>
      </w:divBdr>
    </w:div>
    <w:div w:id="1818187891">
      <w:bodyDiv w:val="1"/>
      <w:marLeft w:val="0"/>
      <w:marRight w:val="0"/>
      <w:marTop w:val="0"/>
      <w:marBottom w:val="0"/>
      <w:divBdr>
        <w:top w:val="none" w:sz="0" w:space="0" w:color="auto"/>
        <w:left w:val="none" w:sz="0" w:space="0" w:color="auto"/>
        <w:bottom w:val="none" w:sz="0" w:space="0" w:color="auto"/>
        <w:right w:val="none" w:sz="0" w:space="0" w:color="auto"/>
      </w:divBdr>
    </w:div>
    <w:div w:id="1822579575">
      <w:bodyDiv w:val="1"/>
      <w:marLeft w:val="0"/>
      <w:marRight w:val="0"/>
      <w:marTop w:val="0"/>
      <w:marBottom w:val="0"/>
      <w:divBdr>
        <w:top w:val="none" w:sz="0" w:space="0" w:color="auto"/>
        <w:left w:val="none" w:sz="0" w:space="0" w:color="auto"/>
        <w:bottom w:val="none" w:sz="0" w:space="0" w:color="auto"/>
        <w:right w:val="none" w:sz="0" w:space="0" w:color="auto"/>
      </w:divBdr>
    </w:div>
    <w:div w:id="1828394236">
      <w:bodyDiv w:val="1"/>
      <w:marLeft w:val="0"/>
      <w:marRight w:val="0"/>
      <w:marTop w:val="0"/>
      <w:marBottom w:val="0"/>
      <w:divBdr>
        <w:top w:val="none" w:sz="0" w:space="0" w:color="auto"/>
        <w:left w:val="none" w:sz="0" w:space="0" w:color="auto"/>
        <w:bottom w:val="none" w:sz="0" w:space="0" w:color="auto"/>
        <w:right w:val="none" w:sz="0" w:space="0" w:color="auto"/>
      </w:divBdr>
    </w:div>
    <w:div w:id="1834249931">
      <w:bodyDiv w:val="1"/>
      <w:marLeft w:val="0"/>
      <w:marRight w:val="0"/>
      <w:marTop w:val="0"/>
      <w:marBottom w:val="0"/>
      <w:divBdr>
        <w:top w:val="none" w:sz="0" w:space="0" w:color="auto"/>
        <w:left w:val="none" w:sz="0" w:space="0" w:color="auto"/>
        <w:bottom w:val="none" w:sz="0" w:space="0" w:color="auto"/>
        <w:right w:val="none" w:sz="0" w:space="0" w:color="auto"/>
      </w:divBdr>
    </w:div>
    <w:div w:id="1836260440">
      <w:bodyDiv w:val="1"/>
      <w:marLeft w:val="0"/>
      <w:marRight w:val="0"/>
      <w:marTop w:val="0"/>
      <w:marBottom w:val="0"/>
      <w:divBdr>
        <w:top w:val="none" w:sz="0" w:space="0" w:color="auto"/>
        <w:left w:val="none" w:sz="0" w:space="0" w:color="auto"/>
        <w:bottom w:val="none" w:sz="0" w:space="0" w:color="auto"/>
        <w:right w:val="none" w:sz="0" w:space="0" w:color="auto"/>
      </w:divBdr>
    </w:div>
    <w:div w:id="1876964671">
      <w:bodyDiv w:val="1"/>
      <w:marLeft w:val="0"/>
      <w:marRight w:val="0"/>
      <w:marTop w:val="0"/>
      <w:marBottom w:val="0"/>
      <w:divBdr>
        <w:top w:val="none" w:sz="0" w:space="0" w:color="auto"/>
        <w:left w:val="none" w:sz="0" w:space="0" w:color="auto"/>
        <w:bottom w:val="none" w:sz="0" w:space="0" w:color="auto"/>
        <w:right w:val="none" w:sz="0" w:space="0" w:color="auto"/>
      </w:divBdr>
    </w:div>
    <w:div w:id="1890994903">
      <w:bodyDiv w:val="1"/>
      <w:marLeft w:val="0"/>
      <w:marRight w:val="0"/>
      <w:marTop w:val="0"/>
      <w:marBottom w:val="0"/>
      <w:divBdr>
        <w:top w:val="none" w:sz="0" w:space="0" w:color="auto"/>
        <w:left w:val="none" w:sz="0" w:space="0" w:color="auto"/>
        <w:bottom w:val="none" w:sz="0" w:space="0" w:color="auto"/>
        <w:right w:val="none" w:sz="0" w:space="0" w:color="auto"/>
      </w:divBdr>
    </w:div>
    <w:div w:id="1894003220">
      <w:bodyDiv w:val="1"/>
      <w:marLeft w:val="0"/>
      <w:marRight w:val="0"/>
      <w:marTop w:val="0"/>
      <w:marBottom w:val="0"/>
      <w:divBdr>
        <w:top w:val="none" w:sz="0" w:space="0" w:color="auto"/>
        <w:left w:val="none" w:sz="0" w:space="0" w:color="auto"/>
        <w:bottom w:val="none" w:sz="0" w:space="0" w:color="auto"/>
        <w:right w:val="none" w:sz="0" w:space="0" w:color="auto"/>
      </w:divBdr>
    </w:div>
    <w:div w:id="1909488151">
      <w:bodyDiv w:val="1"/>
      <w:marLeft w:val="0"/>
      <w:marRight w:val="0"/>
      <w:marTop w:val="0"/>
      <w:marBottom w:val="0"/>
      <w:divBdr>
        <w:top w:val="none" w:sz="0" w:space="0" w:color="auto"/>
        <w:left w:val="none" w:sz="0" w:space="0" w:color="auto"/>
        <w:bottom w:val="none" w:sz="0" w:space="0" w:color="auto"/>
        <w:right w:val="none" w:sz="0" w:space="0" w:color="auto"/>
      </w:divBdr>
    </w:div>
    <w:div w:id="1910072430">
      <w:bodyDiv w:val="1"/>
      <w:marLeft w:val="0"/>
      <w:marRight w:val="0"/>
      <w:marTop w:val="0"/>
      <w:marBottom w:val="0"/>
      <w:divBdr>
        <w:top w:val="none" w:sz="0" w:space="0" w:color="auto"/>
        <w:left w:val="none" w:sz="0" w:space="0" w:color="auto"/>
        <w:bottom w:val="none" w:sz="0" w:space="0" w:color="auto"/>
        <w:right w:val="none" w:sz="0" w:space="0" w:color="auto"/>
      </w:divBdr>
    </w:div>
    <w:div w:id="1925645233">
      <w:bodyDiv w:val="1"/>
      <w:marLeft w:val="0"/>
      <w:marRight w:val="0"/>
      <w:marTop w:val="0"/>
      <w:marBottom w:val="0"/>
      <w:divBdr>
        <w:top w:val="none" w:sz="0" w:space="0" w:color="auto"/>
        <w:left w:val="none" w:sz="0" w:space="0" w:color="auto"/>
        <w:bottom w:val="none" w:sz="0" w:space="0" w:color="auto"/>
        <w:right w:val="none" w:sz="0" w:space="0" w:color="auto"/>
      </w:divBdr>
    </w:div>
    <w:div w:id="1953439449">
      <w:bodyDiv w:val="1"/>
      <w:marLeft w:val="0"/>
      <w:marRight w:val="0"/>
      <w:marTop w:val="0"/>
      <w:marBottom w:val="0"/>
      <w:divBdr>
        <w:top w:val="none" w:sz="0" w:space="0" w:color="auto"/>
        <w:left w:val="none" w:sz="0" w:space="0" w:color="auto"/>
        <w:bottom w:val="none" w:sz="0" w:space="0" w:color="auto"/>
        <w:right w:val="none" w:sz="0" w:space="0" w:color="auto"/>
      </w:divBdr>
    </w:div>
    <w:div w:id="1972637307">
      <w:bodyDiv w:val="1"/>
      <w:marLeft w:val="0"/>
      <w:marRight w:val="0"/>
      <w:marTop w:val="0"/>
      <w:marBottom w:val="0"/>
      <w:divBdr>
        <w:top w:val="none" w:sz="0" w:space="0" w:color="auto"/>
        <w:left w:val="none" w:sz="0" w:space="0" w:color="auto"/>
        <w:bottom w:val="none" w:sz="0" w:space="0" w:color="auto"/>
        <w:right w:val="none" w:sz="0" w:space="0" w:color="auto"/>
      </w:divBdr>
      <w:divsChild>
        <w:div w:id="772213690">
          <w:marLeft w:val="432"/>
          <w:marRight w:val="0"/>
          <w:marTop w:val="96"/>
          <w:marBottom w:val="0"/>
          <w:divBdr>
            <w:top w:val="none" w:sz="0" w:space="0" w:color="auto"/>
            <w:left w:val="none" w:sz="0" w:space="0" w:color="auto"/>
            <w:bottom w:val="none" w:sz="0" w:space="0" w:color="auto"/>
            <w:right w:val="none" w:sz="0" w:space="0" w:color="auto"/>
          </w:divBdr>
        </w:div>
      </w:divsChild>
    </w:div>
    <w:div w:id="1991908222">
      <w:bodyDiv w:val="1"/>
      <w:marLeft w:val="0"/>
      <w:marRight w:val="0"/>
      <w:marTop w:val="0"/>
      <w:marBottom w:val="0"/>
      <w:divBdr>
        <w:top w:val="none" w:sz="0" w:space="0" w:color="auto"/>
        <w:left w:val="none" w:sz="0" w:space="0" w:color="auto"/>
        <w:bottom w:val="none" w:sz="0" w:space="0" w:color="auto"/>
        <w:right w:val="none" w:sz="0" w:space="0" w:color="auto"/>
      </w:divBdr>
      <w:divsChild>
        <w:div w:id="1826816503">
          <w:marLeft w:val="547"/>
          <w:marRight w:val="0"/>
          <w:marTop w:val="115"/>
          <w:marBottom w:val="0"/>
          <w:divBdr>
            <w:top w:val="none" w:sz="0" w:space="0" w:color="auto"/>
            <w:left w:val="none" w:sz="0" w:space="0" w:color="auto"/>
            <w:bottom w:val="none" w:sz="0" w:space="0" w:color="auto"/>
            <w:right w:val="none" w:sz="0" w:space="0" w:color="auto"/>
          </w:divBdr>
        </w:div>
      </w:divsChild>
    </w:div>
    <w:div w:id="2011524743">
      <w:bodyDiv w:val="1"/>
      <w:marLeft w:val="0"/>
      <w:marRight w:val="0"/>
      <w:marTop w:val="0"/>
      <w:marBottom w:val="0"/>
      <w:divBdr>
        <w:top w:val="none" w:sz="0" w:space="0" w:color="auto"/>
        <w:left w:val="none" w:sz="0" w:space="0" w:color="auto"/>
        <w:bottom w:val="none" w:sz="0" w:space="0" w:color="auto"/>
        <w:right w:val="none" w:sz="0" w:space="0" w:color="auto"/>
      </w:divBdr>
    </w:div>
    <w:div w:id="2033532417">
      <w:bodyDiv w:val="1"/>
      <w:marLeft w:val="0"/>
      <w:marRight w:val="0"/>
      <w:marTop w:val="0"/>
      <w:marBottom w:val="0"/>
      <w:divBdr>
        <w:top w:val="none" w:sz="0" w:space="0" w:color="auto"/>
        <w:left w:val="none" w:sz="0" w:space="0" w:color="auto"/>
        <w:bottom w:val="none" w:sz="0" w:space="0" w:color="auto"/>
        <w:right w:val="none" w:sz="0" w:space="0" w:color="auto"/>
      </w:divBdr>
      <w:divsChild>
        <w:div w:id="779573305">
          <w:marLeft w:val="432"/>
          <w:marRight w:val="0"/>
          <w:marTop w:val="125"/>
          <w:marBottom w:val="0"/>
          <w:divBdr>
            <w:top w:val="none" w:sz="0" w:space="0" w:color="auto"/>
            <w:left w:val="none" w:sz="0" w:space="0" w:color="auto"/>
            <w:bottom w:val="none" w:sz="0" w:space="0" w:color="auto"/>
            <w:right w:val="none" w:sz="0" w:space="0" w:color="auto"/>
          </w:divBdr>
        </w:div>
        <w:div w:id="1094326147">
          <w:marLeft w:val="432"/>
          <w:marRight w:val="0"/>
          <w:marTop w:val="125"/>
          <w:marBottom w:val="0"/>
          <w:divBdr>
            <w:top w:val="none" w:sz="0" w:space="0" w:color="auto"/>
            <w:left w:val="none" w:sz="0" w:space="0" w:color="auto"/>
            <w:bottom w:val="none" w:sz="0" w:space="0" w:color="auto"/>
            <w:right w:val="none" w:sz="0" w:space="0" w:color="auto"/>
          </w:divBdr>
        </w:div>
        <w:div w:id="1560820396">
          <w:marLeft w:val="432"/>
          <w:marRight w:val="0"/>
          <w:marTop w:val="125"/>
          <w:marBottom w:val="0"/>
          <w:divBdr>
            <w:top w:val="none" w:sz="0" w:space="0" w:color="auto"/>
            <w:left w:val="none" w:sz="0" w:space="0" w:color="auto"/>
            <w:bottom w:val="none" w:sz="0" w:space="0" w:color="auto"/>
            <w:right w:val="none" w:sz="0" w:space="0" w:color="auto"/>
          </w:divBdr>
        </w:div>
      </w:divsChild>
    </w:div>
    <w:div w:id="2037271960">
      <w:bodyDiv w:val="1"/>
      <w:marLeft w:val="0"/>
      <w:marRight w:val="0"/>
      <w:marTop w:val="0"/>
      <w:marBottom w:val="0"/>
      <w:divBdr>
        <w:top w:val="none" w:sz="0" w:space="0" w:color="auto"/>
        <w:left w:val="none" w:sz="0" w:space="0" w:color="auto"/>
        <w:bottom w:val="none" w:sz="0" w:space="0" w:color="auto"/>
        <w:right w:val="none" w:sz="0" w:space="0" w:color="auto"/>
      </w:divBdr>
    </w:div>
    <w:div w:id="2045597530">
      <w:bodyDiv w:val="1"/>
      <w:marLeft w:val="0"/>
      <w:marRight w:val="0"/>
      <w:marTop w:val="0"/>
      <w:marBottom w:val="0"/>
      <w:divBdr>
        <w:top w:val="none" w:sz="0" w:space="0" w:color="auto"/>
        <w:left w:val="none" w:sz="0" w:space="0" w:color="auto"/>
        <w:bottom w:val="none" w:sz="0" w:space="0" w:color="auto"/>
        <w:right w:val="none" w:sz="0" w:space="0" w:color="auto"/>
      </w:divBdr>
      <w:divsChild>
        <w:div w:id="1019965798">
          <w:marLeft w:val="432"/>
          <w:marRight w:val="0"/>
          <w:marTop w:val="115"/>
          <w:marBottom w:val="0"/>
          <w:divBdr>
            <w:top w:val="none" w:sz="0" w:space="0" w:color="auto"/>
            <w:left w:val="none" w:sz="0" w:space="0" w:color="auto"/>
            <w:bottom w:val="none" w:sz="0" w:space="0" w:color="auto"/>
            <w:right w:val="none" w:sz="0" w:space="0" w:color="auto"/>
          </w:divBdr>
        </w:div>
        <w:div w:id="550576904">
          <w:marLeft w:val="1080"/>
          <w:marRight w:val="0"/>
          <w:marTop w:val="86"/>
          <w:marBottom w:val="0"/>
          <w:divBdr>
            <w:top w:val="none" w:sz="0" w:space="0" w:color="auto"/>
            <w:left w:val="none" w:sz="0" w:space="0" w:color="auto"/>
            <w:bottom w:val="none" w:sz="0" w:space="0" w:color="auto"/>
            <w:right w:val="none" w:sz="0" w:space="0" w:color="auto"/>
          </w:divBdr>
        </w:div>
        <w:div w:id="721828117">
          <w:marLeft w:val="1080"/>
          <w:marRight w:val="0"/>
          <w:marTop w:val="86"/>
          <w:marBottom w:val="0"/>
          <w:divBdr>
            <w:top w:val="none" w:sz="0" w:space="0" w:color="auto"/>
            <w:left w:val="none" w:sz="0" w:space="0" w:color="auto"/>
            <w:bottom w:val="none" w:sz="0" w:space="0" w:color="auto"/>
            <w:right w:val="none" w:sz="0" w:space="0" w:color="auto"/>
          </w:divBdr>
        </w:div>
        <w:div w:id="1193686541">
          <w:marLeft w:val="1080"/>
          <w:marRight w:val="0"/>
          <w:marTop w:val="86"/>
          <w:marBottom w:val="0"/>
          <w:divBdr>
            <w:top w:val="none" w:sz="0" w:space="0" w:color="auto"/>
            <w:left w:val="none" w:sz="0" w:space="0" w:color="auto"/>
            <w:bottom w:val="none" w:sz="0" w:space="0" w:color="auto"/>
            <w:right w:val="none" w:sz="0" w:space="0" w:color="auto"/>
          </w:divBdr>
        </w:div>
        <w:div w:id="536968679">
          <w:marLeft w:val="1080"/>
          <w:marRight w:val="0"/>
          <w:marTop w:val="86"/>
          <w:marBottom w:val="0"/>
          <w:divBdr>
            <w:top w:val="none" w:sz="0" w:space="0" w:color="auto"/>
            <w:left w:val="none" w:sz="0" w:space="0" w:color="auto"/>
            <w:bottom w:val="none" w:sz="0" w:space="0" w:color="auto"/>
            <w:right w:val="none" w:sz="0" w:space="0" w:color="auto"/>
          </w:divBdr>
        </w:div>
        <w:div w:id="1849785098">
          <w:marLeft w:val="1080"/>
          <w:marRight w:val="0"/>
          <w:marTop w:val="86"/>
          <w:marBottom w:val="0"/>
          <w:divBdr>
            <w:top w:val="none" w:sz="0" w:space="0" w:color="auto"/>
            <w:left w:val="none" w:sz="0" w:space="0" w:color="auto"/>
            <w:bottom w:val="none" w:sz="0" w:space="0" w:color="auto"/>
            <w:right w:val="none" w:sz="0" w:space="0" w:color="auto"/>
          </w:divBdr>
        </w:div>
        <w:div w:id="1928342740">
          <w:marLeft w:val="1080"/>
          <w:marRight w:val="0"/>
          <w:marTop w:val="86"/>
          <w:marBottom w:val="0"/>
          <w:divBdr>
            <w:top w:val="none" w:sz="0" w:space="0" w:color="auto"/>
            <w:left w:val="none" w:sz="0" w:space="0" w:color="auto"/>
            <w:bottom w:val="none" w:sz="0" w:space="0" w:color="auto"/>
            <w:right w:val="none" w:sz="0" w:space="0" w:color="auto"/>
          </w:divBdr>
        </w:div>
        <w:div w:id="1647272183">
          <w:marLeft w:val="1080"/>
          <w:marRight w:val="0"/>
          <w:marTop w:val="86"/>
          <w:marBottom w:val="0"/>
          <w:divBdr>
            <w:top w:val="none" w:sz="0" w:space="0" w:color="auto"/>
            <w:left w:val="none" w:sz="0" w:space="0" w:color="auto"/>
            <w:bottom w:val="none" w:sz="0" w:space="0" w:color="auto"/>
            <w:right w:val="none" w:sz="0" w:space="0" w:color="auto"/>
          </w:divBdr>
        </w:div>
        <w:div w:id="1073970725">
          <w:marLeft w:val="1080"/>
          <w:marRight w:val="0"/>
          <w:marTop w:val="86"/>
          <w:marBottom w:val="0"/>
          <w:divBdr>
            <w:top w:val="none" w:sz="0" w:space="0" w:color="auto"/>
            <w:left w:val="none" w:sz="0" w:space="0" w:color="auto"/>
            <w:bottom w:val="none" w:sz="0" w:space="0" w:color="auto"/>
            <w:right w:val="none" w:sz="0" w:space="0" w:color="auto"/>
          </w:divBdr>
        </w:div>
      </w:divsChild>
    </w:div>
    <w:div w:id="2057074162">
      <w:bodyDiv w:val="1"/>
      <w:marLeft w:val="0"/>
      <w:marRight w:val="0"/>
      <w:marTop w:val="0"/>
      <w:marBottom w:val="0"/>
      <w:divBdr>
        <w:top w:val="none" w:sz="0" w:space="0" w:color="auto"/>
        <w:left w:val="none" w:sz="0" w:space="0" w:color="auto"/>
        <w:bottom w:val="none" w:sz="0" w:space="0" w:color="auto"/>
        <w:right w:val="none" w:sz="0" w:space="0" w:color="auto"/>
      </w:divBdr>
    </w:div>
    <w:div w:id="2095665003">
      <w:bodyDiv w:val="1"/>
      <w:marLeft w:val="0"/>
      <w:marRight w:val="0"/>
      <w:marTop w:val="0"/>
      <w:marBottom w:val="0"/>
      <w:divBdr>
        <w:top w:val="none" w:sz="0" w:space="0" w:color="auto"/>
        <w:left w:val="none" w:sz="0" w:space="0" w:color="auto"/>
        <w:bottom w:val="none" w:sz="0" w:space="0" w:color="auto"/>
        <w:right w:val="none" w:sz="0" w:space="0" w:color="auto"/>
      </w:divBdr>
    </w:div>
    <w:div w:id="2115979298">
      <w:bodyDiv w:val="1"/>
      <w:marLeft w:val="0"/>
      <w:marRight w:val="0"/>
      <w:marTop w:val="0"/>
      <w:marBottom w:val="0"/>
      <w:divBdr>
        <w:top w:val="none" w:sz="0" w:space="0" w:color="auto"/>
        <w:left w:val="none" w:sz="0" w:space="0" w:color="auto"/>
        <w:bottom w:val="none" w:sz="0" w:space="0" w:color="auto"/>
        <w:right w:val="none" w:sz="0" w:space="0" w:color="auto"/>
      </w:divBdr>
    </w:div>
    <w:div w:id="2127384520">
      <w:bodyDiv w:val="1"/>
      <w:marLeft w:val="0"/>
      <w:marRight w:val="0"/>
      <w:marTop w:val="0"/>
      <w:marBottom w:val="0"/>
      <w:divBdr>
        <w:top w:val="none" w:sz="0" w:space="0" w:color="auto"/>
        <w:left w:val="none" w:sz="0" w:space="0" w:color="auto"/>
        <w:bottom w:val="none" w:sz="0" w:space="0" w:color="auto"/>
        <w:right w:val="none" w:sz="0" w:space="0" w:color="auto"/>
      </w:divBdr>
    </w:div>
    <w:div w:id="2129465689">
      <w:bodyDiv w:val="1"/>
      <w:marLeft w:val="0"/>
      <w:marRight w:val="0"/>
      <w:marTop w:val="0"/>
      <w:marBottom w:val="0"/>
      <w:divBdr>
        <w:top w:val="none" w:sz="0" w:space="0" w:color="auto"/>
        <w:left w:val="none" w:sz="0" w:space="0" w:color="auto"/>
        <w:bottom w:val="none" w:sz="0" w:space="0" w:color="auto"/>
        <w:right w:val="none" w:sz="0" w:space="0" w:color="auto"/>
      </w:divBdr>
    </w:div>
    <w:div w:id="2132355470">
      <w:bodyDiv w:val="1"/>
      <w:marLeft w:val="0"/>
      <w:marRight w:val="0"/>
      <w:marTop w:val="0"/>
      <w:marBottom w:val="0"/>
      <w:divBdr>
        <w:top w:val="none" w:sz="0" w:space="0" w:color="auto"/>
        <w:left w:val="none" w:sz="0" w:space="0" w:color="auto"/>
        <w:bottom w:val="none" w:sz="0" w:space="0" w:color="auto"/>
        <w:right w:val="none" w:sz="0" w:space="0" w:color="auto"/>
      </w:divBdr>
    </w:div>
    <w:div w:id="2132432209">
      <w:bodyDiv w:val="1"/>
      <w:marLeft w:val="0"/>
      <w:marRight w:val="0"/>
      <w:marTop w:val="0"/>
      <w:marBottom w:val="0"/>
      <w:divBdr>
        <w:top w:val="none" w:sz="0" w:space="0" w:color="auto"/>
        <w:left w:val="none" w:sz="0" w:space="0" w:color="auto"/>
        <w:bottom w:val="none" w:sz="0" w:space="0" w:color="auto"/>
        <w:right w:val="none" w:sz="0" w:space="0" w:color="auto"/>
      </w:divBdr>
      <w:divsChild>
        <w:div w:id="1785688455">
          <w:marLeft w:val="0"/>
          <w:marRight w:val="0"/>
          <w:marTop w:val="0"/>
          <w:marBottom w:val="0"/>
          <w:divBdr>
            <w:top w:val="none" w:sz="0" w:space="0" w:color="auto"/>
            <w:left w:val="none" w:sz="0" w:space="0" w:color="auto"/>
            <w:bottom w:val="none" w:sz="0" w:space="0" w:color="auto"/>
            <w:right w:val="none" w:sz="0" w:space="0" w:color="auto"/>
          </w:divBdr>
          <w:divsChild>
            <w:div w:id="1471052544">
              <w:marLeft w:val="0"/>
              <w:marRight w:val="0"/>
              <w:marTop w:val="0"/>
              <w:marBottom w:val="0"/>
              <w:divBdr>
                <w:top w:val="none" w:sz="0" w:space="0" w:color="auto"/>
                <w:left w:val="none" w:sz="0" w:space="0" w:color="auto"/>
                <w:bottom w:val="none" w:sz="0" w:space="0" w:color="auto"/>
                <w:right w:val="none" w:sz="0" w:space="0" w:color="auto"/>
              </w:divBdr>
              <w:divsChild>
                <w:div w:id="13697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55905">
      <w:bodyDiv w:val="1"/>
      <w:marLeft w:val="0"/>
      <w:marRight w:val="0"/>
      <w:marTop w:val="0"/>
      <w:marBottom w:val="0"/>
      <w:divBdr>
        <w:top w:val="none" w:sz="0" w:space="0" w:color="auto"/>
        <w:left w:val="none" w:sz="0" w:space="0" w:color="auto"/>
        <w:bottom w:val="none" w:sz="0" w:space="0" w:color="auto"/>
        <w:right w:val="none" w:sz="0" w:space="0" w:color="auto"/>
      </w:divBdr>
    </w:div>
    <w:div w:id="213732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header" Target="header2.xml"/><Relationship Id="rId26" Type="http://schemas.openxmlformats.org/officeDocument/2006/relationships/customXml" Target="../customXml/item3.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chart" Target="charts/chart5.xml"/><Relationship Id="rId28" Type="http://schemas.openxmlformats.org/officeDocument/2006/relationships/customXml" Target="../customXml/item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3.xml"/><Relationship Id="rId22" Type="http://schemas.openxmlformats.org/officeDocument/2006/relationships/chart" Target="charts/chart4.xml"/><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al__ma_Sayfas_.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al__ma_Sayfas_1.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al__ma_Sayfas_2.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al__ma_Sayfas_3.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explosion val="25"/>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0-FBF8-4466-BB30-77FE9294CBE3}"/>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FBF8-4466-BB30-77FE9294CBE3}"/>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FBF8-4466-BB30-77FE9294CBE3}"/>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FBF8-4466-BB30-77FE9294CBE3}"/>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4-FBF8-4466-BB30-77FE9294CBE3}"/>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FBF8-4466-BB30-77FE9294CBE3}"/>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6-FBF8-4466-BB30-77FE9294CBE3}"/>
              </c:ext>
            </c:extLst>
          </c:dPt>
          <c:dPt>
            <c:idx val="7"/>
            <c:bubble3D val="0"/>
            <c:spPr>
              <a:gradFill rotWithShape="1">
                <a:gsLst>
                  <a:gs pos="0">
                    <a:schemeClr val="accent2">
                      <a:lumMod val="60000"/>
                      <a:shade val="51000"/>
                      <a:satMod val="130000"/>
                    </a:schemeClr>
                  </a:gs>
                  <a:gs pos="80000">
                    <a:schemeClr val="accent2">
                      <a:lumMod val="60000"/>
                      <a:shade val="93000"/>
                      <a:satMod val="130000"/>
                    </a:schemeClr>
                  </a:gs>
                  <a:gs pos="100000">
                    <a:schemeClr val="accent2">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FBF8-4466-BB30-77FE9294CBE3}"/>
              </c:ext>
            </c:extLst>
          </c:dPt>
          <c:dPt>
            <c:idx val="8"/>
            <c:bubble3D val="0"/>
            <c:spPr>
              <a:gradFill rotWithShape="1">
                <a:gsLst>
                  <a:gs pos="0">
                    <a:schemeClr val="accent3">
                      <a:lumMod val="60000"/>
                      <a:shade val="51000"/>
                      <a:satMod val="130000"/>
                    </a:schemeClr>
                  </a:gs>
                  <a:gs pos="80000">
                    <a:schemeClr val="accent3">
                      <a:lumMod val="60000"/>
                      <a:shade val="93000"/>
                      <a:satMod val="130000"/>
                    </a:schemeClr>
                  </a:gs>
                  <a:gs pos="100000">
                    <a:schemeClr val="accent3">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8-FBF8-4466-BB30-77FE9294CBE3}"/>
              </c:ext>
            </c:extLst>
          </c:dPt>
          <c:dPt>
            <c:idx val="9"/>
            <c:bubble3D val="0"/>
            <c:spPr>
              <a:gradFill rotWithShape="1">
                <a:gsLst>
                  <a:gs pos="0">
                    <a:schemeClr val="accent4">
                      <a:lumMod val="60000"/>
                      <a:shade val="51000"/>
                      <a:satMod val="130000"/>
                    </a:schemeClr>
                  </a:gs>
                  <a:gs pos="80000">
                    <a:schemeClr val="accent4">
                      <a:lumMod val="60000"/>
                      <a:shade val="93000"/>
                      <a:satMod val="130000"/>
                    </a:schemeClr>
                  </a:gs>
                  <a:gs pos="100000">
                    <a:schemeClr val="accent4">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FBF8-4466-BB30-77FE9294CBE3}"/>
              </c:ext>
            </c:extLst>
          </c:dPt>
          <c:dPt>
            <c:idx val="10"/>
            <c:bubble3D val="0"/>
            <c:spPr>
              <a:gradFill rotWithShape="1">
                <a:gsLst>
                  <a:gs pos="0">
                    <a:schemeClr val="accent5">
                      <a:lumMod val="60000"/>
                      <a:shade val="51000"/>
                      <a:satMod val="130000"/>
                    </a:schemeClr>
                  </a:gs>
                  <a:gs pos="80000">
                    <a:schemeClr val="accent5">
                      <a:lumMod val="60000"/>
                      <a:shade val="93000"/>
                      <a:satMod val="130000"/>
                    </a:schemeClr>
                  </a:gs>
                  <a:gs pos="100000">
                    <a:schemeClr val="accent5">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A-FBF8-4466-BB30-77FE9294CBE3}"/>
              </c:ext>
            </c:extLst>
          </c:dPt>
          <c:dPt>
            <c:idx val="11"/>
            <c:bubble3D val="0"/>
            <c:spPr>
              <a:gradFill rotWithShape="1">
                <a:gsLst>
                  <a:gs pos="0">
                    <a:schemeClr val="accent6">
                      <a:lumMod val="60000"/>
                      <a:shade val="51000"/>
                      <a:satMod val="130000"/>
                    </a:schemeClr>
                  </a:gs>
                  <a:gs pos="80000">
                    <a:schemeClr val="accent6">
                      <a:lumMod val="60000"/>
                      <a:shade val="93000"/>
                      <a:satMod val="130000"/>
                    </a:schemeClr>
                  </a:gs>
                  <a:gs pos="100000">
                    <a:schemeClr val="accent6">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FBF8-4466-BB30-77FE9294CBE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Sayfa1!$B$7:$B$18</c:f>
              <c:strCache>
                <c:ptCount val="12"/>
                <c:pt idx="0">
                  <c:v>Ayvacık</c:v>
                </c:pt>
                <c:pt idx="1">
                  <c:v>Bayramiç</c:v>
                </c:pt>
                <c:pt idx="2">
                  <c:v>Biga</c:v>
                </c:pt>
                <c:pt idx="3">
                  <c:v>Bozcaada</c:v>
                </c:pt>
                <c:pt idx="4">
                  <c:v>Çan</c:v>
                </c:pt>
                <c:pt idx="5">
                  <c:v>Eceabat</c:v>
                </c:pt>
                <c:pt idx="6">
                  <c:v>Ezine</c:v>
                </c:pt>
                <c:pt idx="7">
                  <c:v>Gelibolu</c:v>
                </c:pt>
                <c:pt idx="8">
                  <c:v>Gökçeada</c:v>
                </c:pt>
                <c:pt idx="9">
                  <c:v>Lapseki</c:v>
                </c:pt>
                <c:pt idx="10">
                  <c:v>Merkez</c:v>
                </c:pt>
                <c:pt idx="11">
                  <c:v>Yenice</c:v>
                </c:pt>
              </c:strCache>
            </c:strRef>
          </c:cat>
          <c:val>
            <c:numRef>
              <c:f>Sayfa1!$D$7:$D$18</c:f>
              <c:numCache>
                <c:formatCode>0</c:formatCode>
                <c:ptCount val="12"/>
                <c:pt idx="0">
                  <c:v>8.9902345716299212</c:v>
                </c:pt>
                <c:pt idx="1">
                  <c:v>12.926608275445483</c:v>
                </c:pt>
                <c:pt idx="2">
                  <c:v>13.631329910399678</c:v>
                </c:pt>
                <c:pt idx="3">
                  <c:v>0.4329004329004329</c:v>
                </c:pt>
                <c:pt idx="4">
                  <c:v>9.1211114466928418</c:v>
                </c:pt>
                <c:pt idx="5">
                  <c:v>4.6813651464814257</c:v>
                </c:pt>
                <c:pt idx="6">
                  <c:v>6.5841135608577472</c:v>
                </c:pt>
                <c:pt idx="7">
                  <c:v>8.255310580891976</c:v>
                </c:pt>
                <c:pt idx="8">
                  <c:v>2.8893587033121917</c:v>
                </c:pt>
                <c:pt idx="9">
                  <c:v>8.8794926004228341</c:v>
                </c:pt>
                <c:pt idx="10">
                  <c:v>9.3425953891070161</c:v>
                </c:pt>
                <c:pt idx="11">
                  <c:v>14.265579381858451</c:v>
                </c:pt>
              </c:numCache>
            </c:numRef>
          </c:val>
          <c:extLst>
            <c:ext xmlns:c16="http://schemas.microsoft.com/office/drawing/2014/chart" uri="{C3380CC4-5D6E-409C-BE32-E72D297353CC}">
              <c16:uniqueId val="{00000000-FC27-4E38-8BBB-33DAC0398DE2}"/>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Sayfa1!$B$1</c:f>
              <c:strCache>
                <c:ptCount val="1"/>
                <c:pt idx="0">
                  <c:v>Payı (%)</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0-37BA-419D-A960-B9753E9402C5}"/>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37BA-419D-A960-B9753E9402C5}"/>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37BA-419D-A960-B9753E9402C5}"/>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37BA-419D-A960-B9753E9402C5}"/>
              </c:ext>
            </c:extLst>
          </c:dPt>
          <c:dLbls>
            <c:dLbl>
              <c:idx val="0"/>
              <c:layout>
                <c:manualLayout>
                  <c:x val="3.6904520268299795E-2"/>
                  <c:y val="-6.031309327440789E-2"/>
                </c:manualLayout>
              </c:layout>
              <c:tx>
                <c:rich>
                  <a:bodyPr/>
                  <a:lstStyle/>
                  <a:p>
                    <a:r>
                      <a:rPr lang="en-US"/>
                      <a:t>İşlenebilir Arazi
33,4%</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37BA-419D-A960-B9753E9402C5}"/>
                </c:ext>
              </c:extLst>
            </c:dLbl>
            <c:dLbl>
              <c:idx val="1"/>
              <c:layout>
                <c:manualLayout>
                  <c:x val="2.9000991542723824E-2"/>
                  <c:y val="8.0312885790461957E-3"/>
                </c:manualLayout>
              </c:layout>
              <c:tx>
                <c:rich>
                  <a:bodyPr/>
                  <a:lstStyle/>
                  <a:p>
                    <a:r>
                      <a:rPr lang="en-US"/>
                      <a:t>Çayır-Mera Arazisi
3,4%</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7BA-419D-A960-B9753E9402C5}"/>
                </c:ext>
              </c:extLst>
            </c:dLbl>
            <c:dLbl>
              <c:idx val="2"/>
              <c:layout>
                <c:manualLayout>
                  <c:x val="-6.6909303003791193E-2"/>
                  <c:y val="-9.8023715415019766E-2"/>
                </c:manualLayout>
              </c:layout>
              <c:tx>
                <c:rich>
                  <a:bodyPr/>
                  <a:lstStyle/>
                  <a:p>
                    <a:r>
                      <a:rPr lang="en-US"/>
                      <a:t>Ormanlık ve Fundalık Arazi
52,9%</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37BA-419D-A960-B9753E9402C5}"/>
                </c:ext>
              </c:extLst>
            </c:dLbl>
            <c:dLbl>
              <c:idx val="3"/>
              <c:layout>
                <c:manualLayout>
                  <c:x val="-8.8175911344415284E-2"/>
                  <c:y val="1.3175230566534915E-3"/>
                </c:manualLayout>
              </c:layout>
              <c:tx>
                <c:rich>
                  <a:bodyPr/>
                  <a:lstStyle/>
                  <a:p>
                    <a:r>
                      <a:rPr lang="en-US"/>
                      <a:t>Yerleşim Alanları,Tarıma Elverişsiz Arazi ve Diğer
10,3%</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7BA-419D-A960-B9753E9402C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Sayfa1!$A$2:$A$5</c:f>
              <c:strCache>
                <c:ptCount val="4"/>
                <c:pt idx="0">
                  <c:v>İşlenebilir Arazi</c:v>
                </c:pt>
                <c:pt idx="1">
                  <c:v>Çayır-Mera Arazisi</c:v>
                </c:pt>
                <c:pt idx="2">
                  <c:v>Ormanlık ve Fundalık Arazi</c:v>
                </c:pt>
                <c:pt idx="3">
                  <c:v>Yerleşim Alanları,Tarıma Elverişsiz Arazi ve Diğer</c:v>
                </c:pt>
              </c:strCache>
            </c:strRef>
          </c:cat>
          <c:val>
            <c:numRef>
              <c:f>Sayfa1!$B$2:$B$5</c:f>
              <c:numCache>
                <c:formatCode>General</c:formatCode>
                <c:ptCount val="4"/>
                <c:pt idx="0">
                  <c:v>33.25</c:v>
                </c:pt>
                <c:pt idx="1">
                  <c:v>2.71</c:v>
                </c:pt>
                <c:pt idx="2">
                  <c:v>52.92</c:v>
                </c:pt>
                <c:pt idx="3">
                  <c:v>11.12</c:v>
                </c:pt>
              </c:numCache>
            </c:numRef>
          </c:val>
          <c:extLst>
            <c:ext xmlns:c16="http://schemas.microsoft.com/office/drawing/2014/chart" uri="{C3380CC4-5D6E-409C-BE32-E72D297353CC}">
              <c16:uniqueId val="{00000004-37BA-419D-A960-B9753E9402C5}"/>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Sayfa1!$B$1:$B$2</c:f>
              <c:strCache>
                <c:ptCount val="1"/>
                <c:pt idx="0">
                  <c:v>YÜZ ÖLÇÜMÜ</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0-C0F6-448A-A8AB-EED5339E2E5B}"/>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C0F6-448A-A8AB-EED5339E2E5B}"/>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C0F6-448A-A8AB-EED5339E2E5B}"/>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C0F6-448A-A8AB-EED5339E2E5B}"/>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4-C0F6-448A-A8AB-EED5339E2E5B}"/>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C0F6-448A-A8AB-EED5339E2E5B}"/>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6-C0F6-448A-A8AB-EED5339E2E5B}"/>
              </c:ext>
            </c:extLst>
          </c:dPt>
          <c:dPt>
            <c:idx val="7"/>
            <c:bubble3D val="0"/>
            <c:spPr>
              <a:gradFill rotWithShape="1">
                <a:gsLst>
                  <a:gs pos="0">
                    <a:schemeClr val="accent2">
                      <a:lumMod val="60000"/>
                      <a:shade val="51000"/>
                      <a:satMod val="130000"/>
                    </a:schemeClr>
                  </a:gs>
                  <a:gs pos="80000">
                    <a:schemeClr val="accent2">
                      <a:lumMod val="60000"/>
                      <a:shade val="93000"/>
                      <a:satMod val="130000"/>
                    </a:schemeClr>
                  </a:gs>
                  <a:gs pos="100000">
                    <a:schemeClr val="accent2">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C0F6-448A-A8AB-EED5339E2E5B}"/>
              </c:ext>
            </c:extLst>
          </c:dPt>
          <c:dPt>
            <c:idx val="8"/>
            <c:bubble3D val="0"/>
            <c:spPr>
              <a:gradFill rotWithShape="1">
                <a:gsLst>
                  <a:gs pos="0">
                    <a:schemeClr val="accent3">
                      <a:lumMod val="60000"/>
                      <a:shade val="51000"/>
                      <a:satMod val="130000"/>
                    </a:schemeClr>
                  </a:gs>
                  <a:gs pos="80000">
                    <a:schemeClr val="accent3">
                      <a:lumMod val="60000"/>
                      <a:shade val="93000"/>
                      <a:satMod val="130000"/>
                    </a:schemeClr>
                  </a:gs>
                  <a:gs pos="100000">
                    <a:schemeClr val="accent3">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8-C0F6-448A-A8AB-EED5339E2E5B}"/>
              </c:ext>
            </c:extLst>
          </c:dPt>
          <c:dPt>
            <c:idx val="9"/>
            <c:bubble3D val="0"/>
            <c:spPr>
              <a:gradFill rotWithShape="1">
                <a:gsLst>
                  <a:gs pos="0">
                    <a:schemeClr val="accent4">
                      <a:lumMod val="60000"/>
                      <a:shade val="51000"/>
                      <a:satMod val="130000"/>
                    </a:schemeClr>
                  </a:gs>
                  <a:gs pos="80000">
                    <a:schemeClr val="accent4">
                      <a:lumMod val="60000"/>
                      <a:shade val="93000"/>
                      <a:satMod val="130000"/>
                    </a:schemeClr>
                  </a:gs>
                  <a:gs pos="100000">
                    <a:schemeClr val="accent4">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C0F6-448A-A8AB-EED5339E2E5B}"/>
              </c:ext>
            </c:extLst>
          </c:dPt>
          <c:dPt>
            <c:idx val="10"/>
            <c:bubble3D val="0"/>
            <c:spPr>
              <a:gradFill rotWithShape="1">
                <a:gsLst>
                  <a:gs pos="0">
                    <a:schemeClr val="accent5">
                      <a:lumMod val="60000"/>
                      <a:shade val="51000"/>
                      <a:satMod val="130000"/>
                    </a:schemeClr>
                  </a:gs>
                  <a:gs pos="80000">
                    <a:schemeClr val="accent5">
                      <a:lumMod val="60000"/>
                      <a:shade val="93000"/>
                      <a:satMod val="130000"/>
                    </a:schemeClr>
                  </a:gs>
                  <a:gs pos="100000">
                    <a:schemeClr val="accent5">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A-C0F6-448A-A8AB-EED5339E2E5B}"/>
              </c:ext>
            </c:extLst>
          </c:dPt>
          <c:dPt>
            <c:idx val="11"/>
            <c:bubble3D val="0"/>
            <c:spPr>
              <a:gradFill rotWithShape="1">
                <a:gsLst>
                  <a:gs pos="0">
                    <a:schemeClr val="accent6">
                      <a:lumMod val="60000"/>
                      <a:shade val="51000"/>
                      <a:satMod val="130000"/>
                    </a:schemeClr>
                  </a:gs>
                  <a:gs pos="80000">
                    <a:schemeClr val="accent6">
                      <a:lumMod val="60000"/>
                      <a:shade val="93000"/>
                      <a:satMod val="130000"/>
                    </a:schemeClr>
                  </a:gs>
                  <a:gs pos="100000">
                    <a:schemeClr val="accent6">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C0F6-448A-A8AB-EED5339E2E5B}"/>
              </c:ext>
            </c:extLst>
          </c:dPt>
          <c:dLbls>
            <c:dLbl>
              <c:idx val="0"/>
              <c:layout>
                <c:manualLayout>
                  <c:x val="4.1957512747977439E-2"/>
                  <c:y val="1.8666666666666668E-2"/>
                </c:manualLayout>
              </c:layout>
              <c:tx>
                <c:rich>
                  <a:bodyPr/>
                  <a:lstStyle/>
                  <a:p>
                    <a:r>
                      <a:rPr lang="en-US"/>
                      <a:t>MERKEZ
9,3%</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0-C0F6-448A-A8AB-EED5339E2E5B}"/>
                </c:ext>
              </c:extLst>
            </c:dLbl>
            <c:dLbl>
              <c:idx val="1"/>
              <c:layout>
                <c:manualLayout>
                  <c:x val="2.8657573409731105E-2"/>
                  <c:y val="3.3461555010541696E-2"/>
                </c:manualLayout>
              </c:layout>
              <c:tx>
                <c:rich>
                  <a:bodyPr/>
                  <a:lstStyle/>
                  <a:p>
                    <a:r>
                      <a:rPr lang="en-US"/>
                      <a:t>AYVACIK
9,0%</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C0F6-448A-A8AB-EED5339E2E5B}"/>
                </c:ext>
              </c:extLst>
            </c:dLbl>
            <c:dLbl>
              <c:idx val="2"/>
              <c:layout>
                <c:manualLayout>
                  <c:x val="5.4165540520249612E-3"/>
                  <c:y val="2.5897336603416376E-2"/>
                </c:manualLayout>
              </c:layout>
              <c:tx>
                <c:rich>
                  <a:bodyPr/>
                  <a:lstStyle/>
                  <a:p>
                    <a:r>
                      <a:rPr lang="en-US"/>
                      <a:t>BAYRAMİÇ
12,9%</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C0F6-448A-A8AB-EED5339E2E5B}"/>
                </c:ext>
              </c:extLst>
            </c:dLbl>
            <c:dLbl>
              <c:idx val="3"/>
              <c:layout>
                <c:manualLayout>
                  <c:x val="8.5586527084572095E-2"/>
                  <c:y val="-7.52897035411558E-2"/>
                </c:manualLayout>
              </c:layout>
              <c:tx>
                <c:rich>
                  <a:bodyPr/>
                  <a:lstStyle/>
                  <a:p>
                    <a:r>
                      <a:rPr lang="en-US"/>
                      <a:t>BİGA
13,6%</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0F6-448A-A8AB-EED5339E2E5B}"/>
                </c:ext>
              </c:extLst>
            </c:dLbl>
            <c:dLbl>
              <c:idx val="4"/>
              <c:layout>
                <c:manualLayout>
                  <c:x val="1.7801401827059946E-2"/>
                  <c:y val="4.7041005120261603E-3"/>
                </c:manualLayout>
              </c:layout>
              <c:tx>
                <c:rich>
                  <a:bodyPr/>
                  <a:lstStyle/>
                  <a:p>
                    <a:r>
                      <a:rPr lang="en-US"/>
                      <a:t>BOZCAADA
0,4%</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C0F6-448A-A8AB-EED5339E2E5B}"/>
                </c:ext>
              </c:extLst>
            </c:dLbl>
            <c:dLbl>
              <c:idx val="5"/>
              <c:layout>
                <c:manualLayout>
                  <c:x val="-2.8398109275241637E-3"/>
                  <c:y val="-1.2240437158469945E-3"/>
                </c:manualLayout>
              </c:layout>
              <c:tx>
                <c:rich>
                  <a:bodyPr/>
                  <a:lstStyle/>
                  <a:p>
                    <a:r>
                      <a:rPr lang="en-US"/>
                      <a:t>ÇAN
9,1%</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C0F6-448A-A8AB-EED5339E2E5B}"/>
                </c:ext>
              </c:extLst>
            </c:dLbl>
            <c:dLbl>
              <c:idx val="6"/>
              <c:layout>
                <c:manualLayout>
                  <c:x val="-7.1976071640930464E-3"/>
                  <c:y val="-9.379975044103094E-4"/>
                </c:manualLayout>
              </c:layout>
              <c:tx>
                <c:rich>
                  <a:bodyPr/>
                  <a:lstStyle/>
                  <a:p>
                    <a:r>
                      <a:rPr lang="en-US"/>
                      <a:t>ECEABAT
4,7%</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6-C0F6-448A-A8AB-EED5339E2E5B}"/>
                </c:ext>
              </c:extLst>
            </c:dLbl>
            <c:dLbl>
              <c:idx val="7"/>
              <c:layout>
                <c:manualLayout>
                  <c:x val="-6.46952197336889E-2"/>
                  <c:y val="-4.1339701389785294E-2"/>
                </c:manualLayout>
              </c:layout>
              <c:tx>
                <c:rich>
                  <a:bodyPr/>
                  <a:lstStyle/>
                  <a:p>
                    <a:r>
                      <a:rPr lang="en-US"/>
                      <a:t>EZİNE
6,6%</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C0F6-448A-A8AB-EED5339E2E5B}"/>
                </c:ext>
              </c:extLst>
            </c:dLbl>
            <c:dLbl>
              <c:idx val="8"/>
              <c:layout>
                <c:manualLayout>
                  <c:x val="-3.4913541985741488E-2"/>
                  <c:y val="1.8746181317499248E-3"/>
                </c:manualLayout>
              </c:layout>
              <c:tx>
                <c:rich>
                  <a:bodyPr/>
                  <a:lstStyle/>
                  <a:p>
                    <a:r>
                      <a:rPr lang="en-US"/>
                      <a:t>GELİBOLU
8,3%</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8-C0F6-448A-A8AB-EED5339E2E5B}"/>
                </c:ext>
              </c:extLst>
            </c:dLbl>
            <c:dLbl>
              <c:idx val="9"/>
              <c:layout>
                <c:manualLayout>
                  <c:x val="-2.0510039219925884E-2"/>
                  <c:y val="2.7110709521965494E-3"/>
                </c:manualLayout>
              </c:layout>
              <c:tx>
                <c:rich>
                  <a:bodyPr/>
                  <a:lstStyle/>
                  <a:p>
                    <a:r>
                      <a:rPr lang="en-US"/>
                      <a:t>GÖKÇEADA
2,9%</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C0F6-448A-A8AB-EED5339E2E5B}"/>
                </c:ext>
              </c:extLst>
            </c:dLbl>
            <c:dLbl>
              <c:idx val="10"/>
              <c:layout>
                <c:manualLayout>
                  <c:x val="-1.3643128705021698E-2"/>
                  <c:y val="-3.1511208639903622E-2"/>
                </c:manualLayout>
              </c:layout>
              <c:tx>
                <c:rich>
                  <a:bodyPr/>
                  <a:lstStyle/>
                  <a:p>
                    <a:r>
                      <a:rPr lang="en-US"/>
                      <a:t>LAPSEKİ
8,9%</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A-C0F6-448A-A8AB-EED5339E2E5B}"/>
                </c:ext>
              </c:extLst>
            </c:dLbl>
            <c:dLbl>
              <c:idx val="11"/>
              <c:layout>
                <c:manualLayout>
                  <c:x val="-4.3780368415046518E-2"/>
                  <c:y val="2.2252742997289274E-2"/>
                </c:manualLayout>
              </c:layout>
              <c:tx>
                <c:rich>
                  <a:bodyPr/>
                  <a:lstStyle/>
                  <a:p>
                    <a:r>
                      <a:rPr lang="en-US"/>
                      <a:t>YENİCE
14,3%</a:t>
                    </a:r>
                  </a:p>
                </c:rich>
              </c:tx>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C0F6-448A-A8AB-EED5339E2E5B}"/>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Sayfa1!$A$3:$A$14</c:f>
              <c:strCache>
                <c:ptCount val="12"/>
                <c:pt idx="0">
                  <c:v>MERKEZ</c:v>
                </c:pt>
                <c:pt idx="1">
                  <c:v>AYVACIK</c:v>
                </c:pt>
                <c:pt idx="2">
                  <c:v>BAYRAMİÇ</c:v>
                </c:pt>
                <c:pt idx="3">
                  <c:v>BİGA</c:v>
                </c:pt>
                <c:pt idx="4">
                  <c:v>BOZCAADA</c:v>
                </c:pt>
                <c:pt idx="5">
                  <c:v>ÇAN</c:v>
                </c:pt>
                <c:pt idx="6">
                  <c:v>ECEABAT</c:v>
                </c:pt>
                <c:pt idx="7">
                  <c:v>EZİNE</c:v>
                </c:pt>
                <c:pt idx="8">
                  <c:v>GELİBOLU</c:v>
                </c:pt>
                <c:pt idx="9">
                  <c:v>GÖKÇEADA</c:v>
                </c:pt>
                <c:pt idx="10">
                  <c:v>LAPSEKİ</c:v>
                </c:pt>
                <c:pt idx="11">
                  <c:v>YENİCE</c:v>
                </c:pt>
              </c:strCache>
            </c:strRef>
          </c:cat>
          <c:val>
            <c:numRef>
              <c:f>Sayfa1!$B$3:$B$14</c:f>
              <c:numCache>
                <c:formatCode>General</c:formatCode>
                <c:ptCount val="12"/>
                <c:pt idx="0">
                  <c:v>92.855000000000004</c:v>
                </c:pt>
                <c:pt idx="1">
                  <c:v>89.287999999999997</c:v>
                </c:pt>
                <c:pt idx="2">
                  <c:v>128.42099999999999</c:v>
                </c:pt>
                <c:pt idx="3">
                  <c:v>135.369</c:v>
                </c:pt>
                <c:pt idx="4">
                  <c:v>4.2629999999999999</c:v>
                </c:pt>
                <c:pt idx="5">
                  <c:v>90.662999999999997</c:v>
                </c:pt>
                <c:pt idx="6">
                  <c:v>46.473999999999997</c:v>
                </c:pt>
                <c:pt idx="7">
                  <c:v>65.412000000000006</c:v>
                </c:pt>
                <c:pt idx="8">
                  <c:v>82.058999999999997</c:v>
                </c:pt>
                <c:pt idx="9">
                  <c:v>28.670999999999999</c:v>
                </c:pt>
                <c:pt idx="10">
                  <c:v>88.164000000000001</c:v>
                </c:pt>
                <c:pt idx="11">
                  <c:v>141.679</c:v>
                </c:pt>
              </c:numCache>
            </c:numRef>
          </c:val>
          <c:extLst>
            <c:ext xmlns:c16="http://schemas.microsoft.com/office/drawing/2014/chart" uri="{C3380CC4-5D6E-409C-BE32-E72D297353CC}">
              <c16:uniqueId val="{0000000C-C0F6-448A-A8AB-EED5339E2E5B}"/>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tr-TR" sz="1000" b="1"/>
              <a:t>TOPLAM 71 Adet  </a:t>
            </a:r>
          </a:p>
        </c:rich>
      </c:tx>
      <c:layout>
        <c:manualLayout>
          <c:xMode val="edge"/>
          <c:yMode val="edge"/>
          <c:x val="0.79194891399444645"/>
          <c:y val="0.4403189021167575"/>
        </c:manualLayout>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9.9554946935980826E-2"/>
          <c:y val="1.9738753586034302E-2"/>
          <c:w val="0.53902811061660771"/>
          <c:h val="0.98026137357830267"/>
        </c:manualLayout>
      </c:layout>
      <c:pieChart>
        <c:varyColors val="1"/>
        <c:ser>
          <c:idx val="0"/>
          <c:order val="0"/>
          <c:tx>
            <c:strRef>
              <c:f>Sheet1!$A$2</c:f>
              <c:strCache>
                <c:ptCount val="1"/>
                <c:pt idx="0">
                  <c:v>Perakende Satış Yerleri</c:v>
                </c:pt>
              </c:strCache>
            </c:strRef>
          </c:tx>
          <c:dPt>
            <c:idx val="0"/>
            <c:bubble3D val="0"/>
            <c:explosion val="29"/>
            <c:spPr>
              <a:solidFill>
                <a:schemeClr val="accent1"/>
              </a:solidFill>
              <a:ln w="19050">
                <a:solidFill>
                  <a:schemeClr val="lt1"/>
                </a:solidFill>
              </a:ln>
              <a:effectLst/>
            </c:spPr>
            <c:extLst>
              <c:ext xmlns:c16="http://schemas.microsoft.com/office/drawing/2014/chart" uri="{C3380CC4-5D6E-409C-BE32-E72D297353CC}">
                <c16:uniqueId val="{00000001-A373-4461-A131-DC416F8238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373-4461-A131-DC416F8238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373-4461-A131-DC416F8238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373-4461-A131-DC416F8238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373-4461-A131-DC416F82386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373-4461-A131-DC416F82386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373-4461-A131-DC416F82386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373-4461-A131-DC416F82386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373-4461-A131-DC416F82386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A373-4461-A131-DC416F82386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A373-4461-A131-DC416F823865}"/>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A373-4461-A131-DC416F823865}"/>
              </c:ext>
            </c:extLst>
          </c:dPt>
          <c:dLbls>
            <c:dLbl>
              <c:idx val="0"/>
              <c:layout>
                <c:manualLayout>
                  <c:x val="-2.7534710335121174E-2"/>
                  <c:y val="-0.11064971827327044"/>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A373-4461-A131-DC416F823865}"/>
                </c:ext>
              </c:extLst>
            </c:dLbl>
            <c:dLbl>
              <c:idx val="1"/>
              <c:layout>
                <c:manualLayout>
                  <c:x val="-3.1599706343836818E-2"/>
                  <c:y val="7.1838214467795841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3-A373-4461-A131-DC416F823865}"/>
                </c:ext>
              </c:extLst>
            </c:dLbl>
            <c:dLbl>
              <c:idx val="2"/>
              <c:layout>
                <c:manualLayout>
                  <c:x val="-5.7074666397961701E-2"/>
                  <c:y val="6.6927245605090703E-3"/>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A373-4461-A131-DC416F823865}"/>
                </c:ext>
              </c:extLst>
            </c:dLbl>
            <c:dLbl>
              <c:idx val="3"/>
              <c:layout>
                <c:manualLayout>
                  <c:x val="3.9843191447504075E-2"/>
                  <c:y val="4.2304424177193609E-3"/>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73-4461-A131-DC416F823865}"/>
                </c:ext>
              </c:extLst>
            </c:dLbl>
            <c:dLbl>
              <c:idx val="4"/>
              <c:layout>
                <c:manualLayout>
                  <c:x val="5.5234508729886937E-2"/>
                  <c:y val="3.3509446131520251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73-4461-A131-DC416F823865}"/>
                </c:ext>
              </c:extLst>
            </c:dLbl>
            <c:dLbl>
              <c:idx val="5"/>
              <c:layout>
                <c:manualLayout>
                  <c:x val="8.5833428430141884E-2"/>
                  <c:y val="4.3780244193025342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A373-4461-A131-DC416F823865}"/>
                </c:ext>
              </c:extLst>
            </c:dLbl>
            <c:dLbl>
              <c:idx val="6"/>
              <c:layout>
                <c:manualLayout>
                  <c:x val="1.2709937766005852E-2"/>
                  <c:y val="3.6737268306577954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D-A373-4461-A131-DC416F823865}"/>
                </c:ext>
              </c:extLst>
            </c:dLbl>
            <c:dLbl>
              <c:idx val="7"/>
              <c:layout>
                <c:manualLayout>
                  <c:x val="-1.0479494450762209E-3"/>
                  <c:y val="7.2904840383324178E-3"/>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F-A373-4461-A131-DC416F823865}"/>
                </c:ext>
              </c:extLst>
            </c:dLbl>
            <c:dLbl>
              <c:idx val="8"/>
              <c:layout>
                <c:manualLayout>
                  <c:x val="1.8311860925976486E-2"/>
                  <c:y val="-2.2306455879061628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1-A373-4461-A131-DC416F823865}"/>
                </c:ext>
              </c:extLst>
            </c:dLbl>
            <c:dLbl>
              <c:idx val="9"/>
              <c:layout>
                <c:manualLayout>
                  <c:x val="1.93417687505698E-2"/>
                  <c:y val="-3.5651590062870143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3-A373-4461-A131-DC416F823865}"/>
                </c:ext>
              </c:extLst>
            </c:dLbl>
            <c:dLbl>
              <c:idx val="10"/>
              <c:layout>
                <c:manualLayout>
                  <c:x val="9.2275211485218833E-2"/>
                  <c:y val="-0.10599671443947205"/>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5-A373-4461-A131-DC416F823865}"/>
                </c:ext>
              </c:extLst>
            </c:dLbl>
            <c:dLbl>
              <c:idx val="11"/>
              <c:layout>
                <c:manualLayout>
                  <c:x val="0.16573992236345228"/>
                  <c:y val="-2.9404256122660927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17-A373-4461-A131-DC416F823865}"/>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Sheet1!$B$1:$M$1</c:f>
              <c:strCache>
                <c:ptCount val="12"/>
                <c:pt idx="0">
                  <c:v>Merkez</c:v>
                </c:pt>
                <c:pt idx="1">
                  <c:v>Ayvacık</c:v>
                </c:pt>
                <c:pt idx="2">
                  <c:v>Biga</c:v>
                </c:pt>
                <c:pt idx="3">
                  <c:v>Bozcaada</c:v>
                </c:pt>
                <c:pt idx="4">
                  <c:v>Bayramiç</c:v>
                </c:pt>
                <c:pt idx="5">
                  <c:v>Çan</c:v>
                </c:pt>
                <c:pt idx="6">
                  <c:v>Eceabat</c:v>
                </c:pt>
                <c:pt idx="7">
                  <c:v>Ezine</c:v>
                </c:pt>
                <c:pt idx="8">
                  <c:v>Gelibolu</c:v>
                </c:pt>
                <c:pt idx="9">
                  <c:v>Gökçeada</c:v>
                </c:pt>
                <c:pt idx="10">
                  <c:v>Lapseki</c:v>
                </c:pt>
                <c:pt idx="11">
                  <c:v>Yenice</c:v>
                </c:pt>
              </c:strCache>
            </c:strRef>
          </c:cat>
          <c:val>
            <c:numRef>
              <c:f>Sheet1!$B$2:$M$2</c:f>
              <c:numCache>
                <c:formatCode>General</c:formatCode>
                <c:ptCount val="12"/>
                <c:pt idx="0">
                  <c:v>27</c:v>
                </c:pt>
                <c:pt idx="1">
                  <c:v>5</c:v>
                </c:pt>
                <c:pt idx="2">
                  <c:v>7</c:v>
                </c:pt>
                <c:pt idx="3">
                  <c:v>4</c:v>
                </c:pt>
                <c:pt idx="4">
                  <c:v>2</c:v>
                </c:pt>
                <c:pt idx="5">
                  <c:v>2</c:v>
                </c:pt>
                <c:pt idx="6">
                  <c:v>4</c:v>
                </c:pt>
                <c:pt idx="7">
                  <c:v>4</c:v>
                </c:pt>
                <c:pt idx="8">
                  <c:v>4</c:v>
                </c:pt>
                <c:pt idx="9">
                  <c:v>6</c:v>
                </c:pt>
                <c:pt idx="10">
                  <c:v>5</c:v>
                </c:pt>
                <c:pt idx="11">
                  <c:v>1</c:v>
                </c:pt>
              </c:numCache>
            </c:numRef>
          </c:val>
          <c:extLst>
            <c:ext xmlns:c16="http://schemas.microsoft.com/office/drawing/2014/chart" uri="{C3380CC4-5D6E-409C-BE32-E72D297353CC}">
              <c16:uniqueId val="{00000018-A373-4461-A131-DC416F823865}"/>
            </c:ext>
          </c:extLst>
        </c:ser>
        <c:dLbls>
          <c:dLblPos val="inEnd"/>
          <c:showLegendKey val="0"/>
          <c:showVal val="0"/>
          <c:showCatName val="1"/>
          <c:showSerName val="0"/>
          <c:showPercent val="0"/>
          <c:showBubbleSize val="0"/>
          <c:showLeaderLines val="1"/>
        </c:dLbls>
        <c:firstSliceAng val="17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683769367538736"/>
          <c:y val="4.3098021051866782E-2"/>
          <c:w val="0.53303086106172215"/>
          <c:h val="0.91482113178759228"/>
        </c:manualLayout>
      </c:layout>
      <c:pieChart>
        <c:varyColors val="1"/>
        <c:ser>
          <c:idx val="0"/>
          <c:order val="0"/>
          <c:tx>
            <c:strRef>
              <c:f>Sayfa1!$B$1</c:f>
              <c:strCache>
                <c:ptCount val="1"/>
                <c:pt idx="0">
                  <c:v>İşletme Sayısı</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D567-40A9-82F6-0C8A093AD055}"/>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D567-40A9-82F6-0C8A093AD055}"/>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D567-40A9-82F6-0C8A093AD055}"/>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D567-40A9-82F6-0C8A093AD055}"/>
              </c:ext>
            </c:extLst>
          </c:dPt>
          <c:dPt>
            <c:idx val="4"/>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9-D567-40A9-82F6-0C8A093AD055}"/>
              </c:ext>
            </c:extLst>
          </c:dPt>
          <c:dPt>
            <c:idx val="5"/>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B-D567-40A9-82F6-0C8A093AD055}"/>
              </c:ext>
            </c:extLst>
          </c:dPt>
          <c:dPt>
            <c:idx val="6"/>
            <c:bubble3D val="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D-D567-40A9-82F6-0C8A093AD055}"/>
              </c:ext>
            </c:extLst>
          </c:dPt>
          <c:dPt>
            <c:idx val="7"/>
            <c:bubble3D val="0"/>
            <c:spPr>
              <a:gradFill rotWithShape="1">
                <a:gsLst>
                  <a:gs pos="0">
                    <a:schemeClr val="accent2">
                      <a:lumMod val="60000"/>
                      <a:shade val="51000"/>
                      <a:satMod val="130000"/>
                    </a:schemeClr>
                  </a:gs>
                  <a:gs pos="80000">
                    <a:schemeClr val="accent2">
                      <a:lumMod val="60000"/>
                      <a:shade val="93000"/>
                      <a:satMod val="130000"/>
                    </a:schemeClr>
                  </a:gs>
                  <a:gs pos="100000">
                    <a:schemeClr val="accent2">
                      <a:lumMod val="6000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F-D567-40A9-82F6-0C8A093AD055}"/>
              </c:ext>
            </c:extLst>
          </c:dPt>
          <c:dLbls>
            <c:dLbl>
              <c:idx val="0"/>
              <c:layout>
                <c:manualLayout>
                  <c:x val="4.8028478235174289E-2"/>
                  <c:y val="-6.6039311967922617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567-40A9-82F6-0C8A093AD055}"/>
                </c:ext>
              </c:extLst>
            </c:dLbl>
            <c:dLbl>
              <c:idx val="1"/>
              <c:layout>
                <c:manualLayout>
                  <c:x val="2.3412308210754917E-2"/>
                  <c:y val="-4.3390620914083152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567-40A9-82F6-0C8A093AD055}"/>
                </c:ext>
              </c:extLst>
            </c:dLbl>
            <c:dLbl>
              <c:idx val="2"/>
              <c:layout>
                <c:manualLayout>
                  <c:x val="1.3450961555388457E-2"/>
                  <c:y val="-5.5067263271057904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567-40A9-82F6-0C8A093AD055}"/>
                </c:ext>
              </c:extLst>
            </c:dLbl>
            <c:dLbl>
              <c:idx val="3"/>
              <c:layout>
                <c:manualLayout>
                  <c:x val="-1.001214675696681E-2"/>
                  <c:y val="1.156695818926676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567-40A9-82F6-0C8A093AD055}"/>
                </c:ext>
              </c:extLst>
            </c:dLbl>
            <c:dLbl>
              <c:idx val="4"/>
              <c:layout>
                <c:manualLayout>
                  <c:x val="-5.4212258919567345E-2"/>
                  <c:y val="-1.6129383734782399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567-40A9-82F6-0C8A093AD055}"/>
                </c:ext>
              </c:extLst>
            </c:dLbl>
            <c:dLbl>
              <c:idx val="5"/>
              <c:layout>
                <c:manualLayout>
                  <c:x val="-2.8324577441234091E-2"/>
                  <c:y val="-2.4583418078275271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D567-40A9-82F6-0C8A093AD055}"/>
                </c:ext>
              </c:extLst>
            </c:dLbl>
            <c:dLbl>
              <c:idx val="6"/>
              <c:layout>
                <c:manualLayout>
                  <c:x val="-1.8649672942910242E-2"/>
                  <c:y val="-4.869904407705494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D567-40A9-82F6-0C8A093AD055}"/>
                </c:ext>
              </c:extLst>
            </c:dLbl>
            <c:dLbl>
              <c:idx val="7"/>
              <c:layout>
                <c:manualLayout>
                  <c:x val="-2.2407623033067876E-2"/>
                  <c:y val="2.0115785803527325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D567-40A9-82F6-0C8A093AD055}"/>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tr-TR"/>
              </a:p>
            </c:txPr>
            <c:dLblPos val="ct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Sayfa1!$A$2:$A$9</c:f>
              <c:strCache>
                <c:ptCount val="8"/>
                <c:pt idx="0">
                  <c:v>Bayramiç </c:v>
                </c:pt>
                <c:pt idx="1">
                  <c:v>Ayvacık</c:v>
                </c:pt>
                <c:pt idx="2">
                  <c:v>Ezine</c:v>
                </c:pt>
                <c:pt idx="3">
                  <c:v>Yenice</c:v>
                </c:pt>
                <c:pt idx="4">
                  <c:v>Çan</c:v>
                </c:pt>
                <c:pt idx="5">
                  <c:v>Lapseki</c:v>
                </c:pt>
                <c:pt idx="6">
                  <c:v>Merkez</c:v>
                </c:pt>
                <c:pt idx="7">
                  <c:v>Biga</c:v>
                </c:pt>
              </c:strCache>
            </c:strRef>
          </c:cat>
          <c:val>
            <c:numRef>
              <c:f>Sayfa1!$B$2:$B$9</c:f>
              <c:numCache>
                <c:formatCode>General</c:formatCode>
                <c:ptCount val="8"/>
                <c:pt idx="0">
                  <c:v>6</c:v>
                </c:pt>
                <c:pt idx="1">
                  <c:v>1</c:v>
                </c:pt>
                <c:pt idx="2">
                  <c:v>4</c:v>
                </c:pt>
                <c:pt idx="3">
                  <c:v>2</c:v>
                </c:pt>
                <c:pt idx="4">
                  <c:v>1</c:v>
                </c:pt>
                <c:pt idx="5">
                  <c:v>3</c:v>
                </c:pt>
                <c:pt idx="6">
                  <c:v>2</c:v>
                </c:pt>
                <c:pt idx="7">
                  <c:v>3</c:v>
                </c:pt>
              </c:numCache>
            </c:numRef>
          </c:val>
          <c:extLst>
            <c:ext xmlns:c16="http://schemas.microsoft.com/office/drawing/2014/chart" uri="{C3380CC4-5D6E-409C-BE32-E72D297353CC}">
              <c16:uniqueId val="{00000010-D567-40A9-82F6-0C8A093AD055}"/>
            </c:ext>
          </c:extLst>
        </c:ser>
        <c:dLbls>
          <c:dLblPos val="ctr"/>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C10655CAD4E89E48A8C5473085C60FA3" ma:contentTypeVersion="1" ma:contentTypeDescription="Yeni belge oluşturun." ma:contentTypeScope="" ma:versionID="9d87f6e6bf945629daff087bb09b49f0">
  <xsd:schema xmlns:xsd="http://www.w3.org/2001/XMLSchema" xmlns:xs="http://www.w3.org/2001/XMLSchema" xmlns:p="http://schemas.microsoft.com/office/2006/metadata/properties" xmlns:ns1="http://schemas.microsoft.com/sharepoint/v3" targetNamespace="http://schemas.microsoft.com/office/2006/metadata/properties" ma:root="true" ma:fieldsID="2367a7e46054fae067fc5de1223e290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Zamanlama Başlangıç Tarihi" ma:description="Zamanlama Başlangıç Tarihi, Yayımlama özelliği tarafından oluşturulan bir site sütunudur. Bu sütun, bu sayfanın site ziyaretçilerine ilk kez görüntüleneceği tarih ve zamanı belirtmek için kullanılır." ma:internalName="PublishingStartDate">
      <xsd:simpleType>
        <xsd:restriction base="dms:Unknown"/>
      </xsd:simpleType>
    </xsd:element>
    <xsd:element name="PublishingExpirationDate" ma:index="9" nillable="true" ma:displayName="Zamanlama Bitiş Tarihi" ma:description="Zamanlama Bitiş Tarihi, Yayımlama özelliği tarafından oluşturulan bir site sütunudur. Bu sütun, bu sayfanın site ziyaretçilerine artık görüntülenmeyeceği tarih ve zamanı belirtmek için kullanılır."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overPageProperties xmlns="http://schemas.microsoft.com/office/2006/coverPageProps">
  <PublishDate>2011</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6B34C149-9677-4CD4-B8A0-A155346CF41B}"/>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61F24012-5F18-47FC-A4A9-7F82E8D4792E}"/>
</file>

<file path=customXml/itemProps4.xml><?xml version="1.0" encoding="utf-8"?>
<ds:datastoreItem xmlns:ds="http://schemas.openxmlformats.org/officeDocument/2006/customXml" ds:itemID="{AEDB2762-DDEF-4DB5-AB66-8A407A60A686}"/>
</file>

<file path=customXml/itemProps5.xml><?xml version="1.0" encoding="utf-8"?>
<ds:datastoreItem xmlns:ds="http://schemas.openxmlformats.org/officeDocument/2006/customXml" ds:itemID="{A9451B11-5A71-4013-8E98-ECF303073853}"/>
</file>

<file path=docProps/app.xml><?xml version="1.0" encoding="utf-8"?>
<Properties xmlns="http://schemas.openxmlformats.org/officeDocument/2006/extended-properties" xmlns:vt="http://schemas.openxmlformats.org/officeDocument/2006/docPropsVTypes">
  <Template>Normal</Template>
  <TotalTime>4594</TotalTime>
  <Pages>160</Pages>
  <Words>58650</Words>
  <Characters>334306</Characters>
  <Application>Microsoft Office Word</Application>
  <DocSecurity>0</DocSecurity>
  <Lines>2785</Lines>
  <Paragraphs>784</Paragraphs>
  <ScaleCrop>false</ScaleCrop>
  <HeadingPairs>
    <vt:vector size="2" baseType="variant">
      <vt:variant>
        <vt:lpstr>Konu Başlığı</vt:lpstr>
      </vt:variant>
      <vt:variant>
        <vt:i4>1</vt:i4>
      </vt:variant>
    </vt:vector>
  </HeadingPairs>
  <TitlesOfParts>
    <vt:vector size="1" baseType="lpstr">
      <vt:lpstr>2011 YILI BRİFİNG RAPORU</vt:lpstr>
    </vt:vector>
  </TitlesOfParts>
  <Company>Blaster</Company>
  <LinksUpToDate>false</LinksUpToDate>
  <CharactersWithSpaces>392172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 YILI BRİFİNG RAPORU</dc:title>
  <dc:creator>User</dc:creator>
  <cp:lastModifiedBy>SÜKRÜ KALELI</cp:lastModifiedBy>
  <cp:revision>466</cp:revision>
  <cp:lastPrinted>2016-02-25T13:52:00Z</cp:lastPrinted>
  <dcterms:created xsi:type="dcterms:W3CDTF">2014-03-17T16:04:00Z</dcterms:created>
  <dcterms:modified xsi:type="dcterms:W3CDTF">2016-02-25T14:09:00Z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0x010100C10655CAD4E89E48A8C5473085C60FA3</vt:lpwstr>
  </property>
</Properties>
</file>