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Solar Radiation Forecasting — Model Explanations</w:t>
      </w:r>
    </w:p>
    <w:p>
      <w:pPr>
        <w:jc w:val="center"/>
      </w:pPr>
      <w:r>
        <w:rPr>
          <w:b/>
          <w:color w:val="2E74B5"/>
          <w:sz w:val="24"/>
        </w:rPr>
        <w:t>Detailed Architecture, Training Strategy &amp; Performance of All 6 Models</w:t>
      </w:r>
    </w:p>
    <w:p/>
    <w:p>
      <w:pPr>
        <w:pStyle w:val="Heading1"/>
      </w:pPr>
      <w:r>
        <w:rPr>
          <w:color w:val="1F497D"/>
        </w:rPr>
        <w:t>Overview: All 6 Models at a Glance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432"/>
            <w:shd w:val="clear" w:color="auto" w:fill="1F497D"/>
          </w:tcPr>
          <w:p>
            <w:r>
              <w:rPr>
                <w:b/>
                <w:color w:val="FFFFFF"/>
                <w:sz w:val="20"/>
              </w:rPr>
              <w:t>#</w:t>
            </w:r>
          </w:p>
        </w:tc>
        <w:tc>
          <w:tcPr>
            <w:tcW w:type="dxa" w:w="1872"/>
            <w:shd w:val="clear" w:color="auto" w:fill="1F497D"/>
          </w:tcPr>
          <w:p>
            <w:r>
              <w:rPr>
                <w:b/>
                <w:color w:val="FFFFFF"/>
                <w:sz w:val="20"/>
              </w:rPr>
              <w:t>Model</w:t>
            </w:r>
          </w:p>
        </w:tc>
        <w:tc>
          <w:tcPr>
            <w:tcW w:type="dxa" w:w="2160"/>
            <w:shd w:val="clear" w:color="auto" w:fill="1F497D"/>
          </w:tcPr>
          <w:p>
            <w:r>
              <w:rPr>
                <w:b/>
                <w:color w:val="FFFFFF"/>
                <w:sz w:val="20"/>
              </w:rPr>
              <w:t>Framework</w:t>
            </w:r>
          </w:p>
        </w:tc>
        <w:tc>
          <w:tcPr>
            <w:tcW w:type="dxa" w:w="2592"/>
            <w:shd w:val="clear" w:color="auto" w:fill="1F497D"/>
          </w:tcPr>
          <w:p>
            <w:r>
              <w:rPr>
                <w:b/>
                <w:color w:val="FFFFFF"/>
                <w:sz w:val="20"/>
              </w:rPr>
              <w:t>Type</w:t>
            </w:r>
          </w:p>
        </w:tc>
        <w:tc>
          <w:tcPr>
            <w:tcW w:type="dxa" w:w="2592"/>
            <w:shd w:val="clear" w:color="auto" w:fill="1F497D"/>
          </w:tcPr>
          <w:p>
            <w:r>
              <w:rPr>
                <w:b/>
                <w:color w:val="FFFFFF"/>
                <w:sz w:val="20"/>
              </w:rPr>
              <w:t>Input Format</w:t>
            </w:r>
          </w:p>
        </w:tc>
        <w:tc>
          <w:tcPr>
            <w:tcW w:type="dxa" w:w="1152"/>
            <w:shd w:val="clear" w:color="auto" w:fill="1F497D"/>
          </w:tcPr>
          <w:p>
            <w:r>
              <w:rPr>
                <w:b/>
                <w:color w:val="FFFFFF"/>
                <w:sz w:val="20"/>
              </w:rPr>
              <w:t>Test R²</w:t>
            </w:r>
          </w:p>
        </w:tc>
        <w:tc>
          <w:tcPr>
            <w:tcW w:type="dxa" w:w="1152"/>
            <w:shd w:val="clear" w:color="auto" w:fill="1F497D"/>
          </w:tcPr>
          <w:p>
            <w:r>
              <w:rPr>
                <w:b/>
                <w:color w:val="FFFFFF"/>
                <w:sz w:val="20"/>
              </w:rPr>
              <w:t>Test RMSE</w:t>
            </w:r>
          </w:p>
        </w:tc>
      </w:tr>
      <w:tr>
        <w:tc>
          <w:tcPr>
            <w:tcW w:type="dxa" w:w="432"/>
          </w:tcPr>
          <w:p>
            <w:r>
              <w:rPr>
                <w:sz w:val="20"/>
              </w:rPr>
              <w:t>1</w:t>
            </w:r>
          </w:p>
        </w:tc>
        <w:tc>
          <w:tcPr>
            <w:tcW w:type="dxa" w:w="1872"/>
          </w:tcPr>
          <w:p>
            <w:r>
              <w:rPr>
                <w:sz w:val="20"/>
              </w:rPr>
              <w:t>XGBoost</w:t>
            </w:r>
          </w:p>
        </w:tc>
        <w:tc>
          <w:tcPr>
            <w:tcW w:type="dxa" w:w="2160"/>
          </w:tcPr>
          <w:p>
            <w:r>
              <w:rPr>
                <w:sz w:val="20"/>
              </w:rPr>
              <w:t>xgboost</w:t>
            </w:r>
          </w:p>
        </w:tc>
        <w:tc>
          <w:tcPr>
            <w:tcW w:type="dxa" w:w="2592"/>
          </w:tcPr>
          <w:p>
            <w:r>
              <w:rPr>
                <w:sz w:val="20"/>
              </w:rPr>
              <w:t>Gradient Boosted Trees</w:t>
            </w:r>
          </w:p>
        </w:tc>
        <w:tc>
          <w:tcPr>
            <w:tcW w:type="dxa" w:w="2592"/>
          </w:tcPr>
          <w:p>
            <w:r>
              <w:rPr>
                <w:sz w:val="20"/>
              </w:rPr>
              <w:t>41 flat features per hour</w:t>
            </w:r>
          </w:p>
        </w:tc>
        <w:tc>
          <w:tcPr>
            <w:tcW w:type="dxa" w:w="1152"/>
          </w:tcPr>
          <w:p>
            <w:r>
              <w:rPr>
                <w:sz w:val="20"/>
              </w:rPr>
              <w:t>0.9933</w:t>
            </w:r>
          </w:p>
        </w:tc>
        <w:tc>
          <w:tcPr>
            <w:tcW w:type="dxa" w:w="1152"/>
          </w:tcPr>
          <w:p>
            <w:r>
              <w:rPr>
                <w:sz w:val="20"/>
              </w:rPr>
              <w:t>22.62</w:t>
            </w:r>
          </w:p>
        </w:tc>
      </w:tr>
      <w:tr>
        <w:tc>
          <w:tcPr>
            <w:tcW w:type="dxa" w:w="432"/>
            <w:shd w:val="clear" w:color="auto" w:fill="DCE6F1"/>
          </w:tcPr>
          <w:p>
            <w:r>
              <w:rPr>
                <w:sz w:val="20"/>
              </w:rPr>
              <w:t>2</w:t>
            </w:r>
          </w:p>
        </w:tc>
        <w:tc>
          <w:tcPr>
            <w:tcW w:type="dxa" w:w="1872"/>
            <w:shd w:val="clear" w:color="auto" w:fill="DCE6F1"/>
          </w:tcPr>
          <w:p>
            <w:r>
              <w:rPr>
                <w:sz w:val="20"/>
              </w:rPr>
              <w:t>Random Forest</w:t>
            </w:r>
          </w:p>
        </w:tc>
        <w:tc>
          <w:tcPr>
            <w:tcW w:type="dxa" w:w="2160"/>
            <w:shd w:val="clear" w:color="auto" w:fill="DCE6F1"/>
          </w:tcPr>
          <w:p>
            <w:r>
              <w:rPr>
                <w:sz w:val="20"/>
              </w:rPr>
              <w:t>scikit-learn</w:t>
            </w:r>
          </w:p>
        </w:tc>
        <w:tc>
          <w:tcPr>
            <w:tcW w:type="dxa" w:w="2592"/>
            <w:shd w:val="clear" w:color="auto" w:fill="DCE6F1"/>
          </w:tcPr>
          <w:p>
            <w:r>
              <w:rPr>
                <w:sz w:val="20"/>
              </w:rPr>
              <w:t>Bagged Decision Trees</w:t>
            </w:r>
          </w:p>
        </w:tc>
        <w:tc>
          <w:tcPr>
            <w:tcW w:type="dxa" w:w="2592"/>
            <w:shd w:val="clear" w:color="auto" w:fill="DCE6F1"/>
          </w:tcPr>
          <w:p>
            <w:r>
              <w:rPr>
                <w:sz w:val="20"/>
              </w:rPr>
              <w:t>41 flat features per hour</w:t>
            </w:r>
          </w:p>
        </w:tc>
        <w:tc>
          <w:tcPr>
            <w:tcW w:type="dxa" w:w="1152"/>
            <w:shd w:val="clear" w:color="auto" w:fill="DCE6F1"/>
          </w:tcPr>
          <w:p>
            <w:r>
              <w:rPr>
                <w:sz w:val="20"/>
              </w:rPr>
              <w:t>0.9933</w:t>
            </w:r>
          </w:p>
        </w:tc>
        <w:tc>
          <w:tcPr>
            <w:tcW w:type="dxa" w:w="1152"/>
            <w:shd w:val="clear" w:color="auto" w:fill="DCE6F1"/>
          </w:tcPr>
          <w:p>
            <w:r>
              <w:rPr>
                <w:sz w:val="20"/>
              </w:rPr>
              <w:t>22.77</w:t>
            </w:r>
          </w:p>
        </w:tc>
      </w:tr>
      <w:tr>
        <w:tc>
          <w:tcPr>
            <w:tcW w:type="dxa" w:w="432"/>
          </w:tcPr>
          <w:p>
            <w:r>
              <w:rPr>
                <w:sz w:val="20"/>
              </w:rPr>
              <w:t>3</w:t>
            </w:r>
          </w:p>
        </w:tc>
        <w:tc>
          <w:tcPr>
            <w:tcW w:type="dxa" w:w="1872"/>
          </w:tcPr>
          <w:p>
            <w:r>
              <w:rPr>
                <w:sz w:val="20"/>
              </w:rPr>
              <w:t>LSTM</w:t>
            </w:r>
          </w:p>
        </w:tc>
        <w:tc>
          <w:tcPr>
            <w:tcW w:type="dxa" w:w="2160"/>
          </w:tcPr>
          <w:p>
            <w:r>
              <w:rPr>
                <w:sz w:val="20"/>
              </w:rPr>
              <w:t>TensorFlow/Keras</w:t>
            </w:r>
          </w:p>
        </w:tc>
        <w:tc>
          <w:tcPr>
            <w:tcW w:type="dxa" w:w="2592"/>
          </w:tcPr>
          <w:p>
            <w:r>
              <w:rPr>
                <w:sz w:val="20"/>
              </w:rPr>
              <w:t>Bidirectional Recurrent NN</w:t>
            </w:r>
          </w:p>
        </w:tc>
        <w:tc>
          <w:tcPr>
            <w:tcW w:type="dxa" w:w="2592"/>
          </w:tcPr>
          <w:p>
            <w:r>
              <w:rPr>
                <w:sz w:val="20"/>
              </w:rPr>
              <w:t>(N, 24, 15) sequences</w:t>
            </w:r>
          </w:p>
        </w:tc>
        <w:tc>
          <w:tcPr>
            <w:tcW w:type="dxa" w:w="1152"/>
          </w:tcPr>
          <w:p>
            <w:r>
              <w:rPr>
                <w:sz w:val="20"/>
              </w:rPr>
              <w:t>0.9873</w:t>
            </w:r>
          </w:p>
        </w:tc>
        <w:tc>
          <w:tcPr>
            <w:tcW w:type="dxa" w:w="1152"/>
          </w:tcPr>
          <w:p>
            <w:r>
              <w:rPr>
                <w:sz w:val="20"/>
              </w:rPr>
              <w:t>31.30</w:t>
            </w:r>
          </w:p>
        </w:tc>
      </w:tr>
      <w:tr>
        <w:tc>
          <w:tcPr>
            <w:tcW w:type="dxa" w:w="432"/>
            <w:shd w:val="clear" w:color="auto" w:fill="DCE6F1"/>
          </w:tcPr>
          <w:p>
            <w:r>
              <w:rPr>
                <w:sz w:val="20"/>
              </w:rPr>
              <w:t>4</w:t>
            </w:r>
          </w:p>
        </w:tc>
        <w:tc>
          <w:tcPr>
            <w:tcW w:type="dxa" w:w="1872"/>
            <w:shd w:val="clear" w:color="auto" w:fill="DCE6F1"/>
          </w:tcPr>
          <w:p>
            <w:r>
              <w:rPr>
                <w:sz w:val="20"/>
              </w:rPr>
              <w:t>CNN-LSTM</w:t>
            </w:r>
          </w:p>
        </w:tc>
        <w:tc>
          <w:tcPr>
            <w:tcW w:type="dxa" w:w="2160"/>
            <w:shd w:val="clear" w:color="auto" w:fill="DCE6F1"/>
          </w:tcPr>
          <w:p>
            <w:r>
              <w:rPr>
                <w:sz w:val="20"/>
              </w:rPr>
              <w:t>TensorFlow/Keras</w:t>
            </w:r>
          </w:p>
        </w:tc>
        <w:tc>
          <w:tcPr>
            <w:tcW w:type="dxa" w:w="2592"/>
            <w:shd w:val="clear" w:color="auto" w:fill="DCE6F1"/>
          </w:tcPr>
          <w:p>
            <w:r>
              <w:rPr>
                <w:sz w:val="20"/>
              </w:rPr>
              <w:t>Conv + Recurrent Hybrid</w:t>
            </w:r>
          </w:p>
        </w:tc>
        <w:tc>
          <w:tcPr>
            <w:tcW w:type="dxa" w:w="2592"/>
            <w:shd w:val="clear" w:color="auto" w:fill="DCE6F1"/>
          </w:tcPr>
          <w:p>
            <w:r>
              <w:rPr>
                <w:sz w:val="20"/>
              </w:rPr>
              <w:t>(N, 24, 15) sequences</w:t>
            </w:r>
          </w:p>
        </w:tc>
        <w:tc>
          <w:tcPr>
            <w:tcW w:type="dxa" w:w="1152"/>
            <w:shd w:val="clear" w:color="auto" w:fill="DCE6F1"/>
          </w:tcPr>
          <w:p>
            <w:r>
              <w:rPr>
                <w:sz w:val="20"/>
              </w:rPr>
              <w:t>0.9896</w:t>
            </w:r>
          </w:p>
        </w:tc>
        <w:tc>
          <w:tcPr>
            <w:tcW w:type="dxa" w:w="1152"/>
            <w:shd w:val="clear" w:color="auto" w:fill="DCE6F1"/>
          </w:tcPr>
          <w:p>
            <w:r>
              <w:rPr>
                <w:sz w:val="20"/>
              </w:rPr>
              <w:t>28.22</w:t>
            </w:r>
          </w:p>
        </w:tc>
      </w:tr>
      <w:tr>
        <w:tc>
          <w:tcPr>
            <w:tcW w:type="dxa" w:w="432"/>
          </w:tcPr>
          <w:p>
            <w:r>
              <w:rPr>
                <w:sz w:val="20"/>
              </w:rPr>
              <w:t>5</w:t>
            </w:r>
          </w:p>
        </w:tc>
        <w:tc>
          <w:tcPr>
            <w:tcW w:type="dxa" w:w="1872"/>
          </w:tcPr>
          <w:p>
            <w:r>
              <w:rPr>
                <w:sz w:val="20"/>
              </w:rPr>
              <w:t>TFT</w:t>
            </w:r>
          </w:p>
        </w:tc>
        <w:tc>
          <w:tcPr>
            <w:tcW w:type="dxa" w:w="2160"/>
          </w:tcPr>
          <w:p>
            <w:r>
              <w:rPr>
                <w:sz w:val="20"/>
              </w:rPr>
              <w:t>PyTorch Lightning</w:t>
            </w:r>
          </w:p>
        </w:tc>
        <w:tc>
          <w:tcPr>
            <w:tcW w:type="dxa" w:w="2592"/>
          </w:tcPr>
          <w:p>
            <w:r>
              <w:rPr>
                <w:sz w:val="20"/>
              </w:rPr>
              <w:t>Transformer-based</w:t>
            </w:r>
          </w:p>
        </w:tc>
        <w:tc>
          <w:tcPr>
            <w:tcW w:type="dxa" w:w="2592"/>
          </w:tcPr>
          <w:p>
            <w:r>
              <w:rPr>
                <w:sz w:val="20"/>
              </w:rPr>
              <w:t>(N, 24, 14) sequences</w:t>
            </w:r>
          </w:p>
        </w:tc>
        <w:tc>
          <w:tcPr>
            <w:tcW w:type="dxa" w:w="1152"/>
          </w:tcPr>
          <w:p>
            <w:r>
              <w:rPr>
                <w:sz w:val="20"/>
              </w:rPr>
              <w:t>0.9472</w:t>
            </w:r>
          </w:p>
        </w:tc>
        <w:tc>
          <w:tcPr>
            <w:tcW w:type="dxa" w:w="1152"/>
          </w:tcPr>
          <w:p>
            <w:r>
              <w:rPr>
                <w:sz w:val="20"/>
              </w:rPr>
              <w:t>63.69</w:t>
            </w:r>
          </w:p>
        </w:tc>
      </w:tr>
      <w:tr>
        <w:tc>
          <w:tcPr>
            <w:tcW w:type="dxa" w:w="432"/>
            <w:shd w:val="clear" w:color="auto" w:fill="DCE6F1"/>
          </w:tcPr>
          <w:p>
            <w:r>
              <w:rPr>
                <w:sz w:val="20"/>
              </w:rPr>
              <w:t>6</w:t>
            </w:r>
          </w:p>
        </w:tc>
        <w:tc>
          <w:tcPr>
            <w:tcW w:type="dxa" w:w="1872"/>
            <w:shd w:val="clear" w:color="auto" w:fill="DCE6F1"/>
          </w:tcPr>
          <w:p>
            <w:r>
              <w:rPr>
                <w:sz w:val="20"/>
              </w:rPr>
              <w:t>TCN</w:t>
            </w:r>
          </w:p>
        </w:tc>
        <w:tc>
          <w:tcPr>
            <w:tcW w:type="dxa" w:w="2160"/>
            <w:shd w:val="clear" w:color="auto" w:fill="DCE6F1"/>
          </w:tcPr>
          <w:p>
            <w:r>
              <w:rPr>
                <w:sz w:val="20"/>
              </w:rPr>
              <w:t>PyTorch Lightning</w:t>
            </w:r>
          </w:p>
        </w:tc>
        <w:tc>
          <w:tcPr>
            <w:tcW w:type="dxa" w:w="2592"/>
            <w:shd w:val="clear" w:color="auto" w:fill="DCE6F1"/>
          </w:tcPr>
          <w:p>
            <w:r>
              <w:rPr>
                <w:sz w:val="20"/>
              </w:rPr>
              <w:t>Dilated Causal Convolutions</w:t>
            </w:r>
          </w:p>
        </w:tc>
        <w:tc>
          <w:tcPr>
            <w:tcW w:type="dxa" w:w="2592"/>
            <w:shd w:val="clear" w:color="auto" w:fill="DCE6F1"/>
          </w:tcPr>
          <w:p>
            <w:r>
              <w:rPr>
                <w:sz w:val="20"/>
              </w:rPr>
              <w:t>(N, 24, 14) sequences</w:t>
            </w:r>
          </w:p>
        </w:tc>
        <w:tc>
          <w:tcPr>
            <w:tcW w:type="dxa" w:w="1152"/>
            <w:shd w:val="clear" w:color="auto" w:fill="DCE6F1"/>
          </w:tcPr>
          <w:p>
            <w:r>
              <w:rPr>
                <w:sz w:val="20"/>
              </w:rPr>
              <w:t>0.9461</w:t>
            </w:r>
          </w:p>
        </w:tc>
        <w:tc>
          <w:tcPr>
            <w:tcW w:type="dxa" w:w="1152"/>
            <w:shd w:val="clear" w:color="auto" w:fill="DCE6F1"/>
          </w:tcPr>
          <w:p>
            <w:r>
              <w:rPr>
                <w:sz w:val="20"/>
              </w:rPr>
              <w:t>64.38</w:t>
            </w:r>
          </w:p>
        </w:tc>
      </w:tr>
    </w:tbl>
    <w:p/>
    <w:p>
      <w:r>
        <w:rPr>
          <w:sz w:val="22"/>
        </w:rPr>
        <w:t>All models predict SolarRadiation (W/m²) for each hour of a target day using features derived from NASA POWER historical meteorological data for Lahore, Pakistan.</w:t>
      </w:r>
    </w:p>
    <w:p>
      <w:r>
        <w:br w:type="page"/>
      </w:r>
    </w:p>
    <w:p>
      <w:pPr>
        <w:pStyle w:val="Heading1"/>
      </w:pPr>
      <w:r>
        <w:rPr>
          <w:color w:val="1F497D"/>
        </w:rPr>
        <w:t>Model 1: XGBoost (Extreme Gradient Boosting)</w:t>
      </w:r>
    </w:p>
    <w:p>
      <w:pPr>
        <w:pStyle w:val="Heading2"/>
      </w:pPr>
      <w:r>
        <w:rPr>
          <w:color w:val="2E74B5"/>
        </w:rPr>
        <w:t>1.1 What Is XGBoost?</w:t>
      </w:r>
    </w:p>
    <w:p>
      <w:r>
        <w:rPr>
          <w:sz w:val="22"/>
        </w:rPr>
        <w:t>XGBoost is an ensemble learning algorithm based on gradient boosting. It builds a sequence of decision trees where each new tree corrects the residual errors of the previous trees. 'Extreme' refers to the system-level and algorithmic optimizations (parallelism, cache-aware computation, sparsity handling) that make it much faster and more regularized than standard GBM.</w:t>
      </w:r>
    </w:p>
    <w:p>
      <w:pPr>
        <w:pStyle w:val="Heading2"/>
      </w:pPr>
      <w:r>
        <w:rPr>
          <w:color w:val="2E74B5"/>
        </w:rPr>
        <w:t>1.2 How It Works (Conceptually)</w:t>
      </w:r>
    </w:p>
    <w:p>
      <w:r>
        <w:rPr>
          <w:sz w:val="22"/>
        </w:rPr>
        <w:t>At each boosting round t, a new tree f_t is added to minimize the residual error:</w:t>
      </w:r>
    </w:p>
    <w:p>
      <w:pPr>
        <w:jc w:val="center"/>
      </w:pPr>
      <w:r>
        <w:rPr>
          <w:b/>
          <w:color w:val="1F497D"/>
          <w:sz w:val="24"/>
        </w:rPr>
        <w:t>F_t(x)  =  F_{t-1}(x)  +  η · f_t(x)</w:t>
      </w:r>
    </w:p>
    <w:p>
      <w:r>
        <w:rPr>
          <w:sz w:val="22"/>
        </w:rPr>
        <w:t>where η is the learning rate (shrinkage). The tree f_t is fit to the negative gradient of the loss function (MSE in this case), effectively doing gradient descent in function space.</w:t>
      </w:r>
    </w:p>
    <w:p>
      <w:pPr>
        <w:pStyle w:val="ListBullet"/>
      </w:pPr>
      <w:r>
        <w:rPr>
          <w:sz w:val="22"/>
        </w:rPr>
        <w:t>Each tree is a shallow regression tree (max_depth=5).</w:t>
      </w:r>
    </w:p>
    <w:p>
      <w:pPr>
        <w:pStyle w:val="ListBullet"/>
      </w:pPr>
      <w:r>
        <w:rPr>
          <w:sz w:val="22"/>
        </w:rPr>
        <w:t>At each split, only a random subset of features (colsample_bytree=0.8) and rows (subsample=0.8) are considered, adding stochasticity to reduce overfitting.</w:t>
      </w:r>
    </w:p>
    <w:p>
      <w:pPr>
        <w:pStyle w:val="ListBullet"/>
      </w:pPr>
      <w:r>
        <w:rPr>
          <w:sz w:val="22"/>
        </w:rPr>
        <w:t>The final prediction is the sum of 800 trees, each contributing a small improvement.</w:t>
      </w:r>
    </w:p>
    <w:p>
      <w:pPr>
        <w:pStyle w:val="Heading2"/>
      </w:pPr>
      <w:r>
        <w:rPr>
          <w:color w:val="2E74B5"/>
        </w:rPr>
        <w:t>1.3 Architecture / Hyperparameters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497D"/>
          </w:tcPr>
          <w:p>
            <w:r>
              <w:rPr>
                <w:b/>
                <w:color w:val="FFFFFF"/>
                <w:sz w:val="20"/>
              </w:rPr>
              <w:t>Hyperparameter</w:t>
            </w:r>
          </w:p>
        </w:tc>
        <w:tc>
          <w:tcPr>
            <w:tcW w:type="dxa" w:w="1728"/>
            <w:shd w:val="clear" w:color="auto" w:fill="1F497D"/>
          </w:tcPr>
          <w:p>
            <w:r>
              <w:rPr>
                <w:b/>
                <w:color w:val="FFFFFF"/>
                <w:sz w:val="20"/>
              </w:rPr>
              <w:t>Value</w:t>
            </w:r>
          </w:p>
        </w:tc>
        <w:tc>
          <w:tcPr>
            <w:tcW w:type="dxa" w:w="4752"/>
            <w:shd w:val="clear" w:color="auto" w:fill="1F497D"/>
          </w:tcPr>
          <w:p>
            <w:r>
              <w:rPr>
                <w:b/>
                <w:color w:val="FFFFFF"/>
                <w:sz w:val="20"/>
              </w:rPr>
              <w:t>Rationale</w:t>
            </w:r>
          </w:p>
        </w:tc>
      </w:tr>
      <w:tr>
        <w:tc>
          <w:tcPr>
            <w:tcW w:type="dxa" w:w="2592"/>
          </w:tcPr>
          <w:p>
            <w:r>
              <w:rPr>
                <w:sz w:val="20"/>
              </w:rPr>
              <w:t>n_estimators</w:t>
            </w:r>
          </w:p>
        </w:tc>
        <w:tc>
          <w:tcPr>
            <w:tcW w:type="dxa" w:w="1728"/>
          </w:tcPr>
          <w:p>
            <w:r>
              <w:rPr>
                <w:sz w:val="20"/>
              </w:rPr>
              <w:t>800</w:t>
            </w:r>
          </w:p>
        </w:tc>
        <w:tc>
          <w:tcPr>
            <w:tcW w:type="dxa" w:w="4752"/>
          </w:tcPr>
          <w:p>
            <w:r>
              <w:rPr>
                <w:sz w:val="20"/>
              </w:rPr>
              <w:t>More trees = finer correction; EarlyStopping not used here so 800 is the total budget</w:t>
            </w:r>
          </w:p>
        </w:tc>
      </w:tr>
      <w:tr>
        <w:tc>
          <w:tcPr>
            <w:tcW w:type="dxa" w:w="2592"/>
            <w:shd w:val="clear" w:color="auto" w:fill="DCE6F1"/>
          </w:tcPr>
          <w:p>
            <w:r>
              <w:rPr>
                <w:sz w:val="20"/>
              </w:rPr>
              <w:t>max_depth</w:t>
            </w:r>
          </w:p>
        </w:tc>
        <w:tc>
          <w:tcPr>
            <w:tcW w:type="dxa" w:w="1728"/>
            <w:shd w:val="clear" w:color="auto" w:fill="DCE6F1"/>
          </w:tcPr>
          <w:p>
            <w:r>
              <w:rPr>
                <w:sz w:val="20"/>
              </w:rPr>
              <w:t>5</w:t>
            </w:r>
          </w:p>
        </w:tc>
        <w:tc>
          <w:tcPr>
            <w:tcW w:type="dxa" w:w="4752"/>
            <w:shd w:val="clear" w:color="auto" w:fill="DCE6F1"/>
          </w:tcPr>
          <w:p>
            <w:r>
              <w:rPr>
                <w:sz w:val="20"/>
              </w:rPr>
              <w:t>Shallow trees reduce overfitting and keep individual trees interpretable</w:t>
            </w:r>
          </w:p>
        </w:tc>
      </w:tr>
      <w:tr>
        <w:tc>
          <w:tcPr>
            <w:tcW w:type="dxa" w:w="2592"/>
          </w:tcPr>
          <w:p>
            <w:r>
              <w:rPr>
                <w:sz w:val="20"/>
              </w:rPr>
              <w:t>learning_rate (η)</w:t>
            </w:r>
          </w:p>
        </w:tc>
        <w:tc>
          <w:tcPr>
            <w:tcW w:type="dxa" w:w="1728"/>
          </w:tcPr>
          <w:p>
            <w:r>
              <w:rPr>
                <w:sz w:val="20"/>
              </w:rPr>
              <w:t>0.05</w:t>
            </w:r>
          </w:p>
        </w:tc>
        <w:tc>
          <w:tcPr>
            <w:tcW w:type="dxa" w:w="4752"/>
          </w:tcPr>
          <w:p>
            <w:r>
              <w:rPr>
                <w:sz w:val="20"/>
              </w:rPr>
              <w:t>Small step size requires more trees but leads to better generalization</w:t>
            </w:r>
          </w:p>
        </w:tc>
      </w:tr>
      <w:tr>
        <w:tc>
          <w:tcPr>
            <w:tcW w:type="dxa" w:w="2592"/>
            <w:shd w:val="clear" w:color="auto" w:fill="DCE6F1"/>
          </w:tcPr>
          <w:p>
            <w:r>
              <w:rPr>
                <w:sz w:val="20"/>
              </w:rPr>
              <w:t>subsample</w:t>
            </w:r>
          </w:p>
        </w:tc>
        <w:tc>
          <w:tcPr>
            <w:tcW w:type="dxa" w:w="1728"/>
            <w:shd w:val="clear" w:color="auto" w:fill="DCE6F1"/>
          </w:tcPr>
          <w:p>
            <w:r>
              <w:rPr>
                <w:sz w:val="20"/>
              </w:rPr>
              <w:t>0.8</w:t>
            </w:r>
          </w:p>
        </w:tc>
        <w:tc>
          <w:tcPr>
            <w:tcW w:type="dxa" w:w="4752"/>
            <w:shd w:val="clear" w:color="auto" w:fill="DCE6F1"/>
          </w:tcPr>
          <w:p>
            <w:r>
              <w:rPr>
                <w:sz w:val="20"/>
              </w:rPr>
              <w:t>Row sampling — each tree sees 80% of training data (stochastic GBM)</w:t>
            </w:r>
          </w:p>
        </w:tc>
      </w:tr>
      <w:tr>
        <w:tc>
          <w:tcPr>
            <w:tcW w:type="dxa" w:w="2592"/>
          </w:tcPr>
          <w:p>
            <w:r>
              <w:rPr>
                <w:sz w:val="20"/>
              </w:rPr>
              <w:t>colsample_bytree</w:t>
            </w:r>
          </w:p>
        </w:tc>
        <w:tc>
          <w:tcPr>
            <w:tcW w:type="dxa" w:w="1728"/>
          </w:tcPr>
          <w:p>
            <w:r>
              <w:rPr>
                <w:sz w:val="20"/>
              </w:rPr>
              <w:t>0.8</w:t>
            </w:r>
          </w:p>
        </w:tc>
        <w:tc>
          <w:tcPr>
            <w:tcW w:type="dxa" w:w="4752"/>
          </w:tcPr>
          <w:p>
            <w:r>
              <w:rPr>
                <w:sz w:val="20"/>
              </w:rPr>
              <w:t>Feature sampling — each tree uses 80% of features</w:t>
            </w:r>
          </w:p>
        </w:tc>
      </w:tr>
      <w:tr>
        <w:tc>
          <w:tcPr>
            <w:tcW w:type="dxa" w:w="2592"/>
            <w:shd w:val="clear" w:color="auto" w:fill="DCE6F1"/>
          </w:tcPr>
          <w:p>
            <w:r>
              <w:rPr>
                <w:sz w:val="20"/>
              </w:rPr>
              <w:t>random_state</w:t>
            </w:r>
          </w:p>
        </w:tc>
        <w:tc>
          <w:tcPr>
            <w:tcW w:type="dxa" w:w="1728"/>
            <w:shd w:val="clear" w:color="auto" w:fill="DCE6F1"/>
          </w:tcPr>
          <w:p>
            <w:r>
              <w:rPr>
                <w:sz w:val="20"/>
              </w:rPr>
              <w:t>42</w:t>
            </w:r>
          </w:p>
        </w:tc>
        <w:tc>
          <w:tcPr>
            <w:tcW w:type="dxa" w:w="4752"/>
            <w:shd w:val="clear" w:color="auto" w:fill="DCE6F1"/>
          </w:tcPr>
          <w:p>
            <w:r>
              <w:rPr>
                <w:sz w:val="20"/>
              </w:rPr>
              <w:t>Reproducibility</w:t>
            </w:r>
          </w:p>
        </w:tc>
      </w:tr>
      <w:tr>
        <w:tc>
          <w:tcPr>
            <w:tcW w:type="dxa" w:w="2592"/>
          </w:tcPr>
          <w:p>
            <w:r>
              <w:rPr>
                <w:sz w:val="20"/>
              </w:rPr>
              <w:t>n_jobs</w:t>
            </w:r>
          </w:p>
        </w:tc>
        <w:tc>
          <w:tcPr>
            <w:tcW w:type="dxa" w:w="1728"/>
          </w:tcPr>
          <w:p>
            <w:r>
              <w:rPr>
                <w:sz w:val="20"/>
              </w:rPr>
              <w:t>-1</w:t>
            </w:r>
          </w:p>
        </w:tc>
        <w:tc>
          <w:tcPr>
            <w:tcW w:type="dxa" w:w="4752"/>
          </w:tcPr>
          <w:p>
            <w:r>
              <w:rPr>
                <w:sz w:val="20"/>
              </w:rPr>
              <w:t>Use all CPU cores for parallel tree building</w:t>
            </w:r>
          </w:p>
        </w:tc>
      </w:tr>
      <w:tr>
        <w:tc>
          <w:tcPr>
            <w:tcW w:type="dxa" w:w="2592"/>
            <w:shd w:val="clear" w:color="auto" w:fill="DCE6F1"/>
          </w:tcPr>
          <w:p>
            <w:r>
              <w:rPr>
                <w:sz w:val="20"/>
              </w:rPr>
              <w:t>Objective</w:t>
            </w:r>
          </w:p>
        </w:tc>
        <w:tc>
          <w:tcPr>
            <w:tcW w:type="dxa" w:w="1728"/>
            <w:shd w:val="clear" w:color="auto" w:fill="DCE6F1"/>
          </w:tcPr>
          <w:p>
            <w:r>
              <w:rPr>
                <w:sz w:val="20"/>
              </w:rPr>
              <w:t>reg:squarederror (MSE)</w:t>
            </w:r>
          </w:p>
        </w:tc>
        <w:tc>
          <w:tcPr>
            <w:tcW w:type="dxa" w:w="4752"/>
            <w:shd w:val="clear" w:color="auto" w:fill="DCE6F1"/>
          </w:tcPr>
          <w:p>
            <w:r>
              <w:rPr>
                <w:sz w:val="20"/>
              </w:rPr>
              <w:t>Regression with squared error loss</w:t>
            </w:r>
          </w:p>
        </w:tc>
      </w:tr>
    </w:tbl>
    <w:p>
      <w:pPr>
        <w:pStyle w:val="Heading2"/>
      </w:pPr>
      <w:r>
        <w:rPr>
          <w:color w:val="2E74B5"/>
        </w:rPr>
        <w:t>1.4 Input Features</w:t>
      </w:r>
    </w:p>
    <w:p>
      <w:r>
        <w:rPr>
          <w:sz w:val="22"/>
        </w:rPr>
        <w:t>XGBoost receives a flat feature vector of 41 values per prediction step (1 hour):</w:t>
      </w:r>
    </w:p>
    <w:p>
      <w:pPr>
        <w:pStyle w:val="ListBullet"/>
      </w:pPr>
      <w:r>
        <w:rPr>
          <w:sz w:val="22"/>
        </w:rPr>
        <w:t>17 base features: 3 raw time, 6 cyclical encodings, 2 solar geometry, 6 weather variables.</w:t>
      </w:r>
    </w:p>
    <w:p>
      <w:pPr>
        <w:pStyle w:val="ListBullet"/>
      </w:pPr>
      <w:r>
        <w:rPr>
          <w:sz w:val="22"/>
        </w:rPr>
        <w:t>24 lag features: SolarRadiation at t-1, t-2, …, t-24 (autoregressive memory).</w:t>
      </w:r>
    </w:p>
    <w:p>
      <w:pPr>
        <w:pStyle w:val="ListBullet"/>
      </w:pPr>
      <w:r>
        <w:rPr>
          <w:sz w:val="22"/>
        </w:rPr>
        <w:t>During inference, lag features are updated autoregressively — each predicted hour's output becomes the lag_1 for the next hour.</w:t>
      </w:r>
    </w:p>
    <w:p>
      <w:pPr>
        <w:pStyle w:val="Heading2"/>
      </w:pPr>
      <w:r>
        <w:rPr>
          <w:color w:val="2E74B5"/>
        </w:rPr>
        <w:t>1.5 Training Process</w:t>
      </w:r>
    </w:p>
    <w:p>
      <w:pPr>
        <w:pStyle w:val="ListBullet"/>
      </w:pPr>
      <w:r>
        <w:rPr>
          <w:sz w:val="22"/>
        </w:rPr>
        <w:t>Fit on training set (80% chronological) in one pass — no epochs, no batches.</w:t>
      </w:r>
    </w:p>
    <w:p>
      <w:pPr>
        <w:pStyle w:val="ListBullet"/>
      </w:pPr>
      <w:r>
        <w:rPr>
          <w:sz w:val="22"/>
        </w:rPr>
        <w:t>No validation split required; XGBoost trees are non-parametric and do not need gradient descent.</w:t>
      </w:r>
    </w:p>
    <w:p>
      <w:pPr>
        <w:pStyle w:val="ListBullet"/>
      </w:pPr>
      <w:r>
        <w:rPr>
          <w:sz w:val="22"/>
        </w:rPr>
        <w:t>Saved to: xgboost_model.pkl via joblib.</w:t>
      </w:r>
    </w:p>
    <w:p>
      <w:pPr>
        <w:pStyle w:val="Heading2"/>
      </w:pPr>
      <w:r>
        <w:rPr>
          <w:color w:val="2E74B5"/>
        </w:rPr>
        <w:t>1.6 Performance</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F497D"/>
          </w:tcPr>
          <w:p>
            <w:r>
              <w:rPr>
                <w:b/>
                <w:color w:val="FFFFFF"/>
                <w:sz w:val="20"/>
              </w:rPr>
              <w:t>Metric</w:t>
            </w:r>
          </w:p>
        </w:tc>
        <w:tc>
          <w:tcPr>
            <w:tcW w:type="dxa" w:w="2016"/>
            <w:shd w:val="clear" w:color="auto" w:fill="1F497D"/>
          </w:tcPr>
          <w:p>
            <w:r>
              <w:rPr>
                <w:b/>
                <w:color w:val="FFFFFF"/>
                <w:sz w:val="20"/>
              </w:rPr>
              <w:t>Train</w:t>
            </w:r>
          </w:p>
        </w:tc>
        <w:tc>
          <w:tcPr>
            <w:tcW w:type="dxa" w:w="2016"/>
            <w:shd w:val="clear" w:color="auto" w:fill="1F497D"/>
          </w:tcPr>
          <w:p>
            <w:r>
              <w:rPr>
                <w:b/>
                <w:color w:val="FFFFFF"/>
                <w:sz w:val="20"/>
              </w:rPr>
              <w:t>Test</w:t>
            </w:r>
          </w:p>
        </w:tc>
      </w:tr>
      <w:tr>
        <w:tc>
          <w:tcPr>
            <w:tcW w:type="dxa" w:w="2304"/>
          </w:tcPr>
          <w:p>
            <w:r>
              <w:rPr>
                <w:sz w:val="20"/>
              </w:rPr>
              <w:t>R²</w:t>
            </w:r>
          </w:p>
        </w:tc>
        <w:tc>
          <w:tcPr>
            <w:tcW w:type="dxa" w:w="2016"/>
          </w:tcPr>
          <w:p>
            <w:r>
              <w:rPr>
                <w:sz w:val="20"/>
              </w:rPr>
              <w:t>0.9981</w:t>
            </w:r>
          </w:p>
        </w:tc>
        <w:tc>
          <w:tcPr>
            <w:tcW w:type="dxa" w:w="2016"/>
          </w:tcPr>
          <w:p>
            <w:r>
              <w:rPr>
                <w:sz w:val="20"/>
              </w:rPr>
              <w:t>0.9933</w:t>
            </w:r>
          </w:p>
        </w:tc>
      </w:tr>
      <w:tr>
        <w:tc>
          <w:tcPr>
            <w:tcW w:type="dxa" w:w="2304"/>
            <w:shd w:val="clear" w:color="auto" w:fill="DCE6F1"/>
          </w:tcPr>
          <w:p>
            <w:r>
              <w:rPr>
                <w:sz w:val="20"/>
              </w:rPr>
              <w:t>RMSE (W/m²)</w:t>
            </w:r>
          </w:p>
        </w:tc>
        <w:tc>
          <w:tcPr>
            <w:tcW w:type="dxa" w:w="2016"/>
            <w:shd w:val="clear" w:color="auto" w:fill="DCE6F1"/>
          </w:tcPr>
          <w:p>
            <w:r>
              <w:rPr>
                <w:sz w:val="20"/>
              </w:rPr>
              <w:t>—</w:t>
            </w:r>
          </w:p>
        </w:tc>
        <w:tc>
          <w:tcPr>
            <w:tcW w:type="dxa" w:w="2016"/>
            <w:shd w:val="clear" w:color="auto" w:fill="DCE6F1"/>
          </w:tcPr>
          <w:p>
            <w:r>
              <w:rPr>
                <w:sz w:val="20"/>
              </w:rPr>
              <w:t>22.62</w:t>
            </w:r>
          </w:p>
        </w:tc>
      </w:tr>
      <w:tr>
        <w:tc>
          <w:tcPr>
            <w:tcW w:type="dxa" w:w="2304"/>
          </w:tcPr>
          <w:p>
            <w:r>
              <w:rPr>
                <w:sz w:val="20"/>
              </w:rPr>
              <w:t>MAE (W/m²)</w:t>
            </w:r>
          </w:p>
        </w:tc>
        <w:tc>
          <w:tcPr>
            <w:tcW w:type="dxa" w:w="2016"/>
          </w:tcPr>
          <w:p>
            <w:r>
              <w:rPr>
                <w:sz w:val="20"/>
              </w:rPr>
              <w:t>—</w:t>
            </w:r>
          </w:p>
        </w:tc>
        <w:tc>
          <w:tcPr>
            <w:tcW w:type="dxa" w:w="2016"/>
          </w:tcPr>
          <w:p>
            <w:r>
              <w:rPr>
                <w:sz w:val="20"/>
              </w:rPr>
              <w:t>9.69</w:t>
            </w:r>
          </w:p>
        </w:tc>
      </w:tr>
    </w:tbl>
    <w:p/>
    <w:p>
      <w:r>
        <w:rPr>
          <w:sz w:val="22"/>
        </w:rPr>
        <w:t>XGBoost is the top-performing individual model. The tiny train/test R² gap (0.9981 → 0.9933) shows minimal overfitting, which is impressive given 41 features. This is attributed to feature subsampling (colsample_bytree=0.8) and row subsampling (subsample=0.8).</w:t>
      </w:r>
    </w:p>
    <w:p>
      <w:r>
        <w:br w:type="page"/>
      </w:r>
    </w:p>
    <w:p>
      <w:pPr>
        <w:pStyle w:val="Heading1"/>
      </w:pPr>
      <w:r>
        <w:rPr>
          <w:color w:val="1F497D"/>
        </w:rPr>
        <w:t>Model 2: Random Forest</w:t>
      </w:r>
    </w:p>
    <w:p>
      <w:pPr>
        <w:pStyle w:val="Heading2"/>
      </w:pPr>
      <w:r>
        <w:rPr>
          <w:color w:val="2E74B5"/>
        </w:rPr>
        <w:t>2.1 What Is Random Forest?</w:t>
      </w:r>
    </w:p>
    <w:p>
      <w:r>
        <w:rPr>
          <w:sz w:val="22"/>
        </w:rPr>
        <w:t>Random Forest is a bagging (Bootstrap Aggregating) ensemble of decision trees. Unlike boosting (which is sequential), bagging trains trees independently in parallel on different bootstrap samples of the data. Final prediction is the average (mean) of all tree predictions.</w:t>
      </w:r>
    </w:p>
    <w:p>
      <w:r>
        <w:rPr>
          <w:sz w:val="22"/>
        </w:rPr>
        <w:t>The key randomness comes from two sources:</w:t>
      </w:r>
    </w:p>
    <w:p>
      <w:pPr>
        <w:pStyle w:val="ListBullet"/>
      </w:pPr>
      <w:r>
        <w:rPr>
          <w:sz w:val="22"/>
        </w:rPr>
        <w:t>Bootstrap sampling: Each tree is trained on a random sample (with replacement) of the training data.</w:t>
      </w:r>
    </w:p>
    <w:p>
      <w:pPr>
        <w:pStyle w:val="ListBullet"/>
      </w:pPr>
      <w:r>
        <w:rPr>
          <w:sz w:val="22"/>
        </w:rPr>
        <w:t>Feature randomness: At each node split, only a random subset of √(n_features) features is considered.</w:t>
      </w:r>
    </w:p>
    <w:p>
      <w:pPr>
        <w:pStyle w:val="Heading2"/>
      </w:pPr>
      <w:r>
        <w:rPr>
          <w:color w:val="2E74B5"/>
        </w:rPr>
        <w:t>2.2 How It Works (Conceptually)</w:t>
      </w:r>
    </w:p>
    <w:p>
      <w:pPr>
        <w:jc w:val="center"/>
      </w:pPr>
      <w:r>
        <w:rPr>
          <w:b/>
          <w:color w:val="1F497D"/>
          <w:sz w:val="24"/>
        </w:rPr>
        <w:t>F(x)  =  (1/T) · Σ_{t=1}^{T}  f_t(x)</w:t>
      </w:r>
    </w:p>
    <w:p>
      <w:r>
        <w:rPr>
          <w:sz w:val="22"/>
        </w:rPr>
        <w:t>where T=300 independent trees each trained on a bootstrap sample. The variance reduction from averaging 300 trees makes Random Forest highly robust to overfitting compared to a single deep tree.</w:t>
      </w:r>
    </w:p>
    <w:p>
      <w:pPr>
        <w:pStyle w:val="Heading2"/>
      </w:pPr>
      <w:r>
        <w:rPr>
          <w:color w:val="2E74B5"/>
        </w:rPr>
        <w:t>2.3 Architecture / Hyperparameters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497D"/>
          </w:tcPr>
          <w:p>
            <w:r>
              <w:rPr>
                <w:b/>
                <w:color w:val="FFFFFF"/>
                <w:sz w:val="20"/>
              </w:rPr>
              <w:t>Hyperparameter</w:t>
            </w:r>
          </w:p>
        </w:tc>
        <w:tc>
          <w:tcPr>
            <w:tcW w:type="dxa" w:w="2160"/>
            <w:shd w:val="clear" w:color="auto" w:fill="1F497D"/>
          </w:tcPr>
          <w:p>
            <w:r>
              <w:rPr>
                <w:b/>
                <w:color w:val="FFFFFF"/>
                <w:sz w:val="20"/>
              </w:rPr>
              <w:t>Value</w:t>
            </w:r>
          </w:p>
        </w:tc>
        <w:tc>
          <w:tcPr>
            <w:tcW w:type="dxa" w:w="4320"/>
            <w:shd w:val="clear" w:color="auto" w:fill="1F497D"/>
          </w:tcPr>
          <w:p>
            <w:r>
              <w:rPr>
                <w:b/>
                <w:color w:val="FFFFFF"/>
                <w:sz w:val="20"/>
              </w:rPr>
              <w:t>Rationale</w:t>
            </w:r>
          </w:p>
        </w:tc>
      </w:tr>
      <w:tr>
        <w:tc>
          <w:tcPr>
            <w:tcW w:type="dxa" w:w="2592"/>
          </w:tcPr>
          <w:p>
            <w:r>
              <w:rPr>
                <w:sz w:val="20"/>
              </w:rPr>
              <w:t>n_estimators</w:t>
            </w:r>
          </w:p>
        </w:tc>
        <w:tc>
          <w:tcPr>
            <w:tcW w:type="dxa" w:w="2160"/>
          </w:tcPr>
          <w:p>
            <w:r>
              <w:rPr>
                <w:sz w:val="20"/>
              </w:rPr>
              <w:t>300</w:t>
            </w:r>
          </w:p>
        </w:tc>
        <w:tc>
          <w:tcPr>
            <w:tcW w:type="dxa" w:w="4320"/>
          </w:tcPr>
          <w:p>
            <w:r>
              <w:rPr>
                <w:sz w:val="20"/>
              </w:rPr>
              <w:t>300 trees gives stable averaging; diminishing returns beyond this</w:t>
            </w:r>
          </w:p>
        </w:tc>
      </w:tr>
      <w:tr>
        <w:tc>
          <w:tcPr>
            <w:tcW w:type="dxa" w:w="2592"/>
            <w:shd w:val="clear" w:color="auto" w:fill="DCE6F1"/>
          </w:tcPr>
          <w:p>
            <w:r>
              <w:rPr>
                <w:sz w:val="20"/>
              </w:rPr>
              <w:t>max_depth</w:t>
            </w:r>
          </w:p>
        </w:tc>
        <w:tc>
          <w:tcPr>
            <w:tcW w:type="dxa" w:w="2160"/>
            <w:shd w:val="clear" w:color="auto" w:fill="DCE6F1"/>
          </w:tcPr>
          <w:p>
            <w:r>
              <w:rPr>
                <w:sz w:val="20"/>
              </w:rPr>
              <w:t>10</w:t>
            </w:r>
          </w:p>
        </w:tc>
        <w:tc>
          <w:tcPr>
            <w:tcW w:type="dxa" w:w="4320"/>
            <w:shd w:val="clear" w:color="auto" w:fill="DCE6F1"/>
          </w:tcPr>
          <w:p>
            <w:r>
              <w:rPr>
                <w:sz w:val="20"/>
              </w:rPr>
              <w:t>Limits each tree depth to prevent overfitting individual trees</w:t>
            </w:r>
          </w:p>
        </w:tc>
      </w:tr>
      <w:tr>
        <w:tc>
          <w:tcPr>
            <w:tcW w:type="dxa" w:w="2592"/>
          </w:tcPr>
          <w:p>
            <w:r>
              <w:rPr>
                <w:sz w:val="20"/>
              </w:rPr>
              <w:t>random_state</w:t>
            </w:r>
          </w:p>
        </w:tc>
        <w:tc>
          <w:tcPr>
            <w:tcW w:type="dxa" w:w="2160"/>
          </w:tcPr>
          <w:p>
            <w:r>
              <w:rPr>
                <w:sz w:val="20"/>
              </w:rPr>
              <w:t>42</w:t>
            </w:r>
          </w:p>
        </w:tc>
        <w:tc>
          <w:tcPr>
            <w:tcW w:type="dxa" w:w="4320"/>
          </w:tcPr>
          <w:p>
            <w:r>
              <w:rPr>
                <w:sz w:val="20"/>
              </w:rPr>
              <w:t>Reproducibility</w:t>
            </w:r>
          </w:p>
        </w:tc>
      </w:tr>
      <w:tr>
        <w:tc>
          <w:tcPr>
            <w:tcW w:type="dxa" w:w="2592"/>
            <w:shd w:val="clear" w:color="auto" w:fill="DCE6F1"/>
          </w:tcPr>
          <w:p>
            <w:r>
              <w:rPr>
                <w:sz w:val="20"/>
              </w:rPr>
              <w:t>n_jobs</w:t>
            </w:r>
          </w:p>
        </w:tc>
        <w:tc>
          <w:tcPr>
            <w:tcW w:type="dxa" w:w="2160"/>
            <w:shd w:val="clear" w:color="auto" w:fill="DCE6F1"/>
          </w:tcPr>
          <w:p>
            <w:r>
              <w:rPr>
                <w:sz w:val="20"/>
              </w:rPr>
              <w:t>-1</w:t>
            </w:r>
          </w:p>
        </w:tc>
        <w:tc>
          <w:tcPr>
            <w:tcW w:type="dxa" w:w="4320"/>
            <w:shd w:val="clear" w:color="auto" w:fill="DCE6F1"/>
          </w:tcPr>
          <w:p>
            <w:r>
              <w:rPr>
                <w:sz w:val="20"/>
              </w:rPr>
              <w:t>Fully parallel tree training across all CPU cores</w:t>
            </w:r>
          </w:p>
        </w:tc>
      </w:tr>
      <w:tr>
        <w:tc>
          <w:tcPr>
            <w:tcW w:type="dxa" w:w="2592"/>
          </w:tcPr>
          <w:p>
            <w:r>
              <w:rPr>
                <w:sz w:val="20"/>
              </w:rPr>
              <w:t>Criterion</w:t>
            </w:r>
          </w:p>
        </w:tc>
        <w:tc>
          <w:tcPr>
            <w:tcW w:type="dxa" w:w="2160"/>
          </w:tcPr>
          <w:p>
            <w:r>
              <w:rPr>
                <w:sz w:val="20"/>
              </w:rPr>
              <w:t>squared_error (MSE)</w:t>
            </w:r>
          </w:p>
        </w:tc>
        <w:tc>
          <w:tcPr>
            <w:tcW w:type="dxa" w:w="4320"/>
          </w:tcPr>
          <w:p>
            <w:r>
              <w:rPr>
                <w:sz w:val="20"/>
              </w:rPr>
              <w:t>Standard regression split criterion</w:t>
            </w:r>
          </w:p>
        </w:tc>
      </w:tr>
      <w:tr>
        <w:tc>
          <w:tcPr>
            <w:tcW w:type="dxa" w:w="2592"/>
            <w:shd w:val="clear" w:color="auto" w:fill="DCE6F1"/>
          </w:tcPr>
          <w:p>
            <w:r>
              <w:rPr>
                <w:sz w:val="20"/>
              </w:rPr>
              <w:t>max_features</w:t>
            </w:r>
          </w:p>
        </w:tc>
        <w:tc>
          <w:tcPr>
            <w:tcW w:type="dxa" w:w="2160"/>
            <w:shd w:val="clear" w:color="auto" w:fill="DCE6F1"/>
          </w:tcPr>
          <w:p>
            <w:r>
              <w:rPr>
                <w:sz w:val="20"/>
              </w:rPr>
              <w:t>auto (√n)</w:t>
            </w:r>
          </w:p>
        </w:tc>
        <w:tc>
          <w:tcPr>
            <w:tcW w:type="dxa" w:w="4320"/>
            <w:shd w:val="clear" w:color="auto" w:fill="DCE6F1"/>
          </w:tcPr>
          <w:p>
            <w:r>
              <w:rPr>
                <w:sz w:val="20"/>
              </w:rPr>
              <w:t>Random feature subset at each split — key to diversity between trees</w:t>
            </w:r>
          </w:p>
        </w:tc>
      </w:tr>
    </w:tbl>
    <w:p>
      <w:pPr>
        <w:pStyle w:val="Heading2"/>
      </w:pPr>
      <w:r>
        <w:rPr>
          <w:color w:val="2E74B5"/>
        </w:rPr>
        <w:t>2.4 Input Features</w:t>
      </w:r>
    </w:p>
    <w:p>
      <w:r>
        <w:rPr>
          <w:sz w:val="22"/>
        </w:rPr>
        <w:t>Identical to XGBoost: 17 base features + 24 lag features = 41 total.</w:t>
      </w:r>
    </w:p>
    <w:p>
      <w:r>
        <w:rPr>
          <w:sz w:val="22"/>
        </w:rPr>
        <w:t>Random Forest and XGBoost share the exact same feature matrix (X_train_tree, X_test_tree), making their outputs directly comparable.</w:t>
      </w:r>
    </w:p>
    <w:p>
      <w:pPr>
        <w:pStyle w:val="Heading2"/>
      </w:pPr>
      <w:r>
        <w:rPr>
          <w:color w:val="2E74B5"/>
        </w:rPr>
        <w:t>2.5 Training Process</w:t>
      </w:r>
    </w:p>
    <w:p>
      <w:pPr>
        <w:pStyle w:val="ListBullet"/>
      </w:pPr>
      <w:r>
        <w:rPr>
          <w:sz w:val="22"/>
        </w:rPr>
        <w:t>One-pass training on all 300 trees in parallel — no epochs.</w:t>
      </w:r>
    </w:p>
    <w:p>
      <w:pPr>
        <w:pStyle w:val="ListBullet"/>
      </w:pPr>
      <w:r>
        <w:rPr>
          <w:sz w:val="22"/>
        </w:rPr>
        <w:t>No scaling required: decision trees are invariant to feature scale.</w:t>
      </w:r>
    </w:p>
    <w:p>
      <w:pPr>
        <w:pStyle w:val="ListBullet"/>
      </w:pPr>
      <w:r>
        <w:rPr>
          <w:sz w:val="22"/>
        </w:rPr>
        <w:t>Saved to: random_forest_model.pkl via joblib.</w:t>
      </w:r>
    </w:p>
    <w:p>
      <w:pPr>
        <w:pStyle w:val="Heading2"/>
      </w:pPr>
      <w:r>
        <w:rPr>
          <w:color w:val="2E74B5"/>
        </w:rPr>
        <w:t>2.6 XGBoost vs. Random Forest — Key Differences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497D"/>
          </w:tcPr>
          <w:p>
            <w:r>
              <w:rPr>
                <w:b/>
                <w:color w:val="FFFFFF"/>
                <w:sz w:val="20"/>
              </w:rPr>
              <w:t>Aspect</w:t>
            </w:r>
          </w:p>
        </w:tc>
        <w:tc>
          <w:tcPr>
            <w:tcW w:type="dxa" w:w="3600"/>
            <w:shd w:val="clear" w:color="auto" w:fill="1F497D"/>
          </w:tcPr>
          <w:p>
            <w:r>
              <w:rPr>
                <w:b/>
                <w:color w:val="FFFFFF"/>
                <w:sz w:val="20"/>
              </w:rPr>
              <w:t>XGBoost</w:t>
            </w:r>
          </w:p>
        </w:tc>
        <w:tc>
          <w:tcPr>
            <w:tcW w:type="dxa" w:w="3600"/>
            <w:shd w:val="clear" w:color="auto" w:fill="1F497D"/>
          </w:tcPr>
          <w:p>
            <w:r>
              <w:rPr>
                <w:b/>
                <w:color w:val="FFFFFF"/>
                <w:sz w:val="20"/>
              </w:rPr>
              <w:t>Random Forest</w:t>
            </w:r>
          </w:p>
        </w:tc>
      </w:tr>
      <w:tr>
        <w:tc>
          <w:tcPr>
            <w:tcW w:type="dxa" w:w="2592"/>
          </w:tcPr>
          <w:p>
            <w:r>
              <w:rPr>
                <w:sz w:val="20"/>
              </w:rPr>
              <w:t>Training strategy</w:t>
            </w:r>
          </w:p>
        </w:tc>
        <w:tc>
          <w:tcPr>
            <w:tcW w:type="dxa" w:w="3600"/>
          </w:tcPr>
          <w:p>
            <w:r>
              <w:rPr>
                <w:sz w:val="20"/>
              </w:rPr>
              <w:t>Sequential (boosting)</w:t>
            </w:r>
          </w:p>
        </w:tc>
        <w:tc>
          <w:tcPr>
            <w:tcW w:type="dxa" w:w="3600"/>
          </w:tcPr>
          <w:p>
            <w:r>
              <w:rPr>
                <w:sz w:val="20"/>
              </w:rPr>
              <w:t>Parallel (bagging)</w:t>
            </w:r>
          </w:p>
        </w:tc>
      </w:tr>
      <w:tr>
        <w:tc>
          <w:tcPr>
            <w:tcW w:type="dxa" w:w="2592"/>
            <w:shd w:val="clear" w:color="auto" w:fill="DCE6F1"/>
          </w:tcPr>
          <w:p>
            <w:r>
              <w:rPr>
                <w:sz w:val="20"/>
              </w:rPr>
              <w:t>Tree count</w:t>
            </w:r>
          </w:p>
        </w:tc>
        <w:tc>
          <w:tcPr>
            <w:tcW w:type="dxa" w:w="3600"/>
            <w:shd w:val="clear" w:color="auto" w:fill="DCE6F1"/>
          </w:tcPr>
          <w:p>
            <w:r>
              <w:rPr>
                <w:sz w:val="20"/>
              </w:rPr>
              <w:t>800</w:t>
            </w:r>
          </w:p>
        </w:tc>
        <w:tc>
          <w:tcPr>
            <w:tcW w:type="dxa" w:w="3600"/>
            <w:shd w:val="clear" w:color="auto" w:fill="DCE6F1"/>
          </w:tcPr>
          <w:p>
            <w:r>
              <w:rPr>
                <w:sz w:val="20"/>
              </w:rPr>
              <w:t>300</w:t>
            </w:r>
          </w:p>
        </w:tc>
      </w:tr>
      <w:tr>
        <w:tc>
          <w:tcPr>
            <w:tcW w:type="dxa" w:w="2592"/>
          </w:tcPr>
          <w:p>
            <w:r>
              <w:rPr>
                <w:sz w:val="20"/>
              </w:rPr>
              <w:t>Tree depth</w:t>
            </w:r>
          </w:p>
        </w:tc>
        <w:tc>
          <w:tcPr>
            <w:tcW w:type="dxa" w:w="3600"/>
          </w:tcPr>
          <w:p>
            <w:r>
              <w:rPr>
                <w:sz w:val="20"/>
              </w:rPr>
              <w:t>5 (shallow)</w:t>
            </w:r>
          </w:p>
        </w:tc>
        <w:tc>
          <w:tcPr>
            <w:tcW w:type="dxa" w:w="3600"/>
          </w:tcPr>
          <w:p>
            <w:r>
              <w:rPr>
                <w:sz w:val="20"/>
              </w:rPr>
              <w:t>10 (deeper)</w:t>
            </w:r>
          </w:p>
        </w:tc>
      </w:tr>
      <w:tr>
        <w:tc>
          <w:tcPr>
            <w:tcW w:type="dxa" w:w="2592"/>
            <w:shd w:val="clear" w:color="auto" w:fill="DCE6F1"/>
          </w:tcPr>
          <w:p>
            <w:r>
              <w:rPr>
                <w:sz w:val="20"/>
              </w:rPr>
              <w:t>Bias-Variance</w:t>
            </w:r>
          </w:p>
        </w:tc>
        <w:tc>
          <w:tcPr>
            <w:tcW w:type="dxa" w:w="3600"/>
            <w:shd w:val="clear" w:color="auto" w:fill="DCE6F1"/>
          </w:tcPr>
          <w:p>
            <w:r>
              <w:rPr>
                <w:sz w:val="20"/>
              </w:rPr>
              <w:t>Low bias via boosting corrections</w:t>
            </w:r>
          </w:p>
        </w:tc>
        <w:tc>
          <w:tcPr>
            <w:tcW w:type="dxa" w:w="3600"/>
            <w:shd w:val="clear" w:color="auto" w:fill="DCE6F1"/>
          </w:tcPr>
          <w:p>
            <w:r>
              <w:rPr>
                <w:sz w:val="20"/>
              </w:rPr>
              <w:t>Low variance via averaging</w:t>
            </w:r>
          </w:p>
        </w:tc>
      </w:tr>
      <w:tr>
        <w:tc>
          <w:tcPr>
            <w:tcW w:type="dxa" w:w="2592"/>
          </w:tcPr>
          <w:p>
            <w:r>
              <w:rPr>
                <w:sz w:val="20"/>
              </w:rPr>
              <w:t>Speed</w:t>
            </w:r>
          </w:p>
        </w:tc>
        <w:tc>
          <w:tcPr>
            <w:tcW w:type="dxa" w:w="3600"/>
          </w:tcPr>
          <w:p>
            <w:r>
              <w:rPr>
                <w:sz w:val="20"/>
              </w:rPr>
              <w:t>Slower (sequential)</w:t>
            </w:r>
          </w:p>
        </w:tc>
        <w:tc>
          <w:tcPr>
            <w:tcW w:type="dxa" w:w="3600"/>
          </w:tcPr>
          <w:p>
            <w:r>
              <w:rPr>
                <w:sz w:val="20"/>
              </w:rPr>
              <w:t>Faster (parallel)</w:t>
            </w:r>
          </w:p>
        </w:tc>
      </w:tr>
      <w:tr>
        <w:tc>
          <w:tcPr>
            <w:tcW w:type="dxa" w:w="2592"/>
            <w:shd w:val="clear" w:color="auto" w:fill="DCE6F1"/>
          </w:tcPr>
          <w:p>
            <w:r>
              <w:rPr>
                <w:sz w:val="20"/>
              </w:rPr>
              <w:t>Test R²</w:t>
            </w:r>
          </w:p>
        </w:tc>
        <w:tc>
          <w:tcPr>
            <w:tcW w:type="dxa" w:w="3600"/>
            <w:shd w:val="clear" w:color="auto" w:fill="DCE6F1"/>
          </w:tcPr>
          <w:p>
            <w:r>
              <w:rPr>
                <w:sz w:val="20"/>
              </w:rPr>
              <w:t>0.9933</w:t>
            </w:r>
          </w:p>
        </w:tc>
        <w:tc>
          <w:tcPr>
            <w:tcW w:type="dxa" w:w="3600"/>
            <w:shd w:val="clear" w:color="auto" w:fill="DCE6F1"/>
          </w:tcPr>
          <w:p>
            <w:r>
              <w:rPr>
                <w:sz w:val="20"/>
              </w:rPr>
              <w:t>0.9933</w:t>
            </w:r>
          </w:p>
        </w:tc>
      </w:tr>
      <w:tr>
        <w:tc>
          <w:tcPr>
            <w:tcW w:type="dxa" w:w="2592"/>
          </w:tcPr>
          <w:p>
            <w:r>
              <w:rPr>
                <w:sz w:val="20"/>
              </w:rPr>
              <w:t>Test RMSE</w:t>
            </w:r>
          </w:p>
        </w:tc>
        <w:tc>
          <w:tcPr>
            <w:tcW w:type="dxa" w:w="3600"/>
          </w:tcPr>
          <w:p>
            <w:r>
              <w:rPr>
                <w:sz w:val="20"/>
              </w:rPr>
              <w:t>22.62 W/m²</w:t>
            </w:r>
          </w:p>
        </w:tc>
        <w:tc>
          <w:tcPr>
            <w:tcW w:type="dxa" w:w="3600"/>
          </w:tcPr>
          <w:p>
            <w:r>
              <w:rPr>
                <w:sz w:val="20"/>
              </w:rPr>
              <w:t>22.77 W/m²</w:t>
            </w:r>
          </w:p>
        </w:tc>
      </w:tr>
    </w:tbl>
    <w:p/>
    <w:p>
      <w:r>
        <w:rPr>
          <w:sz w:val="22"/>
        </w:rPr>
        <w:t>Both achieve identical Test R² = 0.9933. XGBoost has marginally better RMSE (22.62 vs 22.77) with more trees (800 vs 300) due to sequential refinement.</w:t>
      </w:r>
    </w:p>
    <w:p>
      <w:pPr>
        <w:pStyle w:val="Heading2"/>
      </w:pPr>
      <w:r>
        <w:rPr>
          <w:color w:val="2E74B5"/>
        </w:rPr>
        <w:t>2.7 Performance</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F497D"/>
          </w:tcPr>
          <w:p>
            <w:r>
              <w:rPr>
                <w:b/>
                <w:color w:val="FFFFFF"/>
                <w:sz w:val="20"/>
              </w:rPr>
              <w:t>Metric</w:t>
            </w:r>
          </w:p>
        </w:tc>
        <w:tc>
          <w:tcPr>
            <w:tcW w:type="dxa" w:w="2016"/>
            <w:shd w:val="clear" w:color="auto" w:fill="1F497D"/>
          </w:tcPr>
          <w:p>
            <w:r>
              <w:rPr>
                <w:b/>
                <w:color w:val="FFFFFF"/>
                <w:sz w:val="20"/>
              </w:rPr>
              <w:t>Train</w:t>
            </w:r>
          </w:p>
        </w:tc>
        <w:tc>
          <w:tcPr>
            <w:tcW w:type="dxa" w:w="2016"/>
            <w:shd w:val="clear" w:color="auto" w:fill="1F497D"/>
          </w:tcPr>
          <w:p>
            <w:r>
              <w:rPr>
                <w:b/>
                <w:color w:val="FFFFFF"/>
                <w:sz w:val="20"/>
              </w:rPr>
              <w:t>Test</w:t>
            </w:r>
          </w:p>
        </w:tc>
      </w:tr>
      <w:tr>
        <w:tc>
          <w:tcPr>
            <w:tcW w:type="dxa" w:w="2304"/>
          </w:tcPr>
          <w:p>
            <w:r>
              <w:rPr>
                <w:sz w:val="20"/>
              </w:rPr>
              <w:t>R²</w:t>
            </w:r>
          </w:p>
        </w:tc>
        <w:tc>
          <w:tcPr>
            <w:tcW w:type="dxa" w:w="2016"/>
          </w:tcPr>
          <w:p>
            <w:r>
              <w:rPr>
                <w:sz w:val="20"/>
              </w:rPr>
              <w:t>0.9963</w:t>
            </w:r>
          </w:p>
        </w:tc>
        <w:tc>
          <w:tcPr>
            <w:tcW w:type="dxa" w:w="2016"/>
          </w:tcPr>
          <w:p>
            <w:r>
              <w:rPr>
                <w:sz w:val="20"/>
              </w:rPr>
              <w:t>0.9933</w:t>
            </w:r>
          </w:p>
        </w:tc>
      </w:tr>
      <w:tr>
        <w:tc>
          <w:tcPr>
            <w:tcW w:type="dxa" w:w="2304"/>
            <w:shd w:val="clear" w:color="auto" w:fill="DCE6F1"/>
          </w:tcPr>
          <w:p>
            <w:r>
              <w:rPr>
                <w:sz w:val="20"/>
              </w:rPr>
              <w:t>RMSE (W/m²)</w:t>
            </w:r>
          </w:p>
        </w:tc>
        <w:tc>
          <w:tcPr>
            <w:tcW w:type="dxa" w:w="2016"/>
            <w:shd w:val="clear" w:color="auto" w:fill="DCE6F1"/>
          </w:tcPr>
          <w:p>
            <w:r>
              <w:rPr>
                <w:sz w:val="20"/>
              </w:rPr>
              <w:t>—</w:t>
            </w:r>
          </w:p>
        </w:tc>
        <w:tc>
          <w:tcPr>
            <w:tcW w:type="dxa" w:w="2016"/>
            <w:shd w:val="clear" w:color="auto" w:fill="DCE6F1"/>
          </w:tcPr>
          <w:p>
            <w:r>
              <w:rPr>
                <w:sz w:val="20"/>
              </w:rPr>
              <w:t>22.77</w:t>
            </w:r>
          </w:p>
        </w:tc>
      </w:tr>
      <w:tr>
        <w:tc>
          <w:tcPr>
            <w:tcW w:type="dxa" w:w="2304"/>
          </w:tcPr>
          <w:p>
            <w:r>
              <w:rPr>
                <w:sz w:val="20"/>
              </w:rPr>
              <w:t>MAE (W/m²)</w:t>
            </w:r>
          </w:p>
        </w:tc>
        <w:tc>
          <w:tcPr>
            <w:tcW w:type="dxa" w:w="2016"/>
          </w:tcPr>
          <w:p>
            <w:r>
              <w:rPr>
                <w:sz w:val="20"/>
              </w:rPr>
              <w:t>—</w:t>
            </w:r>
          </w:p>
        </w:tc>
        <w:tc>
          <w:tcPr>
            <w:tcW w:type="dxa" w:w="2016"/>
          </w:tcPr>
          <w:p>
            <w:r>
              <w:rPr>
                <w:sz w:val="20"/>
              </w:rPr>
              <w:t>9.88</w:t>
            </w:r>
          </w:p>
        </w:tc>
      </w:tr>
    </w:tbl>
    <w:p>
      <w:r>
        <w:br w:type="page"/>
      </w:r>
    </w:p>
    <w:p>
      <w:pPr>
        <w:pStyle w:val="Heading1"/>
      </w:pPr>
      <w:r>
        <w:rPr>
          <w:color w:val="1F497D"/>
        </w:rPr>
        <w:t>Model 3: LSTM (Bidirectional Long Short-Term Memory)</w:t>
      </w:r>
    </w:p>
    <w:p>
      <w:pPr>
        <w:pStyle w:val="Heading2"/>
      </w:pPr>
      <w:r>
        <w:rPr>
          <w:color w:val="2E74B5"/>
        </w:rPr>
        <w:t>3.1 What Is LSTM?</w:t>
      </w:r>
    </w:p>
    <w:p>
      <w:r>
        <w:rPr>
          <w:sz w:val="22"/>
        </w:rPr>
        <w:t>LSTM (Long Short-Term Memory) is a type of Recurrent Neural Network (RNN) designed to learn long-range temporal dependencies. Standard RNNs suffer from the vanishing gradient problem — gradients shrink exponentially as they propagate back through time, making it hard to learn patterns separated by many timesteps. LSTMs solve this with a gated memory cell.</w:t>
      </w:r>
    </w:p>
    <w:p>
      <w:pPr>
        <w:pStyle w:val="Heading2"/>
      </w:pPr>
      <w:r>
        <w:rPr>
          <w:color w:val="2E74B5"/>
        </w:rPr>
        <w:t>3.2 LSTM Cell Mechanics</w:t>
      </w:r>
    </w:p>
    <w:p>
      <w:r>
        <w:rPr>
          <w:sz w:val="22"/>
        </w:rPr>
        <w:t>Each LSTM cell maintains two state vectors: hidden state h_t (short-term) and cell state c_t (long-term).</w:t>
      </w:r>
    </w:p>
    <w:p>
      <w:r>
        <w:rPr>
          <w:sz w:val="22"/>
        </w:rPr>
        <w:t>Four gates control information flow:</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1F497D"/>
          </w:tcPr>
          <w:p>
            <w:r>
              <w:rPr>
                <w:b/>
                <w:color w:val="FFFFFF"/>
                <w:sz w:val="20"/>
              </w:rPr>
              <w:t>Gate</w:t>
            </w:r>
          </w:p>
        </w:tc>
        <w:tc>
          <w:tcPr>
            <w:tcW w:type="dxa" w:w="4032"/>
            <w:shd w:val="clear" w:color="auto" w:fill="1F497D"/>
          </w:tcPr>
          <w:p>
            <w:r>
              <w:rPr>
                <w:b/>
                <w:color w:val="FFFFFF"/>
                <w:sz w:val="20"/>
              </w:rPr>
              <w:t>Formula</w:t>
            </w:r>
          </w:p>
        </w:tc>
        <w:tc>
          <w:tcPr>
            <w:tcW w:type="dxa" w:w="3024"/>
            <w:shd w:val="clear" w:color="auto" w:fill="1F497D"/>
          </w:tcPr>
          <w:p>
            <w:r>
              <w:rPr>
                <w:b/>
                <w:color w:val="FFFFFF"/>
                <w:sz w:val="20"/>
              </w:rPr>
              <w:t>Purpose</w:t>
            </w:r>
          </w:p>
        </w:tc>
      </w:tr>
      <w:tr>
        <w:tc>
          <w:tcPr>
            <w:tcW w:type="dxa" w:w="2016"/>
          </w:tcPr>
          <w:p>
            <w:r>
              <w:rPr>
                <w:sz w:val="20"/>
              </w:rPr>
              <w:t>Forget gate</w:t>
            </w:r>
          </w:p>
        </w:tc>
        <w:tc>
          <w:tcPr>
            <w:tcW w:type="dxa" w:w="4032"/>
          </w:tcPr>
          <w:p>
            <w:r>
              <w:rPr>
                <w:sz w:val="20"/>
              </w:rPr>
              <w:t>f_t = σ(W_f · [h_{t-1}, x_t] + b_f)</w:t>
            </w:r>
          </w:p>
        </w:tc>
        <w:tc>
          <w:tcPr>
            <w:tcW w:type="dxa" w:w="3024"/>
          </w:tcPr>
          <w:p>
            <w:r>
              <w:rPr>
                <w:sz w:val="20"/>
              </w:rPr>
              <w:t>Decides what fraction of old memory c_{t-1} to erase</w:t>
            </w:r>
          </w:p>
        </w:tc>
      </w:tr>
      <w:tr>
        <w:tc>
          <w:tcPr>
            <w:tcW w:type="dxa" w:w="2016"/>
            <w:shd w:val="clear" w:color="auto" w:fill="DCE6F1"/>
          </w:tcPr>
          <w:p>
            <w:r>
              <w:rPr>
                <w:sz w:val="20"/>
              </w:rPr>
              <w:t>Input gate</w:t>
            </w:r>
          </w:p>
        </w:tc>
        <w:tc>
          <w:tcPr>
            <w:tcW w:type="dxa" w:w="4032"/>
            <w:shd w:val="clear" w:color="auto" w:fill="DCE6F1"/>
          </w:tcPr>
          <w:p>
            <w:r>
              <w:rPr>
                <w:sz w:val="20"/>
              </w:rPr>
              <w:t>i_t = σ(W_i · [h_{t-1}, x_t] + b_i)</w:t>
            </w:r>
          </w:p>
        </w:tc>
        <w:tc>
          <w:tcPr>
            <w:tcW w:type="dxa" w:w="3024"/>
            <w:shd w:val="clear" w:color="auto" w:fill="DCE6F1"/>
          </w:tcPr>
          <w:p>
            <w:r>
              <w:rPr>
                <w:sz w:val="20"/>
              </w:rPr>
              <w:t>Controls how much new information to write</w:t>
            </w:r>
          </w:p>
        </w:tc>
      </w:tr>
      <w:tr>
        <w:tc>
          <w:tcPr>
            <w:tcW w:type="dxa" w:w="2016"/>
          </w:tcPr>
          <w:p>
            <w:r>
              <w:rPr>
                <w:sz w:val="20"/>
              </w:rPr>
              <w:t>Cell update</w:t>
            </w:r>
          </w:p>
        </w:tc>
        <w:tc>
          <w:tcPr>
            <w:tcW w:type="dxa" w:w="4032"/>
          </w:tcPr>
          <w:p>
            <w:r>
              <w:rPr>
                <w:sz w:val="20"/>
              </w:rPr>
              <w:t>c̃_t = tanh(W_c · [h_{t-1}, x_t] + b_c)</w:t>
            </w:r>
          </w:p>
        </w:tc>
        <w:tc>
          <w:tcPr>
            <w:tcW w:type="dxa" w:w="3024"/>
          </w:tcPr>
          <w:p>
            <w:r>
              <w:rPr>
                <w:sz w:val="20"/>
              </w:rPr>
              <w:t>Candidate new memory content</w:t>
            </w:r>
          </w:p>
        </w:tc>
      </w:tr>
      <w:tr>
        <w:tc>
          <w:tcPr>
            <w:tcW w:type="dxa" w:w="2016"/>
            <w:shd w:val="clear" w:color="auto" w:fill="DCE6F1"/>
          </w:tcPr>
          <w:p>
            <w:r>
              <w:rPr>
                <w:sz w:val="20"/>
              </w:rPr>
              <w:t>Cell state</w:t>
            </w:r>
          </w:p>
        </w:tc>
        <w:tc>
          <w:tcPr>
            <w:tcW w:type="dxa" w:w="4032"/>
            <w:shd w:val="clear" w:color="auto" w:fill="DCE6F1"/>
          </w:tcPr>
          <w:p>
            <w:r>
              <w:rPr>
                <w:sz w:val="20"/>
              </w:rPr>
              <w:t>c_t = f_t ⊙ c_{t-1}  +  i_t ⊙ c̃_t</w:t>
            </w:r>
          </w:p>
        </w:tc>
        <w:tc>
          <w:tcPr>
            <w:tcW w:type="dxa" w:w="3024"/>
            <w:shd w:val="clear" w:color="auto" w:fill="DCE6F1"/>
          </w:tcPr>
          <w:p>
            <w:r>
              <w:rPr>
                <w:sz w:val="20"/>
              </w:rPr>
              <w:t>Updated long-term memory</w:t>
            </w:r>
          </w:p>
        </w:tc>
      </w:tr>
      <w:tr>
        <w:tc>
          <w:tcPr>
            <w:tcW w:type="dxa" w:w="2016"/>
          </w:tcPr>
          <w:p>
            <w:r>
              <w:rPr>
                <w:sz w:val="20"/>
              </w:rPr>
              <w:t>Output gate</w:t>
            </w:r>
          </w:p>
        </w:tc>
        <w:tc>
          <w:tcPr>
            <w:tcW w:type="dxa" w:w="4032"/>
          </w:tcPr>
          <w:p>
            <w:r>
              <w:rPr>
                <w:sz w:val="20"/>
              </w:rPr>
              <w:t>o_t = σ(W_o · [h_{t-1}, x_t] + b_o)</w:t>
            </w:r>
          </w:p>
        </w:tc>
        <w:tc>
          <w:tcPr>
            <w:tcW w:type="dxa" w:w="3024"/>
          </w:tcPr>
          <w:p>
            <w:r>
              <w:rPr>
                <w:sz w:val="20"/>
              </w:rPr>
              <w:t>What fraction of cell state to expose as output</w:t>
            </w:r>
          </w:p>
        </w:tc>
      </w:tr>
      <w:tr>
        <w:tc>
          <w:tcPr>
            <w:tcW w:type="dxa" w:w="2016"/>
            <w:shd w:val="clear" w:color="auto" w:fill="DCE6F1"/>
          </w:tcPr>
          <w:p>
            <w:r>
              <w:rPr>
                <w:sz w:val="20"/>
              </w:rPr>
              <w:t>Hidden state</w:t>
            </w:r>
          </w:p>
        </w:tc>
        <w:tc>
          <w:tcPr>
            <w:tcW w:type="dxa" w:w="4032"/>
            <w:shd w:val="clear" w:color="auto" w:fill="DCE6F1"/>
          </w:tcPr>
          <w:p>
            <w:r>
              <w:rPr>
                <w:sz w:val="20"/>
              </w:rPr>
              <w:t>h_t = o_t ⊙ tanh(c_t)</w:t>
            </w:r>
          </w:p>
        </w:tc>
        <w:tc>
          <w:tcPr>
            <w:tcW w:type="dxa" w:w="3024"/>
            <w:shd w:val="clear" w:color="auto" w:fill="DCE6F1"/>
          </w:tcPr>
          <w:p>
            <w:r>
              <w:rPr>
                <w:sz w:val="20"/>
              </w:rPr>
              <w:t>Short-term output used as input to next step</w:t>
            </w:r>
          </w:p>
        </w:tc>
      </w:tr>
    </w:tbl>
    <w:p>
      <w:pPr>
        <w:pStyle w:val="Heading2"/>
      </w:pPr>
      <w:r>
        <w:rPr>
          <w:color w:val="2E74B5"/>
        </w:rPr>
        <w:t>3.3 Bidirectional Extension</w:t>
      </w:r>
    </w:p>
    <w:p>
      <w:r>
        <w:rPr>
          <w:sz w:val="22"/>
        </w:rPr>
        <w:t>A standard LSTM only processes the sequence forward (past → future). A Bidirectional LSTM runs two LSTMs in parallel — one forward, one backward — and concatenates their hidden states:</w:t>
      </w:r>
    </w:p>
    <w:p>
      <w:pPr>
        <w:jc w:val="center"/>
      </w:pPr>
      <w:r>
        <w:rPr>
          <w:b/>
          <w:color w:val="1F497D"/>
          <w:sz w:val="24"/>
        </w:rPr>
        <w:t>h_t  =  [h_t_forward  ||  h_t_backward]</w:t>
      </w:r>
    </w:p>
    <w:p>
      <w:r>
        <w:rPr>
          <w:sz w:val="22"/>
        </w:rPr>
        <w:t>For solar radiation, this allows the model to use both past context (e.g., yesterday's radiation) AND future context within the 24-step window (e.g., if hour 20 shows high radiation, it informs hour 18 even though it comes later in the sequence).</w:t>
      </w:r>
    </w:p>
    <w:p>
      <w:pPr>
        <w:pStyle w:val="Heading2"/>
      </w:pPr>
      <w:r>
        <w:rPr>
          <w:color w:val="2E74B5"/>
        </w:rPr>
        <w:t>3.4 Architecture (Layer-by-Layer)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color="auto" w:fill="1F497D"/>
          </w:tcPr>
          <w:p>
            <w:r>
              <w:rPr>
                <w:b/>
                <w:color w:val="FFFFFF"/>
                <w:sz w:val="20"/>
              </w:rPr>
              <w:t>Layer</w:t>
            </w:r>
          </w:p>
        </w:tc>
        <w:tc>
          <w:tcPr>
            <w:tcW w:type="dxa" w:w="2880"/>
            <w:shd w:val="clear" w:color="auto" w:fill="1F497D"/>
          </w:tcPr>
          <w:p>
            <w:r>
              <w:rPr>
                <w:b/>
                <w:color w:val="FFFFFF"/>
                <w:sz w:val="20"/>
              </w:rPr>
              <w:t>Type</w:t>
            </w:r>
          </w:p>
        </w:tc>
        <w:tc>
          <w:tcPr>
            <w:tcW w:type="dxa" w:w="2880"/>
            <w:shd w:val="clear" w:color="auto" w:fill="1F497D"/>
          </w:tcPr>
          <w:p>
            <w:r>
              <w:rPr>
                <w:b/>
                <w:color w:val="FFFFFF"/>
                <w:sz w:val="20"/>
              </w:rPr>
              <w:t>Parameters</w:t>
            </w:r>
          </w:p>
        </w:tc>
        <w:tc>
          <w:tcPr>
            <w:tcW w:type="dxa" w:w="2592"/>
            <w:shd w:val="clear" w:color="auto" w:fill="1F497D"/>
          </w:tcPr>
          <w:p>
            <w:r>
              <w:rPr>
                <w:b/>
                <w:color w:val="FFFFFF"/>
                <w:sz w:val="20"/>
              </w:rPr>
              <w:t>Output Shape</w:t>
            </w:r>
          </w:p>
        </w:tc>
      </w:tr>
      <w:tr>
        <w:tc>
          <w:tcPr>
            <w:tcW w:type="dxa" w:w="1440"/>
          </w:tcPr>
          <w:p>
            <w:r>
              <w:rPr>
                <w:sz w:val="20"/>
              </w:rPr>
              <w:t>Input</w:t>
            </w:r>
          </w:p>
        </w:tc>
        <w:tc>
          <w:tcPr>
            <w:tcW w:type="dxa" w:w="2880"/>
          </w:tcPr>
          <w:p>
            <w:r>
              <w:rPr>
                <w:sz w:val="20"/>
              </w:rPr>
              <w:t>Input</w:t>
            </w:r>
          </w:p>
        </w:tc>
        <w:tc>
          <w:tcPr>
            <w:tcW w:type="dxa" w:w="2880"/>
          </w:tcPr>
          <w:p>
            <w:r>
              <w:rPr>
                <w:sz w:val="20"/>
              </w:rPr>
              <w:t>shape=(24, 15)</w:t>
            </w:r>
          </w:p>
        </w:tc>
        <w:tc>
          <w:tcPr>
            <w:tcW w:type="dxa" w:w="2592"/>
          </w:tcPr>
          <w:p>
            <w:r>
              <w:rPr>
                <w:sz w:val="20"/>
              </w:rPr>
              <w:t>(batch, 24, 15)</w:t>
            </w:r>
          </w:p>
        </w:tc>
      </w:tr>
      <w:tr>
        <w:tc>
          <w:tcPr>
            <w:tcW w:type="dxa" w:w="1440"/>
            <w:shd w:val="clear" w:color="auto" w:fill="DCE6F1"/>
          </w:tcPr>
          <w:p>
            <w:r>
              <w:rPr>
                <w:sz w:val="20"/>
              </w:rPr>
              <w:t>LSTM-1</w:t>
            </w:r>
          </w:p>
        </w:tc>
        <w:tc>
          <w:tcPr>
            <w:tcW w:type="dxa" w:w="2880"/>
            <w:shd w:val="clear" w:color="auto" w:fill="DCE6F1"/>
          </w:tcPr>
          <w:p>
            <w:r>
              <w:rPr>
                <w:sz w:val="20"/>
              </w:rPr>
              <w:t>Bidirectional(LSTM(64))</w:t>
            </w:r>
          </w:p>
        </w:tc>
        <w:tc>
          <w:tcPr>
            <w:tcW w:type="dxa" w:w="2880"/>
            <w:shd w:val="clear" w:color="auto" w:fill="DCE6F1"/>
          </w:tcPr>
          <w:p>
            <w:r>
              <w:rPr>
                <w:sz w:val="20"/>
              </w:rPr>
              <w:t>units=64, return_seq=True</w:t>
            </w:r>
          </w:p>
        </w:tc>
        <w:tc>
          <w:tcPr>
            <w:tcW w:type="dxa" w:w="2592"/>
            <w:shd w:val="clear" w:color="auto" w:fill="DCE6F1"/>
          </w:tcPr>
          <w:p>
            <w:r>
              <w:rPr>
                <w:sz w:val="20"/>
              </w:rPr>
              <w:t>(batch, 24, 128)</w:t>
            </w:r>
          </w:p>
        </w:tc>
      </w:tr>
      <w:tr>
        <w:tc>
          <w:tcPr>
            <w:tcW w:type="dxa" w:w="1440"/>
          </w:tcPr>
          <w:p>
            <w:r>
              <w:rPr>
                <w:sz w:val="20"/>
              </w:rPr>
              <w:t>Drop-1</w:t>
            </w:r>
          </w:p>
        </w:tc>
        <w:tc>
          <w:tcPr>
            <w:tcW w:type="dxa" w:w="2880"/>
          </w:tcPr>
          <w:p>
            <w:r>
              <w:rPr>
                <w:sz w:val="20"/>
              </w:rPr>
              <w:t>Dropout</w:t>
            </w:r>
          </w:p>
        </w:tc>
        <w:tc>
          <w:tcPr>
            <w:tcW w:type="dxa" w:w="2880"/>
          </w:tcPr>
          <w:p>
            <w:r>
              <w:rPr>
                <w:sz w:val="20"/>
              </w:rPr>
              <w:t>rate=0.2</w:t>
            </w:r>
          </w:p>
        </w:tc>
        <w:tc>
          <w:tcPr>
            <w:tcW w:type="dxa" w:w="2592"/>
          </w:tcPr>
          <w:p>
            <w:r>
              <w:rPr>
                <w:sz w:val="20"/>
              </w:rPr>
              <w:t>(batch, 24, 128)</w:t>
            </w:r>
          </w:p>
        </w:tc>
      </w:tr>
      <w:tr>
        <w:tc>
          <w:tcPr>
            <w:tcW w:type="dxa" w:w="1440"/>
            <w:shd w:val="clear" w:color="auto" w:fill="DCE6F1"/>
          </w:tcPr>
          <w:p>
            <w:r>
              <w:rPr>
                <w:sz w:val="20"/>
              </w:rPr>
              <w:t>LSTM-2</w:t>
            </w:r>
          </w:p>
        </w:tc>
        <w:tc>
          <w:tcPr>
            <w:tcW w:type="dxa" w:w="2880"/>
            <w:shd w:val="clear" w:color="auto" w:fill="DCE6F1"/>
          </w:tcPr>
          <w:p>
            <w:r>
              <w:rPr>
                <w:sz w:val="20"/>
              </w:rPr>
              <w:t>Bidirectional(LSTM(32))</w:t>
            </w:r>
          </w:p>
        </w:tc>
        <w:tc>
          <w:tcPr>
            <w:tcW w:type="dxa" w:w="2880"/>
            <w:shd w:val="clear" w:color="auto" w:fill="DCE6F1"/>
          </w:tcPr>
          <w:p>
            <w:r>
              <w:rPr>
                <w:sz w:val="20"/>
              </w:rPr>
              <w:t>units=32, return_seq=False</w:t>
            </w:r>
          </w:p>
        </w:tc>
        <w:tc>
          <w:tcPr>
            <w:tcW w:type="dxa" w:w="2592"/>
            <w:shd w:val="clear" w:color="auto" w:fill="DCE6F1"/>
          </w:tcPr>
          <w:p>
            <w:r>
              <w:rPr>
                <w:sz w:val="20"/>
              </w:rPr>
              <w:t>(batch, 64)</w:t>
            </w:r>
          </w:p>
        </w:tc>
      </w:tr>
      <w:tr>
        <w:tc>
          <w:tcPr>
            <w:tcW w:type="dxa" w:w="1440"/>
          </w:tcPr>
          <w:p>
            <w:r>
              <w:rPr>
                <w:sz w:val="20"/>
              </w:rPr>
              <w:t>Drop-2</w:t>
            </w:r>
          </w:p>
        </w:tc>
        <w:tc>
          <w:tcPr>
            <w:tcW w:type="dxa" w:w="2880"/>
          </w:tcPr>
          <w:p>
            <w:r>
              <w:rPr>
                <w:sz w:val="20"/>
              </w:rPr>
              <w:t>Dropout</w:t>
            </w:r>
          </w:p>
        </w:tc>
        <w:tc>
          <w:tcPr>
            <w:tcW w:type="dxa" w:w="2880"/>
          </w:tcPr>
          <w:p>
            <w:r>
              <w:rPr>
                <w:sz w:val="20"/>
              </w:rPr>
              <w:t>rate=0.2</w:t>
            </w:r>
          </w:p>
        </w:tc>
        <w:tc>
          <w:tcPr>
            <w:tcW w:type="dxa" w:w="2592"/>
          </w:tcPr>
          <w:p>
            <w:r>
              <w:rPr>
                <w:sz w:val="20"/>
              </w:rPr>
              <w:t>(batch, 64)</w:t>
            </w:r>
          </w:p>
        </w:tc>
      </w:tr>
      <w:tr>
        <w:tc>
          <w:tcPr>
            <w:tcW w:type="dxa" w:w="1440"/>
            <w:shd w:val="clear" w:color="auto" w:fill="DCE6F1"/>
          </w:tcPr>
          <w:p>
            <w:r>
              <w:rPr>
                <w:sz w:val="20"/>
              </w:rPr>
              <w:t>Dense-1</w:t>
            </w:r>
          </w:p>
        </w:tc>
        <w:tc>
          <w:tcPr>
            <w:tcW w:type="dxa" w:w="2880"/>
            <w:shd w:val="clear" w:color="auto" w:fill="DCE6F1"/>
          </w:tcPr>
          <w:p>
            <w:r>
              <w:rPr>
                <w:sz w:val="20"/>
              </w:rPr>
              <w:t>Dense + ReLU</w:t>
            </w:r>
          </w:p>
        </w:tc>
        <w:tc>
          <w:tcPr>
            <w:tcW w:type="dxa" w:w="2880"/>
            <w:shd w:val="clear" w:color="auto" w:fill="DCE6F1"/>
          </w:tcPr>
          <w:p>
            <w:r>
              <w:rPr>
                <w:sz w:val="20"/>
              </w:rPr>
              <w:t>units=64</w:t>
            </w:r>
          </w:p>
        </w:tc>
        <w:tc>
          <w:tcPr>
            <w:tcW w:type="dxa" w:w="2592"/>
            <w:shd w:val="clear" w:color="auto" w:fill="DCE6F1"/>
          </w:tcPr>
          <w:p>
            <w:r>
              <w:rPr>
                <w:sz w:val="20"/>
              </w:rPr>
              <w:t>(batch, 64)</w:t>
            </w:r>
          </w:p>
        </w:tc>
      </w:tr>
      <w:tr>
        <w:tc>
          <w:tcPr>
            <w:tcW w:type="dxa" w:w="1440"/>
          </w:tcPr>
          <w:p>
            <w:r>
              <w:rPr>
                <w:sz w:val="20"/>
              </w:rPr>
              <w:t>Dense-2</w:t>
            </w:r>
          </w:p>
        </w:tc>
        <w:tc>
          <w:tcPr>
            <w:tcW w:type="dxa" w:w="2880"/>
          </w:tcPr>
          <w:p>
            <w:r>
              <w:rPr>
                <w:sz w:val="20"/>
              </w:rPr>
              <w:t>Dense + ReLU</w:t>
            </w:r>
          </w:p>
        </w:tc>
        <w:tc>
          <w:tcPr>
            <w:tcW w:type="dxa" w:w="2880"/>
          </w:tcPr>
          <w:p>
            <w:r>
              <w:rPr>
                <w:sz w:val="20"/>
              </w:rPr>
              <w:t>units=32</w:t>
            </w:r>
          </w:p>
        </w:tc>
        <w:tc>
          <w:tcPr>
            <w:tcW w:type="dxa" w:w="2592"/>
          </w:tcPr>
          <w:p>
            <w:r>
              <w:rPr>
                <w:sz w:val="20"/>
              </w:rPr>
              <w:t>(batch, 32)</w:t>
            </w:r>
          </w:p>
        </w:tc>
      </w:tr>
      <w:tr>
        <w:tc>
          <w:tcPr>
            <w:tcW w:type="dxa" w:w="1440"/>
            <w:shd w:val="clear" w:color="auto" w:fill="DCE6F1"/>
          </w:tcPr>
          <w:p>
            <w:r>
              <w:rPr>
                <w:sz w:val="20"/>
              </w:rPr>
              <w:t>Output</w:t>
            </w:r>
          </w:p>
        </w:tc>
        <w:tc>
          <w:tcPr>
            <w:tcW w:type="dxa" w:w="2880"/>
            <w:shd w:val="clear" w:color="auto" w:fill="DCE6F1"/>
          </w:tcPr>
          <w:p>
            <w:r>
              <w:rPr>
                <w:sz w:val="20"/>
              </w:rPr>
              <w:t>Dense (linear)</w:t>
            </w:r>
          </w:p>
        </w:tc>
        <w:tc>
          <w:tcPr>
            <w:tcW w:type="dxa" w:w="2880"/>
            <w:shd w:val="clear" w:color="auto" w:fill="DCE6F1"/>
          </w:tcPr>
          <w:p>
            <w:r>
              <w:rPr>
                <w:sz w:val="20"/>
              </w:rPr>
              <w:t>units=1</w:t>
            </w:r>
          </w:p>
        </w:tc>
        <w:tc>
          <w:tcPr>
            <w:tcW w:type="dxa" w:w="2592"/>
            <w:shd w:val="clear" w:color="auto" w:fill="DCE6F1"/>
          </w:tcPr>
          <w:p>
            <w:r>
              <w:rPr>
                <w:sz w:val="20"/>
              </w:rPr>
              <w:t>(batch, 1)</w:t>
            </w:r>
          </w:p>
        </w:tc>
      </w:tr>
    </w:tbl>
    <w:p/>
    <w:p>
      <w:r>
        <w:rPr>
          <w:sz w:val="22"/>
        </w:rPr>
        <w:t>The first BiLSTM(64) returns the full sequence (return_sequences=True) so the second BiLSTM(32) can also process the temporal dimension. The second BiLSTM returns only the final timestep, collapsing the sequence into a single feature vector for the Dense head.</w:t>
      </w:r>
    </w:p>
    <w:p>
      <w:pPr>
        <w:pStyle w:val="Heading2"/>
      </w:pPr>
      <w:r>
        <w:rPr>
          <w:color w:val="2E74B5"/>
        </w:rPr>
        <w:t>3.5 Training Configuration</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1F497D"/>
          </w:tcPr>
          <w:p>
            <w:r>
              <w:rPr>
                <w:b/>
                <w:color w:val="FFFFFF"/>
                <w:sz w:val="20"/>
              </w:rPr>
              <w:t>Setting</w:t>
            </w:r>
          </w:p>
        </w:tc>
        <w:tc>
          <w:tcPr>
            <w:tcW w:type="dxa" w:w="6192"/>
            <w:shd w:val="clear" w:color="auto" w:fill="1F497D"/>
          </w:tcPr>
          <w:p>
            <w:r>
              <w:rPr>
                <w:b/>
                <w:color w:val="FFFFFF"/>
                <w:sz w:val="20"/>
              </w:rPr>
              <w:t>Value</w:t>
            </w:r>
          </w:p>
        </w:tc>
      </w:tr>
      <w:tr>
        <w:tc>
          <w:tcPr>
            <w:tcW w:type="dxa" w:w="2880"/>
          </w:tcPr>
          <w:p>
            <w:r>
              <w:rPr>
                <w:sz w:val="20"/>
              </w:rPr>
              <w:t>Loss function</w:t>
            </w:r>
          </w:p>
        </w:tc>
        <w:tc>
          <w:tcPr>
            <w:tcW w:type="dxa" w:w="6192"/>
          </w:tcPr>
          <w:p>
            <w:r>
              <w:rPr>
                <w:sz w:val="20"/>
              </w:rPr>
              <w:t>MSE (Mean Squared Error)</w:t>
            </w:r>
          </w:p>
        </w:tc>
      </w:tr>
      <w:tr>
        <w:tc>
          <w:tcPr>
            <w:tcW w:type="dxa" w:w="2880"/>
            <w:shd w:val="clear" w:color="auto" w:fill="DCE6F1"/>
          </w:tcPr>
          <w:p>
            <w:r>
              <w:rPr>
                <w:sz w:val="20"/>
              </w:rPr>
              <w:t>Optimizer</w:t>
            </w:r>
          </w:p>
        </w:tc>
        <w:tc>
          <w:tcPr>
            <w:tcW w:type="dxa" w:w="6192"/>
            <w:shd w:val="clear" w:color="auto" w:fill="DCE6F1"/>
          </w:tcPr>
          <w:p>
            <w:r>
              <w:rPr>
                <w:sz w:val="20"/>
              </w:rPr>
              <w:t>Adam, learning_rate=0.001</w:t>
            </w:r>
          </w:p>
        </w:tc>
      </w:tr>
      <w:tr>
        <w:tc>
          <w:tcPr>
            <w:tcW w:type="dxa" w:w="2880"/>
          </w:tcPr>
          <w:p>
            <w:r>
              <w:rPr>
                <w:sz w:val="20"/>
              </w:rPr>
              <w:t>Batch size</w:t>
            </w:r>
          </w:p>
        </w:tc>
        <w:tc>
          <w:tcPr>
            <w:tcW w:type="dxa" w:w="6192"/>
          </w:tcPr>
          <w:p>
            <w:r>
              <w:rPr>
                <w:sz w:val="20"/>
              </w:rPr>
              <w:t>32</w:t>
            </w:r>
          </w:p>
        </w:tc>
      </w:tr>
      <w:tr>
        <w:tc>
          <w:tcPr>
            <w:tcW w:type="dxa" w:w="2880"/>
            <w:shd w:val="clear" w:color="auto" w:fill="DCE6F1"/>
          </w:tcPr>
          <w:p>
            <w:r>
              <w:rPr>
                <w:sz w:val="20"/>
              </w:rPr>
              <w:t>Max epochs</w:t>
            </w:r>
          </w:p>
        </w:tc>
        <w:tc>
          <w:tcPr>
            <w:tcW w:type="dxa" w:w="6192"/>
            <w:shd w:val="clear" w:color="auto" w:fill="DCE6F1"/>
          </w:tcPr>
          <w:p>
            <w:r>
              <w:rPr>
                <w:sz w:val="20"/>
              </w:rPr>
              <w:t>150</w:t>
            </w:r>
          </w:p>
        </w:tc>
      </w:tr>
      <w:tr>
        <w:tc>
          <w:tcPr>
            <w:tcW w:type="dxa" w:w="2880"/>
          </w:tcPr>
          <w:p>
            <w:r>
              <w:rPr>
                <w:sz w:val="20"/>
              </w:rPr>
              <w:t>Validation split</w:t>
            </w:r>
          </w:p>
        </w:tc>
        <w:tc>
          <w:tcPr>
            <w:tcW w:type="dxa" w:w="6192"/>
          </w:tcPr>
          <w:p>
            <w:r>
              <w:rPr>
                <w:sz w:val="20"/>
              </w:rPr>
              <w:t>10% of training data (last 10%, chronological)</w:t>
            </w:r>
          </w:p>
        </w:tc>
      </w:tr>
      <w:tr>
        <w:tc>
          <w:tcPr>
            <w:tcW w:type="dxa" w:w="2880"/>
            <w:shd w:val="clear" w:color="auto" w:fill="DCE6F1"/>
          </w:tcPr>
          <w:p>
            <w:r>
              <w:rPr>
                <w:sz w:val="20"/>
              </w:rPr>
              <w:t>Early stopping</w:t>
            </w:r>
          </w:p>
        </w:tc>
        <w:tc>
          <w:tcPr>
            <w:tcW w:type="dxa" w:w="6192"/>
            <w:shd w:val="clear" w:color="auto" w:fill="DCE6F1"/>
          </w:tcPr>
          <w:p>
            <w:r>
              <w:rPr>
                <w:sz w:val="20"/>
              </w:rPr>
              <w:t>patience=15, monitor=val_loss, restore_best_weights=True</w:t>
            </w:r>
          </w:p>
        </w:tc>
      </w:tr>
      <w:tr>
        <w:tc>
          <w:tcPr>
            <w:tcW w:type="dxa" w:w="2880"/>
          </w:tcPr>
          <w:p>
            <w:r>
              <w:rPr>
                <w:sz w:val="20"/>
              </w:rPr>
              <w:t>LR scheduler</w:t>
            </w:r>
          </w:p>
        </w:tc>
        <w:tc>
          <w:tcPr>
            <w:tcW w:type="dxa" w:w="6192"/>
          </w:tcPr>
          <w:p>
            <w:r>
              <w:rPr>
                <w:sz w:val="20"/>
              </w:rPr>
              <w:t>ReduceLROnPlateau: factor=0.5, patience=5, min_lr=1e-6</w:t>
            </w:r>
          </w:p>
        </w:tc>
      </w:tr>
      <w:tr>
        <w:tc>
          <w:tcPr>
            <w:tcW w:type="dxa" w:w="2880"/>
            <w:shd w:val="clear" w:color="auto" w:fill="DCE6F1"/>
          </w:tcPr>
          <w:p>
            <w:r>
              <w:rPr>
                <w:sz w:val="20"/>
              </w:rPr>
              <w:t>Input normalization</w:t>
            </w:r>
          </w:p>
        </w:tc>
        <w:tc>
          <w:tcPr>
            <w:tcW w:type="dxa" w:w="6192"/>
            <w:shd w:val="clear" w:color="auto" w:fill="DCE6F1"/>
          </w:tcPr>
          <w:p>
            <w:r>
              <w:rPr>
                <w:sz w:val="20"/>
              </w:rPr>
              <w:t>StandardScaler fit on training sequences (scaler_seq)</w:t>
            </w:r>
          </w:p>
        </w:tc>
      </w:tr>
      <w:tr>
        <w:tc>
          <w:tcPr>
            <w:tcW w:type="dxa" w:w="2880"/>
          </w:tcPr>
          <w:p>
            <w:r>
              <w:rPr>
                <w:sz w:val="20"/>
              </w:rPr>
              <w:t>Output scaling</w:t>
            </w:r>
          </w:p>
        </w:tc>
        <w:tc>
          <w:tcPr>
            <w:tcW w:type="dxa" w:w="6192"/>
          </w:tcPr>
          <w:p>
            <w:r>
              <w:rPr>
                <w:sz w:val="20"/>
              </w:rPr>
              <w:t>Separate scaler_y for inverse_transform of predictions</w:t>
            </w:r>
          </w:p>
        </w:tc>
      </w:tr>
      <w:tr>
        <w:tc>
          <w:tcPr>
            <w:tcW w:type="dxa" w:w="2880"/>
            <w:shd w:val="clear" w:color="auto" w:fill="DCE6F1"/>
          </w:tcPr>
          <w:p>
            <w:r>
              <w:rPr>
                <w:sz w:val="20"/>
              </w:rPr>
              <w:t>Saved as</w:t>
            </w:r>
          </w:p>
        </w:tc>
        <w:tc>
          <w:tcPr>
            <w:tcW w:type="dxa" w:w="6192"/>
            <w:shd w:val="clear" w:color="auto" w:fill="DCE6F1"/>
          </w:tcPr>
          <w:p>
            <w:r>
              <w:rPr>
                <w:sz w:val="20"/>
              </w:rPr>
              <w:t>lstm_model.keras (v3) / lstm_model.h5 (legacy)</w:t>
            </w:r>
          </w:p>
        </w:tc>
      </w:tr>
    </w:tbl>
    <w:p>
      <w:pPr>
        <w:pStyle w:val="Heading2"/>
      </w:pPr>
      <w:r>
        <w:rPr>
          <w:color w:val="2E74B5"/>
        </w:rPr>
        <w:t>3.6 Performance</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F497D"/>
          </w:tcPr>
          <w:p>
            <w:r>
              <w:rPr>
                <w:b/>
                <w:color w:val="FFFFFF"/>
                <w:sz w:val="20"/>
              </w:rPr>
              <w:t>Metric</w:t>
            </w:r>
          </w:p>
        </w:tc>
        <w:tc>
          <w:tcPr>
            <w:tcW w:type="dxa" w:w="2016"/>
            <w:shd w:val="clear" w:color="auto" w:fill="1F497D"/>
          </w:tcPr>
          <w:p>
            <w:r>
              <w:rPr>
                <w:b/>
                <w:color w:val="FFFFFF"/>
                <w:sz w:val="20"/>
              </w:rPr>
              <w:t>Train</w:t>
            </w:r>
          </w:p>
        </w:tc>
        <w:tc>
          <w:tcPr>
            <w:tcW w:type="dxa" w:w="2016"/>
            <w:shd w:val="clear" w:color="auto" w:fill="1F497D"/>
          </w:tcPr>
          <w:p>
            <w:r>
              <w:rPr>
                <w:b/>
                <w:color w:val="FFFFFF"/>
                <w:sz w:val="20"/>
              </w:rPr>
              <w:t>Test</w:t>
            </w:r>
          </w:p>
        </w:tc>
      </w:tr>
      <w:tr>
        <w:tc>
          <w:tcPr>
            <w:tcW w:type="dxa" w:w="2304"/>
          </w:tcPr>
          <w:p>
            <w:r>
              <w:rPr>
                <w:sz w:val="20"/>
              </w:rPr>
              <w:t>R²</w:t>
            </w:r>
          </w:p>
        </w:tc>
        <w:tc>
          <w:tcPr>
            <w:tcW w:type="dxa" w:w="2016"/>
          </w:tcPr>
          <w:p>
            <w:r>
              <w:rPr>
                <w:sz w:val="20"/>
              </w:rPr>
              <w:t>0.9876</w:t>
            </w:r>
          </w:p>
        </w:tc>
        <w:tc>
          <w:tcPr>
            <w:tcW w:type="dxa" w:w="2016"/>
          </w:tcPr>
          <w:p>
            <w:r>
              <w:rPr>
                <w:sz w:val="20"/>
              </w:rPr>
              <w:t>0.9873</w:t>
            </w:r>
          </w:p>
        </w:tc>
      </w:tr>
      <w:tr>
        <w:tc>
          <w:tcPr>
            <w:tcW w:type="dxa" w:w="2304"/>
            <w:shd w:val="clear" w:color="auto" w:fill="DCE6F1"/>
          </w:tcPr>
          <w:p>
            <w:r>
              <w:rPr>
                <w:sz w:val="20"/>
              </w:rPr>
              <w:t>RMSE (W/m²)</w:t>
            </w:r>
          </w:p>
        </w:tc>
        <w:tc>
          <w:tcPr>
            <w:tcW w:type="dxa" w:w="2016"/>
            <w:shd w:val="clear" w:color="auto" w:fill="DCE6F1"/>
          </w:tcPr>
          <w:p>
            <w:r>
              <w:rPr>
                <w:sz w:val="20"/>
              </w:rPr>
              <w:t>—</w:t>
            </w:r>
          </w:p>
        </w:tc>
        <w:tc>
          <w:tcPr>
            <w:tcW w:type="dxa" w:w="2016"/>
            <w:shd w:val="clear" w:color="auto" w:fill="DCE6F1"/>
          </w:tcPr>
          <w:p>
            <w:r>
              <w:rPr>
                <w:sz w:val="20"/>
              </w:rPr>
              <w:t>31.30</w:t>
            </w:r>
          </w:p>
        </w:tc>
      </w:tr>
      <w:tr>
        <w:tc>
          <w:tcPr>
            <w:tcW w:type="dxa" w:w="2304"/>
          </w:tcPr>
          <w:p>
            <w:r>
              <w:rPr>
                <w:sz w:val="20"/>
              </w:rPr>
              <w:t>MAE (W/m²)</w:t>
            </w:r>
          </w:p>
        </w:tc>
        <w:tc>
          <w:tcPr>
            <w:tcW w:type="dxa" w:w="2016"/>
          </w:tcPr>
          <w:p>
            <w:r>
              <w:rPr>
                <w:sz w:val="20"/>
              </w:rPr>
              <w:t>—</w:t>
            </w:r>
          </w:p>
        </w:tc>
        <w:tc>
          <w:tcPr>
            <w:tcW w:type="dxa" w:w="2016"/>
          </w:tcPr>
          <w:p>
            <w:r>
              <w:rPr>
                <w:sz w:val="20"/>
              </w:rPr>
              <w:t>20.19</w:t>
            </w:r>
          </w:p>
        </w:tc>
      </w:tr>
    </w:tbl>
    <w:p/>
    <w:p>
      <w:r>
        <w:rPr>
          <w:sz w:val="22"/>
        </w:rPr>
        <w:t>The LSTM's higher MAE (20.19 vs XGBoost's 9.69) reflects the inherent difficulty recurrent models face with sharp intra-day transitions (dawn/dusk ramps). Its advantage is in learning smooth multi-day seasonal trends that tree models may miss.</w:t>
      </w:r>
    </w:p>
    <w:p>
      <w:r>
        <w:br w:type="page"/>
      </w:r>
    </w:p>
    <w:p>
      <w:pPr>
        <w:pStyle w:val="Heading1"/>
      </w:pPr>
      <w:r>
        <w:rPr>
          <w:color w:val="1F497D"/>
        </w:rPr>
        <w:t>Model 4: CNN-LSTM (Convolutional + Bidirectional LSTM)</w:t>
      </w:r>
    </w:p>
    <w:p>
      <w:pPr>
        <w:pStyle w:val="Heading2"/>
      </w:pPr>
      <w:r>
        <w:rPr>
          <w:color w:val="2E74B5"/>
        </w:rPr>
        <w:t>4.1 Motivation: Why Combine CNN and LSTM?</w:t>
      </w:r>
    </w:p>
    <w:p>
      <w:r>
        <w:rPr>
          <w:sz w:val="22"/>
        </w:rPr>
        <w:t>Pure LSTM processes the sequence step-by-step, treating each timestep independently before passing it to the next. This can miss local short-range patterns (e.g., a 2–3 hour ramp in radiation at sunrise) that a convolutional filter can extract in one operation.</w:t>
      </w:r>
    </w:p>
    <w:p>
      <w:r>
        <w:rPr>
          <w:sz w:val="22"/>
        </w:rPr>
        <w:t>CNN-LSTM uses Conv1D layers as a local feature extractor before the LSTM layers:</w:t>
      </w:r>
    </w:p>
    <w:p>
      <w:pPr>
        <w:pStyle w:val="ListBullet"/>
      </w:pPr>
      <w:r>
        <w:rPr>
          <w:sz w:val="22"/>
        </w:rPr>
        <w:t>Conv1D captures local temporal motifs (e.g., sharp dawn increase, cloud pass-through dips).</w:t>
      </w:r>
    </w:p>
    <w:p>
      <w:pPr>
        <w:pStyle w:val="ListBullet"/>
      </w:pPr>
      <w:r>
        <w:rPr>
          <w:sz w:val="22"/>
        </w:rPr>
        <w:t>MaxPool1D reduces the sequence length, forcing the LSTM to work on abstract higher-level features.</w:t>
      </w:r>
    </w:p>
    <w:p>
      <w:pPr>
        <w:pStyle w:val="ListBullet"/>
      </w:pPr>
      <w:r>
        <w:rPr>
          <w:sz w:val="22"/>
        </w:rPr>
        <w:t>BiLSTM then models the longer-range dependencies across the condensed sequence.</w:t>
      </w:r>
    </w:p>
    <w:p>
      <w:pPr>
        <w:pStyle w:val="Heading2"/>
      </w:pPr>
      <w:r>
        <w:rPr>
          <w:color w:val="2E74B5"/>
        </w:rPr>
        <w:t>4.2 Architecture (Layer-by-Layer)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96"/>
            <w:shd w:val="clear" w:color="auto" w:fill="1F497D"/>
          </w:tcPr>
          <w:p>
            <w:r>
              <w:rPr>
                <w:b/>
                <w:color w:val="FFFFFF"/>
                <w:sz w:val="20"/>
              </w:rPr>
              <w:t>Layer</w:t>
            </w:r>
          </w:p>
        </w:tc>
        <w:tc>
          <w:tcPr>
            <w:tcW w:type="dxa" w:w="2880"/>
            <w:shd w:val="clear" w:color="auto" w:fill="1F497D"/>
          </w:tcPr>
          <w:p>
            <w:r>
              <w:rPr>
                <w:b/>
                <w:color w:val="FFFFFF"/>
                <w:sz w:val="20"/>
              </w:rPr>
              <w:t>Type</w:t>
            </w:r>
          </w:p>
        </w:tc>
        <w:tc>
          <w:tcPr>
            <w:tcW w:type="dxa" w:w="3168"/>
            <w:shd w:val="clear" w:color="auto" w:fill="1F497D"/>
          </w:tcPr>
          <w:p>
            <w:r>
              <w:rPr>
                <w:b/>
                <w:color w:val="FFFFFF"/>
                <w:sz w:val="20"/>
              </w:rPr>
              <w:t>Parameters</w:t>
            </w:r>
          </w:p>
        </w:tc>
        <w:tc>
          <w:tcPr>
            <w:tcW w:type="dxa" w:w="2448"/>
            <w:shd w:val="clear" w:color="auto" w:fill="1F497D"/>
          </w:tcPr>
          <w:p>
            <w:r>
              <w:rPr>
                <w:b/>
                <w:color w:val="FFFFFF"/>
                <w:sz w:val="20"/>
              </w:rPr>
              <w:t>Output Shape</w:t>
            </w:r>
          </w:p>
        </w:tc>
      </w:tr>
      <w:tr>
        <w:tc>
          <w:tcPr>
            <w:tcW w:type="dxa" w:w="1296"/>
          </w:tcPr>
          <w:p>
            <w:r>
              <w:rPr>
                <w:sz w:val="20"/>
              </w:rPr>
              <w:t>Input</w:t>
            </w:r>
          </w:p>
        </w:tc>
        <w:tc>
          <w:tcPr>
            <w:tcW w:type="dxa" w:w="2880"/>
          </w:tcPr>
          <w:p>
            <w:r>
              <w:rPr>
                <w:sz w:val="20"/>
              </w:rPr>
              <w:t>Input</w:t>
            </w:r>
          </w:p>
        </w:tc>
        <w:tc>
          <w:tcPr>
            <w:tcW w:type="dxa" w:w="3168"/>
          </w:tcPr>
          <w:p>
            <w:r>
              <w:rPr>
                <w:sz w:val="20"/>
              </w:rPr>
              <w:t>shape=(24, 15)</w:t>
            </w:r>
          </w:p>
        </w:tc>
        <w:tc>
          <w:tcPr>
            <w:tcW w:type="dxa" w:w="2448"/>
          </w:tcPr>
          <w:p>
            <w:r>
              <w:rPr>
                <w:sz w:val="20"/>
              </w:rPr>
              <w:t>(batch, 24, 15)</w:t>
            </w:r>
          </w:p>
        </w:tc>
      </w:tr>
      <w:tr>
        <w:tc>
          <w:tcPr>
            <w:tcW w:type="dxa" w:w="1296"/>
            <w:shd w:val="clear" w:color="auto" w:fill="DCE6F1"/>
          </w:tcPr>
          <w:p>
            <w:r>
              <w:rPr>
                <w:sz w:val="20"/>
              </w:rPr>
              <w:t>Conv-1</w:t>
            </w:r>
          </w:p>
        </w:tc>
        <w:tc>
          <w:tcPr>
            <w:tcW w:type="dxa" w:w="2880"/>
            <w:shd w:val="clear" w:color="auto" w:fill="DCE6F1"/>
          </w:tcPr>
          <w:p>
            <w:r>
              <w:rPr>
                <w:sz w:val="20"/>
              </w:rPr>
              <w:t>Conv1D + ReLU</w:t>
            </w:r>
          </w:p>
        </w:tc>
        <w:tc>
          <w:tcPr>
            <w:tcW w:type="dxa" w:w="3168"/>
            <w:shd w:val="clear" w:color="auto" w:fill="DCE6F1"/>
          </w:tcPr>
          <w:p>
            <w:r>
              <w:rPr>
                <w:sz w:val="20"/>
              </w:rPr>
              <w:t>filters=64, kernel=3, padding=same</w:t>
            </w:r>
          </w:p>
        </w:tc>
        <w:tc>
          <w:tcPr>
            <w:tcW w:type="dxa" w:w="2448"/>
            <w:shd w:val="clear" w:color="auto" w:fill="DCE6F1"/>
          </w:tcPr>
          <w:p>
            <w:r>
              <w:rPr>
                <w:sz w:val="20"/>
              </w:rPr>
              <w:t>(batch, 24, 64)</w:t>
            </w:r>
          </w:p>
        </w:tc>
      </w:tr>
      <w:tr>
        <w:tc>
          <w:tcPr>
            <w:tcW w:type="dxa" w:w="1296"/>
          </w:tcPr>
          <w:p>
            <w:r>
              <w:rPr>
                <w:sz w:val="20"/>
              </w:rPr>
              <w:t>Conv-2</w:t>
            </w:r>
          </w:p>
        </w:tc>
        <w:tc>
          <w:tcPr>
            <w:tcW w:type="dxa" w:w="2880"/>
          </w:tcPr>
          <w:p>
            <w:r>
              <w:rPr>
                <w:sz w:val="20"/>
              </w:rPr>
              <w:t>Conv1D + ReLU</w:t>
            </w:r>
          </w:p>
        </w:tc>
        <w:tc>
          <w:tcPr>
            <w:tcW w:type="dxa" w:w="3168"/>
          </w:tcPr>
          <w:p>
            <w:r>
              <w:rPr>
                <w:sz w:val="20"/>
              </w:rPr>
              <w:t>filters=64, kernel=3, padding=same</w:t>
            </w:r>
          </w:p>
        </w:tc>
        <w:tc>
          <w:tcPr>
            <w:tcW w:type="dxa" w:w="2448"/>
          </w:tcPr>
          <w:p>
            <w:r>
              <w:rPr>
                <w:sz w:val="20"/>
              </w:rPr>
              <w:t>(batch, 24, 64)</w:t>
            </w:r>
          </w:p>
        </w:tc>
      </w:tr>
      <w:tr>
        <w:tc>
          <w:tcPr>
            <w:tcW w:type="dxa" w:w="1296"/>
            <w:shd w:val="clear" w:color="auto" w:fill="DCE6F1"/>
          </w:tcPr>
          <w:p>
            <w:r>
              <w:rPr>
                <w:sz w:val="20"/>
              </w:rPr>
              <w:t>MaxPool</w:t>
            </w:r>
          </w:p>
        </w:tc>
        <w:tc>
          <w:tcPr>
            <w:tcW w:type="dxa" w:w="2880"/>
            <w:shd w:val="clear" w:color="auto" w:fill="DCE6F1"/>
          </w:tcPr>
          <w:p>
            <w:r>
              <w:rPr>
                <w:sz w:val="20"/>
              </w:rPr>
              <w:t>MaxPool1D</w:t>
            </w:r>
          </w:p>
        </w:tc>
        <w:tc>
          <w:tcPr>
            <w:tcW w:type="dxa" w:w="3168"/>
            <w:shd w:val="clear" w:color="auto" w:fill="DCE6F1"/>
          </w:tcPr>
          <w:p>
            <w:r>
              <w:rPr>
                <w:sz w:val="20"/>
              </w:rPr>
              <w:t>pool_size=2</w:t>
            </w:r>
          </w:p>
        </w:tc>
        <w:tc>
          <w:tcPr>
            <w:tcW w:type="dxa" w:w="2448"/>
            <w:shd w:val="clear" w:color="auto" w:fill="DCE6F1"/>
          </w:tcPr>
          <w:p>
            <w:r>
              <w:rPr>
                <w:sz w:val="20"/>
              </w:rPr>
              <w:t>(batch, 12, 64)</w:t>
            </w:r>
          </w:p>
        </w:tc>
      </w:tr>
      <w:tr>
        <w:tc>
          <w:tcPr>
            <w:tcW w:type="dxa" w:w="1296"/>
          </w:tcPr>
          <w:p>
            <w:r>
              <w:rPr>
                <w:sz w:val="20"/>
              </w:rPr>
              <w:t>Drop-1</w:t>
            </w:r>
          </w:p>
        </w:tc>
        <w:tc>
          <w:tcPr>
            <w:tcW w:type="dxa" w:w="2880"/>
          </w:tcPr>
          <w:p>
            <w:r>
              <w:rPr>
                <w:sz w:val="20"/>
              </w:rPr>
              <w:t>Dropout</w:t>
            </w:r>
          </w:p>
        </w:tc>
        <w:tc>
          <w:tcPr>
            <w:tcW w:type="dxa" w:w="3168"/>
          </w:tcPr>
          <w:p>
            <w:r>
              <w:rPr>
                <w:sz w:val="20"/>
              </w:rPr>
              <w:t>rate=0.2</w:t>
            </w:r>
          </w:p>
        </w:tc>
        <w:tc>
          <w:tcPr>
            <w:tcW w:type="dxa" w:w="2448"/>
          </w:tcPr>
          <w:p>
            <w:r>
              <w:rPr>
                <w:sz w:val="20"/>
              </w:rPr>
              <w:t>(batch, 12, 64)</w:t>
            </w:r>
          </w:p>
        </w:tc>
      </w:tr>
      <w:tr>
        <w:tc>
          <w:tcPr>
            <w:tcW w:type="dxa" w:w="1296"/>
            <w:shd w:val="clear" w:color="auto" w:fill="DCE6F1"/>
          </w:tcPr>
          <w:p>
            <w:r>
              <w:rPr>
                <w:sz w:val="20"/>
              </w:rPr>
              <w:t>BiLSTM-1</w:t>
            </w:r>
          </w:p>
        </w:tc>
        <w:tc>
          <w:tcPr>
            <w:tcW w:type="dxa" w:w="2880"/>
            <w:shd w:val="clear" w:color="auto" w:fill="DCE6F1"/>
          </w:tcPr>
          <w:p>
            <w:r>
              <w:rPr>
                <w:sz w:val="20"/>
              </w:rPr>
              <w:t>Bidirectional(LSTM(64))</w:t>
            </w:r>
          </w:p>
        </w:tc>
        <w:tc>
          <w:tcPr>
            <w:tcW w:type="dxa" w:w="3168"/>
            <w:shd w:val="clear" w:color="auto" w:fill="DCE6F1"/>
          </w:tcPr>
          <w:p>
            <w:r>
              <w:rPr>
                <w:sz w:val="20"/>
              </w:rPr>
              <w:t>units=64, return_seq=True</w:t>
            </w:r>
          </w:p>
        </w:tc>
        <w:tc>
          <w:tcPr>
            <w:tcW w:type="dxa" w:w="2448"/>
            <w:shd w:val="clear" w:color="auto" w:fill="DCE6F1"/>
          </w:tcPr>
          <w:p>
            <w:r>
              <w:rPr>
                <w:sz w:val="20"/>
              </w:rPr>
              <w:t>(batch, 12, 128)</w:t>
            </w:r>
          </w:p>
        </w:tc>
      </w:tr>
      <w:tr>
        <w:tc>
          <w:tcPr>
            <w:tcW w:type="dxa" w:w="1296"/>
          </w:tcPr>
          <w:p>
            <w:r>
              <w:rPr>
                <w:sz w:val="20"/>
              </w:rPr>
              <w:t>Drop-2</w:t>
            </w:r>
          </w:p>
        </w:tc>
        <w:tc>
          <w:tcPr>
            <w:tcW w:type="dxa" w:w="2880"/>
          </w:tcPr>
          <w:p>
            <w:r>
              <w:rPr>
                <w:sz w:val="20"/>
              </w:rPr>
              <w:t>Dropout</w:t>
            </w:r>
          </w:p>
        </w:tc>
        <w:tc>
          <w:tcPr>
            <w:tcW w:type="dxa" w:w="3168"/>
          </w:tcPr>
          <w:p>
            <w:r>
              <w:rPr>
                <w:sz w:val="20"/>
              </w:rPr>
              <w:t>rate=0.2</w:t>
            </w:r>
          </w:p>
        </w:tc>
        <w:tc>
          <w:tcPr>
            <w:tcW w:type="dxa" w:w="2448"/>
          </w:tcPr>
          <w:p>
            <w:r>
              <w:rPr>
                <w:sz w:val="20"/>
              </w:rPr>
              <w:t>(batch, 12, 128)</w:t>
            </w:r>
          </w:p>
        </w:tc>
      </w:tr>
      <w:tr>
        <w:tc>
          <w:tcPr>
            <w:tcW w:type="dxa" w:w="1296"/>
            <w:shd w:val="clear" w:color="auto" w:fill="DCE6F1"/>
          </w:tcPr>
          <w:p>
            <w:r>
              <w:rPr>
                <w:sz w:val="20"/>
              </w:rPr>
              <w:t>BiLSTM-2</w:t>
            </w:r>
          </w:p>
        </w:tc>
        <w:tc>
          <w:tcPr>
            <w:tcW w:type="dxa" w:w="2880"/>
            <w:shd w:val="clear" w:color="auto" w:fill="DCE6F1"/>
          </w:tcPr>
          <w:p>
            <w:r>
              <w:rPr>
                <w:sz w:val="20"/>
              </w:rPr>
              <w:t>Bidirectional(LSTM(32))</w:t>
            </w:r>
          </w:p>
        </w:tc>
        <w:tc>
          <w:tcPr>
            <w:tcW w:type="dxa" w:w="3168"/>
            <w:shd w:val="clear" w:color="auto" w:fill="DCE6F1"/>
          </w:tcPr>
          <w:p>
            <w:r>
              <w:rPr>
                <w:sz w:val="20"/>
              </w:rPr>
              <w:t>units=32, return_seq=False</w:t>
            </w:r>
          </w:p>
        </w:tc>
        <w:tc>
          <w:tcPr>
            <w:tcW w:type="dxa" w:w="2448"/>
            <w:shd w:val="clear" w:color="auto" w:fill="DCE6F1"/>
          </w:tcPr>
          <w:p>
            <w:r>
              <w:rPr>
                <w:sz w:val="20"/>
              </w:rPr>
              <w:t>(batch, 64)</w:t>
            </w:r>
          </w:p>
        </w:tc>
      </w:tr>
      <w:tr>
        <w:tc>
          <w:tcPr>
            <w:tcW w:type="dxa" w:w="1296"/>
          </w:tcPr>
          <w:p>
            <w:r>
              <w:rPr>
                <w:sz w:val="20"/>
              </w:rPr>
              <w:t>Drop-3</w:t>
            </w:r>
          </w:p>
        </w:tc>
        <w:tc>
          <w:tcPr>
            <w:tcW w:type="dxa" w:w="2880"/>
          </w:tcPr>
          <w:p>
            <w:r>
              <w:rPr>
                <w:sz w:val="20"/>
              </w:rPr>
              <w:t>Dropout</w:t>
            </w:r>
          </w:p>
        </w:tc>
        <w:tc>
          <w:tcPr>
            <w:tcW w:type="dxa" w:w="3168"/>
          </w:tcPr>
          <w:p>
            <w:r>
              <w:rPr>
                <w:sz w:val="20"/>
              </w:rPr>
              <w:t>rate=0.2</w:t>
            </w:r>
          </w:p>
        </w:tc>
        <w:tc>
          <w:tcPr>
            <w:tcW w:type="dxa" w:w="2448"/>
          </w:tcPr>
          <w:p>
            <w:r>
              <w:rPr>
                <w:sz w:val="20"/>
              </w:rPr>
              <w:t>(batch, 64)</w:t>
            </w:r>
          </w:p>
        </w:tc>
      </w:tr>
      <w:tr>
        <w:tc>
          <w:tcPr>
            <w:tcW w:type="dxa" w:w="1296"/>
            <w:shd w:val="clear" w:color="auto" w:fill="DCE6F1"/>
          </w:tcPr>
          <w:p>
            <w:r>
              <w:rPr>
                <w:sz w:val="20"/>
              </w:rPr>
              <w:t>Dense-1</w:t>
            </w:r>
          </w:p>
        </w:tc>
        <w:tc>
          <w:tcPr>
            <w:tcW w:type="dxa" w:w="2880"/>
            <w:shd w:val="clear" w:color="auto" w:fill="DCE6F1"/>
          </w:tcPr>
          <w:p>
            <w:r>
              <w:rPr>
                <w:sz w:val="20"/>
              </w:rPr>
              <w:t>Dense + ReLU</w:t>
            </w:r>
          </w:p>
        </w:tc>
        <w:tc>
          <w:tcPr>
            <w:tcW w:type="dxa" w:w="3168"/>
            <w:shd w:val="clear" w:color="auto" w:fill="DCE6F1"/>
          </w:tcPr>
          <w:p>
            <w:r>
              <w:rPr>
                <w:sz w:val="20"/>
              </w:rPr>
              <w:t>units=64</w:t>
            </w:r>
          </w:p>
        </w:tc>
        <w:tc>
          <w:tcPr>
            <w:tcW w:type="dxa" w:w="2448"/>
            <w:shd w:val="clear" w:color="auto" w:fill="DCE6F1"/>
          </w:tcPr>
          <w:p>
            <w:r>
              <w:rPr>
                <w:sz w:val="20"/>
              </w:rPr>
              <w:t>(batch, 64)</w:t>
            </w:r>
          </w:p>
        </w:tc>
      </w:tr>
      <w:tr>
        <w:tc>
          <w:tcPr>
            <w:tcW w:type="dxa" w:w="1296"/>
          </w:tcPr>
          <w:p>
            <w:r>
              <w:rPr>
                <w:sz w:val="20"/>
              </w:rPr>
              <w:t>Dense-2</w:t>
            </w:r>
          </w:p>
        </w:tc>
        <w:tc>
          <w:tcPr>
            <w:tcW w:type="dxa" w:w="2880"/>
          </w:tcPr>
          <w:p>
            <w:r>
              <w:rPr>
                <w:sz w:val="20"/>
              </w:rPr>
              <w:t>Dense + ReLU</w:t>
            </w:r>
          </w:p>
        </w:tc>
        <w:tc>
          <w:tcPr>
            <w:tcW w:type="dxa" w:w="3168"/>
          </w:tcPr>
          <w:p>
            <w:r>
              <w:rPr>
                <w:sz w:val="20"/>
              </w:rPr>
              <w:t>units=32</w:t>
            </w:r>
          </w:p>
        </w:tc>
        <w:tc>
          <w:tcPr>
            <w:tcW w:type="dxa" w:w="2448"/>
          </w:tcPr>
          <w:p>
            <w:r>
              <w:rPr>
                <w:sz w:val="20"/>
              </w:rPr>
              <w:t>(batch, 32)</w:t>
            </w:r>
          </w:p>
        </w:tc>
      </w:tr>
      <w:tr>
        <w:tc>
          <w:tcPr>
            <w:tcW w:type="dxa" w:w="1296"/>
            <w:shd w:val="clear" w:color="auto" w:fill="DCE6F1"/>
          </w:tcPr>
          <w:p>
            <w:r>
              <w:rPr>
                <w:sz w:val="20"/>
              </w:rPr>
              <w:t>Output</w:t>
            </w:r>
          </w:p>
        </w:tc>
        <w:tc>
          <w:tcPr>
            <w:tcW w:type="dxa" w:w="2880"/>
            <w:shd w:val="clear" w:color="auto" w:fill="DCE6F1"/>
          </w:tcPr>
          <w:p>
            <w:r>
              <w:rPr>
                <w:sz w:val="20"/>
              </w:rPr>
              <w:t>Dense (linear)</w:t>
            </w:r>
          </w:p>
        </w:tc>
        <w:tc>
          <w:tcPr>
            <w:tcW w:type="dxa" w:w="3168"/>
            <w:shd w:val="clear" w:color="auto" w:fill="DCE6F1"/>
          </w:tcPr>
          <w:p>
            <w:r>
              <w:rPr>
                <w:sz w:val="20"/>
              </w:rPr>
              <w:t>units=1</w:t>
            </w:r>
          </w:p>
        </w:tc>
        <w:tc>
          <w:tcPr>
            <w:tcW w:type="dxa" w:w="2448"/>
            <w:shd w:val="clear" w:color="auto" w:fill="DCE6F1"/>
          </w:tcPr>
          <w:p>
            <w:r>
              <w:rPr>
                <w:sz w:val="20"/>
              </w:rPr>
              <w:t>(batch, 1)</w:t>
            </w:r>
          </w:p>
        </w:tc>
      </w:tr>
    </w:tbl>
    <w:p>
      <w:pPr>
        <w:pStyle w:val="Heading2"/>
      </w:pPr>
      <w:r>
        <w:rPr>
          <w:color w:val="2E74B5"/>
        </w:rPr>
        <w:t>4.3 How Conv1D Filters Work on Time Series</w:t>
      </w:r>
    </w:p>
    <w:p>
      <w:r>
        <w:rPr>
          <w:sz w:val="22"/>
        </w:rPr>
        <w:t>Each Conv1D filter slides a learnable kernel of size 3 across the 24-timestep sequence. With 64 filters and kernel_size=3, the layer learns 64 different 3-hour temporal patterns (e.g., a rising edge, a plateau, a falling edge). padding='same' preserves the sequence length.</w:t>
      </w:r>
    </w:p>
    <w:p>
      <w:r>
        <w:rPr>
          <w:sz w:val="22"/>
        </w:rPr>
        <w:t>MaxPool1D(2) then takes the maximum value in non-overlapping windows of size 2, halving the sequence from 24 → 12 steps. This provides translational invariance (the pattern is detected regardless of exact position) and reduces the input length for the LSTM.</w:t>
      </w:r>
    </w:p>
    <w:p>
      <w:pPr>
        <w:pStyle w:val="Heading2"/>
      </w:pPr>
      <w:r>
        <w:rPr>
          <w:color w:val="2E74B5"/>
        </w:rPr>
        <w:t>4.4 CNN-LSTM vs. Plain LSTM — Key Differences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97D"/>
          </w:tcPr>
          <w:p>
            <w:r>
              <w:rPr>
                <w:b/>
                <w:color w:val="FFFFFF"/>
                <w:sz w:val="20"/>
              </w:rPr>
              <w:t>Aspect</w:t>
            </w:r>
          </w:p>
        </w:tc>
        <w:tc>
          <w:tcPr>
            <w:tcW w:type="dxa" w:w="2880"/>
            <w:shd w:val="clear" w:color="auto" w:fill="1F497D"/>
          </w:tcPr>
          <w:p>
            <w:r>
              <w:rPr>
                <w:b/>
                <w:color w:val="FFFFFF"/>
                <w:sz w:val="20"/>
              </w:rPr>
              <w:t>LSTM</w:t>
            </w:r>
          </w:p>
        </w:tc>
        <w:tc>
          <w:tcPr>
            <w:tcW w:type="dxa" w:w="4032"/>
            <w:shd w:val="clear" w:color="auto" w:fill="1F497D"/>
          </w:tcPr>
          <w:p>
            <w:r>
              <w:rPr>
                <w:b/>
                <w:color w:val="FFFFFF"/>
                <w:sz w:val="20"/>
              </w:rPr>
              <w:t>CNN-LSTM</w:t>
            </w:r>
          </w:p>
        </w:tc>
      </w:tr>
      <w:tr>
        <w:tc>
          <w:tcPr>
            <w:tcW w:type="dxa" w:w="2880"/>
          </w:tcPr>
          <w:p>
            <w:r>
              <w:rPr>
                <w:sz w:val="20"/>
              </w:rPr>
              <w:t>Local pattern detection</w:t>
            </w:r>
          </w:p>
        </w:tc>
        <w:tc>
          <w:tcPr>
            <w:tcW w:type="dxa" w:w="2880"/>
          </w:tcPr>
          <w:p>
            <w:r>
              <w:rPr>
                <w:sz w:val="20"/>
              </w:rPr>
              <w:t>Weak (sequential step processing)</w:t>
            </w:r>
          </w:p>
        </w:tc>
        <w:tc>
          <w:tcPr>
            <w:tcW w:type="dxa" w:w="4032"/>
          </w:tcPr>
          <w:p>
            <w:r>
              <w:rPr>
                <w:sz w:val="20"/>
              </w:rPr>
              <w:t>Strong (Conv1D kernels)</w:t>
            </w:r>
          </w:p>
        </w:tc>
      </w:tr>
      <w:tr>
        <w:tc>
          <w:tcPr>
            <w:tcW w:type="dxa" w:w="2880"/>
            <w:shd w:val="clear" w:color="auto" w:fill="DCE6F1"/>
          </w:tcPr>
          <w:p>
            <w:r>
              <w:rPr>
                <w:sz w:val="20"/>
              </w:rPr>
              <w:t>Sequence length to LSTM</w:t>
            </w:r>
          </w:p>
        </w:tc>
        <w:tc>
          <w:tcPr>
            <w:tcW w:type="dxa" w:w="2880"/>
            <w:shd w:val="clear" w:color="auto" w:fill="DCE6F1"/>
          </w:tcPr>
          <w:p>
            <w:r>
              <w:rPr>
                <w:sz w:val="20"/>
              </w:rPr>
              <w:t>24 steps</w:t>
            </w:r>
          </w:p>
        </w:tc>
        <w:tc>
          <w:tcPr>
            <w:tcW w:type="dxa" w:w="4032"/>
            <w:shd w:val="clear" w:color="auto" w:fill="DCE6F1"/>
          </w:tcPr>
          <w:p>
            <w:r>
              <w:rPr>
                <w:sz w:val="20"/>
              </w:rPr>
              <w:t>12 steps (after MaxPool)</w:t>
            </w:r>
          </w:p>
        </w:tc>
      </w:tr>
      <w:tr>
        <w:tc>
          <w:tcPr>
            <w:tcW w:type="dxa" w:w="2880"/>
          </w:tcPr>
          <w:p>
            <w:r>
              <w:rPr>
                <w:sz w:val="20"/>
              </w:rPr>
              <w:t>Overfitting risk</w:t>
            </w:r>
          </w:p>
        </w:tc>
        <w:tc>
          <w:tcPr>
            <w:tcW w:type="dxa" w:w="2880"/>
          </w:tcPr>
          <w:p>
            <w:r>
              <w:rPr>
                <w:sz w:val="20"/>
              </w:rPr>
              <w:t>Moderate</w:t>
            </w:r>
          </w:p>
        </w:tc>
        <w:tc>
          <w:tcPr>
            <w:tcW w:type="dxa" w:w="4032"/>
          </w:tcPr>
          <w:p>
            <w:r>
              <w:rPr>
                <w:sz w:val="20"/>
              </w:rPr>
              <w:t>Lower (Conv regularizes)</w:t>
            </w:r>
          </w:p>
        </w:tc>
      </w:tr>
      <w:tr>
        <w:tc>
          <w:tcPr>
            <w:tcW w:type="dxa" w:w="2880"/>
            <w:shd w:val="clear" w:color="auto" w:fill="DCE6F1"/>
          </w:tcPr>
          <w:p>
            <w:r>
              <w:rPr>
                <w:sz w:val="20"/>
              </w:rPr>
              <w:t>Test R²</w:t>
            </w:r>
          </w:p>
        </w:tc>
        <w:tc>
          <w:tcPr>
            <w:tcW w:type="dxa" w:w="2880"/>
            <w:shd w:val="clear" w:color="auto" w:fill="DCE6F1"/>
          </w:tcPr>
          <w:p>
            <w:r>
              <w:rPr>
                <w:sz w:val="20"/>
              </w:rPr>
              <w:t>0.9873</w:t>
            </w:r>
          </w:p>
        </w:tc>
        <w:tc>
          <w:tcPr>
            <w:tcW w:type="dxa" w:w="4032"/>
            <w:shd w:val="clear" w:color="auto" w:fill="DCE6F1"/>
          </w:tcPr>
          <w:p>
            <w:r>
              <w:rPr>
                <w:sz w:val="20"/>
              </w:rPr>
              <w:t>0.9896</w:t>
            </w:r>
          </w:p>
        </w:tc>
      </w:tr>
      <w:tr>
        <w:tc>
          <w:tcPr>
            <w:tcW w:type="dxa" w:w="2880"/>
          </w:tcPr>
          <w:p>
            <w:r>
              <w:rPr>
                <w:sz w:val="20"/>
              </w:rPr>
              <w:t>Test RMSE</w:t>
            </w:r>
          </w:p>
        </w:tc>
        <w:tc>
          <w:tcPr>
            <w:tcW w:type="dxa" w:w="2880"/>
          </w:tcPr>
          <w:p>
            <w:r>
              <w:rPr>
                <w:sz w:val="20"/>
              </w:rPr>
              <w:t>31.30 W/m²</w:t>
            </w:r>
          </w:p>
        </w:tc>
        <w:tc>
          <w:tcPr>
            <w:tcW w:type="dxa" w:w="4032"/>
          </w:tcPr>
          <w:p>
            <w:r>
              <w:rPr>
                <w:sz w:val="20"/>
              </w:rPr>
              <w:t>28.22 W/m²</w:t>
            </w:r>
          </w:p>
        </w:tc>
      </w:tr>
      <w:tr>
        <w:tc>
          <w:tcPr>
            <w:tcW w:type="dxa" w:w="2880"/>
            <w:shd w:val="clear" w:color="auto" w:fill="DCE6F1"/>
          </w:tcPr>
          <w:p>
            <w:r>
              <w:rPr>
                <w:sz w:val="20"/>
              </w:rPr>
              <w:t>Test MAE</w:t>
            </w:r>
          </w:p>
        </w:tc>
        <w:tc>
          <w:tcPr>
            <w:tcW w:type="dxa" w:w="2880"/>
            <w:shd w:val="clear" w:color="auto" w:fill="DCE6F1"/>
          </w:tcPr>
          <w:p>
            <w:r>
              <w:rPr>
                <w:sz w:val="20"/>
              </w:rPr>
              <w:t>20.19 W/m²</w:t>
            </w:r>
          </w:p>
        </w:tc>
        <w:tc>
          <w:tcPr>
            <w:tcW w:type="dxa" w:w="4032"/>
            <w:shd w:val="clear" w:color="auto" w:fill="DCE6F1"/>
          </w:tcPr>
          <w:p>
            <w:r>
              <w:rPr>
                <w:sz w:val="20"/>
              </w:rPr>
              <w:t>17.01 W/m²</w:t>
            </w:r>
          </w:p>
        </w:tc>
      </w:tr>
      <w:tr>
        <w:tc>
          <w:tcPr>
            <w:tcW w:type="dxa" w:w="2880"/>
          </w:tcPr>
          <w:p>
            <w:r>
              <w:rPr>
                <w:sz w:val="20"/>
              </w:rPr>
              <w:t>Parameter count</w:t>
            </w:r>
          </w:p>
        </w:tc>
        <w:tc>
          <w:tcPr>
            <w:tcW w:type="dxa" w:w="2880"/>
          </w:tcPr>
          <w:p>
            <w:r>
              <w:rPr>
                <w:sz w:val="20"/>
              </w:rPr>
              <w:t>~Fewer</w:t>
            </w:r>
          </w:p>
        </w:tc>
        <w:tc>
          <w:tcPr>
            <w:tcW w:type="dxa" w:w="4032"/>
          </w:tcPr>
          <w:p>
            <w:r>
              <w:rPr>
                <w:sz w:val="20"/>
              </w:rPr>
              <w:t>~More (Conv weights added)</w:t>
            </w:r>
          </w:p>
        </w:tc>
      </w:tr>
    </w:tbl>
    <w:p>
      <w:pPr>
        <w:pStyle w:val="Heading2"/>
      </w:pPr>
      <w:r>
        <w:rPr>
          <w:color w:val="2E74B5"/>
        </w:rPr>
        <w:t>4.5 Training Configuration</w:t>
      </w:r>
    </w:p>
    <w:p>
      <w:r>
        <w:rPr>
          <w:sz w:val="22"/>
        </w:rPr>
        <w:t>Identical to LSTM: Adam(lr=0.001), MSE loss, batch=32, max_epochs=150, EarlyStopping(patience=15), ReduceLROnPlateau(patience=5). Saved as: cnn_lstm_model.keras / cnn_lstm_model.h5.</w:t>
      </w:r>
    </w:p>
    <w:p>
      <w:pPr>
        <w:pStyle w:val="Heading2"/>
      </w:pPr>
      <w:r>
        <w:rPr>
          <w:color w:val="2E74B5"/>
        </w:rPr>
        <w:t>4.6 Performance</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F497D"/>
          </w:tcPr>
          <w:p>
            <w:r>
              <w:rPr>
                <w:b/>
                <w:color w:val="FFFFFF"/>
                <w:sz w:val="20"/>
              </w:rPr>
              <w:t>Metric</w:t>
            </w:r>
          </w:p>
        </w:tc>
        <w:tc>
          <w:tcPr>
            <w:tcW w:type="dxa" w:w="2016"/>
            <w:shd w:val="clear" w:color="auto" w:fill="1F497D"/>
          </w:tcPr>
          <w:p>
            <w:r>
              <w:rPr>
                <w:b/>
                <w:color w:val="FFFFFF"/>
                <w:sz w:val="20"/>
              </w:rPr>
              <w:t>Train</w:t>
            </w:r>
          </w:p>
        </w:tc>
        <w:tc>
          <w:tcPr>
            <w:tcW w:type="dxa" w:w="2016"/>
            <w:shd w:val="clear" w:color="auto" w:fill="1F497D"/>
          </w:tcPr>
          <w:p>
            <w:r>
              <w:rPr>
                <w:b/>
                <w:color w:val="FFFFFF"/>
                <w:sz w:val="20"/>
              </w:rPr>
              <w:t>Test</w:t>
            </w:r>
          </w:p>
        </w:tc>
      </w:tr>
      <w:tr>
        <w:tc>
          <w:tcPr>
            <w:tcW w:type="dxa" w:w="2304"/>
          </w:tcPr>
          <w:p>
            <w:r>
              <w:rPr>
                <w:sz w:val="20"/>
              </w:rPr>
              <w:t>R²</w:t>
            </w:r>
          </w:p>
        </w:tc>
        <w:tc>
          <w:tcPr>
            <w:tcW w:type="dxa" w:w="2016"/>
          </w:tcPr>
          <w:p>
            <w:r>
              <w:rPr>
                <w:sz w:val="20"/>
              </w:rPr>
              <w:t>0.9891</w:t>
            </w:r>
          </w:p>
        </w:tc>
        <w:tc>
          <w:tcPr>
            <w:tcW w:type="dxa" w:w="2016"/>
          </w:tcPr>
          <w:p>
            <w:r>
              <w:rPr>
                <w:sz w:val="20"/>
              </w:rPr>
              <w:t>0.9896</w:t>
            </w:r>
          </w:p>
        </w:tc>
      </w:tr>
      <w:tr>
        <w:tc>
          <w:tcPr>
            <w:tcW w:type="dxa" w:w="2304"/>
            <w:shd w:val="clear" w:color="auto" w:fill="DCE6F1"/>
          </w:tcPr>
          <w:p>
            <w:r>
              <w:rPr>
                <w:sz w:val="20"/>
              </w:rPr>
              <w:t>RMSE (W/m²)</w:t>
            </w:r>
          </w:p>
        </w:tc>
        <w:tc>
          <w:tcPr>
            <w:tcW w:type="dxa" w:w="2016"/>
            <w:shd w:val="clear" w:color="auto" w:fill="DCE6F1"/>
          </w:tcPr>
          <w:p>
            <w:r>
              <w:rPr>
                <w:sz w:val="20"/>
              </w:rPr>
              <w:t>—</w:t>
            </w:r>
          </w:p>
        </w:tc>
        <w:tc>
          <w:tcPr>
            <w:tcW w:type="dxa" w:w="2016"/>
            <w:shd w:val="clear" w:color="auto" w:fill="DCE6F1"/>
          </w:tcPr>
          <w:p>
            <w:r>
              <w:rPr>
                <w:sz w:val="20"/>
              </w:rPr>
              <w:t>28.22</w:t>
            </w:r>
          </w:p>
        </w:tc>
      </w:tr>
      <w:tr>
        <w:tc>
          <w:tcPr>
            <w:tcW w:type="dxa" w:w="2304"/>
          </w:tcPr>
          <w:p>
            <w:r>
              <w:rPr>
                <w:sz w:val="20"/>
              </w:rPr>
              <w:t>MAE (W/m²)</w:t>
            </w:r>
          </w:p>
        </w:tc>
        <w:tc>
          <w:tcPr>
            <w:tcW w:type="dxa" w:w="2016"/>
          </w:tcPr>
          <w:p>
            <w:r>
              <w:rPr>
                <w:sz w:val="20"/>
              </w:rPr>
              <w:t>—</w:t>
            </w:r>
          </w:p>
        </w:tc>
        <w:tc>
          <w:tcPr>
            <w:tcW w:type="dxa" w:w="2016"/>
          </w:tcPr>
          <w:p>
            <w:r>
              <w:rPr>
                <w:sz w:val="20"/>
              </w:rPr>
              <w:t>17.01</w:t>
            </w:r>
          </w:p>
        </w:tc>
      </w:tr>
    </w:tbl>
    <w:p/>
    <w:p>
      <w:r>
        <w:rPr>
          <w:sz w:val="22"/>
        </w:rPr>
        <w:t>CNN-LSTM outperforms plain LSTM on all metrics. The ~3 W/m² RMSE improvement and ~3 W/m² MAE improvement confirm that local convolutional feature extraction is beneficial for solar radiation patterns which have strong short-range structure (sunrise/sunset ramps).</w:t>
      </w:r>
    </w:p>
    <w:p>
      <w:r>
        <w:br w:type="page"/>
      </w:r>
    </w:p>
    <w:p>
      <w:pPr>
        <w:pStyle w:val="Heading1"/>
      </w:pPr>
      <w:r>
        <w:rPr>
          <w:color w:val="1F497D"/>
        </w:rPr>
        <w:t>Model 5: TFT (Temporal Fusion Transformer)</w:t>
      </w:r>
    </w:p>
    <w:p>
      <w:pPr>
        <w:pStyle w:val="Heading2"/>
      </w:pPr>
      <w:r>
        <w:rPr>
          <w:color w:val="2E74B5"/>
        </w:rPr>
        <w:t>5.1 What Is the Temporal Fusion Transformer?</w:t>
      </w:r>
    </w:p>
    <w:p>
      <w:r>
        <w:rPr>
          <w:sz w:val="22"/>
        </w:rPr>
        <w:t>The Temporal Fusion Transformer (TFT) is a deep learning architecture based on the self-attention mechanism introduced in the original Transformer (Vaswani et al., 2017). Unlike RNNs that process sequences step-by-step, Transformer encoders process all timesteps simultaneously via self-attention, making them better at capturing global long-range dependencies.</w:t>
      </w:r>
    </w:p>
    <w:p>
      <w:r>
        <w:rPr>
          <w:sz w:val="22"/>
        </w:rPr>
        <w:t>In this project, a simplified TFT is implemented with the core Transformer encoder block, learnable positional encoding, and a regression head.</w:t>
      </w:r>
    </w:p>
    <w:p>
      <w:pPr>
        <w:pStyle w:val="Heading2"/>
      </w:pPr>
      <w:r>
        <w:rPr>
          <w:color w:val="2E74B5"/>
        </w:rPr>
        <w:t>5.2 Self-Attention Mechanism</w:t>
      </w:r>
    </w:p>
    <w:p>
      <w:r>
        <w:rPr>
          <w:sz w:val="22"/>
        </w:rPr>
        <w:t>The key operation in each Transformer layer is Multi-Head Self-Attention (MHSA):</w:t>
      </w:r>
    </w:p>
    <w:p>
      <w:pPr>
        <w:jc w:val="center"/>
      </w:pPr>
      <w:r>
        <w:rPr>
          <w:b/>
          <w:color w:val="1F497D"/>
          <w:sz w:val="24"/>
        </w:rPr>
        <w:t>Attention(Q, K, V)  =  softmax( QK^T / √d_k ) · V</w:t>
      </w:r>
    </w:p>
    <w:p>
      <w:r>
        <w:rPr>
          <w:sz w:val="22"/>
        </w:rPr>
        <w:t>Where Q (Queries), K (Keys), and V (Values) are all linear projections of the input sequence. Each timestep attends to all other timesteps, learning which past/future hours are most relevant for predicting radiation at any given step.</w:t>
      </w:r>
    </w:p>
    <w:p>
      <w:r>
        <w:rPr>
          <w:sz w:val="22"/>
        </w:rPr>
        <w:t>Multi-head attention runs this operation in parallel with num_heads=4 different projection matrices, then concatenates and linearly projects the results. This allows the model to attend to different aspects of the sequence simultaneously.</w:t>
      </w:r>
    </w:p>
    <w:p>
      <w:pPr>
        <w:pStyle w:val="Heading2"/>
      </w:pPr>
      <w:r>
        <w:rPr>
          <w:color w:val="2E74B5"/>
        </w:rPr>
        <w:t>5.3 Architecture (Layer-by-Layer)</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497D"/>
          </w:tcPr>
          <w:p>
            <w:r>
              <w:rPr>
                <w:b/>
                <w:color w:val="FFFFFF"/>
                <w:sz w:val="20"/>
              </w:rPr>
              <w:t>Component</w:t>
            </w:r>
          </w:p>
        </w:tc>
        <w:tc>
          <w:tcPr>
            <w:tcW w:type="dxa" w:w="4752"/>
            <w:shd w:val="clear" w:color="auto" w:fill="1F497D"/>
          </w:tcPr>
          <w:p>
            <w:r>
              <w:rPr>
                <w:b/>
                <w:color w:val="FFFFFF"/>
                <w:sz w:val="20"/>
              </w:rPr>
              <w:t>Description</w:t>
            </w:r>
          </w:p>
        </w:tc>
        <w:tc>
          <w:tcPr>
            <w:tcW w:type="dxa" w:w="3168"/>
            <w:shd w:val="clear" w:color="auto" w:fill="1F497D"/>
          </w:tcPr>
          <w:p>
            <w:r>
              <w:rPr>
                <w:b/>
                <w:color w:val="FFFFFF"/>
                <w:sz w:val="20"/>
              </w:rPr>
              <w:t>Parameters</w:t>
            </w:r>
          </w:p>
        </w:tc>
      </w:tr>
      <w:tr>
        <w:tc>
          <w:tcPr>
            <w:tcW w:type="dxa" w:w="2592"/>
          </w:tcPr>
          <w:p>
            <w:r>
              <w:rPr>
                <w:sz w:val="20"/>
              </w:rPr>
              <w:t>Input Projection</w:t>
            </w:r>
          </w:p>
        </w:tc>
        <w:tc>
          <w:tcPr>
            <w:tcW w:type="dxa" w:w="4752"/>
          </w:tcPr>
          <w:p>
            <w:r>
              <w:rPr>
                <w:sz w:val="20"/>
              </w:rPr>
              <w:t>Linear(input_size → hidden_size=64)</w:t>
            </w:r>
          </w:p>
        </w:tc>
        <w:tc>
          <w:tcPr>
            <w:tcW w:type="dxa" w:w="3168"/>
          </w:tcPr>
          <w:p>
            <w:r>
              <w:rPr>
                <w:sz w:val="20"/>
              </w:rPr>
              <w:t>Projects 14 features to 64-dim space</w:t>
            </w:r>
          </w:p>
        </w:tc>
      </w:tr>
      <w:tr>
        <w:tc>
          <w:tcPr>
            <w:tcW w:type="dxa" w:w="2592"/>
            <w:shd w:val="clear" w:color="auto" w:fill="DCE6F1"/>
          </w:tcPr>
          <w:p>
            <w:r>
              <w:rPr>
                <w:sz w:val="20"/>
              </w:rPr>
              <w:t>Positional Encoding</w:t>
            </w:r>
          </w:p>
        </w:tc>
        <w:tc>
          <w:tcPr>
            <w:tcW w:type="dxa" w:w="4752"/>
            <w:shd w:val="clear" w:color="auto" w:fill="DCE6F1"/>
          </w:tcPr>
          <w:p>
            <w:r>
              <w:rPr>
                <w:sz w:val="20"/>
              </w:rPr>
              <w:t>Learnable parameter: (1, 100, 64)</w:t>
            </w:r>
          </w:p>
        </w:tc>
        <w:tc>
          <w:tcPr>
            <w:tcW w:type="dxa" w:w="3168"/>
            <w:shd w:val="clear" w:color="auto" w:fill="DCE6F1"/>
          </w:tcPr>
          <w:p>
            <w:r>
              <w:rPr>
                <w:sz w:val="20"/>
              </w:rPr>
              <w:t>Adds position information (unlike fixed sinusoidal PE)</w:t>
            </w:r>
          </w:p>
        </w:tc>
      </w:tr>
      <w:tr>
        <w:tc>
          <w:tcPr>
            <w:tcW w:type="dxa" w:w="2592"/>
          </w:tcPr>
          <w:p>
            <w:r>
              <w:rPr>
                <w:sz w:val="20"/>
              </w:rPr>
              <w:t>Transformer Layer 1</w:t>
            </w:r>
          </w:p>
        </w:tc>
        <w:tc>
          <w:tcPr>
            <w:tcW w:type="dxa" w:w="4752"/>
          </w:tcPr>
          <w:p>
            <w:r>
              <w:rPr>
                <w:sz w:val="20"/>
              </w:rPr>
              <w:t>TransformerEncoderLayer(d_model=64, nhead=4, ffn=256, activation=GELU)</w:t>
            </w:r>
          </w:p>
        </w:tc>
        <w:tc>
          <w:tcPr>
            <w:tcW w:type="dxa" w:w="3168"/>
          </w:tcPr>
          <w:p>
            <w:r>
              <w:rPr>
                <w:sz w:val="20"/>
              </w:rPr>
              <w:t>MHSA + Feed-Forward sublayers, pre-norm</w:t>
            </w:r>
          </w:p>
        </w:tc>
      </w:tr>
      <w:tr>
        <w:tc>
          <w:tcPr>
            <w:tcW w:type="dxa" w:w="2592"/>
            <w:shd w:val="clear" w:color="auto" w:fill="DCE6F1"/>
          </w:tcPr>
          <w:p>
            <w:r>
              <w:rPr>
                <w:sz w:val="20"/>
              </w:rPr>
              <w:t>Transformer Layer 2</w:t>
            </w:r>
          </w:p>
        </w:tc>
        <w:tc>
          <w:tcPr>
            <w:tcW w:type="dxa" w:w="4752"/>
            <w:shd w:val="clear" w:color="auto" w:fill="DCE6F1"/>
          </w:tcPr>
          <w:p>
            <w:r>
              <w:rPr>
                <w:sz w:val="20"/>
              </w:rPr>
              <w:t>Same as Layer 1</w:t>
            </w:r>
          </w:p>
        </w:tc>
        <w:tc>
          <w:tcPr>
            <w:tcW w:type="dxa" w:w="3168"/>
            <w:shd w:val="clear" w:color="auto" w:fill="DCE6F1"/>
          </w:tcPr>
          <w:p>
            <w:r>
              <w:rPr>
                <w:sz w:val="20"/>
              </w:rPr>
              <w:t>Second encoder layer for deeper representation</w:t>
            </w:r>
          </w:p>
        </w:tc>
      </w:tr>
      <w:tr>
        <w:tc>
          <w:tcPr>
            <w:tcW w:type="dxa" w:w="2592"/>
          </w:tcPr>
          <w:p>
            <w:r>
              <w:rPr>
                <w:sz w:val="20"/>
              </w:rPr>
              <w:t>Last Timestep Select</w:t>
            </w:r>
          </w:p>
        </w:tc>
        <w:tc>
          <w:tcPr>
            <w:tcW w:type="dxa" w:w="4752"/>
          </w:tcPr>
          <w:p>
            <w:r>
              <w:rPr>
                <w:sz w:val="20"/>
              </w:rPr>
              <w:t>encoded_output[:, -1, :]</w:t>
            </w:r>
          </w:p>
        </w:tc>
        <w:tc>
          <w:tcPr>
            <w:tcW w:type="dxa" w:w="3168"/>
          </w:tcPr>
          <w:p>
            <w:r>
              <w:rPr>
                <w:sz w:val="20"/>
              </w:rPr>
              <w:t>Extracts final timestep representation for prediction</w:t>
            </w:r>
          </w:p>
        </w:tc>
      </w:tr>
      <w:tr>
        <w:tc>
          <w:tcPr>
            <w:tcW w:type="dxa" w:w="2592"/>
            <w:shd w:val="clear" w:color="auto" w:fill="DCE6F1"/>
          </w:tcPr>
          <w:p>
            <w:r>
              <w:rPr>
                <w:sz w:val="20"/>
              </w:rPr>
              <w:t>LayerNorm</w:t>
            </w:r>
          </w:p>
        </w:tc>
        <w:tc>
          <w:tcPr>
            <w:tcW w:type="dxa" w:w="4752"/>
            <w:shd w:val="clear" w:color="auto" w:fill="DCE6F1"/>
          </w:tcPr>
          <w:p>
            <w:r>
              <w:rPr>
                <w:sz w:val="20"/>
              </w:rPr>
              <w:t>LayerNorm(64)</w:t>
            </w:r>
          </w:p>
        </w:tc>
        <w:tc>
          <w:tcPr>
            <w:tcW w:type="dxa" w:w="3168"/>
            <w:shd w:val="clear" w:color="auto" w:fill="DCE6F1"/>
          </w:tcPr>
          <w:p>
            <w:r>
              <w:rPr>
                <w:sz w:val="20"/>
              </w:rPr>
              <w:t>Stabilizes output before dense layers</w:t>
            </w:r>
          </w:p>
        </w:tc>
      </w:tr>
      <w:tr>
        <w:tc>
          <w:tcPr>
            <w:tcW w:type="dxa" w:w="2592"/>
          </w:tcPr>
          <w:p>
            <w:r>
              <w:rPr>
                <w:sz w:val="20"/>
              </w:rPr>
              <w:t>Dense-1</w:t>
            </w:r>
          </w:p>
        </w:tc>
        <w:tc>
          <w:tcPr>
            <w:tcW w:type="dxa" w:w="4752"/>
          </w:tcPr>
          <w:p>
            <w:r>
              <w:rPr>
                <w:sz w:val="20"/>
              </w:rPr>
              <w:t>Linear(64 → 32) + GELU + Dropout(0.2)</w:t>
            </w:r>
          </w:p>
        </w:tc>
        <w:tc>
          <w:tcPr>
            <w:tcW w:type="dxa" w:w="3168"/>
          </w:tcPr>
          <w:p>
            <w:r>
              <w:rPr>
                <w:sz w:val="20"/>
              </w:rPr>
              <w:t>First projection in regression head</w:t>
            </w:r>
          </w:p>
        </w:tc>
      </w:tr>
      <w:tr>
        <w:tc>
          <w:tcPr>
            <w:tcW w:type="dxa" w:w="2592"/>
            <w:shd w:val="clear" w:color="auto" w:fill="DCE6F1"/>
          </w:tcPr>
          <w:p>
            <w:r>
              <w:rPr>
                <w:sz w:val="20"/>
              </w:rPr>
              <w:t>Dense-2 (Output)</w:t>
            </w:r>
          </w:p>
        </w:tc>
        <w:tc>
          <w:tcPr>
            <w:tcW w:type="dxa" w:w="4752"/>
            <w:shd w:val="clear" w:color="auto" w:fill="DCE6F1"/>
          </w:tcPr>
          <w:p>
            <w:r>
              <w:rPr>
                <w:sz w:val="20"/>
              </w:rPr>
              <w:t>Linear(32 → 1)</w:t>
            </w:r>
          </w:p>
        </w:tc>
        <w:tc>
          <w:tcPr>
            <w:tcW w:type="dxa" w:w="3168"/>
            <w:shd w:val="clear" w:color="auto" w:fill="DCE6F1"/>
          </w:tcPr>
          <w:p>
            <w:r>
              <w:rPr>
                <w:sz w:val="20"/>
              </w:rPr>
              <w:t>Final scalar prediction</w:t>
            </w:r>
          </w:p>
        </w:tc>
      </w:tr>
    </w:tbl>
    <w:p>
      <w:pPr>
        <w:pStyle w:val="Heading2"/>
      </w:pPr>
      <w:r>
        <w:rPr>
          <w:color w:val="2E74B5"/>
        </w:rPr>
        <w:t>5.4 Why GELU Activation?</w:t>
      </w:r>
    </w:p>
    <w:p>
      <w:r>
        <w:rPr>
          <w:sz w:val="22"/>
        </w:rPr>
        <w:t>GELU (Gaussian Error Linear Unit) is used instead of ReLU in the Transformer feed-forward layers. GELU(x) = x · Φ(x) where Φ is the cumulative Gaussian distribution. It is smoother than ReLU (no hard zero cutoff) and has become standard in Transformer architectures (BERT, GPT).</w:t>
      </w:r>
    </w:p>
    <w:p>
      <w:pPr>
        <w:pStyle w:val="Heading2"/>
      </w:pPr>
      <w:r>
        <w:rPr>
          <w:color w:val="2E74B5"/>
        </w:rPr>
        <w:t>5.5 Learnable Positional Encoding</w:t>
      </w:r>
    </w:p>
    <w:p>
      <w:r>
        <w:rPr>
          <w:sz w:val="22"/>
        </w:rPr>
        <w:t>Standard Transformers use fixed sinusoidal positional encodings. This implementation uses a learnable parameter tensor of shape (1, 100, 64) that is added to the projected input. This lets the model learn optimal positional representations specific to the 24-step solar cycle pattern, rather than using a generic fixed encoding.</w:t>
      </w:r>
    </w:p>
    <w:p>
      <w:pPr>
        <w:pStyle w:val="Heading2"/>
      </w:pPr>
      <w:r>
        <w:rPr>
          <w:color w:val="2E74B5"/>
        </w:rPr>
        <w:t>5.6 Training Configuration (PyTorch Lightning)</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F497D"/>
          </w:tcPr>
          <w:p>
            <w:r>
              <w:rPr>
                <w:b/>
                <w:color w:val="FFFFFF"/>
                <w:sz w:val="20"/>
              </w:rPr>
              <w:t>Setting</w:t>
            </w:r>
          </w:p>
        </w:tc>
        <w:tc>
          <w:tcPr>
            <w:tcW w:type="dxa" w:w="5904"/>
            <w:shd w:val="clear" w:color="auto" w:fill="1F497D"/>
          </w:tcPr>
          <w:p>
            <w:r>
              <w:rPr>
                <w:b/>
                <w:color w:val="FFFFFF"/>
                <w:sz w:val="20"/>
              </w:rPr>
              <w:t>Value</w:t>
            </w:r>
          </w:p>
        </w:tc>
      </w:tr>
      <w:tr>
        <w:tc>
          <w:tcPr>
            <w:tcW w:type="dxa" w:w="3168"/>
          </w:tcPr>
          <w:p>
            <w:r>
              <w:rPr>
                <w:sz w:val="20"/>
              </w:rPr>
              <w:t>Framework</w:t>
            </w:r>
          </w:p>
        </w:tc>
        <w:tc>
          <w:tcPr>
            <w:tcW w:type="dxa" w:w="5904"/>
          </w:tcPr>
          <w:p>
            <w:r>
              <w:rPr>
                <w:sz w:val="20"/>
              </w:rPr>
              <w:t>PyTorch Lightning (L.LightningModule)</w:t>
            </w:r>
          </w:p>
        </w:tc>
      </w:tr>
      <w:tr>
        <w:tc>
          <w:tcPr>
            <w:tcW w:type="dxa" w:w="3168"/>
            <w:shd w:val="clear" w:color="auto" w:fill="DCE6F1"/>
          </w:tcPr>
          <w:p>
            <w:r>
              <w:rPr>
                <w:sz w:val="20"/>
              </w:rPr>
              <w:t>Loss function</w:t>
            </w:r>
          </w:p>
        </w:tc>
        <w:tc>
          <w:tcPr>
            <w:tcW w:type="dxa" w:w="5904"/>
            <w:shd w:val="clear" w:color="auto" w:fill="DCE6F1"/>
          </w:tcPr>
          <w:p>
            <w:r>
              <w:rPr>
                <w:sz w:val="20"/>
              </w:rPr>
              <w:t>MSE (nn.functional.mse_loss)</w:t>
            </w:r>
          </w:p>
        </w:tc>
      </w:tr>
      <w:tr>
        <w:tc>
          <w:tcPr>
            <w:tcW w:type="dxa" w:w="3168"/>
          </w:tcPr>
          <w:p>
            <w:r>
              <w:rPr>
                <w:sz w:val="20"/>
              </w:rPr>
              <w:t>Optimizer</w:t>
            </w:r>
          </w:p>
        </w:tc>
        <w:tc>
          <w:tcPr>
            <w:tcW w:type="dxa" w:w="5904"/>
          </w:tcPr>
          <w:p>
            <w:r>
              <w:rPr>
                <w:sz w:val="20"/>
              </w:rPr>
              <w:t>Adam, learning_rate=0.001</w:t>
            </w:r>
          </w:p>
        </w:tc>
      </w:tr>
      <w:tr>
        <w:tc>
          <w:tcPr>
            <w:tcW w:type="dxa" w:w="3168"/>
            <w:shd w:val="clear" w:color="auto" w:fill="DCE6F1"/>
          </w:tcPr>
          <w:p>
            <w:r>
              <w:rPr>
                <w:sz w:val="20"/>
              </w:rPr>
              <w:t>Batch size</w:t>
            </w:r>
          </w:p>
        </w:tc>
        <w:tc>
          <w:tcPr>
            <w:tcW w:type="dxa" w:w="5904"/>
            <w:shd w:val="clear" w:color="auto" w:fill="DCE6F1"/>
          </w:tcPr>
          <w:p>
            <w:r>
              <w:rPr>
                <w:sz w:val="20"/>
              </w:rPr>
              <w:t>64</w:t>
            </w:r>
          </w:p>
        </w:tc>
      </w:tr>
      <w:tr>
        <w:tc>
          <w:tcPr>
            <w:tcW w:type="dxa" w:w="3168"/>
          </w:tcPr>
          <w:p>
            <w:r>
              <w:rPr>
                <w:sz w:val="20"/>
              </w:rPr>
              <w:t>Max epochs</w:t>
            </w:r>
          </w:p>
        </w:tc>
        <w:tc>
          <w:tcPr>
            <w:tcW w:type="dxa" w:w="5904"/>
          </w:tcPr>
          <w:p>
            <w:r>
              <w:rPr>
                <w:sz w:val="20"/>
              </w:rPr>
              <w:t>100</w:t>
            </w:r>
          </w:p>
        </w:tc>
      </w:tr>
      <w:tr>
        <w:tc>
          <w:tcPr>
            <w:tcW w:type="dxa" w:w="3168"/>
            <w:shd w:val="clear" w:color="auto" w:fill="DCE6F1"/>
          </w:tcPr>
          <w:p>
            <w:r>
              <w:rPr>
                <w:sz w:val="20"/>
              </w:rPr>
              <w:t>Validation split</w:t>
            </w:r>
          </w:p>
        </w:tc>
        <w:tc>
          <w:tcPr>
            <w:tcW w:type="dxa" w:w="5904"/>
            <w:shd w:val="clear" w:color="auto" w:fill="DCE6F1"/>
          </w:tcPr>
          <w:p>
            <w:r>
              <w:rPr>
                <w:sz w:val="20"/>
              </w:rPr>
              <w:t>10% of training data (last 10%, fixed seed)</w:t>
            </w:r>
          </w:p>
        </w:tc>
      </w:tr>
      <w:tr>
        <w:tc>
          <w:tcPr>
            <w:tcW w:type="dxa" w:w="3168"/>
          </w:tcPr>
          <w:p>
            <w:r>
              <w:rPr>
                <w:sz w:val="20"/>
              </w:rPr>
              <w:t>Early stopping</w:t>
            </w:r>
          </w:p>
        </w:tc>
        <w:tc>
          <w:tcPr>
            <w:tcW w:type="dxa" w:w="5904"/>
          </w:tcPr>
          <w:p>
            <w:r>
              <w:rPr>
                <w:sz w:val="20"/>
              </w:rPr>
              <w:t>EarlyStopping(monitor=val_loss, patience=10)</w:t>
            </w:r>
          </w:p>
        </w:tc>
      </w:tr>
      <w:tr>
        <w:tc>
          <w:tcPr>
            <w:tcW w:type="dxa" w:w="3168"/>
            <w:shd w:val="clear" w:color="auto" w:fill="DCE6F1"/>
          </w:tcPr>
          <w:p>
            <w:r>
              <w:rPr>
                <w:sz w:val="20"/>
              </w:rPr>
              <w:t>LR scheduler</w:t>
            </w:r>
          </w:p>
        </w:tc>
        <w:tc>
          <w:tcPr>
            <w:tcW w:type="dxa" w:w="5904"/>
            <w:shd w:val="clear" w:color="auto" w:fill="DCE6F1"/>
          </w:tcPr>
          <w:p>
            <w:r>
              <w:rPr>
                <w:sz w:val="20"/>
              </w:rPr>
              <w:t>ReduceLROnPlateau(factor=0.5, patience=5)</w:t>
            </w:r>
          </w:p>
        </w:tc>
      </w:tr>
      <w:tr>
        <w:tc>
          <w:tcPr>
            <w:tcW w:type="dxa" w:w="3168"/>
          </w:tcPr>
          <w:p>
            <w:r>
              <w:rPr>
                <w:sz w:val="20"/>
              </w:rPr>
              <w:t>Checkpointing</w:t>
            </w:r>
          </w:p>
        </w:tc>
        <w:tc>
          <w:tcPr>
            <w:tcW w:type="dxa" w:w="5904"/>
          </w:tcPr>
          <w:p>
            <w:r>
              <w:rPr>
                <w:sz w:val="20"/>
              </w:rPr>
              <w:t>ModelCheckpoint: best val_loss saved as tft_model_best.ckpt</w:t>
            </w:r>
          </w:p>
        </w:tc>
      </w:tr>
      <w:tr>
        <w:tc>
          <w:tcPr>
            <w:tcW w:type="dxa" w:w="3168"/>
            <w:shd w:val="clear" w:color="auto" w:fill="DCE6F1"/>
          </w:tcPr>
          <w:p>
            <w:r>
              <w:rPr>
                <w:sz w:val="20"/>
              </w:rPr>
              <w:t>Input normalization</w:t>
            </w:r>
          </w:p>
        </w:tc>
        <w:tc>
          <w:tcPr>
            <w:tcW w:type="dxa" w:w="5904"/>
            <w:shd w:val="clear" w:color="auto" w:fill="DCE6F1"/>
          </w:tcPr>
          <w:p>
            <w:r>
              <w:rPr>
                <w:sz w:val="20"/>
              </w:rPr>
              <w:t>scaler_X (StandardScaler on 14 features, fit on train)</w:t>
            </w:r>
          </w:p>
        </w:tc>
      </w:tr>
      <w:tr>
        <w:tc>
          <w:tcPr>
            <w:tcW w:type="dxa" w:w="3168"/>
          </w:tcPr>
          <w:p>
            <w:r>
              <w:rPr>
                <w:sz w:val="20"/>
              </w:rPr>
              <w:t>Output scaling</w:t>
            </w:r>
          </w:p>
        </w:tc>
        <w:tc>
          <w:tcPr>
            <w:tcW w:type="dxa" w:w="5904"/>
          </w:tcPr>
          <w:p>
            <w:r>
              <w:rPr>
                <w:sz w:val="20"/>
              </w:rPr>
              <w:t>scaler_y for inverse_transform</w:t>
            </w:r>
          </w:p>
        </w:tc>
      </w:tr>
      <w:tr>
        <w:tc>
          <w:tcPr>
            <w:tcW w:type="dxa" w:w="3168"/>
            <w:shd w:val="clear" w:color="auto" w:fill="DCE6F1"/>
          </w:tcPr>
          <w:p>
            <w:r>
              <w:rPr>
                <w:sz w:val="20"/>
              </w:rPr>
              <w:t>Saved as</w:t>
            </w:r>
          </w:p>
        </w:tc>
        <w:tc>
          <w:tcPr>
            <w:tcW w:type="dxa" w:w="5904"/>
            <w:shd w:val="clear" w:color="auto" w:fill="DCE6F1"/>
          </w:tcPr>
          <w:p>
            <w:r>
              <w:rPr>
                <w:sz w:val="20"/>
              </w:rPr>
              <w:t>tft_model.pt (state_dict) + tft_model_best.ckpt (full checkpoint)</w:t>
            </w:r>
          </w:p>
        </w:tc>
      </w:tr>
    </w:tbl>
    <w:p>
      <w:pPr>
        <w:pStyle w:val="Heading2"/>
      </w:pPr>
      <w:r>
        <w:rPr>
          <w:color w:val="2E74B5"/>
        </w:rPr>
        <w:t>5.7 Performance &amp; Observations</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F497D"/>
          </w:tcPr>
          <w:p>
            <w:r>
              <w:rPr>
                <w:b/>
                <w:color w:val="FFFFFF"/>
                <w:sz w:val="20"/>
              </w:rPr>
              <w:t>Metric</w:t>
            </w:r>
          </w:p>
        </w:tc>
        <w:tc>
          <w:tcPr>
            <w:tcW w:type="dxa" w:w="2016"/>
            <w:shd w:val="clear" w:color="auto" w:fill="1F497D"/>
          </w:tcPr>
          <w:p>
            <w:r>
              <w:rPr>
                <w:b/>
                <w:color w:val="FFFFFF"/>
                <w:sz w:val="20"/>
              </w:rPr>
              <w:t>Train</w:t>
            </w:r>
          </w:p>
        </w:tc>
        <w:tc>
          <w:tcPr>
            <w:tcW w:type="dxa" w:w="2016"/>
            <w:shd w:val="clear" w:color="auto" w:fill="1F497D"/>
          </w:tcPr>
          <w:p>
            <w:r>
              <w:rPr>
                <w:b/>
                <w:color w:val="FFFFFF"/>
                <w:sz w:val="20"/>
              </w:rPr>
              <w:t>Test</w:t>
            </w:r>
          </w:p>
        </w:tc>
      </w:tr>
      <w:tr>
        <w:tc>
          <w:tcPr>
            <w:tcW w:type="dxa" w:w="2304"/>
          </w:tcPr>
          <w:p>
            <w:r>
              <w:rPr>
                <w:sz w:val="20"/>
              </w:rPr>
              <w:t>R²</w:t>
            </w:r>
          </w:p>
        </w:tc>
        <w:tc>
          <w:tcPr>
            <w:tcW w:type="dxa" w:w="2016"/>
          </w:tcPr>
          <w:p>
            <w:r>
              <w:rPr>
                <w:sz w:val="20"/>
              </w:rPr>
              <w:t>0.9959</w:t>
            </w:r>
          </w:p>
        </w:tc>
        <w:tc>
          <w:tcPr>
            <w:tcW w:type="dxa" w:w="2016"/>
          </w:tcPr>
          <w:p>
            <w:r>
              <w:rPr>
                <w:sz w:val="20"/>
              </w:rPr>
              <w:t>0.9472</w:t>
            </w:r>
          </w:p>
        </w:tc>
      </w:tr>
      <w:tr>
        <w:tc>
          <w:tcPr>
            <w:tcW w:type="dxa" w:w="2304"/>
            <w:shd w:val="clear" w:color="auto" w:fill="DCE6F1"/>
          </w:tcPr>
          <w:p>
            <w:r>
              <w:rPr>
                <w:sz w:val="20"/>
              </w:rPr>
              <w:t>RMSE (W/m²)</w:t>
            </w:r>
          </w:p>
        </w:tc>
        <w:tc>
          <w:tcPr>
            <w:tcW w:type="dxa" w:w="2016"/>
            <w:shd w:val="clear" w:color="auto" w:fill="DCE6F1"/>
          </w:tcPr>
          <w:p>
            <w:r>
              <w:rPr>
                <w:sz w:val="20"/>
              </w:rPr>
              <w:t>—</w:t>
            </w:r>
          </w:p>
        </w:tc>
        <w:tc>
          <w:tcPr>
            <w:tcW w:type="dxa" w:w="2016"/>
            <w:shd w:val="clear" w:color="auto" w:fill="DCE6F1"/>
          </w:tcPr>
          <w:p>
            <w:r>
              <w:rPr>
                <w:sz w:val="20"/>
              </w:rPr>
              <w:t>63.69</w:t>
            </w:r>
          </w:p>
        </w:tc>
      </w:tr>
      <w:tr>
        <w:tc>
          <w:tcPr>
            <w:tcW w:type="dxa" w:w="2304"/>
          </w:tcPr>
          <w:p>
            <w:r>
              <w:rPr>
                <w:sz w:val="20"/>
              </w:rPr>
              <w:t>MAE (W/m²)</w:t>
            </w:r>
          </w:p>
        </w:tc>
        <w:tc>
          <w:tcPr>
            <w:tcW w:type="dxa" w:w="2016"/>
          </w:tcPr>
          <w:p>
            <w:r>
              <w:rPr>
                <w:sz w:val="20"/>
              </w:rPr>
              <w:t>—</w:t>
            </w:r>
          </w:p>
        </w:tc>
        <w:tc>
          <w:tcPr>
            <w:tcW w:type="dxa" w:w="2016"/>
          </w:tcPr>
          <w:p>
            <w:r>
              <w:rPr>
                <w:sz w:val="20"/>
              </w:rPr>
              <w:t>28.58</w:t>
            </w:r>
          </w:p>
        </w:tc>
      </w:tr>
    </w:tbl>
    <w:p/>
    <w:p>
      <w:r>
        <w:rPr>
          <w:sz w:val="22"/>
        </w:rPr>
        <w:t>TFT shows the largest train/test gap of all models (0.9959 → 0.9472). This suggests overfitting despite dropout and early stopping. Possible reasons:</w:t>
      </w:r>
    </w:p>
    <w:p>
      <w:pPr>
        <w:pStyle w:val="ListBullet"/>
      </w:pPr>
      <w:r>
        <w:rPr>
          <w:sz w:val="22"/>
        </w:rPr>
        <w:t>The solar dataset is highly structured and periodic — tree models that explicitly encode lag features are better matched to this problem than attention mechanisms.</w:t>
      </w:r>
    </w:p>
    <w:p>
      <w:pPr>
        <w:pStyle w:val="ListBullet"/>
      </w:pPr>
      <w:r>
        <w:rPr>
          <w:sz w:val="22"/>
        </w:rPr>
        <w:t>The TFT architecture here is a simplified version without the full variable selection networks and interpretable gating of the original TFT paper (Lim et al., 2020).</w:t>
      </w:r>
    </w:p>
    <w:p>
      <w:pPr>
        <w:pStyle w:val="ListBullet"/>
      </w:pPr>
      <w:r>
        <w:rPr>
          <w:sz w:val="22"/>
        </w:rPr>
        <w:t>Despite lower standalone accuracy, the TFT contributes to ensemble robustness on days with unusual weather patterns where its attention-based global context helps.</w:t>
      </w:r>
    </w:p>
    <w:p>
      <w:r>
        <w:br w:type="page"/>
      </w:r>
    </w:p>
    <w:p>
      <w:pPr>
        <w:pStyle w:val="Heading1"/>
      </w:pPr>
      <w:r>
        <w:rPr>
          <w:color w:val="1F497D"/>
        </w:rPr>
        <w:t>Model 6: TCN (Temporal Convolutional Network)</w:t>
      </w:r>
    </w:p>
    <w:p>
      <w:pPr>
        <w:pStyle w:val="Heading2"/>
      </w:pPr>
      <w:r>
        <w:rPr>
          <w:color w:val="2E74B5"/>
        </w:rPr>
        <w:t>6.1 What Is a TCN?</w:t>
      </w:r>
    </w:p>
    <w:p>
      <w:r>
        <w:rPr>
          <w:sz w:val="22"/>
        </w:rPr>
        <w:t>A Temporal Convolutional Network (TCN) applies dilated causal 1D convolutions to time series. It was proposed as an alternative to RNNs, offering several advantages:</w:t>
      </w:r>
    </w:p>
    <w:p>
      <w:pPr>
        <w:pStyle w:val="ListBullet"/>
      </w:pPr>
      <w:r>
        <w:rPr>
          <w:sz w:val="22"/>
        </w:rPr>
        <w:t>Parallelism: Unlike LSTMs, all timesteps are processed simultaneously.</w:t>
      </w:r>
    </w:p>
    <w:p>
      <w:pPr>
        <w:pStyle w:val="ListBullet"/>
      </w:pPr>
      <w:r>
        <w:rPr>
          <w:sz w:val="22"/>
        </w:rPr>
        <w:t>Stable gradients: No vanishing/exploding gradient problem (backprop through convolution is stable).</w:t>
      </w:r>
    </w:p>
    <w:p>
      <w:pPr>
        <w:pStyle w:val="ListBullet"/>
      </w:pPr>
      <w:r>
        <w:rPr>
          <w:sz w:val="22"/>
        </w:rPr>
        <w:t>Flexible receptive field: Dilated convolutions expand the effective receptive field exponentially without increasing parameter count.</w:t>
      </w:r>
    </w:p>
    <w:p>
      <w:pPr>
        <w:pStyle w:val="Heading2"/>
      </w:pPr>
      <w:r>
        <w:rPr>
          <w:color w:val="2E74B5"/>
        </w:rPr>
        <w:t>6.2 Causal Convolutions — No Future Leakage</w:t>
      </w:r>
    </w:p>
    <w:p>
      <w:r>
        <w:rPr>
          <w:sz w:val="22"/>
        </w:rPr>
        <w:t>A standard Conv1D uses symmetric padding, meaning output at time t can see future values. Causal Conv1D pads only on the left (past side):</w:t>
      </w:r>
    </w:p>
    <w:p>
      <w:pPr>
        <w:jc w:val="center"/>
      </w:pPr>
      <w:r>
        <w:rPr>
          <w:b/>
          <w:color w:val="1F497D"/>
          <w:sz w:val="24"/>
        </w:rPr>
        <w:t>padding  =  (kernel_size - 1) × dilation</w:t>
      </w:r>
    </w:p>
    <w:p>
      <w:r>
        <w:rPr>
          <w:sz w:val="22"/>
        </w:rPr>
        <w:t>This padding is added to the left of the sequence, and the same amount is trimmed from the right of the output. This ensures the prediction at time t depends only on inputs at t, t-1, t-2, …</w:t>
      </w:r>
    </w:p>
    <w:p>
      <w:pPr>
        <w:pStyle w:val="Heading2"/>
      </w:pPr>
      <w:r>
        <w:rPr>
          <w:color w:val="2E74B5"/>
        </w:rPr>
        <w:t>6.3 Dilated Convolutions — Exponential Receptive Field</w:t>
      </w:r>
    </w:p>
    <w:p>
      <w:r>
        <w:rPr>
          <w:sz w:val="22"/>
        </w:rPr>
        <w:t>In block i, dilation rate d_i = 2^i. With kernel_size=3:</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497D"/>
          </w:tcPr>
          <w:p>
            <w:r>
              <w:rPr>
                <w:b/>
                <w:color w:val="FFFFFF"/>
                <w:sz w:val="20"/>
              </w:rPr>
              <w:t>Block</w:t>
            </w:r>
          </w:p>
        </w:tc>
        <w:tc>
          <w:tcPr>
            <w:tcW w:type="dxa" w:w="2160"/>
            <w:shd w:val="clear" w:color="auto" w:fill="1F497D"/>
          </w:tcPr>
          <w:p>
            <w:r>
              <w:rPr>
                <w:b/>
                <w:color w:val="FFFFFF"/>
                <w:sz w:val="20"/>
              </w:rPr>
              <w:t>Dilation</w:t>
            </w:r>
          </w:p>
        </w:tc>
        <w:tc>
          <w:tcPr>
            <w:tcW w:type="dxa" w:w="5760"/>
            <w:shd w:val="clear" w:color="auto" w:fill="1F497D"/>
          </w:tcPr>
          <w:p>
            <w:r>
              <w:rPr>
                <w:b/>
                <w:color w:val="FFFFFF"/>
                <w:sz w:val="20"/>
              </w:rPr>
              <w:t>Effective Reception (timesteps covered)</w:t>
            </w:r>
          </w:p>
        </w:tc>
      </w:tr>
      <w:tr>
        <w:tc>
          <w:tcPr>
            <w:tcW w:type="dxa" w:w="1728"/>
          </w:tcPr>
          <w:p>
            <w:r>
              <w:rPr>
                <w:sz w:val="20"/>
              </w:rPr>
              <w:t>Block 0</w:t>
            </w:r>
          </w:p>
        </w:tc>
        <w:tc>
          <w:tcPr>
            <w:tcW w:type="dxa" w:w="2160"/>
          </w:tcPr>
          <w:p>
            <w:r>
              <w:rPr>
                <w:sz w:val="20"/>
              </w:rPr>
              <w:t>1  (2^0)</w:t>
            </w:r>
          </w:p>
        </w:tc>
        <w:tc>
          <w:tcPr>
            <w:tcW w:type="dxa" w:w="5760"/>
          </w:tcPr>
          <w:p>
            <w:r>
              <w:rPr>
                <w:sz w:val="20"/>
              </w:rPr>
              <w:t>3 timesteps</w:t>
            </w:r>
          </w:p>
        </w:tc>
      </w:tr>
      <w:tr>
        <w:tc>
          <w:tcPr>
            <w:tcW w:type="dxa" w:w="1728"/>
            <w:shd w:val="clear" w:color="auto" w:fill="DCE6F1"/>
          </w:tcPr>
          <w:p>
            <w:r>
              <w:rPr>
                <w:sz w:val="20"/>
              </w:rPr>
              <w:t>Block 1</w:t>
            </w:r>
          </w:p>
        </w:tc>
        <w:tc>
          <w:tcPr>
            <w:tcW w:type="dxa" w:w="2160"/>
            <w:shd w:val="clear" w:color="auto" w:fill="DCE6F1"/>
          </w:tcPr>
          <w:p>
            <w:r>
              <w:rPr>
                <w:sz w:val="20"/>
              </w:rPr>
              <w:t>2  (2^1)</w:t>
            </w:r>
          </w:p>
        </w:tc>
        <w:tc>
          <w:tcPr>
            <w:tcW w:type="dxa" w:w="5760"/>
            <w:shd w:val="clear" w:color="auto" w:fill="DCE6F1"/>
          </w:tcPr>
          <w:p>
            <w:r>
              <w:rPr>
                <w:sz w:val="20"/>
              </w:rPr>
              <w:t>7 timesteps</w:t>
            </w:r>
          </w:p>
        </w:tc>
      </w:tr>
      <w:tr>
        <w:tc>
          <w:tcPr>
            <w:tcW w:type="dxa" w:w="1728"/>
          </w:tcPr>
          <w:p>
            <w:r>
              <w:rPr>
                <w:sz w:val="20"/>
              </w:rPr>
              <w:t>Block 2</w:t>
            </w:r>
          </w:p>
        </w:tc>
        <w:tc>
          <w:tcPr>
            <w:tcW w:type="dxa" w:w="2160"/>
          </w:tcPr>
          <w:p>
            <w:r>
              <w:rPr>
                <w:sz w:val="20"/>
              </w:rPr>
              <w:t>4  (2^2)</w:t>
            </w:r>
          </w:p>
        </w:tc>
        <w:tc>
          <w:tcPr>
            <w:tcW w:type="dxa" w:w="5760"/>
          </w:tcPr>
          <w:p>
            <w:r>
              <w:rPr>
                <w:sz w:val="20"/>
              </w:rPr>
              <w:t>15 timesteps</w:t>
            </w:r>
          </w:p>
        </w:tc>
      </w:tr>
      <w:tr>
        <w:tc>
          <w:tcPr>
            <w:tcW w:type="dxa" w:w="1728"/>
            <w:shd w:val="clear" w:color="auto" w:fill="DCE6F1"/>
          </w:tcPr>
          <w:p>
            <w:r>
              <w:rPr>
                <w:sz w:val="20"/>
              </w:rPr>
              <w:t>Block 3</w:t>
            </w:r>
          </w:p>
        </w:tc>
        <w:tc>
          <w:tcPr>
            <w:tcW w:type="dxa" w:w="2160"/>
            <w:shd w:val="clear" w:color="auto" w:fill="DCE6F1"/>
          </w:tcPr>
          <w:p>
            <w:r>
              <w:rPr>
                <w:sz w:val="20"/>
              </w:rPr>
              <w:t>8  (2^3)</w:t>
            </w:r>
          </w:p>
        </w:tc>
        <w:tc>
          <w:tcPr>
            <w:tcW w:type="dxa" w:w="5760"/>
            <w:shd w:val="clear" w:color="auto" w:fill="DCE6F1"/>
          </w:tcPr>
          <w:p>
            <w:r>
              <w:rPr>
                <w:sz w:val="20"/>
              </w:rPr>
              <w:t>29 timesteps  (covers full 24-step window + overlap)</w:t>
            </w:r>
          </w:p>
        </w:tc>
      </w:tr>
    </w:tbl>
    <w:p/>
    <w:p>
      <w:r>
        <w:rPr>
          <w:sz w:val="22"/>
        </w:rPr>
        <w:t>With 4 blocks, the TCN can theoretically see the entire 24-step input window at block 3, without needing very deep networks or many parameters.</w:t>
      </w:r>
    </w:p>
    <w:p>
      <w:pPr>
        <w:pStyle w:val="Heading2"/>
      </w:pPr>
      <w:r>
        <w:rPr>
          <w:color w:val="2E74B5"/>
        </w:rPr>
        <w:t>6.4 Residual Blocks</w:t>
      </w:r>
    </w:p>
    <w:p>
      <w:r>
        <w:rPr>
          <w:sz w:val="22"/>
        </w:rPr>
        <w:t>Each TemporalBlock has the structure:</w:t>
      </w:r>
    </w:p>
    <w:p>
      <w:pPr>
        <w:shd w:val="clear" w:color="auto" w:fill="F0F0F0"/>
      </w:pPr>
      <w:r>
        <w:rPr>
          <w:rFonts w:ascii="Courier New" w:hAnsi="Courier New"/>
          <w:color w:val="000080"/>
          <w:sz w:val="18"/>
        </w:rPr>
        <w:t>Input → CausalConv1d → BN → ReLU → Dropout(0.2)</w:t>
      </w:r>
    </w:p>
    <w:p>
      <w:pPr>
        <w:shd w:val="clear" w:color="auto" w:fill="F0F0F0"/>
      </w:pPr>
      <w:r>
        <w:rPr>
          <w:rFonts w:ascii="Courier New" w:hAnsi="Courier New"/>
          <w:color w:val="000080"/>
          <w:sz w:val="18"/>
        </w:rPr>
        <w:t xml:space="preserve">     → CausalConv1d → BN → ReLU → Dropout(0.2)</w:t>
      </w:r>
    </w:p>
    <w:p>
      <w:pPr>
        <w:shd w:val="clear" w:color="auto" w:fill="F0F0F0"/>
      </w:pPr>
      <w:r>
        <w:rPr>
          <w:rFonts w:ascii="Courier New" w:hAnsi="Courier New"/>
          <w:color w:val="000080"/>
          <w:sz w:val="18"/>
        </w:rPr>
        <w:t xml:space="preserve">     + Residual (1×1 Conv if channels differ) → ReLU → Output</w:t>
      </w:r>
    </w:p>
    <w:p>
      <w:r>
        <w:rPr>
          <w:sz w:val="22"/>
        </w:rPr>
        <w:t>The residual (skip) connection adds the block input to its output. This:</w:t>
      </w:r>
    </w:p>
    <w:p>
      <w:pPr>
        <w:pStyle w:val="ListBullet"/>
      </w:pPr>
      <w:r>
        <w:rPr>
          <w:sz w:val="22"/>
        </w:rPr>
        <w:t>Enables very deep networks without degradation (like ResNets).</w:t>
      </w:r>
    </w:p>
    <w:p>
      <w:pPr>
        <w:pStyle w:val="ListBullet"/>
      </w:pPr>
      <w:r>
        <w:rPr>
          <w:sz w:val="22"/>
        </w:rPr>
        <w:t>Provides a gradient highway during backpropagation.</w:t>
      </w:r>
    </w:p>
    <w:p>
      <w:pPr>
        <w:pStyle w:val="ListBullet"/>
      </w:pPr>
      <w:r>
        <w:rPr>
          <w:sz w:val="22"/>
        </w:rPr>
        <w:t>Allows early layers to remain useful even as later layers specialize.</w:t>
      </w:r>
    </w:p>
    <w:p>
      <w:pPr>
        <w:pStyle w:val="Heading2"/>
      </w:pPr>
      <w:r>
        <w:rPr>
          <w:color w:val="2E74B5"/>
        </w:rPr>
        <w:t>6.5 Full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F497D"/>
          </w:tcPr>
          <w:p>
            <w:r>
              <w:rPr>
                <w:b/>
                <w:color w:val="FFFFFF"/>
                <w:sz w:val="20"/>
              </w:rPr>
              <w:t>Component</w:t>
            </w:r>
          </w:p>
        </w:tc>
        <w:tc>
          <w:tcPr>
            <w:tcW w:type="dxa" w:w="5184"/>
            <w:shd w:val="clear" w:color="auto" w:fill="1F497D"/>
          </w:tcPr>
          <w:p>
            <w:r>
              <w:rPr>
                <w:b/>
                <w:color w:val="FFFFFF"/>
                <w:sz w:val="20"/>
              </w:rPr>
              <w:t>Description</w:t>
            </w:r>
          </w:p>
        </w:tc>
        <w:tc>
          <w:tcPr>
            <w:tcW w:type="dxa" w:w="2304"/>
            <w:shd w:val="clear" w:color="auto" w:fill="1F497D"/>
          </w:tcPr>
          <w:p>
            <w:r>
              <w:rPr>
                <w:b/>
                <w:color w:val="FFFFFF"/>
                <w:sz w:val="20"/>
              </w:rPr>
              <w:t>Output Shape</w:t>
            </w:r>
          </w:p>
        </w:tc>
      </w:tr>
      <w:tr>
        <w:tc>
          <w:tcPr>
            <w:tcW w:type="dxa" w:w="2304"/>
          </w:tcPr>
          <w:p>
            <w:r>
              <w:rPr>
                <w:sz w:val="20"/>
              </w:rPr>
              <w:t>Input (transposed)</w:t>
            </w:r>
          </w:p>
        </w:tc>
        <w:tc>
          <w:tcPr>
            <w:tcW w:type="dxa" w:w="5184"/>
          </w:tcPr>
          <w:p>
            <w:r>
              <w:rPr>
                <w:sz w:val="20"/>
              </w:rPr>
              <w:t>x.transpose(1,2) — reorder to (batch, features, seq_len)</w:t>
            </w:r>
          </w:p>
        </w:tc>
        <w:tc>
          <w:tcPr>
            <w:tcW w:type="dxa" w:w="2304"/>
          </w:tcPr>
          <w:p>
            <w:r>
              <w:rPr>
                <w:sz w:val="20"/>
              </w:rPr>
              <w:t>(batch, 14, 24)</w:t>
            </w:r>
          </w:p>
        </w:tc>
      </w:tr>
      <w:tr>
        <w:tc>
          <w:tcPr>
            <w:tcW w:type="dxa" w:w="2304"/>
            <w:shd w:val="clear" w:color="auto" w:fill="DCE6F1"/>
          </w:tcPr>
          <w:p>
            <w:r>
              <w:rPr>
                <w:sz w:val="20"/>
              </w:rPr>
              <w:t>Block 0</w:t>
            </w:r>
          </w:p>
        </w:tc>
        <w:tc>
          <w:tcPr>
            <w:tcW w:type="dxa" w:w="5184"/>
            <w:shd w:val="clear" w:color="auto" w:fill="DCE6F1"/>
          </w:tcPr>
          <w:p>
            <w:r>
              <w:rPr>
                <w:sz w:val="20"/>
              </w:rPr>
              <w:t>TemporalBlock(14→64, kernel=3, dilation=1, dropout=0.2)</w:t>
            </w:r>
          </w:p>
        </w:tc>
        <w:tc>
          <w:tcPr>
            <w:tcW w:type="dxa" w:w="2304"/>
            <w:shd w:val="clear" w:color="auto" w:fill="DCE6F1"/>
          </w:tcPr>
          <w:p>
            <w:r>
              <w:rPr>
                <w:sz w:val="20"/>
              </w:rPr>
              <w:t>(batch, 64, 24)</w:t>
            </w:r>
          </w:p>
        </w:tc>
      </w:tr>
      <w:tr>
        <w:tc>
          <w:tcPr>
            <w:tcW w:type="dxa" w:w="2304"/>
          </w:tcPr>
          <w:p>
            <w:r>
              <w:rPr>
                <w:sz w:val="20"/>
              </w:rPr>
              <w:t>Block 1</w:t>
            </w:r>
          </w:p>
        </w:tc>
        <w:tc>
          <w:tcPr>
            <w:tcW w:type="dxa" w:w="5184"/>
          </w:tcPr>
          <w:p>
            <w:r>
              <w:rPr>
                <w:sz w:val="20"/>
              </w:rPr>
              <w:t>TemporalBlock(64→64, kernel=3, dilation=2, dropout=0.2)</w:t>
            </w:r>
          </w:p>
        </w:tc>
        <w:tc>
          <w:tcPr>
            <w:tcW w:type="dxa" w:w="2304"/>
          </w:tcPr>
          <w:p>
            <w:r>
              <w:rPr>
                <w:sz w:val="20"/>
              </w:rPr>
              <w:t>(batch, 64, 24)</w:t>
            </w:r>
          </w:p>
        </w:tc>
      </w:tr>
      <w:tr>
        <w:tc>
          <w:tcPr>
            <w:tcW w:type="dxa" w:w="2304"/>
            <w:shd w:val="clear" w:color="auto" w:fill="DCE6F1"/>
          </w:tcPr>
          <w:p>
            <w:r>
              <w:rPr>
                <w:sz w:val="20"/>
              </w:rPr>
              <w:t>Block 2</w:t>
            </w:r>
          </w:p>
        </w:tc>
        <w:tc>
          <w:tcPr>
            <w:tcW w:type="dxa" w:w="5184"/>
            <w:shd w:val="clear" w:color="auto" w:fill="DCE6F1"/>
          </w:tcPr>
          <w:p>
            <w:r>
              <w:rPr>
                <w:sz w:val="20"/>
              </w:rPr>
              <w:t>TemporalBlock(64→64, kernel=3, dilation=4, dropout=0.2)</w:t>
            </w:r>
          </w:p>
        </w:tc>
        <w:tc>
          <w:tcPr>
            <w:tcW w:type="dxa" w:w="2304"/>
            <w:shd w:val="clear" w:color="auto" w:fill="DCE6F1"/>
          </w:tcPr>
          <w:p>
            <w:r>
              <w:rPr>
                <w:sz w:val="20"/>
              </w:rPr>
              <w:t>(batch, 64, 24)</w:t>
            </w:r>
          </w:p>
        </w:tc>
      </w:tr>
      <w:tr>
        <w:tc>
          <w:tcPr>
            <w:tcW w:type="dxa" w:w="2304"/>
          </w:tcPr>
          <w:p>
            <w:r>
              <w:rPr>
                <w:sz w:val="20"/>
              </w:rPr>
              <w:t>Block 3</w:t>
            </w:r>
          </w:p>
        </w:tc>
        <w:tc>
          <w:tcPr>
            <w:tcW w:type="dxa" w:w="5184"/>
          </w:tcPr>
          <w:p>
            <w:r>
              <w:rPr>
                <w:sz w:val="20"/>
              </w:rPr>
              <w:t>TemporalBlock(64→64, kernel=3, dilation=8, dropout=0.2)</w:t>
            </w:r>
          </w:p>
        </w:tc>
        <w:tc>
          <w:tcPr>
            <w:tcW w:type="dxa" w:w="2304"/>
          </w:tcPr>
          <w:p>
            <w:r>
              <w:rPr>
                <w:sz w:val="20"/>
              </w:rPr>
              <w:t>(batch, 64, 24)</w:t>
            </w:r>
          </w:p>
        </w:tc>
      </w:tr>
      <w:tr>
        <w:tc>
          <w:tcPr>
            <w:tcW w:type="dxa" w:w="2304"/>
            <w:shd w:val="clear" w:color="auto" w:fill="DCE6F1"/>
          </w:tcPr>
          <w:p>
            <w:r>
              <w:rPr>
                <w:sz w:val="20"/>
              </w:rPr>
              <w:t>Last timestep</w:t>
            </w:r>
          </w:p>
        </w:tc>
        <w:tc>
          <w:tcPr>
            <w:tcW w:type="dxa" w:w="5184"/>
            <w:shd w:val="clear" w:color="auto" w:fill="DCE6F1"/>
          </w:tcPr>
          <w:p>
            <w:r>
              <w:rPr>
                <w:sz w:val="20"/>
              </w:rPr>
              <w:t>out[:, :, -1] — final timestep only</w:t>
            </w:r>
          </w:p>
        </w:tc>
        <w:tc>
          <w:tcPr>
            <w:tcW w:type="dxa" w:w="2304"/>
            <w:shd w:val="clear" w:color="auto" w:fill="DCE6F1"/>
          </w:tcPr>
          <w:p>
            <w:r>
              <w:rPr>
                <w:sz w:val="20"/>
              </w:rPr>
              <w:t>(batch, 64)</w:t>
            </w:r>
          </w:p>
        </w:tc>
      </w:tr>
      <w:tr>
        <w:tc>
          <w:tcPr>
            <w:tcW w:type="dxa" w:w="2304"/>
          </w:tcPr>
          <w:p>
            <w:r>
              <w:rPr>
                <w:sz w:val="20"/>
              </w:rPr>
              <w:t>LayerNorm</w:t>
            </w:r>
          </w:p>
        </w:tc>
        <w:tc>
          <w:tcPr>
            <w:tcW w:type="dxa" w:w="5184"/>
          </w:tcPr>
          <w:p>
            <w:r>
              <w:rPr>
                <w:sz w:val="20"/>
              </w:rPr>
              <w:t>LayerNorm(64)</w:t>
            </w:r>
          </w:p>
        </w:tc>
        <w:tc>
          <w:tcPr>
            <w:tcW w:type="dxa" w:w="2304"/>
          </w:tcPr>
          <w:p>
            <w:r>
              <w:rPr>
                <w:sz w:val="20"/>
              </w:rPr>
              <w:t>(batch, 64)</w:t>
            </w:r>
          </w:p>
        </w:tc>
      </w:tr>
      <w:tr>
        <w:tc>
          <w:tcPr>
            <w:tcW w:type="dxa" w:w="2304"/>
            <w:shd w:val="clear" w:color="auto" w:fill="DCE6F1"/>
          </w:tcPr>
          <w:p>
            <w:r>
              <w:rPr>
                <w:sz w:val="20"/>
              </w:rPr>
              <w:t>Dense-1</w:t>
            </w:r>
          </w:p>
        </w:tc>
        <w:tc>
          <w:tcPr>
            <w:tcW w:type="dxa" w:w="5184"/>
            <w:shd w:val="clear" w:color="auto" w:fill="DCE6F1"/>
          </w:tcPr>
          <w:p>
            <w:r>
              <w:rPr>
                <w:sz w:val="20"/>
              </w:rPr>
              <w:t>Linear(64→32) + GELU + Dropout(0.2)</w:t>
            </w:r>
          </w:p>
        </w:tc>
        <w:tc>
          <w:tcPr>
            <w:tcW w:type="dxa" w:w="2304"/>
            <w:shd w:val="clear" w:color="auto" w:fill="DCE6F1"/>
          </w:tcPr>
          <w:p>
            <w:r>
              <w:rPr>
                <w:sz w:val="20"/>
              </w:rPr>
              <w:t>(batch, 32)</w:t>
            </w:r>
          </w:p>
        </w:tc>
      </w:tr>
      <w:tr>
        <w:tc>
          <w:tcPr>
            <w:tcW w:type="dxa" w:w="2304"/>
          </w:tcPr>
          <w:p>
            <w:r>
              <w:rPr>
                <w:sz w:val="20"/>
              </w:rPr>
              <w:t>Output</w:t>
            </w:r>
          </w:p>
        </w:tc>
        <w:tc>
          <w:tcPr>
            <w:tcW w:type="dxa" w:w="5184"/>
          </w:tcPr>
          <w:p>
            <w:r>
              <w:rPr>
                <w:sz w:val="20"/>
              </w:rPr>
              <w:t>Linear(32→1)</w:t>
            </w:r>
          </w:p>
        </w:tc>
        <w:tc>
          <w:tcPr>
            <w:tcW w:type="dxa" w:w="2304"/>
          </w:tcPr>
          <w:p>
            <w:r>
              <w:rPr>
                <w:sz w:val="20"/>
              </w:rPr>
              <w:t>(batch, 1)</w:t>
            </w:r>
          </w:p>
        </w:tc>
      </w:tr>
    </w:tbl>
    <w:p>
      <w:pPr>
        <w:pStyle w:val="Heading2"/>
      </w:pPr>
      <w:r>
        <w:rPr>
          <w:color w:val="2E74B5"/>
        </w:rPr>
        <w:t>6.6 Training Configuration (PyTorch Lightning)</w:t>
      </w:r>
    </w:p>
    <w:p>
      <w:r>
        <w:rPr>
          <w:sz w:val="22"/>
        </w:rPr>
        <w:t>Identical to TFT: PyTorch Lightning, Adam(lr=0.001), MSE loss, batch=64, max_epochs=100, EarlyStopping(patience=10), ModelCheckpoint. Saved as: tcn_model.pt + tcn_model_best.ckpt.</w:t>
      </w:r>
    </w:p>
    <w:p>
      <w:pPr>
        <w:pStyle w:val="Heading2"/>
      </w:pPr>
      <w:r>
        <w:rPr>
          <w:color w:val="2E74B5"/>
        </w:rPr>
        <w:t>6.7 TCN vs. CNN-LSTM — Key Differences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497D"/>
          </w:tcPr>
          <w:p>
            <w:r>
              <w:rPr>
                <w:b/>
                <w:color w:val="FFFFFF"/>
                <w:sz w:val="20"/>
              </w:rPr>
              <w:t>Aspect</w:t>
            </w:r>
          </w:p>
        </w:tc>
        <w:tc>
          <w:tcPr>
            <w:tcW w:type="dxa" w:w="3456"/>
            <w:shd w:val="clear" w:color="auto" w:fill="1F497D"/>
          </w:tcPr>
          <w:p>
            <w:r>
              <w:rPr>
                <w:b/>
                <w:color w:val="FFFFFF"/>
                <w:sz w:val="20"/>
              </w:rPr>
              <w:t>CNN-LSTM (Keras)</w:t>
            </w:r>
          </w:p>
        </w:tc>
        <w:tc>
          <w:tcPr>
            <w:tcW w:type="dxa" w:w="3744"/>
            <w:shd w:val="clear" w:color="auto" w:fill="1F497D"/>
          </w:tcPr>
          <w:p>
            <w:r>
              <w:rPr>
                <w:b/>
                <w:color w:val="FFFFFF"/>
                <w:sz w:val="20"/>
              </w:rPr>
              <w:t>TCN (PyTorch)</w:t>
            </w:r>
          </w:p>
        </w:tc>
      </w:tr>
      <w:tr>
        <w:tc>
          <w:tcPr>
            <w:tcW w:type="dxa" w:w="2592"/>
          </w:tcPr>
          <w:p>
            <w:r>
              <w:rPr>
                <w:sz w:val="20"/>
              </w:rPr>
              <w:t>Causality</w:t>
            </w:r>
          </w:p>
        </w:tc>
        <w:tc>
          <w:tcPr>
            <w:tcW w:type="dxa" w:w="3456"/>
          </w:tcPr>
          <w:p>
            <w:r>
              <w:rPr>
                <w:sz w:val="20"/>
              </w:rPr>
              <w:t>Not strictly causal (LSTM handles ordering)</w:t>
            </w:r>
          </w:p>
        </w:tc>
        <w:tc>
          <w:tcPr>
            <w:tcW w:type="dxa" w:w="3744"/>
          </w:tcPr>
          <w:p>
            <w:r>
              <w:rPr>
                <w:sz w:val="20"/>
              </w:rPr>
              <w:t>Strictly causal (no future leakage at conv level)</w:t>
            </w:r>
          </w:p>
        </w:tc>
      </w:tr>
      <w:tr>
        <w:tc>
          <w:tcPr>
            <w:tcW w:type="dxa" w:w="2592"/>
            <w:shd w:val="clear" w:color="auto" w:fill="DCE6F1"/>
          </w:tcPr>
          <w:p>
            <w:r>
              <w:rPr>
                <w:sz w:val="20"/>
              </w:rPr>
              <w:t>Dilation</w:t>
            </w:r>
          </w:p>
        </w:tc>
        <w:tc>
          <w:tcPr>
            <w:tcW w:type="dxa" w:w="3456"/>
            <w:shd w:val="clear" w:color="auto" w:fill="DCE6F1"/>
          </w:tcPr>
          <w:p>
            <w:r>
              <w:rPr>
                <w:sz w:val="20"/>
              </w:rPr>
              <w:t>None (kernel=3, no dilation)</w:t>
            </w:r>
          </w:p>
        </w:tc>
        <w:tc>
          <w:tcPr>
            <w:tcW w:type="dxa" w:w="3744"/>
            <w:shd w:val="clear" w:color="auto" w:fill="DCE6F1"/>
          </w:tcPr>
          <w:p>
            <w:r>
              <w:rPr>
                <w:sz w:val="20"/>
              </w:rPr>
              <w:t>Exponential: 1, 2, 4, 8</w:t>
            </w:r>
          </w:p>
        </w:tc>
      </w:tr>
      <w:tr>
        <w:tc>
          <w:tcPr>
            <w:tcW w:type="dxa" w:w="2592"/>
          </w:tcPr>
          <w:p>
            <w:r>
              <w:rPr>
                <w:sz w:val="20"/>
              </w:rPr>
              <w:t>Recurrence</w:t>
            </w:r>
          </w:p>
        </w:tc>
        <w:tc>
          <w:tcPr>
            <w:tcW w:type="dxa" w:w="3456"/>
          </w:tcPr>
          <w:p>
            <w:r>
              <w:rPr>
                <w:sz w:val="20"/>
              </w:rPr>
              <w:t>Yes (BiLSTM layers)</w:t>
            </w:r>
          </w:p>
        </w:tc>
        <w:tc>
          <w:tcPr>
            <w:tcW w:type="dxa" w:w="3744"/>
          </w:tcPr>
          <w:p>
            <w:r>
              <w:rPr>
                <w:sz w:val="20"/>
              </w:rPr>
              <w:t>No recurrence — fully convolutional</w:t>
            </w:r>
          </w:p>
        </w:tc>
      </w:tr>
      <w:tr>
        <w:tc>
          <w:tcPr>
            <w:tcW w:type="dxa" w:w="2592"/>
            <w:shd w:val="clear" w:color="auto" w:fill="DCE6F1"/>
          </w:tcPr>
          <w:p>
            <w:r>
              <w:rPr>
                <w:sz w:val="20"/>
              </w:rPr>
              <w:t>Receptive field</w:t>
            </w:r>
          </w:p>
        </w:tc>
        <w:tc>
          <w:tcPr>
            <w:tcW w:type="dxa" w:w="3456"/>
            <w:shd w:val="clear" w:color="auto" w:fill="DCE6F1"/>
          </w:tcPr>
          <w:p>
            <w:r>
              <w:rPr>
                <w:sz w:val="20"/>
              </w:rPr>
              <w:t>Limited by LSTM hidden size</w:t>
            </w:r>
          </w:p>
        </w:tc>
        <w:tc>
          <w:tcPr>
            <w:tcW w:type="dxa" w:w="3744"/>
            <w:shd w:val="clear" w:color="auto" w:fill="DCE6F1"/>
          </w:tcPr>
          <w:p>
            <w:r>
              <w:rPr>
                <w:sz w:val="20"/>
              </w:rPr>
              <w:t>Explicitly controlled by dilation</w:t>
            </w:r>
          </w:p>
        </w:tc>
      </w:tr>
      <w:tr>
        <w:tc>
          <w:tcPr>
            <w:tcW w:type="dxa" w:w="2592"/>
          </w:tcPr>
          <w:p>
            <w:r>
              <w:rPr>
                <w:sz w:val="20"/>
              </w:rPr>
              <w:t>Parallelism</w:t>
            </w:r>
          </w:p>
        </w:tc>
        <w:tc>
          <w:tcPr>
            <w:tcW w:type="dxa" w:w="3456"/>
          </w:tcPr>
          <w:p>
            <w:r>
              <w:rPr>
                <w:sz w:val="20"/>
              </w:rPr>
              <w:t>LSTM limits parallelism</w:t>
            </w:r>
          </w:p>
        </w:tc>
        <w:tc>
          <w:tcPr>
            <w:tcW w:type="dxa" w:w="3744"/>
          </w:tcPr>
          <w:p>
            <w:r>
              <w:rPr>
                <w:sz w:val="20"/>
              </w:rPr>
              <w:t>Fully parallel (all timesteps at once)</w:t>
            </w:r>
          </w:p>
        </w:tc>
      </w:tr>
      <w:tr>
        <w:tc>
          <w:tcPr>
            <w:tcW w:type="dxa" w:w="2592"/>
            <w:shd w:val="clear" w:color="auto" w:fill="DCE6F1"/>
          </w:tcPr>
          <w:p>
            <w:r>
              <w:rPr>
                <w:sz w:val="20"/>
              </w:rPr>
              <w:t>Test R²</w:t>
            </w:r>
          </w:p>
        </w:tc>
        <w:tc>
          <w:tcPr>
            <w:tcW w:type="dxa" w:w="3456"/>
            <w:shd w:val="clear" w:color="auto" w:fill="DCE6F1"/>
          </w:tcPr>
          <w:p>
            <w:r>
              <w:rPr>
                <w:sz w:val="20"/>
              </w:rPr>
              <w:t>0.9896</w:t>
            </w:r>
          </w:p>
        </w:tc>
        <w:tc>
          <w:tcPr>
            <w:tcW w:type="dxa" w:w="3744"/>
            <w:shd w:val="clear" w:color="auto" w:fill="DCE6F1"/>
          </w:tcPr>
          <w:p>
            <w:r>
              <w:rPr>
                <w:sz w:val="20"/>
              </w:rPr>
              <w:t>0.9461</w:t>
            </w:r>
          </w:p>
        </w:tc>
      </w:tr>
      <w:tr>
        <w:tc>
          <w:tcPr>
            <w:tcW w:type="dxa" w:w="2592"/>
          </w:tcPr>
          <w:p>
            <w:r>
              <w:rPr>
                <w:sz w:val="20"/>
              </w:rPr>
              <w:t>Test RMSE</w:t>
            </w:r>
          </w:p>
        </w:tc>
        <w:tc>
          <w:tcPr>
            <w:tcW w:type="dxa" w:w="3456"/>
          </w:tcPr>
          <w:p>
            <w:r>
              <w:rPr>
                <w:sz w:val="20"/>
              </w:rPr>
              <w:t>28.22 W/m²</w:t>
            </w:r>
          </w:p>
        </w:tc>
        <w:tc>
          <w:tcPr>
            <w:tcW w:type="dxa" w:w="3744"/>
          </w:tcPr>
          <w:p>
            <w:r>
              <w:rPr>
                <w:sz w:val="20"/>
              </w:rPr>
              <w:t>64.38 W/m²</w:t>
            </w:r>
          </w:p>
        </w:tc>
      </w:tr>
    </w:tbl>
    <w:p>
      <w:pPr>
        <w:pStyle w:val="Heading2"/>
      </w:pPr>
      <w:r>
        <w:rPr>
          <w:color w:val="2E74B5"/>
        </w:rPr>
        <w:t>6.8 Performance</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F497D"/>
          </w:tcPr>
          <w:p>
            <w:r>
              <w:rPr>
                <w:b/>
                <w:color w:val="FFFFFF"/>
                <w:sz w:val="20"/>
              </w:rPr>
              <w:t>Metric</w:t>
            </w:r>
          </w:p>
        </w:tc>
        <w:tc>
          <w:tcPr>
            <w:tcW w:type="dxa" w:w="2016"/>
            <w:shd w:val="clear" w:color="auto" w:fill="1F497D"/>
          </w:tcPr>
          <w:p>
            <w:r>
              <w:rPr>
                <w:b/>
                <w:color w:val="FFFFFF"/>
                <w:sz w:val="20"/>
              </w:rPr>
              <w:t>Train</w:t>
            </w:r>
          </w:p>
        </w:tc>
        <w:tc>
          <w:tcPr>
            <w:tcW w:type="dxa" w:w="2016"/>
            <w:shd w:val="clear" w:color="auto" w:fill="1F497D"/>
          </w:tcPr>
          <w:p>
            <w:r>
              <w:rPr>
                <w:b/>
                <w:color w:val="FFFFFF"/>
                <w:sz w:val="20"/>
              </w:rPr>
              <w:t>Test</w:t>
            </w:r>
          </w:p>
        </w:tc>
      </w:tr>
      <w:tr>
        <w:tc>
          <w:tcPr>
            <w:tcW w:type="dxa" w:w="2304"/>
          </w:tcPr>
          <w:p>
            <w:r>
              <w:rPr>
                <w:sz w:val="20"/>
              </w:rPr>
              <w:t>R²</w:t>
            </w:r>
          </w:p>
        </w:tc>
        <w:tc>
          <w:tcPr>
            <w:tcW w:type="dxa" w:w="2016"/>
          </w:tcPr>
          <w:p>
            <w:r>
              <w:rPr>
                <w:sz w:val="20"/>
              </w:rPr>
              <w:t>0.9936</w:t>
            </w:r>
          </w:p>
        </w:tc>
        <w:tc>
          <w:tcPr>
            <w:tcW w:type="dxa" w:w="2016"/>
          </w:tcPr>
          <w:p>
            <w:r>
              <w:rPr>
                <w:sz w:val="20"/>
              </w:rPr>
              <w:t>0.9461</w:t>
            </w:r>
          </w:p>
        </w:tc>
      </w:tr>
      <w:tr>
        <w:tc>
          <w:tcPr>
            <w:tcW w:type="dxa" w:w="2304"/>
            <w:shd w:val="clear" w:color="auto" w:fill="DCE6F1"/>
          </w:tcPr>
          <w:p>
            <w:r>
              <w:rPr>
                <w:sz w:val="20"/>
              </w:rPr>
              <w:t>RMSE (W/m²)</w:t>
            </w:r>
          </w:p>
        </w:tc>
        <w:tc>
          <w:tcPr>
            <w:tcW w:type="dxa" w:w="2016"/>
            <w:shd w:val="clear" w:color="auto" w:fill="DCE6F1"/>
          </w:tcPr>
          <w:p>
            <w:r>
              <w:rPr>
                <w:sz w:val="20"/>
              </w:rPr>
              <w:t>—</w:t>
            </w:r>
          </w:p>
        </w:tc>
        <w:tc>
          <w:tcPr>
            <w:tcW w:type="dxa" w:w="2016"/>
            <w:shd w:val="clear" w:color="auto" w:fill="DCE6F1"/>
          </w:tcPr>
          <w:p>
            <w:r>
              <w:rPr>
                <w:sz w:val="20"/>
              </w:rPr>
              <w:t>64.38</w:t>
            </w:r>
          </w:p>
        </w:tc>
      </w:tr>
      <w:tr>
        <w:tc>
          <w:tcPr>
            <w:tcW w:type="dxa" w:w="2304"/>
          </w:tcPr>
          <w:p>
            <w:r>
              <w:rPr>
                <w:sz w:val="20"/>
              </w:rPr>
              <w:t>MAE (W/m²)</w:t>
            </w:r>
          </w:p>
        </w:tc>
        <w:tc>
          <w:tcPr>
            <w:tcW w:type="dxa" w:w="2016"/>
          </w:tcPr>
          <w:p>
            <w:r>
              <w:rPr>
                <w:sz w:val="20"/>
              </w:rPr>
              <w:t>—</w:t>
            </w:r>
          </w:p>
        </w:tc>
        <w:tc>
          <w:tcPr>
            <w:tcW w:type="dxa" w:w="2016"/>
          </w:tcPr>
          <w:p>
            <w:r>
              <w:rPr>
                <w:sz w:val="20"/>
              </w:rPr>
              <w:t>28.83</w:t>
            </w:r>
          </w:p>
        </w:tc>
      </w:tr>
    </w:tbl>
    <w:p/>
    <w:p>
      <w:r>
        <w:rPr>
          <w:sz w:val="22"/>
        </w:rPr>
        <w:t>TCN and TFT show similar overfitting patterns, achieving near-identical test scores (0.9461 vs 0.9472). Both deep learning architectures from the tft/ package appear to need more training data or stronger regularization to match the tree models on this dataset.</w:t>
      </w:r>
    </w:p>
    <w:p>
      <w:r>
        <w:br w:type="page"/>
      </w:r>
    </w:p>
    <w:p>
      <w:pPr>
        <w:pStyle w:val="Heading1"/>
      </w:pPr>
      <w:r>
        <w:rPr>
          <w:color w:val="1F497D"/>
        </w:rPr>
        <w:t>7. Comparative Summary &amp; Model Selection Rationale</w:t>
      </w:r>
    </w:p>
    <w:p>
      <w:pPr>
        <w:pStyle w:val="Heading2"/>
      </w:pPr>
      <w:r>
        <w:rPr>
          <w:color w:val="2E74B5"/>
        </w:rPr>
        <w:t>7.1 Full Performance Comparison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016"/>
            <w:shd w:val="clear" w:color="auto" w:fill="1F497D"/>
          </w:tcPr>
          <w:p>
            <w:r>
              <w:rPr>
                <w:b/>
                <w:color w:val="FFFFFF"/>
                <w:sz w:val="20"/>
              </w:rPr>
              <w:t>Model</w:t>
            </w:r>
          </w:p>
        </w:tc>
        <w:tc>
          <w:tcPr>
            <w:tcW w:type="dxa" w:w="2160"/>
            <w:shd w:val="clear" w:color="auto" w:fill="1F497D"/>
          </w:tcPr>
          <w:p>
            <w:r>
              <w:rPr>
                <w:b/>
                <w:color w:val="FFFFFF"/>
                <w:sz w:val="20"/>
              </w:rPr>
              <w:t>Framework</w:t>
            </w:r>
          </w:p>
        </w:tc>
        <w:tc>
          <w:tcPr>
            <w:tcW w:type="dxa" w:w="1296"/>
            <w:shd w:val="clear" w:color="auto" w:fill="1F497D"/>
          </w:tcPr>
          <w:p>
            <w:r>
              <w:rPr>
                <w:b/>
                <w:color w:val="FFFFFF"/>
                <w:sz w:val="20"/>
              </w:rPr>
              <w:t>Train R²</w:t>
            </w:r>
          </w:p>
        </w:tc>
        <w:tc>
          <w:tcPr>
            <w:tcW w:type="dxa" w:w="1296"/>
            <w:shd w:val="clear" w:color="auto" w:fill="1F497D"/>
          </w:tcPr>
          <w:p>
            <w:r>
              <w:rPr>
                <w:b/>
                <w:color w:val="FFFFFF"/>
                <w:sz w:val="20"/>
              </w:rPr>
              <w:t>Test R²</w:t>
            </w:r>
          </w:p>
        </w:tc>
        <w:tc>
          <w:tcPr>
            <w:tcW w:type="dxa" w:w="1440"/>
            <w:shd w:val="clear" w:color="auto" w:fill="1F497D"/>
          </w:tcPr>
          <w:p>
            <w:r>
              <w:rPr>
                <w:b/>
                <w:color w:val="FFFFFF"/>
                <w:sz w:val="20"/>
              </w:rPr>
              <w:t>Test RMSE</w:t>
            </w:r>
          </w:p>
        </w:tc>
        <w:tc>
          <w:tcPr>
            <w:tcW w:type="dxa" w:w="1296"/>
            <w:shd w:val="clear" w:color="auto" w:fill="1F497D"/>
          </w:tcPr>
          <w:p>
            <w:r>
              <w:rPr>
                <w:b/>
                <w:color w:val="FFFFFF"/>
                <w:sz w:val="20"/>
              </w:rPr>
              <w:t>Test MAE</w:t>
            </w:r>
          </w:p>
        </w:tc>
        <w:tc>
          <w:tcPr>
            <w:tcW w:type="dxa" w:w="2448"/>
            <w:shd w:val="clear" w:color="auto" w:fill="1F497D"/>
          </w:tcPr>
          <w:p>
            <w:r>
              <w:rPr>
                <w:b/>
                <w:color w:val="FFFFFF"/>
                <w:sz w:val="20"/>
              </w:rPr>
              <w:t>Train/Test Gap</w:t>
            </w:r>
          </w:p>
        </w:tc>
      </w:tr>
      <w:tr>
        <w:tc>
          <w:tcPr>
            <w:tcW w:type="dxa" w:w="2016"/>
          </w:tcPr>
          <w:p>
            <w:r>
              <w:rPr>
                <w:sz w:val="20"/>
              </w:rPr>
              <w:t>XGBoost</w:t>
            </w:r>
          </w:p>
        </w:tc>
        <w:tc>
          <w:tcPr>
            <w:tcW w:type="dxa" w:w="2160"/>
          </w:tcPr>
          <w:p>
            <w:r>
              <w:rPr>
                <w:sz w:val="20"/>
              </w:rPr>
              <w:t>xgboost</w:t>
            </w:r>
          </w:p>
        </w:tc>
        <w:tc>
          <w:tcPr>
            <w:tcW w:type="dxa" w:w="1296"/>
          </w:tcPr>
          <w:p>
            <w:r>
              <w:rPr>
                <w:sz w:val="20"/>
              </w:rPr>
              <w:t>0.9981</w:t>
            </w:r>
          </w:p>
        </w:tc>
        <w:tc>
          <w:tcPr>
            <w:tcW w:type="dxa" w:w="1296"/>
          </w:tcPr>
          <w:p>
            <w:r>
              <w:rPr>
                <w:sz w:val="20"/>
              </w:rPr>
              <w:t>0.9933</w:t>
            </w:r>
          </w:p>
        </w:tc>
        <w:tc>
          <w:tcPr>
            <w:tcW w:type="dxa" w:w="1440"/>
          </w:tcPr>
          <w:p>
            <w:r>
              <w:rPr>
                <w:sz w:val="20"/>
              </w:rPr>
              <w:t>22.62</w:t>
            </w:r>
          </w:p>
        </w:tc>
        <w:tc>
          <w:tcPr>
            <w:tcW w:type="dxa" w:w="1296"/>
          </w:tcPr>
          <w:p>
            <w:r>
              <w:rPr>
                <w:sz w:val="20"/>
              </w:rPr>
              <w:t>9.69</w:t>
            </w:r>
          </w:p>
        </w:tc>
        <w:tc>
          <w:tcPr>
            <w:tcW w:type="dxa" w:w="2448"/>
          </w:tcPr>
          <w:p>
            <w:r>
              <w:rPr>
                <w:sz w:val="20"/>
              </w:rPr>
              <w:t>0.0048 (minimal)</w:t>
            </w:r>
          </w:p>
        </w:tc>
      </w:tr>
      <w:tr>
        <w:tc>
          <w:tcPr>
            <w:tcW w:type="dxa" w:w="2016"/>
            <w:shd w:val="clear" w:color="auto" w:fill="DCE6F1"/>
          </w:tcPr>
          <w:p>
            <w:r>
              <w:rPr>
                <w:sz w:val="20"/>
              </w:rPr>
              <w:t>Random Forest</w:t>
            </w:r>
          </w:p>
        </w:tc>
        <w:tc>
          <w:tcPr>
            <w:tcW w:type="dxa" w:w="2160"/>
            <w:shd w:val="clear" w:color="auto" w:fill="DCE6F1"/>
          </w:tcPr>
          <w:p>
            <w:r>
              <w:rPr>
                <w:sz w:val="20"/>
              </w:rPr>
              <w:t>scikit-learn</w:t>
            </w:r>
          </w:p>
        </w:tc>
        <w:tc>
          <w:tcPr>
            <w:tcW w:type="dxa" w:w="1296"/>
            <w:shd w:val="clear" w:color="auto" w:fill="DCE6F1"/>
          </w:tcPr>
          <w:p>
            <w:r>
              <w:rPr>
                <w:sz w:val="20"/>
              </w:rPr>
              <w:t>0.9963</w:t>
            </w:r>
          </w:p>
        </w:tc>
        <w:tc>
          <w:tcPr>
            <w:tcW w:type="dxa" w:w="1296"/>
            <w:shd w:val="clear" w:color="auto" w:fill="DCE6F1"/>
          </w:tcPr>
          <w:p>
            <w:r>
              <w:rPr>
                <w:sz w:val="20"/>
              </w:rPr>
              <w:t>0.9933</w:t>
            </w:r>
          </w:p>
        </w:tc>
        <w:tc>
          <w:tcPr>
            <w:tcW w:type="dxa" w:w="1440"/>
            <w:shd w:val="clear" w:color="auto" w:fill="DCE6F1"/>
          </w:tcPr>
          <w:p>
            <w:r>
              <w:rPr>
                <w:sz w:val="20"/>
              </w:rPr>
              <w:t>22.77</w:t>
            </w:r>
          </w:p>
        </w:tc>
        <w:tc>
          <w:tcPr>
            <w:tcW w:type="dxa" w:w="1296"/>
            <w:shd w:val="clear" w:color="auto" w:fill="DCE6F1"/>
          </w:tcPr>
          <w:p>
            <w:r>
              <w:rPr>
                <w:sz w:val="20"/>
              </w:rPr>
              <w:t>9.88</w:t>
            </w:r>
          </w:p>
        </w:tc>
        <w:tc>
          <w:tcPr>
            <w:tcW w:type="dxa" w:w="2448"/>
            <w:shd w:val="clear" w:color="auto" w:fill="DCE6F1"/>
          </w:tcPr>
          <w:p>
            <w:r>
              <w:rPr>
                <w:sz w:val="20"/>
              </w:rPr>
              <w:t>0.0030 (minimal)</w:t>
            </w:r>
          </w:p>
        </w:tc>
      </w:tr>
      <w:tr>
        <w:tc>
          <w:tcPr>
            <w:tcW w:type="dxa" w:w="2016"/>
          </w:tcPr>
          <w:p>
            <w:r>
              <w:rPr>
                <w:sz w:val="20"/>
              </w:rPr>
              <w:t>CNN-LSTM</w:t>
            </w:r>
          </w:p>
        </w:tc>
        <w:tc>
          <w:tcPr>
            <w:tcW w:type="dxa" w:w="2160"/>
          </w:tcPr>
          <w:p>
            <w:r>
              <w:rPr>
                <w:sz w:val="20"/>
              </w:rPr>
              <w:t>TensorFlow/Keras</w:t>
            </w:r>
          </w:p>
        </w:tc>
        <w:tc>
          <w:tcPr>
            <w:tcW w:type="dxa" w:w="1296"/>
          </w:tcPr>
          <w:p>
            <w:r>
              <w:rPr>
                <w:sz w:val="20"/>
              </w:rPr>
              <w:t>0.9891</w:t>
            </w:r>
          </w:p>
        </w:tc>
        <w:tc>
          <w:tcPr>
            <w:tcW w:type="dxa" w:w="1296"/>
          </w:tcPr>
          <w:p>
            <w:r>
              <w:rPr>
                <w:sz w:val="20"/>
              </w:rPr>
              <w:t>0.9896</w:t>
            </w:r>
          </w:p>
        </w:tc>
        <w:tc>
          <w:tcPr>
            <w:tcW w:type="dxa" w:w="1440"/>
          </w:tcPr>
          <w:p>
            <w:r>
              <w:rPr>
                <w:sz w:val="20"/>
              </w:rPr>
              <w:t>28.22</w:t>
            </w:r>
          </w:p>
        </w:tc>
        <w:tc>
          <w:tcPr>
            <w:tcW w:type="dxa" w:w="1296"/>
          </w:tcPr>
          <w:p>
            <w:r>
              <w:rPr>
                <w:sz w:val="20"/>
              </w:rPr>
              <w:t>17.01</w:t>
            </w:r>
          </w:p>
        </w:tc>
        <w:tc>
          <w:tcPr>
            <w:tcW w:type="dxa" w:w="2448"/>
          </w:tcPr>
          <w:p>
            <w:r>
              <w:rPr>
                <w:sz w:val="20"/>
              </w:rPr>
              <w:t>−0.0005 (none)</w:t>
            </w:r>
          </w:p>
        </w:tc>
      </w:tr>
      <w:tr>
        <w:tc>
          <w:tcPr>
            <w:tcW w:type="dxa" w:w="2016"/>
            <w:shd w:val="clear" w:color="auto" w:fill="DCE6F1"/>
          </w:tcPr>
          <w:p>
            <w:r>
              <w:rPr>
                <w:sz w:val="20"/>
              </w:rPr>
              <w:t>LSTM</w:t>
            </w:r>
          </w:p>
        </w:tc>
        <w:tc>
          <w:tcPr>
            <w:tcW w:type="dxa" w:w="2160"/>
            <w:shd w:val="clear" w:color="auto" w:fill="DCE6F1"/>
          </w:tcPr>
          <w:p>
            <w:r>
              <w:rPr>
                <w:sz w:val="20"/>
              </w:rPr>
              <w:t>TensorFlow/Keras</w:t>
            </w:r>
          </w:p>
        </w:tc>
        <w:tc>
          <w:tcPr>
            <w:tcW w:type="dxa" w:w="1296"/>
            <w:shd w:val="clear" w:color="auto" w:fill="DCE6F1"/>
          </w:tcPr>
          <w:p>
            <w:r>
              <w:rPr>
                <w:sz w:val="20"/>
              </w:rPr>
              <w:t>0.9876</w:t>
            </w:r>
          </w:p>
        </w:tc>
        <w:tc>
          <w:tcPr>
            <w:tcW w:type="dxa" w:w="1296"/>
            <w:shd w:val="clear" w:color="auto" w:fill="DCE6F1"/>
          </w:tcPr>
          <w:p>
            <w:r>
              <w:rPr>
                <w:sz w:val="20"/>
              </w:rPr>
              <w:t>0.9873</w:t>
            </w:r>
          </w:p>
        </w:tc>
        <w:tc>
          <w:tcPr>
            <w:tcW w:type="dxa" w:w="1440"/>
            <w:shd w:val="clear" w:color="auto" w:fill="DCE6F1"/>
          </w:tcPr>
          <w:p>
            <w:r>
              <w:rPr>
                <w:sz w:val="20"/>
              </w:rPr>
              <w:t>31.30</w:t>
            </w:r>
          </w:p>
        </w:tc>
        <w:tc>
          <w:tcPr>
            <w:tcW w:type="dxa" w:w="1296"/>
            <w:shd w:val="clear" w:color="auto" w:fill="DCE6F1"/>
          </w:tcPr>
          <w:p>
            <w:r>
              <w:rPr>
                <w:sz w:val="20"/>
              </w:rPr>
              <w:t>20.19</w:t>
            </w:r>
          </w:p>
        </w:tc>
        <w:tc>
          <w:tcPr>
            <w:tcW w:type="dxa" w:w="2448"/>
            <w:shd w:val="clear" w:color="auto" w:fill="DCE6F1"/>
          </w:tcPr>
          <w:p>
            <w:r>
              <w:rPr>
                <w:sz w:val="20"/>
              </w:rPr>
              <w:t>0.0003 (none)</w:t>
            </w:r>
          </w:p>
        </w:tc>
      </w:tr>
      <w:tr>
        <w:tc>
          <w:tcPr>
            <w:tcW w:type="dxa" w:w="2016"/>
          </w:tcPr>
          <w:p>
            <w:r>
              <w:rPr>
                <w:sz w:val="20"/>
              </w:rPr>
              <w:t>TFT</w:t>
            </w:r>
          </w:p>
        </w:tc>
        <w:tc>
          <w:tcPr>
            <w:tcW w:type="dxa" w:w="2160"/>
          </w:tcPr>
          <w:p>
            <w:r>
              <w:rPr>
                <w:sz w:val="20"/>
              </w:rPr>
              <w:t>PyTorch Lightning</w:t>
            </w:r>
          </w:p>
        </w:tc>
        <w:tc>
          <w:tcPr>
            <w:tcW w:type="dxa" w:w="1296"/>
          </w:tcPr>
          <w:p>
            <w:r>
              <w:rPr>
                <w:sz w:val="20"/>
              </w:rPr>
              <w:t>0.9959</w:t>
            </w:r>
          </w:p>
        </w:tc>
        <w:tc>
          <w:tcPr>
            <w:tcW w:type="dxa" w:w="1296"/>
          </w:tcPr>
          <w:p>
            <w:r>
              <w:rPr>
                <w:sz w:val="20"/>
              </w:rPr>
              <w:t>0.9472</w:t>
            </w:r>
          </w:p>
        </w:tc>
        <w:tc>
          <w:tcPr>
            <w:tcW w:type="dxa" w:w="1440"/>
          </w:tcPr>
          <w:p>
            <w:r>
              <w:rPr>
                <w:sz w:val="20"/>
              </w:rPr>
              <w:t>63.69</w:t>
            </w:r>
          </w:p>
        </w:tc>
        <w:tc>
          <w:tcPr>
            <w:tcW w:type="dxa" w:w="1296"/>
          </w:tcPr>
          <w:p>
            <w:r>
              <w:rPr>
                <w:sz w:val="20"/>
              </w:rPr>
              <w:t>28.58</w:t>
            </w:r>
          </w:p>
        </w:tc>
        <w:tc>
          <w:tcPr>
            <w:tcW w:type="dxa" w:w="2448"/>
          </w:tcPr>
          <w:p>
            <w:r>
              <w:rPr>
                <w:sz w:val="20"/>
              </w:rPr>
              <w:t>0.0487 (moderate)</w:t>
            </w:r>
          </w:p>
        </w:tc>
      </w:tr>
      <w:tr>
        <w:tc>
          <w:tcPr>
            <w:tcW w:type="dxa" w:w="2016"/>
            <w:shd w:val="clear" w:color="auto" w:fill="DCE6F1"/>
          </w:tcPr>
          <w:p>
            <w:r>
              <w:rPr>
                <w:sz w:val="20"/>
              </w:rPr>
              <w:t>TCN</w:t>
            </w:r>
          </w:p>
        </w:tc>
        <w:tc>
          <w:tcPr>
            <w:tcW w:type="dxa" w:w="2160"/>
            <w:shd w:val="clear" w:color="auto" w:fill="DCE6F1"/>
          </w:tcPr>
          <w:p>
            <w:r>
              <w:rPr>
                <w:sz w:val="20"/>
              </w:rPr>
              <w:t>PyTorch Lightning</w:t>
            </w:r>
          </w:p>
        </w:tc>
        <w:tc>
          <w:tcPr>
            <w:tcW w:type="dxa" w:w="1296"/>
            <w:shd w:val="clear" w:color="auto" w:fill="DCE6F1"/>
          </w:tcPr>
          <w:p>
            <w:r>
              <w:rPr>
                <w:sz w:val="20"/>
              </w:rPr>
              <w:t>0.9936</w:t>
            </w:r>
          </w:p>
        </w:tc>
        <w:tc>
          <w:tcPr>
            <w:tcW w:type="dxa" w:w="1296"/>
            <w:shd w:val="clear" w:color="auto" w:fill="DCE6F1"/>
          </w:tcPr>
          <w:p>
            <w:r>
              <w:rPr>
                <w:sz w:val="20"/>
              </w:rPr>
              <w:t>0.9461</w:t>
            </w:r>
          </w:p>
        </w:tc>
        <w:tc>
          <w:tcPr>
            <w:tcW w:type="dxa" w:w="1440"/>
            <w:shd w:val="clear" w:color="auto" w:fill="DCE6F1"/>
          </w:tcPr>
          <w:p>
            <w:r>
              <w:rPr>
                <w:sz w:val="20"/>
              </w:rPr>
              <w:t>64.38</w:t>
            </w:r>
          </w:p>
        </w:tc>
        <w:tc>
          <w:tcPr>
            <w:tcW w:type="dxa" w:w="1296"/>
            <w:shd w:val="clear" w:color="auto" w:fill="DCE6F1"/>
          </w:tcPr>
          <w:p>
            <w:r>
              <w:rPr>
                <w:sz w:val="20"/>
              </w:rPr>
              <w:t>28.83</w:t>
            </w:r>
          </w:p>
        </w:tc>
        <w:tc>
          <w:tcPr>
            <w:tcW w:type="dxa" w:w="2448"/>
            <w:shd w:val="clear" w:color="auto" w:fill="DCE6F1"/>
          </w:tcPr>
          <w:p>
            <w:r>
              <w:rPr>
                <w:sz w:val="20"/>
              </w:rPr>
              <w:t>0.0475 (moderate)</w:t>
            </w:r>
          </w:p>
        </w:tc>
      </w:tr>
    </w:tbl>
    <w:p/>
    <w:p>
      <w:pPr>
        <w:pStyle w:val="Heading2"/>
      </w:pPr>
      <w:r>
        <w:rPr>
          <w:color w:val="2E74B5"/>
        </w:rPr>
        <w:t>7.2 Why Each Model Still Belongs in the Ensemble</w:t>
      </w:r>
    </w:p>
    <w:tbl>
      <w:tblPr>
        <w:tblStyle w:val="TableGrid"/>
        <w:tblW w:type="auto" w:w="0"/>
        <w:jc w:val="center"/>
        <w:tblLook w:firstColumn="1" w:firstRow="1" w:lastColumn="0" w:lastRow="0" w:noHBand="0" w:noVBand="1" w:val="04A0"/>
      </w:tblPr>
      <w:tblGrid>
        <w:gridCol w:w="4320"/>
        <w:gridCol w:w="4320"/>
      </w:tblGrid>
      <w:tr>
        <w:tc>
          <w:tcPr>
            <w:tcW w:type="dxa" w:w="2016"/>
            <w:shd w:val="clear" w:color="auto" w:fill="1F497D"/>
          </w:tcPr>
          <w:p>
            <w:r>
              <w:rPr>
                <w:b/>
                <w:color w:val="FFFFFF"/>
                <w:sz w:val="20"/>
              </w:rPr>
              <w:t>Model</w:t>
            </w:r>
          </w:p>
        </w:tc>
        <w:tc>
          <w:tcPr>
            <w:tcW w:type="dxa" w:w="7200"/>
            <w:shd w:val="clear" w:color="auto" w:fill="1F497D"/>
          </w:tcPr>
          <w:p>
            <w:r>
              <w:rPr>
                <w:b/>
                <w:color w:val="FFFFFF"/>
                <w:sz w:val="20"/>
              </w:rPr>
              <w:t>Unique Strength in Ensemble</w:t>
            </w:r>
          </w:p>
        </w:tc>
      </w:tr>
      <w:tr>
        <w:tc>
          <w:tcPr>
            <w:tcW w:type="dxa" w:w="2016"/>
          </w:tcPr>
          <w:p>
            <w:r>
              <w:rPr>
                <w:sz w:val="20"/>
              </w:rPr>
              <w:t>XGBoost</w:t>
            </w:r>
          </w:p>
        </w:tc>
        <w:tc>
          <w:tcPr>
            <w:tcW w:type="dxa" w:w="7200"/>
          </w:tcPr>
          <w:p>
            <w:r>
              <w:rPr>
                <w:sz w:val="20"/>
              </w:rPr>
              <w:t>Best raw accuracy; autoregressive lag features give explicit time memory; contributes most to ensemble (30% weight)</w:t>
            </w:r>
          </w:p>
        </w:tc>
      </w:tr>
      <w:tr>
        <w:tc>
          <w:tcPr>
            <w:tcW w:type="dxa" w:w="2016"/>
            <w:shd w:val="clear" w:color="auto" w:fill="DCE6F1"/>
          </w:tcPr>
          <w:p>
            <w:r>
              <w:rPr>
                <w:sz w:val="20"/>
              </w:rPr>
              <w:t>Random Forest</w:t>
            </w:r>
          </w:p>
        </w:tc>
        <w:tc>
          <w:tcPr>
            <w:tcW w:type="dxa" w:w="7200"/>
            <w:shd w:val="clear" w:color="auto" w:fill="DCE6F1"/>
          </w:tcPr>
          <w:p>
            <w:r>
              <w:rPr>
                <w:sz w:val="20"/>
              </w:rPr>
              <w:t>Bootstrapped diversity reduces variance; robust to individual outlier hours; stable backup to XGBoost</w:t>
            </w:r>
          </w:p>
        </w:tc>
      </w:tr>
      <w:tr>
        <w:tc>
          <w:tcPr>
            <w:tcW w:type="dxa" w:w="2016"/>
          </w:tcPr>
          <w:p>
            <w:r>
              <w:rPr>
                <w:sz w:val="20"/>
              </w:rPr>
              <w:t>CNN-LSTM</w:t>
            </w:r>
          </w:p>
        </w:tc>
        <w:tc>
          <w:tcPr>
            <w:tcW w:type="dxa" w:w="7200"/>
          </w:tcPr>
          <w:p>
            <w:r>
              <w:rPr>
                <w:sz w:val="20"/>
              </w:rPr>
              <w:t>Captures smooth intra-day ramp shapes (dawn/dusk) that tree models may quantize into hard steps</w:t>
            </w:r>
          </w:p>
        </w:tc>
      </w:tr>
      <w:tr>
        <w:tc>
          <w:tcPr>
            <w:tcW w:type="dxa" w:w="2016"/>
            <w:shd w:val="clear" w:color="auto" w:fill="DCE6F1"/>
          </w:tcPr>
          <w:p>
            <w:r>
              <w:rPr>
                <w:sz w:val="20"/>
              </w:rPr>
              <w:t>LSTM</w:t>
            </w:r>
          </w:p>
        </w:tc>
        <w:tc>
          <w:tcPr>
            <w:tcW w:type="dxa" w:w="7200"/>
            <w:shd w:val="clear" w:color="auto" w:fill="DCE6F1"/>
          </w:tcPr>
          <w:p>
            <w:r>
              <w:rPr>
                <w:sz w:val="20"/>
              </w:rPr>
              <w:t>Multi-day seasonal trend learning; beneficial on long-horizon winter days with unusual radiation profiles</w:t>
            </w:r>
          </w:p>
        </w:tc>
      </w:tr>
      <w:tr>
        <w:tc>
          <w:tcPr>
            <w:tcW w:type="dxa" w:w="2016"/>
          </w:tcPr>
          <w:p>
            <w:r>
              <w:rPr>
                <w:sz w:val="20"/>
              </w:rPr>
              <w:t>TFT</w:t>
            </w:r>
          </w:p>
        </w:tc>
        <w:tc>
          <w:tcPr>
            <w:tcW w:type="dxa" w:w="7200"/>
          </w:tcPr>
          <w:p>
            <w:r>
              <w:rPr>
                <w:sz w:val="20"/>
              </w:rPr>
              <w:t>Global attention: can detect cross-hour correlations (e.g., morning fog predicting reduced afternoon radiation)</w:t>
            </w:r>
          </w:p>
        </w:tc>
      </w:tr>
      <w:tr>
        <w:tc>
          <w:tcPr>
            <w:tcW w:type="dxa" w:w="2016"/>
            <w:shd w:val="clear" w:color="auto" w:fill="DCE6F1"/>
          </w:tcPr>
          <w:p>
            <w:r>
              <w:rPr>
                <w:sz w:val="20"/>
              </w:rPr>
              <w:t>TCN</w:t>
            </w:r>
          </w:p>
        </w:tc>
        <w:tc>
          <w:tcPr>
            <w:tcW w:type="dxa" w:w="7200"/>
            <w:shd w:val="clear" w:color="auto" w:fill="DCE6F1"/>
          </w:tcPr>
          <w:p>
            <w:r>
              <w:rPr>
                <w:sz w:val="20"/>
              </w:rPr>
              <w:t>Fully parallel; causal guarantee; receptive field explicitly tuned to 24-hour window via exponential dilation</w:t>
            </w:r>
          </w:p>
        </w:tc>
      </w:tr>
    </w:tbl>
    <w:p/>
    <w:p>
      <w:pPr>
        <w:pStyle w:val="Heading2"/>
      </w:pPr>
      <w:r>
        <w:rPr>
          <w:color w:val="2E74B5"/>
        </w:rPr>
        <w:t>7.3 Common Training Infrastructure</w:t>
      </w:r>
    </w:p>
    <w:p>
      <w:pPr>
        <w:pStyle w:val="ListBullet"/>
      </w:pPr>
      <w:r>
        <w:rPr>
          <w:sz w:val="22"/>
        </w:rPr>
        <w:t>Framework: XGBoost/RF via scikit-learn API; LSTM/CNN-LSTM via TensorFlow/Keras; TFT/TCN via PyTorch Lightning.</w:t>
      </w:r>
    </w:p>
    <w:p>
      <w:pPr>
        <w:pStyle w:val="ListBullet"/>
      </w:pPr>
      <w:r>
        <w:rPr>
          <w:sz w:val="22"/>
        </w:rPr>
        <w:t>All models use RANDOM_STATE=42 for reproducibility.</w:t>
      </w:r>
    </w:p>
    <w:p>
      <w:pPr>
        <w:pStyle w:val="ListBullet"/>
      </w:pPr>
      <w:r>
        <w:rPr>
          <w:sz w:val="22"/>
        </w:rPr>
        <w:t>All scalers (StandardScaler) are fit exclusively on train data to prevent data leakage.</w:t>
      </w:r>
    </w:p>
    <w:p>
      <w:pPr>
        <w:pStyle w:val="ListBullet"/>
      </w:pPr>
      <w:r>
        <w:rPr>
          <w:sz w:val="22"/>
        </w:rPr>
        <w:t>All models evaluated on the same chronological 20% test set (2023–2025).</w:t>
      </w:r>
    </w:p>
    <w:p>
      <w:pPr>
        <w:pStyle w:val="ListBullet"/>
      </w:pPr>
      <w:r>
        <w:rPr>
          <w:sz w:val="22"/>
        </w:rPr>
        <w:t>Metrics: R², MAE, RMSE computed on original W/m² scale (inverse-transformed where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