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F63C" w14:textId="77777777" w:rsidR="00C603FB" w:rsidRPr="00C603FB" w:rsidRDefault="00C603FB" w:rsidP="00C603FB">
      <w:pPr>
        <w:rPr>
          <w:rFonts w:asciiTheme="majorBidi" w:hAnsiTheme="majorBidi" w:cstheme="majorBidi"/>
        </w:rPr>
      </w:pPr>
      <w:r w:rsidRPr="00C603FB">
        <w:rPr>
          <w:rFonts w:asciiTheme="majorBidi" w:hAnsiTheme="majorBidi" w:cstheme="majorBidi"/>
        </w:rPr>
        <w:t xml:space="preserve">you have </w:t>
      </w:r>
      <w:r w:rsidRPr="00C603FB">
        <w:rPr>
          <w:rFonts w:asciiTheme="majorBidi" w:hAnsiTheme="majorBidi" w:cstheme="majorBidi"/>
          <w:b/>
          <w:bCs/>
        </w:rPr>
        <w:t>hourly NASA/POWER meteorological and solar radiation data</w:t>
      </w:r>
      <w:r w:rsidRPr="00C603FB">
        <w:rPr>
          <w:rFonts w:asciiTheme="majorBidi" w:hAnsiTheme="majorBidi" w:cstheme="majorBidi"/>
        </w:rPr>
        <w:t xml:space="preserve"> (2018–2025) for Lahore. This dataset is rich and can be used for </w:t>
      </w:r>
      <w:r w:rsidRPr="00C603FB">
        <w:rPr>
          <w:rFonts w:asciiTheme="majorBidi" w:hAnsiTheme="majorBidi" w:cstheme="majorBidi"/>
          <w:b/>
          <w:bCs/>
        </w:rPr>
        <w:t>solar energy, climate, or environmental modeling</w:t>
      </w:r>
      <w:r w:rsidRPr="00C603FB">
        <w:rPr>
          <w:rFonts w:asciiTheme="majorBidi" w:hAnsiTheme="majorBidi" w:cstheme="majorBidi"/>
        </w:rPr>
        <w:t>. Let’s go step by step.</w:t>
      </w:r>
    </w:p>
    <w:p w14:paraId="2B6835DE" w14:textId="77777777" w:rsidR="00037833" w:rsidRDefault="00902328" w:rsidP="000378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8546FD5">
          <v:rect id="_x0000_i1025" style="width:0;height:1.5pt" o:hralign="center" o:hrstd="t" o:hr="t" fillcolor="#a0a0a0" stroked="f"/>
        </w:pict>
      </w:r>
    </w:p>
    <w:p w14:paraId="592B05C8" w14:textId="0CF19831" w:rsidR="00C603FB" w:rsidRPr="00C603FB" w:rsidRDefault="00C603FB" w:rsidP="00037833">
      <w:pPr>
        <w:rPr>
          <w:rFonts w:asciiTheme="majorBidi" w:hAnsiTheme="majorBidi" w:cstheme="majorBidi"/>
        </w:rPr>
      </w:pPr>
      <w:r w:rsidRPr="00C603FB">
        <w:rPr>
          <w:rFonts w:asciiTheme="majorBidi" w:hAnsiTheme="majorBidi" w:cstheme="majorBidi"/>
          <w:b/>
          <w:bCs/>
        </w:rPr>
        <w:t>1. Data Overview</w:t>
      </w:r>
    </w:p>
    <w:p w14:paraId="6289B866" w14:textId="77777777" w:rsidR="00C603FB" w:rsidRPr="00C603FB" w:rsidRDefault="00C603FB" w:rsidP="00C603FB">
      <w:pPr>
        <w:rPr>
          <w:rFonts w:asciiTheme="majorBidi" w:hAnsiTheme="majorBidi" w:cstheme="majorBidi"/>
        </w:rPr>
      </w:pPr>
      <w:r w:rsidRPr="00C603FB">
        <w:rPr>
          <w:rFonts w:asciiTheme="majorBidi" w:hAnsiTheme="majorBidi" w:cstheme="majorBidi"/>
        </w:rPr>
        <w:t>Your columns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4872"/>
        <w:gridCol w:w="3022"/>
      </w:tblGrid>
      <w:tr w:rsidR="00C603FB" w:rsidRPr="00C603FB" w14:paraId="44259A68" w14:textId="77777777" w:rsidTr="00C603FB">
        <w:tc>
          <w:tcPr>
            <w:tcW w:w="0" w:type="auto"/>
            <w:hideMark/>
          </w:tcPr>
          <w:p w14:paraId="58740CBA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7191615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Variables</w:t>
            </w:r>
          </w:p>
        </w:tc>
        <w:tc>
          <w:tcPr>
            <w:tcW w:w="0" w:type="auto"/>
            <w:hideMark/>
          </w:tcPr>
          <w:p w14:paraId="18710DA8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603FB" w:rsidRPr="00C603FB" w14:paraId="5496E821" w14:textId="77777777" w:rsidTr="00C603FB">
        <w:tc>
          <w:tcPr>
            <w:tcW w:w="0" w:type="auto"/>
            <w:hideMark/>
          </w:tcPr>
          <w:p w14:paraId="71A16058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56FA04A2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YEAR, MO, DY, HR</w:t>
            </w:r>
          </w:p>
        </w:tc>
        <w:tc>
          <w:tcPr>
            <w:tcW w:w="0" w:type="auto"/>
            <w:hideMark/>
          </w:tcPr>
          <w:p w14:paraId="50908DA6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Temporal resolution — hourly</w:t>
            </w:r>
          </w:p>
        </w:tc>
      </w:tr>
      <w:tr w:rsidR="00C603FB" w:rsidRPr="00C603FB" w14:paraId="0C2907AB" w14:textId="77777777" w:rsidTr="00C603FB">
        <w:tc>
          <w:tcPr>
            <w:tcW w:w="0" w:type="auto"/>
            <w:hideMark/>
          </w:tcPr>
          <w:p w14:paraId="3C541720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Solar Radiation (</w:t>
            </w:r>
            <w:proofErr w:type="spellStart"/>
            <w:r w:rsidRPr="00C603FB">
              <w:rPr>
                <w:rFonts w:asciiTheme="majorBidi" w:hAnsiTheme="majorBidi" w:cstheme="majorBidi"/>
                <w:b/>
                <w:bCs/>
              </w:rPr>
              <w:t>Wh</w:t>
            </w:r>
            <w:proofErr w:type="spellEnd"/>
            <w:r w:rsidRPr="00C603FB">
              <w:rPr>
                <w:rFonts w:asciiTheme="majorBidi" w:hAnsiTheme="majorBidi" w:cstheme="majorBidi"/>
                <w:b/>
                <w:bCs/>
              </w:rPr>
              <w:t>/m²)</w:t>
            </w:r>
          </w:p>
        </w:tc>
        <w:tc>
          <w:tcPr>
            <w:tcW w:w="0" w:type="auto"/>
            <w:hideMark/>
          </w:tcPr>
          <w:p w14:paraId="0107F800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CLRSKY_SFC_SW_DWN, ALLSKY_SFC_SW_DWN, ALLSKY_SFC_SW_DNI, ALLSKY_SFC_SW_DIFF</w:t>
            </w:r>
          </w:p>
        </w:tc>
        <w:tc>
          <w:tcPr>
            <w:tcW w:w="0" w:type="auto"/>
            <w:hideMark/>
          </w:tcPr>
          <w:p w14:paraId="29C1D585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Different measures of solar irradiance (clear-sky vs. all-sky, direct vs. diffuse)</w:t>
            </w:r>
          </w:p>
        </w:tc>
      </w:tr>
      <w:tr w:rsidR="00C603FB" w:rsidRPr="00C603FB" w14:paraId="3DE80993" w14:textId="77777777" w:rsidTr="00C603FB">
        <w:tc>
          <w:tcPr>
            <w:tcW w:w="0" w:type="auto"/>
            <w:hideMark/>
          </w:tcPr>
          <w:p w14:paraId="1D17DA84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Geometry</w:t>
            </w:r>
          </w:p>
        </w:tc>
        <w:tc>
          <w:tcPr>
            <w:tcW w:w="0" w:type="auto"/>
            <w:hideMark/>
          </w:tcPr>
          <w:p w14:paraId="3726BC4E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SZA</w:t>
            </w:r>
          </w:p>
        </w:tc>
        <w:tc>
          <w:tcPr>
            <w:tcW w:w="0" w:type="auto"/>
            <w:hideMark/>
          </w:tcPr>
          <w:p w14:paraId="6412BCF6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Solar zenith angle — position of sun</w:t>
            </w:r>
          </w:p>
        </w:tc>
      </w:tr>
      <w:tr w:rsidR="00C603FB" w:rsidRPr="00C603FB" w14:paraId="3090C255" w14:textId="77777777" w:rsidTr="00C603FB">
        <w:tc>
          <w:tcPr>
            <w:tcW w:w="0" w:type="auto"/>
            <w:hideMark/>
          </w:tcPr>
          <w:p w14:paraId="09C42EF0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Meteorology</w:t>
            </w:r>
          </w:p>
        </w:tc>
        <w:tc>
          <w:tcPr>
            <w:tcW w:w="0" w:type="auto"/>
            <w:hideMark/>
          </w:tcPr>
          <w:p w14:paraId="46495B32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T2M (°C), QV2M (g/kg), RH2M (%), PS (kPa), WS10M (m/s), WD10M (°)</w:t>
            </w:r>
          </w:p>
        </w:tc>
        <w:tc>
          <w:tcPr>
            <w:tcW w:w="0" w:type="auto"/>
            <w:hideMark/>
          </w:tcPr>
          <w:p w14:paraId="073C54E0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Atmospheric conditions</w:t>
            </w:r>
          </w:p>
        </w:tc>
      </w:tr>
      <w:tr w:rsidR="00C603FB" w:rsidRPr="00C603FB" w14:paraId="3EEECDA6" w14:textId="77777777" w:rsidTr="00C603FB">
        <w:tc>
          <w:tcPr>
            <w:tcW w:w="0" w:type="auto"/>
            <w:hideMark/>
          </w:tcPr>
          <w:p w14:paraId="3C7C101E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Metadata</w:t>
            </w:r>
          </w:p>
        </w:tc>
        <w:tc>
          <w:tcPr>
            <w:tcW w:w="0" w:type="auto"/>
            <w:hideMark/>
          </w:tcPr>
          <w:p w14:paraId="7E83358C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Elevation, coordinates, etc.</w:t>
            </w:r>
          </w:p>
        </w:tc>
        <w:tc>
          <w:tcPr>
            <w:tcW w:w="0" w:type="auto"/>
            <w:hideMark/>
          </w:tcPr>
          <w:p w14:paraId="0AAA3639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Already in header</w:t>
            </w:r>
          </w:p>
        </w:tc>
      </w:tr>
    </w:tbl>
    <w:p w14:paraId="6A5421D5" w14:textId="5E91E7A4" w:rsidR="00C603FB" w:rsidRPr="00C603FB" w:rsidRDefault="00C603FB" w:rsidP="00C603FB">
      <w:pPr>
        <w:rPr>
          <w:rFonts w:asciiTheme="majorBidi" w:hAnsiTheme="majorBidi" w:cstheme="majorBidi"/>
        </w:rPr>
      </w:pPr>
    </w:p>
    <w:p w14:paraId="38A2E1FD" w14:textId="57E75A9B" w:rsidR="00C603FB" w:rsidRPr="00C603FB" w:rsidRDefault="00C603FB" w:rsidP="00C603FB">
      <w:pPr>
        <w:rPr>
          <w:rFonts w:asciiTheme="majorBidi" w:hAnsiTheme="majorBidi" w:cstheme="majorBidi"/>
          <w:b/>
          <w:bCs/>
        </w:rPr>
      </w:pPr>
      <w:r w:rsidRPr="00C603FB">
        <w:rPr>
          <w:rFonts w:asciiTheme="majorBidi" w:hAnsiTheme="majorBidi" w:cstheme="majorBidi"/>
          <w:b/>
          <w:bCs/>
        </w:rPr>
        <w:t>2. Possible Output Variables (Targets)</w:t>
      </w:r>
    </w:p>
    <w:p w14:paraId="5BC4792E" w14:textId="77777777" w:rsidR="00C603FB" w:rsidRPr="00C603FB" w:rsidRDefault="00C603FB" w:rsidP="00C603FB">
      <w:pPr>
        <w:rPr>
          <w:rFonts w:asciiTheme="majorBidi" w:hAnsiTheme="majorBidi" w:cstheme="majorBidi"/>
        </w:rPr>
      </w:pPr>
      <w:r w:rsidRPr="00C603FB">
        <w:rPr>
          <w:rFonts w:asciiTheme="majorBidi" w:hAnsiTheme="majorBidi" w:cstheme="majorBidi"/>
        </w:rPr>
        <w:t xml:space="preserve">Depending on what </w:t>
      </w:r>
      <w:r w:rsidRPr="00C603FB">
        <w:rPr>
          <w:rFonts w:asciiTheme="majorBidi" w:hAnsiTheme="majorBidi" w:cstheme="majorBidi"/>
          <w:b/>
          <w:bCs/>
        </w:rPr>
        <w:t>you want to predict or analyze</w:t>
      </w:r>
      <w:r w:rsidRPr="00C603FB">
        <w:rPr>
          <w:rFonts w:asciiTheme="majorBidi" w:hAnsiTheme="majorBidi" w:cstheme="majorBidi"/>
        </w:rPr>
        <w:t xml:space="preserve">, you can define </w:t>
      </w:r>
      <w:r w:rsidRPr="00C603FB">
        <w:rPr>
          <w:rFonts w:asciiTheme="majorBidi" w:hAnsiTheme="majorBidi" w:cstheme="majorBidi"/>
          <w:b/>
          <w:bCs/>
        </w:rPr>
        <w:t>output variables (dependent variables)</w:t>
      </w:r>
      <w:r w:rsidRPr="00C603FB">
        <w:rPr>
          <w:rFonts w:asciiTheme="majorBidi" w:hAnsiTheme="majorBidi" w:cstheme="majorBidi"/>
        </w:rPr>
        <w:t>.</w:t>
      </w:r>
      <w:r w:rsidRPr="00C603FB">
        <w:rPr>
          <w:rFonts w:asciiTheme="majorBidi" w:hAnsiTheme="majorBidi" w:cstheme="majorBidi"/>
        </w:rPr>
        <w:br/>
        <w:t>Here are some common and meaningful options: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3896"/>
        <w:gridCol w:w="3400"/>
      </w:tblGrid>
      <w:tr w:rsidR="00C603FB" w:rsidRPr="00C603FB" w14:paraId="7619B32D" w14:textId="77777777" w:rsidTr="00C603FB">
        <w:tc>
          <w:tcPr>
            <w:tcW w:w="0" w:type="auto"/>
            <w:hideMark/>
          </w:tcPr>
          <w:p w14:paraId="1B69C47C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43A39CAB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Output Variable</w:t>
            </w:r>
          </w:p>
        </w:tc>
        <w:tc>
          <w:tcPr>
            <w:tcW w:w="0" w:type="auto"/>
            <w:hideMark/>
          </w:tcPr>
          <w:p w14:paraId="76BE1ADE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C603FB">
              <w:rPr>
                <w:rFonts w:asciiTheme="majorBidi" w:hAnsiTheme="majorBidi" w:cstheme="majorBidi"/>
                <w:b/>
                <w:bCs/>
              </w:rPr>
              <w:t>Explanation</w:t>
            </w:r>
          </w:p>
        </w:tc>
      </w:tr>
      <w:tr w:rsidR="00C603FB" w:rsidRPr="00C603FB" w14:paraId="4C3A1DE4" w14:textId="77777777" w:rsidTr="00C603FB">
        <w:tc>
          <w:tcPr>
            <w:tcW w:w="0" w:type="auto"/>
            <w:hideMark/>
          </w:tcPr>
          <w:p w14:paraId="52FBC15A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🌞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Solar Power / Irradiance Modeling</w:t>
            </w:r>
          </w:p>
        </w:tc>
        <w:tc>
          <w:tcPr>
            <w:tcW w:w="0" w:type="auto"/>
            <w:hideMark/>
          </w:tcPr>
          <w:p w14:paraId="1F358B37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ALLSKY_SFC_SW_DWN</w:t>
            </w:r>
          </w:p>
        </w:tc>
        <w:tc>
          <w:tcPr>
            <w:tcW w:w="0" w:type="auto"/>
            <w:hideMark/>
          </w:tcPr>
          <w:p w14:paraId="642A7793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Predict total solar energy available at the surface.</w:t>
            </w:r>
          </w:p>
        </w:tc>
      </w:tr>
      <w:tr w:rsidR="00C603FB" w:rsidRPr="00C603FB" w14:paraId="45B7B14E" w14:textId="77777777" w:rsidTr="00C603FB">
        <w:tc>
          <w:tcPr>
            <w:tcW w:w="0" w:type="auto"/>
            <w:hideMark/>
          </w:tcPr>
          <w:p w14:paraId="6C998559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☀️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Direct Solar Radiation Prediction</w:t>
            </w:r>
          </w:p>
        </w:tc>
        <w:tc>
          <w:tcPr>
            <w:tcW w:w="0" w:type="auto"/>
            <w:hideMark/>
          </w:tcPr>
          <w:p w14:paraId="589D9926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ALLSKY_SFC_SW_DNI</w:t>
            </w:r>
          </w:p>
        </w:tc>
        <w:tc>
          <w:tcPr>
            <w:tcW w:w="0" w:type="auto"/>
            <w:hideMark/>
          </w:tcPr>
          <w:p w14:paraId="31091D59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Useful for concentrated solar systems.</w:t>
            </w:r>
          </w:p>
        </w:tc>
      </w:tr>
      <w:tr w:rsidR="00C603FB" w:rsidRPr="00C603FB" w14:paraId="1A5AD9F4" w14:textId="77777777" w:rsidTr="00C603FB">
        <w:tc>
          <w:tcPr>
            <w:tcW w:w="0" w:type="auto"/>
            <w:hideMark/>
          </w:tcPr>
          <w:p w14:paraId="3319CC3D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☁️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Diffuse Radiation Estimation</w:t>
            </w:r>
          </w:p>
        </w:tc>
        <w:tc>
          <w:tcPr>
            <w:tcW w:w="0" w:type="auto"/>
            <w:hideMark/>
          </w:tcPr>
          <w:p w14:paraId="7FBCFDE6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ALLSKY_SFC_SW_DIFF</w:t>
            </w:r>
          </w:p>
        </w:tc>
        <w:tc>
          <w:tcPr>
            <w:tcW w:w="0" w:type="auto"/>
            <w:hideMark/>
          </w:tcPr>
          <w:p w14:paraId="1065542C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Important for PV systems under cloud cover.</w:t>
            </w:r>
          </w:p>
        </w:tc>
      </w:tr>
      <w:tr w:rsidR="00C603FB" w:rsidRPr="00C603FB" w14:paraId="07A5EFB2" w14:textId="77777777" w:rsidTr="00C603FB">
        <w:tc>
          <w:tcPr>
            <w:tcW w:w="0" w:type="auto"/>
            <w:hideMark/>
          </w:tcPr>
          <w:p w14:paraId="2A68216F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🌡️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Temperature Forecasting</w:t>
            </w:r>
          </w:p>
        </w:tc>
        <w:tc>
          <w:tcPr>
            <w:tcW w:w="0" w:type="auto"/>
            <w:hideMark/>
          </w:tcPr>
          <w:p w14:paraId="77D77736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T2M</w:t>
            </w:r>
          </w:p>
        </w:tc>
        <w:tc>
          <w:tcPr>
            <w:tcW w:w="0" w:type="auto"/>
            <w:hideMark/>
          </w:tcPr>
          <w:p w14:paraId="2005554B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Predict air temperature using previous weather and radiation data.</w:t>
            </w:r>
          </w:p>
        </w:tc>
      </w:tr>
      <w:tr w:rsidR="00C603FB" w:rsidRPr="00C603FB" w14:paraId="5D067954" w14:textId="77777777" w:rsidTr="00C603FB">
        <w:tc>
          <w:tcPr>
            <w:tcW w:w="0" w:type="auto"/>
            <w:hideMark/>
          </w:tcPr>
          <w:p w14:paraId="03E94427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💨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Wind Energy / Dynamics</w:t>
            </w:r>
          </w:p>
        </w:tc>
        <w:tc>
          <w:tcPr>
            <w:tcW w:w="0" w:type="auto"/>
            <w:hideMark/>
          </w:tcPr>
          <w:p w14:paraId="26E84065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WS10M</w:t>
            </w:r>
          </w:p>
        </w:tc>
        <w:tc>
          <w:tcPr>
            <w:tcW w:w="0" w:type="auto"/>
            <w:hideMark/>
          </w:tcPr>
          <w:p w14:paraId="36FB2D52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Predict wind speed at 10 m for wind energy modeling.</w:t>
            </w:r>
          </w:p>
        </w:tc>
      </w:tr>
      <w:tr w:rsidR="00C603FB" w:rsidRPr="00C603FB" w14:paraId="07BFD0E8" w14:textId="77777777" w:rsidTr="00C603FB">
        <w:tc>
          <w:tcPr>
            <w:tcW w:w="0" w:type="auto"/>
            <w:hideMark/>
          </w:tcPr>
          <w:p w14:paraId="5C6983D9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💧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Humidity / Heat Index Modeling</w:t>
            </w:r>
          </w:p>
        </w:tc>
        <w:tc>
          <w:tcPr>
            <w:tcW w:w="0" w:type="auto"/>
            <w:hideMark/>
          </w:tcPr>
          <w:p w14:paraId="56F41118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RH2M or QV2M</w:t>
            </w:r>
          </w:p>
        </w:tc>
        <w:tc>
          <w:tcPr>
            <w:tcW w:w="0" w:type="auto"/>
            <w:hideMark/>
          </w:tcPr>
          <w:p w14:paraId="6C40A9D2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For thermal comfort or evapotranspiration estimation.</w:t>
            </w:r>
          </w:p>
        </w:tc>
      </w:tr>
      <w:tr w:rsidR="00C603FB" w:rsidRPr="00C603FB" w14:paraId="0E94CEDB" w14:textId="77777777" w:rsidTr="00C603FB">
        <w:tc>
          <w:tcPr>
            <w:tcW w:w="0" w:type="auto"/>
            <w:hideMark/>
          </w:tcPr>
          <w:p w14:paraId="64BE123F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="Segoe UI Emoji" w:hAnsi="Segoe UI Emoji" w:cs="Segoe UI Emoji"/>
              </w:rPr>
              <w:t>🔆</w:t>
            </w:r>
            <w:r w:rsidRPr="00C603FB">
              <w:rPr>
                <w:rFonts w:asciiTheme="majorBidi" w:hAnsiTheme="majorBidi" w:cstheme="majorBidi"/>
              </w:rPr>
              <w:t xml:space="preserve"> </w:t>
            </w:r>
            <w:r w:rsidRPr="00C603FB">
              <w:rPr>
                <w:rFonts w:asciiTheme="majorBidi" w:hAnsiTheme="majorBidi" w:cstheme="majorBidi"/>
                <w:b/>
                <w:bCs/>
              </w:rPr>
              <w:t>Solar Energy Potential</w:t>
            </w:r>
          </w:p>
        </w:tc>
        <w:tc>
          <w:tcPr>
            <w:tcW w:w="0" w:type="auto"/>
            <w:hideMark/>
          </w:tcPr>
          <w:p w14:paraId="6ACEDD0A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Derived from ALLSKY_SFC_SW_DWN (daily or monthly sum)</w:t>
            </w:r>
          </w:p>
        </w:tc>
        <w:tc>
          <w:tcPr>
            <w:tcW w:w="0" w:type="auto"/>
            <w:hideMark/>
          </w:tcPr>
          <w:p w14:paraId="1D02C6E4" w14:textId="77777777" w:rsidR="00C603FB" w:rsidRPr="00C603FB" w:rsidRDefault="00C603FB" w:rsidP="00C603FB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C603FB">
              <w:rPr>
                <w:rFonts w:asciiTheme="majorBidi" w:hAnsiTheme="majorBidi" w:cstheme="majorBidi"/>
              </w:rPr>
              <w:t>Use for PV yield or energy production modeling.</w:t>
            </w:r>
          </w:p>
        </w:tc>
      </w:tr>
    </w:tbl>
    <w:p w14:paraId="17C5F99B" w14:textId="77777777" w:rsidR="00C603FB" w:rsidRDefault="00C603FB" w:rsidP="00C603FB">
      <w:pPr>
        <w:rPr>
          <w:rFonts w:ascii="Segoe UI Emoji" w:hAnsi="Segoe UI Emoji" w:cs="Segoe UI Emoji"/>
        </w:rPr>
      </w:pPr>
    </w:p>
    <w:p w14:paraId="7DD0599B" w14:textId="0ECE34A3" w:rsidR="00C603FB" w:rsidRPr="00C603FB" w:rsidRDefault="00C603FB" w:rsidP="00C603FB">
      <w:pPr>
        <w:rPr>
          <w:rFonts w:asciiTheme="majorBidi" w:hAnsiTheme="majorBidi" w:cstheme="majorBidi"/>
        </w:rPr>
      </w:pPr>
      <w:r w:rsidRPr="00C603FB">
        <w:rPr>
          <w:rFonts w:ascii="Segoe UI Emoji" w:hAnsi="Segoe UI Emoji" w:cs="Segoe UI Emoji"/>
        </w:rPr>
        <w:lastRenderedPageBreak/>
        <w:t>👉</w:t>
      </w:r>
      <w:r w:rsidRPr="00C603FB">
        <w:rPr>
          <w:rFonts w:asciiTheme="majorBidi" w:hAnsiTheme="majorBidi" w:cstheme="majorBidi"/>
        </w:rPr>
        <w:t xml:space="preserve"> For </w:t>
      </w:r>
      <w:r w:rsidRPr="00C603FB">
        <w:rPr>
          <w:rFonts w:asciiTheme="majorBidi" w:hAnsiTheme="majorBidi" w:cstheme="majorBidi"/>
          <w:b/>
          <w:bCs/>
        </w:rPr>
        <w:t>solar energy applications</w:t>
      </w:r>
      <w:r w:rsidRPr="00C603FB">
        <w:rPr>
          <w:rFonts w:asciiTheme="majorBidi" w:hAnsiTheme="majorBidi" w:cstheme="majorBidi"/>
        </w:rPr>
        <w:t>, the most common output variable is:</w:t>
      </w:r>
    </w:p>
    <w:p w14:paraId="3D0A9C66" w14:textId="77777777" w:rsidR="00C603FB" w:rsidRPr="00C603FB" w:rsidRDefault="00C603FB" w:rsidP="00C603FB">
      <w:pPr>
        <w:rPr>
          <w:rFonts w:asciiTheme="majorBidi" w:hAnsiTheme="majorBidi" w:cstheme="majorBidi"/>
        </w:rPr>
      </w:pPr>
      <w:r w:rsidRPr="00C603FB">
        <w:rPr>
          <w:rFonts w:asciiTheme="majorBidi" w:hAnsiTheme="majorBidi" w:cstheme="majorBidi"/>
          <w:b/>
          <w:bCs/>
        </w:rPr>
        <w:t>ALLSKY_SFC_SW_DWN (All-sky surface shortwave downward irradiance)</w:t>
      </w:r>
    </w:p>
    <w:p w14:paraId="260F5B90" w14:textId="77777777" w:rsidR="00EA17BF" w:rsidRPr="0010705C" w:rsidRDefault="00EA17B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CA4F2F" w14:textId="05980CFB" w:rsidR="0010705C" w:rsidRPr="0010705C" w:rsidRDefault="0010705C" w:rsidP="0010705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0705C">
        <w:rPr>
          <w:rFonts w:asciiTheme="majorBidi" w:hAnsiTheme="majorBidi" w:cstheme="majorBidi"/>
          <w:b/>
          <w:bCs/>
          <w:sz w:val="24"/>
          <w:szCs w:val="24"/>
        </w:rPr>
        <w:t>Recommended Variable Name Mapping</w:t>
      </w:r>
    </w:p>
    <w:p w14:paraId="34A9F484" w14:textId="77777777" w:rsidR="0010705C" w:rsidRDefault="0010705C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2130"/>
        <w:gridCol w:w="4837"/>
      </w:tblGrid>
      <w:tr w:rsidR="0010705C" w:rsidRPr="0010705C" w14:paraId="1A8DE776" w14:textId="77777777" w:rsidTr="0010705C">
        <w:tc>
          <w:tcPr>
            <w:tcW w:w="0" w:type="auto"/>
            <w:hideMark/>
          </w:tcPr>
          <w:p w14:paraId="3796627C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10705C">
              <w:rPr>
                <w:rFonts w:asciiTheme="majorBidi" w:hAnsiTheme="majorBidi" w:cstheme="majorBidi"/>
                <w:b/>
                <w:bCs/>
              </w:rPr>
              <w:t>Original Name</w:t>
            </w:r>
          </w:p>
        </w:tc>
        <w:tc>
          <w:tcPr>
            <w:tcW w:w="0" w:type="auto"/>
            <w:hideMark/>
          </w:tcPr>
          <w:p w14:paraId="1F4CFBA0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10705C">
              <w:rPr>
                <w:rFonts w:asciiTheme="majorBidi" w:hAnsiTheme="majorBidi" w:cstheme="majorBidi"/>
                <w:b/>
                <w:bCs/>
              </w:rPr>
              <w:t>New Readable Name</w:t>
            </w:r>
          </w:p>
        </w:tc>
        <w:tc>
          <w:tcPr>
            <w:tcW w:w="0" w:type="auto"/>
            <w:hideMark/>
          </w:tcPr>
          <w:p w14:paraId="675DF506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10705C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10705C" w:rsidRPr="0010705C" w14:paraId="3A277B26" w14:textId="77777777" w:rsidTr="0010705C">
        <w:tc>
          <w:tcPr>
            <w:tcW w:w="0" w:type="auto"/>
            <w:hideMark/>
          </w:tcPr>
          <w:p w14:paraId="50F54C25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CLRSKY_SFC_SW_DWN</w:t>
            </w:r>
          </w:p>
        </w:tc>
        <w:tc>
          <w:tcPr>
            <w:tcW w:w="0" w:type="auto"/>
            <w:hideMark/>
          </w:tcPr>
          <w:p w14:paraId="6D76FCB5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ClearSkyRadiation</w:t>
            </w:r>
            <w:proofErr w:type="spellEnd"/>
          </w:p>
        </w:tc>
        <w:tc>
          <w:tcPr>
            <w:tcW w:w="0" w:type="auto"/>
            <w:hideMark/>
          </w:tcPr>
          <w:p w14:paraId="08C9A0B8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Clear-sky surface shortwave downward irradiance (</w:t>
            </w:r>
            <w:proofErr w:type="spellStart"/>
            <w:r w:rsidRPr="0010705C">
              <w:rPr>
                <w:rFonts w:asciiTheme="majorBidi" w:hAnsiTheme="majorBidi" w:cstheme="majorBidi"/>
              </w:rPr>
              <w:t>Wh</w:t>
            </w:r>
            <w:proofErr w:type="spellEnd"/>
            <w:r w:rsidRPr="0010705C">
              <w:rPr>
                <w:rFonts w:asciiTheme="majorBidi" w:hAnsiTheme="majorBidi" w:cstheme="majorBidi"/>
              </w:rPr>
              <w:t>/m²)</w:t>
            </w:r>
          </w:p>
        </w:tc>
      </w:tr>
      <w:tr w:rsidR="0010705C" w:rsidRPr="0010705C" w14:paraId="4A93B639" w14:textId="77777777" w:rsidTr="0010705C">
        <w:tc>
          <w:tcPr>
            <w:tcW w:w="0" w:type="auto"/>
            <w:hideMark/>
          </w:tcPr>
          <w:p w14:paraId="17AC4583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ALLSKY_SFC_SW_DWN</w:t>
            </w:r>
          </w:p>
        </w:tc>
        <w:tc>
          <w:tcPr>
            <w:tcW w:w="0" w:type="auto"/>
            <w:hideMark/>
          </w:tcPr>
          <w:p w14:paraId="46F36ADC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SolarRadiation</w:t>
            </w:r>
            <w:proofErr w:type="spellEnd"/>
          </w:p>
        </w:tc>
        <w:tc>
          <w:tcPr>
            <w:tcW w:w="0" w:type="auto"/>
            <w:hideMark/>
          </w:tcPr>
          <w:p w14:paraId="03576393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All-sky surface shortwave downward irradiance (</w:t>
            </w:r>
            <w:proofErr w:type="spellStart"/>
            <w:r w:rsidRPr="0010705C">
              <w:rPr>
                <w:rFonts w:asciiTheme="majorBidi" w:hAnsiTheme="majorBidi" w:cstheme="majorBidi"/>
              </w:rPr>
              <w:t>Wh</w:t>
            </w:r>
            <w:proofErr w:type="spellEnd"/>
            <w:r w:rsidRPr="0010705C">
              <w:rPr>
                <w:rFonts w:asciiTheme="majorBidi" w:hAnsiTheme="majorBidi" w:cstheme="majorBidi"/>
              </w:rPr>
              <w:t>/m²)</w:t>
            </w:r>
          </w:p>
        </w:tc>
      </w:tr>
      <w:tr w:rsidR="0010705C" w:rsidRPr="0010705C" w14:paraId="348AD9CB" w14:textId="77777777" w:rsidTr="0010705C">
        <w:tc>
          <w:tcPr>
            <w:tcW w:w="0" w:type="auto"/>
            <w:hideMark/>
          </w:tcPr>
          <w:p w14:paraId="1FC28EE9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ALLSKY_SFC_SW_DNI</w:t>
            </w:r>
          </w:p>
        </w:tc>
        <w:tc>
          <w:tcPr>
            <w:tcW w:w="0" w:type="auto"/>
            <w:hideMark/>
          </w:tcPr>
          <w:p w14:paraId="05F15132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DirectRadiation</w:t>
            </w:r>
            <w:proofErr w:type="spellEnd"/>
          </w:p>
        </w:tc>
        <w:tc>
          <w:tcPr>
            <w:tcW w:w="0" w:type="auto"/>
            <w:hideMark/>
          </w:tcPr>
          <w:p w14:paraId="15C4A8C2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All-sky direct normal irradiance (</w:t>
            </w:r>
            <w:proofErr w:type="spellStart"/>
            <w:r w:rsidRPr="0010705C">
              <w:rPr>
                <w:rFonts w:asciiTheme="majorBidi" w:hAnsiTheme="majorBidi" w:cstheme="majorBidi"/>
              </w:rPr>
              <w:t>Wh</w:t>
            </w:r>
            <w:proofErr w:type="spellEnd"/>
            <w:r w:rsidRPr="0010705C">
              <w:rPr>
                <w:rFonts w:asciiTheme="majorBidi" w:hAnsiTheme="majorBidi" w:cstheme="majorBidi"/>
              </w:rPr>
              <w:t>/m²)</w:t>
            </w:r>
          </w:p>
        </w:tc>
      </w:tr>
      <w:tr w:rsidR="0010705C" w:rsidRPr="0010705C" w14:paraId="0E488B35" w14:textId="77777777" w:rsidTr="0010705C">
        <w:tc>
          <w:tcPr>
            <w:tcW w:w="0" w:type="auto"/>
            <w:hideMark/>
          </w:tcPr>
          <w:p w14:paraId="4DD206E1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ALLSKY_SFC_SW_DIFF</w:t>
            </w:r>
          </w:p>
        </w:tc>
        <w:tc>
          <w:tcPr>
            <w:tcW w:w="0" w:type="auto"/>
            <w:hideMark/>
          </w:tcPr>
          <w:p w14:paraId="0D5EC02E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DiffuseRadiation</w:t>
            </w:r>
            <w:proofErr w:type="spellEnd"/>
          </w:p>
        </w:tc>
        <w:tc>
          <w:tcPr>
            <w:tcW w:w="0" w:type="auto"/>
            <w:hideMark/>
          </w:tcPr>
          <w:p w14:paraId="06FF6168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All-sky diffuse irradiance (</w:t>
            </w:r>
            <w:proofErr w:type="spellStart"/>
            <w:r w:rsidRPr="0010705C">
              <w:rPr>
                <w:rFonts w:asciiTheme="majorBidi" w:hAnsiTheme="majorBidi" w:cstheme="majorBidi"/>
              </w:rPr>
              <w:t>Wh</w:t>
            </w:r>
            <w:proofErr w:type="spellEnd"/>
            <w:r w:rsidRPr="0010705C">
              <w:rPr>
                <w:rFonts w:asciiTheme="majorBidi" w:hAnsiTheme="majorBidi" w:cstheme="majorBidi"/>
              </w:rPr>
              <w:t>/m²)</w:t>
            </w:r>
          </w:p>
        </w:tc>
      </w:tr>
      <w:tr w:rsidR="0010705C" w:rsidRPr="0010705C" w14:paraId="4645FF16" w14:textId="77777777" w:rsidTr="0010705C">
        <w:tc>
          <w:tcPr>
            <w:tcW w:w="0" w:type="auto"/>
            <w:hideMark/>
          </w:tcPr>
          <w:p w14:paraId="10111B1E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SZA</w:t>
            </w:r>
          </w:p>
        </w:tc>
        <w:tc>
          <w:tcPr>
            <w:tcW w:w="0" w:type="auto"/>
            <w:hideMark/>
          </w:tcPr>
          <w:p w14:paraId="7B49FD7A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SolarZenith</w:t>
            </w:r>
            <w:proofErr w:type="spellEnd"/>
          </w:p>
        </w:tc>
        <w:tc>
          <w:tcPr>
            <w:tcW w:w="0" w:type="auto"/>
            <w:hideMark/>
          </w:tcPr>
          <w:p w14:paraId="608E1845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Solar zenith angle (degrees)</w:t>
            </w:r>
          </w:p>
        </w:tc>
      </w:tr>
      <w:tr w:rsidR="0010705C" w:rsidRPr="0010705C" w14:paraId="1B15D154" w14:textId="77777777" w:rsidTr="0010705C">
        <w:tc>
          <w:tcPr>
            <w:tcW w:w="0" w:type="auto"/>
            <w:hideMark/>
          </w:tcPr>
          <w:p w14:paraId="0657B7AD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T2M</w:t>
            </w:r>
          </w:p>
        </w:tc>
        <w:tc>
          <w:tcPr>
            <w:tcW w:w="0" w:type="auto"/>
            <w:hideMark/>
          </w:tcPr>
          <w:p w14:paraId="6E2E22AA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Temperature</w:t>
            </w:r>
          </w:p>
        </w:tc>
        <w:tc>
          <w:tcPr>
            <w:tcW w:w="0" w:type="auto"/>
            <w:hideMark/>
          </w:tcPr>
          <w:p w14:paraId="7AF4C426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Air temperature at 2 m (°C)</w:t>
            </w:r>
          </w:p>
        </w:tc>
      </w:tr>
      <w:tr w:rsidR="0010705C" w:rsidRPr="0010705C" w14:paraId="5BE402B0" w14:textId="77777777" w:rsidTr="0010705C">
        <w:tc>
          <w:tcPr>
            <w:tcW w:w="0" w:type="auto"/>
            <w:hideMark/>
          </w:tcPr>
          <w:p w14:paraId="2F0C502B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QV2M</w:t>
            </w:r>
          </w:p>
        </w:tc>
        <w:tc>
          <w:tcPr>
            <w:tcW w:w="0" w:type="auto"/>
            <w:hideMark/>
          </w:tcPr>
          <w:p w14:paraId="066C547F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HumiditySpecific</w:t>
            </w:r>
            <w:proofErr w:type="spellEnd"/>
          </w:p>
        </w:tc>
        <w:tc>
          <w:tcPr>
            <w:tcW w:w="0" w:type="auto"/>
            <w:hideMark/>
          </w:tcPr>
          <w:p w14:paraId="04F23B92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Specific humidity at 2 m (g/kg)</w:t>
            </w:r>
          </w:p>
        </w:tc>
      </w:tr>
      <w:tr w:rsidR="0010705C" w:rsidRPr="0010705C" w14:paraId="2C7C0868" w14:textId="77777777" w:rsidTr="0010705C">
        <w:tc>
          <w:tcPr>
            <w:tcW w:w="0" w:type="auto"/>
            <w:hideMark/>
          </w:tcPr>
          <w:p w14:paraId="5548120C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RH2M</w:t>
            </w:r>
          </w:p>
        </w:tc>
        <w:tc>
          <w:tcPr>
            <w:tcW w:w="0" w:type="auto"/>
            <w:hideMark/>
          </w:tcPr>
          <w:p w14:paraId="48E936B8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HumidityRelative</w:t>
            </w:r>
            <w:proofErr w:type="spellEnd"/>
          </w:p>
        </w:tc>
        <w:tc>
          <w:tcPr>
            <w:tcW w:w="0" w:type="auto"/>
            <w:hideMark/>
          </w:tcPr>
          <w:p w14:paraId="35E4FAF3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Relative humidity at 2 m (%)</w:t>
            </w:r>
          </w:p>
        </w:tc>
      </w:tr>
      <w:tr w:rsidR="0010705C" w:rsidRPr="0010705C" w14:paraId="444E7AAA" w14:textId="77777777" w:rsidTr="0010705C">
        <w:tc>
          <w:tcPr>
            <w:tcW w:w="0" w:type="auto"/>
            <w:hideMark/>
          </w:tcPr>
          <w:p w14:paraId="2D5B463D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PS</w:t>
            </w:r>
          </w:p>
        </w:tc>
        <w:tc>
          <w:tcPr>
            <w:tcW w:w="0" w:type="auto"/>
            <w:hideMark/>
          </w:tcPr>
          <w:p w14:paraId="21A25E70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Pressure</w:t>
            </w:r>
          </w:p>
        </w:tc>
        <w:tc>
          <w:tcPr>
            <w:tcW w:w="0" w:type="auto"/>
            <w:hideMark/>
          </w:tcPr>
          <w:p w14:paraId="6D0DC514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Surface pressure (kPa)</w:t>
            </w:r>
          </w:p>
        </w:tc>
      </w:tr>
      <w:tr w:rsidR="0010705C" w:rsidRPr="0010705C" w14:paraId="02C3B84B" w14:textId="77777777" w:rsidTr="0010705C">
        <w:tc>
          <w:tcPr>
            <w:tcW w:w="0" w:type="auto"/>
            <w:hideMark/>
          </w:tcPr>
          <w:p w14:paraId="11C4A2E7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WS10M</w:t>
            </w:r>
          </w:p>
        </w:tc>
        <w:tc>
          <w:tcPr>
            <w:tcW w:w="0" w:type="auto"/>
            <w:hideMark/>
          </w:tcPr>
          <w:p w14:paraId="3FAA34E9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WindSpeed</w:t>
            </w:r>
            <w:proofErr w:type="spellEnd"/>
          </w:p>
        </w:tc>
        <w:tc>
          <w:tcPr>
            <w:tcW w:w="0" w:type="auto"/>
            <w:hideMark/>
          </w:tcPr>
          <w:p w14:paraId="7FBCA2EF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Wind speed at 10 m (m/s)</w:t>
            </w:r>
          </w:p>
        </w:tc>
      </w:tr>
      <w:tr w:rsidR="0010705C" w:rsidRPr="0010705C" w14:paraId="40EA2106" w14:textId="77777777" w:rsidTr="0010705C">
        <w:tc>
          <w:tcPr>
            <w:tcW w:w="0" w:type="auto"/>
            <w:hideMark/>
          </w:tcPr>
          <w:p w14:paraId="2981C653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WD10M</w:t>
            </w:r>
          </w:p>
        </w:tc>
        <w:tc>
          <w:tcPr>
            <w:tcW w:w="0" w:type="auto"/>
            <w:hideMark/>
          </w:tcPr>
          <w:p w14:paraId="72A23704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proofErr w:type="spellStart"/>
            <w:r w:rsidRPr="0010705C">
              <w:rPr>
                <w:rFonts w:asciiTheme="majorBidi" w:hAnsiTheme="majorBidi" w:cstheme="majorBidi"/>
              </w:rPr>
              <w:t>WindDirection</w:t>
            </w:r>
            <w:proofErr w:type="spellEnd"/>
          </w:p>
        </w:tc>
        <w:tc>
          <w:tcPr>
            <w:tcW w:w="0" w:type="auto"/>
            <w:hideMark/>
          </w:tcPr>
          <w:p w14:paraId="542595A1" w14:textId="77777777" w:rsidR="0010705C" w:rsidRPr="0010705C" w:rsidRDefault="0010705C" w:rsidP="0010705C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10705C">
              <w:rPr>
                <w:rFonts w:asciiTheme="majorBidi" w:hAnsiTheme="majorBidi" w:cstheme="majorBidi"/>
              </w:rPr>
              <w:t>Wind direction at 10 m (°)</w:t>
            </w:r>
          </w:p>
        </w:tc>
      </w:tr>
    </w:tbl>
    <w:p w14:paraId="30D5D3FF" w14:textId="77777777" w:rsidR="00DB4A4F" w:rsidRDefault="00DB4A4F">
      <w:pPr>
        <w:rPr>
          <w:rFonts w:asciiTheme="majorBidi" w:hAnsiTheme="majorBidi" w:cstheme="majorBidi"/>
        </w:rPr>
      </w:pPr>
    </w:p>
    <w:p w14:paraId="72D5A7E0" w14:textId="77777777" w:rsidR="00037833" w:rsidRDefault="00037833">
      <w:pPr>
        <w:rPr>
          <w:rFonts w:asciiTheme="majorBidi" w:hAnsiTheme="majorBidi" w:cstheme="majorBidi"/>
        </w:rPr>
      </w:pPr>
    </w:p>
    <w:p w14:paraId="32AA1583" w14:textId="1BE0AB47" w:rsidR="00DB4A4F" w:rsidRDefault="00DB4A4F" w:rsidP="00DB4A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4A4F">
        <w:rPr>
          <w:rFonts w:asciiTheme="majorBidi" w:hAnsiTheme="majorBidi" w:cstheme="majorBidi"/>
          <w:b/>
          <w:bCs/>
          <w:sz w:val="24"/>
          <w:szCs w:val="24"/>
        </w:rPr>
        <w:t xml:space="preserve">To </w:t>
      </w:r>
      <w:r>
        <w:rPr>
          <w:rFonts w:asciiTheme="majorBidi" w:hAnsiTheme="majorBidi" w:cstheme="majorBidi"/>
          <w:b/>
          <w:bCs/>
          <w:sz w:val="24"/>
          <w:szCs w:val="24"/>
        </w:rPr>
        <w:t>fill</w:t>
      </w:r>
      <w:r w:rsidRPr="00DB4A4F">
        <w:rPr>
          <w:rFonts w:asciiTheme="majorBidi" w:hAnsiTheme="majorBidi" w:cstheme="majorBidi"/>
          <w:b/>
          <w:bCs/>
          <w:sz w:val="24"/>
          <w:szCs w:val="24"/>
        </w:rPr>
        <w:t xml:space="preserve"> the missing values from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DB4A4F">
        <w:rPr>
          <w:rFonts w:asciiTheme="majorBidi" w:hAnsiTheme="majorBidi" w:cstheme="majorBidi"/>
          <w:b/>
          <w:bCs/>
          <w:sz w:val="24"/>
          <w:szCs w:val="24"/>
        </w:rPr>
        <w:t xml:space="preserve">7th to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the </w:t>
      </w:r>
      <w:r w:rsidRPr="00DB4A4F">
        <w:rPr>
          <w:rFonts w:asciiTheme="majorBidi" w:hAnsiTheme="majorBidi" w:cstheme="majorBidi"/>
          <w:b/>
          <w:bCs/>
          <w:sz w:val="24"/>
          <w:szCs w:val="24"/>
        </w:rPr>
        <w:t>10th month of 2025 year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3EC9B07" w14:textId="77777777" w:rsidR="00DB4A4F" w:rsidRPr="00DB4A4F" w:rsidRDefault="00DB4A4F" w:rsidP="00DB4A4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B4D4D44" w14:textId="1632B72E" w:rsidR="00DB4A4F" w:rsidRPr="00DB4A4F" w:rsidRDefault="00DB4A4F" w:rsidP="00DB4A4F">
      <w:pPr>
        <w:rPr>
          <w:rFonts w:asciiTheme="majorBidi" w:hAnsiTheme="majorBidi" w:cstheme="majorBidi"/>
          <w:b/>
          <w:bCs/>
        </w:rPr>
      </w:pPr>
      <w:r w:rsidRPr="00DB4A4F">
        <w:rPr>
          <w:rFonts w:asciiTheme="majorBidi" w:hAnsiTheme="majorBidi" w:cstheme="majorBidi"/>
          <w:b/>
          <w:bCs/>
        </w:rPr>
        <w:t>Best Option for You: Multi-Year Climatological Replacement</w:t>
      </w:r>
    </w:p>
    <w:p w14:paraId="1F9A0531" w14:textId="67042917" w:rsidR="00DB4A4F" w:rsidRPr="00DB4A4F" w:rsidRDefault="00DB4A4F" w:rsidP="00DB4A4F">
      <w:pPr>
        <w:rPr>
          <w:rFonts w:asciiTheme="majorBidi" w:hAnsiTheme="majorBidi" w:cstheme="majorBidi"/>
        </w:rPr>
      </w:pPr>
      <w:r w:rsidRPr="00DB4A4F">
        <w:rPr>
          <w:rFonts w:asciiTheme="majorBidi" w:hAnsiTheme="majorBidi" w:cstheme="majorBidi"/>
        </w:rPr>
        <w:t xml:space="preserve">Since you already have </w:t>
      </w:r>
      <w:r w:rsidRPr="00DB4A4F">
        <w:rPr>
          <w:rFonts w:asciiTheme="majorBidi" w:hAnsiTheme="majorBidi" w:cstheme="majorBidi"/>
          <w:b/>
          <w:bCs/>
        </w:rPr>
        <w:t>2018–2024 data</w:t>
      </w:r>
      <w:r w:rsidRPr="00DB4A4F">
        <w:rPr>
          <w:rFonts w:asciiTheme="majorBidi" w:hAnsiTheme="majorBidi" w:cstheme="majorBidi"/>
        </w:rPr>
        <w:t>,</w:t>
      </w:r>
      <w:r w:rsidRPr="00DB4A4F">
        <w:rPr>
          <w:rFonts w:asciiTheme="majorBidi" w:hAnsiTheme="majorBidi" w:cstheme="majorBidi"/>
        </w:rPr>
        <w:br/>
        <w:t xml:space="preserve">you can use those years to compute a </w:t>
      </w:r>
      <w:r w:rsidRPr="00DB4A4F">
        <w:rPr>
          <w:rFonts w:asciiTheme="majorBidi" w:hAnsiTheme="majorBidi" w:cstheme="majorBidi"/>
          <w:b/>
          <w:bCs/>
        </w:rPr>
        <w:t>climatological mean (average pattern)</w:t>
      </w:r>
      <w:r w:rsidRPr="00DB4A4F">
        <w:rPr>
          <w:rFonts w:asciiTheme="majorBidi" w:hAnsiTheme="majorBidi" w:cstheme="majorBidi"/>
        </w:rPr>
        <w:t xml:space="preserve"> for each variable —</w:t>
      </w:r>
      <w:r w:rsidRPr="00DB4A4F">
        <w:rPr>
          <w:rFonts w:asciiTheme="majorBidi" w:hAnsiTheme="majorBidi" w:cstheme="majorBidi"/>
        </w:rPr>
        <w:br/>
        <w:t xml:space="preserve">for the </w:t>
      </w:r>
      <w:r w:rsidRPr="00DB4A4F">
        <w:rPr>
          <w:rFonts w:asciiTheme="majorBidi" w:hAnsiTheme="majorBidi" w:cstheme="majorBidi"/>
          <w:i/>
          <w:iCs/>
        </w:rPr>
        <w:t xml:space="preserve">same month and hour of </w:t>
      </w:r>
      <w:r>
        <w:rPr>
          <w:rFonts w:asciiTheme="majorBidi" w:hAnsiTheme="majorBidi" w:cstheme="majorBidi"/>
          <w:i/>
          <w:iCs/>
        </w:rPr>
        <w:t xml:space="preserve">the </w:t>
      </w:r>
      <w:r w:rsidRPr="00DB4A4F">
        <w:rPr>
          <w:rFonts w:asciiTheme="majorBidi" w:hAnsiTheme="majorBidi" w:cstheme="majorBidi"/>
          <w:i/>
          <w:iCs/>
        </w:rPr>
        <w:t>day</w:t>
      </w:r>
      <w:r w:rsidRPr="00DB4A4F">
        <w:rPr>
          <w:rFonts w:asciiTheme="majorBidi" w:hAnsiTheme="majorBidi" w:cstheme="majorBidi"/>
        </w:rPr>
        <w:t>.</w:t>
      </w:r>
    </w:p>
    <w:p w14:paraId="72C5FA52" w14:textId="77777777" w:rsidR="00DB4A4F" w:rsidRPr="00DB4A4F" w:rsidRDefault="00DB4A4F" w:rsidP="00DB4A4F">
      <w:pPr>
        <w:rPr>
          <w:rFonts w:asciiTheme="majorBidi" w:hAnsiTheme="majorBidi" w:cstheme="majorBidi"/>
        </w:rPr>
      </w:pPr>
      <w:r w:rsidRPr="00DB4A4F">
        <w:rPr>
          <w:rFonts w:asciiTheme="majorBidi" w:hAnsiTheme="majorBidi" w:cstheme="majorBidi"/>
        </w:rPr>
        <w:t>That means:</w:t>
      </w:r>
    </w:p>
    <w:p w14:paraId="30210D9B" w14:textId="77777777" w:rsidR="00DB4A4F" w:rsidRPr="00DB4A4F" w:rsidRDefault="00DB4A4F" w:rsidP="00DB4A4F">
      <w:pPr>
        <w:rPr>
          <w:rFonts w:asciiTheme="majorBidi" w:hAnsiTheme="majorBidi" w:cstheme="majorBidi"/>
        </w:rPr>
      </w:pPr>
      <w:r w:rsidRPr="00DB4A4F">
        <w:rPr>
          <w:rFonts w:asciiTheme="majorBidi" w:hAnsiTheme="majorBidi" w:cstheme="majorBidi"/>
        </w:rPr>
        <w:t>“At 10 AM in July, what’s the average temperature/radiation across 2018–2024?”</w:t>
      </w:r>
    </w:p>
    <w:p w14:paraId="7F13C9D9" w14:textId="77777777" w:rsidR="00DB4A4F" w:rsidRPr="00DB4A4F" w:rsidRDefault="00DB4A4F" w:rsidP="00DB4A4F">
      <w:pPr>
        <w:rPr>
          <w:rFonts w:asciiTheme="majorBidi" w:hAnsiTheme="majorBidi" w:cstheme="majorBidi"/>
        </w:rPr>
      </w:pPr>
      <w:r w:rsidRPr="00DB4A4F">
        <w:rPr>
          <w:rFonts w:asciiTheme="majorBidi" w:hAnsiTheme="majorBidi" w:cstheme="majorBidi"/>
        </w:rPr>
        <w:t>Then, fill the 2025-07 → 2025-10 period with those corresponding averages.</w:t>
      </w:r>
    </w:p>
    <w:p w14:paraId="3533822B" w14:textId="77777777" w:rsidR="00DB4A4F" w:rsidRPr="00DB4A4F" w:rsidRDefault="00902328" w:rsidP="00DB4A4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996DA9B">
          <v:rect id="_x0000_i1026" style="width:0;height:1.5pt" o:hralign="center" o:hrstd="t" o:hr="t" fillcolor="#a0a0a0" stroked="f"/>
        </w:pict>
      </w:r>
    </w:p>
    <w:p w14:paraId="14157AAC" w14:textId="213AC57D" w:rsidR="00DB4A4F" w:rsidRPr="00DB4A4F" w:rsidRDefault="00DB4A4F" w:rsidP="00DB4A4F">
      <w:pPr>
        <w:rPr>
          <w:rFonts w:asciiTheme="majorBidi" w:hAnsiTheme="majorBidi" w:cstheme="majorBidi"/>
          <w:b/>
          <w:bCs/>
        </w:rPr>
      </w:pPr>
      <w:r w:rsidRPr="00DB4A4F">
        <w:rPr>
          <w:rFonts w:asciiTheme="majorBidi" w:hAnsiTheme="majorBidi" w:cstheme="majorBidi"/>
          <w:b/>
          <w:bCs/>
        </w:rPr>
        <w:t>Why This Is the Best Option</w:t>
      </w:r>
    </w:p>
    <w:p w14:paraId="170FE42A" w14:textId="77777777" w:rsidR="00DB4A4F" w:rsidRPr="00DB4A4F" w:rsidRDefault="00DB4A4F" w:rsidP="00DB4A4F">
      <w:pPr>
        <w:rPr>
          <w:rFonts w:asciiTheme="majorBidi" w:hAnsiTheme="majorBidi" w:cstheme="majorBidi"/>
        </w:rPr>
      </w:pPr>
      <w:r w:rsidRPr="00DB4A4F">
        <w:rPr>
          <w:rFonts w:ascii="Segoe UI Symbol" w:hAnsi="Segoe UI Symbol" w:cs="Segoe UI Symbol"/>
        </w:rPr>
        <w:t>✔</w:t>
      </w:r>
      <w:r w:rsidRPr="00DB4A4F">
        <w:rPr>
          <w:rFonts w:asciiTheme="majorBidi" w:hAnsiTheme="majorBidi" w:cstheme="majorBidi"/>
        </w:rPr>
        <w:t xml:space="preserve"> Keeps correct </w:t>
      </w:r>
      <w:r w:rsidRPr="00DB4A4F">
        <w:rPr>
          <w:rFonts w:asciiTheme="majorBidi" w:hAnsiTheme="majorBidi" w:cstheme="majorBidi"/>
          <w:b/>
          <w:bCs/>
        </w:rPr>
        <w:t>hourly patterns</w:t>
      </w:r>
      <w:r w:rsidRPr="00DB4A4F">
        <w:rPr>
          <w:rFonts w:asciiTheme="majorBidi" w:hAnsiTheme="majorBidi" w:cstheme="majorBidi"/>
        </w:rPr>
        <w:t xml:space="preserve"> (day–night, solar rise/set)</w:t>
      </w:r>
      <w:r w:rsidRPr="00DB4A4F">
        <w:rPr>
          <w:rFonts w:asciiTheme="majorBidi" w:hAnsiTheme="majorBidi" w:cstheme="majorBidi"/>
        </w:rPr>
        <w:br/>
      </w:r>
      <w:r w:rsidRPr="00DB4A4F">
        <w:rPr>
          <w:rFonts w:ascii="Segoe UI Symbol" w:hAnsi="Segoe UI Symbol" w:cs="Segoe UI Symbol"/>
        </w:rPr>
        <w:t>✔</w:t>
      </w:r>
      <w:r w:rsidRPr="00DB4A4F">
        <w:rPr>
          <w:rFonts w:asciiTheme="majorBidi" w:hAnsiTheme="majorBidi" w:cstheme="majorBidi"/>
        </w:rPr>
        <w:t xml:space="preserve"> Keeps correct </w:t>
      </w:r>
      <w:r w:rsidRPr="00DB4A4F">
        <w:rPr>
          <w:rFonts w:asciiTheme="majorBidi" w:hAnsiTheme="majorBidi" w:cstheme="majorBidi"/>
          <w:b/>
          <w:bCs/>
        </w:rPr>
        <w:t>seasonal cycle</w:t>
      </w:r>
      <w:r w:rsidRPr="00DB4A4F">
        <w:rPr>
          <w:rFonts w:asciiTheme="majorBidi" w:hAnsiTheme="majorBidi" w:cstheme="majorBidi"/>
        </w:rPr>
        <w:t xml:space="preserve"> (summer vs fall)</w:t>
      </w:r>
      <w:r w:rsidRPr="00DB4A4F">
        <w:rPr>
          <w:rFonts w:asciiTheme="majorBidi" w:hAnsiTheme="majorBidi" w:cstheme="majorBidi"/>
        </w:rPr>
        <w:br/>
      </w:r>
      <w:r w:rsidRPr="00DB4A4F">
        <w:rPr>
          <w:rFonts w:ascii="Segoe UI Symbol" w:hAnsi="Segoe UI Symbol" w:cs="Segoe UI Symbol"/>
        </w:rPr>
        <w:lastRenderedPageBreak/>
        <w:t>✔</w:t>
      </w:r>
      <w:r w:rsidRPr="00DB4A4F">
        <w:rPr>
          <w:rFonts w:asciiTheme="majorBidi" w:hAnsiTheme="majorBidi" w:cstheme="majorBidi"/>
        </w:rPr>
        <w:t xml:space="preserve"> Avoids external bias (since same location + same data source)</w:t>
      </w:r>
      <w:r w:rsidRPr="00DB4A4F">
        <w:rPr>
          <w:rFonts w:asciiTheme="majorBidi" w:hAnsiTheme="majorBidi" w:cstheme="majorBidi"/>
        </w:rPr>
        <w:br/>
      </w:r>
      <w:r w:rsidRPr="00DB4A4F">
        <w:rPr>
          <w:rFonts w:ascii="Segoe UI Symbol" w:hAnsi="Segoe UI Symbol" w:cs="Segoe UI Symbol"/>
        </w:rPr>
        <w:t>✔</w:t>
      </w:r>
      <w:r w:rsidRPr="00DB4A4F">
        <w:rPr>
          <w:rFonts w:asciiTheme="majorBidi" w:hAnsiTheme="majorBidi" w:cstheme="majorBidi"/>
        </w:rPr>
        <w:t xml:space="preserve"> Ensures smooth continuity for your models</w:t>
      </w:r>
    </w:p>
    <w:p w14:paraId="1469BFBA" w14:textId="77777777" w:rsidR="00DB4A4F" w:rsidRDefault="00DB4A4F">
      <w:pPr>
        <w:rPr>
          <w:rFonts w:asciiTheme="majorBidi" w:hAnsiTheme="majorBidi" w:cstheme="majorBidi"/>
        </w:rPr>
      </w:pPr>
    </w:p>
    <w:p w14:paraId="1649D037" w14:textId="77777777" w:rsidR="00DB4A4F" w:rsidRDefault="00DB4A4F">
      <w:pPr>
        <w:rPr>
          <w:rFonts w:asciiTheme="majorBidi" w:hAnsiTheme="majorBidi" w:cstheme="majorBidi"/>
        </w:rPr>
      </w:pPr>
    </w:p>
    <w:p w14:paraId="44B1837E" w14:textId="22A84D1B" w:rsidR="00037833" w:rsidRPr="00037833" w:rsidRDefault="00037833" w:rsidP="00037833">
      <w:pPr>
        <w:rPr>
          <w:rFonts w:asciiTheme="majorBidi" w:hAnsiTheme="majorBidi" w:cstheme="majorBidi"/>
          <w:b/>
          <w:bCs/>
        </w:rPr>
      </w:pPr>
      <w:r w:rsidRPr="00037833">
        <w:rPr>
          <w:rFonts w:asciiTheme="majorBidi" w:hAnsiTheme="majorBidi" w:cstheme="majorBidi"/>
          <w:b/>
          <w:bCs/>
        </w:rPr>
        <w:t>Augmented Dickey–Fuller (ADF) Test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6219"/>
        <w:gridCol w:w="2187"/>
      </w:tblGrid>
      <w:tr w:rsidR="00037833" w:rsidRPr="00037833" w14:paraId="00026FB2" w14:textId="77777777" w:rsidTr="00037833">
        <w:tc>
          <w:tcPr>
            <w:tcW w:w="0" w:type="auto"/>
            <w:hideMark/>
          </w:tcPr>
          <w:p w14:paraId="690E5E13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73BEEEB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1499C6B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Your Result</w:t>
            </w:r>
          </w:p>
        </w:tc>
      </w:tr>
      <w:tr w:rsidR="00037833" w:rsidRPr="00037833" w14:paraId="4F9D3250" w14:textId="77777777" w:rsidTr="00037833">
        <w:tc>
          <w:tcPr>
            <w:tcW w:w="0" w:type="auto"/>
            <w:hideMark/>
          </w:tcPr>
          <w:p w14:paraId="7883A354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ADF Statistic</w:t>
            </w:r>
          </w:p>
        </w:tc>
        <w:tc>
          <w:tcPr>
            <w:tcW w:w="0" w:type="auto"/>
            <w:hideMark/>
          </w:tcPr>
          <w:p w14:paraId="6D1DC489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Measures how strongly the series deviates from non-stationarity. The more negative, the stronger the evidence of stationarity.</w:t>
            </w:r>
          </w:p>
        </w:tc>
        <w:tc>
          <w:tcPr>
            <w:tcW w:w="0" w:type="auto"/>
            <w:hideMark/>
          </w:tcPr>
          <w:p w14:paraId="2A09A8CB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-14.31</w:t>
            </w:r>
            <w:r w:rsidRPr="00037833">
              <w:rPr>
                <w:rFonts w:asciiTheme="majorBidi" w:hAnsiTheme="majorBidi" w:cstheme="majorBidi"/>
              </w:rPr>
              <w:t xml:space="preserve"> → Very strong stationarity</w:t>
            </w:r>
          </w:p>
        </w:tc>
      </w:tr>
      <w:tr w:rsidR="00037833" w:rsidRPr="00037833" w14:paraId="0B05C5D9" w14:textId="77777777" w:rsidTr="00037833">
        <w:tc>
          <w:tcPr>
            <w:tcW w:w="0" w:type="auto"/>
            <w:hideMark/>
          </w:tcPr>
          <w:p w14:paraId="5C9FF43D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p-value</w:t>
            </w:r>
          </w:p>
        </w:tc>
        <w:tc>
          <w:tcPr>
            <w:tcW w:w="0" w:type="auto"/>
            <w:hideMark/>
          </w:tcPr>
          <w:p w14:paraId="7F69A571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 xml:space="preserve">Probability that the data </w:t>
            </w:r>
            <w:r w:rsidRPr="00037833">
              <w:rPr>
                <w:rFonts w:asciiTheme="majorBidi" w:hAnsiTheme="majorBidi" w:cstheme="majorBidi"/>
                <w:i/>
                <w:iCs/>
              </w:rPr>
              <w:t>is non-stationary</w:t>
            </w:r>
            <w:r w:rsidRPr="00037833">
              <w:rPr>
                <w:rFonts w:asciiTheme="majorBidi" w:hAnsiTheme="majorBidi" w:cstheme="majorBidi"/>
              </w:rPr>
              <w:t>. If p &lt; 0.05, you can reject the null hypothesis of non-stationarity.</w:t>
            </w:r>
          </w:p>
        </w:tc>
        <w:tc>
          <w:tcPr>
            <w:tcW w:w="0" w:type="auto"/>
            <w:hideMark/>
          </w:tcPr>
          <w:p w14:paraId="12FCE5BA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1.2 × 10⁻²⁶</w:t>
            </w:r>
            <w:r w:rsidRPr="00037833">
              <w:rPr>
                <w:rFonts w:asciiTheme="majorBidi" w:hAnsiTheme="majorBidi" w:cstheme="majorBidi"/>
              </w:rPr>
              <w:t xml:space="preserve"> → Practically zero</w:t>
            </w:r>
          </w:p>
        </w:tc>
      </w:tr>
    </w:tbl>
    <w:p w14:paraId="7783CEED" w14:textId="77777777" w:rsidR="00037833" w:rsidRPr="00037833" w:rsidRDefault="00902328" w:rsidP="000378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60DEF27">
          <v:rect id="_x0000_i1027" style="width:0;height:1.5pt" o:hralign="center" o:hrstd="t" o:hr="t" fillcolor="#a0a0a0" stroked="f"/>
        </w:pict>
      </w:r>
    </w:p>
    <w:p w14:paraId="16A643AD" w14:textId="57988DC6" w:rsidR="00037833" w:rsidRPr="00037833" w:rsidRDefault="00037833" w:rsidP="00037833">
      <w:pPr>
        <w:rPr>
          <w:rFonts w:asciiTheme="majorBidi" w:hAnsiTheme="majorBidi" w:cstheme="majorBidi"/>
          <w:b/>
          <w:bCs/>
        </w:rPr>
      </w:pPr>
      <w:r w:rsidRPr="00037833">
        <w:rPr>
          <w:rFonts w:asciiTheme="majorBidi" w:hAnsiTheme="majorBidi" w:cstheme="majorBidi"/>
          <w:b/>
          <w:bCs/>
        </w:rPr>
        <w:t>Conclusion</w:t>
      </w:r>
    </w:p>
    <w:p w14:paraId="037EF4C8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Your </w:t>
      </w:r>
      <w:proofErr w:type="spellStart"/>
      <w:r w:rsidRPr="00037833">
        <w:rPr>
          <w:rFonts w:asciiTheme="majorBidi" w:hAnsiTheme="majorBidi" w:cstheme="majorBidi"/>
          <w:b/>
          <w:bCs/>
        </w:rPr>
        <w:t>SolarRadiation</w:t>
      </w:r>
      <w:proofErr w:type="spellEnd"/>
      <w:r w:rsidRPr="00037833">
        <w:rPr>
          <w:rFonts w:asciiTheme="majorBidi" w:hAnsiTheme="majorBidi" w:cstheme="majorBidi"/>
        </w:rPr>
        <w:t xml:space="preserve"> time series is </w:t>
      </w:r>
      <w:r w:rsidRPr="00037833">
        <w:rPr>
          <w:rFonts w:asciiTheme="majorBidi" w:hAnsiTheme="majorBidi" w:cstheme="majorBidi"/>
          <w:b/>
          <w:bCs/>
        </w:rPr>
        <w:t>stationary</w:t>
      </w:r>
      <w:r w:rsidRPr="00037833">
        <w:rPr>
          <w:rFonts w:asciiTheme="majorBidi" w:hAnsiTheme="majorBidi" w:cstheme="majorBidi"/>
        </w:rPr>
        <w:t>.</w:t>
      </w:r>
      <w:r w:rsidRPr="00037833">
        <w:rPr>
          <w:rFonts w:asciiTheme="majorBidi" w:hAnsiTheme="majorBidi" w:cstheme="majorBidi"/>
        </w:rPr>
        <w:br/>
        <w:t>That means:</w:t>
      </w:r>
    </w:p>
    <w:p w14:paraId="38814139" w14:textId="77777777" w:rsidR="00037833" w:rsidRPr="00037833" w:rsidRDefault="00037833" w:rsidP="000378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No significant long-term upward or downward trend.</w:t>
      </w:r>
    </w:p>
    <w:p w14:paraId="51AFF3C2" w14:textId="77777777" w:rsidR="00037833" w:rsidRPr="00037833" w:rsidRDefault="00037833" w:rsidP="000378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Mean and variance are stable over time.</w:t>
      </w:r>
    </w:p>
    <w:p w14:paraId="66274153" w14:textId="77777777" w:rsidR="00037833" w:rsidRPr="00037833" w:rsidRDefault="00037833" w:rsidP="000378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Perfectly suitable for </w:t>
      </w:r>
      <w:r w:rsidRPr="00037833">
        <w:rPr>
          <w:rFonts w:asciiTheme="majorBidi" w:hAnsiTheme="majorBidi" w:cstheme="majorBidi"/>
          <w:b/>
          <w:bCs/>
        </w:rPr>
        <w:t>time-series models</w:t>
      </w:r>
      <w:r w:rsidRPr="00037833">
        <w:rPr>
          <w:rFonts w:asciiTheme="majorBidi" w:hAnsiTheme="majorBidi" w:cstheme="majorBidi"/>
        </w:rPr>
        <w:t xml:space="preserve"> (like ARIMA, SARIMAX, Prophet, or LSTM) </w:t>
      </w:r>
      <w:r w:rsidRPr="00037833">
        <w:rPr>
          <w:rFonts w:asciiTheme="majorBidi" w:hAnsiTheme="majorBidi" w:cstheme="majorBidi"/>
          <w:b/>
          <w:bCs/>
        </w:rPr>
        <w:t>without differencing</w:t>
      </w:r>
      <w:r w:rsidRPr="00037833">
        <w:rPr>
          <w:rFonts w:asciiTheme="majorBidi" w:hAnsiTheme="majorBidi" w:cstheme="majorBidi"/>
        </w:rPr>
        <w:t>.</w:t>
      </w:r>
    </w:p>
    <w:p w14:paraId="6FC031BB" w14:textId="77777777" w:rsidR="00037833" w:rsidRDefault="00037833">
      <w:pPr>
        <w:rPr>
          <w:rFonts w:asciiTheme="majorBidi" w:hAnsiTheme="majorBidi" w:cstheme="majorBidi"/>
        </w:rPr>
      </w:pPr>
    </w:p>
    <w:p w14:paraId="4C18DF1E" w14:textId="77777777" w:rsidR="00037833" w:rsidRDefault="00037833">
      <w:pPr>
        <w:rPr>
          <w:rFonts w:asciiTheme="majorBidi" w:hAnsiTheme="majorBidi" w:cstheme="majorBidi"/>
        </w:rPr>
      </w:pPr>
    </w:p>
    <w:p w14:paraId="26F3664F" w14:textId="77777777" w:rsidR="00037833" w:rsidRDefault="00037833">
      <w:pPr>
        <w:rPr>
          <w:rFonts w:asciiTheme="majorBidi" w:hAnsiTheme="majorBidi" w:cstheme="majorBidi"/>
        </w:rPr>
      </w:pPr>
    </w:p>
    <w:p w14:paraId="1F0EF5DE" w14:textId="77777777" w:rsidR="00037833" w:rsidRPr="00037833" w:rsidRDefault="00037833" w:rsidP="0003783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37833">
        <w:rPr>
          <w:rFonts w:asciiTheme="majorBidi" w:hAnsiTheme="majorBidi" w:cstheme="majorBidi"/>
          <w:b/>
          <w:bCs/>
          <w:sz w:val="24"/>
          <w:szCs w:val="24"/>
        </w:rPr>
        <w:t>Problem Context</w:t>
      </w:r>
    </w:p>
    <w:p w14:paraId="1BFB0E7B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Your dataset is </w:t>
      </w:r>
      <w:r w:rsidRPr="00037833">
        <w:rPr>
          <w:rFonts w:asciiTheme="majorBidi" w:hAnsiTheme="majorBidi" w:cstheme="majorBidi"/>
          <w:b/>
          <w:bCs/>
        </w:rPr>
        <w:t>hourly NASA POWER data</w:t>
      </w:r>
      <w:r w:rsidRPr="00037833">
        <w:rPr>
          <w:rFonts w:asciiTheme="majorBidi" w:hAnsiTheme="majorBidi" w:cstheme="majorBidi"/>
        </w:rPr>
        <w:t xml:space="preserve"> (2018–2025) for Lahore, including:</w:t>
      </w:r>
    </w:p>
    <w:p w14:paraId="09674D71" w14:textId="77777777" w:rsidR="00037833" w:rsidRPr="00037833" w:rsidRDefault="00037833" w:rsidP="0003783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t>Solar irradiance</w:t>
      </w:r>
      <w:r w:rsidRPr="00037833">
        <w:rPr>
          <w:rFonts w:asciiTheme="majorBidi" w:hAnsiTheme="majorBidi" w:cstheme="majorBidi"/>
        </w:rPr>
        <w:t xml:space="preserve"> variables (ALLSKY_SFC_SW_DWN, etc.)</w:t>
      </w:r>
    </w:p>
    <w:p w14:paraId="5B12A9D6" w14:textId="77777777" w:rsidR="00037833" w:rsidRPr="00037833" w:rsidRDefault="00037833" w:rsidP="0003783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t>Meteorological</w:t>
      </w:r>
      <w:r w:rsidRPr="00037833">
        <w:rPr>
          <w:rFonts w:asciiTheme="majorBidi" w:hAnsiTheme="majorBidi" w:cstheme="majorBidi"/>
        </w:rPr>
        <w:t xml:space="preserve"> variables (temperature, humidity, wind speed, etc.)</w:t>
      </w:r>
    </w:p>
    <w:p w14:paraId="760A6303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You correctly observed:</w:t>
      </w:r>
    </w:p>
    <w:p w14:paraId="078555FE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For about </w:t>
      </w:r>
      <w:r w:rsidRPr="00037833">
        <w:rPr>
          <w:rFonts w:asciiTheme="majorBidi" w:hAnsiTheme="majorBidi" w:cstheme="majorBidi"/>
          <w:b/>
          <w:bCs/>
        </w:rPr>
        <w:t>12 hours daily (nighttime)</w:t>
      </w:r>
      <w:r w:rsidRPr="00037833">
        <w:rPr>
          <w:rFonts w:asciiTheme="majorBidi" w:hAnsiTheme="majorBidi" w:cstheme="majorBidi"/>
        </w:rPr>
        <w:t>, solar irradiance = 0.</w:t>
      </w:r>
    </w:p>
    <w:p w14:paraId="214093F8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That’s expected — the sun simply isn’t up.</w:t>
      </w:r>
    </w:p>
    <w:p w14:paraId="45794864" w14:textId="77777777" w:rsidR="00037833" w:rsidRPr="00037833" w:rsidRDefault="00902328" w:rsidP="000378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531FECD">
          <v:rect id="_x0000_i1028" style="width:0;height:1.5pt" o:hralign="center" o:hrstd="t" o:hr="t" fillcolor="#a0a0a0" stroked="f"/>
        </w:pict>
      </w:r>
    </w:p>
    <w:p w14:paraId="58DB001D" w14:textId="038A2EEA" w:rsidR="00037833" w:rsidRPr="00037833" w:rsidRDefault="00037833" w:rsidP="00037833">
      <w:pPr>
        <w:rPr>
          <w:rFonts w:asciiTheme="majorBidi" w:hAnsiTheme="majorBidi" w:cstheme="majorBidi"/>
          <w:b/>
          <w:bCs/>
        </w:rPr>
      </w:pPr>
      <w:proofErr w:type="gramStart"/>
      <w:r w:rsidRPr="00037833">
        <w:rPr>
          <w:rFonts w:asciiTheme="majorBidi" w:hAnsiTheme="majorBidi" w:cstheme="majorBidi"/>
          <w:b/>
          <w:bCs/>
        </w:rPr>
        <w:t>So</w:t>
      </w:r>
      <w:proofErr w:type="gramEnd"/>
      <w:r w:rsidRPr="00037833">
        <w:rPr>
          <w:rFonts w:asciiTheme="majorBidi" w:hAnsiTheme="majorBidi" w:cstheme="majorBidi"/>
          <w:b/>
          <w:bCs/>
        </w:rPr>
        <w:t xml:space="preserve"> what’s the issue?</w:t>
      </w:r>
    </w:p>
    <w:p w14:paraId="64A045EE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If you model or analyze </w:t>
      </w:r>
      <w:r w:rsidRPr="00037833">
        <w:rPr>
          <w:rFonts w:asciiTheme="majorBidi" w:hAnsiTheme="majorBidi" w:cstheme="majorBidi"/>
          <w:b/>
          <w:bCs/>
        </w:rPr>
        <w:t>all 24 hours</w:t>
      </w:r>
      <w:r w:rsidRPr="00037833">
        <w:rPr>
          <w:rFonts w:asciiTheme="majorBidi" w:hAnsiTheme="majorBidi" w:cstheme="majorBidi"/>
        </w:rPr>
        <w:t>, you include:</w:t>
      </w:r>
    </w:p>
    <w:p w14:paraId="73A79CCA" w14:textId="77777777" w:rsidR="00037833" w:rsidRPr="00037833" w:rsidRDefault="00037833" w:rsidP="0003783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Half the data (nighttime) that is </w:t>
      </w:r>
      <w:r w:rsidRPr="00037833">
        <w:rPr>
          <w:rFonts w:asciiTheme="majorBidi" w:hAnsiTheme="majorBidi" w:cstheme="majorBidi"/>
          <w:b/>
          <w:bCs/>
        </w:rPr>
        <w:t>always zero or near-zero</w:t>
      </w:r>
      <w:r w:rsidRPr="00037833">
        <w:rPr>
          <w:rFonts w:asciiTheme="majorBidi" w:hAnsiTheme="majorBidi" w:cstheme="majorBidi"/>
        </w:rPr>
        <w:t xml:space="preserve"> for solar radiation.</w:t>
      </w:r>
    </w:p>
    <w:p w14:paraId="0036EFB7" w14:textId="77777777" w:rsidR="00037833" w:rsidRPr="00037833" w:rsidRDefault="00037833" w:rsidP="0003783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This introduces:</w:t>
      </w:r>
    </w:p>
    <w:p w14:paraId="5696FC8C" w14:textId="77777777" w:rsidR="00037833" w:rsidRPr="00037833" w:rsidRDefault="00037833" w:rsidP="00037833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t>Strong daily periodicity</w:t>
      </w:r>
      <w:r w:rsidRPr="00037833">
        <w:rPr>
          <w:rFonts w:asciiTheme="majorBidi" w:hAnsiTheme="majorBidi" w:cstheme="majorBidi"/>
        </w:rPr>
        <w:t xml:space="preserve"> (false autocorrelation)</w:t>
      </w:r>
    </w:p>
    <w:p w14:paraId="7963621F" w14:textId="77777777" w:rsidR="00037833" w:rsidRPr="00037833" w:rsidRDefault="00037833" w:rsidP="00037833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t>Non-Gaussian noise</w:t>
      </w:r>
      <w:r w:rsidRPr="00037833">
        <w:rPr>
          <w:rFonts w:asciiTheme="majorBidi" w:hAnsiTheme="majorBidi" w:cstheme="majorBidi"/>
        </w:rPr>
        <w:t xml:space="preserve"> (lots of zeros)</w:t>
      </w:r>
    </w:p>
    <w:p w14:paraId="74B830A0" w14:textId="77777777" w:rsidR="00037833" w:rsidRPr="00037833" w:rsidRDefault="00037833" w:rsidP="00037833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lastRenderedPageBreak/>
        <w:t>Distorted correlation results</w:t>
      </w:r>
      <w:r w:rsidRPr="00037833">
        <w:rPr>
          <w:rFonts w:asciiTheme="majorBidi" w:hAnsiTheme="majorBidi" w:cstheme="majorBidi"/>
        </w:rPr>
        <w:t xml:space="preserve"> (e.g., solar radiation vs. temperature)</w:t>
      </w:r>
    </w:p>
    <w:p w14:paraId="592E6395" w14:textId="77777777" w:rsidR="00037833" w:rsidRPr="00037833" w:rsidRDefault="00037833" w:rsidP="00037833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  <w:b/>
          <w:bCs/>
        </w:rPr>
        <w:t>Misleading model training</w:t>
      </w:r>
      <w:r w:rsidRPr="00037833">
        <w:rPr>
          <w:rFonts w:asciiTheme="majorBidi" w:hAnsiTheme="majorBidi" w:cstheme="majorBidi"/>
        </w:rPr>
        <w:t xml:space="preserve"> for predictive or ML models (SARIMA, LSTM, etc.)</w:t>
      </w:r>
    </w:p>
    <w:p w14:paraId="63AF35E6" w14:textId="68EE6632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 xml:space="preserve">In short — your model wastes effort learning that </w:t>
      </w:r>
      <w:r w:rsidRPr="00037833">
        <w:rPr>
          <w:rFonts w:asciiTheme="majorBidi" w:hAnsiTheme="majorBidi" w:cstheme="majorBidi"/>
          <w:i/>
          <w:iCs/>
        </w:rPr>
        <w:t>night is dark</w:t>
      </w:r>
      <w:r w:rsidRPr="00037833">
        <w:rPr>
          <w:rFonts w:asciiTheme="majorBidi" w:hAnsiTheme="majorBidi" w:cstheme="majorBidi"/>
        </w:rPr>
        <w:t xml:space="preserve">. </w:t>
      </w:r>
    </w:p>
    <w:p w14:paraId="53B3B289" w14:textId="77777777" w:rsidR="00037833" w:rsidRPr="00037833" w:rsidRDefault="00902328" w:rsidP="0003783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A08CF8B">
          <v:rect id="_x0000_i1029" style="width:0;height:1.5pt" o:hralign="center" o:hrstd="t" o:hr="t" fillcolor="#a0a0a0" stroked="f"/>
        </w:pict>
      </w:r>
    </w:p>
    <w:p w14:paraId="2FD526E2" w14:textId="77F9A3A2" w:rsidR="00037833" w:rsidRPr="00037833" w:rsidRDefault="00037833" w:rsidP="00037833">
      <w:pPr>
        <w:rPr>
          <w:rFonts w:asciiTheme="majorBidi" w:hAnsiTheme="majorBidi" w:cstheme="majorBidi"/>
          <w:b/>
          <w:bCs/>
        </w:rPr>
      </w:pPr>
      <w:r w:rsidRPr="00037833">
        <w:rPr>
          <w:rFonts w:asciiTheme="majorBidi" w:hAnsiTheme="majorBidi" w:cstheme="majorBidi"/>
          <w:b/>
          <w:bCs/>
        </w:rPr>
        <w:t>What Studies &amp; Research Say</w:t>
      </w:r>
    </w:p>
    <w:p w14:paraId="1F418245" w14:textId="77777777" w:rsidR="00037833" w:rsidRPr="00037833" w:rsidRDefault="00037833" w:rsidP="00037833">
      <w:pPr>
        <w:rPr>
          <w:rFonts w:asciiTheme="majorBidi" w:hAnsiTheme="majorBidi" w:cstheme="majorBidi"/>
        </w:rPr>
      </w:pPr>
      <w:r w:rsidRPr="00037833">
        <w:rPr>
          <w:rFonts w:asciiTheme="majorBidi" w:hAnsiTheme="majorBidi" w:cstheme="majorBidi"/>
        </w:rPr>
        <w:t>Scientific literature and solar energy modeling practices agree on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979"/>
      </w:tblGrid>
      <w:tr w:rsidR="00037833" w:rsidRPr="00037833" w14:paraId="3320C75F" w14:textId="77777777" w:rsidTr="00037833">
        <w:tc>
          <w:tcPr>
            <w:tcW w:w="0" w:type="auto"/>
            <w:hideMark/>
          </w:tcPr>
          <w:p w14:paraId="2F2F6690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487E5F74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Practice</w:t>
            </w:r>
          </w:p>
        </w:tc>
      </w:tr>
      <w:tr w:rsidR="00037833" w:rsidRPr="00037833" w14:paraId="09492537" w14:textId="77777777" w:rsidTr="00037833">
        <w:tc>
          <w:tcPr>
            <w:tcW w:w="0" w:type="auto"/>
            <w:hideMark/>
          </w:tcPr>
          <w:p w14:paraId="0B8D6660" w14:textId="0A62F020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i/>
                <w:iCs/>
              </w:rPr>
              <w:t>National Renewable Energy Laboratory (NREL)</w:t>
            </w:r>
          </w:p>
        </w:tc>
        <w:tc>
          <w:tcPr>
            <w:tcW w:w="0" w:type="auto"/>
            <w:hideMark/>
          </w:tcPr>
          <w:p w14:paraId="4A9D22B4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 xml:space="preserve">Solar irradiance modeling usually limited to </w:t>
            </w:r>
            <w:r w:rsidRPr="00037833">
              <w:rPr>
                <w:rFonts w:asciiTheme="majorBidi" w:hAnsiTheme="majorBidi" w:cstheme="majorBidi"/>
                <w:b/>
                <w:bCs/>
              </w:rPr>
              <w:t>daylight hours</w:t>
            </w:r>
            <w:r w:rsidRPr="00037833">
              <w:rPr>
                <w:rFonts w:asciiTheme="majorBidi" w:hAnsiTheme="majorBidi" w:cstheme="majorBidi"/>
              </w:rPr>
              <w:t xml:space="preserve"> (solar elevation &gt; 0°).</w:t>
            </w:r>
          </w:p>
        </w:tc>
      </w:tr>
      <w:tr w:rsidR="00037833" w:rsidRPr="00037833" w14:paraId="5AACB00E" w14:textId="77777777" w:rsidTr="00037833">
        <w:tc>
          <w:tcPr>
            <w:tcW w:w="0" w:type="auto"/>
            <w:hideMark/>
          </w:tcPr>
          <w:p w14:paraId="56256FF1" w14:textId="4EB96C5F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i/>
                <w:iCs/>
              </w:rPr>
              <w:t>Liu &amp; Jordan (1960s)</w:t>
            </w:r>
            <w:r w:rsidRPr="00037833">
              <w:rPr>
                <w:rFonts w:asciiTheme="majorBidi" w:hAnsiTheme="majorBidi" w:cstheme="majorBidi"/>
              </w:rPr>
              <w:t xml:space="preserve"> — classic irradiance model</w:t>
            </w:r>
          </w:p>
        </w:tc>
        <w:tc>
          <w:tcPr>
            <w:tcW w:w="0" w:type="auto"/>
            <w:hideMark/>
          </w:tcPr>
          <w:p w14:paraId="75445CE5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Only daylight considered for daily solar radiation estimates.</w:t>
            </w:r>
          </w:p>
        </w:tc>
      </w:tr>
      <w:tr w:rsidR="00037833" w:rsidRPr="00037833" w14:paraId="08F97C60" w14:textId="77777777" w:rsidTr="00037833">
        <w:tc>
          <w:tcPr>
            <w:tcW w:w="0" w:type="auto"/>
            <w:hideMark/>
          </w:tcPr>
          <w:p w14:paraId="2DEAF476" w14:textId="432505BF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i/>
                <w:iCs/>
              </w:rPr>
              <w:t>PV and solar forecasting studies (e.g., Sharma et al. 2021, Solar Energy journal)</w:t>
            </w:r>
          </w:p>
        </w:tc>
        <w:tc>
          <w:tcPr>
            <w:tcW w:w="0" w:type="auto"/>
            <w:hideMark/>
          </w:tcPr>
          <w:p w14:paraId="29B11182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Commonly remove nighttime data (irradiance = 0) for regression or forecasting models.</w:t>
            </w:r>
          </w:p>
        </w:tc>
      </w:tr>
      <w:tr w:rsidR="00037833" w:rsidRPr="00037833" w14:paraId="76053E85" w14:textId="77777777" w:rsidTr="00037833">
        <w:tc>
          <w:tcPr>
            <w:tcW w:w="0" w:type="auto"/>
            <w:hideMark/>
          </w:tcPr>
          <w:p w14:paraId="662521AD" w14:textId="661B448E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i/>
                <w:iCs/>
              </w:rPr>
              <w:t>MERRA-2 / NASA POWER research papers</w:t>
            </w:r>
          </w:p>
        </w:tc>
        <w:tc>
          <w:tcPr>
            <w:tcW w:w="0" w:type="auto"/>
            <w:hideMark/>
          </w:tcPr>
          <w:p w14:paraId="3989C988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Use 06:00–18:00 local time (≈sunrise–sunset window) for surface irradiance modeling.</w:t>
            </w:r>
          </w:p>
        </w:tc>
      </w:tr>
    </w:tbl>
    <w:p w14:paraId="03B290AD" w14:textId="77777777" w:rsidR="00037833" w:rsidRDefault="00037833">
      <w:pPr>
        <w:rPr>
          <w:rFonts w:asciiTheme="majorBidi" w:hAnsiTheme="majorBidi" w:cstheme="majorBidi"/>
        </w:rPr>
      </w:pPr>
    </w:p>
    <w:p w14:paraId="435D959D" w14:textId="77777777" w:rsidR="00037833" w:rsidRPr="00037833" w:rsidRDefault="00037833" w:rsidP="00037833">
      <w:pPr>
        <w:rPr>
          <w:rFonts w:asciiTheme="majorBidi" w:hAnsiTheme="majorBidi" w:cstheme="majorBidi"/>
          <w:b/>
          <w:bCs/>
        </w:rPr>
      </w:pPr>
      <w:r w:rsidRPr="00037833">
        <w:rPr>
          <w:rFonts w:asciiTheme="majorBidi" w:hAnsiTheme="majorBidi" w:cstheme="majorBidi"/>
          <w:b/>
          <w:bCs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2913"/>
        <w:gridCol w:w="3552"/>
      </w:tblGrid>
      <w:tr w:rsidR="00037833" w:rsidRPr="00037833" w14:paraId="44726B48" w14:textId="77777777" w:rsidTr="00037833">
        <w:tc>
          <w:tcPr>
            <w:tcW w:w="0" w:type="auto"/>
            <w:hideMark/>
          </w:tcPr>
          <w:p w14:paraId="78417283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01D2FA90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Time Window</w:t>
            </w:r>
          </w:p>
        </w:tc>
        <w:tc>
          <w:tcPr>
            <w:tcW w:w="0" w:type="auto"/>
            <w:hideMark/>
          </w:tcPr>
          <w:p w14:paraId="15E31A3E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  <w:b/>
                <w:bCs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Rationale</w:t>
            </w:r>
          </w:p>
        </w:tc>
      </w:tr>
      <w:tr w:rsidR="00037833" w:rsidRPr="00037833" w14:paraId="5FC3CC92" w14:textId="77777777" w:rsidTr="00037833">
        <w:tc>
          <w:tcPr>
            <w:tcW w:w="0" w:type="auto"/>
            <w:hideMark/>
          </w:tcPr>
          <w:p w14:paraId="748A80D2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Solar radiation forecasting (your case)</w:t>
            </w:r>
          </w:p>
        </w:tc>
        <w:tc>
          <w:tcPr>
            <w:tcW w:w="0" w:type="auto"/>
            <w:hideMark/>
          </w:tcPr>
          <w:p w14:paraId="007CE610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Daylight only (</w:t>
            </w:r>
            <w:proofErr w:type="spellStart"/>
            <w:r w:rsidRPr="00037833">
              <w:rPr>
                <w:rFonts w:asciiTheme="majorBidi" w:hAnsiTheme="majorBidi" w:cstheme="majorBidi"/>
                <w:b/>
                <w:bCs/>
              </w:rPr>
              <w:t>SolarZenith</w:t>
            </w:r>
            <w:proofErr w:type="spellEnd"/>
            <w:r w:rsidRPr="00037833">
              <w:rPr>
                <w:rFonts w:asciiTheme="majorBidi" w:hAnsiTheme="majorBidi" w:cstheme="majorBidi"/>
                <w:b/>
                <w:bCs/>
              </w:rPr>
              <w:t xml:space="preserve"> &lt; 90°)</w:t>
            </w:r>
          </w:p>
        </w:tc>
        <w:tc>
          <w:tcPr>
            <w:tcW w:w="0" w:type="auto"/>
            <w:hideMark/>
          </w:tcPr>
          <w:p w14:paraId="5292AB55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Avoids constant-zero data, improves accuracy</w:t>
            </w:r>
          </w:p>
        </w:tc>
      </w:tr>
      <w:tr w:rsidR="00037833" w:rsidRPr="00037833" w14:paraId="3E78185B" w14:textId="77777777" w:rsidTr="00037833">
        <w:tc>
          <w:tcPr>
            <w:tcW w:w="0" w:type="auto"/>
            <w:hideMark/>
          </w:tcPr>
          <w:p w14:paraId="758BE988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Daily energy estimates</w:t>
            </w:r>
          </w:p>
        </w:tc>
        <w:tc>
          <w:tcPr>
            <w:tcW w:w="0" w:type="auto"/>
            <w:hideMark/>
          </w:tcPr>
          <w:p w14:paraId="138B0736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24-hour</w:t>
            </w:r>
          </w:p>
        </w:tc>
        <w:tc>
          <w:tcPr>
            <w:tcW w:w="0" w:type="auto"/>
            <w:hideMark/>
          </w:tcPr>
          <w:p w14:paraId="57A05F62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Summing irradiance over full day</w:t>
            </w:r>
          </w:p>
        </w:tc>
      </w:tr>
      <w:tr w:rsidR="00037833" w:rsidRPr="00037833" w14:paraId="69DDB1B2" w14:textId="77777777" w:rsidTr="00037833">
        <w:tc>
          <w:tcPr>
            <w:tcW w:w="0" w:type="auto"/>
            <w:hideMark/>
          </w:tcPr>
          <w:p w14:paraId="204B2829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Seasonal/climate comparisons</w:t>
            </w:r>
          </w:p>
        </w:tc>
        <w:tc>
          <w:tcPr>
            <w:tcW w:w="0" w:type="auto"/>
            <w:hideMark/>
          </w:tcPr>
          <w:p w14:paraId="7E508335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  <w:b/>
                <w:bCs/>
              </w:rPr>
              <w:t>24-hour</w:t>
            </w:r>
          </w:p>
        </w:tc>
        <w:tc>
          <w:tcPr>
            <w:tcW w:w="0" w:type="auto"/>
            <w:hideMark/>
          </w:tcPr>
          <w:p w14:paraId="71C6920B" w14:textId="77777777" w:rsidR="00037833" w:rsidRPr="00037833" w:rsidRDefault="00037833" w:rsidP="00037833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037833">
              <w:rPr>
                <w:rFonts w:asciiTheme="majorBidi" w:hAnsiTheme="majorBidi" w:cstheme="majorBidi"/>
              </w:rPr>
              <w:t>Keeps full diurnal context</w:t>
            </w:r>
          </w:p>
        </w:tc>
      </w:tr>
    </w:tbl>
    <w:p w14:paraId="2DB52236" w14:textId="77777777" w:rsidR="00037833" w:rsidRPr="00037833" w:rsidRDefault="00037833">
      <w:pPr>
        <w:rPr>
          <w:rFonts w:asciiTheme="majorBidi" w:hAnsiTheme="majorBidi" w:cstheme="majorBidi"/>
        </w:rPr>
      </w:pPr>
    </w:p>
    <w:sectPr w:rsidR="00037833" w:rsidRPr="00037833" w:rsidSect="0003783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95C65"/>
    <w:multiLevelType w:val="multilevel"/>
    <w:tmpl w:val="8B8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73216"/>
    <w:multiLevelType w:val="multilevel"/>
    <w:tmpl w:val="6D0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223B1"/>
    <w:multiLevelType w:val="multilevel"/>
    <w:tmpl w:val="07C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96497">
    <w:abstractNumId w:val="1"/>
  </w:num>
  <w:num w:numId="2" w16cid:durableId="1984505654">
    <w:abstractNumId w:val="0"/>
  </w:num>
  <w:num w:numId="3" w16cid:durableId="1657682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FB"/>
    <w:rsid w:val="00037833"/>
    <w:rsid w:val="0010705C"/>
    <w:rsid w:val="00110124"/>
    <w:rsid w:val="004D30E0"/>
    <w:rsid w:val="005423F4"/>
    <w:rsid w:val="009B5684"/>
    <w:rsid w:val="00C603FB"/>
    <w:rsid w:val="00C63283"/>
    <w:rsid w:val="00D042A9"/>
    <w:rsid w:val="00DB4A4F"/>
    <w:rsid w:val="00EA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2F4A510D"/>
  <w15:chartTrackingRefBased/>
  <w15:docId w15:val="{5B4EF934-95F8-4553-AF03-AFC67C5B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3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0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807</Words>
  <Characters>4880</Characters>
  <Application>Microsoft Office Word</Application>
  <DocSecurity>0</DocSecurity>
  <Lines>221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Mehmood Ul Haq</dc:creator>
  <cp:keywords/>
  <dc:description/>
  <cp:lastModifiedBy>Mehmood Ul Haq</cp:lastModifiedBy>
  <cp:revision>2</cp:revision>
  <dcterms:created xsi:type="dcterms:W3CDTF">2025-10-26T15:48:00Z</dcterms:created>
  <dcterms:modified xsi:type="dcterms:W3CDTF">2025-10-26T15:48:00Z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2a194ec7-4fa4-4976-9172-dea0ee58f383</vt:lpwstr>
  </property>
</Properties>
</file>