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2D8" w:rsidRDefault="001112D8" w:rsidP="001112D8">
      <w:pPr>
        <w:rPr>
          <w:rFonts w:ascii="Times New Roman" w:hAnsi="Times New Roman" w:cs="Times New Roman"/>
          <w:sz w:val="32"/>
          <w:szCs w:val="32"/>
          <w:u w:val="single"/>
        </w:rPr>
      </w:pPr>
      <w:r>
        <w:rPr>
          <w:rFonts w:ascii="Times New Roman" w:hAnsi="Times New Roman" w:cs="Times New Roman"/>
          <w:sz w:val="32"/>
          <w:szCs w:val="32"/>
          <w:u w:val="single"/>
        </w:rPr>
        <w:t>PART III</w:t>
      </w:r>
    </w:p>
    <w:p w:rsidR="001112D8" w:rsidRDefault="001112D8" w:rsidP="001112D8">
      <w:pPr>
        <w:jc w:val="center"/>
        <w:rPr>
          <w:rFonts w:ascii="Courier New" w:hAnsi="Courier New" w:cs="Courier New"/>
          <w:b/>
          <w:sz w:val="40"/>
          <w:szCs w:val="40"/>
        </w:rPr>
      </w:pPr>
      <w:r>
        <w:rPr>
          <w:rFonts w:ascii="Courier New" w:hAnsi="Courier New" w:cs="Courier New"/>
          <w:b/>
          <w:sz w:val="40"/>
          <w:szCs w:val="40"/>
        </w:rPr>
        <w:t>Project Plan</w:t>
      </w:r>
    </w:p>
    <w:p w:rsidR="001112D8" w:rsidRDefault="001112D8" w:rsidP="001112D8">
      <w:pPr>
        <w:jc w:val="center"/>
        <w:rPr>
          <w:rFonts w:ascii="Courier New" w:hAnsi="Courier New" w:cs="Courier New"/>
          <w:b/>
          <w:sz w:val="36"/>
          <w:szCs w:val="36"/>
        </w:rPr>
      </w:pPr>
    </w:p>
    <w:p w:rsidR="001112D8" w:rsidRDefault="001112D8" w:rsidP="001112D8">
      <w:pPr>
        <w:jc w:val="center"/>
        <w:rPr>
          <w:rFonts w:ascii="Courier New" w:hAnsi="Courier New" w:cs="Courier New"/>
          <w:b/>
          <w:sz w:val="36"/>
          <w:szCs w:val="36"/>
        </w:rPr>
      </w:pPr>
      <w:r>
        <w:rPr>
          <w:rFonts w:ascii="Courier New" w:hAnsi="Courier New" w:cs="Courier New"/>
          <w:b/>
          <w:noProof/>
          <w:sz w:val="36"/>
          <w:szCs w:val="36"/>
        </w:rPr>
        <w:drawing>
          <wp:inline distT="0" distB="0" distL="0" distR="0">
            <wp:extent cx="2501900" cy="155257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01900" cy="1552575"/>
                    </a:xfrm>
                    <a:prstGeom prst="rect">
                      <a:avLst/>
                    </a:prstGeom>
                    <a:noFill/>
                    <a:ln w="9525">
                      <a:noFill/>
                      <a:miter lim="800000"/>
                      <a:headEnd/>
                      <a:tailEnd/>
                    </a:ln>
                  </pic:spPr>
                </pic:pic>
              </a:graphicData>
            </a:graphic>
          </wp:inline>
        </w:drawing>
      </w:r>
    </w:p>
    <w:p w:rsidR="001112D8" w:rsidRDefault="001112D8" w:rsidP="001112D8">
      <w:pPr>
        <w:jc w:val="center"/>
        <w:rPr>
          <w:rFonts w:ascii="Courier New" w:hAnsi="Courier New" w:cs="Courier New"/>
          <w:b/>
          <w:sz w:val="36"/>
          <w:szCs w:val="36"/>
        </w:rPr>
      </w:pPr>
    </w:p>
    <w:p w:rsidR="001112D8" w:rsidRDefault="001112D8" w:rsidP="001112D8">
      <w:pPr>
        <w:jc w:val="center"/>
        <w:rPr>
          <w:rFonts w:ascii="Courier New" w:hAnsi="Courier New" w:cs="Courier New"/>
          <w:b/>
          <w:sz w:val="18"/>
          <w:szCs w:val="18"/>
        </w:rPr>
      </w:pPr>
    </w:p>
    <w:p w:rsidR="001112D8" w:rsidRDefault="001112D8" w:rsidP="001112D8">
      <w:pPr>
        <w:jc w:val="center"/>
        <w:rPr>
          <w:rFonts w:ascii="Courier New" w:hAnsi="Courier New" w:cs="Courier New"/>
          <w:b/>
          <w:sz w:val="28"/>
          <w:szCs w:val="28"/>
        </w:rPr>
      </w:pPr>
      <w:r>
        <w:rPr>
          <w:rFonts w:ascii="Courier New" w:hAnsi="Courier New" w:cs="Courier New"/>
          <w:b/>
          <w:sz w:val="28"/>
          <w:szCs w:val="28"/>
        </w:rPr>
        <w:t xml:space="preserve">California State University Northridge </w:t>
      </w:r>
    </w:p>
    <w:p w:rsidR="001112D8" w:rsidRDefault="001112D8" w:rsidP="001112D8">
      <w:pPr>
        <w:jc w:val="center"/>
        <w:rPr>
          <w:rFonts w:ascii="Courier New" w:hAnsi="Courier New" w:cs="Courier New"/>
          <w:b/>
          <w:sz w:val="28"/>
          <w:szCs w:val="28"/>
        </w:rPr>
      </w:pPr>
      <w:r>
        <w:rPr>
          <w:rFonts w:ascii="Courier New" w:hAnsi="Courier New" w:cs="Courier New"/>
          <w:b/>
          <w:sz w:val="28"/>
          <w:szCs w:val="28"/>
        </w:rPr>
        <w:t>Computer Science Department</w:t>
      </w:r>
    </w:p>
    <w:p w:rsidR="001112D8" w:rsidRDefault="001112D8" w:rsidP="001112D8">
      <w:pPr>
        <w:jc w:val="center"/>
        <w:rPr>
          <w:rFonts w:ascii="Arial Black" w:hAnsi="Arial Black" w:cs="Courier New"/>
          <w:sz w:val="36"/>
          <w:szCs w:val="36"/>
        </w:rPr>
      </w:pPr>
      <w:r>
        <w:rPr>
          <w:rFonts w:ascii="Arial Black" w:hAnsi="Arial Black" w:cs="Courier New"/>
          <w:b/>
          <w:sz w:val="36"/>
          <w:szCs w:val="36"/>
        </w:rPr>
        <w:t>Scorch3d Earth</w:t>
      </w:r>
    </w:p>
    <w:p w:rsidR="001112D8" w:rsidRDefault="001112D8" w:rsidP="001112D8">
      <w:pPr>
        <w:spacing w:after="0"/>
        <w:jc w:val="center"/>
        <w:rPr>
          <w:rFonts w:ascii="Courier New" w:hAnsi="Courier New" w:cs="Courier New"/>
        </w:rPr>
      </w:pPr>
      <w:r>
        <w:rPr>
          <w:rFonts w:ascii="Courier New" w:hAnsi="Courier New" w:cs="Courier New"/>
        </w:rPr>
        <w:t>By: Matthew Hoggan</w:t>
      </w:r>
    </w:p>
    <w:p w:rsidR="001112D8" w:rsidRDefault="001112D8" w:rsidP="001112D8">
      <w:pPr>
        <w:spacing w:after="0"/>
        <w:jc w:val="center"/>
        <w:rPr>
          <w:rFonts w:ascii="Courier New" w:hAnsi="Courier New" w:cs="Courier New"/>
        </w:rPr>
      </w:pPr>
      <w:r>
        <w:rPr>
          <w:rFonts w:ascii="Courier New" w:hAnsi="Courier New" w:cs="Courier New"/>
        </w:rPr>
        <w:t>Hangul Lim</w:t>
      </w:r>
    </w:p>
    <w:p w:rsidR="001112D8" w:rsidRDefault="001112D8" w:rsidP="001112D8">
      <w:pPr>
        <w:spacing w:after="0"/>
        <w:jc w:val="center"/>
        <w:rPr>
          <w:rFonts w:ascii="Courier New" w:hAnsi="Courier New" w:cs="Courier New"/>
        </w:rPr>
      </w:pPr>
      <w:r>
        <w:rPr>
          <w:rFonts w:ascii="Courier New" w:hAnsi="Courier New" w:cs="Courier New"/>
        </w:rPr>
        <w:t xml:space="preserve">    David Schaffer</w:t>
      </w:r>
    </w:p>
    <w:p w:rsidR="005053F6" w:rsidRDefault="00E44B4B" w:rsidP="001112D8">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Davit</w:t>
      </w:r>
      <w:r w:rsidR="001112D8">
        <w:rPr>
          <w:rFonts w:ascii="Courier New" w:hAnsi="Courier New" w:cs="Courier New"/>
        </w:rPr>
        <w:t xml:space="preserve"> Stepanyan</w:t>
      </w:r>
    </w:p>
    <w:p w:rsidR="00477443" w:rsidRDefault="00477443" w:rsidP="00477443">
      <w:pPr>
        <w:spacing w:after="0"/>
        <w:rPr>
          <w:rFonts w:ascii="Courier New" w:hAnsi="Courier New" w:cs="Courier New"/>
        </w:rPr>
      </w:pPr>
    </w:p>
    <w:p w:rsidR="00491A10" w:rsidRPr="00477443" w:rsidRDefault="00491A10" w:rsidP="00491A10">
      <w:pPr>
        <w:spacing w:after="0"/>
        <w:ind w:left="3600"/>
        <w:rPr>
          <w:rFonts w:ascii="Courier New" w:hAnsi="Courier New" w:cs="Courier New"/>
        </w:rPr>
      </w:pPr>
      <w:r w:rsidRPr="00477443">
        <w:rPr>
          <w:rFonts w:ascii="Courier New" w:hAnsi="Courier New" w:cs="Courier New"/>
        </w:rPr>
        <w:t>Author:</w:t>
      </w:r>
      <w:r>
        <w:rPr>
          <w:rFonts w:ascii="Courier New" w:hAnsi="Courier New" w:cs="Courier New"/>
        </w:rPr>
        <w:t xml:space="preserve"> Matthew Hoggan</w:t>
      </w:r>
      <w:r w:rsidRPr="00477443">
        <w:rPr>
          <w:rFonts w:ascii="Courier New" w:hAnsi="Courier New" w:cs="Courier New"/>
        </w:rPr>
        <w:t xml:space="preserve"> </w:t>
      </w:r>
    </w:p>
    <w:p w:rsidR="00491A10" w:rsidRPr="00477443" w:rsidRDefault="00491A10" w:rsidP="00491A10">
      <w:pPr>
        <w:spacing w:after="0"/>
        <w:ind w:left="2880" w:firstLine="720"/>
        <w:rPr>
          <w:rFonts w:ascii="Courier New" w:hAnsi="Courier New" w:cs="Courier New"/>
        </w:rPr>
      </w:pPr>
      <w:r w:rsidRPr="00477443">
        <w:rPr>
          <w:rFonts w:ascii="Courier New" w:hAnsi="Courier New" w:cs="Courier New"/>
        </w:rPr>
        <w:t>Creation Date:</w:t>
      </w:r>
      <w:r>
        <w:rPr>
          <w:rFonts w:ascii="Courier New" w:hAnsi="Courier New" w:cs="Courier New"/>
        </w:rPr>
        <w:t xml:space="preserve"> 9/25/2010</w:t>
      </w:r>
    </w:p>
    <w:p w:rsidR="00491A10" w:rsidRPr="00477443" w:rsidRDefault="00491A10" w:rsidP="00491A10">
      <w:pPr>
        <w:spacing w:after="0"/>
        <w:ind w:left="2880" w:firstLine="720"/>
        <w:rPr>
          <w:rFonts w:ascii="Courier New" w:hAnsi="Courier New" w:cs="Courier New"/>
        </w:rPr>
      </w:pPr>
      <w:r>
        <w:rPr>
          <w:rFonts w:ascii="Courier New" w:hAnsi="Courier New" w:cs="Courier New"/>
        </w:rPr>
        <w:t xml:space="preserve">Last Revised: </w:t>
      </w:r>
      <w:r w:rsidR="00BD31C5">
        <w:rPr>
          <w:rFonts w:ascii="Courier New" w:hAnsi="Courier New" w:cs="Courier New"/>
        </w:rPr>
        <w:t>5/11</w:t>
      </w:r>
      <w:r w:rsidR="00D26A5C">
        <w:rPr>
          <w:rFonts w:ascii="Courier New" w:hAnsi="Courier New" w:cs="Courier New"/>
        </w:rPr>
        <w:t>/2011</w:t>
      </w:r>
    </w:p>
    <w:p w:rsidR="00491A10" w:rsidRDefault="00491A10" w:rsidP="00491A10">
      <w:pPr>
        <w:spacing w:after="0"/>
        <w:ind w:left="2880" w:firstLine="720"/>
        <w:rPr>
          <w:rFonts w:ascii="Courier New" w:hAnsi="Courier New" w:cs="Courier New"/>
        </w:rPr>
      </w:pPr>
      <w:r>
        <w:rPr>
          <w:rFonts w:ascii="Courier New" w:hAnsi="Courier New" w:cs="Courier New"/>
        </w:rPr>
        <w:t xml:space="preserve">Version: </w:t>
      </w:r>
      <w:r w:rsidR="00BD31C5">
        <w:rPr>
          <w:rFonts w:ascii="Courier New" w:hAnsi="Courier New" w:cs="Courier New"/>
        </w:rPr>
        <w:t>1772</w:t>
      </w:r>
    </w:p>
    <w:p w:rsidR="001112D8" w:rsidRDefault="001112D8" w:rsidP="00477443">
      <w:pPr>
        <w:spacing w:after="0"/>
        <w:rPr>
          <w:rFonts w:ascii="Courier New" w:hAnsi="Courier New" w:cs="Courier New"/>
        </w:rPr>
      </w:pPr>
    </w:p>
    <w:p w:rsidR="001112D8" w:rsidRDefault="001112D8" w:rsidP="001112D8">
      <w:pPr>
        <w:rPr>
          <w:rFonts w:ascii="Courier New" w:hAnsi="Courier New" w:cs="Courier New"/>
        </w:rPr>
      </w:pPr>
    </w:p>
    <w:p w:rsidR="001112D8" w:rsidRDefault="001112D8" w:rsidP="001112D8">
      <w:pPr>
        <w:rPr>
          <w:rFonts w:ascii="Courier New" w:hAnsi="Courier New" w:cs="Courier New"/>
        </w:rPr>
      </w:pPr>
    </w:p>
    <w:p w:rsidR="001112D8" w:rsidRDefault="001112D8" w:rsidP="001112D8">
      <w:pPr>
        <w:rPr>
          <w:rFonts w:ascii="Courier New" w:hAnsi="Courier New" w:cs="Courier New"/>
        </w:rPr>
      </w:pPr>
    </w:p>
    <w:p w:rsidR="001112D8" w:rsidRDefault="001112D8" w:rsidP="001112D8">
      <w:pPr>
        <w:rPr>
          <w:rFonts w:ascii="Courier New" w:hAnsi="Courier New" w:cs="Courier New"/>
        </w:rPr>
      </w:pPr>
    </w:p>
    <w:sdt>
      <w:sdtPr>
        <w:rPr>
          <w:rFonts w:asciiTheme="minorHAnsi" w:eastAsiaTheme="minorHAnsi" w:hAnsiTheme="minorHAnsi" w:cstheme="minorBidi"/>
          <w:b w:val="0"/>
          <w:bCs w:val="0"/>
          <w:color w:val="auto"/>
          <w:sz w:val="22"/>
          <w:szCs w:val="22"/>
        </w:rPr>
        <w:id w:val="187217549"/>
        <w:docPartObj>
          <w:docPartGallery w:val="Table of Contents"/>
          <w:docPartUnique/>
        </w:docPartObj>
      </w:sdtPr>
      <w:sdtContent>
        <w:p w:rsidR="001112D8" w:rsidRDefault="001112D8">
          <w:pPr>
            <w:pStyle w:val="TOCHeading"/>
          </w:pPr>
          <w:r>
            <w:t>Contents</w:t>
          </w:r>
        </w:p>
        <w:p w:rsidR="00025CF8" w:rsidRDefault="005B26F1">
          <w:pPr>
            <w:pStyle w:val="TOC1"/>
            <w:tabs>
              <w:tab w:val="right" w:leader="dot" w:pos="9350"/>
            </w:tabs>
            <w:rPr>
              <w:rFonts w:eastAsiaTheme="minorEastAsia"/>
              <w:noProof/>
            </w:rPr>
          </w:pPr>
          <w:r>
            <w:fldChar w:fldCharType="begin"/>
          </w:r>
          <w:r w:rsidR="001112D8">
            <w:instrText xml:space="preserve"> TOC \o "1-3" \h \z \u </w:instrText>
          </w:r>
          <w:r>
            <w:fldChar w:fldCharType="separate"/>
          </w:r>
          <w:hyperlink w:anchor="_Toc290374518" w:history="1">
            <w:r w:rsidR="00025CF8" w:rsidRPr="00F91CD5">
              <w:rPr>
                <w:rStyle w:val="Hyperlink"/>
                <w:rFonts w:ascii="Times New Roman" w:hAnsi="Times New Roman" w:cs="Times New Roman"/>
                <w:noProof/>
              </w:rPr>
              <w:t>Introduction</w:t>
            </w:r>
            <w:r w:rsidR="00025CF8">
              <w:rPr>
                <w:noProof/>
                <w:webHidden/>
              </w:rPr>
              <w:tab/>
            </w:r>
            <w:r>
              <w:rPr>
                <w:noProof/>
                <w:webHidden/>
              </w:rPr>
              <w:fldChar w:fldCharType="begin"/>
            </w:r>
            <w:r w:rsidR="00025CF8">
              <w:rPr>
                <w:noProof/>
                <w:webHidden/>
              </w:rPr>
              <w:instrText xml:space="preserve"> PAGEREF _Toc290374518 \h </w:instrText>
            </w:r>
            <w:r>
              <w:rPr>
                <w:noProof/>
                <w:webHidden/>
              </w:rPr>
            </w:r>
            <w:r>
              <w:rPr>
                <w:noProof/>
                <w:webHidden/>
              </w:rPr>
              <w:fldChar w:fldCharType="separate"/>
            </w:r>
            <w:r w:rsidR="00BD31C5">
              <w:rPr>
                <w:noProof/>
                <w:webHidden/>
              </w:rPr>
              <w:t>3</w:t>
            </w:r>
            <w:r>
              <w:rPr>
                <w:noProof/>
                <w:webHidden/>
              </w:rPr>
              <w:fldChar w:fldCharType="end"/>
            </w:r>
          </w:hyperlink>
        </w:p>
        <w:p w:rsidR="00025CF8" w:rsidRDefault="005B26F1">
          <w:pPr>
            <w:pStyle w:val="TOC2"/>
            <w:tabs>
              <w:tab w:val="right" w:leader="dot" w:pos="9350"/>
            </w:tabs>
            <w:rPr>
              <w:rFonts w:eastAsiaTheme="minorEastAsia"/>
              <w:noProof/>
            </w:rPr>
          </w:pPr>
          <w:hyperlink w:anchor="_Toc290374519" w:history="1">
            <w:r w:rsidR="00025CF8" w:rsidRPr="00F91CD5">
              <w:rPr>
                <w:rStyle w:val="Hyperlink"/>
                <w:rFonts w:ascii="Times New Roman" w:hAnsi="Times New Roman" w:cs="Times New Roman"/>
                <w:i/>
                <w:noProof/>
              </w:rPr>
              <w:t>Purpose of Document</w:t>
            </w:r>
            <w:r w:rsidR="00025CF8">
              <w:rPr>
                <w:noProof/>
                <w:webHidden/>
              </w:rPr>
              <w:tab/>
            </w:r>
            <w:r>
              <w:rPr>
                <w:noProof/>
                <w:webHidden/>
              </w:rPr>
              <w:fldChar w:fldCharType="begin"/>
            </w:r>
            <w:r w:rsidR="00025CF8">
              <w:rPr>
                <w:noProof/>
                <w:webHidden/>
              </w:rPr>
              <w:instrText xml:space="preserve"> PAGEREF _Toc290374519 \h </w:instrText>
            </w:r>
            <w:r>
              <w:rPr>
                <w:noProof/>
                <w:webHidden/>
              </w:rPr>
            </w:r>
            <w:r>
              <w:rPr>
                <w:noProof/>
                <w:webHidden/>
              </w:rPr>
              <w:fldChar w:fldCharType="separate"/>
            </w:r>
            <w:r w:rsidR="00BD31C5">
              <w:rPr>
                <w:noProof/>
                <w:webHidden/>
              </w:rPr>
              <w:t>3</w:t>
            </w:r>
            <w:r>
              <w:rPr>
                <w:noProof/>
                <w:webHidden/>
              </w:rPr>
              <w:fldChar w:fldCharType="end"/>
            </w:r>
          </w:hyperlink>
        </w:p>
        <w:p w:rsidR="00025CF8" w:rsidRDefault="005B26F1">
          <w:pPr>
            <w:pStyle w:val="TOC2"/>
            <w:tabs>
              <w:tab w:val="right" w:leader="dot" w:pos="9350"/>
            </w:tabs>
            <w:rPr>
              <w:rFonts w:eastAsiaTheme="minorEastAsia"/>
              <w:noProof/>
            </w:rPr>
          </w:pPr>
          <w:hyperlink w:anchor="_Toc290374520" w:history="1">
            <w:r w:rsidR="00025CF8" w:rsidRPr="00F91CD5">
              <w:rPr>
                <w:rStyle w:val="Hyperlink"/>
                <w:rFonts w:ascii="Times New Roman" w:hAnsi="Times New Roman" w:cs="Times New Roman"/>
                <w:i/>
                <w:noProof/>
              </w:rPr>
              <w:t>Chronological Overview of Project Plan</w:t>
            </w:r>
            <w:r w:rsidR="00025CF8">
              <w:rPr>
                <w:noProof/>
                <w:webHidden/>
              </w:rPr>
              <w:tab/>
            </w:r>
            <w:r>
              <w:rPr>
                <w:noProof/>
                <w:webHidden/>
              </w:rPr>
              <w:fldChar w:fldCharType="begin"/>
            </w:r>
            <w:r w:rsidR="00025CF8">
              <w:rPr>
                <w:noProof/>
                <w:webHidden/>
              </w:rPr>
              <w:instrText xml:space="preserve"> PAGEREF _Toc290374520 \h </w:instrText>
            </w:r>
            <w:r>
              <w:rPr>
                <w:noProof/>
                <w:webHidden/>
              </w:rPr>
            </w:r>
            <w:r>
              <w:rPr>
                <w:noProof/>
                <w:webHidden/>
              </w:rPr>
              <w:fldChar w:fldCharType="separate"/>
            </w:r>
            <w:r w:rsidR="00BD31C5">
              <w:rPr>
                <w:noProof/>
                <w:webHidden/>
              </w:rPr>
              <w:t>3</w:t>
            </w:r>
            <w:r>
              <w:rPr>
                <w:noProof/>
                <w:webHidden/>
              </w:rPr>
              <w:fldChar w:fldCharType="end"/>
            </w:r>
          </w:hyperlink>
        </w:p>
        <w:p w:rsidR="00025CF8" w:rsidRDefault="005B26F1">
          <w:pPr>
            <w:pStyle w:val="TOC1"/>
            <w:tabs>
              <w:tab w:val="right" w:leader="dot" w:pos="9350"/>
            </w:tabs>
            <w:rPr>
              <w:rFonts w:eastAsiaTheme="minorEastAsia"/>
              <w:noProof/>
            </w:rPr>
          </w:pPr>
          <w:hyperlink w:anchor="_Toc290374521" w:history="1">
            <w:r w:rsidR="00025CF8" w:rsidRPr="00F91CD5">
              <w:rPr>
                <w:rStyle w:val="Hyperlink"/>
                <w:rFonts w:ascii="Times New Roman" w:hAnsi="Times New Roman" w:cs="Times New Roman"/>
                <w:noProof/>
              </w:rPr>
              <w:t>Software/Hardware and Team Members Requirements</w:t>
            </w:r>
            <w:r w:rsidR="00025CF8">
              <w:rPr>
                <w:noProof/>
                <w:webHidden/>
              </w:rPr>
              <w:tab/>
            </w:r>
            <w:r>
              <w:rPr>
                <w:noProof/>
                <w:webHidden/>
              </w:rPr>
              <w:fldChar w:fldCharType="begin"/>
            </w:r>
            <w:r w:rsidR="00025CF8">
              <w:rPr>
                <w:noProof/>
                <w:webHidden/>
              </w:rPr>
              <w:instrText xml:space="preserve"> PAGEREF _Toc290374521 \h </w:instrText>
            </w:r>
            <w:r>
              <w:rPr>
                <w:noProof/>
                <w:webHidden/>
              </w:rPr>
            </w:r>
            <w:r>
              <w:rPr>
                <w:noProof/>
                <w:webHidden/>
              </w:rPr>
              <w:fldChar w:fldCharType="separate"/>
            </w:r>
            <w:r w:rsidR="00BD31C5">
              <w:rPr>
                <w:noProof/>
                <w:webHidden/>
              </w:rPr>
              <w:t>5</w:t>
            </w:r>
            <w:r>
              <w:rPr>
                <w:noProof/>
                <w:webHidden/>
              </w:rPr>
              <w:fldChar w:fldCharType="end"/>
            </w:r>
          </w:hyperlink>
        </w:p>
        <w:p w:rsidR="00025CF8" w:rsidRDefault="005B26F1">
          <w:pPr>
            <w:pStyle w:val="TOC2"/>
            <w:tabs>
              <w:tab w:val="right" w:leader="dot" w:pos="9350"/>
            </w:tabs>
            <w:rPr>
              <w:rFonts w:eastAsiaTheme="minorEastAsia"/>
              <w:noProof/>
            </w:rPr>
          </w:pPr>
          <w:hyperlink w:anchor="_Toc290374522" w:history="1">
            <w:r w:rsidR="00025CF8" w:rsidRPr="00F91CD5">
              <w:rPr>
                <w:rStyle w:val="Hyperlink"/>
                <w:rFonts w:ascii="Times New Roman" w:hAnsi="Times New Roman" w:cs="Times New Roman"/>
                <w:i/>
                <w:noProof/>
              </w:rPr>
              <w:t>Software Requirements</w:t>
            </w:r>
            <w:r w:rsidR="00025CF8">
              <w:rPr>
                <w:noProof/>
                <w:webHidden/>
              </w:rPr>
              <w:tab/>
            </w:r>
            <w:r>
              <w:rPr>
                <w:noProof/>
                <w:webHidden/>
              </w:rPr>
              <w:fldChar w:fldCharType="begin"/>
            </w:r>
            <w:r w:rsidR="00025CF8">
              <w:rPr>
                <w:noProof/>
                <w:webHidden/>
              </w:rPr>
              <w:instrText xml:space="preserve"> PAGEREF _Toc290374522 \h </w:instrText>
            </w:r>
            <w:r>
              <w:rPr>
                <w:noProof/>
                <w:webHidden/>
              </w:rPr>
            </w:r>
            <w:r>
              <w:rPr>
                <w:noProof/>
                <w:webHidden/>
              </w:rPr>
              <w:fldChar w:fldCharType="separate"/>
            </w:r>
            <w:r w:rsidR="00BD31C5">
              <w:rPr>
                <w:noProof/>
                <w:webHidden/>
              </w:rPr>
              <w:t>5</w:t>
            </w:r>
            <w:r>
              <w:rPr>
                <w:noProof/>
                <w:webHidden/>
              </w:rPr>
              <w:fldChar w:fldCharType="end"/>
            </w:r>
          </w:hyperlink>
        </w:p>
        <w:p w:rsidR="00025CF8" w:rsidRDefault="005B26F1">
          <w:pPr>
            <w:pStyle w:val="TOC2"/>
            <w:tabs>
              <w:tab w:val="right" w:leader="dot" w:pos="9350"/>
            </w:tabs>
            <w:rPr>
              <w:rFonts w:eastAsiaTheme="minorEastAsia"/>
              <w:noProof/>
            </w:rPr>
          </w:pPr>
          <w:hyperlink w:anchor="_Toc290374523" w:history="1">
            <w:r w:rsidR="00025CF8" w:rsidRPr="00F91CD5">
              <w:rPr>
                <w:rStyle w:val="Hyperlink"/>
                <w:rFonts w:ascii="Times New Roman" w:hAnsi="Times New Roman" w:cs="Times New Roman"/>
                <w:i/>
                <w:noProof/>
              </w:rPr>
              <w:t>Hardware Requirements</w:t>
            </w:r>
            <w:r w:rsidR="00025CF8">
              <w:rPr>
                <w:noProof/>
                <w:webHidden/>
              </w:rPr>
              <w:tab/>
            </w:r>
            <w:r>
              <w:rPr>
                <w:noProof/>
                <w:webHidden/>
              </w:rPr>
              <w:fldChar w:fldCharType="begin"/>
            </w:r>
            <w:r w:rsidR="00025CF8">
              <w:rPr>
                <w:noProof/>
                <w:webHidden/>
              </w:rPr>
              <w:instrText xml:space="preserve"> PAGEREF _Toc290374523 \h </w:instrText>
            </w:r>
            <w:r>
              <w:rPr>
                <w:noProof/>
                <w:webHidden/>
              </w:rPr>
            </w:r>
            <w:r>
              <w:rPr>
                <w:noProof/>
                <w:webHidden/>
              </w:rPr>
              <w:fldChar w:fldCharType="separate"/>
            </w:r>
            <w:r w:rsidR="00BD31C5">
              <w:rPr>
                <w:noProof/>
                <w:webHidden/>
              </w:rPr>
              <w:t>6</w:t>
            </w:r>
            <w:r>
              <w:rPr>
                <w:noProof/>
                <w:webHidden/>
              </w:rPr>
              <w:fldChar w:fldCharType="end"/>
            </w:r>
          </w:hyperlink>
        </w:p>
        <w:p w:rsidR="00025CF8" w:rsidRDefault="005B26F1">
          <w:pPr>
            <w:pStyle w:val="TOC2"/>
            <w:tabs>
              <w:tab w:val="right" w:leader="dot" w:pos="9350"/>
            </w:tabs>
            <w:rPr>
              <w:rFonts w:eastAsiaTheme="minorEastAsia"/>
              <w:noProof/>
            </w:rPr>
          </w:pPr>
          <w:hyperlink w:anchor="_Toc290374524" w:history="1">
            <w:r w:rsidR="00025CF8" w:rsidRPr="00F91CD5">
              <w:rPr>
                <w:rStyle w:val="Hyperlink"/>
                <w:rFonts w:ascii="Times New Roman" w:hAnsi="Times New Roman" w:cs="Times New Roman"/>
                <w:i/>
                <w:noProof/>
              </w:rPr>
              <w:t>Team Member Organization</w:t>
            </w:r>
            <w:r w:rsidR="00025CF8">
              <w:rPr>
                <w:noProof/>
                <w:webHidden/>
              </w:rPr>
              <w:tab/>
            </w:r>
            <w:r>
              <w:rPr>
                <w:noProof/>
                <w:webHidden/>
              </w:rPr>
              <w:fldChar w:fldCharType="begin"/>
            </w:r>
            <w:r w:rsidR="00025CF8">
              <w:rPr>
                <w:noProof/>
                <w:webHidden/>
              </w:rPr>
              <w:instrText xml:space="preserve"> PAGEREF _Toc290374524 \h </w:instrText>
            </w:r>
            <w:r>
              <w:rPr>
                <w:noProof/>
                <w:webHidden/>
              </w:rPr>
            </w:r>
            <w:r>
              <w:rPr>
                <w:noProof/>
                <w:webHidden/>
              </w:rPr>
              <w:fldChar w:fldCharType="separate"/>
            </w:r>
            <w:r w:rsidR="00BD31C5">
              <w:rPr>
                <w:noProof/>
                <w:webHidden/>
              </w:rPr>
              <w:t>6</w:t>
            </w:r>
            <w:r>
              <w:rPr>
                <w:noProof/>
                <w:webHidden/>
              </w:rPr>
              <w:fldChar w:fldCharType="end"/>
            </w:r>
          </w:hyperlink>
        </w:p>
        <w:p w:rsidR="00025CF8" w:rsidRDefault="005B26F1">
          <w:pPr>
            <w:pStyle w:val="TOC1"/>
            <w:tabs>
              <w:tab w:val="right" w:leader="dot" w:pos="9350"/>
            </w:tabs>
            <w:rPr>
              <w:rFonts w:eastAsiaTheme="minorEastAsia"/>
              <w:noProof/>
            </w:rPr>
          </w:pPr>
          <w:hyperlink w:anchor="_Toc290374525" w:history="1">
            <w:r w:rsidR="00025CF8" w:rsidRPr="00F91CD5">
              <w:rPr>
                <w:rStyle w:val="Hyperlink"/>
                <w:rFonts w:ascii="Times New Roman" w:hAnsi="Times New Roman" w:cs="Times New Roman"/>
                <w:noProof/>
              </w:rPr>
              <w:t>Project Schedule</w:t>
            </w:r>
            <w:r w:rsidR="00025CF8">
              <w:rPr>
                <w:noProof/>
                <w:webHidden/>
              </w:rPr>
              <w:tab/>
            </w:r>
            <w:r>
              <w:rPr>
                <w:noProof/>
                <w:webHidden/>
              </w:rPr>
              <w:fldChar w:fldCharType="begin"/>
            </w:r>
            <w:r w:rsidR="00025CF8">
              <w:rPr>
                <w:noProof/>
                <w:webHidden/>
              </w:rPr>
              <w:instrText xml:space="preserve"> PAGEREF _Toc290374525 \h </w:instrText>
            </w:r>
            <w:r>
              <w:rPr>
                <w:noProof/>
                <w:webHidden/>
              </w:rPr>
            </w:r>
            <w:r>
              <w:rPr>
                <w:noProof/>
                <w:webHidden/>
              </w:rPr>
              <w:fldChar w:fldCharType="separate"/>
            </w:r>
            <w:r w:rsidR="00BD31C5">
              <w:rPr>
                <w:noProof/>
                <w:webHidden/>
              </w:rPr>
              <w:t>7</w:t>
            </w:r>
            <w:r>
              <w:rPr>
                <w:noProof/>
                <w:webHidden/>
              </w:rPr>
              <w:fldChar w:fldCharType="end"/>
            </w:r>
          </w:hyperlink>
        </w:p>
        <w:p w:rsidR="00025CF8" w:rsidRDefault="005B26F1">
          <w:pPr>
            <w:pStyle w:val="TOC1"/>
            <w:tabs>
              <w:tab w:val="right" w:leader="dot" w:pos="9350"/>
            </w:tabs>
            <w:rPr>
              <w:rFonts w:eastAsiaTheme="minorEastAsia"/>
              <w:noProof/>
            </w:rPr>
          </w:pPr>
          <w:hyperlink w:anchor="_Toc290374526" w:history="1">
            <w:r w:rsidR="00025CF8" w:rsidRPr="00F91CD5">
              <w:rPr>
                <w:rStyle w:val="Hyperlink"/>
                <w:rFonts w:ascii="Times New Roman" w:hAnsi="Times New Roman" w:cs="Times New Roman"/>
                <w:noProof/>
              </w:rPr>
              <w:t>Effort Estimation</w:t>
            </w:r>
            <w:r w:rsidR="00025CF8">
              <w:rPr>
                <w:noProof/>
                <w:webHidden/>
              </w:rPr>
              <w:tab/>
            </w:r>
            <w:r>
              <w:rPr>
                <w:noProof/>
                <w:webHidden/>
              </w:rPr>
              <w:fldChar w:fldCharType="begin"/>
            </w:r>
            <w:r w:rsidR="00025CF8">
              <w:rPr>
                <w:noProof/>
                <w:webHidden/>
              </w:rPr>
              <w:instrText xml:space="preserve"> PAGEREF _Toc290374526 \h </w:instrText>
            </w:r>
            <w:r>
              <w:rPr>
                <w:noProof/>
                <w:webHidden/>
              </w:rPr>
            </w:r>
            <w:r>
              <w:rPr>
                <w:noProof/>
                <w:webHidden/>
              </w:rPr>
              <w:fldChar w:fldCharType="separate"/>
            </w:r>
            <w:r w:rsidR="00BD31C5">
              <w:rPr>
                <w:noProof/>
                <w:webHidden/>
              </w:rPr>
              <w:t>8</w:t>
            </w:r>
            <w:r>
              <w:rPr>
                <w:noProof/>
                <w:webHidden/>
              </w:rPr>
              <w:fldChar w:fldCharType="end"/>
            </w:r>
          </w:hyperlink>
        </w:p>
        <w:p w:rsidR="00025CF8" w:rsidRDefault="005B26F1">
          <w:pPr>
            <w:pStyle w:val="TOC1"/>
            <w:tabs>
              <w:tab w:val="right" w:leader="dot" w:pos="9350"/>
            </w:tabs>
            <w:rPr>
              <w:rFonts w:eastAsiaTheme="minorEastAsia"/>
              <w:noProof/>
            </w:rPr>
          </w:pPr>
          <w:hyperlink w:anchor="_Toc290374527" w:history="1">
            <w:r w:rsidR="00025CF8" w:rsidRPr="00F91CD5">
              <w:rPr>
                <w:rStyle w:val="Hyperlink"/>
                <w:rFonts w:ascii="Times New Roman" w:hAnsi="Times New Roman" w:cs="Times New Roman"/>
                <w:noProof/>
              </w:rPr>
              <w:t>Risk Analysis</w:t>
            </w:r>
            <w:r w:rsidR="00025CF8">
              <w:rPr>
                <w:noProof/>
                <w:webHidden/>
              </w:rPr>
              <w:tab/>
            </w:r>
            <w:r>
              <w:rPr>
                <w:noProof/>
                <w:webHidden/>
              </w:rPr>
              <w:fldChar w:fldCharType="begin"/>
            </w:r>
            <w:r w:rsidR="00025CF8">
              <w:rPr>
                <w:noProof/>
                <w:webHidden/>
              </w:rPr>
              <w:instrText xml:space="preserve"> PAGEREF _Toc290374527 \h </w:instrText>
            </w:r>
            <w:r>
              <w:rPr>
                <w:noProof/>
                <w:webHidden/>
              </w:rPr>
            </w:r>
            <w:r>
              <w:rPr>
                <w:noProof/>
                <w:webHidden/>
              </w:rPr>
              <w:fldChar w:fldCharType="separate"/>
            </w:r>
            <w:r w:rsidR="00BD31C5">
              <w:rPr>
                <w:noProof/>
                <w:webHidden/>
              </w:rPr>
              <w:t>10</w:t>
            </w:r>
            <w:r>
              <w:rPr>
                <w:noProof/>
                <w:webHidden/>
              </w:rPr>
              <w:fldChar w:fldCharType="end"/>
            </w:r>
          </w:hyperlink>
        </w:p>
        <w:p w:rsidR="00025CF8" w:rsidRDefault="005B26F1">
          <w:pPr>
            <w:pStyle w:val="TOC1"/>
            <w:tabs>
              <w:tab w:val="right" w:leader="dot" w:pos="9350"/>
            </w:tabs>
            <w:rPr>
              <w:rFonts w:eastAsiaTheme="minorEastAsia"/>
              <w:noProof/>
            </w:rPr>
          </w:pPr>
          <w:hyperlink w:anchor="_Toc290374528" w:history="1">
            <w:r w:rsidR="00025CF8" w:rsidRPr="00F91CD5">
              <w:rPr>
                <w:rStyle w:val="Hyperlink"/>
                <w:rFonts w:ascii="Times New Roman" w:hAnsi="Times New Roman" w:cs="Times New Roman"/>
                <w:noProof/>
              </w:rPr>
              <w:t>References</w:t>
            </w:r>
            <w:r w:rsidR="00025CF8">
              <w:rPr>
                <w:noProof/>
                <w:webHidden/>
              </w:rPr>
              <w:tab/>
            </w:r>
            <w:r>
              <w:rPr>
                <w:noProof/>
                <w:webHidden/>
              </w:rPr>
              <w:fldChar w:fldCharType="begin"/>
            </w:r>
            <w:r w:rsidR="00025CF8">
              <w:rPr>
                <w:noProof/>
                <w:webHidden/>
              </w:rPr>
              <w:instrText xml:space="preserve"> PAGEREF _Toc290374528 \h </w:instrText>
            </w:r>
            <w:r>
              <w:rPr>
                <w:noProof/>
                <w:webHidden/>
              </w:rPr>
            </w:r>
            <w:r>
              <w:rPr>
                <w:noProof/>
                <w:webHidden/>
              </w:rPr>
              <w:fldChar w:fldCharType="separate"/>
            </w:r>
            <w:r w:rsidR="00BD31C5">
              <w:rPr>
                <w:noProof/>
                <w:webHidden/>
              </w:rPr>
              <w:t>11</w:t>
            </w:r>
            <w:r>
              <w:rPr>
                <w:noProof/>
                <w:webHidden/>
              </w:rPr>
              <w:fldChar w:fldCharType="end"/>
            </w:r>
          </w:hyperlink>
        </w:p>
        <w:p w:rsidR="001112D8" w:rsidRDefault="005B26F1">
          <w:r>
            <w:fldChar w:fldCharType="end"/>
          </w:r>
        </w:p>
      </w:sdtContent>
    </w:sdt>
    <w:p w:rsidR="001112D8" w:rsidRDefault="001112D8" w:rsidP="001112D8"/>
    <w:p w:rsidR="001112D8" w:rsidRDefault="001112D8" w:rsidP="001112D8"/>
    <w:p w:rsidR="001112D8" w:rsidRDefault="001112D8" w:rsidP="001112D8"/>
    <w:p w:rsidR="001112D8" w:rsidRDefault="001112D8" w:rsidP="001112D8"/>
    <w:p w:rsidR="001112D8" w:rsidRDefault="001112D8" w:rsidP="001112D8"/>
    <w:p w:rsidR="001112D8" w:rsidRDefault="001112D8" w:rsidP="001112D8"/>
    <w:p w:rsidR="001112D8" w:rsidRDefault="001112D8" w:rsidP="001112D8"/>
    <w:p w:rsidR="001112D8" w:rsidRDefault="001112D8" w:rsidP="001112D8"/>
    <w:p w:rsidR="001112D8" w:rsidRDefault="001112D8" w:rsidP="001112D8"/>
    <w:p w:rsidR="001112D8" w:rsidRDefault="001112D8" w:rsidP="001112D8"/>
    <w:p w:rsidR="001112D8" w:rsidRDefault="001112D8" w:rsidP="001112D8"/>
    <w:p w:rsidR="001112D8" w:rsidRDefault="001112D8" w:rsidP="001112D8"/>
    <w:p w:rsidR="00025CF8" w:rsidRDefault="00025CF8" w:rsidP="001112D8"/>
    <w:p w:rsidR="00025CF8" w:rsidRDefault="00025CF8" w:rsidP="001112D8"/>
    <w:p w:rsidR="001112D8" w:rsidRPr="00AC2A77" w:rsidRDefault="001112D8" w:rsidP="001112D8">
      <w:pPr>
        <w:pStyle w:val="Heading1"/>
        <w:spacing w:before="0"/>
        <w:rPr>
          <w:rFonts w:ascii="Times New Roman" w:hAnsi="Times New Roman" w:cs="Times New Roman"/>
          <w:color w:val="0070C0"/>
        </w:rPr>
      </w:pPr>
      <w:bookmarkStart w:id="0" w:name="_Toc290374518"/>
      <w:r w:rsidRPr="00AC2A77">
        <w:rPr>
          <w:rFonts w:ascii="Times New Roman" w:hAnsi="Times New Roman" w:cs="Times New Roman"/>
          <w:color w:val="0070C0"/>
        </w:rPr>
        <w:t>Introduction</w:t>
      </w:r>
      <w:bookmarkEnd w:id="0"/>
    </w:p>
    <w:p w:rsidR="001112D8" w:rsidRPr="00F47F19" w:rsidRDefault="00F47F19" w:rsidP="00F47F19">
      <w:pPr>
        <w:pStyle w:val="Heading2"/>
        <w:rPr>
          <w:rFonts w:ascii="Times New Roman" w:hAnsi="Times New Roman" w:cs="Times New Roman"/>
          <w:b w:val="0"/>
          <w:i/>
          <w:color w:val="000000" w:themeColor="text1"/>
          <w:sz w:val="22"/>
          <w:szCs w:val="22"/>
          <w:u w:val="single"/>
        </w:rPr>
      </w:pPr>
      <w:bookmarkStart w:id="1" w:name="_Toc290374519"/>
      <w:r w:rsidRPr="00F47F19">
        <w:rPr>
          <w:rFonts w:ascii="Times New Roman" w:hAnsi="Times New Roman" w:cs="Times New Roman"/>
          <w:b w:val="0"/>
          <w:i/>
          <w:color w:val="000000" w:themeColor="text1"/>
          <w:sz w:val="22"/>
          <w:szCs w:val="22"/>
          <w:u w:val="single"/>
        </w:rPr>
        <w:t>Purpose of Document</w:t>
      </w:r>
      <w:bookmarkEnd w:id="1"/>
    </w:p>
    <w:p w:rsidR="00F47F19" w:rsidRPr="00F47F19" w:rsidRDefault="00F47F19" w:rsidP="00F47F19">
      <w:pPr>
        <w:spacing w:after="0"/>
        <w:rPr>
          <w:rFonts w:ascii="Times New Roman" w:hAnsi="Times New Roman" w:cs="Times New Roman"/>
          <w:i/>
          <w:u w:val="single"/>
        </w:rPr>
      </w:pPr>
    </w:p>
    <w:p w:rsidR="001112D8" w:rsidRDefault="001112D8" w:rsidP="00F47F19">
      <w:pPr>
        <w:spacing w:after="0"/>
        <w:ind w:left="720"/>
        <w:jc w:val="both"/>
        <w:rPr>
          <w:rFonts w:ascii="Courier New" w:hAnsi="Courier New" w:cs="Courier New"/>
        </w:rPr>
      </w:pPr>
      <w:r>
        <w:rPr>
          <w:rFonts w:ascii="Courier New" w:hAnsi="Courier New" w:cs="Courier New"/>
        </w:rPr>
        <w:t>As discussed in the System Requirements Specification Document</w:t>
      </w:r>
      <w:r w:rsidR="00A406C4">
        <w:rPr>
          <w:rFonts w:ascii="Courier New" w:hAnsi="Courier New" w:cs="Courier New"/>
        </w:rPr>
        <w:t>:</w:t>
      </w:r>
      <w:r>
        <w:rPr>
          <w:rFonts w:ascii="Courier New" w:hAnsi="Courier New" w:cs="Courier New"/>
        </w:rPr>
        <w:t xml:space="preserve"> </w:t>
      </w:r>
    </w:p>
    <w:p w:rsidR="001112D8" w:rsidRDefault="001112D8" w:rsidP="001112D8">
      <w:pPr>
        <w:spacing w:after="0"/>
        <w:ind w:left="720" w:firstLine="360"/>
        <w:jc w:val="both"/>
        <w:rPr>
          <w:rFonts w:ascii="Courier New" w:hAnsi="Courier New" w:cs="Courier New"/>
        </w:rPr>
      </w:pPr>
    </w:p>
    <w:p w:rsidR="001112D8" w:rsidRDefault="001112D8" w:rsidP="001112D8">
      <w:pPr>
        <w:spacing w:after="0"/>
        <w:ind w:left="1440" w:right="720"/>
        <w:jc w:val="both"/>
        <w:rPr>
          <w:rFonts w:ascii="Courier New" w:hAnsi="Courier New" w:cs="Courier New"/>
          <w:sz w:val="16"/>
          <w:szCs w:val="16"/>
        </w:rPr>
      </w:pPr>
      <w:r w:rsidRPr="001112D8">
        <w:rPr>
          <w:rFonts w:ascii="Courier New" w:hAnsi="Courier New" w:cs="Courier New"/>
          <w:sz w:val="16"/>
          <w:szCs w:val="16"/>
        </w:rPr>
        <w:t>“The purpose of this project is to remodel the original 2d Scorched Earth into a 3D version</w:t>
      </w:r>
      <w:r w:rsidR="00A406C4">
        <w:rPr>
          <w:rFonts w:ascii="Courier New" w:hAnsi="Courier New" w:cs="Courier New"/>
          <w:sz w:val="16"/>
          <w:szCs w:val="16"/>
        </w:rPr>
        <w:t>.</w:t>
      </w:r>
      <w:r w:rsidRPr="001112D8">
        <w:rPr>
          <w:rFonts w:ascii="Courier New" w:hAnsi="Courier New" w:cs="Courier New"/>
          <w:sz w:val="16"/>
          <w:szCs w:val="16"/>
        </w:rPr>
        <w:t xml:space="preserve"> This project will attempt to use the same general control system, random terrain generation, economic, physics, weapons, and environmental systems that were present in the original game. Thus</w:t>
      </w:r>
      <w:r w:rsidR="00BB2192">
        <w:rPr>
          <w:rFonts w:ascii="Courier New" w:hAnsi="Courier New" w:cs="Courier New"/>
          <w:sz w:val="16"/>
          <w:szCs w:val="16"/>
        </w:rPr>
        <w:t>,</w:t>
      </w:r>
      <w:r w:rsidRPr="001112D8">
        <w:rPr>
          <w:rFonts w:ascii="Courier New" w:hAnsi="Courier New" w:cs="Courier New"/>
          <w:sz w:val="16"/>
          <w:szCs w:val="16"/>
        </w:rPr>
        <w:t xml:space="preserve"> this project will attempt to reincarnate the original 2D game back to life in a new 3D body.”</w:t>
      </w:r>
    </w:p>
    <w:p w:rsidR="001112D8" w:rsidRDefault="001112D8" w:rsidP="001112D8">
      <w:pPr>
        <w:spacing w:after="0"/>
        <w:ind w:left="720"/>
        <w:jc w:val="both"/>
        <w:rPr>
          <w:rFonts w:ascii="Courier New" w:hAnsi="Courier New" w:cs="Courier New"/>
          <w:sz w:val="16"/>
          <w:szCs w:val="16"/>
        </w:rPr>
      </w:pPr>
    </w:p>
    <w:p w:rsidR="00A406C4" w:rsidRDefault="001112D8" w:rsidP="001112D8">
      <w:pPr>
        <w:spacing w:after="0"/>
        <w:ind w:left="720"/>
        <w:jc w:val="both"/>
        <w:rPr>
          <w:rFonts w:ascii="Courier New" w:hAnsi="Courier New" w:cs="Courier New"/>
        </w:rPr>
      </w:pPr>
      <w:r>
        <w:rPr>
          <w:rFonts w:ascii="Courier New" w:hAnsi="Courier New" w:cs="Courier New"/>
        </w:rPr>
        <w:t xml:space="preserve">Specifically, this document </w:t>
      </w:r>
      <w:r w:rsidR="00491A10">
        <w:rPr>
          <w:rFonts w:ascii="Courier New" w:hAnsi="Courier New" w:cs="Courier New"/>
        </w:rPr>
        <w:t>describes</w:t>
      </w:r>
      <w:r>
        <w:rPr>
          <w:rFonts w:ascii="Courier New" w:hAnsi="Courier New" w:cs="Courier New"/>
        </w:rPr>
        <w:t xml:space="preserve"> our plans to complete “Scorch3d Earth”. Presently the team is in the product start up phase, thus this document will describe how the “team” </w:t>
      </w:r>
      <w:r w:rsidR="00A406C4">
        <w:rPr>
          <w:rFonts w:ascii="Courier New" w:hAnsi="Courier New" w:cs="Courier New"/>
        </w:rPr>
        <w:t xml:space="preserve">will break </w:t>
      </w:r>
      <w:r w:rsidR="00BB2192">
        <w:rPr>
          <w:rFonts w:ascii="Courier New" w:hAnsi="Courier New" w:cs="Courier New"/>
        </w:rPr>
        <w:t>the development into increments and</w:t>
      </w:r>
      <w:r w:rsidR="00A406C4">
        <w:rPr>
          <w:rFonts w:ascii="Courier New" w:hAnsi="Courier New" w:cs="Courier New"/>
        </w:rPr>
        <w:t xml:space="preserve"> how resources will be distributed. Particularly</w:t>
      </w:r>
      <w:r w:rsidR="00BB2192">
        <w:rPr>
          <w:rFonts w:ascii="Courier New" w:hAnsi="Courier New" w:cs="Courier New"/>
        </w:rPr>
        <w:t>,</w:t>
      </w:r>
      <w:r w:rsidR="00A406C4">
        <w:rPr>
          <w:rFonts w:ascii="Courier New" w:hAnsi="Courier New" w:cs="Courier New"/>
        </w:rPr>
        <w:t xml:space="preserve"> it will discuss how the work will be performed, to whom it will be allocated, and the overall development schedule.</w:t>
      </w:r>
    </w:p>
    <w:p w:rsidR="00477443" w:rsidRDefault="00A406C4" w:rsidP="001112D8">
      <w:pPr>
        <w:spacing w:after="0"/>
        <w:ind w:left="720"/>
        <w:jc w:val="both"/>
        <w:rPr>
          <w:rFonts w:ascii="Courier New" w:hAnsi="Courier New" w:cs="Courier New"/>
        </w:rPr>
      </w:pPr>
      <w:r>
        <w:rPr>
          <w:rFonts w:ascii="Courier New" w:hAnsi="Courier New" w:cs="Courier New"/>
        </w:rPr>
        <w:tab/>
        <w:t>This document will take into consideration the time constraints placed on the team by the University Calendar. Furthermore, it will consider other internal constraints</w:t>
      </w:r>
      <w:r w:rsidR="00BB2192">
        <w:rPr>
          <w:rFonts w:ascii="Courier New" w:hAnsi="Courier New" w:cs="Courier New"/>
        </w:rPr>
        <w:t xml:space="preserve"> such as the loss of a team member</w:t>
      </w:r>
      <w:r>
        <w:rPr>
          <w:rFonts w:ascii="Courier New" w:hAnsi="Courier New" w:cs="Courier New"/>
        </w:rPr>
        <w:t>, inadequacies of teammates, and possible internal dissensions within the team. One last other important constraint it will consider are external ones, such as lack of budget, inadequate access to programming machines, as well as schedule conflicts.</w:t>
      </w:r>
    </w:p>
    <w:p w:rsidR="00477443" w:rsidRDefault="00477443" w:rsidP="001112D8">
      <w:pPr>
        <w:spacing w:after="0"/>
        <w:ind w:left="720"/>
        <w:jc w:val="both"/>
        <w:rPr>
          <w:rFonts w:ascii="Courier New" w:hAnsi="Courier New" w:cs="Courier New"/>
        </w:rPr>
      </w:pPr>
      <w:r>
        <w:rPr>
          <w:rFonts w:ascii="Courier New" w:hAnsi="Courier New" w:cs="Courier New"/>
        </w:rPr>
        <w:tab/>
        <w:t>Finally, this report will discuss possible assumptions made by the team, as well as possible risks that could deter the project from being completed.</w:t>
      </w:r>
    </w:p>
    <w:p w:rsidR="00477443" w:rsidRDefault="00477443" w:rsidP="00477443">
      <w:pPr>
        <w:spacing w:after="0"/>
        <w:jc w:val="both"/>
        <w:rPr>
          <w:rFonts w:ascii="Courier New" w:hAnsi="Courier New" w:cs="Courier New"/>
        </w:rPr>
      </w:pPr>
    </w:p>
    <w:p w:rsidR="00D26A5C" w:rsidRPr="00F54C96" w:rsidRDefault="00F47F19" w:rsidP="00F54C96">
      <w:pPr>
        <w:pStyle w:val="Heading2"/>
        <w:rPr>
          <w:rFonts w:ascii="Times New Roman" w:hAnsi="Times New Roman" w:cs="Times New Roman"/>
          <w:b w:val="0"/>
          <w:i/>
          <w:color w:val="000000" w:themeColor="text1"/>
          <w:sz w:val="22"/>
          <w:szCs w:val="22"/>
          <w:u w:val="single"/>
        </w:rPr>
      </w:pPr>
      <w:bookmarkStart w:id="2" w:name="_Toc290374520"/>
      <w:r>
        <w:rPr>
          <w:rFonts w:ascii="Times New Roman" w:hAnsi="Times New Roman" w:cs="Times New Roman"/>
          <w:b w:val="0"/>
          <w:i/>
          <w:color w:val="000000" w:themeColor="text1"/>
          <w:sz w:val="22"/>
          <w:szCs w:val="22"/>
          <w:u w:val="single"/>
        </w:rPr>
        <w:t>Chronological Overview of Project Plan</w:t>
      </w:r>
      <w:bookmarkEnd w:id="2"/>
    </w:p>
    <w:p w:rsidR="00477443" w:rsidRPr="00F54C96" w:rsidRDefault="00D26A5C" w:rsidP="00F54C96">
      <w:pPr>
        <w:ind w:left="720"/>
        <w:rPr>
          <w:color w:val="FF0000"/>
        </w:rPr>
      </w:pPr>
      <w:r>
        <w:rPr>
          <w:color w:val="FF0000"/>
        </w:rPr>
        <w:t>The following are the updates in this revision for our project plan. Up until phase IV of the list below our team was up-to-date. However, after phase IV there were some deviations from the plan. These will be addressed in the Gantt Charts and text below.</w:t>
      </w:r>
    </w:p>
    <w:p w:rsidR="008E2A00" w:rsidRDefault="00F47F19" w:rsidP="00F47F19">
      <w:pPr>
        <w:pStyle w:val="ListParagraph"/>
        <w:numPr>
          <w:ilvl w:val="0"/>
          <w:numId w:val="1"/>
        </w:numPr>
        <w:spacing w:after="0"/>
        <w:jc w:val="both"/>
        <w:rPr>
          <w:rFonts w:ascii="Courier New" w:hAnsi="Courier New" w:cs="Courier New"/>
        </w:rPr>
      </w:pPr>
      <w:r w:rsidRPr="008E2A00">
        <w:rPr>
          <w:rFonts w:ascii="Courier New" w:hAnsi="Courier New" w:cs="Courier New"/>
        </w:rPr>
        <w:t>Phase I:</w:t>
      </w:r>
      <w:r w:rsidRPr="008E2A00">
        <w:rPr>
          <w:rFonts w:ascii="Courier New" w:hAnsi="Courier New" w:cs="Courier New"/>
        </w:rPr>
        <w:tab/>
      </w:r>
      <w:r w:rsidR="008E2A00" w:rsidRPr="008E2A00">
        <w:rPr>
          <w:rFonts w:ascii="Courier New" w:hAnsi="Courier New" w:cs="Courier New"/>
        </w:rPr>
        <w:tab/>
      </w:r>
      <w:r w:rsidRPr="008E2A00">
        <w:rPr>
          <w:rFonts w:ascii="Courier New" w:hAnsi="Courier New" w:cs="Courier New"/>
        </w:rPr>
        <w:t xml:space="preserve">Finish Initial </w:t>
      </w:r>
      <w:r w:rsidR="008E2A00">
        <w:rPr>
          <w:rFonts w:ascii="Courier New" w:hAnsi="Courier New" w:cs="Courier New"/>
        </w:rPr>
        <w:t>Documentation</w:t>
      </w:r>
    </w:p>
    <w:p w:rsidR="00F47F19" w:rsidRPr="008E2A00" w:rsidRDefault="00F47F19" w:rsidP="00F47F19">
      <w:pPr>
        <w:pStyle w:val="ListParagraph"/>
        <w:numPr>
          <w:ilvl w:val="0"/>
          <w:numId w:val="1"/>
        </w:numPr>
        <w:spacing w:after="0"/>
        <w:jc w:val="both"/>
        <w:rPr>
          <w:rFonts w:ascii="Courier New" w:hAnsi="Courier New" w:cs="Courier New"/>
        </w:rPr>
      </w:pPr>
      <w:r w:rsidRPr="008E2A00">
        <w:rPr>
          <w:rFonts w:ascii="Courier New" w:hAnsi="Courier New" w:cs="Courier New"/>
        </w:rPr>
        <w:t>Phase II:</w:t>
      </w:r>
      <w:r w:rsidRPr="008E2A00">
        <w:rPr>
          <w:rFonts w:ascii="Courier New" w:hAnsi="Courier New" w:cs="Courier New"/>
        </w:rPr>
        <w:tab/>
      </w:r>
      <w:r w:rsidR="008E2A00" w:rsidRPr="008E2A00">
        <w:rPr>
          <w:rFonts w:ascii="Courier New" w:hAnsi="Courier New" w:cs="Courier New"/>
        </w:rPr>
        <w:tab/>
      </w:r>
      <w:r w:rsidRPr="008E2A00">
        <w:rPr>
          <w:rFonts w:ascii="Courier New" w:hAnsi="Courier New" w:cs="Courier New"/>
        </w:rPr>
        <w:t>Implement  menu system</w:t>
      </w:r>
    </w:p>
    <w:p w:rsidR="00F47F19" w:rsidRDefault="00F47F19" w:rsidP="00F47F19">
      <w:pPr>
        <w:pStyle w:val="ListParagraph"/>
        <w:numPr>
          <w:ilvl w:val="0"/>
          <w:numId w:val="1"/>
        </w:numPr>
        <w:spacing w:after="0"/>
        <w:jc w:val="both"/>
        <w:rPr>
          <w:rFonts w:ascii="Courier New" w:hAnsi="Courier New" w:cs="Courier New"/>
        </w:rPr>
      </w:pPr>
      <w:r>
        <w:rPr>
          <w:rFonts w:ascii="Courier New" w:hAnsi="Courier New" w:cs="Courier New"/>
        </w:rPr>
        <w:t>Phase III:</w:t>
      </w:r>
      <w:r>
        <w:rPr>
          <w:rFonts w:ascii="Courier New" w:hAnsi="Courier New" w:cs="Courier New"/>
        </w:rPr>
        <w:tab/>
      </w:r>
      <w:r w:rsidR="008E2A00">
        <w:rPr>
          <w:rFonts w:ascii="Courier New" w:hAnsi="Courier New" w:cs="Courier New"/>
        </w:rPr>
        <w:tab/>
      </w:r>
      <w:r w:rsidR="00813F7B">
        <w:rPr>
          <w:rFonts w:ascii="Courier New" w:hAnsi="Courier New" w:cs="Courier New"/>
        </w:rPr>
        <w:t>Unit test</w:t>
      </w:r>
      <w:r>
        <w:rPr>
          <w:rFonts w:ascii="Courier New" w:hAnsi="Courier New" w:cs="Courier New"/>
        </w:rPr>
        <w:t xml:space="preserve"> menu system</w:t>
      </w:r>
      <w:r w:rsidR="00813F7B">
        <w:rPr>
          <w:rFonts w:ascii="Courier New" w:hAnsi="Courier New" w:cs="Courier New"/>
        </w:rPr>
        <w:t xml:space="preserve"> components</w:t>
      </w:r>
    </w:p>
    <w:p w:rsidR="00813F7B" w:rsidRDefault="00813F7B" w:rsidP="00F47F19">
      <w:pPr>
        <w:pStyle w:val="ListParagraph"/>
        <w:numPr>
          <w:ilvl w:val="0"/>
          <w:numId w:val="1"/>
        </w:numPr>
        <w:spacing w:after="0"/>
        <w:jc w:val="both"/>
        <w:rPr>
          <w:rFonts w:ascii="Courier New" w:hAnsi="Courier New" w:cs="Courier New"/>
        </w:rPr>
      </w:pPr>
      <w:r>
        <w:rPr>
          <w:rFonts w:ascii="Courier New" w:hAnsi="Courier New" w:cs="Courier New"/>
        </w:rPr>
        <w:t>Phase IV:</w:t>
      </w:r>
      <w:r>
        <w:rPr>
          <w:rFonts w:ascii="Courier New" w:hAnsi="Courier New" w:cs="Courier New"/>
        </w:rPr>
        <w:tab/>
      </w:r>
      <w:r w:rsidR="008E2A00">
        <w:rPr>
          <w:rFonts w:ascii="Courier New" w:hAnsi="Courier New" w:cs="Courier New"/>
        </w:rPr>
        <w:tab/>
      </w:r>
      <w:r>
        <w:rPr>
          <w:rFonts w:ascii="Courier New" w:hAnsi="Courier New" w:cs="Courier New"/>
        </w:rPr>
        <w:t>System test menu system</w:t>
      </w:r>
    </w:p>
    <w:p w:rsidR="00F47F19" w:rsidRDefault="008E2A00" w:rsidP="00F47F19">
      <w:pPr>
        <w:pStyle w:val="ListParagraph"/>
        <w:numPr>
          <w:ilvl w:val="0"/>
          <w:numId w:val="1"/>
        </w:numPr>
        <w:spacing w:after="0"/>
        <w:jc w:val="both"/>
        <w:rPr>
          <w:rFonts w:ascii="Courier New" w:hAnsi="Courier New" w:cs="Courier New"/>
        </w:rPr>
      </w:pPr>
      <w:r>
        <w:rPr>
          <w:rFonts w:ascii="Courier New" w:hAnsi="Courier New" w:cs="Courier New"/>
        </w:rPr>
        <w:t>Phase V</w:t>
      </w:r>
      <w:r w:rsidR="00F47F19">
        <w:rPr>
          <w:rFonts w:ascii="Courier New" w:hAnsi="Courier New" w:cs="Courier New"/>
        </w:rPr>
        <w:t xml:space="preserve">: </w:t>
      </w:r>
      <w:r>
        <w:rPr>
          <w:rFonts w:ascii="Courier New" w:hAnsi="Courier New" w:cs="Courier New"/>
        </w:rPr>
        <w:tab/>
      </w:r>
      <w:r>
        <w:rPr>
          <w:rFonts w:ascii="Courier New" w:hAnsi="Courier New" w:cs="Courier New"/>
        </w:rPr>
        <w:tab/>
      </w:r>
      <w:r w:rsidR="00F47F19">
        <w:rPr>
          <w:rFonts w:ascii="Courier New" w:hAnsi="Courier New" w:cs="Courier New"/>
        </w:rPr>
        <w:t xml:space="preserve">Implement </w:t>
      </w:r>
      <w:r w:rsidR="00813F7B">
        <w:rPr>
          <w:rFonts w:ascii="Courier New" w:hAnsi="Courier New" w:cs="Courier New"/>
        </w:rPr>
        <w:t>“play</w:t>
      </w:r>
      <w:r w:rsidR="00F47F19">
        <w:rPr>
          <w:rFonts w:ascii="Courier New" w:hAnsi="Courier New" w:cs="Courier New"/>
        </w:rPr>
        <w:t xml:space="preserve"> </w:t>
      </w:r>
      <w:r w:rsidR="00813F7B">
        <w:rPr>
          <w:rFonts w:ascii="Courier New" w:hAnsi="Courier New" w:cs="Courier New"/>
        </w:rPr>
        <w:t>g</w:t>
      </w:r>
      <w:r w:rsidR="00F47F19">
        <w:rPr>
          <w:rFonts w:ascii="Courier New" w:hAnsi="Courier New" w:cs="Courier New"/>
        </w:rPr>
        <w:t xml:space="preserve">ame </w:t>
      </w:r>
      <w:r w:rsidR="00813F7B">
        <w:rPr>
          <w:rFonts w:ascii="Courier New" w:hAnsi="Courier New" w:cs="Courier New"/>
        </w:rPr>
        <w:t>s</w:t>
      </w:r>
      <w:r w:rsidR="00F47F19">
        <w:rPr>
          <w:rFonts w:ascii="Courier New" w:hAnsi="Courier New" w:cs="Courier New"/>
        </w:rPr>
        <w:t>ystems</w:t>
      </w:r>
      <w:r w:rsidR="00813F7B">
        <w:rPr>
          <w:rFonts w:ascii="Courier New" w:hAnsi="Courier New" w:cs="Courier New"/>
        </w:rPr>
        <w:t>”</w:t>
      </w:r>
    </w:p>
    <w:p w:rsidR="00F47F19" w:rsidRDefault="00F47F19" w:rsidP="00F47F19">
      <w:pPr>
        <w:pStyle w:val="ListParagraph"/>
        <w:numPr>
          <w:ilvl w:val="1"/>
          <w:numId w:val="1"/>
        </w:numPr>
        <w:spacing w:after="0"/>
        <w:jc w:val="both"/>
        <w:rPr>
          <w:rFonts w:ascii="Courier New" w:hAnsi="Courier New" w:cs="Courier New"/>
        </w:rPr>
      </w:pPr>
      <w:r>
        <w:rPr>
          <w:rFonts w:ascii="Courier New" w:hAnsi="Courier New" w:cs="Courier New"/>
        </w:rPr>
        <w:t xml:space="preserve">Terrain </w:t>
      </w:r>
      <w:r w:rsidR="00813F7B">
        <w:rPr>
          <w:rFonts w:ascii="Courier New" w:hAnsi="Courier New" w:cs="Courier New"/>
        </w:rPr>
        <w:t>Sub-s</w:t>
      </w:r>
      <w:r>
        <w:rPr>
          <w:rFonts w:ascii="Courier New" w:hAnsi="Courier New" w:cs="Courier New"/>
        </w:rPr>
        <w:t>ystem</w:t>
      </w:r>
    </w:p>
    <w:p w:rsidR="00F47F19" w:rsidRDefault="00F47F19" w:rsidP="00F47F19">
      <w:pPr>
        <w:pStyle w:val="ListParagraph"/>
        <w:numPr>
          <w:ilvl w:val="1"/>
          <w:numId w:val="1"/>
        </w:numPr>
        <w:spacing w:after="0"/>
        <w:jc w:val="both"/>
        <w:rPr>
          <w:rFonts w:ascii="Courier New" w:hAnsi="Courier New" w:cs="Courier New"/>
        </w:rPr>
      </w:pPr>
      <w:r>
        <w:rPr>
          <w:rFonts w:ascii="Courier New" w:hAnsi="Courier New" w:cs="Courier New"/>
        </w:rPr>
        <w:t xml:space="preserve">Tank </w:t>
      </w:r>
      <w:r w:rsidR="00813F7B">
        <w:rPr>
          <w:rFonts w:ascii="Courier New" w:hAnsi="Courier New" w:cs="Courier New"/>
        </w:rPr>
        <w:t>Sub-system</w:t>
      </w:r>
    </w:p>
    <w:p w:rsidR="00F47F19" w:rsidRDefault="00F47F19" w:rsidP="00F47F19">
      <w:pPr>
        <w:pStyle w:val="ListParagraph"/>
        <w:numPr>
          <w:ilvl w:val="1"/>
          <w:numId w:val="1"/>
        </w:numPr>
        <w:spacing w:after="0"/>
        <w:jc w:val="both"/>
        <w:rPr>
          <w:rFonts w:ascii="Courier New" w:hAnsi="Courier New" w:cs="Courier New"/>
        </w:rPr>
      </w:pPr>
      <w:r>
        <w:rPr>
          <w:rFonts w:ascii="Courier New" w:hAnsi="Courier New" w:cs="Courier New"/>
        </w:rPr>
        <w:t xml:space="preserve">Physics </w:t>
      </w:r>
      <w:r w:rsidR="00813F7B">
        <w:rPr>
          <w:rFonts w:ascii="Courier New" w:hAnsi="Courier New" w:cs="Courier New"/>
        </w:rPr>
        <w:t>Sub-system</w:t>
      </w:r>
    </w:p>
    <w:p w:rsidR="00AC2A77" w:rsidRDefault="00700007" w:rsidP="00F47F19">
      <w:pPr>
        <w:pStyle w:val="ListParagraph"/>
        <w:numPr>
          <w:ilvl w:val="1"/>
          <w:numId w:val="1"/>
        </w:numPr>
        <w:spacing w:after="0"/>
        <w:jc w:val="both"/>
        <w:rPr>
          <w:rFonts w:ascii="Courier New" w:hAnsi="Courier New" w:cs="Courier New"/>
        </w:rPr>
      </w:pPr>
      <w:r>
        <w:rPr>
          <w:rFonts w:ascii="Courier New" w:hAnsi="Courier New" w:cs="Courier New"/>
        </w:rPr>
        <w:t>Projectile Sub-system</w:t>
      </w:r>
    </w:p>
    <w:p w:rsidR="00F47F19" w:rsidRDefault="00F47F19" w:rsidP="00F47F19">
      <w:pPr>
        <w:pStyle w:val="ListParagraph"/>
        <w:numPr>
          <w:ilvl w:val="1"/>
          <w:numId w:val="1"/>
        </w:numPr>
        <w:spacing w:after="0"/>
        <w:jc w:val="both"/>
        <w:rPr>
          <w:rFonts w:ascii="Courier New" w:hAnsi="Courier New" w:cs="Courier New"/>
        </w:rPr>
      </w:pPr>
      <w:r>
        <w:rPr>
          <w:rFonts w:ascii="Courier New" w:hAnsi="Courier New" w:cs="Courier New"/>
        </w:rPr>
        <w:t xml:space="preserve">Background </w:t>
      </w:r>
      <w:r w:rsidR="00813F7B">
        <w:rPr>
          <w:rFonts w:ascii="Courier New" w:hAnsi="Courier New" w:cs="Courier New"/>
        </w:rPr>
        <w:t>Sub-system</w:t>
      </w:r>
    </w:p>
    <w:p w:rsidR="00F47F19" w:rsidRDefault="00F47F19" w:rsidP="00F47F19">
      <w:pPr>
        <w:pStyle w:val="ListParagraph"/>
        <w:numPr>
          <w:ilvl w:val="1"/>
          <w:numId w:val="1"/>
        </w:numPr>
        <w:spacing w:after="0"/>
        <w:jc w:val="both"/>
        <w:rPr>
          <w:rFonts w:ascii="Courier New" w:hAnsi="Courier New" w:cs="Courier New"/>
        </w:rPr>
      </w:pPr>
      <w:r>
        <w:rPr>
          <w:rFonts w:ascii="Courier New" w:hAnsi="Courier New" w:cs="Courier New"/>
        </w:rPr>
        <w:t xml:space="preserve">Inventory </w:t>
      </w:r>
      <w:r w:rsidR="00813F7B">
        <w:rPr>
          <w:rFonts w:ascii="Courier New" w:hAnsi="Courier New" w:cs="Courier New"/>
        </w:rPr>
        <w:t>Sub-system</w:t>
      </w:r>
    </w:p>
    <w:p w:rsidR="00813F7B" w:rsidRDefault="008E2A00" w:rsidP="00F47F19">
      <w:pPr>
        <w:pStyle w:val="ListParagraph"/>
        <w:numPr>
          <w:ilvl w:val="0"/>
          <w:numId w:val="1"/>
        </w:numPr>
        <w:spacing w:after="0"/>
        <w:jc w:val="both"/>
        <w:rPr>
          <w:rFonts w:ascii="Courier New" w:hAnsi="Courier New" w:cs="Courier New"/>
        </w:rPr>
      </w:pPr>
      <w:r>
        <w:rPr>
          <w:rFonts w:ascii="Courier New" w:hAnsi="Courier New" w:cs="Courier New"/>
        </w:rPr>
        <w:t xml:space="preserve">Phase </w:t>
      </w:r>
      <w:r w:rsidR="00F47F19">
        <w:rPr>
          <w:rFonts w:ascii="Courier New" w:hAnsi="Courier New" w:cs="Courier New"/>
        </w:rPr>
        <w:t>V</w:t>
      </w:r>
      <w:r>
        <w:rPr>
          <w:rFonts w:ascii="Courier New" w:hAnsi="Courier New" w:cs="Courier New"/>
        </w:rPr>
        <w:t>I</w:t>
      </w:r>
      <w:r w:rsidR="00F47F19">
        <w:rPr>
          <w:rFonts w:ascii="Courier New" w:hAnsi="Courier New" w:cs="Courier New"/>
        </w:rPr>
        <w:t>:</w:t>
      </w:r>
      <w:r w:rsidR="00F47F19">
        <w:rPr>
          <w:rFonts w:ascii="Courier New" w:hAnsi="Courier New" w:cs="Courier New"/>
        </w:rPr>
        <w:tab/>
      </w:r>
      <w:r>
        <w:rPr>
          <w:rFonts w:ascii="Courier New" w:hAnsi="Courier New" w:cs="Courier New"/>
        </w:rPr>
        <w:tab/>
      </w:r>
      <w:r w:rsidR="00813F7B">
        <w:rPr>
          <w:rFonts w:ascii="Courier New" w:hAnsi="Courier New" w:cs="Courier New"/>
        </w:rPr>
        <w:t xml:space="preserve">Unit test each sub system </w:t>
      </w:r>
      <w:r>
        <w:rPr>
          <w:rFonts w:ascii="Courier New" w:hAnsi="Courier New" w:cs="Courier New"/>
        </w:rPr>
        <w:t>Phase IV</w:t>
      </w:r>
    </w:p>
    <w:p w:rsidR="00813F7B" w:rsidRDefault="00813F7B" w:rsidP="00F47F19">
      <w:pPr>
        <w:pStyle w:val="ListParagraph"/>
        <w:numPr>
          <w:ilvl w:val="0"/>
          <w:numId w:val="1"/>
        </w:numPr>
        <w:spacing w:after="0"/>
        <w:jc w:val="both"/>
        <w:rPr>
          <w:rFonts w:ascii="Courier New" w:hAnsi="Courier New" w:cs="Courier New"/>
        </w:rPr>
      </w:pPr>
      <w:r>
        <w:rPr>
          <w:rFonts w:ascii="Courier New" w:hAnsi="Courier New" w:cs="Courier New"/>
        </w:rPr>
        <w:t>Phase V</w:t>
      </w:r>
      <w:r w:rsidR="008E2A00">
        <w:rPr>
          <w:rFonts w:ascii="Courier New" w:hAnsi="Courier New" w:cs="Courier New"/>
        </w:rPr>
        <w:t>II</w:t>
      </w:r>
      <w:r>
        <w:rPr>
          <w:rFonts w:ascii="Courier New" w:hAnsi="Courier New" w:cs="Courier New"/>
        </w:rPr>
        <w:t>:</w:t>
      </w:r>
      <w:r>
        <w:rPr>
          <w:rFonts w:ascii="Courier New" w:hAnsi="Courier New" w:cs="Courier New"/>
        </w:rPr>
        <w:tab/>
      </w:r>
      <w:r w:rsidR="008E2A00">
        <w:rPr>
          <w:rFonts w:ascii="Courier New" w:hAnsi="Courier New" w:cs="Courier New"/>
        </w:rPr>
        <w:tab/>
      </w:r>
      <w:r>
        <w:rPr>
          <w:rFonts w:ascii="Courier New" w:hAnsi="Courier New" w:cs="Courier New"/>
        </w:rPr>
        <w:t>System test the “play game system”</w:t>
      </w:r>
    </w:p>
    <w:p w:rsidR="00AD1DB8" w:rsidRDefault="00EC0C05" w:rsidP="00F47F19">
      <w:pPr>
        <w:pStyle w:val="ListParagraph"/>
        <w:numPr>
          <w:ilvl w:val="0"/>
          <w:numId w:val="1"/>
        </w:numPr>
        <w:spacing w:after="0"/>
        <w:jc w:val="both"/>
        <w:rPr>
          <w:rFonts w:ascii="Courier New" w:hAnsi="Courier New" w:cs="Courier New"/>
        </w:rPr>
      </w:pPr>
      <w:r>
        <w:rPr>
          <w:rFonts w:ascii="Courier New" w:hAnsi="Courier New" w:cs="Courier New"/>
        </w:rPr>
        <w:t>Phase VI</w:t>
      </w:r>
      <w:r w:rsidR="008E2A00">
        <w:rPr>
          <w:rFonts w:ascii="Courier New" w:hAnsi="Courier New" w:cs="Courier New"/>
        </w:rPr>
        <w:t>II</w:t>
      </w:r>
      <w:r>
        <w:rPr>
          <w:rFonts w:ascii="Courier New" w:hAnsi="Courier New" w:cs="Courier New"/>
        </w:rPr>
        <w:t>:</w:t>
      </w:r>
      <w:r w:rsidR="008E2A00">
        <w:rPr>
          <w:rFonts w:ascii="Courier New" w:hAnsi="Courier New" w:cs="Courier New"/>
        </w:rPr>
        <w:tab/>
      </w:r>
      <w:r>
        <w:rPr>
          <w:rFonts w:ascii="Courier New" w:hAnsi="Courier New" w:cs="Courier New"/>
        </w:rPr>
        <w:t>Test</w:t>
      </w:r>
      <w:r w:rsidR="00AD1DB8">
        <w:rPr>
          <w:rFonts w:ascii="Courier New" w:hAnsi="Courier New" w:cs="Courier New"/>
        </w:rPr>
        <w:t xml:space="preserve"> and Debug</w:t>
      </w:r>
      <w:r>
        <w:rPr>
          <w:rFonts w:ascii="Courier New" w:hAnsi="Courier New" w:cs="Courier New"/>
        </w:rPr>
        <w:t xml:space="preserve"> entire system</w:t>
      </w:r>
      <w:r w:rsidR="00AD1DB8">
        <w:rPr>
          <w:rFonts w:ascii="Courier New" w:hAnsi="Courier New" w:cs="Courier New"/>
        </w:rPr>
        <w:t xml:space="preserve"> and Embed </w:t>
      </w:r>
    </w:p>
    <w:p w:rsidR="00EC0C05" w:rsidRDefault="00AD1DB8" w:rsidP="00AD1DB8">
      <w:pPr>
        <w:pStyle w:val="ListParagraph"/>
        <w:spacing w:after="0"/>
        <w:ind w:left="2880" w:firstLine="720"/>
        <w:jc w:val="both"/>
        <w:rPr>
          <w:rFonts w:ascii="Courier New" w:hAnsi="Courier New" w:cs="Courier New"/>
        </w:rPr>
      </w:pPr>
      <w:r>
        <w:rPr>
          <w:rFonts w:ascii="Courier New" w:hAnsi="Courier New" w:cs="Courier New"/>
        </w:rPr>
        <w:t>Sounds</w:t>
      </w:r>
    </w:p>
    <w:p w:rsidR="00F47F19" w:rsidRPr="00F47F19" w:rsidRDefault="008E2A00" w:rsidP="00F47F19">
      <w:pPr>
        <w:pStyle w:val="ListParagraph"/>
        <w:numPr>
          <w:ilvl w:val="0"/>
          <w:numId w:val="1"/>
        </w:numPr>
        <w:spacing w:after="0"/>
        <w:jc w:val="both"/>
        <w:rPr>
          <w:rFonts w:ascii="Courier New" w:hAnsi="Courier New" w:cs="Courier New"/>
        </w:rPr>
      </w:pPr>
      <w:r>
        <w:rPr>
          <w:rFonts w:ascii="Courier New" w:hAnsi="Courier New" w:cs="Courier New"/>
        </w:rPr>
        <w:t>Phase IX</w:t>
      </w:r>
      <w:r w:rsidR="00EC0C05">
        <w:rPr>
          <w:rFonts w:ascii="Courier New" w:hAnsi="Courier New" w:cs="Courier New"/>
        </w:rPr>
        <w:t>:</w:t>
      </w:r>
      <w:r w:rsidR="00EC0C05">
        <w:rPr>
          <w:rFonts w:ascii="Courier New" w:hAnsi="Courier New" w:cs="Courier New"/>
        </w:rPr>
        <w:tab/>
      </w:r>
      <w:r>
        <w:rPr>
          <w:rFonts w:ascii="Courier New" w:hAnsi="Courier New" w:cs="Courier New"/>
        </w:rPr>
        <w:tab/>
      </w:r>
      <w:r w:rsidR="00EC0C05">
        <w:rPr>
          <w:rFonts w:ascii="Courier New" w:hAnsi="Courier New" w:cs="Courier New"/>
        </w:rPr>
        <w:t>Present final results</w:t>
      </w:r>
      <w:r w:rsidR="00813F7B">
        <w:rPr>
          <w:rFonts w:ascii="Courier New" w:hAnsi="Courier New" w:cs="Courier New"/>
        </w:rPr>
        <w:t xml:space="preserve">  </w:t>
      </w: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477443" w:rsidRDefault="00477443"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813F7B" w:rsidRDefault="00813F7B" w:rsidP="00477443">
      <w:pPr>
        <w:spacing w:after="0"/>
        <w:jc w:val="both"/>
        <w:rPr>
          <w:rFonts w:ascii="Courier New" w:hAnsi="Courier New" w:cs="Courier New"/>
        </w:rPr>
      </w:pPr>
    </w:p>
    <w:p w:rsidR="000D1CE3" w:rsidRDefault="000D1CE3" w:rsidP="00477443">
      <w:pPr>
        <w:spacing w:after="0"/>
        <w:jc w:val="both"/>
        <w:rPr>
          <w:rFonts w:ascii="Courier New" w:hAnsi="Courier New" w:cs="Courier New"/>
        </w:rPr>
      </w:pPr>
    </w:p>
    <w:p w:rsidR="001112D8" w:rsidRPr="00AC2A77" w:rsidRDefault="00F66A4F" w:rsidP="00477443">
      <w:pPr>
        <w:pStyle w:val="Heading1"/>
        <w:rPr>
          <w:rFonts w:ascii="Times New Roman" w:hAnsi="Times New Roman" w:cs="Times New Roman"/>
          <w:color w:val="0070C0"/>
        </w:rPr>
      </w:pPr>
      <w:bookmarkStart w:id="3" w:name="_Toc290374521"/>
      <w:r w:rsidRPr="00AC2A77">
        <w:rPr>
          <w:rFonts w:ascii="Times New Roman" w:hAnsi="Times New Roman" w:cs="Times New Roman"/>
          <w:color w:val="0070C0"/>
        </w:rPr>
        <w:t xml:space="preserve">Software/Hardware </w:t>
      </w:r>
      <w:r>
        <w:rPr>
          <w:rFonts w:ascii="Times New Roman" w:hAnsi="Times New Roman" w:cs="Times New Roman"/>
          <w:color w:val="0070C0"/>
        </w:rPr>
        <w:t xml:space="preserve">and Team Members </w:t>
      </w:r>
      <w:r w:rsidR="00AB3E76" w:rsidRPr="00AC2A77">
        <w:rPr>
          <w:rFonts w:ascii="Times New Roman" w:hAnsi="Times New Roman" w:cs="Times New Roman"/>
          <w:color w:val="0070C0"/>
        </w:rPr>
        <w:t>Requirements</w:t>
      </w:r>
      <w:bookmarkEnd w:id="3"/>
    </w:p>
    <w:p w:rsidR="00430FFA" w:rsidRDefault="00430FFA" w:rsidP="00430FFA">
      <w:pPr>
        <w:pStyle w:val="Heading2"/>
        <w:rPr>
          <w:rFonts w:ascii="Times New Roman" w:hAnsi="Times New Roman" w:cs="Times New Roman"/>
          <w:b w:val="0"/>
          <w:i/>
          <w:color w:val="000000" w:themeColor="text1"/>
          <w:sz w:val="22"/>
          <w:szCs w:val="22"/>
          <w:u w:val="single"/>
        </w:rPr>
      </w:pPr>
      <w:bookmarkStart w:id="4" w:name="_Toc290374522"/>
      <w:r>
        <w:rPr>
          <w:rFonts w:ascii="Times New Roman" w:hAnsi="Times New Roman" w:cs="Times New Roman"/>
          <w:b w:val="0"/>
          <w:i/>
          <w:color w:val="000000" w:themeColor="text1"/>
          <w:sz w:val="22"/>
          <w:szCs w:val="22"/>
          <w:u w:val="single"/>
        </w:rPr>
        <w:t>Software Requirements</w:t>
      </w:r>
      <w:bookmarkEnd w:id="4"/>
    </w:p>
    <w:tbl>
      <w:tblPr>
        <w:tblStyle w:val="LightShading1"/>
        <w:tblW w:w="8028" w:type="dxa"/>
        <w:tblLook w:val="04A0"/>
      </w:tblPr>
      <w:tblGrid>
        <w:gridCol w:w="1890"/>
        <w:gridCol w:w="1913"/>
        <w:gridCol w:w="4225"/>
      </w:tblGrid>
      <w:tr w:rsidR="000D1CE3" w:rsidTr="00F04276">
        <w:trPr>
          <w:cnfStyle w:val="100000000000"/>
        </w:trPr>
        <w:tc>
          <w:tcPr>
            <w:cnfStyle w:val="001000000000"/>
            <w:tcW w:w="1890" w:type="dxa"/>
            <w:vAlign w:val="center"/>
          </w:tcPr>
          <w:p w:rsidR="000D1CE3" w:rsidRPr="000C43FE" w:rsidRDefault="000D1CE3" w:rsidP="00F04276">
            <w:pPr>
              <w:jc w:val="center"/>
              <w:rPr>
                <w:rFonts w:ascii="Courier New" w:hAnsi="Courier New" w:cs="Courier New"/>
                <w:sz w:val="18"/>
                <w:szCs w:val="18"/>
              </w:rPr>
            </w:pPr>
            <w:r w:rsidRPr="000C43FE">
              <w:rPr>
                <w:rFonts w:ascii="Courier New" w:hAnsi="Courier New" w:cs="Courier New"/>
                <w:sz w:val="18"/>
                <w:szCs w:val="18"/>
              </w:rPr>
              <w:t>Requirement</w:t>
            </w:r>
          </w:p>
        </w:tc>
        <w:tc>
          <w:tcPr>
            <w:tcW w:w="1913" w:type="dxa"/>
            <w:vAlign w:val="center"/>
          </w:tcPr>
          <w:p w:rsidR="000D1CE3" w:rsidRPr="000C43FE" w:rsidRDefault="000D1CE3" w:rsidP="00F04276">
            <w:pPr>
              <w:jc w:val="center"/>
              <w:cnfStyle w:val="100000000000"/>
              <w:rPr>
                <w:rFonts w:ascii="Courier New" w:hAnsi="Courier New" w:cs="Courier New"/>
                <w:sz w:val="18"/>
                <w:szCs w:val="18"/>
              </w:rPr>
            </w:pPr>
            <w:r w:rsidRPr="000C43FE">
              <w:rPr>
                <w:rFonts w:ascii="Courier New" w:hAnsi="Courier New" w:cs="Courier New"/>
                <w:sz w:val="18"/>
                <w:szCs w:val="18"/>
              </w:rPr>
              <w:t>Description</w:t>
            </w:r>
          </w:p>
        </w:tc>
        <w:tc>
          <w:tcPr>
            <w:tcW w:w="4225" w:type="dxa"/>
          </w:tcPr>
          <w:p w:rsidR="000D1CE3" w:rsidRPr="000C43FE" w:rsidRDefault="000D1CE3" w:rsidP="00F04276">
            <w:pPr>
              <w:jc w:val="center"/>
              <w:cnfStyle w:val="100000000000"/>
              <w:rPr>
                <w:rFonts w:ascii="Courier New" w:hAnsi="Courier New" w:cs="Courier New"/>
                <w:sz w:val="18"/>
                <w:szCs w:val="18"/>
              </w:rPr>
            </w:pPr>
            <w:r w:rsidRPr="000C43FE">
              <w:rPr>
                <w:rFonts w:ascii="Courier New" w:hAnsi="Courier New" w:cs="Courier New"/>
                <w:sz w:val="18"/>
                <w:szCs w:val="18"/>
              </w:rPr>
              <w:t>Reason</w:t>
            </w:r>
          </w:p>
        </w:tc>
      </w:tr>
      <w:tr w:rsidR="00F54C96" w:rsidTr="00F04276">
        <w:trPr>
          <w:cnfStyle w:val="000000100000"/>
        </w:trPr>
        <w:tc>
          <w:tcPr>
            <w:cnfStyle w:val="001000000000"/>
            <w:tcW w:w="1890" w:type="dxa"/>
            <w:vAlign w:val="center"/>
          </w:tcPr>
          <w:p w:rsidR="00F54C96" w:rsidRPr="000C43FE" w:rsidRDefault="00F54C96" w:rsidP="00F04276">
            <w:pPr>
              <w:jc w:val="center"/>
              <w:rPr>
                <w:rFonts w:ascii="Courier New" w:hAnsi="Courier New" w:cs="Courier New"/>
                <w:b w:val="0"/>
                <w:sz w:val="18"/>
                <w:szCs w:val="18"/>
              </w:rPr>
            </w:pPr>
            <w:r w:rsidRPr="000C43FE">
              <w:rPr>
                <w:rFonts w:ascii="Courier New" w:hAnsi="Courier New" w:cs="Courier New"/>
                <w:b w:val="0"/>
                <w:sz w:val="18"/>
                <w:szCs w:val="18"/>
              </w:rPr>
              <w:t>Subversion</w:t>
            </w:r>
          </w:p>
        </w:tc>
        <w:tc>
          <w:tcPr>
            <w:tcW w:w="1913" w:type="dxa"/>
            <w:vAlign w:val="center"/>
          </w:tcPr>
          <w:p w:rsidR="00F54C96" w:rsidRPr="000C43FE" w:rsidRDefault="00F54C96" w:rsidP="00F04276">
            <w:pPr>
              <w:cnfStyle w:val="000000100000"/>
              <w:rPr>
                <w:rFonts w:ascii="Courier New" w:hAnsi="Courier New" w:cs="Courier New"/>
                <w:sz w:val="18"/>
                <w:szCs w:val="18"/>
              </w:rPr>
            </w:pPr>
            <w:r w:rsidRPr="000C43FE">
              <w:rPr>
                <w:rFonts w:ascii="Courier New" w:hAnsi="Courier New" w:cs="Courier New"/>
                <w:sz w:val="18"/>
                <w:szCs w:val="18"/>
              </w:rPr>
              <w:t>A Content Management System (CMS)</w:t>
            </w:r>
          </w:p>
        </w:tc>
        <w:tc>
          <w:tcPr>
            <w:tcW w:w="4225" w:type="dxa"/>
            <w:vAlign w:val="center"/>
          </w:tcPr>
          <w:p w:rsidR="00F54C96" w:rsidRPr="000C43FE" w:rsidRDefault="00F54C96" w:rsidP="00F04276">
            <w:pPr>
              <w:cnfStyle w:val="000000100000"/>
              <w:rPr>
                <w:rFonts w:ascii="Courier New" w:hAnsi="Courier New" w:cs="Courier New"/>
                <w:sz w:val="18"/>
                <w:szCs w:val="18"/>
              </w:rPr>
            </w:pPr>
            <w:r w:rsidRPr="000C43FE">
              <w:rPr>
                <w:rFonts w:ascii="Courier New" w:hAnsi="Courier New" w:cs="Courier New"/>
                <w:sz w:val="18"/>
                <w:szCs w:val="18"/>
              </w:rPr>
              <w:t>Due to the complexity of the code and the normal structuring of a module when programming in OpenGL, the team will need group access to a consistent code base.</w:t>
            </w:r>
          </w:p>
        </w:tc>
      </w:tr>
      <w:tr w:rsidR="00F54C96" w:rsidTr="00F04276">
        <w:tc>
          <w:tcPr>
            <w:cnfStyle w:val="001000000000"/>
            <w:tcW w:w="1890" w:type="dxa"/>
            <w:vAlign w:val="center"/>
          </w:tcPr>
          <w:p w:rsidR="00F54C96" w:rsidRPr="000C43FE" w:rsidRDefault="00F54C96" w:rsidP="00F04276">
            <w:pPr>
              <w:jc w:val="center"/>
              <w:rPr>
                <w:rFonts w:ascii="Courier New" w:hAnsi="Courier New" w:cs="Courier New"/>
                <w:b w:val="0"/>
                <w:sz w:val="18"/>
                <w:szCs w:val="18"/>
              </w:rPr>
            </w:pPr>
            <w:r w:rsidRPr="000C43FE">
              <w:rPr>
                <w:rFonts w:ascii="Courier New" w:hAnsi="Courier New" w:cs="Courier New"/>
                <w:b w:val="0"/>
                <w:sz w:val="18"/>
                <w:szCs w:val="18"/>
              </w:rPr>
              <w:t>Microsoft Visual Studio 2008</w:t>
            </w:r>
          </w:p>
        </w:tc>
        <w:tc>
          <w:tcPr>
            <w:tcW w:w="1913" w:type="dxa"/>
            <w:vAlign w:val="center"/>
          </w:tcPr>
          <w:p w:rsidR="00F54C96" w:rsidRPr="000C43FE" w:rsidRDefault="00F54C96" w:rsidP="00F04276">
            <w:pPr>
              <w:cnfStyle w:val="000000000000"/>
              <w:rPr>
                <w:rFonts w:ascii="Courier New" w:hAnsi="Courier New" w:cs="Courier New"/>
                <w:sz w:val="18"/>
                <w:szCs w:val="18"/>
              </w:rPr>
            </w:pPr>
            <w:r w:rsidRPr="000C43FE">
              <w:rPr>
                <w:rFonts w:ascii="Courier New" w:hAnsi="Courier New" w:cs="Courier New"/>
                <w:sz w:val="18"/>
                <w:szCs w:val="18"/>
              </w:rPr>
              <w:t>A Integrated Development Environment produced by Microsoft©</w:t>
            </w:r>
          </w:p>
        </w:tc>
        <w:tc>
          <w:tcPr>
            <w:tcW w:w="4225" w:type="dxa"/>
            <w:vAlign w:val="center"/>
          </w:tcPr>
          <w:p w:rsidR="00F54C96" w:rsidRPr="000C43FE" w:rsidRDefault="00F54C96" w:rsidP="00F04276">
            <w:pPr>
              <w:cnfStyle w:val="000000000000"/>
              <w:rPr>
                <w:rFonts w:ascii="Courier New" w:hAnsi="Courier New" w:cs="Courier New"/>
                <w:sz w:val="18"/>
                <w:szCs w:val="18"/>
              </w:rPr>
            </w:pPr>
            <w:r w:rsidRPr="000C43FE">
              <w:rPr>
                <w:rFonts w:ascii="Courier New" w:hAnsi="Courier New" w:cs="Courier New"/>
                <w:sz w:val="18"/>
                <w:szCs w:val="18"/>
              </w:rPr>
              <w:t>In order to maintain consistent project settings, and a uniform build environment, the team will be using Microsoft Visual Studio to build “Scorch3ed Earth”</w:t>
            </w:r>
          </w:p>
        </w:tc>
      </w:tr>
      <w:tr w:rsidR="00F54C96" w:rsidTr="00F04276">
        <w:trPr>
          <w:cnfStyle w:val="000000100000"/>
        </w:trPr>
        <w:tc>
          <w:tcPr>
            <w:cnfStyle w:val="001000000000"/>
            <w:tcW w:w="1890" w:type="dxa"/>
            <w:vAlign w:val="center"/>
          </w:tcPr>
          <w:p w:rsidR="00F54C96" w:rsidRPr="000C43FE" w:rsidRDefault="00F54C96" w:rsidP="00F04276">
            <w:pPr>
              <w:jc w:val="center"/>
              <w:rPr>
                <w:rFonts w:ascii="Courier New" w:hAnsi="Courier New" w:cs="Courier New"/>
                <w:b w:val="0"/>
                <w:sz w:val="18"/>
                <w:szCs w:val="18"/>
              </w:rPr>
            </w:pPr>
            <w:r w:rsidRPr="000C43FE">
              <w:rPr>
                <w:rFonts w:ascii="Courier New" w:hAnsi="Courier New" w:cs="Courier New"/>
                <w:b w:val="0"/>
                <w:sz w:val="18"/>
                <w:szCs w:val="18"/>
              </w:rPr>
              <w:t>OpenGL</w:t>
            </w:r>
          </w:p>
        </w:tc>
        <w:tc>
          <w:tcPr>
            <w:tcW w:w="1913" w:type="dxa"/>
            <w:vAlign w:val="center"/>
          </w:tcPr>
          <w:p w:rsidR="00F54C96" w:rsidRPr="000C43FE" w:rsidRDefault="00F54C96" w:rsidP="00F04276">
            <w:pPr>
              <w:cnfStyle w:val="000000100000"/>
              <w:rPr>
                <w:rFonts w:ascii="Courier New" w:hAnsi="Courier New" w:cs="Courier New"/>
                <w:sz w:val="18"/>
                <w:szCs w:val="18"/>
              </w:rPr>
            </w:pPr>
            <w:r w:rsidRPr="000C43FE">
              <w:rPr>
                <w:rFonts w:ascii="Courier New" w:hAnsi="Courier New" w:cs="Courier New"/>
                <w:sz w:val="18"/>
                <w:szCs w:val="18"/>
              </w:rPr>
              <w:t xml:space="preserve">A Set of Free Cross Platform Graphics Libraries </w:t>
            </w:r>
          </w:p>
        </w:tc>
        <w:tc>
          <w:tcPr>
            <w:tcW w:w="4225" w:type="dxa"/>
            <w:vAlign w:val="center"/>
          </w:tcPr>
          <w:p w:rsidR="00F54C96" w:rsidRPr="005F7B9B" w:rsidRDefault="00F54C96" w:rsidP="00F04276">
            <w:pPr>
              <w:cnfStyle w:val="000000100000"/>
              <w:rPr>
                <w:rFonts w:ascii="Courier New" w:hAnsi="Courier New" w:cs="Courier New"/>
                <w:color w:val="000000" w:themeColor="text1"/>
                <w:sz w:val="18"/>
                <w:szCs w:val="18"/>
              </w:rPr>
            </w:pPr>
            <w:r w:rsidRPr="005F7B9B">
              <w:rPr>
                <w:rFonts w:ascii="Courier New" w:hAnsi="Courier New" w:cs="Courier New"/>
                <w:color w:val="000000" w:themeColor="text1"/>
                <w:sz w:val="18"/>
                <w:szCs w:val="18"/>
              </w:rPr>
              <w:t>OpenGL will be at the heart of our program. Without OpenGL this game would not be possible. We chose OpenGL for our main tool because it is relatively comfortable for our team to use and provides an easy access of use at the computer lab 1618.</w:t>
            </w:r>
          </w:p>
        </w:tc>
      </w:tr>
      <w:tr w:rsidR="00F54C96" w:rsidTr="00F04276">
        <w:tc>
          <w:tcPr>
            <w:cnfStyle w:val="001000000000"/>
            <w:tcW w:w="1890" w:type="dxa"/>
            <w:vAlign w:val="center"/>
          </w:tcPr>
          <w:p w:rsidR="00F54C96" w:rsidRPr="000C43FE" w:rsidRDefault="00F54C96" w:rsidP="00F04276">
            <w:pPr>
              <w:jc w:val="center"/>
              <w:rPr>
                <w:rFonts w:ascii="Courier New" w:hAnsi="Courier New" w:cs="Courier New"/>
                <w:b w:val="0"/>
                <w:sz w:val="18"/>
                <w:szCs w:val="18"/>
              </w:rPr>
            </w:pPr>
            <w:r w:rsidRPr="000C43FE">
              <w:rPr>
                <w:rFonts w:ascii="Courier New" w:hAnsi="Courier New" w:cs="Courier New"/>
                <w:b w:val="0"/>
                <w:sz w:val="18"/>
                <w:szCs w:val="18"/>
              </w:rPr>
              <w:t>GLUT</w:t>
            </w:r>
          </w:p>
        </w:tc>
        <w:tc>
          <w:tcPr>
            <w:tcW w:w="1913" w:type="dxa"/>
            <w:vAlign w:val="center"/>
          </w:tcPr>
          <w:p w:rsidR="00F54C96" w:rsidRPr="000C43FE" w:rsidRDefault="00F54C96" w:rsidP="00F04276">
            <w:pPr>
              <w:cnfStyle w:val="000000000000"/>
              <w:rPr>
                <w:rFonts w:ascii="Courier New" w:hAnsi="Courier New" w:cs="Courier New"/>
                <w:sz w:val="18"/>
                <w:szCs w:val="18"/>
              </w:rPr>
            </w:pPr>
            <w:r w:rsidRPr="000C43FE">
              <w:rPr>
                <w:rFonts w:ascii="Courier New" w:hAnsi="Courier New" w:cs="Courier New"/>
                <w:sz w:val="18"/>
                <w:szCs w:val="18"/>
              </w:rPr>
              <w:t>Graphics Language Utility Toolkit (see glossary)</w:t>
            </w:r>
          </w:p>
        </w:tc>
        <w:tc>
          <w:tcPr>
            <w:tcW w:w="4225" w:type="dxa"/>
          </w:tcPr>
          <w:p w:rsidR="00F54C96" w:rsidRPr="000C43FE" w:rsidRDefault="00F54C96" w:rsidP="00F04276">
            <w:pPr>
              <w:cnfStyle w:val="000000000000"/>
              <w:rPr>
                <w:rFonts w:ascii="Courier New" w:hAnsi="Courier New" w:cs="Courier New"/>
                <w:sz w:val="18"/>
                <w:szCs w:val="18"/>
              </w:rPr>
            </w:pPr>
            <w:r w:rsidRPr="000C43FE">
              <w:rPr>
                <w:rFonts w:ascii="Courier New" w:hAnsi="Courier New" w:cs="Courier New"/>
                <w:sz w:val="18"/>
                <w:szCs w:val="18"/>
              </w:rPr>
              <w:t>GLUT will be used to handle windowing, and user input via the keyboard or mouse. Furthermore, GLUT will provide our application with a timer function that will coordinate the game loop and the graphics pipeline.</w:t>
            </w:r>
          </w:p>
        </w:tc>
      </w:tr>
      <w:tr w:rsidR="00F54C96" w:rsidTr="00F04276">
        <w:trPr>
          <w:cnfStyle w:val="000000100000"/>
        </w:trPr>
        <w:tc>
          <w:tcPr>
            <w:cnfStyle w:val="001000000000"/>
            <w:tcW w:w="1890" w:type="dxa"/>
            <w:vAlign w:val="center"/>
          </w:tcPr>
          <w:p w:rsidR="00F54C96" w:rsidRPr="00807B6E" w:rsidRDefault="00F54C96" w:rsidP="00F04276">
            <w:pPr>
              <w:jc w:val="center"/>
              <w:rPr>
                <w:rFonts w:ascii="Courier New" w:hAnsi="Courier New" w:cs="Courier New"/>
                <w:b w:val="0"/>
                <w:sz w:val="18"/>
                <w:szCs w:val="18"/>
              </w:rPr>
            </w:pPr>
            <w:r w:rsidRPr="00807B6E">
              <w:rPr>
                <w:rFonts w:ascii="Courier New" w:hAnsi="Courier New" w:cs="Courier New"/>
                <w:b w:val="0"/>
                <w:sz w:val="18"/>
                <w:szCs w:val="18"/>
              </w:rPr>
              <w:t>S</w:t>
            </w:r>
            <w:r>
              <w:rPr>
                <w:rFonts w:ascii="Courier New" w:hAnsi="Courier New" w:cs="Courier New"/>
                <w:b w:val="0"/>
                <w:sz w:val="18"/>
                <w:szCs w:val="18"/>
              </w:rPr>
              <w:t>DL</w:t>
            </w:r>
          </w:p>
        </w:tc>
        <w:tc>
          <w:tcPr>
            <w:tcW w:w="1913" w:type="dxa"/>
            <w:vAlign w:val="center"/>
          </w:tcPr>
          <w:p w:rsidR="00F54C96" w:rsidRPr="000C43FE" w:rsidRDefault="00F54C96" w:rsidP="00F04276">
            <w:pPr>
              <w:cnfStyle w:val="000000100000"/>
              <w:rPr>
                <w:rFonts w:ascii="Courier New" w:hAnsi="Courier New" w:cs="Courier New"/>
                <w:sz w:val="18"/>
                <w:szCs w:val="18"/>
              </w:rPr>
            </w:pPr>
            <w:r>
              <w:rPr>
                <w:rFonts w:ascii="Courier New" w:hAnsi="Courier New" w:cs="Courier New"/>
                <w:sz w:val="18"/>
                <w:szCs w:val="18"/>
              </w:rPr>
              <w:t>Simple Direct Media Layer</w:t>
            </w:r>
          </w:p>
        </w:tc>
        <w:tc>
          <w:tcPr>
            <w:tcW w:w="4225" w:type="dxa"/>
          </w:tcPr>
          <w:p w:rsidR="00F54C96" w:rsidRPr="00807B6E" w:rsidRDefault="00F54C96" w:rsidP="00F04276">
            <w:pPr>
              <w:cnfStyle w:val="000000100000"/>
              <w:rPr>
                <w:rFonts w:ascii="Courier New" w:hAnsi="Courier New" w:cs="Courier New"/>
                <w:sz w:val="18"/>
                <w:szCs w:val="18"/>
              </w:rPr>
            </w:pPr>
            <w:r w:rsidRPr="00807B6E">
              <w:rPr>
                <w:rFonts w:ascii="Courier New" w:hAnsi="Courier New" w:cs="Courier New"/>
                <w:sz w:val="18"/>
                <w:szCs w:val="18"/>
              </w:rPr>
              <w:t>Simple DirectMedia Layer is a cross-platform multimedia library designed to provide low level access to audio, keyboard, mouse, joystick, 3D hardware via OpenGL, and 2D video framebuffer.</w:t>
            </w:r>
          </w:p>
        </w:tc>
      </w:tr>
      <w:tr w:rsidR="00F54C96" w:rsidTr="00F04276">
        <w:tc>
          <w:tcPr>
            <w:cnfStyle w:val="001000000000"/>
            <w:tcW w:w="1890" w:type="dxa"/>
            <w:vAlign w:val="center"/>
          </w:tcPr>
          <w:p w:rsidR="00F54C96" w:rsidRPr="000C43FE" w:rsidRDefault="00F54C96" w:rsidP="00F04276">
            <w:pPr>
              <w:jc w:val="center"/>
              <w:rPr>
                <w:rFonts w:ascii="Courier New" w:hAnsi="Courier New" w:cs="Courier New"/>
                <w:b w:val="0"/>
                <w:sz w:val="18"/>
                <w:szCs w:val="18"/>
              </w:rPr>
            </w:pPr>
            <w:r w:rsidRPr="000C43FE">
              <w:rPr>
                <w:rFonts w:ascii="Courier New" w:hAnsi="Courier New" w:cs="Courier New"/>
                <w:b w:val="0"/>
                <w:sz w:val="18"/>
                <w:szCs w:val="18"/>
              </w:rPr>
              <w:t>AC3D</w:t>
            </w:r>
          </w:p>
        </w:tc>
        <w:tc>
          <w:tcPr>
            <w:tcW w:w="1913" w:type="dxa"/>
            <w:vAlign w:val="center"/>
          </w:tcPr>
          <w:p w:rsidR="00F54C96" w:rsidRPr="000C43FE" w:rsidRDefault="00F54C96" w:rsidP="00F04276">
            <w:pPr>
              <w:cnfStyle w:val="000000000000"/>
              <w:rPr>
                <w:rFonts w:ascii="Courier New" w:hAnsi="Courier New" w:cs="Courier New"/>
                <w:sz w:val="18"/>
                <w:szCs w:val="18"/>
              </w:rPr>
            </w:pPr>
            <w:r w:rsidRPr="000C43FE">
              <w:rPr>
                <w:rFonts w:ascii="Courier New" w:hAnsi="Courier New" w:cs="Courier New"/>
                <w:sz w:val="18"/>
                <w:szCs w:val="18"/>
              </w:rPr>
              <w:t>A 3D Design Program</w:t>
            </w:r>
          </w:p>
        </w:tc>
        <w:tc>
          <w:tcPr>
            <w:tcW w:w="4225" w:type="dxa"/>
          </w:tcPr>
          <w:p w:rsidR="00F54C96" w:rsidRPr="000C43FE" w:rsidRDefault="00F54C96" w:rsidP="00F04276">
            <w:pPr>
              <w:cnfStyle w:val="000000000000"/>
              <w:rPr>
                <w:rFonts w:ascii="Courier New" w:hAnsi="Courier New" w:cs="Courier New"/>
                <w:sz w:val="18"/>
                <w:szCs w:val="18"/>
              </w:rPr>
            </w:pPr>
            <w:r w:rsidRPr="000C43FE">
              <w:rPr>
                <w:rFonts w:ascii="Courier New" w:hAnsi="Courier New" w:cs="Courier New"/>
                <w:sz w:val="18"/>
                <w:szCs w:val="18"/>
              </w:rPr>
              <w:t>AC3D will be used to generate models. Without AC3D we would have to render all models by hand (vertex by vertex), which would be extremely time consuming, if not impossible.</w:t>
            </w:r>
          </w:p>
        </w:tc>
      </w:tr>
      <w:tr w:rsidR="00F54C96" w:rsidTr="00F04276">
        <w:trPr>
          <w:cnfStyle w:val="000000100000"/>
        </w:trPr>
        <w:tc>
          <w:tcPr>
            <w:cnfStyle w:val="001000000000"/>
            <w:tcW w:w="1890" w:type="dxa"/>
            <w:vAlign w:val="center"/>
          </w:tcPr>
          <w:p w:rsidR="00F54C96" w:rsidRPr="000C43FE" w:rsidRDefault="00F54C96" w:rsidP="00F04276">
            <w:pPr>
              <w:jc w:val="center"/>
              <w:rPr>
                <w:rFonts w:ascii="Courier New" w:hAnsi="Courier New" w:cs="Courier New"/>
                <w:sz w:val="18"/>
                <w:szCs w:val="18"/>
              </w:rPr>
            </w:pPr>
            <w:r>
              <w:rPr>
                <w:rFonts w:ascii="Courier New" w:hAnsi="Courier New" w:cs="Courier New"/>
                <w:sz w:val="18"/>
                <w:szCs w:val="18"/>
              </w:rPr>
              <w:t>Doxygen</w:t>
            </w:r>
          </w:p>
        </w:tc>
        <w:tc>
          <w:tcPr>
            <w:tcW w:w="1913" w:type="dxa"/>
            <w:vAlign w:val="center"/>
          </w:tcPr>
          <w:p w:rsidR="00F54C96" w:rsidRPr="00AC1FB0" w:rsidRDefault="00F54C96" w:rsidP="00F04276">
            <w:pPr>
              <w:cnfStyle w:val="000000100000"/>
              <w:rPr>
                <w:rFonts w:ascii="Courier New" w:hAnsi="Courier New" w:cs="Courier New"/>
                <w:sz w:val="18"/>
                <w:szCs w:val="18"/>
              </w:rPr>
            </w:pPr>
            <w:r w:rsidRPr="00AC1FB0">
              <w:rPr>
                <w:rFonts w:ascii="Courier New" w:hAnsi="Courier New" w:cs="Courier New"/>
                <w:sz w:val="18"/>
                <w:szCs w:val="18"/>
              </w:rPr>
              <w:t>Doxygen is a documentation system for C++, C, Java, Objective-C, Python, IDL (Corba and Microsoft flavors), Fortran, VHDL, PHP, C#, and to some extent D.</w:t>
            </w:r>
          </w:p>
          <w:p w:rsidR="00F54C96" w:rsidRPr="00AC1FB0" w:rsidRDefault="00F54C96" w:rsidP="00F04276">
            <w:pPr>
              <w:cnfStyle w:val="000000100000"/>
              <w:rPr>
                <w:rFonts w:ascii="Courier New" w:hAnsi="Courier New" w:cs="Courier New"/>
                <w:sz w:val="18"/>
                <w:szCs w:val="18"/>
              </w:rPr>
            </w:pPr>
          </w:p>
          <w:p w:rsidR="00F54C96" w:rsidRPr="000C43FE" w:rsidRDefault="00F54C96" w:rsidP="00F04276">
            <w:pPr>
              <w:cnfStyle w:val="000000100000"/>
              <w:rPr>
                <w:rFonts w:ascii="Courier New" w:hAnsi="Courier New" w:cs="Courier New"/>
                <w:sz w:val="18"/>
                <w:szCs w:val="18"/>
              </w:rPr>
            </w:pPr>
          </w:p>
        </w:tc>
        <w:tc>
          <w:tcPr>
            <w:tcW w:w="4225" w:type="dxa"/>
          </w:tcPr>
          <w:p w:rsidR="00F54C96" w:rsidRPr="00AC1FB0" w:rsidRDefault="00F54C96" w:rsidP="00F04276">
            <w:pPr>
              <w:cnfStyle w:val="000000100000"/>
              <w:rPr>
                <w:rFonts w:ascii="Courier New" w:hAnsi="Courier New" w:cs="Courier New"/>
                <w:sz w:val="18"/>
                <w:szCs w:val="18"/>
              </w:rPr>
            </w:pPr>
            <w:r w:rsidRPr="00AC1FB0">
              <w:rPr>
                <w:rFonts w:ascii="Courier New" w:hAnsi="Courier New" w:cs="Courier New"/>
                <w:sz w:val="18"/>
                <w:szCs w:val="18"/>
              </w:rPr>
              <w:t>It can help you in three ways:</w:t>
            </w:r>
          </w:p>
          <w:p w:rsidR="00F54C96" w:rsidRPr="000C43FE" w:rsidRDefault="00F54C96" w:rsidP="00F04276">
            <w:pPr>
              <w:cnfStyle w:val="000000100000"/>
              <w:rPr>
                <w:rFonts w:ascii="Courier New" w:hAnsi="Courier New" w:cs="Courier New"/>
                <w:sz w:val="18"/>
                <w:szCs w:val="18"/>
              </w:rPr>
            </w:pPr>
            <w:r w:rsidRPr="00AC1FB0">
              <w:rPr>
                <w:rFonts w:ascii="Courier New" w:hAnsi="Courier New" w:cs="Courier New"/>
                <w:sz w:val="18"/>
                <w:szCs w:val="18"/>
              </w:rPr>
              <w:t>It can generate an on-line documentation browser (in HTML) and/or an off-line reference manual (in ) from a set of documented source files. There is also support for generating output in RTF (MS-Word), PostScript, hyperlinked PDF, compressed HTML, and Unix man pages. You can configure doxygen to extract the code structure from undocumented source files. Doxygen is developed under Linux and Mac OS X, but is set-up to be highly portable. As a result, it runs on most other Unix flavors as well. Furthermore, executables for Windows are available.</w:t>
            </w:r>
          </w:p>
        </w:tc>
      </w:tr>
      <w:tr w:rsidR="00F54C96" w:rsidTr="00F04276">
        <w:tc>
          <w:tcPr>
            <w:cnfStyle w:val="001000000000"/>
            <w:tcW w:w="1890" w:type="dxa"/>
            <w:vAlign w:val="center"/>
          </w:tcPr>
          <w:p w:rsidR="00F54C96" w:rsidRDefault="00F54C96" w:rsidP="00F04276">
            <w:pPr>
              <w:jc w:val="center"/>
              <w:rPr>
                <w:rFonts w:ascii="Courier New" w:hAnsi="Courier New" w:cs="Courier New"/>
                <w:sz w:val="18"/>
                <w:szCs w:val="18"/>
              </w:rPr>
            </w:pPr>
            <w:r>
              <w:rPr>
                <w:rFonts w:ascii="Courier New" w:hAnsi="Courier New" w:cs="Courier New"/>
                <w:sz w:val="18"/>
                <w:szCs w:val="18"/>
              </w:rPr>
              <w:t>Bugzilla</w:t>
            </w:r>
          </w:p>
        </w:tc>
        <w:tc>
          <w:tcPr>
            <w:tcW w:w="1913" w:type="dxa"/>
            <w:vAlign w:val="center"/>
          </w:tcPr>
          <w:p w:rsidR="00F54C96" w:rsidRPr="00AC1FB0" w:rsidRDefault="00F54C96" w:rsidP="00F04276">
            <w:pPr>
              <w:cnfStyle w:val="000000000000"/>
              <w:rPr>
                <w:rFonts w:ascii="Courier New" w:hAnsi="Courier New" w:cs="Courier New"/>
                <w:sz w:val="18"/>
                <w:szCs w:val="18"/>
              </w:rPr>
            </w:pPr>
            <w:r>
              <w:rPr>
                <w:rFonts w:ascii="Courier New" w:hAnsi="Courier New" w:cs="Courier New"/>
                <w:sz w:val="18"/>
                <w:szCs w:val="18"/>
              </w:rPr>
              <w:t>B</w:t>
            </w:r>
            <w:r w:rsidRPr="009F5CF3">
              <w:rPr>
                <w:rFonts w:ascii="Courier New" w:hAnsi="Courier New" w:cs="Courier New"/>
                <w:sz w:val="18"/>
                <w:szCs w:val="18"/>
              </w:rPr>
              <w:t>ugzilla is server software designed to help you manage software development.</w:t>
            </w:r>
          </w:p>
        </w:tc>
        <w:tc>
          <w:tcPr>
            <w:tcW w:w="4225" w:type="dxa"/>
          </w:tcPr>
          <w:p w:rsidR="00F54C96" w:rsidRPr="00AC1FB0" w:rsidRDefault="00F54C96" w:rsidP="00F04276">
            <w:pPr>
              <w:cnfStyle w:val="000000000000"/>
              <w:rPr>
                <w:rFonts w:ascii="Courier New" w:hAnsi="Courier New" w:cs="Courier New"/>
                <w:sz w:val="18"/>
                <w:szCs w:val="18"/>
              </w:rPr>
            </w:pPr>
            <w:r w:rsidRPr="009F5CF3">
              <w:rPr>
                <w:rFonts w:ascii="Courier New" w:hAnsi="Courier New" w:cs="Courier New"/>
                <w:sz w:val="18"/>
                <w:szCs w:val="18"/>
              </w:rPr>
              <w:t>Bugzilla is a "Defect Tracking System" or "Bug-Tracking System". Defect Tracking Systems allow individual or groups of developers to keep track of outstanding bugs in their product effectively. Most commercial defect-tracking software vendors charge enormous licensing fees. Despite being "free", Bugzilla has many features its expensive counterparts lack. Consequently, Bugzilla has quickly become a favorite of thousands of organizations across the globe.</w:t>
            </w:r>
            <w:r>
              <w:rPr>
                <w:rFonts w:ascii="Courier New" w:hAnsi="Courier New" w:cs="Courier New"/>
                <w:sz w:val="18"/>
                <w:szCs w:val="18"/>
              </w:rPr>
              <w:t>`</w:t>
            </w:r>
          </w:p>
        </w:tc>
      </w:tr>
    </w:tbl>
    <w:p w:rsidR="00430FFA" w:rsidRDefault="00430FFA" w:rsidP="00430FFA">
      <w:pPr>
        <w:pStyle w:val="Heading2"/>
        <w:rPr>
          <w:rFonts w:ascii="Times New Roman" w:hAnsi="Times New Roman" w:cs="Times New Roman"/>
          <w:b w:val="0"/>
          <w:i/>
          <w:color w:val="000000" w:themeColor="text1"/>
          <w:sz w:val="22"/>
          <w:szCs w:val="22"/>
          <w:u w:val="single"/>
        </w:rPr>
      </w:pPr>
      <w:bookmarkStart w:id="5" w:name="_Toc290374523"/>
      <w:r>
        <w:rPr>
          <w:rFonts w:ascii="Times New Roman" w:hAnsi="Times New Roman" w:cs="Times New Roman"/>
          <w:b w:val="0"/>
          <w:i/>
          <w:color w:val="000000" w:themeColor="text1"/>
          <w:sz w:val="22"/>
          <w:szCs w:val="22"/>
          <w:u w:val="single"/>
        </w:rPr>
        <w:t>Hardware Requirements</w:t>
      </w:r>
      <w:bookmarkEnd w:id="5"/>
    </w:p>
    <w:tbl>
      <w:tblPr>
        <w:tblStyle w:val="LightShading1"/>
        <w:tblW w:w="0" w:type="auto"/>
        <w:tblLook w:val="04A0"/>
      </w:tblPr>
      <w:tblGrid>
        <w:gridCol w:w="3060"/>
        <w:gridCol w:w="4968"/>
      </w:tblGrid>
      <w:tr w:rsidR="00806F19" w:rsidTr="00806F19">
        <w:trPr>
          <w:cnfStyle w:val="100000000000"/>
        </w:trPr>
        <w:tc>
          <w:tcPr>
            <w:cnfStyle w:val="001000000000"/>
            <w:tcW w:w="3060" w:type="dxa"/>
          </w:tcPr>
          <w:p w:rsidR="00806F19" w:rsidRPr="000C43FE" w:rsidRDefault="00806F19" w:rsidP="0053197A">
            <w:pPr>
              <w:jc w:val="center"/>
              <w:rPr>
                <w:rFonts w:ascii="Courier New" w:hAnsi="Courier New" w:cs="Courier New"/>
                <w:sz w:val="18"/>
                <w:szCs w:val="18"/>
              </w:rPr>
            </w:pPr>
            <w:r w:rsidRPr="000C43FE">
              <w:rPr>
                <w:rFonts w:ascii="Courier New" w:hAnsi="Courier New" w:cs="Courier New"/>
                <w:sz w:val="18"/>
                <w:szCs w:val="18"/>
              </w:rPr>
              <w:t>System Component</w:t>
            </w:r>
          </w:p>
        </w:tc>
        <w:tc>
          <w:tcPr>
            <w:tcW w:w="4968" w:type="dxa"/>
          </w:tcPr>
          <w:p w:rsidR="00806F19" w:rsidRPr="000C43FE" w:rsidRDefault="00AC2A77" w:rsidP="0053197A">
            <w:pPr>
              <w:jc w:val="center"/>
              <w:cnfStyle w:val="100000000000"/>
              <w:rPr>
                <w:rFonts w:ascii="Courier New" w:hAnsi="Courier New" w:cs="Courier New"/>
                <w:sz w:val="18"/>
                <w:szCs w:val="18"/>
              </w:rPr>
            </w:pPr>
            <w:r>
              <w:rPr>
                <w:rFonts w:ascii="Courier New" w:hAnsi="Courier New" w:cs="Courier New"/>
                <w:sz w:val="18"/>
                <w:szCs w:val="18"/>
              </w:rPr>
              <w:t xml:space="preserve">Development Machine </w:t>
            </w:r>
            <w:r w:rsidR="00806F19" w:rsidRPr="000C43FE">
              <w:rPr>
                <w:rFonts w:ascii="Courier New" w:hAnsi="Courier New" w:cs="Courier New"/>
                <w:sz w:val="18"/>
                <w:szCs w:val="18"/>
              </w:rPr>
              <w:t>Requirement</w:t>
            </w:r>
          </w:p>
        </w:tc>
      </w:tr>
      <w:tr w:rsidR="00806F19" w:rsidTr="00806F19">
        <w:trPr>
          <w:cnfStyle w:val="000000100000"/>
        </w:trPr>
        <w:tc>
          <w:tcPr>
            <w:cnfStyle w:val="001000000000"/>
            <w:tcW w:w="3060" w:type="dxa"/>
          </w:tcPr>
          <w:p w:rsidR="00806F19" w:rsidRPr="000C43FE" w:rsidRDefault="00806F19" w:rsidP="0053197A">
            <w:pPr>
              <w:jc w:val="center"/>
              <w:rPr>
                <w:rFonts w:ascii="Courier New" w:hAnsi="Courier New" w:cs="Courier New"/>
                <w:b w:val="0"/>
                <w:sz w:val="18"/>
                <w:szCs w:val="18"/>
              </w:rPr>
            </w:pPr>
            <w:r w:rsidRPr="000C43FE">
              <w:rPr>
                <w:rFonts w:ascii="Courier New" w:hAnsi="Courier New" w:cs="Courier New"/>
                <w:b w:val="0"/>
                <w:sz w:val="18"/>
                <w:szCs w:val="18"/>
              </w:rPr>
              <w:t>CPU</w:t>
            </w:r>
          </w:p>
        </w:tc>
        <w:tc>
          <w:tcPr>
            <w:tcW w:w="4968" w:type="dxa"/>
          </w:tcPr>
          <w:p w:rsidR="00806F19" w:rsidRPr="000C43FE" w:rsidRDefault="00806F19" w:rsidP="0053197A">
            <w:pPr>
              <w:jc w:val="center"/>
              <w:cnfStyle w:val="000000100000"/>
              <w:rPr>
                <w:rFonts w:ascii="Courier New" w:hAnsi="Courier New" w:cs="Courier New"/>
                <w:sz w:val="18"/>
                <w:szCs w:val="18"/>
              </w:rPr>
            </w:pPr>
            <w:r w:rsidRPr="000C43FE">
              <w:rPr>
                <w:rFonts w:ascii="Courier New" w:hAnsi="Courier New" w:cs="Courier New"/>
                <w:sz w:val="18"/>
                <w:szCs w:val="18"/>
              </w:rPr>
              <w:t>1.5 GHz or Faster</w:t>
            </w:r>
          </w:p>
        </w:tc>
      </w:tr>
      <w:tr w:rsidR="00806F19" w:rsidTr="00806F19">
        <w:tc>
          <w:tcPr>
            <w:cnfStyle w:val="001000000000"/>
            <w:tcW w:w="3060" w:type="dxa"/>
          </w:tcPr>
          <w:p w:rsidR="00806F19" w:rsidRPr="000C43FE" w:rsidRDefault="00806F19" w:rsidP="0053197A">
            <w:pPr>
              <w:jc w:val="center"/>
              <w:rPr>
                <w:rFonts w:ascii="Courier New" w:hAnsi="Courier New" w:cs="Courier New"/>
                <w:b w:val="0"/>
                <w:sz w:val="18"/>
                <w:szCs w:val="18"/>
              </w:rPr>
            </w:pPr>
            <w:r w:rsidRPr="000C43FE">
              <w:rPr>
                <w:rFonts w:ascii="Courier New" w:hAnsi="Courier New" w:cs="Courier New"/>
                <w:b w:val="0"/>
                <w:sz w:val="18"/>
                <w:szCs w:val="18"/>
              </w:rPr>
              <w:t>CPU Type</w:t>
            </w:r>
          </w:p>
        </w:tc>
        <w:tc>
          <w:tcPr>
            <w:tcW w:w="4968" w:type="dxa"/>
          </w:tcPr>
          <w:p w:rsidR="00806F19" w:rsidRPr="000C43FE" w:rsidRDefault="00806F19" w:rsidP="0053197A">
            <w:pPr>
              <w:jc w:val="center"/>
              <w:cnfStyle w:val="000000000000"/>
              <w:rPr>
                <w:rFonts w:ascii="Courier New" w:hAnsi="Courier New" w:cs="Courier New"/>
                <w:sz w:val="18"/>
                <w:szCs w:val="18"/>
              </w:rPr>
            </w:pPr>
            <w:r w:rsidRPr="000C43FE">
              <w:rPr>
                <w:rFonts w:ascii="Courier New" w:hAnsi="Courier New" w:cs="Courier New"/>
                <w:sz w:val="18"/>
                <w:szCs w:val="18"/>
              </w:rPr>
              <w:t>Intel Pentium 4 or AMD Athlon</w:t>
            </w:r>
          </w:p>
        </w:tc>
      </w:tr>
      <w:tr w:rsidR="00806F19" w:rsidTr="00806F19">
        <w:trPr>
          <w:cnfStyle w:val="000000100000"/>
        </w:trPr>
        <w:tc>
          <w:tcPr>
            <w:cnfStyle w:val="001000000000"/>
            <w:tcW w:w="3060" w:type="dxa"/>
          </w:tcPr>
          <w:p w:rsidR="00806F19" w:rsidRPr="000C43FE" w:rsidRDefault="00806F19" w:rsidP="0053197A">
            <w:pPr>
              <w:jc w:val="center"/>
              <w:rPr>
                <w:rFonts w:ascii="Courier New" w:hAnsi="Courier New" w:cs="Courier New"/>
                <w:b w:val="0"/>
                <w:sz w:val="18"/>
                <w:szCs w:val="18"/>
              </w:rPr>
            </w:pPr>
            <w:r w:rsidRPr="000C43FE">
              <w:rPr>
                <w:rFonts w:ascii="Courier New" w:hAnsi="Courier New" w:cs="Courier New"/>
                <w:b w:val="0"/>
                <w:sz w:val="18"/>
                <w:szCs w:val="18"/>
              </w:rPr>
              <w:t>Memory</w:t>
            </w:r>
          </w:p>
        </w:tc>
        <w:tc>
          <w:tcPr>
            <w:tcW w:w="4968" w:type="dxa"/>
          </w:tcPr>
          <w:p w:rsidR="00806F19" w:rsidRPr="000C43FE" w:rsidRDefault="00AC2A77" w:rsidP="0053197A">
            <w:pPr>
              <w:jc w:val="center"/>
              <w:cnfStyle w:val="000000100000"/>
              <w:rPr>
                <w:rFonts w:ascii="Courier New" w:hAnsi="Courier New" w:cs="Courier New"/>
                <w:sz w:val="18"/>
                <w:szCs w:val="18"/>
              </w:rPr>
            </w:pPr>
            <w:r>
              <w:rPr>
                <w:rFonts w:ascii="Courier New" w:hAnsi="Courier New" w:cs="Courier New"/>
                <w:sz w:val="18"/>
                <w:szCs w:val="18"/>
              </w:rPr>
              <w:t>256 MB</w:t>
            </w:r>
            <w:r w:rsidR="00806F19" w:rsidRPr="000C43FE">
              <w:rPr>
                <w:rFonts w:ascii="Courier New" w:hAnsi="Courier New" w:cs="Courier New"/>
                <w:sz w:val="18"/>
                <w:szCs w:val="18"/>
              </w:rPr>
              <w:t xml:space="preserve"> Internal RAM</w:t>
            </w:r>
          </w:p>
        </w:tc>
      </w:tr>
      <w:tr w:rsidR="00806F19" w:rsidTr="00806F19">
        <w:tc>
          <w:tcPr>
            <w:cnfStyle w:val="001000000000"/>
            <w:tcW w:w="3060" w:type="dxa"/>
          </w:tcPr>
          <w:p w:rsidR="00806F19" w:rsidRPr="000C43FE" w:rsidRDefault="00806F19" w:rsidP="0053197A">
            <w:pPr>
              <w:jc w:val="center"/>
              <w:rPr>
                <w:rFonts w:ascii="Courier New" w:hAnsi="Courier New" w:cs="Courier New"/>
                <w:b w:val="0"/>
                <w:sz w:val="18"/>
                <w:szCs w:val="18"/>
              </w:rPr>
            </w:pPr>
            <w:r w:rsidRPr="000C43FE">
              <w:rPr>
                <w:rFonts w:ascii="Courier New" w:hAnsi="Courier New" w:cs="Courier New"/>
                <w:b w:val="0"/>
                <w:sz w:val="18"/>
                <w:szCs w:val="18"/>
              </w:rPr>
              <w:t>OS</w:t>
            </w:r>
          </w:p>
        </w:tc>
        <w:tc>
          <w:tcPr>
            <w:tcW w:w="4968" w:type="dxa"/>
          </w:tcPr>
          <w:p w:rsidR="00806F19" w:rsidRPr="000C43FE" w:rsidRDefault="00806F19" w:rsidP="0053197A">
            <w:pPr>
              <w:jc w:val="center"/>
              <w:cnfStyle w:val="000000000000"/>
              <w:rPr>
                <w:rFonts w:ascii="Courier New" w:hAnsi="Courier New" w:cs="Courier New"/>
                <w:sz w:val="18"/>
                <w:szCs w:val="18"/>
              </w:rPr>
            </w:pPr>
            <w:r w:rsidRPr="000C43FE">
              <w:rPr>
                <w:rFonts w:ascii="Courier New" w:hAnsi="Courier New" w:cs="Courier New"/>
                <w:sz w:val="18"/>
                <w:szCs w:val="18"/>
              </w:rPr>
              <w:t>Any</w:t>
            </w:r>
          </w:p>
        </w:tc>
      </w:tr>
      <w:tr w:rsidR="00806F19" w:rsidTr="00806F19">
        <w:trPr>
          <w:cnfStyle w:val="000000100000"/>
        </w:trPr>
        <w:tc>
          <w:tcPr>
            <w:cnfStyle w:val="001000000000"/>
            <w:tcW w:w="3060" w:type="dxa"/>
            <w:vAlign w:val="center"/>
          </w:tcPr>
          <w:p w:rsidR="00806F19" w:rsidRPr="000C43FE" w:rsidRDefault="00806F19" w:rsidP="0053197A">
            <w:pPr>
              <w:jc w:val="center"/>
              <w:rPr>
                <w:rFonts w:ascii="Courier New" w:hAnsi="Courier New" w:cs="Courier New"/>
                <w:b w:val="0"/>
                <w:sz w:val="18"/>
                <w:szCs w:val="18"/>
              </w:rPr>
            </w:pPr>
            <w:r w:rsidRPr="000C43FE">
              <w:rPr>
                <w:rFonts w:ascii="Courier New" w:hAnsi="Courier New" w:cs="Courier New"/>
                <w:b w:val="0"/>
                <w:sz w:val="18"/>
                <w:szCs w:val="18"/>
              </w:rPr>
              <w:t>Graphics Card</w:t>
            </w:r>
          </w:p>
        </w:tc>
        <w:tc>
          <w:tcPr>
            <w:tcW w:w="4968" w:type="dxa"/>
          </w:tcPr>
          <w:p w:rsidR="00806F19" w:rsidRPr="000C43FE" w:rsidRDefault="00806F19" w:rsidP="0053197A">
            <w:pPr>
              <w:jc w:val="center"/>
              <w:cnfStyle w:val="000000100000"/>
              <w:rPr>
                <w:rFonts w:ascii="Courier New" w:hAnsi="Courier New" w:cs="Courier New"/>
                <w:sz w:val="18"/>
                <w:szCs w:val="18"/>
              </w:rPr>
            </w:pPr>
            <w:r w:rsidRPr="000C43FE">
              <w:rPr>
                <w:rFonts w:ascii="Courier New" w:hAnsi="Courier New" w:cs="Courier New"/>
                <w:sz w:val="18"/>
                <w:szCs w:val="18"/>
              </w:rPr>
              <w:t>&gt;= NVIDIA GeForce FX 5200</w:t>
            </w:r>
          </w:p>
          <w:p w:rsidR="00806F19" w:rsidRPr="000C43FE" w:rsidRDefault="00806F19" w:rsidP="0053197A">
            <w:pPr>
              <w:jc w:val="center"/>
              <w:cnfStyle w:val="000000100000"/>
              <w:rPr>
                <w:rFonts w:ascii="Courier New" w:hAnsi="Courier New" w:cs="Courier New"/>
                <w:sz w:val="18"/>
                <w:szCs w:val="18"/>
              </w:rPr>
            </w:pPr>
            <w:r w:rsidRPr="000C43FE">
              <w:rPr>
                <w:rFonts w:ascii="Courier New" w:hAnsi="Courier New" w:cs="Courier New"/>
                <w:sz w:val="18"/>
                <w:szCs w:val="18"/>
              </w:rPr>
              <w:t xml:space="preserve">&gt;= ATI Radeon 9600 </w:t>
            </w:r>
          </w:p>
        </w:tc>
      </w:tr>
      <w:tr w:rsidR="00806F19" w:rsidTr="00806F19">
        <w:tc>
          <w:tcPr>
            <w:cnfStyle w:val="001000000000"/>
            <w:tcW w:w="3060" w:type="dxa"/>
          </w:tcPr>
          <w:p w:rsidR="00806F19" w:rsidRPr="000C43FE" w:rsidRDefault="00806F19" w:rsidP="0053197A">
            <w:pPr>
              <w:jc w:val="center"/>
              <w:rPr>
                <w:rFonts w:ascii="Courier New" w:hAnsi="Courier New" w:cs="Courier New"/>
                <w:b w:val="0"/>
                <w:sz w:val="18"/>
                <w:szCs w:val="18"/>
              </w:rPr>
            </w:pPr>
            <w:r w:rsidRPr="000C43FE">
              <w:rPr>
                <w:rFonts w:ascii="Courier New" w:hAnsi="Courier New" w:cs="Courier New"/>
                <w:b w:val="0"/>
                <w:sz w:val="18"/>
                <w:szCs w:val="18"/>
              </w:rPr>
              <w:t>Graphics Card Memory</w:t>
            </w:r>
          </w:p>
        </w:tc>
        <w:tc>
          <w:tcPr>
            <w:tcW w:w="4968" w:type="dxa"/>
            <w:vAlign w:val="center"/>
          </w:tcPr>
          <w:p w:rsidR="00806F19" w:rsidRPr="000C43FE" w:rsidRDefault="00806F19" w:rsidP="0053197A">
            <w:pPr>
              <w:jc w:val="center"/>
              <w:cnfStyle w:val="000000000000"/>
              <w:rPr>
                <w:rFonts w:ascii="Courier New" w:hAnsi="Courier New" w:cs="Courier New"/>
                <w:sz w:val="18"/>
                <w:szCs w:val="18"/>
              </w:rPr>
            </w:pPr>
            <w:r w:rsidRPr="000C43FE">
              <w:rPr>
                <w:rFonts w:ascii="Courier New" w:hAnsi="Courier New" w:cs="Courier New"/>
                <w:sz w:val="18"/>
                <w:szCs w:val="18"/>
              </w:rPr>
              <w:t>128MB or greater</w:t>
            </w:r>
          </w:p>
        </w:tc>
      </w:tr>
      <w:tr w:rsidR="00806F19" w:rsidTr="00806F19">
        <w:trPr>
          <w:cnfStyle w:val="000000100000"/>
        </w:trPr>
        <w:tc>
          <w:tcPr>
            <w:cnfStyle w:val="001000000000"/>
            <w:tcW w:w="3060" w:type="dxa"/>
          </w:tcPr>
          <w:p w:rsidR="00806F19" w:rsidRPr="000C43FE" w:rsidRDefault="00806F19" w:rsidP="0053197A">
            <w:pPr>
              <w:jc w:val="center"/>
              <w:rPr>
                <w:rFonts w:ascii="Courier New" w:hAnsi="Courier New" w:cs="Courier New"/>
                <w:b w:val="0"/>
                <w:sz w:val="18"/>
                <w:szCs w:val="18"/>
              </w:rPr>
            </w:pPr>
            <w:r w:rsidRPr="000C43FE">
              <w:rPr>
                <w:rFonts w:ascii="Courier New" w:hAnsi="Courier New" w:cs="Courier New"/>
                <w:b w:val="0"/>
                <w:sz w:val="18"/>
                <w:szCs w:val="18"/>
              </w:rPr>
              <w:t>Hard Drive Space</w:t>
            </w:r>
          </w:p>
        </w:tc>
        <w:tc>
          <w:tcPr>
            <w:tcW w:w="4968" w:type="dxa"/>
          </w:tcPr>
          <w:p w:rsidR="00806F19" w:rsidRPr="000C43FE" w:rsidRDefault="00806F19" w:rsidP="0053197A">
            <w:pPr>
              <w:jc w:val="center"/>
              <w:cnfStyle w:val="000000100000"/>
              <w:rPr>
                <w:rFonts w:ascii="Courier New" w:hAnsi="Courier New" w:cs="Courier New"/>
                <w:sz w:val="18"/>
                <w:szCs w:val="18"/>
              </w:rPr>
            </w:pPr>
            <w:r w:rsidRPr="000C43FE">
              <w:rPr>
                <w:rFonts w:ascii="Courier New" w:hAnsi="Courier New" w:cs="Courier New"/>
                <w:sz w:val="18"/>
                <w:szCs w:val="18"/>
              </w:rPr>
              <w:t xml:space="preserve">1 GB of free disk space </w:t>
            </w:r>
          </w:p>
        </w:tc>
      </w:tr>
      <w:tr w:rsidR="00806F19" w:rsidTr="00806F19">
        <w:tc>
          <w:tcPr>
            <w:cnfStyle w:val="001000000000"/>
            <w:tcW w:w="3060" w:type="dxa"/>
          </w:tcPr>
          <w:p w:rsidR="00806F19" w:rsidRPr="000C43FE" w:rsidRDefault="00806F19" w:rsidP="0053197A">
            <w:pPr>
              <w:jc w:val="center"/>
              <w:rPr>
                <w:rFonts w:ascii="Courier New" w:hAnsi="Courier New" w:cs="Courier New"/>
                <w:b w:val="0"/>
                <w:sz w:val="18"/>
                <w:szCs w:val="18"/>
              </w:rPr>
            </w:pPr>
            <w:r w:rsidRPr="000C43FE">
              <w:rPr>
                <w:rFonts w:ascii="Courier New" w:hAnsi="Courier New" w:cs="Courier New"/>
                <w:b w:val="0"/>
                <w:sz w:val="18"/>
                <w:szCs w:val="18"/>
              </w:rPr>
              <w:t>Mouse</w:t>
            </w:r>
          </w:p>
        </w:tc>
        <w:tc>
          <w:tcPr>
            <w:tcW w:w="4968" w:type="dxa"/>
          </w:tcPr>
          <w:p w:rsidR="00806F19" w:rsidRPr="000C43FE" w:rsidRDefault="00806F19" w:rsidP="0053197A">
            <w:pPr>
              <w:jc w:val="center"/>
              <w:cnfStyle w:val="000000000000"/>
              <w:rPr>
                <w:rFonts w:ascii="Courier New" w:hAnsi="Courier New" w:cs="Courier New"/>
                <w:sz w:val="18"/>
                <w:szCs w:val="18"/>
              </w:rPr>
            </w:pPr>
            <w:r w:rsidRPr="000C43FE">
              <w:rPr>
                <w:rFonts w:ascii="Courier New" w:hAnsi="Courier New" w:cs="Courier New"/>
                <w:sz w:val="18"/>
                <w:szCs w:val="18"/>
              </w:rPr>
              <w:t>Any</w:t>
            </w:r>
          </w:p>
        </w:tc>
      </w:tr>
      <w:tr w:rsidR="00806F19" w:rsidTr="00806F19">
        <w:trPr>
          <w:cnfStyle w:val="000000100000"/>
        </w:trPr>
        <w:tc>
          <w:tcPr>
            <w:cnfStyle w:val="001000000000"/>
            <w:tcW w:w="3060" w:type="dxa"/>
          </w:tcPr>
          <w:p w:rsidR="00806F19" w:rsidRPr="000C43FE" w:rsidRDefault="00806F19" w:rsidP="0053197A">
            <w:pPr>
              <w:jc w:val="center"/>
              <w:rPr>
                <w:rFonts w:ascii="Courier New" w:hAnsi="Courier New" w:cs="Courier New"/>
                <w:b w:val="0"/>
                <w:sz w:val="18"/>
                <w:szCs w:val="18"/>
              </w:rPr>
            </w:pPr>
            <w:r w:rsidRPr="000C43FE">
              <w:rPr>
                <w:rFonts w:ascii="Courier New" w:hAnsi="Courier New" w:cs="Courier New"/>
                <w:b w:val="0"/>
                <w:sz w:val="18"/>
                <w:szCs w:val="18"/>
              </w:rPr>
              <w:t>Keyboard</w:t>
            </w:r>
          </w:p>
        </w:tc>
        <w:tc>
          <w:tcPr>
            <w:tcW w:w="4968" w:type="dxa"/>
          </w:tcPr>
          <w:p w:rsidR="00806F19" w:rsidRPr="000C43FE" w:rsidRDefault="00806F19" w:rsidP="0053197A">
            <w:pPr>
              <w:jc w:val="center"/>
              <w:cnfStyle w:val="000000100000"/>
              <w:rPr>
                <w:rFonts w:ascii="Courier New" w:hAnsi="Courier New" w:cs="Courier New"/>
                <w:sz w:val="18"/>
                <w:szCs w:val="18"/>
              </w:rPr>
            </w:pPr>
            <w:r w:rsidRPr="000C43FE">
              <w:rPr>
                <w:rFonts w:ascii="Courier New" w:hAnsi="Courier New" w:cs="Courier New"/>
                <w:sz w:val="18"/>
                <w:szCs w:val="18"/>
              </w:rPr>
              <w:t>Any</w:t>
            </w:r>
          </w:p>
        </w:tc>
      </w:tr>
    </w:tbl>
    <w:p w:rsidR="00220092" w:rsidRDefault="00220092" w:rsidP="001112D8">
      <w:pPr>
        <w:rPr>
          <w:rFonts w:ascii="Times New Roman" w:hAnsi="Times New Roman" w:cs="Times New Roman"/>
          <w:color w:val="0070C0"/>
          <w:sz w:val="28"/>
          <w:szCs w:val="28"/>
        </w:rPr>
      </w:pPr>
    </w:p>
    <w:p w:rsidR="00220092" w:rsidRDefault="00220092" w:rsidP="001112D8">
      <w:pPr>
        <w:rPr>
          <w:rFonts w:ascii="Times New Roman" w:hAnsi="Times New Roman" w:cs="Times New Roman"/>
          <w:color w:val="0070C0"/>
          <w:sz w:val="28"/>
          <w:szCs w:val="28"/>
        </w:rPr>
      </w:pPr>
    </w:p>
    <w:p w:rsidR="000D1CE3" w:rsidRDefault="000D1CE3" w:rsidP="000D1CE3">
      <w:pPr>
        <w:pStyle w:val="Heading2"/>
        <w:rPr>
          <w:rFonts w:ascii="Times New Roman" w:hAnsi="Times New Roman" w:cs="Times New Roman"/>
          <w:b w:val="0"/>
          <w:i/>
          <w:color w:val="000000" w:themeColor="text1"/>
          <w:sz w:val="22"/>
          <w:szCs w:val="22"/>
          <w:u w:val="single"/>
        </w:rPr>
      </w:pPr>
      <w:bookmarkStart w:id="6" w:name="_Toc290374524"/>
      <w:r>
        <w:rPr>
          <w:rFonts w:ascii="Times New Roman" w:hAnsi="Times New Roman" w:cs="Times New Roman"/>
          <w:b w:val="0"/>
          <w:i/>
          <w:color w:val="000000" w:themeColor="text1"/>
          <w:sz w:val="22"/>
          <w:szCs w:val="22"/>
          <w:u w:val="single"/>
        </w:rPr>
        <w:t>Team Member Organization</w:t>
      </w:r>
      <w:bookmarkEnd w:id="6"/>
    </w:p>
    <w:tbl>
      <w:tblPr>
        <w:tblStyle w:val="LightShading1"/>
        <w:tblW w:w="0" w:type="auto"/>
        <w:tblLook w:val="04A0"/>
      </w:tblPr>
      <w:tblGrid>
        <w:gridCol w:w="1908"/>
        <w:gridCol w:w="6120"/>
      </w:tblGrid>
      <w:tr w:rsidR="000D1CE3" w:rsidTr="00F04276">
        <w:trPr>
          <w:cnfStyle w:val="100000000000"/>
        </w:trPr>
        <w:tc>
          <w:tcPr>
            <w:cnfStyle w:val="001000000000"/>
            <w:tcW w:w="1908" w:type="dxa"/>
          </w:tcPr>
          <w:p w:rsidR="000D1CE3" w:rsidRPr="00813F7B" w:rsidRDefault="000D1CE3" w:rsidP="00F04276">
            <w:pPr>
              <w:jc w:val="center"/>
              <w:rPr>
                <w:rFonts w:ascii="Courier New" w:hAnsi="Courier New" w:cs="Courier New"/>
              </w:rPr>
            </w:pPr>
            <w:r w:rsidRPr="00813F7B">
              <w:rPr>
                <w:rFonts w:ascii="Courier New" w:hAnsi="Courier New" w:cs="Courier New"/>
              </w:rPr>
              <w:t xml:space="preserve">Team </w:t>
            </w:r>
            <w:r w:rsidRPr="00806F19">
              <w:rPr>
                <w:rFonts w:ascii="Courier New" w:hAnsi="Courier New" w:cs="Courier New"/>
                <w:sz w:val="18"/>
                <w:szCs w:val="18"/>
              </w:rPr>
              <w:t>Member</w:t>
            </w:r>
          </w:p>
        </w:tc>
        <w:tc>
          <w:tcPr>
            <w:tcW w:w="6120" w:type="dxa"/>
          </w:tcPr>
          <w:p w:rsidR="000D1CE3" w:rsidRPr="00813F7B" w:rsidRDefault="000D1CE3" w:rsidP="00F04276">
            <w:pPr>
              <w:jc w:val="center"/>
              <w:cnfStyle w:val="100000000000"/>
              <w:rPr>
                <w:rFonts w:ascii="Courier New" w:hAnsi="Courier New" w:cs="Courier New"/>
              </w:rPr>
            </w:pPr>
            <w:r w:rsidRPr="00806F19">
              <w:rPr>
                <w:rFonts w:ascii="Courier New" w:hAnsi="Courier New" w:cs="Courier New"/>
                <w:sz w:val="18"/>
                <w:szCs w:val="18"/>
              </w:rPr>
              <w:t>Responsibility</w:t>
            </w:r>
          </w:p>
        </w:tc>
      </w:tr>
      <w:tr w:rsidR="000D1CE3" w:rsidTr="00F04276">
        <w:trPr>
          <w:cnfStyle w:val="000000100000"/>
        </w:trPr>
        <w:tc>
          <w:tcPr>
            <w:cnfStyle w:val="001000000000"/>
            <w:tcW w:w="1908" w:type="dxa"/>
            <w:vAlign w:val="center"/>
          </w:tcPr>
          <w:p w:rsidR="000D1CE3" w:rsidRPr="00806F19" w:rsidRDefault="000D1CE3" w:rsidP="00F04276">
            <w:pPr>
              <w:rPr>
                <w:rFonts w:ascii="Courier New" w:hAnsi="Courier New" w:cs="Courier New"/>
                <w:sz w:val="18"/>
                <w:szCs w:val="18"/>
              </w:rPr>
            </w:pPr>
            <w:r w:rsidRPr="00806F19">
              <w:rPr>
                <w:rFonts w:ascii="Courier New" w:hAnsi="Courier New" w:cs="Courier New"/>
                <w:sz w:val="18"/>
                <w:szCs w:val="18"/>
              </w:rPr>
              <w:t>Matthew Hoggan</w:t>
            </w:r>
          </w:p>
        </w:tc>
        <w:tc>
          <w:tcPr>
            <w:tcW w:w="6120" w:type="dxa"/>
          </w:tcPr>
          <w:p w:rsidR="000D1CE3" w:rsidRPr="00806F19" w:rsidRDefault="00F54C96" w:rsidP="00F04276">
            <w:pPr>
              <w:cnfStyle w:val="000000100000"/>
              <w:rPr>
                <w:rFonts w:ascii="Courier New" w:hAnsi="Courier New" w:cs="Courier New"/>
                <w:sz w:val="18"/>
                <w:szCs w:val="18"/>
              </w:rPr>
            </w:pPr>
            <w:r>
              <w:rPr>
                <w:rFonts w:ascii="Courier New" w:hAnsi="Courier New" w:cs="Courier New"/>
                <w:sz w:val="18"/>
                <w:szCs w:val="18"/>
              </w:rPr>
              <w:t>Project Manager, Designer, Head of Infrastructure</w:t>
            </w:r>
          </w:p>
        </w:tc>
      </w:tr>
      <w:tr w:rsidR="000D1CE3" w:rsidTr="00F04276">
        <w:tc>
          <w:tcPr>
            <w:cnfStyle w:val="001000000000"/>
            <w:tcW w:w="1908" w:type="dxa"/>
            <w:vAlign w:val="center"/>
          </w:tcPr>
          <w:p w:rsidR="000D1CE3" w:rsidRPr="00806F19" w:rsidRDefault="000D1CE3" w:rsidP="00F04276">
            <w:pPr>
              <w:rPr>
                <w:rFonts w:ascii="Courier New" w:hAnsi="Courier New" w:cs="Courier New"/>
                <w:sz w:val="18"/>
                <w:szCs w:val="18"/>
              </w:rPr>
            </w:pPr>
            <w:r w:rsidRPr="00806F19">
              <w:rPr>
                <w:rFonts w:ascii="Courier New" w:hAnsi="Courier New" w:cs="Courier New"/>
                <w:sz w:val="18"/>
                <w:szCs w:val="18"/>
              </w:rPr>
              <w:t>Hangul Lim</w:t>
            </w:r>
          </w:p>
        </w:tc>
        <w:tc>
          <w:tcPr>
            <w:tcW w:w="6120" w:type="dxa"/>
          </w:tcPr>
          <w:p w:rsidR="000D1CE3" w:rsidRPr="00806F19" w:rsidRDefault="00F54C96" w:rsidP="00F04276">
            <w:pPr>
              <w:cnfStyle w:val="000000000000"/>
              <w:rPr>
                <w:rFonts w:ascii="Courier New" w:hAnsi="Courier New" w:cs="Courier New"/>
                <w:sz w:val="18"/>
                <w:szCs w:val="18"/>
              </w:rPr>
            </w:pPr>
            <w:r>
              <w:rPr>
                <w:rFonts w:ascii="Courier New" w:hAnsi="Courier New" w:cs="Courier New"/>
                <w:sz w:val="18"/>
                <w:szCs w:val="18"/>
              </w:rPr>
              <w:t>Designer, Sound Engineer</w:t>
            </w:r>
          </w:p>
        </w:tc>
      </w:tr>
      <w:tr w:rsidR="000D1CE3" w:rsidTr="00F04276">
        <w:trPr>
          <w:cnfStyle w:val="000000100000"/>
        </w:trPr>
        <w:tc>
          <w:tcPr>
            <w:cnfStyle w:val="001000000000"/>
            <w:tcW w:w="1908" w:type="dxa"/>
            <w:vAlign w:val="center"/>
          </w:tcPr>
          <w:p w:rsidR="000D1CE3" w:rsidRPr="00806F19" w:rsidRDefault="000D1CE3" w:rsidP="00F04276">
            <w:pPr>
              <w:rPr>
                <w:rFonts w:ascii="Courier New" w:hAnsi="Courier New" w:cs="Courier New"/>
                <w:sz w:val="18"/>
                <w:szCs w:val="18"/>
              </w:rPr>
            </w:pPr>
            <w:r w:rsidRPr="00806F19">
              <w:rPr>
                <w:rFonts w:ascii="Courier New" w:hAnsi="Courier New" w:cs="Courier New"/>
                <w:sz w:val="18"/>
                <w:szCs w:val="18"/>
              </w:rPr>
              <w:t>David Schaffer</w:t>
            </w:r>
          </w:p>
        </w:tc>
        <w:tc>
          <w:tcPr>
            <w:tcW w:w="6120" w:type="dxa"/>
          </w:tcPr>
          <w:p w:rsidR="000D1CE3" w:rsidRPr="00806F19" w:rsidRDefault="000D1CE3" w:rsidP="00F04276">
            <w:pPr>
              <w:cnfStyle w:val="000000100000"/>
              <w:rPr>
                <w:rFonts w:ascii="Courier New" w:hAnsi="Courier New" w:cs="Courier New"/>
                <w:sz w:val="18"/>
                <w:szCs w:val="18"/>
              </w:rPr>
            </w:pPr>
            <w:r w:rsidRPr="00806F19">
              <w:rPr>
                <w:rFonts w:ascii="Courier New" w:hAnsi="Courier New" w:cs="Courier New"/>
                <w:sz w:val="18"/>
                <w:szCs w:val="18"/>
              </w:rPr>
              <w:t>Lead programmer</w:t>
            </w:r>
            <w:r>
              <w:rPr>
                <w:rFonts w:ascii="Courier New" w:hAnsi="Courier New" w:cs="Courier New"/>
                <w:sz w:val="18"/>
                <w:szCs w:val="18"/>
              </w:rPr>
              <w:t>, assistant model designer</w:t>
            </w:r>
          </w:p>
        </w:tc>
      </w:tr>
      <w:tr w:rsidR="000D1CE3" w:rsidTr="00F04276">
        <w:tc>
          <w:tcPr>
            <w:cnfStyle w:val="001000000000"/>
            <w:tcW w:w="1908" w:type="dxa"/>
            <w:vAlign w:val="center"/>
          </w:tcPr>
          <w:p w:rsidR="000D1CE3" w:rsidRPr="00806F19" w:rsidRDefault="000D1CE3" w:rsidP="00F04276">
            <w:pPr>
              <w:rPr>
                <w:rFonts w:ascii="Courier New" w:hAnsi="Courier New" w:cs="Courier New"/>
                <w:sz w:val="18"/>
                <w:szCs w:val="18"/>
              </w:rPr>
            </w:pPr>
            <w:r w:rsidRPr="00806F19">
              <w:rPr>
                <w:rFonts w:ascii="Courier New" w:hAnsi="Courier New" w:cs="Courier New"/>
                <w:sz w:val="18"/>
                <w:szCs w:val="18"/>
              </w:rPr>
              <w:t>David Stepanyan</w:t>
            </w:r>
          </w:p>
        </w:tc>
        <w:tc>
          <w:tcPr>
            <w:tcW w:w="6120" w:type="dxa"/>
          </w:tcPr>
          <w:p w:rsidR="000D1CE3" w:rsidRPr="00806F19" w:rsidRDefault="00F54C96" w:rsidP="00F04276">
            <w:pPr>
              <w:cnfStyle w:val="000000000000"/>
              <w:rPr>
                <w:rFonts w:ascii="Courier New" w:hAnsi="Courier New" w:cs="Courier New"/>
                <w:sz w:val="18"/>
                <w:szCs w:val="18"/>
              </w:rPr>
            </w:pPr>
            <w:r>
              <w:rPr>
                <w:rFonts w:ascii="Courier New" w:hAnsi="Courier New" w:cs="Courier New"/>
                <w:sz w:val="18"/>
                <w:szCs w:val="18"/>
              </w:rPr>
              <w:t>Assistant</w:t>
            </w:r>
          </w:p>
        </w:tc>
      </w:tr>
    </w:tbl>
    <w:p w:rsidR="000D1CE3" w:rsidRDefault="000D1CE3" w:rsidP="001112D8">
      <w:pPr>
        <w:rPr>
          <w:rFonts w:ascii="Times New Roman" w:hAnsi="Times New Roman" w:cs="Times New Roman"/>
          <w:color w:val="0070C0"/>
          <w:sz w:val="28"/>
          <w:szCs w:val="28"/>
        </w:rPr>
        <w:sectPr w:rsidR="000D1CE3" w:rsidSect="001112D8">
          <w:headerReference w:type="default" r:id="rId9"/>
          <w:headerReference w:type="first" r:id="rId10"/>
          <w:pgSz w:w="12240" w:h="15840"/>
          <w:pgMar w:top="1440" w:right="1440" w:bottom="1440" w:left="1440" w:header="720" w:footer="720" w:gutter="0"/>
          <w:cols w:space="720"/>
          <w:titlePg/>
          <w:docGrid w:linePitch="360"/>
        </w:sectPr>
      </w:pPr>
    </w:p>
    <w:p w:rsidR="00AC2A77" w:rsidRDefault="00AC2A77" w:rsidP="00125846">
      <w:pPr>
        <w:pStyle w:val="Heading1"/>
        <w:rPr>
          <w:rFonts w:ascii="Times New Roman" w:hAnsi="Times New Roman" w:cs="Times New Roman"/>
          <w:color w:val="0070C0"/>
        </w:rPr>
      </w:pPr>
      <w:bookmarkStart w:id="7" w:name="_Toc290374525"/>
      <w:r>
        <w:rPr>
          <w:rFonts w:ascii="Times New Roman" w:hAnsi="Times New Roman" w:cs="Times New Roman"/>
          <w:color w:val="0070C0"/>
        </w:rPr>
        <w:t>Project Schedule</w:t>
      </w:r>
      <w:bookmarkEnd w:id="7"/>
    </w:p>
    <w:p w:rsidR="00DD5905" w:rsidRDefault="00DD5905" w:rsidP="00AD1DB8"/>
    <w:p w:rsidR="00F04276" w:rsidRDefault="00F04276" w:rsidP="00AD1DB8">
      <w:r>
        <w:t>The updates to the project schedule will only reflect what remains in the last 5 weeks of school. It will not present things that have already been complete. If you would like to see the past schedules, please refer back to the previous version of the document.</w:t>
      </w:r>
    </w:p>
    <w:p w:rsidR="00F04276" w:rsidRDefault="00F04276" w:rsidP="00AD1DB8"/>
    <w:p w:rsidR="00F04276" w:rsidRDefault="00A7171E" w:rsidP="00AD1DB8">
      <w:r>
        <w:object w:dxaOrig="19726" w:dyaOrig="3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115.2pt" o:ole="">
            <v:imagedata r:id="rId11" o:title=""/>
          </v:shape>
          <o:OLEObject Type="Embed" ProgID="Visio.Drawing.11" ShapeID="_x0000_i1025" DrawAspect="Content" ObjectID="_1366662996" r:id="rId12"/>
        </w:object>
      </w:r>
    </w:p>
    <w:p w:rsidR="00A9690D" w:rsidRDefault="00A9690D" w:rsidP="00AD1DB8"/>
    <w:p w:rsidR="00A9690D" w:rsidRDefault="00A9690D" w:rsidP="00AD1DB8">
      <w:pPr>
        <w:sectPr w:rsidR="00A9690D" w:rsidSect="00220092">
          <w:pgSz w:w="15840" w:h="12240" w:orient="landscape"/>
          <w:pgMar w:top="1440" w:right="1440" w:bottom="1440" w:left="1440" w:header="720" w:footer="720" w:gutter="0"/>
          <w:cols w:space="720"/>
          <w:titlePg/>
          <w:docGrid w:linePitch="360"/>
        </w:sectPr>
      </w:pPr>
      <w:r>
        <w:t>Early in our development stage we adopted an agile approach to software development, in order to accommodate our school schedules, and Matthew’s school and work schedule. As a result much of the unit testing and system testing were done as a team.  It was too difficult to keep track of exact dates at which these tests would occur.</w:t>
      </w:r>
    </w:p>
    <w:p w:rsidR="002C720E" w:rsidRDefault="002C720E" w:rsidP="002C720E">
      <w:pPr>
        <w:pStyle w:val="Heading1"/>
        <w:rPr>
          <w:rFonts w:ascii="Times New Roman" w:hAnsi="Times New Roman" w:cs="Times New Roman"/>
          <w:color w:val="0070C0"/>
        </w:rPr>
      </w:pPr>
      <w:bookmarkStart w:id="8" w:name="_Toc290374526"/>
      <w:r>
        <w:rPr>
          <w:rFonts w:ascii="Times New Roman" w:hAnsi="Times New Roman" w:cs="Times New Roman"/>
          <w:color w:val="0070C0"/>
        </w:rPr>
        <w:t>Effort Estimation</w:t>
      </w:r>
      <w:bookmarkEnd w:id="8"/>
    </w:p>
    <w:p w:rsidR="00130438" w:rsidRDefault="00130438" w:rsidP="00AD1DB8">
      <w:pPr>
        <w:rPr>
          <w:rFonts w:ascii="Courier New" w:hAnsi="Courier New" w:cs="Courier New"/>
        </w:rPr>
      </w:pPr>
    </w:p>
    <w:tbl>
      <w:tblPr>
        <w:tblStyle w:val="LightShading2"/>
        <w:tblW w:w="0" w:type="auto"/>
        <w:tblLook w:val="04A0"/>
      </w:tblPr>
      <w:tblGrid>
        <w:gridCol w:w="1669"/>
        <w:gridCol w:w="1177"/>
        <w:gridCol w:w="1372"/>
        <w:gridCol w:w="1523"/>
        <w:gridCol w:w="1422"/>
        <w:gridCol w:w="1092"/>
        <w:gridCol w:w="1321"/>
      </w:tblGrid>
      <w:tr w:rsidR="00130438" w:rsidTr="00130438">
        <w:trPr>
          <w:cnfStyle w:val="100000000000"/>
        </w:trPr>
        <w:tc>
          <w:tcPr>
            <w:cnfStyle w:val="001000000000"/>
            <w:tcW w:w="1669" w:type="dxa"/>
            <w:vAlign w:val="center"/>
          </w:tcPr>
          <w:p w:rsidR="00130438" w:rsidRDefault="00130438" w:rsidP="00130438">
            <w:pPr>
              <w:jc w:val="center"/>
              <w:rPr>
                <w:rFonts w:ascii="Courier New" w:hAnsi="Courier New" w:cs="Courier New"/>
              </w:rPr>
            </w:pPr>
            <w:r>
              <w:rPr>
                <w:rFonts w:ascii="Courier New" w:hAnsi="Courier New" w:cs="Courier New"/>
              </w:rPr>
              <w:t>Information Domain Value</w:t>
            </w:r>
          </w:p>
        </w:tc>
        <w:tc>
          <w:tcPr>
            <w:tcW w:w="1177" w:type="dxa"/>
            <w:vAlign w:val="center"/>
          </w:tcPr>
          <w:p w:rsidR="00130438" w:rsidRDefault="00130438" w:rsidP="00130438">
            <w:pPr>
              <w:jc w:val="center"/>
              <w:cnfStyle w:val="100000000000"/>
              <w:rPr>
                <w:rFonts w:ascii="Courier New" w:hAnsi="Courier New" w:cs="Courier New"/>
              </w:rPr>
            </w:pPr>
            <w:r>
              <w:rPr>
                <w:rFonts w:ascii="Courier New" w:hAnsi="Courier New" w:cs="Courier New"/>
              </w:rPr>
              <w:t>Count</w:t>
            </w:r>
          </w:p>
        </w:tc>
        <w:tc>
          <w:tcPr>
            <w:tcW w:w="1372" w:type="dxa"/>
            <w:vAlign w:val="center"/>
          </w:tcPr>
          <w:p w:rsidR="00130438" w:rsidRDefault="00130438" w:rsidP="00130438">
            <w:pPr>
              <w:jc w:val="center"/>
              <w:cnfStyle w:val="100000000000"/>
              <w:rPr>
                <w:rFonts w:ascii="Courier New" w:hAnsi="Courier New" w:cs="Courier New"/>
              </w:rPr>
            </w:pPr>
          </w:p>
        </w:tc>
        <w:tc>
          <w:tcPr>
            <w:tcW w:w="1523" w:type="dxa"/>
            <w:vAlign w:val="center"/>
          </w:tcPr>
          <w:p w:rsidR="00130438" w:rsidRDefault="00130438" w:rsidP="00130438">
            <w:pPr>
              <w:jc w:val="center"/>
              <w:cnfStyle w:val="100000000000"/>
              <w:rPr>
                <w:rFonts w:ascii="Courier New" w:hAnsi="Courier New" w:cs="Courier New"/>
              </w:rPr>
            </w:pPr>
            <w:r>
              <w:rPr>
                <w:rFonts w:ascii="Courier New" w:hAnsi="Courier New" w:cs="Courier New"/>
              </w:rPr>
              <w:t>Weighting Factor</w:t>
            </w:r>
          </w:p>
        </w:tc>
        <w:tc>
          <w:tcPr>
            <w:tcW w:w="1422" w:type="dxa"/>
            <w:vAlign w:val="center"/>
          </w:tcPr>
          <w:p w:rsidR="00130438" w:rsidRDefault="00130438" w:rsidP="00130438">
            <w:pPr>
              <w:jc w:val="center"/>
              <w:cnfStyle w:val="100000000000"/>
              <w:rPr>
                <w:rFonts w:ascii="Courier New" w:hAnsi="Courier New" w:cs="Courier New"/>
              </w:rPr>
            </w:pPr>
          </w:p>
        </w:tc>
        <w:tc>
          <w:tcPr>
            <w:tcW w:w="1092" w:type="dxa"/>
          </w:tcPr>
          <w:p w:rsidR="00130438" w:rsidRDefault="00130438" w:rsidP="00130438">
            <w:pPr>
              <w:jc w:val="center"/>
              <w:cnfStyle w:val="100000000000"/>
              <w:rPr>
                <w:rFonts w:ascii="Courier New" w:hAnsi="Courier New" w:cs="Courier New"/>
              </w:rPr>
            </w:pPr>
          </w:p>
        </w:tc>
        <w:tc>
          <w:tcPr>
            <w:tcW w:w="1321" w:type="dxa"/>
            <w:vAlign w:val="center"/>
          </w:tcPr>
          <w:p w:rsidR="00130438" w:rsidRDefault="00130438" w:rsidP="00130438">
            <w:pPr>
              <w:jc w:val="center"/>
              <w:cnfStyle w:val="100000000000"/>
              <w:rPr>
                <w:rFonts w:ascii="Courier New" w:hAnsi="Courier New" w:cs="Courier New"/>
              </w:rPr>
            </w:pPr>
            <w:r>
              <w:rPr>
                <w:rFonts w:ascii="Courier New" w:hAnsi="Courier New" w:cs="Courier New"/>
              </w:rPr>
              <w:t>Total</w:t>
            </w:r>
          </w:p>
        </w:tc>
      </w:tr>
      <w:tr w:rsidR="00130438" w:rsidTr="00130438">
        <w:trPr>
          <w:cnfStyle w:val="000000100000"/>
        </w:trPr>
        <w:tc>
          <w:tcPr>
            <w:cnfStyle w:val="001000000000"/>
            <w:tcW w:w="1669" w:type="dxa"/>
            <w:vAlign w:val="center"/>
          </w:tcPr>
          <w:p w:rsidR="00130438" w:rsidRPr="00130438" w:rsidRDefault="00130438" w:rsidP="00130438">
            <w:pPr>
              <w:jc w:val="center"/>
              <w:rPr>
                <w:rFonts w:ascii="Courier New" w:hAnsi="Courier New" w:cs="Courier New"/>
                <w:b w:val="0"/>
              </w:rPr>
            </w:pPr>
          </w:p>
        </w:tc>
        <w:tc>
          <w:tcPr>
            <w:tcW w:w="1177" w:type="dxa"/>
            <w:vAlign w:val="center"/>
          </w:tcPr>
          <w:p w:rsidR="00130438" w:rsidRDefault="00130438" w:rsidP="00130438">
            <w:pPr>
              <w:jc w:val="center"/>
              <w:cnfStyle w:val="000000100000"/>
              <w:rPr>
                <w:rFonts w:ascii="Courier New" w:hAnsi="Courier New" w:cs="Courier New"/>
              </w:rPr>
            </w:pPr>
          </w:p>
        </w:tc>
        <w:tc>
          <w:tcPr>
            <w:tcW w:w="1372" w:type="dxa"/>
            <w:vAlign w:val="center"/>
          </w:tcPr>
          <w:p w:rsidR="00130438" w:rsidRDefault="00130438" w:rsidP="00130438">
            <w:pPr>
              <w:jc w:val="center"/>
              <w:cnfStyle w:val="000000100000"/>
              <w:rPr>
                <w:rFonts w:ascii="Courier New" w:hAnsi="Courier New" w:cs="Courier New"/>
              </w:rPr>
            </w:pPr>
            <w:r>
              <w:rPr>
                <w:rFonts w:ascii="Courier New" w:hAnsi="Courier New" w:cs="Courier New"/>
              </w:rPr>
              <w:t>Simple</w:t>
            </w:r>
          </w:p>
        </w:tc>
        <w:tc>
          <w:tcPr>
            <w:tcW w:w="1523" w:type="dxa"/>
            <w:vAlign w:val="center"/>
          </w:tcPr>
          <w:p w:rsidR="00130438" w:rsidRDefault="00130438" w:rsidP="00130438">
            <w:pPr>
              <w:jc w:val="center"/>
              <w:cnfStyle w:val="000000100000"/>
              <w:rPr>
                <w:rFonts w:ascii="Courier New" w:hAnsi="Courier New" w:cs="Courier New"/>
              </w:rPr>
            </w:pPr>
            <w:r>
              <w:rPr>
                <w:rFonts w:ascii="Courier New" w:hAnsi="Courier New" w:cs="Courier New"/>
              </w:rPr>
              <w:t>Average</w:t>
            </w:r>
          </w:p>
        </w:tc>
        <w:tc>
          <w:tcPr>
            <w:tcW w:w="1422" w:type="dxa"/>
            <w:vAlign w:val="center"/>
          </w:tcPr>
          <w:p w:rsidR="00130438" w:rsidRDefault="00130438" w:rsidP="00130438">
            <w:pPr>
              <w:jc w:val="center"/>
              <w:cnfStyle w:val="000000100000"/>
              <w:rPr>
                <w:rFonts w:ascii="Courier New" w:hAnsi="Courier New" w:cs="Courier New"/>
              </w:rPr>
            </w:pPr>
            <w:r>
              <w:rPr>
                <w:rFonts w:ascii="Courier New" w:hAnsi="Courier New" w:cs="Courier New"/>
              </w:rPr>
              <w:t>Complex</w:t>
            </w:r>
          </w:p>
        </w:tc>
        <w:tc>
          <w:tcPr>
            <w:tcW w:w="1092" w:type="dxa"/>
            <w:vAlign w:val="center"/>
          </w:tcPr>
          <w:p w:rsidR="00130438" w:rsidRDefault="00130438" w:rsidP="00130438">
            <w:pPr>
              <w:jc w:val="center"/>
              <w:cnfStyle w:val="000000100000"/>
              <w:rPr>
                <w:rFonts w:ascii="Courier New" w:hAnsi="Courier New" w:cs="Courier New"/>
              </w:rPr>
            </w:pPr>
          </w:p>
        </w:tc>
        <w:tc>
          <w:tcPr>
            <w:tcW w:w="1321" w:type="dxa"/>
            <w:vAlign w:val="center"/>
          </w:tcPr>
          <w:p w:rsidR="00130438" w:rsidRDefault="00130438" w:rsidP="00130438">
            <w:pPr>
              <w:jc w:val="center"/>
              <w:cnfStyle w:val="000000100000"/>
              <w:rPr>
                <w:rFonts w:ascii="Courier New" w:hAnsi="Courier New" w:cs="Courier New"/>
              </w:rPr>
            </w:pPr>
          </w:p>
        </w:tc>
      </w:tr>
      <w:tr w:rsidR="00130438" w:rsidTr="000A4FA8">
        <w:tc>
          <w:tcPr>
            <w:cnfStyle w:val="001000000000"/>
            <w:tcW w:w="1669" w:type="dxa"/>
            <w:vAlign w:val="center"/>
          </w:tcPr>
          <w:p w:rsidR="00130438" w:rsidRDefault="00130438" w:rsidP="00130438">
            <w:pPr>
              <w:jc w:val="center"/>
              <w:rPr>
                <w:rFonts w:ascii="Courier New" w:hAnsi="Courier New" w:cs="Courier New"/>
              </w:rPr>
            </w:pPr>
            <w:r>
              <w:rPr>
                <w:rFonts w:ascii="Courier New" w:hAnsi="Courier New" w:cs="Courier New"/>
                <w:b w:val="0"/>
              </w:rPr>
              <w:t>External Inputs</w:t>
            </w:r>
          </w:p>
        </w:tc>
        <w:tc>
          <w:tcPr>
            <w:tcW w:w="1177" w:type="dxa"/>
            <w:vAlign w:val="center"/>
          </w:tcPr>
          <w:p w:rsidR="00130438" w:rsidRDefault="000A4FA8" w:rsidP="00130438">
            <w:pPr>
              <w:jc w:val="center"/>
              <w:cnfStyle w:val="000000000000"/>
              <w:rPr>
                <w:rFonts w:ascii="Courier New" w:hAnsi="Courier New" w:cs="Courier New"/>
              </w:rPr>
            </w:pPr>
            <w:r>
              <w:rPr>
                <w:rFonts w:ascii="Courier New" w:hAnsi="Courier New" w:cs="Courier New"/>
              </w:rPr>
              <w:t>10</w:t>
            </w:r>
          </w:p>
        </w:tc>
        <w:tc>
          <w:tcPr>
            <w:tcW w:w="1372" w:type="dxa"/>
            <w:vAlign w:val="center"/>
          </w:tcPr>
          <w:p w:rsidR="00130438" w:rsidRDefault="00130438" w:rsidP="00130438">
            <w:pPr>
              <w:jc w:val="center"/>
              <w:cnfStyle w:val="000000000000"/>
              <w:rPr>
                <w:rFonts w:ascii="Courier New" w:hAnsi="Courier New" w:cs="Courier New"/>
              </w:rPr>
            </w:pPr>
            <w:r>
              <w:rPr>
                <w:rFonts w:ascii="Courier New" w:hAnsi="Courier New" w:cs="Courier New"/>
              </w:rPr>
              <w:t>3</w:t>
            </w:r>
          </w:p>
        </w:tc>
        <w:tc>
          <w:tcPr>
            <w:tcW w:w="1523" w:type="dxa"/>
            <w:shd w:val="clear" w:color="auto" w:fill="FABF8F" w:themeFill="accent6" w:themeFillTint="99"/>
            <w:vAlign w:val="center"/>
          </w:tcPr>
          <w:p w:rsidR="00130438" w:rsidRDefault="00130438" w:rsidP="00130438">
            <w:pPr>
              <w:jc w:val="center"/>
              <w:cnfStyle w:val="000000000000"/>
              <w:rPr>
                <w:rFonts w:ascii="Courier New" w:hAnsi="Courier New" w:cs="Courier New"/>
              </w:rPr>
            </w:pPr>
            <w:r>
              <w:rPr>
                <w:rFonts w:ascii="Courier New" w:hAnsi="Courier New" w:cs="Courier New"/>
              </w:rPr>
              <w:t>4</w:t>
            </w:r>
          </w:p>
        </w:tc>
        <w:tc>
          <w:tcPr>
            <w:tcW w:w="1422" w:type="dxa"/>
            <w:shd w:val="clear" w:color="auto" w:fill="auto"/>
            <w:vAlign w:val="center"/>
          </w:tcPr>
          <w:p w:rsidR="00130438" w:rsidRDefault="00130438" w:rsidP="00130438">
            <w:pPr>
              <w:jc w:val="center"/>
              <w:cnfStyle w:val="000000000000"/>
              <w:rPr>
                <w:rFonts w:ascii="Courier New" w:hAnsi="Courier New" w:cs="Courier New"/>
              </w:rPr>
            </w:pPr>
            <w:r>
              <w:rPr>
                <w:rFonts w:ascii="Courier New" w:hAnsi="Courier New" w:cs="Courier New"/>
              </w:rPr>
              <w:t>6</w:t>
            </w:r>
          </w:p>
        </w:tc>
        <w:tc>
          <w:tcPr>
            <w:tcW w:w="1092" w:type="dxa"/>
            <w:vAlign w:val="center"/>
          </w:tcPr>
          <w:p w:rsidR="00130438" w:rsidRDefault="00130438" w:rsidP="00130438">
            <w:pPr>
              <w:jc w:val="center"/>
              <w:cnfStyle w:val="000000000000"/>
              <w:rPr>
                <w:rFonts w:ascii="Courier New" w:hAnsi="Courier New" w:cs="Courier New"/>
              </w:rPr>
            </w:pPr>
            <w:r>
              <w:rPr>
                <w:rFonts w:ascii="Courier New" w:hAnsi="Courier New" w:cs="Courier New"/>
              </w:rPr>
              <w:t>=</w:t>
            </w:r>
          </w:p>
        </w:tc>
        <w:tc>
          <w:tcPr>
            <w:tcW w:w="1321" w:type="dxa"/>
            <w:vAlign w:val="center"/>
          </w:tcPr>
          <w:p w:rsidR="00130438" w:rsidRDefault="000A4FA8" w:rsidP="00130438">
            <w:pPr>
              <w:jc w:val="center"/>
              <w:cnfStyle w:val="000000000000"/>
              <w:rPr>
                <w:rFonts w:ascii="Courier New" w:hAnsi="Courier New" w:cs="Courier New"/>
              </w:rPr>
            </w:pPr>
            <w:r>
              <w:rPr>
                <w:rFonts w:ascii="Courier New" w:hAnsi="Courier New" w:cs="Courier New"/>
              </w:rPr>
              <w:t>40</w:t>
            </w:r>
          </w:p>
        </w:tc>
      </w:tr>
      <w:tr w:rsidR="00130438" w:rsidTr="0053197A">
        <w:trPr>
          <w:cnfStyle w:val="000000100000"/>
        </w:trPr>
        <w:tc>
          <w:tcPr>
            <w:cnfStyle w:val="001000000000"/>
            <w:tcW w:w="1669" w:type="dxa"/>
            <w:vAlign w:val="center"/>
          </w:tcPr>
          <w:p w:rsidR="00130438" w:rsidRPr="00130438" w:rsidRDefault="00130438" w:rsidP="00130438">
            <w:pPr>
              <w:jc w:val="center"/>
              <w:rPr>
                <w:rFonts w:ascii="Courier New" w:hAnsi="Courier New" w:cs="Courier New"/>
                <w:b w:val="0"/>
              </w:rPr>
            </w:pPr>
            <w:r w:rsidRPr="00130438">
              <w:rPr>
                <w:rFonts w:ascii="Courier New" w:hAnsi="Courier New" w:cs="Courier New"/>
                <w:b w:val="0"/>
              </w:rPr>
              <w:t>Ext</w:t>
            </w:r>
            <w:r>
              <w:rPr>
                <w:rFonts w:ascii="Courier New" w:hAnsi="Courier New" w:cs="Courier New"/>
                <w:b w:val="0"/>
              </w:rPr>
              <w:t>ernal Outputs</w:t>
            </w:r>
          </w:p>
        </w:tc>
        <w:tc>
          <w:tcPr>
            <w:tcW w:w="1177" w:type="dxa"/>
            <w:vAlign w:val="center"/>
          </w:tcPr>
          <w:p w:rsidR="00130438" w:rsidRDefault="0053197A" w:rsidP="00130438">
            <w:pPr>
              <w:jc w:val="center"/>
              <w:cnfStyle w:val="000000100000"/>
              <w:rPr>
                <w:rFonts w:ascii="Courier New" w:hAnsi="Courier New" w:cs="Courier New"/>
              </w:rPr>
            </w:pPr>
            <w:r>
              <w:rPr>
                <w:rFonts w:ascii="Courier New" w:hAnsi="Courier New" w:cs="Courier New"/>
              </w:rPr>
              <w:t>0</w:t>
            </w:r>
          </w:p>
        </w:tc>
        <w:tc>
          <w:tcPr>
            <w:tcW w:w="1372" w:type="dxa"/>
            <w:shd w:val="clear" w:color="auto" w:fill="FABF8F" w:themeFill="accent6" w:themeFillTint="99"/>
            <w:vAlign w:val="center"/>
          </w:tcPr>
          <w:p w:rsidR="00130438" w:rsidRDefault="00130438" w:rsidP="00130438">
            <w:pPr>
              <w:jc w:val="center"/>
              <w:cnfStyle w:val="000000100000"/>
              <w:rPr>
                <w:rFonts w:ascii="Courier New" w:hAnsi="Courier New" w:cs="Courier New"/>
              </w:rPr>
            </w:pPr>
            <w:r>
              <w:rPr>
                <w:rFonts w:ascii="Courier New" w:hAnsi="Courier New" w:cs="Courier New"/>
              </w:rPr>
              <w:t>4</w:t>
            </w:r>
          </w:p>
        </w:tc>
        <w:tc>
          <w:tcPr>
            <w:tcW w:w="1523" w:type="dxa"/>
            <w:vAlign w:val="center"/>
          </w:tcPr>
          <w:p w:rsidR="00130438" w:rsidRDefault="00130438" w:rsidP="00130438">
            <w:pPr>
              <w:jc w:val="center"/>
              <w:cnfStyle w:val="000000100000"/>
              <w:rPr>
                <w:rFonts w:ascii="Courier New" w:hAnsi="Courier New" w:cs="Courier New"/>
              </w:rPr>
            </w:pPr>
            <w:r>
              <w:rPr>
                <w:rFonts w:ascii="Courier New" w:hAnsi="Courier New" w:cs="Courier New"/>
              </w:rPr>
              <w:t>5</w:t>
            </w:r>
          </w:p>
        </w:tc>
        <w:tc>
          <w:tcPr>
            <w:tcW w:w="1422" w:type="dxa"/>
            <w:vAlign w:val="center"/>
          </w:tcPr>
          <w:p w:rsidR="00130438" w:rsidRDefault="00130438" w:rsidP="00130438">
            <w:pPr>
              <w:jc w:val="center"/>
              <w:cnfStyle w:val="000000100000"/>
              <w:rPr>
                <w:rFonts w:ascii="Courier New" w:hAnsi="Courier New" w:cs="Courier New"/>
              </w:rPr>
            </w:pPr>
            <w:r>
              <w:rPr>
                <w:rFonts w:ascii="Courier New" w:hAnsi="Courier New" w:cs="Courier New"/>
              </w:rPr>
              <w:t>7</w:t>
            </w:r>
          </w:p>
        </w:tc>
        <w:tc>
          <w:tcPr>
            <w:tcW w:w="1092" w:type="dxa"/>
            <w:vAlign w:val="center"/>
          </w:tcPr>
          <w:p w:rsidR="00130438" w:rsidRDefault="00130438" w:rsidP="00130438">
            <w:pPr>
              <w:jc w:val="center"/>
              <w:cnfStyle w:val="000000100000"/>
              <w:rPr>
                <w:rFonts w:ascii="Courier New" w:hAnsi="Courier New" w:cs="Courier New"/>
              </w:rPr>
            </w:pPr>
            <w:r>
              <w:rPr>
                <w:rFonts w:ascii="Courier New" w:hAnsi="Courier New" w:cs="Courier New"/>
              </w:rPr>
              <w:t>=</w:t>
            </w:r>
          </w:p>
        </w:tc>
        <w:tc>
          <w:tcPr>
            <w:tcW w:w="1321" w:type="dxa"/>
            <w:vAlign w:val="center"/>
          </w:tcPr>
          <w:p w:rsidR="00130438" w:rsidRDefault="00B21C63" w:rsidP="00130438">
            <w:pPr>
              <w:jc w:val="center"/>
              <w:cnfStyle w:val="000000100000"/>
              <w:rPr>
                <w:rFonts w:ascii="Courier New" w:hAnsi="Courier New" w:cs="Courier New"/>
              </w:rPr>
            </w:pPr>
            <w:r>
              <w:rPr>
                <w:rFonts w:ascii="Courier New" w:hAnsi="Courier New" w:cs="Courier New"/>
              </w:rPr>
              <w:t>0</w:t>
            </w:r>
          </w:p>
        </w:tc>
      </w:tr>
      <w:tr w:rsidR="00130438" w:rsidTr="0053197A">
        <w:tc>
          <w:tcPr>
            <w:cnfStyle w:val="001000000000"/>
            <w:tcW w:w="1669" w:type="dxa"/>
            <w:vAlign w:val="center"/>
          </w:tcPr>
          <w:p w:rsidR="00130438" w:rsidRPr="00130438" w:rsidRDefault="00130438" w:rsidP="00130438">
            <w:pPr>
              <w:jc w:val="center"/>
              <w:rPr>
                <w:rFonts w:ascii="Courier New" w:hAnsi="Courier New" w:cs="Courier New"/>
                <w:b w:val="0"/>
              </w:rPr>
            </w:pPr>
            <w:r>
              <w:rPr>
                <w:rFonts w:ascii="Courier New" w:hAnsi="Courier New" w:cs="Courier New"/>
                <w:b w:val="0"/>
              </w:rPr>
              <w:t>External Inquiries</w:t>
            </w:r>
          </w:p>
        </w:tc>
        <w:tc>
          <w:tcPr>
            <w:tcW w:w="1177" w:type="dxa"/>
            <w:vAlign w:val="center"/>
          </w:tcPr>
          <w:p w:rsidR="00130438" w:rsidRDefault="0053197A" w:rsidP="00130438">
            <w:pPr>
              <w:jc w:val="center"/>
              <w:cnfStyle w:val="000000000000"/>
              <w:rPr>
                <w:rFonts w:ascii="Courier New" w:hAnsi="Courier New" w:cs="Courier New"/>
              </w:rPr>
            </w:pPr>
            <w:r>
              <w:rPr>
                <w:rFonts w:ascii="Courier New" w:hAnsi="Courier New" w:cs="Courier New"/>
              </w:rPr>
              <w:t>0</w:t>
            </w:r>
          </w:p>
        </w:tc>
        <w:tc>
          <w:tcPr>
            <w:tcW w:w="1372" w:type="dxa"/>
            <w:shd w:val="clear" w:color="auto" w:fill="FABF8F" w:themeFill="accent6" w:themeFillTint="99"/>
            <w:vAlign w:val="center"/>
          </w:tcPr>
          <w:p w:rsidR="00130438" w:rsidRDefault="00130438" w:rsidP="00130438">
            <w:pPr>
              <w:jc w:val="center"/>
              <w:cnfStyle w:val="000000000000"/>
              <w:rPr>
                <w:rFonts w:ascii="Courier New" w:hAnsi="Courier New" w:cs="Courier New"/>
              </w:rPr>
            </w:pPr>
            <w:r>
              <w:rPr>
                <w:rFonts w:ascii="Courier New" w:hAnsi="Courier New" w:cs="Courier New"/>
              </w:rPr>
              <w:t>3</w:t>
            </w:r>
          </w:p>
        </w:tc>
        <w:tc>
          <w:tcPr>
            <w:tcW w:w="1523" w:type="dxa"/>
            <w:vAlign w:val="center"/>
          </w:tcPr>
          <w:p w:rsidR="00130438" w:rsidRDefault="00130438" w:rsidP="00130438">
            <w:pPr>
              <w:jc w:val="center"/>
              <w:cnfStyle w:val="000000000000"/>
              <w:rPr>
                <w:rFonts w:ascii="Courier New" w:hAnsi="Courier New" w:cs="Courier New"/>
              </w:rPr>
            </w:pPr>
            <w:r>
              <w:rPr>
                <w:rFonts w:ascii="Courier New" w:hAnsi="Courier New" w:cs="Courier New"/>
              </w:rPr>
              <w:t>4</w:t>
            </w:r>
          </w:p>
        </w:tc>
        <w:tc>
          <w:tcPr>
            <w:tcW w:w="1422" w:type="dxa"/>
            <w:vAlign w:val="center"/>
          </w:tcPr>
          <w:p w:rsidR="00130438" w:rsidRDefault="00130438" w:rsidP="00130438">
            <w:pPr>
              <w:jc w:val="center"/>
              <w:cnfStyle w:val="000000000000"/>
              <w:rPr>
                <w:rFonts w:ascii="Courier New" w:hAnsi="Courier New" w:cs="Courier New"/>
              </w:rPr>
            </w:pPr>
            <w:r>
              <w:rPr>
                <w:rFonts w:ascii="Courier New" w:hAnsi="Courier New" w:cs="Courier New"/>
              </w:rPr>
              <w:t>6</w:t>
            </w:r>
          </w:p>
        </w:tc>
        <w:tc>
          <w:tcPr>
            <w:tcW w:w="1092" w:type="dxa"/>
            <w:vAlign w:val="center"/>
          </w:tcPr>
          <w:p w:rsidR="00130438" w:rsidRDefault="00130438" w:rsidP="00130438">
            <w:pPr>
              <w:jc w:val="center"/>
              <w:cnfStyle w:val="000000000000"/>
              <w:rPr>
                <w:rFonts w:ascii="Courier New" w:hAnsi="Courier New" w:cs="Courier New"/>
              </w:rPr>
            </w:pPr>
            <w:r>
              <w:rPr>
                <w:rFonts w:ascii="Courier New" w:hAnsi="Courier New" w:cs="Courier New"/>
              </w:rPr>
              <w:t>=</w:t>
            </w:r>
          </w:p>
        </w:tc>
        <w:tc>
          <w:tcPr>
            <w:tcW w:w="1321" w:type="dxa"/>
            <w:vAlign w:val="center"/>
          </w:tcPr>
          <w:p w:rsidR="00130438" w:rsidRDefault="00B21C63" w:rsidP="00130438">
            <w:pPr>
              <w:jc w:val="center"/>
              <w:cnfStyle w:val="000000000000"/>
              <w:rPr>
                <w:rFonts w:ascii="Courier New" w:hAnsi="Courier New" w:cs="Courier New"/>
              </w:rPr>
            </w:pPr>
            <w:r>
              <w:rPr>
                <w:rFonts w:ascii="Courier New" w:hAnsi="Courier New" w:cs="Courier New"/>
              </w:rPr>
              <w:t>0</w:t>
            </w:r>
          </w:p>
        </w:tc>
      </w:tr>
      <w:tr w:rsidR="00130438" w:rsidTr="000A4FA8">
        <w:trPr>
          <w:cnfStyle w:val="000000100000"/>
        </w:trPr>
        <w:tc>
          <w:tcPr>
            <w:cnfStyle w:val="001000000000"/>
            <w:tcW w:w="1669" w:type="dxa"/>
            <w:vAlign w:val="center"/>
          </w:tcPr>
          <w:p w:rsidR="00130438" w:rsidRPr="00130438" w:rsidRDefault="00130438" w:rsidP="00130438">
            <w:pPr>
              <w:jc w:val="center"/>
              <w:rPr>
                <w:rFonts w:ascii="Courier New" w:hAnsi="Courier New" w:cs="Courier New"/>
                <w:b w:val="0"/>
              </w:rPr>
            </w:pPr>
            <w:r>
              <w:rPr>
                <w:rFonts w:ascii="Courier New" w:hAnsi="Courier New" w:cs="Courier New"/>
                <w:b w:val="0"/>
              </w:rPr>
              <w:t>Internal Logical Files</w:t>
            </w:r>
          </w:p>
        </w:tc>
        <w:tc>
          <w:tcPr>
            <w:tcW w:w="1177" w:type="dxa"/>
            <w:vAlign w:val="center"/>
          </w:tcPr>
          <w:p w:rsidR="00130438" w:rsidRDefault="0053197A" w:rsidP="00130438">
            <w:pPr>
              <w:jc w:val="center"/>
              <w:cnfStyle w:val="000000100000"/>
              <w:rPr>
                <w:rFonts w:ascii="Courier New" w:hAnsi="Courier New" w:cs="Courier New"/>
              </w:rPr>
            </w:pPr>
            <w:r>
              <w:rPr>
                <w:rFonts w:ascii="Courier New" w:hAnsi="Courier New" w:cs="Courier New"/>
              </w:rPr>
              <w:t>3</w:t>
            </w:r>
          </w:p>
        </w:tc>
        <w:tc>
          <w:tcPr>
            <w:tcW w:w="1372" w:type="dxa"/>
            <w:vAlign w:val="center"/>
          </w:tcPr>
          <w:p w:rsidR="00130438" w:rsidRDefault="00130438" w:rsidP="00130438">
            <w:pPr>
              <w:jc w:val="center"/>
              <w:cnfStyle w:val="000000100000"/>
              <w:rPr>
                <w:rFonts w:ascii="Courier New" w:hAnsi="Courier New" w:cs="Courier New"/>
              </w:rPr>
            </w:pPr>
            <w:r>
              <w:rPr>
                <w:rFonts w:ascii="Courier New" w:hAnsi="Courier New" w:cs="Courier New"/>
              </w:rPr>
              <w:t>7</w:t>
            </w:r>
          </w:p>
        </w:tc>
        <w:tc>
          <w:tcPr>
            <w:tcW w:w="1523" w:type="dxa"/>
            <w:shd w:val="clear" w:color="auto" w:fill="FABF8F" w:themeFill="accent6" w:themeFillTint="99"/>
            <w:vAlign w:val="center"/>
          </w:tcPr>
          <w:p w:rsidR="00130438" w:rsidRDefault="00130438" w:rsidP="00130438">
            <w:pPr>
              <w:jc w:val="center"/>
              <w:cnfStyle w:val="000000100000"/>
              <w:rPr>
                <w:rFonts w:ascii="Courier New" w:hAnsi="Courier New" w:cs="Courier New"/>
              </w:rPr>
            </w:pPr>
            <w:r>
              <w:rPr>
                <w:rFonts w:ascii="Courier New" w:hAnsi="Courier New" w:cs="Courier New"/>
              </w:rPr>
              <w:t>10</w:t>
            </w:r>
          </w:p>
        </w:tc>
        <w:tc>
          <w:tcPr>
            <w:tcW w:w="1422" w:type="dxa"/>
            <w:vAlign w:val="center"/>
          </w:tcPr>
          <w:p w:rsidR="00130438" w:rsidRDefault="00130438" w:rsidP="00130438">
            <w:pPr>
              <w:jc w:val="center"/>
              <w:cnfStyle w:val="000000100000"/>
              <w:rPr>
                <w:rFonts w:ascii="Courier New" w:hAnsi="Courier New" w:cs="Courier New"/>
              </w:rPr>
            </w:pPr>
            <w:r>
              <w:rPr>
                <w:rFonts w:ascii="Courier New" w:hAnsi="Courier New" w:cs="Courier New"/>
              </w:rPr>
              <w:t>15</w:t>
            </w:r>
          </w:p>
        </w:tc>
        <w:tc>
          <w:tcPr>
            <w:tcW w:w="1092" w:type="dxa"/>
            <w:vAlign w:val="center"/>
          </w:tcPr>
          <w:p w:rsidR="00130438" w:rsidRDefault="00130438" w:rsidP="00130438">
            <w:pPr>
              <w:jc w:val="center"/>
              <w:cnfStyle w:val="000000100000"/>
              <w:rPr>
                <w:rFonts w:ascii="Courier New" w:hAnsi="Courier New" w:cs="Courier New"/>
              </w:rPr>
            </w:pPr>
            <w:r>
              <w:rPr>
                <w:rFonts w:ascii="Courier New" w:hAnsi="Courier New" w:cs="Courier New"/>
              </w:rPr>
              <w:t>=</w:t>
            </w:r>
          </w:p>
        </w:tc>
        <w:tc>
          <w:tcPr>
            <w:tcW w:w="1321" w:type="dxa"/>
            <w:vAlign w:val="center"/>
          </w:tcPr>
          <w:p w:rsidR="00130438" w:rsidRDefault="000A4FA8" w:rsidP="00130438">
            <w:pPr>
              <w:jc w:val="center"/>
              <w:cnfStyle w:val="000000100000"/>
              <w:rPr>
                <w:rFonts w:ascii="Courier New" w:hAnsi="Courier New" w:cs="Courier New"/>
              </w:rPr>
            </w:pPr>
            <w:r>
              <w:rPr>
                <w:rFonts w:ascii="Courier New" w:hAnsi="Courier New" w:cs="Courier New"/>
              </w:rPr>
              <w:t>30</w:t>
            </w:r>
          </w:p>
        </w:tc>
      </w:tr>
      <w:tr w:rsidR="00130438" w:rsidTr="000A4FA8">
        <w:tc>
          <w:tcPr>
            <w:cnfStyle w:val="001000000000"/>
            <w:tcW w:w="1669" w:type="dxa"/>
            <w:vAlign w:val="center"/>
          </w:tcPr>
          <w:p w:rsidR="00130438" w:rsidRPr="00130438" w:rsidRDefault="00130438" w:rsidP="00130438">
            <w:pPr>
              <w:jc w:val="center"/>
              <w:rPr>
                <w:rFonts w:ascii="Courier New" w:hAnsi="Courier New" w:cs="Courier New"/>
                <w:b w:val="0"/>
              </w:rPr>
            </w:pPr>
            <w:r>
              <w:rPr>
                <w:rFonts w:ascii="Courier New" w:hAnsi="Courier New" w:cs="Courier New"/>
                <w:b w:val="0"/>
              </w:rPr>
              <w:t>External Interface Files</w:t>
            </w:r>
          </w:p>
        </w:tc>
        <w:tc>
          <w:tcPr>
            <w:tcW w:w="1177" w:type="dxa"/>
            <w:vAlign w:val="center"/>
          </w:tcPr>
          <w:p w:rsidR="00130438" w:rsidRDefault="0052143F" w:rsidP="00130438">
            <w:pPr>
              <w:jc w:val="center"/>
              <w:cnfStyle w:val="000000000000"/>
              <w:rPr>
                <w:rFonts w:ascii="Courier New" w:hAnsi="Courier New" w:cs="Courier New"/>
              </w:rPr>
            </w:pPr>
            <w:r>
              <w:rPr>
                <w:rFonts w:ascii="Courier New" w:hAnsi="Courier New" w:cs="Courier New"/>
              </w:rPr>
              <w:t>0</w:t>
            </w:r>
          </w:p>
        </w:tc>
        <w:tc>
          <w:tcPr>
            <w:tcW w:w="1372" w:type="dxa"/>
            <w:vAlign w:val="center"/>
          </w:tcPr>
          <w:p w:rsidR="00130438" w:rsidRDefault="00130438" w:rsidP="00130438">
            <w:pPr>
              <w:jc w:val="center"/>
              <w:cnfStyle w:val="000000000000"/>
              <w:rPr>
                <w:rFonts w:ascii="Courier New" w:hAnsi="Courier New" w:cs="Courier New"/>
              </w:rPr>
            </w:pPr>
            <w:r>
              <w:rPr>
                <w:rFonts w:ascii="Courier New" w:hAnsi="Courier New" w:cs="Courier New"/>
              </w:rPr>
              <w:t>5</w:t>
            </w:r>
          </w:p>
        </w:tc>
        <w:tc>
          <w:tcPr>
            <w:tcW w:w="1523" w:type="dxa"/>
            <w:shd w:val="clear" w:color="auto" w:fill="FABF8F" w:themeFill="accent6" w:themeFillTint="99"/>
            <w:vAlign w:val="center"/>
          </w:tcPr>
          <w:p w:rsidR="00130438" w:rsidRDefault="00130438" w:rsidP="00130438">
            <w:pPr>
              <w:jc w:val="center"/>
              <w:cnfStyle w:val="000000000000"/>
              <w:rPr>
                <w:rFonts w:ascii="Courier New" w:hAnsi="Courier New" w:cs="Courier New"/>
              </w:rPr>
            </w:pPr>
            <w:r>
              <w:rPr>
                <w:rFonts w:ascii="Courier New" w:hAnsi="Courier New" w:cs="Courier New"/>
              </w:rPr>
              <w:t>7</w:t>
            </w:r>
          </w:p>
        </w:tc>
        <w:tc>
          <w:tcPr>
            <w:tcW w:w="1422" w:type="dxa"/>
            <w:vAlign w:val="center"/>
          </w:tcPr>
          <w:p w:rsidR="00130438" w:rsidRDefault="00130438" w:rsidP="00130438">
            <w:pPr>
              <w:jc w:val="center"/>
              <w:cnfStyle w:val="000000000000"/>
              <w:rPr>
                <w:rFonts w:ascii="Courier New" w:hAnsi="Courier New" w:cs="Courier New"/>
              </w:rPr>
            </w:pPr>
            <w:r>
              <w:rPr>
                <w:rFonts w:ascii="Courier New" w:hAnsi="Courier New" w:cs="Courier New"/>
              </w:rPr>
              <w:t>10</w:t>
            </w:r>
          </w:p>
        </w:tc>
        <w:tc>
          <w:tcPr>
            <w:tcW w:w="1092" w:type="dxa"/>
            <w:vAlign w:val="center"/>
          </w:tcPr>
          <w:p w:rsidR="00130438" w:rsidRDefault="00130438" w:rsidP="00130438">
            <w:pPr>
              <w:jc w:val="center"/>
              <w:cnfStyle w:val="000000000000"/>
              <w:rPr>
                <w:rFonts w:ascii="Courier New" w:hAnsi="Courier New" w:cs="Courier New"/>
              </w:rPr>
            </w:pPr>
            <w:r>
              <w:rPr>
                <w:rFonts w:ascii="Courier New" w:hAnsi="Courier New" w:cs="Courier New"/>
              </w:rPr>
              <w:t>=</w:t>
            </w:r>
          </w:p>
        </w:tc>
        <w:tc>
          <w:tcPr>
            <w:tcW w:w="1321" w:type="dxa"/>
            <w:vAlign w:val="center"/>
          </w:tcPr>
          <w:p w:rsidR="00130438" w:rsidRDefault="000A4FA8" w:rsidP="00130438">
            <w:pPr>
              <w:jc w:val="center"/>
              <w:cnfStyle w:val="000000000000"/>
              <w:rPr>
                <w:rFonts w:ascii="Courier New" w:hAnsi="Courier New" w:cs="Courier New"/>
              </w:rPr>
            </w:pPr>
            <w:r>
              <w:rPr>
                <w:rFonts w:ascii="Courier New" w:hAnsi="Courier New" w:cs="Courier New"/>
              </w:rPr>
              <w:t>0</w:t>
            </w:r>
          </w:p>
        </w:tc>
      </w:tr>
      <w:tr w:rsidR="00CB03F9" w:rsidTr="00130438">
        <w:trPr>
          <w:cnfStyle w:val="000000100000"/>
        </w:trPr>
        <w:tc>
          <w:tcPr>
            <w:cnfStyle w:val="001000000000"/>
            <w:tcW w:w="1669" w:type="dxa"/>
            <w:vAlign w:val="center"/>
          </w:tcPr>
          <w:p w:rsidR="00CB03F9" w:rsidRDefault="00B21C63" w:rsidP="00130438">
            <w:pPr>
              <w:jc w:val="center"/>
              <w:rPr>
                <w:rFonts w:ascii="Courier New" w:hAnsi="Courier New" w:cs="Courier New"/>
                <w:b w:val="0"/>
              </w:rPr>
            </w:pPr>
            <w:r>
              <w:rPr>
                <w:rFonts w:ascii="Courier New" w:hAnsi="Courier New" w:cs="Courier New"/>
                <w:b w:val="0"/>
              </w:rPr>
              <w:t>Unadjusted Function Points</w:t>
            </w:r>
          </w:p>
        </w:tc>
        <w:tc>
          <w:tcPr>
            <w:tcW w:w="1177" w:type="dxa"/>
            <w:vAlign w:val="center"/>
          </w:tcPr>
          <w:p w:rsidR="00CB03F9" w:rsidRDefault="00CB03F9" w:rsidP="00130438">
            <w:pPr>
              <w:jc w:val="center"/>
              <w:cnfStyle w:val="000000100000"/>
              <w:rPr>
                <w:rFonts w:ascii="Courier New" w:hAnsi="Courier New" w:cs="Courier New"/>
              </w:rPr>
            </w:pPr>
            <w:r>
              <w:rPr>
                <w:rFonts w:ascii="Courier New" w:hAnsi="Courier New" w:cs="Courier New"/>
              </w:rPr>
              <w:t>--</w:t>
            </w:r>
          </w:p>
        </w:tc>
        <w:tc>
          <w:tcPr>
            <w:tcW w:w="1372" w:type="dxa"/>
            <w:vAlign w:val="center"/>
          </w:tcPr>
          <w:p w:rsidR="00CB03F9" w:rsidRDefault="00CB03F9" w:rsidP="00130438">
            <w:pPr>
              <w:jc w:val="center"/>
              <w:cnfStyle w:val="000000100000"/>
              <w:rPr>
                <w:rFonts w:ascii="Courier New" w:hAnsi="Courier New" w:cs="Courier New"/>
              </w:rPr>
            </w:pPr>
            <w:r>
              <w:rPr>
                <w:rFonts w:ascii="Courier New" w:hAnsi="Courier New" w:cs="Courier New"/>
              </w:rPr>
              <w:t>--</w:t>
            </w:r>
          </w:p>
        </w:tc>
        <w:tc>
          <w:tcPr>
            <w:tcW w:w="1523" w:type="dxa"/>
            <w:vAlign w:val="center"/>
          </w:tcPr>
          <w:p w:rsidR="00CB03F9" w:rsidRDefault="00CB03F9" w:rsidP="00130438">
            <w:pPr>
              <w:jc w:val="center"/>
              <w:cnfStyle w:val="000000100000"/>
              <w:rPr>
                <w:rFonts w:ascii="Courier New" w:hAnsi="Courier New" w:cs="Courier New"/>
              </w:rPr>
            </w:pPr>
            <w:r>
              <w:rPr>
                <w:rFonts w:ascii="Courier New" w:hAnsi="Courier New" w:cs="Courier New"/>
              </w:rPr>
              <w:t>--</w:t>
            </w:r>
          </w:p>
        </w:tc>
        <w:tc>
          <w:tcPr>
            <w:tcW w:w="1422" w:type="dxa"/>
            <w:vAlign w:val="center"/>
          </w:tcPr>
          <w:p w:rsidR="00CB03F9" w:rsidRDefault="00CB03F9" w:rsidP="00130438">
            <w:pPr>
              <w:jc w:val="center"/>
              <w:cnfStyle w:val="000000100000"/>
              <w:rPr>
                <w:rFonts w:ascii="Courier New" w:hAnsi="Courier New" w:cs="Courier New"/>
              </w:rPr>
            </w:pPr>
            <w:r>
              <w:rPr>
                <w:rFonts w:ascii="Courier New" w:hAnsi="Courier New" w:cs="Courier New"/>
              </w:rPr>
              <w:t>--</w:t>
            </w:r>
          </w:p>
        </w:tc>
        <w:tc>
          <w:tcPr>
            <w:tcW w:w="1092" w:type="dxa"/>
            <w:vAlign w:val="center"/>
          </w:tcPr>
          <w:p w:rsidR="00CB03F9" w:rsidRDefault="00CB03F9" w:rsidP="00130438">
            <w:pPr>
              <w:jc w:val="center"/>
              <w:cnfStyle w:val="000000100000"/>
              <w:rPr>
                <w:rFonts w:ascii="Courier New" w:hAnsi="Courier New" w:cs="Courier New"/>
              </w:rPr>
            </w:pPr>
            <w:r>
              <w:rPr>
                <w:rFonts w:ascii="Courier New" w:hAnsi="Courier New" w:cs="Courier New"/>
              </w:rPr>
              <w:t>--&gt;</w:t>
            </w:r>
          </w:p>
        </w:tc>
        <w:tc>
          <w:tcPr>
            <w:tcW w:w="1321" w:type="dxa"/>
            <w:vAlign w:val="center"/>
          </w:tcPr>
          <w:p w:rsidR="00CB03F9" w:rsidRDefault="000A4FA8" w:rsidP="00130438">
            <w:pPr>
              <w:jc w:val="center"/>
              <w:cnfStyle w:val="000000100000"/>
              <w:rPr>
                <w:rFonts w:ascii="Courier New" w:hAnsi="Courier New" w:cs="Courier New"/>
              </w:rPr>
            </w:pPr>
            <w:r>
              <w:rPr>
                <w:rFonts w:ascii="Courier New" w:hAnsi="Courier New" w:cs="Courier New"/>
              </w:rPr>
              <w:t>70</w:t>
            </w:r>
          </w:p>
        </w:tc>
      </w:tr>
    </w:tbl>
    <w:p w:rsidR="00130438" w:rsidRDefault="00130438" w:rsidP="000A4FA8">
      <w:pPr>
        <w:jc w:val="both"/>
        <w:rPr>
          <w:rFonts w:ascii="Courier New" w:hAnsi="Courier New" w:cs="Courier New"/>
        </w:rPr>
      </w:pPr>
    </w:p>
    <w:p w:rsidR="000A4FA8" w:rsidRDefault="000A4FA8" w:rsidP="000A4FA8">
      <w:pPr>
        <w:jc w:val="both"/>
        <w:rPr>
          <w:rFonts w:ascii="Courier New" w:hAnsi="Courier New" w:cs="Courier New"/>
        </w:rPr>
      </w:pPr>
      <w:r>
        <w:rPr>
          <w:rFonts w:ascii="Courier New" w:hAnsi="Courier New" w:cs="Courier New"/>
        </w:rPr>
        <w:t xml:space="preserve">For the count on External Inputs, instead of counting all the possible buttons the user could press in the original game, we simply counted the number of sub-menus which number about 10.  </w:t>
      </w:r>
    </w:p>
    <w:p w:rsidR="006F67D5" w:rsidRDefault="00E73368" w:rsidP="0053197A">
      <w:pPr>
        <w:jc w:val="both"/>
        <w:rPr>
          <w:rFonts w:ascii="Courier New" w:hAnsi="Courier New" w:cs="Courier New"/>
          <w:noProof/>
        </w:rPr>
      </w:pPr>
      <w:r>
        <w:rPr>
          <w:rFonts w:ascii="Courier New" w:hAnsi="Courier New" w:cs="Courier New"/>
          <w:noProof/>
        </w:rPr>
        <w:t xml:space="preserve">Internal Logical Files (ILFs) consit of the data associated with each player, their tank, and their inventory. All this data will be stored </w:t>
      </w:r>
      <w:r w:rsidR="0053197A">
        <w:rPr>
          <w:rFonts w:ascii="Courier New" w:hAnsi="Courier New" w:cs="Courier New"/>
          <w:noProof/>
        </w:rPr>
        <w:t xml:space="preserve">or pointed to by the tank object. Also there would have to be an ILF associated with terrain. Furthermore there will also be an ILF for the state of the physics engine. That make 3 ILFs. </w:t>
      </w:r>
    </w:p>
    <w:p w:rsidR="00B21C63" w:rsidRDefault="00B21C63" w:rsidP="0053197A">
      <w:pPr>
        <w:jc w:val="both"/>
        <w:rPr>
          <w:rFonts w:ascii="Courier New" w:hAnsi="Courier New" w:cs="Courier New"/>
          <w:noProof/>
        </w:rPr>
      </w:pPr>
      <w:r>
        <w:rPr>
          <w:rFonts w:ascii="Courier New" w:hAnsi="Courier New" w:cs="Courier New"/>
          <w:noProof/>
        </w:rPr>
        <w:t>To find the weighting factor for EIFs and ILFs there were three subgroups or Record Element Types (RETs) in the player ILF</w:t>
      </w:r>
      <w:r w:rsidR="000A4FA8">
        <w:rPr>
          <w:rFonts w:ascii="Courier New" w:hAnsi="Courier New" w:cs="Courier New"/>
          <w:noProof/>
        </w:rPr>
        <w:t>,</w:t>
      </w:r>
      <w:r>
        <w:rPr>
          <w:rFonts w:ascii="Courier New" w:hAnsi="Courier New" w:cs="Courier New"/>
          <w:noProof/>
        </w:rPr>
        <w:t xml:space="preserve"> two in the ILF associated with the physics engine, and only one for the terrain. This is a total of 6 RETs. For simplicities sake we counted only one Data Element Type (DET) per IFL. This in turn</w:t>
      </w:r>
      <w:r w:rsidR="000A4FA8">
        <w:rPr>
          <w:rFonts w:ascii="Courier New" w:hAnsi="Courier New" w:cs="Courier New"/>
          <w:noProof/>
        </w:rPr>
        <w:t xml:space="preserve"> resulted in an average score for both EIFs and ILFs.</w:t>
      </w:r>
    </w:p>
    <w:p w:rsidR="006F67D5" w:rsidRDefault="003E660A" w:rsidP="0053197A">
      <w:pPr>
        <w:jc w:val="both"/>
        <w:rPr>
          <w:rFonts w:ascii="Courier New" w:eastAsiaTheme="minorEastAsia" w:hAnsi="Courier New" w:cs="Courier New"/>
          <w:noProof/>
        </w:rPr>
      </w:pPr>
      <w:r>
        <w:rPr>
          <w:rFonts w:ascii="Courier New" w:hAnsi="Courier New" w:cs="Courier New"/>
          <w:noProof/>
        </w:rPr>
        <w:t>Using the Unadjusted Function Point tabulation from</w:t>
      </w:r>
      <w:r w:rsidR="008F0E5C">
        <w:rPr>
          <w:rFonts w:ascii="Courier New" w:hAnsi="Courier New" w:cs="Courier New"/>
          <w:noProof/>
        </w:rPr>
        <w:t xml:space="preserve"> the table above, and the fact that our program will be programed in C++ and C the ratio found at http://www.spr.com/library/0Langtbl.htm gives us the average of 128 and 55 lines of code per each UFP. Therefore </w:t>
      </w:r>
      <m:oMath>
        <m:r>
          <w:rPr>
            <w:rFonts w:ascii="Cambria Math" w:hAnsi="Cambria Math" w:cs="Courier New"/>
            <w:noProof/>
          </w:rPr>
          <m:t>70×</m:t>
        </m:r>
        <m:f>
          <m:fPr>
            <m:ctrlPr>
              <w:rPr>
                <w:rFonts w:ascii="Cambria Math" w:hAnsi="Cambria Math" w:cs="Courier New"/>
                <w:i/>
                <w:noProof/>
              </w:rPr>
            </m:ctrlPr>
          </m:fPr>
          <m:num>
            <m:r>
              <w:rPr>
                <w:rFonts w:ascii="Cambria Math" w:hAnsi="Cambria Math" w:cs="Courier New"/>
                <w:noProof/>
              </w:rPr>
              <m:t>128+55</m:t>
            </m:r>
          </m:num>
          <m:den>
            <m:r>
              <w:rPr>
                <w:rFonts w:ascii="Cambria Math" w:hAnsi="Cambria Math" w:cs="Courier New"/>
                <w:noProof/>
              </w:rPr>
              <m:t>2</m:t>
            </m:r>
          </m:den>
        </m:f>
        <m:r>
          <w:rPr>
            <w:rFonts w:ascii="Cambria Math" w:hAnsi="Cambria Math" w:cs="Courier New"/>
            <w:noProof/>
          </w:rPr>
          <m:t>=6,405</m:t>
        </m:r>
      </m:oMath>
      <w:r w:rsidR="008F0E5C">
        <w:rPr>
          <w:rFonts w:ascii="Courier New" w:eastAsiaTheme="minorEastAsia" w:hAnsi="Courier New" w:cs="Courier New"/>
          <w:noProof/>
        </w:rPr>
        <w:t xml:space="preserve"> SLOC.</w:t>
      </w:r>
    </w:p>
    <w:p w:rsidR="006F67D5" w:rsidRDefault="006F67D5" w:rsidP="0053197A">
      <w:pPr>
        <w:jc w:val="both"/>
        <w:rPr>
          <w:rFonts w:ascii="Courier New" w:eastAsiaTheme="minorEastAsia" w:hAnsi="Courier New" w:cs="Courier New"/>
          <w:noProof/>
        </w:rPr>
      </w:pPr>
      <w:r>
        <w:rPr>
          <w:rFonts w:ascii="Courier New" w:eastAsiaTheme="minorEastAsia" w:hAnsi="Courier New" w:cs="Courier New"/>
          <w:noProof/>
        </w:rPr>
        <w:t>Now using the COCOMO II tool at http://sunset.usc.edu/research /COCOMOII/expert_cocomo/expert_cocomo2000.html the following tables were produced.</w:t>
      </w:r>
    </w:p>
    <w:tbl>
      <w:tblPr>
        <w:tblW w:w="334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0"/>
        <w:gridCol w:w="2325"/>
      </w:tblGrid>
      <w:tr w:rsidR="006F67D5" w:rsidTr="006F67D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rPr>
                <w:sz w:val="24"/>
                <w:szCs w:val="24"/>
              </w:rPr>
            </w:pPr>
            <w:r>
              <w:t>Equivalent Size (SLOC)</w:t>
            </w:r>
          </w:p>
        </w:tc>
      </w:tr>
      <w:tr w:rsidR="006F67D5" w:rsidTr="006F67D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rPr>
                <w:sz w:val="24"/>
                <w:szCs w:val="24"/>
              </w:rPr>
            </w:pPr>
            <w:r>
              <w:t>New</w:t>
            </w:r>
          </w:p>
        </w:tc>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jc w:val="center"/>
              <w:rPr>
                <w:sz w:val="24"/>
                <w:szCs w:val="24"/>
              </w:rPr>
            </w:pPr>
            <w:r>
              <w:t>6105</w:t>
            </w:r>
          </w:p>
        </w:tc>
      </w:tr>
      <w:tr w:rsidR="006F67D5" w:rsidTr="006F67D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rPr>
                <w:sz w:val="24"/>
                <w:szCs w:val="24"/>
              </w:rPr>
            </w:pPr>
            <w:r>
              <w:t>Reused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jc w:val="center"/>
              <w:rPr>
                <w:sz w:val="24"/>
                <w:szCs w:val="24"/>
              </w:rPr>
            </w:pPr>
            <w:r>
              <w:t>114</w:t>
            </w:r>
          </w:p>
        </w:tc>
      </w:tr>
      <w:tr w:rsidR="006F67D5" w:rsidTr="006F67D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rPr>
                <w:sz w:val="24"/>
                <w:szCs w:val="24"/>
              </w:rPr>
            </w:pPr>
            <w:r>
              <w:t>Modified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jc w:val="center"/>
              <w:rPr>
                <w:sz w:val="24"/>
                <w:szCs w:val="24"/>
              </w:rPr>
            </w:pPr>
            <w:r>
              <w:t>0</w:t>
            </w:r>
          </w:p>
        </w:tc>
      </w:tr>
      <w:tr w:rsidR="006F67D5" w:rsidTr="006F67D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rPr>
                <w:sz w:val="24"/>
                <w:szCs w:val="24"/>
              </w:rPr>
            </w:pPr>
            <w: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jc w:val="center"/>
              <w:rPr>
                <w:sz w:val="24"/>
                <w:szCs w:val="24"/>
              </w:rPr>
            </w:pPr>
            <w:r>
              <w:t>6219</w:t>
            </w:r>
          </w:p>
        </w:tc>
      </w:tr>
    </w:tbl>
    <w:p w:rsidR="006F67D5" w:rsidRDefault="006F67D5" w:rsidP="006F67D5">
      <w:pPr>
        <w:jc w:val="center"/>
      </w:pPr>
      <w:r>
        <w:br/>
        <w:t>Effort Adjustment Factor = 1.5</w:t>
      </w:r>
    </w:p>
    <w:tbl>
      <w:tblPr>
        <w:tblW w:w="472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20"/>
        <w:gridCol w:w="3205"/>
      </w:tblGrid>
      <w:tr w:rsidR="006F67D5" w:rsidTr="006F67D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rPr>
                <w:sz w:val="24"/>
                <w:szCs w:val="24"/>
              </w:rPr>
            </w:pPr>
            <w:r>
              <w:rPr>
                <w:b/>
                <w:bCs/>
              </w:rPr>
              <w:t>Effort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jc w:val="center"/>
              <w:rPr>
                <w:sz w:val="24"/>
                <w:szCs w:val="24"/>
              </w:rPr>
            </w:pPr>
            <w:r>
              <w:rPr>
                <w:b/>
                <w:bCs/>
              </w:rPr>
              <w:t>31.9 Person-months</w:t>
            </w:r>
          </w:p>
        </w:tc>
      </w:tr>
      <w:tr w:rsidR="006F67D5" w:rsidTr="006F67D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rPr>
                <w:sz w:val="24"/>
                <w:szCs w:val="24"/>
              </w:rPr>
            </w:pPr>
            <w:r>
              <w:rPr>
                <w:b/>
                <w:bCs/>
              </w:rPr>
              <w:t>Schedule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6F67D5" w:rsidRDefault="006F67D5">
            <w:pPr>
              <w:jc w:val="center"/>
              <w:rPr>
                <w:sz w:val="24"/>
                <w:szCs w:val="24"/>
              </w:rPr>
            </w:pPr>
            <w:r>
              <w:rPr>
                <w:b/>
                <w:bCs/>
              </w:rPr>
              <w:t>11.0 Months</w:t>
            </w:r>
          </w:p>
        </w:tc>
      </w:tr>
    </w:tbl>
    <w:p w:rsidR="006F67D5" w:rsidRDefault="006F67D5" w:rsidP="0053197A">
      <w:pPr>
        <w:jc w:val="both"/>
        <w:rPr>
          <w:rFonts w:ascii="Courier New" w:eastAsiaTheme="minorEastAsia" w:hAnsi="Courier New" w:cs="Courier New"/>
          <w:noProof/>
        </w:rPr>
      </w:pPr>
    </w:p>
    <w:p w:rsidR="006F67D5" w:rsidRDefault="006F67D5" w:rsidP="0053197A">
      <w:pPr>
        <w:jc w:val="both"/>
        <w:rPr>
          <w:rFonts w:ascii="Courier New" w:eastAsiaTheme="minorEastAsia" w:hAnsi="Courier New" w:cs="Courier New"/>
          <w:noProof/>
        </w:rPr>
      </w:pPr>
      <w:r>
        <w:rPr>
          <w:rFonts w:ascii="Courier New" w:eastAsiaTheme="minorEastAsia" w:hAnsi="Courier New" w:cs="Courier New"/>
          <w:noProof/>
        </w:rPr>
        <w:t>Converting the person months over to hours we know there there are 153 person hours in a person month, therefore the person hours would be</w:t>
      </w:r>
    </w:p>
    <w:p w:rsidR="003E660A" w:rsidRDefault="006F67D5" w:rsidP="006F67D5">
      <w:pPr>
        <w:jc w:val="center"/>
        <w:rPr>
          <w:rFonts w:ascii="Courier New" w:hAnsi="Courier New" w:cs="Courier New"/>
          <w:noProof/>
        </w:rPr>
      </w:pPr>
      <m:oMathPara>
        <m:oMath>
          <m:r>
            <w:rPr>
              <w:rFonts w:ascii="Cambria Math" w:eastAsiaTheme="minorEastAsia" w:hAnsi="Cambria Math" w:cs="Courier New"/>
              <w:noProof/>
            </w:rPr>
            <m:t>31.9</m:t>
          </m:r>
          <m:r>
            <m:rPr>
              <m:sty m:val="p"/>
            </m:rPr>
            <w:rPr>
              <w:rFonts w:ascii="Cambria Math" w:eastAsiaTheme="minorEastAsia" w:hAnsi="Cambria Math" w:cs="Courier New"/>
              <w:noProof/>
            </w:rPr>
            <m:t>PMs×</m:t>
          </m:r>
          <m:d>
            <m:dPr>
              <m:ctrlPr>
                <w:rPr>
                  <w:rFonts w:ascii="Cambria Math" w:eastAsiaTheme="minorEastAsia" w:hAnsi="Cambria Math" w:cs="Courier New"/>
                  <w:noProof/>
                </w:rPr>
              </m:ctrlPr>
            </m:dPr>
            <m:e>
              <m:f>
                <m:fPr>
                  <m:ctrlPr>
                    <w:rPr>
                      <w:rFonts w:ascii="Cambria Math" w:eastAsiaTheme="minorEastAsia" w:hAnsi="Cambria Math" w:cs="Courier New"/>
                      <w:noProof/>
                    </w:rPr>
                  </m:ctrlPr>
                </m:fPr>
                <m:num>
                  <m:r>
                    <m:rPr>
                      <m:sty m:val="p"/>
                    </m:rPr>
                    <w:rPr>
                      <w:rFonts w:ascii="Cambria Math" w:eastAsiaTheme="minorEastAsia" w:hAnsi="Cambria Math" w:cs="Courier New"/>
                      <w:noProof/>
                    </w:rPr>
                    <m:t>153PHs</m:t>
                  </m:r>
                </m:num>
                <m:den>
                  <m:r>
                    <m:rPr>
                      <m:sty m:val="p"/>
                    </m:rPr>
                    <w:rPr>
                      <w:rFonts w:ascii="Cambria Math" w:eastAsiaTheme="minorEastAsia" w:hAnsi="Cambria Math" w:cs="Courier New"/>
                      <w:noProof/>
                    </w:rPr>
                    <m:t>1PM</m:t>
                  </m:r>
                </m:den>
              </m:f>
            </m:e>
          </m:d>
          <m:r>
            <m:rPr>
              <m:sty m:val="p"/>
            </m:rPr>
            <w:rPr>
              <w:rFonts w:ascii="Cambria Math" w:eastAsiaTheme="minorEastAsia" w:hAnsi="Cambria Math" w:cs="Courier New"/>
              <w:noProof/>
            </w:rPr>
            <m:t>=4880.7PHs</m:t>
          </m:r>
        </m:oMath>
      </m:oMathPara>
    </w:p>
    <w:p w:rsidR="00B21C63" w:rsidRDefault="006F67D5" w:rsidP="00125846">
      <w:pPr>
        <w:jc w:val="both"/>
        <w:rPr>
          <w:rFonts w:ascii="Courier New" w:hAnsi="Courier New" w:cs="Courier New"/>
          <w:noProof/>
        </w:rPr>
      </w:pPr>
      <w:r>
        <w:rPr>
          <w:rFonts w:ascii="Courier New" w:hAnsi="Courier New" w:cs="Courier New"/>
          <w:noProof/>
        </w:rPr>
        <w:t xml:space="preserve">required to complete the project. If we divide this by four, each team member would have to work </w:t>
      </w:r>
      <w:r w:rsidR="00730438">
        <w:rPr>
          <w:rFonts w:ascii="Courier New" w:hAnsi="Courier New" w:cs="Courier New"/>
          <w:noProof/>
        </w:rPr>
        <w:t>a total of 1,220.175 hours. Now if we divide this by the total amount of weeks next semester minus one, this implies that we would have to work 81.345 hours per week over the next semester.</w:t>
      </w:r>
    </w:p>
    <w:p w:rsidR="00730438" w:rsidRDefault="00730438" w:rsidP="00125846">
      <w:pPr>
        <w:jc w:val="both"/>
        <w:rPr>
          <w:rFonts w:ascii="Courier New" w:hAnsi="Courier New" w:cs="Courier New"/>
          <w:noProof/>
        </w:rPr>
      </w:pPr>
      <w:r>
        <w:rPr>
          <w:rFonts w:ascii="Courier New" w:hAnsi="Courier New" w:cs="Courier New"/>
          <w:noProof/>
        </w:rPr>
        <w:t>To conclude this section, the group has decided to face these numbers, and assume that somewhere in their subjectivity there are errors which will lead to reductions in the programming time.</w:t>
      </w:r>
    </w:p>
    <w:p w:rsidR="00B21C63" w:rsidRDefault="00DE4703" w:rsidP="00DE4703">
      <w:pPr>
        <w:jc w:val="both"/>
        <w:rPr>
          <w:rFonts w:ascii="Courier New" w:hAnsi="Courier New" w:cs="Courier New"/>
          <w:noProof/>
        </w:rPr>
      </w:pPr>
      <w:r>
        <w:rPr>
          <w:rFonts w:ascii="Courier New" w:hAnsi="Courier New" w:cs="Courier New"/>
          <w:noProof/>
        </w:rPr>
        <w:t xml:space="preserve">This leads us to our second method of estimation, and that is based on expereience of three of </w:t>
      </w:r>
      <w:r w:rsidR="00655D72">
        <w:rPr>
          <w:rFonts w:ascii="Courier New" w:hAnsi="Courier New" w:cs="Courier New"/>
          <w:noProof/>
        </w:rPr>
        <w:t>our</w:t>
      </w:r>
      <w:r>
        <w:rPr>
          <w:rFonts w:ascii="Courier New" w:hAnsi="Courier New" w:cs="Courier New"/>
          <w:noProof/>
        </w:rPr>
        <w:t xml:space="preserve"> programmers</w:t>
      </w:r>
      <w:r w:rsidR="00655D72">
        <w:rPr>
          <w:rFonts w:ascii="Courier New" w:hAnsi="Courier New" w:cs="Courier New"/>
          <w:noProof/>
        </w:rPr>
        <w:t xml:space="preserve"> in</w:t>
      </w:r>
      <w:r>
        <w:rPr>
          <w:rFonts w:ascii="Courier New" w:hAnsi="Courier New" w:cs="Courier New"/>
          <w:noProof/>
        </w:rPr>
        <w:t xml:space="preserve"> using OpenGL during a semester long course in game design and development. All three of us feel confident that we can accomplish the task in the given time period.</w:t>
      </w:r>
    </w:p>
    <w:p w:rsidR="00B21C63" w:rsidRDefault="00B21C63" w:rsidP="00B21C63">
      <w:pPr>
        <w:rPr>
          <w:rFonts w:ascii="Courier New" w:hAnsi="Courier New" w:cs="Courier New"/>
          <w:noProof/>
        </w:rPr>
      </w:pPr>
    </w:p>
    <w:p w:rsidR="00125846" w:rsidRDefault="00125846" w:rsidP="008F7589">
      <w:pPr>
        <w:pStyle w:val="Heading1"/>
        <w:rPr>
          <w:rFonts w:ascii="Times New Roman" w:hAnsi="Times New Roman" w:cs="Times New Roman"/>
          <w:color w:val="0070C0"/>
        </w:rPr>
      </w:pPr>
      <w:bookmarkStart w:id="9" w:name="_Toc290374527"/>
      <w:r>
        <w:rPr>
          <w:rFonts w:ascii="Times New Roman" w:hAnsi="Times New Roman" w:cs="Times New Roman"/>
          <w:color w:val="0070C0"/>
        </w:rPr>
        <w:t>Risk Analysis</w:t>
      </w:r>
      <w:bookmarkEnd w:id="9"/>
    </w:p>
    <w:p w:rsidR="008F7589" w:rsidRDefault="008F7589" w:rsidP="008F7589">
      <w:pPr>
        <w:spacing w:after="0"/>
        <w:rPr>
          <w:rFonts w:ascii="Courier New" w:hAnsi="Courier New" w:cs="Courier New"/>
          <w:noProof/>
        </w:rPr>
      </w:pPr>
    </w:p>
    <w:p w:rsidR="008F7589" w:rsidRDefault="008F7589" w:rsidP="008F7589">
      <w:pPr>
        <w:spacing w:after="0"/>
        <w:jc w:val="both"/>
        <w:rPr>
          <w:rFonts w:ascii="Courier New" w:hAnsi="Courier New" w:cs="Courier New"/>
          <w:noProof/>
        </w:rPr>
      </w:pPr>
      <w:r>
        <w:rPr>
          <w:rFonts w:ascii="Courier New" w:hAnsi="Courier New" w:cs="Courier New"/>
          <w:noProof/>
        </w:rPr>
        <w:t>As seen in the previous section the biggest risk for this project will be running out of time. However, this section will present a Matrix which will discuss all presently seens risks, and create a management plan for each.</w:t>
      </w:r>
    </w:p>
    <w:p w:rsidR="008F7589" w:rsidRDefault="008F7589" w:rsidP="008F7589">
      <w:pPr>
        <w:spacing w:after="0"/>
        <w:jc w:val="both"/>
        <w:rPr>
          <w:rFonts w:ascii="Courier New" w:hAnsi="Courier New" w:cs="Courier New"/>
          <w:noProof/>
        </w:rPr>
      </w:pPr>
    </w:p>
    <w:p w:rsidR="008F7589" w:rsidRPr="008F7589" w:rsidRDefault="008F7589" w:rsidP="008F7589">
      <w:pPr>
        <w:spacing w:after="0"/>
        <w:rPr>
          <w:rFonts w:ascii="Courier New" w:hAnsi="Courier New" w:cs="Courier New"/>
          <w:noProof/>
          <w:sz w:val="16"/>
          <w:szCs w:val="16"/>
        </w:rPr>
      </w:pPr>
      <w:r>
        <w:rPr>
          <w:rFonts w:ascii="Courier New" w:hAnsi="Courier New" w:cs="Courier New"/>
          <w:noProof/>
          <w:sz w:val="16"/>
          <w:szCs w:val="16"/>
        </w:rPr>
        <w:t>Risks are at top and management plan objectives are labeled on left</w:t>
      </w:r>
    </w:p>
    <w:tbl>
      <w:tblPr>
        <w:tblStyle w:val="LightShading2"/>
        <w:tblW w:w="0" w:type="auto"/>
        <w:tblLook w:val="04A0"/>
      </w:tblPr>
      <w:tblGrid>
        <w:gridCol w:w="3348"/>
        <w:gridCol w:w="3060"/>
        <w:gridCol w:w="3060"/>
      </w:tblGrid>
      <w:tr w:rsidR="008F7589" w:rsidTr="008F7589">
        <w:trPr>
          <w:cnfStyle w:val="100000000000"/>
        </w:trPr>
        <w:tc>
          <w:tcPr>
            <w:cnfStyle w:val="001000000000"/>
            <w:tcW w:w="3348" w:type="dxa"/>
            <w:vAlign w:val="center"/>
          </w:tcPr>
          <w:p w:rsidR="008F7589" w:rsidRPr="008F7589" w:rsidRDefault="008F7589" w:rsidP="008F7589">
            <w:pPr>
              <w:rPr>
                <w:rFonts w:ascii="Courier New" w:hAnsi="Courier New" w:cs="Courier New"/>
                <w:noProof/>
                <w:sz w:val="18"/>
                <w:szCs w:val="18"/>
              </w:rPr>
            </w:pPr>
          </w:p>
        </w:tc>
        <w:tc>
          <w:tcPr>
            <w:tcW w:w="3060" w:type="dxa"/>
            <w:vAlign w:val="center"/>
          </w:tcPr>
          <w:p w:rsidR="008F7589" w:rsidRPr="008F7589" w:rsidRDefault="006647E1" w:rsidP="006647E1">
            <w:pPr>
              <w:jc w:val="center"/>
              <w:cnfStyle w:val="100000000000"/>
              <w:rPr>
                <w:rFonts w:ascii="Courier New" w:hAnsi="Courier New" w:cs="Courier New"/>
                <w:noProof/>
                <w:sz w:val="18"/>
                <w:szCs w:val="18"/>
              </w:rPr>
            </w:pPr>
            <w:r>
              <w:rPr>
                <w:rFonts w:ascii="Courier New" w:hAnsi="Courier New" w:cs="Courier New"/>
                <w:noProof/>
                <w:sz w:val="18"/>
                <w:szCs w:val="18"/>
              </w:rPr>
              <w:t>Bad Time Estimates</w:t>
            </w:r>
          </w:p>
        </w:tc>
        <w:tc>
          <w:tcPr>
            <w:tcW w:w="3060" w:type="dxa"/>
            <w:vAlign w:val="center"/>
          </w:tcPr>
          <w:p w:rsidR="008F7589" w:rsidRPr="008F7589" w:rsidRDefault="006647E1" w:rsidP="00F27189">
            <w:pPr>
              <w:jc w:val="center"/>
              <w:cnfStyle w:val="100000000000"/>
              <w:rPr>
                <w:rFonts w:ascii="Courier New" w:hAnsi="Courier New" w:cs="Courier New"/>
                <w:noProof/>
                <w:sz w:val="18"/>
                <w:szCs w:val="18"/>
              </w:rPr>
            </w:pPr>
            <w:r>
              <w:rPr>
                <w:rFonts w:ascii="Courier New" w:hAnsi="Courier New" w:cs="Courier New"/>
                <w:noProof/>
                <w:sz w:val="18"/>
                <w:szCs w:val="18"/>
              </w:rPr>
              <w:t xml:space="preserve">Lack of </w:t>
            </w:r>
            <w:r w:rsidR="00F27189">
              <w:rPr>
                <w:rFonts w:ascii="Courier New" w:hAnsi="Courier New" w:cs="Courier New"/>
                <w:noProof/>
                <w:sz w:val="18"/>
                <w:szCs w:val="18"/>
              </w:rPr>
              <w:t>Competance</w:t>
            </w:r>
          </w:p>
        </w:tc>
      </w:tr>
      <w:tr w:rsidR="008F7589" w:rsidTr="008F7589">
        <w:trPr>
          <w:cnfStyle w:val="000000100000"/>
        </w:trPr>
        <w:tc>
          <w:tcPr>
            <w:cnfStyle w:val="001000000000"/>
            <w:tcW w:w="3348" w:type="dxa"/>
            <w:vAlign w:val="center"/>
          </w:tcPr>
          <w:p w:rsidR="008F7589" w:rsidRPr="008F7589" w:rsidRDefault="008F7589" w:rsidP="008F7589">
            <w:pPr>
              <w:rPr>
                <w:rFonts w:ascii="Courier New" w:hAnsi="Courier New" w:cs="Courier New"/>
                <w:noProof/>
                <w:sz w:val="18"/>
                <w:szCs w:val="18"/>
              </w:rPr>
            </w:pPr>
            <w:r w:rsidRPr="008F7589">
              <w:rPr>
                <w:rFonts w:ascii="Courier New" w:hAnsi="Courier New" w:cs="Courier New"/>
                <w:noProof/>
                <w:sz w:val="18"/>
                <w:szCs w:val="18"/>
              </w:rPr>
              <w:t>Risk Number Priority</w:t>
            </w:r>
          </w:p>
        </w:tc>
        <w:tc>
          <w:tcPr>
            <w:tcW w:w="3060" w:type="dxa"/>
            <w:vAlign w:val="center"/>
          </w:tcPr>
          <w:p w:rsidR="008F7589" w:rsidRPr="008F7589" w:rsidRDefault="008F7589" w:rsidP="00897087">
            <w:pPr>
              <w:jc w:val="center"/>
              <w:cnfStyle w:val="000000100000"/>
              <w:rPr>
                <w:rFonts w:ascii="Courier New" w:hAnsi="Courier New" w:cs="Courier New"/>
                <w:noProof/>
                <w:sz w:val="18"/>
                <w:szCs w:val="18"/>
              </w:rPr>
            </w:pPr>
            <w:r>
              <w:rPr>
                <w:rFonts w:ascii="Courier New" w:hAnsi="Courier New" w:cs="Courier New"/>
                <w:noProof/>
                <w:sz w:val="18"/>
                <w:szCs w:val="18"/>
              </w:rPr>
              <w:t>1</w:t>
            </w:r>
          </w:p>
        </w:tc>
        <w:tc>
          <w:tcPr>
            <w:tcW w:w="3060" w:type="dxa"/>
            <w:vAlign w:val="center"/>
          </w:tcPr>
          <w:p w:rsidR="008F7589" w:rsidRPr="008F7589" w:rsidRDefault="006647E1" w:rsidP="008F7589">
            <w:pPr>
              <w:jc w:val="center"/>
              <w:cnfStyle w:val="000000100000"/>
              <w:rPr>
                <w:rFonts w:ascii="Courier New" w:hAnsi="Courier New" w:cs="Courier New"/>
                <w:noProof/>
                <w:sz w:val="18"/>
                <w:szCs w:val="18"/>
              </w:rPr>
            </w:pPr>
            <w:r>
              <w:rPr>
                <w:rFonts w:ascii="Courier New" w:hAnsi="Courier New" w:cs="Courier New"/>
                <w:noProof/>
                <w:sz w:val="18"/>
                <w:szCs w:val="18"/>
              </w:rPr>
              <w:t>2</w:t>
            </w:r>
          </w:p>
        </w:tc>
      </w:tr>
      <w:tr w:rsidR="008F7589" w:rsidTr="008F7589">
        <w:tc>
          <w:tcPr>
            <w:cnfStyle w:val="001000000000"/>
            <w:tcW w:w="3348" w:type="dxa"/>
            <w:vAlign w:val="center"/>
          </w:tcPr>
          <w:p w:rsidR="008F7589" w:rsidRPr="008F7589" w:rsidRDefault="008F7589" w:rsidP="008F7589">
            <w:pPr>
              <w:rPr>
                <w:rFonts w:ascii="Courier New" w:hAnsi="Courier New" w:cs="Courier New"/>
                <w:noProof/>
                <w:sz w:val="18"/>
                <w:szCs w:val="18"/>
              </w:rPr>
            </w:pPr>
            <w:r>
              <w:rPr>
                <w:rFonts w:ascii="Courier New" w:hAnsi="Courier New" w:cs="Courier New"/>
                <w:noProof/>
                <w:sz w:val="18"/>
                <w:szCs w:val="18"/>
              </w:rPr>
              <w:t>Risk Description</w:t>
            </w:r>
          </w:p>
        </w:tc>
        <w:tc>
          <w:tcPr>
            <w:tcW w:w="3060" w:type="dxa"/>
            <w:vAlign w:val="center"/>
          </w:tcPr>
          <w:p w:rsidR="008F7589" w:rsidRPr="008F7589" w:rsidRDefault="008F7589" w:rsidP="008F7589">
            <w:pPr>
              <w:cnfStyle w:val="000000000000"/>
              <w:rPr>
                <w:rFonts w:ascii="Courier New" w:hAnsi="Courier New" w:cs="Courier New"/>
                <w:noProof/>
                <w:sz w:val="18"/>
                <w:szCs w:val="18"/>
              </w:rPr>
            </w:pPr>
            <w:r>
              <w:rPr>
                <w:rFonts w:ascii="Courier New" w:hAnsi="Courier New" w:cs="Courier New"/>
                <w:noProof/>
                <w:sz w:val="18"/>
                <w:szCs w:val="18"/>
              </w:rPr>
              <w:t>Due to the University Calender the team might not be able to submit the full project</w:t>
            </w:r>
            <w:r w:rsidR="00897087">
              <w:rPr>
                <w:rFonts w:ascii="Courier New" w:hAnsi="Courier New" w:cs="Courier New"/>
                <w:noProof/>
                <w:sz w:val="18"/>
                <w:szCs w:val="18"/>
              </w:rPr>
              <w:t xml:space="preserve"> on time</w:t>
            </w:r>
          </w:p>
        </w:tc>
        <w:tc>
          <w:tcPr>
            <w:tcW w:w="3060" w:type="dxa"/>
            <w:vAlign w:val="center"/>
          </w:tcPr>
          <w:p w:rsidR="008F7589" w:rsidRPr="008F7589" w:rsidRDefault="006647E1" w:rsidP="008F7589">
            <w:pPr>
              <w:cnfStyle w:val="000000000000"/>
              <w:rPr>
                <w:rFonts w:ascii="Courier New" w:hAnsi="Courier New" w:cs="Courier New"/>
                <w:noProof/>
                <w:sz w:val="18"/>
                <w:szCs w:val="18"/>
              </w:rPr>
            </w:pPr>
            <w:r>
              <w:rPr>
                <w:rFonts w:ascii="Courier New" w:hAnsi="Courier New" w:cs="Courier New"/>
                <w:noProof/>
                <w:sz w:val="18"/>
                <w:szCs w:val="18"/>
              </w:rPr>
              <w:t>If each team member is not compitant in their assigned task, the delays in completion of their given task will increase the probability of risk 1</w:t>
            </w:r>
          </w:p>
        </w:tc>
      </w:tr>
      <w:tr w:rsidR="008F7589" w:rsidTr="008F7589">
        <w:trPr>
          <w:cnfStyle w:val="000000100000"/>
        </w:trPr>
        <w:tc>
          <w:tcPr>
            <w:cnfStyle w:val="001000000000"/>
            <w:tcW w:w="3348" w:type="dxa"/>
            <w:vAlign w:val="center"/>
          </w:tcPr>
          <w:p w:rsidR="008F7589" w:rsidRPr="008F7589" w:rsidRDefault="008F7589" w:rsidP="008F7589">
            <w:pPr>
              <w:rPr>
                <w:rFonts w:ascii="Courier New" w:hAnsi="Courier New" w:cs="Courier New"/>
                <w:noProof/>
                <w:sz w:val="18"/>
                <w:szCs w:val="18"/>
              </w:rPr>
            </w:pPr>
            <w:r>
              <w:rPr>
                <w:rFonts w:ascii="Courier New" w:hAnsi="Courier New" w:cs="Courier New"/>
                <w:noProof/>
                <w:sz w:val="18"/>
                <w:szCs w:val="18"/>
              </w:rPr>
              <w:t>Risk Type</w:t>
            </w:r>
          </w:p>
        </w:tc>
        <w:tc>
          <w:tcPr>
            <w:tcW w:w="3060" w:type="dxa"/>
            <w:vAlign w:val="center"/>
          </w:tcPr>
          <w:p w:rsidR="008F7589" w:rsidRPr="008F7589" w:rsidRDefault="00897087" w:rsidP="008F7589">
            <w:pPr>
              <w:cnfStyle w:val="000000100000"/>
              <w:rPr>
                <w:rFonts w:ascii="Courier New" w:hAnsi="Courier New" w:cs="Courier New"/>
                <w:noProof/>
                <w:sz w:val="18"/>
                <w:szCs w:val="18"/>
              </w:rPr>
            </w:pPr>
            <w:r>
              <w:rPr>
                <w:rFonts w:ascii="Courier New" w:hAnsi="Courier New" w:cs="Courier New"/>
                <w:noProof/>
                <w:sz w:val="18"/>
                <w:szCs w:val="18"/>
              </w:rPr>
              <w:t>Estimation</w:t>
            </w:r>
          </w:p>
        </w:tc>
        <w:tc>
          <w:tcPr>
            <w:tcW w:w="3060" w:type="dxa"/>
            <w:vAlign w:val="center"/>
          </w:tcPr>
          <w:p w:rsidR="008F7589" w:rsidRPr="008F7589" w:rsidRDefault="00F27189" w:rsidP="008F7589">
            <w:pPr>
              <w:cnfStyle w:val="000000100000"/>
              <w:rPr>
                <w:rFonts w:ascii="Courier New" w:hAnsi="Courier New" w:cs="Courier New"/>
                <w:noProof/>
                <w:sz w:val="18"/>
                <w:szCs w:val="18"/>
              </w:rPr>
            </w:pPr>
            <w:r>
              <w:rPr>
                <w:rFonts w:ascii="Courier New" w:hAnsi="Courier New" w:cs="Courier New"/>
                <w:noProof/>
                <w:sz w:val="18"/>
                <w:szCs w:val="18"/>
              </w:rPr>
              <w:t>People</w:t>
            </w:r>
          </w:p>
        </w:tc>
      </w:tr>
      <w:tr w:rsidR="008F7589" w:rsidTr="008F7589">
        <w:tc>
          <w:tcPr>
            <w:cnfStyle w:val="001000000000"/>
            <w:tcW w:w="3348" w:type="dxa"/>
            <w:vAlign w:val="center"/>
          </w:tcPr>
          <w:p w:rsidR="008F7589" w:rsidRPr="008F7589" w:rsidRDefault="008F7589" w:rsidP="008F7589">
            <w:pPr>
              <w:rPr>
                <w:rFonts w:ascii="Courier New" w:hAnsi="Courier New" w:cs="Courier New"/>
                <w:noProof/>
                <w:sz w:val="18"/>
                <w:szCs w:val="18"/>
              </w:rPr>
            </w:pPr>
            <w:r>
              <w:rPr>
                <w:rFonts w:ascii="Courier New" w:hAnsi="Courier New" w:cs="Courier New"/>
                <w:noProof/>
                <w:sz w:val="18"/>
                <w:szCs w:val="18"/>
              </w:rPr>
              <w:t>Probability</w:t>
            </w:r>
          </w:p>
        </w:tc>
        <w:tc>
          <w:tcPr>
            <w:tcW w:w="3060" w:type="dxa"/>
            <w:vAlign w:val="center"/>
          </w:tcPr>
          <w:p w:rsidR="008F7589" w:rsidRPr="008F7589" w:rsidRDefault="00897087" w:rsidP="00897087">
            <w:pPr>
              <w:jc w:val="center"/>
              <w:cnfStyle w:val="000000000000"/>
              <w:rPr>
                <w:rFonts w:ascii="Courier New" w:hAnsi="Courier New" w:cs="Courier New"/>
                <w:noProof/>
                <w:sz w:val="18"/>
                <w:szCs w:val="18"/>
              </w:rPr>
            </w:pPr>
            <w:r>
              <w:rPr>
                <w:rFonts w:ascii="Courier New" w:hAnsi="Courier New" w:cs="Courier New"/>
                <w:noProof/>
                <w:sz w:val="18"/>
                <w:szCs w:val="18"/>
              </w:rPr>
              <w:t>4</w:t>
            </w:r>
          </w:p>
        </w:tc>
        <w:tc>
          <w:tcPr>
            <w:tcW w:w="3060" w:type="dxa"/>
            <w:vAlign w:val="center"/>
          </w:tcPr>
          <w:p w:rsidR="008F7589" w:rsidRPr="008F7589" w:rsidRDefault="00F27189" w:rsidP="006647E1">
            <w:pPr>
              <w:jc w:val="center"/>
              <w:cnfStyle w:val="000000000000"/>
              <w:rPr>
                <w:rFonts w:ascii="Courier New" w:hAnsi="Courier New" w:cs="Courier New"/>
                <w:noProof/>
                <w:sz w:val="18"/>
                <w:szCs w:val="18"/>
              </w:rPr>
            </w:pPr>
            <w:r>
              <w:rPr>
                <w:rFonts w:ascii="Courier New" w:hAnsi="Courier New" w:cs="Courier New"/>
                <w:noProof/>
                <w:sz w:val="18"/>
                <w:szCs w:val="18"/>
              </w:rPr>
              <w:t>2</w:t>
            </w:r>
          </w:p>
        </w:tc>
      </w:tr>
      <w:tr w:rsidR="008F7589" w:rsidTr="008F7589">
        <w:trPr>
          <w:cnfStyle w:val="000000100000"/>
        </w:trPr>
        <w:tc>
          <w:tcPr>
            <w:cnfStyle w:val="001000000000"/>
            <w:tcW w:w="3348" w:type="dxa"/>
            <w:vAlign w:val="center"/>
          </w:tcPr>
          <w:p w:rsidR="008F7589" w:rsidRPr="008F7589" w:rsidRDefault="008F7589" w:rsidP="008F7589">
            <w:pPr>
              <w:rPr>
                <w:rFonts w:ascii="Courier New" w:hAnsi="Courier New" w:cs="Courier New"/>
                <w:noProof/>
                <w:sz w:val="18"/>
                <w:szCs w:val="18"/>
              </w:rPr>
            </w:pPr>
            <w:r>
              <w:rPr>
                <w:rFonts w:ascii="Courier New" w:hAnsi="Courier New" w:cs="Courier New"/>
                <w:noProof/>
                <w:sz w:val="18"/>
                <w:szCs w:val="18"/>
              </w:rPr>
              <w:t>Impact Factor</w:t>
            </w:r>
          </w:p>
        </w:tc>
        <w:tc>
          <w:tcPr>
            <w:tcW w:w="3060" w:type="dxa"/>
            <w:vAlign w:val="center"/>
          </w:tcPr>
          <w:p w:rsidR="008F7589" w:rsidRPr="008F7589" w:rsidRDefault="00897087" w:rsidP="00897087">
            <w:pPr>
              <w:jc w:val="center"/>
              <w:cnfStyle w:val="000000100000"/>
              <w:rPr>
                <w:rFonts w:ascii="Courier New" w:hAnsi="Courier New" w:cs="Courier New"/>
                <w:noProof/>
                <w:sz w:val="18"/>
                <w:szCs w:val="18"/>
              </w:rPr>
            </w:pPr>
            <w:r>
              <w:rPr>
                <w:rFonts w:ascii="Courier New" w:hAnsi="Courier New" w:cs="Courier New"/>
                <w:noProof/>
                <w:sz w:val="18"/>
                <w:szCs w:val="18"/>
              </w:rPr>
              <w:t>3</w:t>
            </w:r>
          </w:p>
        </w:tc>
        <w:tc>
          <w:tcPr>
            <w:tcW w:w="3060" w:type="dxa"/>
            <w:vAlign w:val="center"/>
          </w:tcPr>
          <w:p w:rsidR="008F7589" w:rsidRPr="008F7589" w:rsidRDefault="00F27189" w:rsidP="006647E1">
            <w:pPr>
              <w:jc w:val="center"/>
              <w:cnfStyle w:val="000000100000"/>
              <w:rPr>
                <w:rFonts w:ascii="Courier New" w:hAnsi="Courier New" w:cs="Courier New"/>
                <w:noProof/>
                <w:sz w:val="18"/>
                <w:szCs w:val="18"/>
              </w:rPr>
            </w:pPr>
            <w:r>
              <w:rPr>
                <w:rFonts w:ascii="Courier New" w:hAnsi="Courier New" w:cs="Courier New"/>
                <w:noProof/>
                <w:sz w:val="18"/>
                <w:szCs w:val="18"/>
              </w:rPr>
              <w:t>3</w:t>
            </w:r>
          </w:p>
        </w:tc>
      </w:tr>
      <w:tr w:rsidR="008F7589" w:rsidTr="008F7589">
        <w:tc>
          <w:tcPr>
            <w:cnfStyle w:val="001000000000"/>
            <w:tcW w:w="3348" w:type="dxa"/>
            <w:vAlign w:val="center"/>
          </w:tcPr>
          <w:p w:rsidR="008F7589" w:rsidRPr="008F7589" w:rsidRDefault="008F7589" w:rsidP="008F7589">
            <w:pPr>
              <w:rPr>
                <w:rFonts w:ascii="Courier New" w:hAnsi="Courier New" w:cs="Courier New"/>
                <w:noProof/>
                <w:sz w:val="18"/>
                <w:szCs w:val="18"/>
              </w:rPr>
            </w:pPr>
            <w:r>
              <w:rPr>
                <w:rFonts w:ascii="Courier New" w:hAnsi="Courier New" w:cs="Courier New"/>
                <w:noProof/>
                <w:sz w:val="18"/>
                <w:szCs w:val="18"/>
              </w:rPr>
              <w:t>Impact Description</w:t>
            </w:r>
          </w:p>
        </w:tc>
        <w:tc>
          <w:tcPr>
            <w:tcW w:w="3060" w:type="dxa"/>
            <w:vAlign w:val="center"/>
          </w:tcPr>
          <w:p w:rsidR="008F7589" w:rsidRPr="008F7589" w:rsidRDefault="00897087" w:rsidP="008F7589">
            <w:pPr>
              <w:cnfStyle w:val="000000000000"/>
              <w:rPr>
                <w:rFonts w:ascii="Courier New" w:hAnsi="Courier New" w:cs="Courier New"/>
                <w:noProof/>
                <w:sz w:val="18"/>
                <w:szCs w:val="18"/>
              </w:rPr>
            </w:pPr>
            <w:r>
              <w:rPr>
                <w:rFonts w:ascii="Courier New" w:hAnsi="Courier New" w:cs="Courier New"/>
                <w:noProof/>
                <w:sz w:val="18"/>
                <w:szCs w:val="18"/>
              </w:rPr>
              <w:t>If our time estimates are not correct, and we can not acctually finish the project, then we have not overcome the risk</w:t>
            </w:r>
            <w:r w:rsidR="007800B8">
              <w:rPr>
                <w:rFonts w:ascii="Courier New" w:hAnsi="Courier New" w:cs="Courier New"/>
                <w:noProof/>
                <w:sz w:val="18"/>
                <w:szCs w:val="18"/>
              </w:rPr>
              <w:t xml:space="preserve"> and will receive a low grade on the project.</w:t>
            </w:r>
          </w:p>
        </w:tc>
        <w:tc>
          <w:tcPr>
            <w:tcW w:w="3060" w:type="dxa"/>
            <w:vAlign w:val="center"/>
          </w:tcPr>
          <w:p w:rsidR="008F7589" w:rsidRPr="008F7589" w:rsidRDefault="00DE4703" w:rsidP="008F7589">
            <w:pPr>
              <w:cnfStyle w:val="000000000000"/>
              <w:rPr>
                <w:rFonts w:ascii="Courier New" w:hAnsi="Courier New" w:cs="Courier New"/>
                <w:noProof/>
                <w:sz w:val="18"/>
                <w:szCs w:val="18"/>
              </w:rPr>
            </w:pPr>
            <w:r>
              <w:rPr>
                <w:rFonts w:ascii="Courier New" w:hAnsi="Courier New" w:cs="Courier New"/>
                <w:noProof/>
                <w:sz w:val="18"/>
                <w:szCs w:val="18"/>
              </w:rPr>
              <w:t>Lack of compete</w:t>
            </w:r>
            <w:r w:rsidR="00F27189">
              <w:rPr>
                <w:rFonts w:ascii="Courier New" w:hAnsi="Courier New" w:cs="Courier New"/>
                <w:noProof/>
                <w:sz w:val="18"/>
                <w:szCs w:val="18"/>
              </w:rPr>
              <w:t>nce will hurt the group because it will keep us from staying on schedule, since other group members will have to shift from their responsibilities to fullfill someone elses</w:t>
            </w:r>
          </w:p>
        </w:tc>
      </w:tr>
      <w:tr w:rsidR="008F7589" w:rsidTr="008F7589">
        <w:trPr>
          <w:cnfStyle w:val="000000100000"/>
        </w:trPr>
        <w:tc>
          <w:tcPr>
            <w:cnfStyle w:val="001000000000"/>
            <w:tcW w:w="3348" w:type="dxa"/>
            <w:vAlign w:val="center"/>
          </w:tcPr>
          <w:p w:rsidR="008F7589" w:rsidRPr="008F7589" w:rsidRDefault="008F7589" w:rsidP="008F7589">
            <w:pPr>
              <w:rPr>
                <w:rFonts w:ascii="Courier New" w:hAnsi="Courier New" w:cs="Courier New"/>
                <w:noProof/>
                <w:sz w:val="18"/>
                <w:szCs w:val="18"/>
              </w:rPr>
            </w:pPr>
            <w:r>
              <w:rPr>
                <w:rFonts w:ascii="Courier New" w:hAnsi="Courier New" w:cs="Courier New"/>
                <w:noProof/>
                <w:sz w:val="18"/>
                <w:szCs w:val="18"/>
              </w:rPr>
              <w:t>Avoidance Strategy</w:t>
            </w:r>
          </w:p>
        </w:tc>
        <w:tc>
          <w:tcPr>
            <w:tcW w:w="3060" w:type="dxa"/>
            <w:vAlign w:val="center"/>
          </w:tcPr>
          <w:p w:rsidR="008F7589" w:rsidRPr="008F7589" w:rsidRDefault="00897087" w:rsidP="008F7589">
            <w:pPr>
              <w:cnfStyle w:val="000000100000"/>
              <w:rPr>
                <w:rFonts w:ascii="Courier New" w:hAnsi="Courier New" w:cs="Courier New"/>
                <w:noProof/>
                <w:sz w:val="18"/>
                <w:szCs w:val="18"/>
              </w:rPr>
            </w:pPr>
            <w:r>
              <w:rPr>
                <w:rFonts w:ascii="Courier New" w:hAnsi="Courier New" w:cs="Courier New"/>
                <w:noProof/>
                <w:sz w:val="18"/>
                <w:szCs w:val="18"/>
              </w:rPr>
              <w:t>We have done our planni</w:t>
            </w:r>
            <w:r w:rsidR="00DE4703">
              <w:rPr>
                <w:rFonts w:ascii="Courier New" w:hAnsi="Courier New" w:cs="Courier New"/>
                <w:noProof/>
                <w:sz w:val="18"/>
                <w:szCs w:val="18"/>
              </w:rPr>
              <w:t>n</w:t>
            </w:r>
            <w:r>
              <w:rPr>
                <w:rFonts w:ascii="Courier New" w:hAnsi="Courier New" w:cs="Courier New"/>
                <w:noProof/>
                <w:sz w:val="18"/>
                <w:szCs w:val="18"/>
              </w:rPr>
              <w:t>g, a</w:t>
            </w:r>
            <w:r w:rsidR="00DE4703">
              <w:rPr>
                <w:rFonts w:ascii="Courier New" w:hAnsi="Courier New" w:cs="Courier New"/>
                <w:noProof/>
                <w:sz w:val="18"/>
                <w:szCs w:val="18"/>
              </w:rPr>
              <w:t>nd have all agreed to be persite</w:t>
            </w:r>
            <w:r>
              <w:rPr>
                <w:rFonts w:ascii="Courier New" w:hAnsi="Courier New" w:cs="Courier New"/>
                <w:noProof/>
                <w:sz w:val="18"/>
                <w:szCs w:val="18"/>
              </w:rPr>
              <w:t>nt in our parts to finish this program</w:t>
            </w:r>
          </w:p>
        </w:tc>
        <w:tc>
          <w:tcPr>
            <w:tcW w:w="3060" w:type="dxa"/>
            <w:vAlign w:val="center"/>
          </w:tcPr>
          <w:p w:rsidR="008F7589" w:rsidRPr="008F7589" w:rsidRDefault="00F27189" w:rsidP="008F7589">
            <w:pPr>
              <w:cnfStyle w:val="000000100000"/>
              <w:rPr>
                <w:rFonts w:ascii="Courier New" w:hAnsi="Courier New" w:cs="Courier New"/>
                <w:noProof/>
                <w:sz w:val="18"/>
                <w:szCs w:val="18"/>
              </w:rPr>
            </w:pPr>
            <w:r>
              <w:rPr>
                <w:rFonts w:ascii="Courier New" w:hAnsi="Courier New" w:cs="Courier New"/>
                <w:noProof/>
                <w:sz w:val="18"/>
                <w:szCs w:val="18"/>
              </w:rPr>
              <w:t>We have all agreed to work together upfront so we are all on the same page before we get to</w:t>
            </w:r>
            <w:r w:rsidR="007800B8">
              <w:rPr>
                <w:rFonts w:ascii="Courier New" w:hAnsi="Courier New" w:cs="Courier New"/>
                <w:noProof/>
                <w:sz w:val="18"/>
                <w:szCs w:val="18"/>
              </w:rPr>
              <w:t>o</w:t>
            </w:r>
            <w:r>
              <w:rPr>
                <w:rFonts w:ascii="Courier New" w:hAnsi="Courier New" w:cs="Courier New"/>
                <w:noProof/>
                <w:sz w:val="18"/>
                <w:szCs w:val="18"/>
              </w:rPr>
              <w:t xml:space="preserve"> far along, and realize someone needs additional training.</w:t>
            </w:r>
          </w:p>
        </w:tc>
      </w:tr>
      <w:tr w:rsidR="008F7589" w:rsidTr="008F7589">
        <w:tc>
          <w:tcPr>
            <w:cnfStyle w:val="001000000000"/>
            <w:tcW w:w="3348" w:type="dxa"/>
            <w:vAlign w:val="center"/>
          </w:tcPr>
          <w:p w:rsidR="008F7589" w:rsidRPr="008F7589" w:rsidRDefault="008F7589" w:rsidP="008F7589">
            <w:pPr>
              <w:rPr>
                <w:rFonts w:ascii="Courier New" w:hAnsi="Courier New" w:cs="Courier New"/>
                <w:noProof/>
                <w:sz w:val="18"/>
                <w:szCs w:val="18"/>
              </w:rPr>
            </w:pPr>
            <w:r>
              <w:rPr>
                <w:rFonts w:ascii="Courier New" w:hAnsi="Courier New" w:cs="Courier New"/>
                <w:noProof/>
                <w:sz w:val="18"/>
                <w:szCs w:val="18"/>
              </w:rPr>
              <w:t>Impact Minimization Strategy</w:t>
            </w:r>
          </w:p>
        </w:tc>
        <w:tc>
          <w:tcPr>
            <w:tcW w:w="3060" w:type="dxa"/>
            <w:vAlign w:val="center"/>
          </w:tcPr>
          <w:p w:rsidR="008F7589" w:rsidRPr="008F7589" w:rsidRDefault="00897087" w:rsidP="008F7589">
            <w:pPr>
              <w:cnfStyle w:val="000000000000"/>
              <w:rPr>
                <w:rFonts w:ascii="Courier New" w:hAnsi="Courier New" w:cs="Courier New"/>
                <w:noProof/>
                <w:sz w:val="18"/>
                <w:szCs w:val="18"/>
              </w:rPr>
            </w:pPr>
            <w:r>
              <w:rPr>
                <w:rFonts w:ascii="Courier New" w:hAnsi="Courier New" w:cs="Courier New"/>
                <w:noProof/>
                <w:sz w:val="18"/>
                <w:szCs w:val="18"/>
              </w:rPr>
              <w:t>To minimize the probability we have agreed to start on the porject over</w:t>
            </w:r>
            <w:r w:rsidR="007800B8">
              <w:rPr>
                <w:rFonts w:ascii="Courier New" w:hAnsi="Courier New" w:cs="Courier New"/>
                <w:noProof/>
                <w:sz w:val="18"/>
                <w:szCs w:val="18"/>
              </w:rPr>
              <w:t xml:space="preserve"> the</w:t>
            </w:r>
            <w:r>
              <w:rPr>
                <w:rFonts w:ascii="Courier New" w:hAnsi="Courier New" w:cs="Courier New"/>
                <w:noProof/>
                <w:sz w:val="18"/>
                <w:szCs w:val="18"/>
              </w:rPr>
              <w:t xml:space="preserve"> winter</w:t>
            </w:r>
            <w:r w:rsidR="007800B8">
              <w:rPr>
                <w:rFonts w:ascii="Courier New" w:hAnsi="Courier New" w:cs="Courier New"/>
                <w:noProof/>
                <w:sz w:val="18"/>
                <w:szCs w:val="18"/>
              </w:rPr>
              <w:t xml:space="preserve"> break</w:t>
            </w:r>
            <w:r>
              <w:rPr>
                <w:rFonts w:ascii="Courier New" w:hAnsi="Courier New" w:cs="Courier New"/>
                <w:noProof/>
                <w:sz w:val="18"/>
                <w:szCs w:val="18"/>
              </w:rPr>
              <w:t>.</w:t>
            </w:r>
          </w:p>
        </w:tc>
        <w:tc>
          <w:tcPr>
            <w:tcW w:w="3060" w:type="dxa"/>
            <w:vAlign w:val="center"/>
          </w:tcPr>
          <w:p w:rsidR="008F7589" w:rsidRPr="008F7589" w:rsidRDefault="00F27189" w:rsidP="008F7589">
            <w:pPr>
              <w:cnfStyle w:val="000000000000"/>
              <w:rPr>
                <w:rFonts w:ascii="Courier New" w:hAnsi="Courier New" w:cs="Courier New"/>
                <w:noProof/>
                <w:sz w:val="18"/>
                <w:szCs w:val="18"/>
              </w:rPr>
            </w:pPr>
            <w:r>
              <w:rPr>
                <w:rFonts w:ascii="Courier New" w:hAnsi="Courier New" w:cs="Courier New"/>
                <w:noProof/>
                <w:sz w:val="18"/>
                <w:szCs w:val="18"/>
              </w:rPr>
              <w:t>To absorb some of the imapct each team member has agreed to try and allocate extra time to help out if help is needed</w:t>
            </w:r>
            <w:r w:rsidR="007800B8">
              <w:rPr>
                <w:rFonts w:ascii="Courier New" w:hAnsi="Courier New" w:cs="Courier New"/>
                <w:noProof/>
                <w:sz w:val="18"/>
                <w:szCs w:val="18"/>
              </w:rPr>
              <w:t>.</w:t>
            </w:r>
          </w:p>
        </w:tc>
      </w:tr>
      <w:tr w:rsidR="008F7589" w:rsidTr="008F7589">
        <w:trPr>
          <w:cnfStyle w:val="000000100000"/>
        </w:trPr>
        <w:tc>
          <w:tcPr>
            <w:cnfStyle w:val="001000000000"/>
            <w:tcW w:w="3348" w:type="dxa"/>
            <w:vAlign w:val="center"/>
          </w:tcPr>
          <w:p w:rsidR="008F7589" w:rsidRPr="008F7589" w:rsidRDefault="008F7589" w:rsidP="008F7589">
            <w:pPr>
              <w:rPr>
                <w:rFonts w:ascii="Courier New" w:hAnsi="Courier New" w:cs="Courier New"/>
                <w:noProof/>
                <w:sz w:val="18"/>
                <w:szCs w:val="18"/>
              </w:rPr>
            </w:pPr>
            <w:r>
              <w:rPr>
                <w:rFonts w:ascii="Courier New" w:hAnsi="Courier New" w:cs="Courier New"/>
                <w:noProof/>
                <w:sz w:val="18"/>
                <w:szCs w:val="18"/>
              </w:rPr>
              <w:t>Monitoring Approach</w:t>
            </w:r>
          </w:p>
        </w:tc>
        <w:tc>
          <w:tcPr>
            <w:tcW w:w="3060" w:type="dxa"/>
            <w:vAlign w:val="center"/>
          </w:tcPr>
          <w:p w:rsidR="008F7589" w:rsidRPr="008F7589" w:rsidRDefault="007800B8" w:rsidP="008F7589">
            <w:pPr>
              <w:cnfStyle w:val="000000100000"/>
              <w:rPr>
                <w:rFonts w:ascii="Courier New" w:hAnsi="Courier New" w:cs="Courier New"/>
                <w:noProof/>
                <w:sz w:val="18"/>
                <w:szCs w:val="18"/>
              </w:rPr>
            </w:pPr>
            <w:r>
              <w:rPr>
                <w:rFonts w:ascii="Courier New" w:hAnsi="Courier New" w:cs="Courier New"/>
                <w:noProof/>
                <w:sz w:val="18"/>
                <w:szCs w:val="18"/>
              </w:rPr>
              <w:t>We have established a rough schedule</w:t>
            </w:r>
            <w:r w:rsidR="00897087">
              <w:rPr>
                <w:rFonts w:ascii="Courier New" w:hAnsi="Courier New" w:cs="Courier New"/>
                <w:noProof/>
                <w:sz w:val="18"/>
                <w:szCs w:val="18"/>
              </w:rPr>
              <w:t xml:space="preserve"> as seen in the “Project Schedule” section by discussing what needs to get done, and mapping it out using Gantt charts </w:t>
            </w:r>
            <w:r w:rsidR="00DE4703">
              <w:rPr>
                <w:rFonts w:ascii="Courier New" w:hAnsi="Courier New" w:cs="Courier New"/>
                <w:noProof/>
                <w:sz w:val="18"/>
                <w:szCs w:val="18"/>
              </w:rPr>
              <w:t>&amp; we will monitor our progress against these charts weekly.</w:t>
            </w:r>
          </w:p>
        </w:tc>
        <w:tc>
          <w:tcPr>
            <w:tcW w:w="3060" w:type="dxa"/>
            <w:vAlign w:val="center"/>
          </w:tcPr>
          <w:p w:rsidR="008F7589" w:rsidRPr="008F7589" w:rsidRDefault="00F27189" w:rsidP="008F7589">
            <w:pPr>
              <w:cnfStyle w:val="000000100000"/>
              <w:rPr>
                <w:rFonts w:ascii="Courier New" w:hAnsi="Courier New" w:cs="Courier New"/>
                <w:noProof/>
                <w:sz w:val="18"/>
                <w:szCs w:val="18"/>
              </w:rPr>
            </w:pPr>
            <w:r>
              <w:rPr>
                <w:rFonts w:ascii="Courier New" w:hAnsi="Courier New" w:cs="Courier New"/>
                <w:noProof/>
                <w:sz w:val="18"/>
                <w:szCs w:val="18"/>
              </w:rPr>
              <w:t>The only way to monitor this is for us to work together, and communicate. If anyone feels they cannot tell others they are behind then we will have serious problems.</w:t>
            </w:r>
          </w:p>
        </w:tc>
      </w:tr>
      <w:tr w:rsidR="008F7589" w:rsidTr="008F7589">
        <w:tc>
          <w:tcPr>
            <w:cnfStyle w:val="001000000000"/>
            <w:tcW w:w="3348" w:type="dxa"/>
            <w:vAlign w:val="center"/>
          </w:tcPr>
          <w:p w:rsidR="008F7589" w:rsidRPr="008F7589" w:rsidRDefault="008F7589" w:rsidP="008F7589">
            <w:pPr>
              <w:rPr>
                <w:rFonts w:ascii="Courier New" w:hAnsi="Courier New" w:cs="Courier New"/>
                <w:noProof/>
                <w:sz w:val="18"/>
                <w:szCs w:val="18"/>
              </w:rPr>
            </w:pPr>
            <w:r>
              <w:rPr>
                <w:rFonts w:ascii="Courier New" w:hAnsi="Courier New" w:cs="Courier New"/>
                <w:noProof/>
                <w:sz w:val="18"/>
                <w:szCs w:val="18"/>
              </w:rPr>
              <w:t>Contingency Plan</w:t>
            </w:r>
          </w:p>
        </w:tc>
        <w:tc>
          <w:tcPr>
            <w:tcW w:w="3060" w:type="dxa"/>
            <w:vAlign w:val="center"/>
          </w:tcPr>
          <w:p w:rsidR="008F7589" w:rsidRPr="008F7589" w:rsidRDefault="006647E1" w:rsidP="008F7589">
            <w:pPr>
              <w:cnfStyle w:val="000000000000"/>
              <w:rPr>
                <w:rFonts w:ascii="Courier New" w:hAnsi="Courier New" w:cs="Courier New"/>
                <w:noProof/>
                <w:sz w:val="18"/>
                <w:szCs w:val="18"/>
              </w:rPr>
            </w:pPr>
            <w:r>
              <w:rPr>
                <w:rFonts w:ascii="Courier New" w:hAnsi="Courier New" w:cs="Courier New"/>
                <w:noProof/>
                <w:sz w:val="18"/>
                <w:szCs w:val="18"/>
              </w:rPr>
              <w:t>If we fall off schedule quickly we will have to report this to the professor, and revise our planned project</w:t>
            </w:r>
            <w:r w:rsidR="007800B8">
              <w:rPr>
                <w:rFonts w:ascii="Courier New" w:hAnsi="Courier New" w:cs="Courier New"/>
                <w:noProof/>
                <w:sz w:val="18"/>
                <w:szCs w:val="18"/>
              </w:rPr>
              <w:t xml:space="preserve"> </w:t>
            </w:r>
            <w:r w:rsidR="00DE4703">
              <w:rPr>
                <w:rFonts w:ascii="Courier New" w:hAnsi="Courier New" w:cs="Courier New"/>
                <w:noProof/>
                <w:sz w:val="18"/>
                <w:szCs w:val="18"/>
              </w:rPr>
              <w:t>by cutting</w:t>
            </w:r>
            <w:r w:rsidR="007800B8">
              <w:rPr>
                <w:rFonts w:ascii="Courier New" w:hAnsi="Courier New" w:cs="Courier New"/>
                <w:noProof/>
                <w:sz w:val="18"/>
                <w:szCs w:val="18"/>
              </w:rPr>
              <w:t xml:space="preserve"> out features</w:t>
            </w:r>
            <w:r>
              <w:rPr>
                <w:rFonts w:ascii="Courier New" w:hAnsi="Courier New" w:cs="Courier New"/>
                <w:noProof/>
                <w:sz w:val="18"/>
                <w:szCs w:val="18"/>
              </w:rPr>
              <w:t>.</w:t>
            </w:r>
          </w:p>
        </w:tc>
        <w:tc>
          <w:tcPr>
            <w:tcW w:w="3060" w:type="dxa"/>
            <w:vAlign w:val="center"/>
          </w:tcPr>
          <w:p w:rsidR="008F7589" w:rsidRPr="008F7589" w:rsidRDefault="00F27189" w:rsidP="0048249B">
            <w:pPr>
              <w:cnfStyle w:val="000000000000"/>
              <w:rPr>
                <w:rFonts w:ascii="Courier New" w:hAnsi="Courier New" w:cs="Courier New"/>
                <w:noProof/>
                <w:sz w:val="18"/>
                <w:szCs w:val="18"/>
              </w:rPr>
            </w:pPr>
            <w:r>
              <w:rPr>
                <w:rFonts w:ascii="Courier New" w:hAnsi="Courier New" w:cs="Courier New"/>
                <w:noProof/>
                <w:sz w:val="18"/>
                <w:szCs w:val="18"/>
              </w:rPr>
              <w:t>Report to the professor</w:t>
            </w:r>
            <w:r w:rsidR="007800B8">
              <w:rPr>
                <w:rFonts w:ascii="Courier New" w:hAnsi="Courier New" w:cs="Courier New"/>
                <w:noProof/>
                <w:sz w:val="18"/>
                <w:szCs w:val="18"/>
              </w:rPr>
              <w:t xml:space="preserve"> and redivide the problem</w:t>
            </w:r>
            <w:r>
              <w:rPr>
                <w:rFonts w:ascii="Courier New" w:hAnsi="Courier New" w:cs="Courier New"/>
                <w:noProof/>
                <w:sz w:val="18"/>
                <w:szCs w:val="18"/>
              </w:rPr>
              <w:t xml:space="preserve"> amongst the competant members. Also</w:t>
            </w:r>
            <w:r w:rsidR="00DE4703">
              <w:rPr>
                <w:rFonts w:ascii="Courier New" w:hAnsi="Courier New" w:cs="Courier New"/>
                <w:noProof/>
                <w:sz w:val="18"/>
                <w:szCs w:val="18"/>
              </w:rPr>
              <w:t xml:space="preserve"> try to include the less compete</w:t>
            </w:r>
            <w:r>
              <w:rPr>
                <w:rFonts w:ascii="Courier New" w:hAnsi="Courier New" w:cs="Courier New"/>
                <w:noProof/>
                <w:sz w:val="18"/>
                <w:szCs w:val="18"/>
              </w:rPr>
              <w:t>nt</w:t>
            </w:r>
            <w:r w:rsidR="007800B8">
              <w:rPr>
                <w:rFonts w:ascii="Courier New" w:hAnsi="Courier New" w:cs="Courier New"/>
                <w:noProof/>
                <w:sz w:val="18"/>
                <w:szCs w:val="18"/>
              </w:rPr>
              <w:t xml:space="preserve"> individual,</w:t>
            </w:r>
            <w:r>
              <w:rPr>
                <w:rFonts w:ascii="Courier New" w:hAnsi="Courier New" w:cs="Courier New"/>
                <w:noProof/>
                <w:sz w:val="18"/>
                <w:szCs w:val="18"/>
              </w:rPr>
              <w:t xml:space="preserve"> by assigning</w:t>
            </w:r>
            <w:r w:rsidR="007800B8">
              <w:rPr>
                <w:rFonts w:ascii="Courier New" w:hAnsi="Courier New" w:cs="Courier New"/>
                <w:noProof/>
                <w:sz w:val="18"/>
                <w:szCs w:val="18"/>
              </w:rPr>
              <w:t xml:space="preserve"> any</w:t>
            </w:r>
            <w:r>
              <w:rPr>
                <w:rFonts w:ascii="Courier New" w:hAnsi="Courier New" w:cs="Courier New"/>
                <w:noProof/>
                <w:sz w:val="18"/>
                <w:szCs w:val="18"/>
              </w:rPr>
              <w:t xml:space="preserve"> new</w:t>
            </w:r>
            <w:r w:rsidR="007800B8">
              <w:rPr>
                <w:rFonts w:ascii="Courier New" w:hAnsi="Courier New" w:cs="Courier New"/>
                <w:noProof/>
                <w:sz w:val="18"/>
                <w:szCs w:val="18"/>
              </w:rPr>
              <w:t xml:space="preserve"> task to him that arises ad hoc.</w:t>
            </w:r>
          </w:p>
        </w:tc>
      </w:tr>
    </w:tbl>
    <w:p w:rsidR="008F7589" w:rsidRDefault="008F7589" w:rsidP="008F7589">
      <w:pPr>
        <w:spacing w:after="0"/>
        <w:jc w:val="both"/>
        <w:rPr>
          <w:rFonts w:ascii="Courier New" w:hAnsi="Courier New" w:cs="Courier New"/>
          <w:noProof/>
        </w:rPr>
      </w:pPr>
    </w:p>
    <w:p w:rsidR="008F7589" w:rsidRDefault="008F7589" w:rsidP="008F7589">
      <w:pPr>
        <w:spacing w:after="0"/>
        <w:rPr>
          <w:rFonts w:ascii="Courier New" w:hAnsi="Courier New" w:cs="Courier New"/>
          <w:noProof/>
        </w:rPr>
      </w:pPr>
    </w:p>
    <w:p w:rsidR="00B21C63" w:rsidRDefault="00F27189" w:rsidP="00F27189">
      <w:pPr>
        <w:pStyle w:val="Heading1"/>
        <w:rPr>
          <w:rFonts w:ascii="Times New Roman" w:hAnsi="Times New Roman" w:cs="Times New Roman"/>
          <w:noProof/>
        </w:rPr>
      </w:pPr>
      <w:bookmarkStart w:id="10" w:name="_Toc290374528"/>
      <w:r w:rsidRPr="009211A5">
        <w:rPr>
          <w:rFonts w:ascii="Times New Roman" w:hAnsi="Times New Roman" w:cs="Times New Roman"/>
          <w:noProof/>
        </w:rPr>
        <w:t>References</w:t>
      </w:r>
      <w:bookmarkEnd w:id="10"/>
    </w:p>
    <w:p w:rsidR="00966109" w:rsidRPr="00966109" w:rsidRDefault="00966109" w:rsidP="00966109">
      <w:pPr>
        <w:spacing w:after="0"/>
      </w:pPr>
    </w:p>
    <w:p w:rsidR="00F27189" w:rsidRDefault="00F27189" w:rsidP="00966109">
      <w:pPr>
        <w:spacing w:after="0" w:line="240" w:lineRule="auto"/>
        <w:ind w:left="720" w:hanging="720"/>
        <w:rPr>
          <w:sz w:val="24"/>
          <w:szCs w:val="24"/>
        </w:rPr>
      </w:pPr>
      <w:r>
        <w:rPr>
          <w:i/>
          <w:iCs/>
          <w:sz w:val="24"/>
          <w:szCs w:val="24"/>
        </w:rPr>
        <w:t>C#, Visual Studio 2010, Silverlight, ASP.NET, WPF, WCF, WF, and Windows 7 Community</w:t>
      </w:r>
      <w:r>
        <w:rPr>
          <w:sz w:val="24"/>
          <w:szCs w:val="24"/>
        </w:rPr>
        <w:t xml:space="preserve">. Web. 27 Nov. 2010. &lt;http://www.c-sharpcorner.com/UploadFile/imtiyazmulla/FunctionalPointAnalysisP211302005012541AM/FunctionalPointAnalysisP2.aspx&gt;. </w:t>
      </w:r>
    </w:p>
    <w:p w:rsidR="00E73368" w:rsidRPr="00130438" w:rsidRDefault="00E73368" w:rsidP="00F27189">
      <w:pPr>
        <w:spacing w:after="0"/>
        <w:rPr>
          <w:rFonts w:ascii="Courier New" w:hAnsi="Courier New" w:cs="Courier New"/>
        </w:rPr>
      </w:pPr>
    </w:p>
    <w:sectPr w:rsidR="00E73368" w:rsidRPr="00130438" w:rsidSect="00DD590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AF3" w:rsidRDefault="000F7AF3" w:rsidP="001112D8">
      <w:pPr>
        <w:spacing w:after="0" w:line="240" w:lineRule="auto"/>
      </w:pPr>
      <w:r>
        <w:separator/>
      </w:r>
    </w:p>
  </w:endnote>
  <w:endnote w:type="continuationSeparator" w:id="0">
    <w:p w:rsidR="000F7AF3" w:rsidRDefault="000F7AF3" w:rsidP="00111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AF3" w:rsidRDefault="000F7AF3" w:rsidP="001112D8">
      <w:pPr>
        <w:spacing w:after="0" w:line="240" w:lineRule="auto"/>
      </w:pPr>
      <w:r>
        <w:separator/>
      </w:r>
    </w:p>
  </w:footnote>
  <w:footnote w:type="continuationSeparator" w:id="0">
    <w:p w:rsidR="000F7AF3" w:rsidRDefault="000F7AF3" w:rsidP="001112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F04276" w:rsidRDefault="00F04276">
        <w:pPr>
          <w:pStyle w:val="Header"/>
        </w:pPr>
        <w:r>
          <w:t xml:space="preserve">Page </w:t>
        </w:r>
        <w:r w:rsidR="005B26F1">
          <w:rPr>
            <w:b/>
            <w:sz w:val="24"/>
            <w:szCs w:val="24"/>
          </w:rPr>
          <w:fldChar w:fldCharType="begin"/>
        </w:r>
        <w:r>
          <w:rPr>
            <w:b/>
          </w:rPr>
          <w:instrText xml:space="preserve"> PAGE </w:instrText>
        </w:r>
        <w:r w:rsidR="005B26F1">
          <w:rPr>
            <w:b/>
            <w:sz w:val="24"/>
            <w:szCs w:val="24"/>
          </w:rPr>
          <w:fldChar w:fldCharType="separate"/>
        </w:r>
        <w:r w:rsidR="00BD31C5">
          <w:rPr>
            <w:b/>
            <w:noProof/>
          </w:rPr>
          <w:t>11</w:t>
        </w:r>
        <w:r w:rsidR="005B26F1">
          <w:rPr>
            <w:b/>
            <w:sz w:val="24"/>
            <w:szCs w:val="24"/>
          </w:rPr>
          <w:fldChar w:fldCharType="end"/>
        </w:r>
        <w:r>
          <w:t xml:space="preserve"> of </w:t>
        </w:r>
        <w:r w:rsidR="005B26F1">
          <w:rPr>
            <w:b/>
            <w:sz w:val="24"/>
            <w:szCs w:val="24"/>
          </w:rPr>
          <w:fldChar w:fldCharType="begin"/>
        </w:r>
        <w:r>
          <w:rPr>
            <w:b/>
          </w:rPr>
          <w:instrText xml:space="preserve"> NUMPAGES  </w:instrText>
        </w:r>
        <w:r w:rsidR="005B26F1">
          <w:rPr>
            <w:b/>
            <w:sz w:val="24"/>
            <w:szCs w:val="24"/>
          </w:rPr>
          <w:fldChar w:fldCharType="separate"/>
        </w:r>
        <w:r w:rsidR="00BD31C5">
          <w:rPr>
            <w:b/>
            <w:noProof/>
          </w:rPr>
          <w:t>11</w:t>
        </w:r>
        <w:r w:rsidR="005B26F1">
          <w:rPr>
            <w:b/>
            <w:sz w:val="24"/>
            <w:szCs w:val="24"/>
          </w:rPr>
          <w:fldChar w:fldCharType="end"/>
        </w:r>
      </w:p>
    </w:sdtContent>
  </w:sdt>
  <w:p w:rsidR="00F04276" w:rsidRDefault="00F042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883075"/>
      <w:docPartObj>
        <w:docPartGallery w:val="Page Numbers (Top of Page)"/>
        <w:docPartUnique/>
      </w:docPartObj>
    </w:sdtPr>
    <w:sdtContent>
      <w:p w:rsidR="00F04276" w:rsidRDefault="00F04276">
        <w:pPr>
          <w:pStyle w:val="Header"/>
        </w:pPr>
        <w:r>
          <w:t xml:space="preserve">Page </w:t>
        </w:r>
        <w:r w:rsidR="005B26F1">
          <w:rPr>
            <w:b/>
            <w:sz w:val="24"/>
            <w:szCs w:val="24"/>
          </w:rPr>
          <w:fldChar w:fldCharType="begin"/>
        </w:r>
        <w:r>
          <w:rPr>
            <w:b/>
          </w:rPr>
          <w:instrText xml:space="preserve"> PAGE </w:instrText>
        </w:r>
        <w:r w:rsidR="005B26F1">
          <w:rPr>
            <w:b/>
            <w:sz w:val="24"/>
            <w:szCs w:val="24"/>
          </w:rPr>
          <w:fldChar w:fldCharType="separate"/>
        </w:r>
        <w:r w:rsidR="000F7AF3">
          <w:rPr>
            <w:b/>
            <w:noProof/>
          </w:rPr>
          <w:t>1</w:t>
        </w:r>
        <w:r w:rsidR="005B26F1">
          <w:rPr>
            <w:b/>
            <w:sz w:val="24"/>
            <w:szCs w:val="24"/>
          </w:rPr>
          <w:fldChar w:fldCharType="end"/>
        </w:r>
        <w:r>
          <w:t xml:space="preserve"> of </w:t>
        </w:r>
        <w:r w:rsidR="005B26F1">
          <w:rPr>
            <w:b/>
            <w:sz w:val="24"/>
            <w:szCs w:val="24"/>
          </w:rPr>
          <w:fldChar w:fldCharType="begin"/>
        </w:r>
        <w:r>
          <w:rPr>
            <w:b/>
          </w:rPr>
          <w:instrText xml:space="preserve"> NUMPAGES  </w:instrText>
        </w:r>
        <w:r w:rsidR="005B26F1">
          <w:rPr>
            <w:b/>
            <w:sz w:val="24"/>
            <w:szCs w:val="24"/>
          </w:rPr>
          <w:fldChar w:fldCharType="separate"/>
        </w:r>
        <w:r w:rsidR="000F7AF3">
          <w:rPr>
            <w:b/>
            <w:noProof/>
          </w:rPr>
          <w:t>1</w:t>
        </w:r>
        <w:r w:rsidR="005B26F1">
          <w:rPr>
            <w:b/>
            <w:sz w:val="24"/>
            <w:szCs w:val="24"/>
          </w:rPr>
          <w:fldChar w:fldCharType="end"/>
        </w:r>
      </w:p>
    </w:sdtContent>
  </w:sdt>
  <w:p w:rsidR="00F04276" w:rsidRDefault="00F042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825A1"/>
    <w:multiLevelType w:val="hybridMultilevel"/>
    <w:tmpl w:val="A2729A8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1112D8"/>
    <w:rsid w:val="00025CF8"/>
    <w:rsid w:val="00036939"/>
    <w:rsid w:val="000A4FA8"/>
    <w:rsid w:val="000D1CE3"/>
    <w:rsid w:val="000F7AF3"/>
    <w:rsid w:val="001112D8"/>
    <w:rsid w:val="00125846"/>
    <w:rsid w:val="00130438"/>
    <w:rsid w:val="00135946"/>
    <w:rsid w:val="001C6443"/>
    <w:rsid w:val="00206001"/>
    <w:rsid w:val="00220092"/>
    <w:rsid w:val="002413C3"/>
    <w:rsid w:val="002C720E"/>
    <w:rsid w:val="002F5B67"/>
    <w:rsid w:val="003E660A"/>
    <w:rsid w:val="004036D1"/>
    <w:rsid w:val="00430FFA"/>
    <w:rsid w:val="00477443"/>
    <w:rsid w:val="0048249B"/>
    <w:rsid w:val="00491A10"/>
    <w:rsid w:val="005053F6"/>
    <w:rsid w:val="00505679"/>
    <w:rsid w:val="0052143F"/>
    <w:rsid w:val="0053197A"/>
    <w:rsid w:val="005B26F1"/>
    <w:rsid w:val="00612111"/>
    <w:rsid w:val="00655D72"/>
    <w:rsid w:val="006647E1"/>
    <w:rsid w:val="006A5053"/>
    <w:rsid w:val="006F67D5"/>
    <w:rsid w:val="00700007"/>
    <w:rsid w:val="00730438"/>
    <w:rsid w:val="007800B8"/>
    <w:rsid w:val="00806F19"/>
    <w:rsid w:val="00813C00"/>
    <w:rsid w:val="00813F7B"/>
    <w:rsid w:val="00897087"/>
    <w:rsid w:val="008A2B6D"/>
    <w:rsid w:val="008B14A4"/>
    <w:rsid w:val="008B42E7"/>
    <w:rsid w:val="008E2A00"/>
    <w:rsid w:val="008F0E5C"/>
    <w:rsid w:val="008F7589"/>
    <w:rsid w:val="009211A5"/>
    <w:rsid w:val="00966109"/>
    <w:rsid w:val="009C63AC"/>
    <w:rsid w:val="00A406C4"/>
    <w:rsid w:val="00A423C7"/>
    <w:rsid w:val="00A7171E"/>
    <w:rsid w:val="00A9690D"/>
    <w:rsid w:val="00AB3E76"/>
    <w:rsid w:val="00AC2A77"/>
    <w:rsid w:val="00AD1DB8"/>
    <w:rsid w:val="00B21C63"/>
    <w:rsid w:val="00BB2192"/>
    <w:rsid w:val="00BD31C5"/>
    <w:rsid w:val="00BE3B70"/>
    <w:rsid w:val="00CB03F9"/>
    <w:rsid w:val="00CF151C"/>
    <w:rsid w:val="00CF19A1"/>
    <w:rsid w:val="00D26A5C"/>
    <w:rsid w:val="00D548DE"/>
    <w:rsid w:val="00D5655B"/>
    <w:rsid w:val="00D733CE"/>
    <w:rsid w:val="00DC5184"/>
    <w:rsid w:val="00DD5905"/>
    <w:rsid w:val="00DE4703"/>
    <w:rsid w:val="00DE59B9"/>
    <w:rsid w:val="00E2141E"/>
    <w:rsid w:val="00E44B4B"/>
    <w:rsid w:val="00E73368"/>
    <w:rsid w:val="00E82CF2"/>
    <w:rsid w:val="00EC0C05"/>
    <w:rsid w:val="00F0169E"/>
    <w:rsid w:val="00F04276"/>
    <w:rsid w:val="00F1602C"/>
    <w:rsid w:val="00F27189"/>
    <w:rsid w:val="00F47F19"/>
    <w:rsid w:val="00F54C96"/>
    <w:rsid w:val="00F66A4F"/>
    <w:rsid w:val="00FA1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2D8"/>
  </w:style>
  <w:style w:type="paragraph" w:styleId="Heading1">
    <w:name w:val="heading 1"/>
    <w:basedOn w:val="Normal"/>
    <w:next w:val="Normal"/>
    <w:link w:val="Heading1Char"/>
    <w:uiPriority w:val="9"/>
    <w:qFormat/>
    <w:rsid w:val="00111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F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2D8"/>
    <w:rPr>
      <w:rFonts w:ascii="Tahoma" w:hAnsi="Tahoma" w:cs="Tahoma"/>
      <w:sz w:val="16"/>
      <w:szCs w:val="16"/>
    </w:rPr>
  </w:style>
  <w:style w:type="character" w:customStyle="1" w:styleId="Heading1Char">
    <w:name w:val="Heading 1 Char"/>
    <w:basedOn w:val="DefaultParagraphFont"/>
    <w:link w:val="Heading1"/>
    <w:uiPriority w:val="9"/>
    <w:rsid w:val="001112D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12D8"/>
    <w:pPr>
      <w:outlineLvl w:val="9"/>
    </w:pPr>
  </w:style>
  <w:style w:type="paragraph" w:styleId="TOC1">
    <w:name w:val="toc 1"/>
    <w:basedOn w:val="Normal"/>
    <w:next w:val="Normal"/>
    <w:autoRedefine/>
    <w:uiPriority w:val="39"/>
    <w:unhideWhenUsed/>
    <w:rsid w:val="001112D8"/>
    <w:pPr>
      <w:spacing w:after="100"/>
    </w:pPr>
  </w:style>
  <w:style w:type="character" w:styleId="Hyperlink">
    <w:name w:val="Hyperlink"/>
    <w:basedOn w:val="DefaultParagraphFont"/>
    <w:uiPriority w:val="99"/>
    <w:unhideWhenUsed/>
    <w:rsid w:val="001112D8"/>
    <w:rPr>
      <w:color w:val="0000FF" w:themeColor="hyperlink"/>
      <w:u w:val="single"/>
    </w:rPr>
  </w:style>
  <w:style w:type="paragraph" w:styleId="Header">
    <w:name w:val="header"/>
    <w:basedOn w:val="Normal"/>
    <w:link w:val="HeaderChar"/>
    <w:uiPriority w:val="99"/>
    <w:unhideWhenUsed/>
    <w:rsid w:val="00111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2D8"/>
  </w:style>
  <w:style w:type="paragraph" w:styleId="Footer">
    <w:name w:val="footer"/>
    <w:basedOn w:val="Normal"/>
    <w:link w:val="FooterChar"/>
    <w:uiPriority w:val="99"/>
    <w:semiHidden/>
    <w:unhideWhenUsed/>
    <w:rsid w:val="001112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12D8"/>
  </w:style>
  <w:style w:type="character" w:customStyle="1" w:styleId="Heading2Char">
    <w:name w:val="Heading 2 Char"/>
    <w:basedOn w:val="DefaultParagraphFont"/>
    <w:link w:val="Heading2"/>
    <w:uiPriority w:val="9"/>
    <w:rsid w:val="00F47F1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47F19"/>
    <w:pPr>
      <w:spacing w:after="100"/>
      <w:ind w:left="220"/>
    </w:pPr>
  </w:style>
  <w:style w:type="paragraph" w:styleId="ListParagraph">
    <w:name w:val="List Paragraph"/>
    <w:basedOn w:val="Normal"/>
    <w:uiPriority w:val="34"/>
    <w:qFormat/>
    <w:rsid w:val="00F47F19"/>
    <w:pPr>
      <w:ind w:left="720"/>
      <w:contextualSpacing/>
    </w:pPr>
  </w:style>
  <w:style w:type="table" w:styleId="TableGrid">
    <w:name w:val="Table Grid"/>
    <w:basedOn w:val="TableNormal"/>
    <w:uiPriority w:val="59"/>
    <w:rsid w:val="00813F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813F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1304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8F0E5C"/>
    <w:rPr>
      <w:color w:val="808080"/>
    </w:rPr>
  </w:style>
</w:styles>
</file>

<file path=word/webSettings.xml><?xml version="1.0" encoding="utf-8"?>
<w:webSettings xmlns:r="http://schemas.openxmlformats.org/officeDocument/2006/relationships" xmlns:w="http://schemas.openxmlformats.org/wordprocessingml/2006/main">
  <w:divs>
    <w:div w:id="233440316">
      <w:bodyDiv w:val="1"/>
      <w:marLeft w:val="0"/>
      <w:marRight w:val="0"/>
      <w:marTop w:val="0"/>
      <w:marBottom w:val="0"/>
      <w:divBdr>
        <w:top w:val="none" w:sz="0" w:space="0" w:color="auto"/>
        <w:left w:val="none" w:sz="0" w:space="0" w:color="auto"/>
        <w:bottom w:val="none" w:sz="0" w:space="0" w:color="auto"/>
        <w:right w:val="none" w:sz="0" w:space="0" w:color="auto"/>
      </w:divBdr>
    </w:div>
    <w:div w:id="972519860">
      <w:bodyDiv w:val="1"/>
      <w:marLeft w:val="0"/>
      <w:marRight w:val="0"/>
      <w:marTop w:val="0"/>
      <w:marBottom w:val="0"/>
      <w:divBdr>
        <w:top w:val="none" w:sz="0" w:space="0" w:color="auto"/>
        <w:left w:val="none" w:sz="0" w:space="0" w:color="auto"/>
        <w:bottom w:val="none" w:sz="0" w:space="0" w:color="auto"/>
        <w:right w:val="none" w:sz="0" w:space="0" w:color="auto"/>
      </w:divBdr>
    </w:div>
    <w:div w:id="141173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DFFAA-86B9-4EE3-A698-3EA2A043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11</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Hoggan</dc:creator>
  <cp:lastModifiedBy>Davit</cp:lastModifiedBy>
  <cp:revision>35</cp:revision>
  <cp:lastPrinted>2011-05-12T06:49:00Z</cp:lastPrinted>
  <dcterms:created xsi:type="dcterms:W3CDTF">2010-11-27T04:19:00Z</dcterms:created>
  <dcterms:modified xsi:type="dcterms:W3CDTF">2011-05-12T06:50:00Z</dcterms:modified>
</cp:coreProperties>
</file>