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4C86E" w14:textId="5506ED33" w:rsidR="00784F6C" w:rsidRPr="005710B7" w:rsidRDefault="00000000" w:rsidP="00784F6C">
      <w:pPr>
        <w:jc w:val="center"/>
        <w:rPr>
          <w:rFonts w:asciiTheme="majorBidi" w:hAnsiTheme="majorBidi" w:cstheme="majorBidi"/>
          <w:b/>
          <w:bCs/>
          <w:sz w:val="32"/>
          <w:szCs w:val="32"/>
          <w:lang w:val="en-US"/>
        </w:rPr>
      </w:pPr>
      <w:r w:rsidRPr="005710B7">
        <w:rPr>
          <w:rFonts w:asciiTheme="majorBidi" w:hAnsiTheme="majorBidi" w:cstheme="majorBidi"/>
          <w:b/>
          <w:bCs/>
          <w:sz w:val="32"/>
          <w:szCs w:val="32"/>
          <w:lang w:val="en-US"/>
        </w:rPr>
        <w:t>ENGDATA101 Project Proposal</w:t>
      </w:r>
    </w:p>
    <w:p w14:paraId="11E9E7B3" w14:textId="77777777" w:rsidR="00784F6C" w:rsidRPr="005710B7" w:rsidRDefault="00784F6C" w:rsidP="00784F6C">
      <w:pPr>
        <w:rPr>
          <w:rFonts w:asciiTheme="majorBidi" w:hAnsiTheme="majorBidi" w:cstheme="majorBidi"/>
          <w:b/>
          <w:bCs/>
          <w:lang w:val="en-US"/>
        </w:rPr>
      </w:pPr>
    </w:p>
    <w:p w14:paraId="556A794B" w14:textId="77777777" w:rsidR="00784F6C" w:rsidRPr="005710B7" w:rsidRDefault="00000000" w:rsidP="00784F6C">
      <w:pPr>
        <w:jc w:val="center"/>
        <w:rPr>
          <w:rFonts w:asciiTheme="majorBidi" w:hAnsiTheme="majorBidi" w:cstheme="majorBidi"/>
          <w:b/>
          <w:bCs/>
          <w:lang w:val="en-US"/>
        </w:rPr>
      </w:pPr>
      <w:r w:rsidRPr="005710B7">
        <w:rPr>
          <w:rFonts w:asciiTheme="majorBidi" w:hAnsiTheme="majorBidi" w:cstheme="majorBidi"/>
          <w:b/>
          <w:bCs/>
          <w:lang w:val="en-US"/>
        </w:rPr>
        <w:t>Mehrad Haghshenas</w:t>
      </w:r>
    </w:p>
    <w:p w14:paraId="70BC2615" w14:textId="77777777" w:rsidR="00784F6C" w:rsidRPr="005710B7" w:rsidRDefault="00784F6C" w:rsidP="00784F6C">
      <w:pPr>
        <w:jc w:val="center"/>
        <w:rPr>
          <w:rFonts w:asciiTheme="majorBidi" w:hAnsiTheme="majorBidi" w:cstheme="majorBidi"/>
          <w:b/>
          <w:bCs/>
          <w:lang w:val="en-US"/>
        </w:rPr>
      </w:pPr>
    </w:p>
    <w:p w14:paraId="7D0DECC9" w14:textId="27D29C9D" w:rsidR="00784F6C" w:rsidRPr="005710B7" w:rsidRDefault="00000000" w:rsidP="00784F6C">
      <w:pPr>
        <w:jc w:val="center"/>
        <w:rPr>
          <w:rFonts w:asciiTheme="majorBidi" w:hAnsiTheme="majorBidi" w:cstheme="majorBidi"/>
          <w:b/>
          <w:bCs/>
          <w:sz w:val="24"/>
          <w:szCs w:val="24"/>
          <w:lang w:val="en-US"/>
        </w:rPr>
      </w:pPr>
      <w:r w:rsidRPr="005710B7">
        <w:rPr>
          <w:rFonts w:asciiTheme="majorBidi" w:hAnsiTheme="majorBidi" w:cstheme="majorBidi"/>
          <w:b/>
          <w:bCs/>
          <w:sz w:val="24"/>
          <w:szCs w:val="24"/>
          <w:lang w:val="en-US"/>
        </w:rPr>
        <w:t xml:space="preserve">November </w:t>
      </w:r>
      <w:r w:rsidR="005710B7">
        <w:rPr>
          <w:rFonts w:asciiTheme="majorBidi" w:hAnsiTheme="majorBidi" w:cstheme="majorBidi"/>
          <w:b/>
          <w:bCs/>
          <w:sz w:val="24"/>
          <w:szCs w:val="24"/>
          <w:lang w:val="en-US"/>
        </w:rPr>
        <w:t>26</w:t>
      </w:r>
      <w:r w:rsidRPr="005710B7">
        <w:rPr>
          <w:rFonts w:asciiTheme="majorBidi" w:hAnsiTheme="majorBidi" w:cstheme="majorBidi"/>
          <w:b/>
          <w:bCs/>
          <w:sz w:val="24"/>
          <w:szCs w:val="24"/>
          <w:lang w:val="en-US"/>
        </w:rPr>
        <w:t>, 2022</w:t>
      </w:r>
    </w:p>
    <w:p w14:paraId="1A41D049" w14:textId="77777777" w:rsidR="00784F6C" w:rsidRPr="007777F3" w:rsidRDefault="00784F6C" w:rsidP="00784F6C">
      <w:pPr>
        <w:jc w:val="center"/>
        <w:rPr>
          <w:rFonts w:asciiTheme="majorBidi" w:hAnsiTheme="majorBidi" w:cstheme="majorBidi"/>
          <w:b/>
          <w:bCs/>
          <w:sz w:val="32"/>
          <w:szCs w:val="32"/>
          <w:lang w:val="en-US"/>
        </w:rPr>
      </w:pPr>
    </w:p>
    <w:p w14:paraId="69E03E55" w14:textId="0870F6DA" w:rsidR="00784F6C" w:rsidRPr="005710B7" w:rsidRDefault="00000000" w:rsidP="005710B7">
      <w:pPr>
        <w:jc w:val="center"/>
        <w:rPr>
          <w:rFonts w:asciiTheme="majorBidi" w:hAnsiTheme="majorBidi" w:cstheme="majorBidi"/>
          <w:sz w:val="24"/>
          <w:szCs w:val="24"/>
          <w:lang w:val="en-US"/>
        </w:rPr>
      </w:pPr>
      <w:r w:rsidRPr="005710B7">
        <w:rPr>
          <w:rFonts w:asciiTheme="majorBidi" w:hAnsiTheme="majorBidi" w:cstheme="majorBidi"/>
          <w:b/>
          <w:bCs/>
          <w:sz w:val="24"/>
          <w:szCs w:val="24"/>
          <w:lang w:val="en-US"/>
        </w:rPr>
        <w:t>T</w:t>
      </w:r>
      <w:r w:rsidRPr="005710B7">
        <w:rPr>
          <w:rFonts w:asciiTheme="majorBidi" w:hAnsiTheme="majorBidi" w:cstheme="majorBidi"/>
          <w:sz w:val="24"/>
          <w:szCs w:val="24"/>
          <w:lang w:val="en-US"/>
        </w:rPr>
        <w:t>his work is the proposal for the final project of the “</w:t>
      </w:r>
      <w:r w:rsidRPr="005710B7">
        <w:rPr>
          <w:rFonts w:asciiTheme="majorBidi" w:hAnsiTheme="majorBidi" w:cstheme="majorBidi"/>
          <w:b/>
          <w:bCs/>
          <w:sz w:val="24"/>
          <w:szCs w:val="24"/>
          <w:lang w:val="en-US"/>
        </w:rPr>
        <w:t>Introduction to Data Science”</w:t>
      </w:r>
      <w:r w:rsidRPr="005710B7">
        <w:rPr>
          <w:rFonts w:asciiTheme="majorBidi" w:hAnsiTheme="majorBidi" w:cstheme="majorBidi"/>
          <w:sz w:val="24"/>
          <w:szCs w:val="24"/>
          <w:lang w:val="en-US"/>
        </w:rPr>
        <w:t xml:space="preserve"> course.</w:t>
      </w:r>
    </w:p>
    <w:p w14:paraId="70BAC5F6" w14:textId="4849541F" w:rsidR="005710B7" w:rsidRDefault="005710B7" w:rsidP="00784F6C">
      <w:pPr>
        <w:rPr>
          <w:rFonts w:asciiTheme="majorBidi" w:hAnsiTheme="majorBidi" w:cstheme="majorBidi"/>
          <w:lang w:val="en-US"/>
        </w:rPr>
      </w:pPr>
    </w:p>
    <w:p w14:paraId="4E1462FF" w14:textId="3093D6CE" w:rsidR="005710B7" w:rsidRPr="005710B7" w:rsidRDefault="00000000" w:rsidP="005710B7">
      <w:pPr>
        <w:pStyle w:val="NormalWeb"/>
        <w:numPr>
          <w:ilvl w:val="0"/>
          <w:numId w:val="2"/>
        </w:numPr>
        <w:jc w:val="both"/>
        <w:rPr>
          <w:rFonts w:asciiTheme="majorBidi" w:hAnsiTheme="majorBidi" w:cstheme="majorBidi"/>
          <w:b/>
          <w:bCs/>
          <w:lang w:val="en-US"/>
        </w:rPr>
      </w:pPr>
      <w:r w:rsidRPr="005710B7">
        <w:rPr>
          <w:b/>
          <w:bCs/>
        </w:rPr>
        <w:t>Research Question</w:t>
      </w:r>
    </w:p>
    <w:p w14:paraId="402CF683" w14:textId="4941BA19" w:rsidR="005710B7" w:rsidRPr="005710B7" w:rsidRDefault="00000000" w:rsidP="005710B7">
      <w:pPr>
        <w:pStyle w:val="NormalWeb"/>
        <w:ind w:left="720"/>
        <w:jc w:val="both"/>
        <w:rPr>
          <w:rFonts w:asciiTheme="majorBidi" w:hAnsiTheme="majorBidi" w:cstheme="majorBidi"/>
          <w:lang w:val="en-US"/>
        </w:rPr>
      </w:pPr>
      <w:r w:rsidRPr="00D13596">
        <w:rPr>
          <w:b/>
          <w:bCs/>
        </w:rPr>
        <w:t>T</w:t>
      </w:r>
      <w:r>
        <w:t>o what extent does the presence of police stations contribute to deterring crime in New York City (USA)?</w:t>
      </w:r>
    </w:p>
    <w:p w14:paraId="3C93A33F" w14:textId="50EE9DB2" w:rsidR="000367DA" w:rsidRPr="005710B7" w:rsidRDefault="00000000" w:rsidP="000367DA">
      <w:pPr>
        <w:pStyle w:val="NormalWeb"/>
        <w:numPr>
          <w:ilvl w:val="0"/>
          <w:numId w:val="2"/>
        </w:numPr>
        <w:jc w:val="both"/>
        <w:rPr>
          <w:rFonts w:asciiTheme="majorBidi" w:hAnsiTheme="majorBidi" w:cstheme="majorBidi"/>
          <w:sz w:val="20"/>
          <w:szCs w:val="20"/>
          <w:lang w:val="en-US"/>
        </w:rPr>
      </w:pPr>
      <w:r>
        <w:rPr>
          <w:rFonts w:asciiTheme="majorBidi" w:hAnsiTheme="majorBidi" w:cstheme="majorBidi"/>
          <w:b/>
          <w:bCs/>
          <w:lang w:val="en-US"/>
        </w:rPr>
        <w:t>Background</w:t>
      </w:r>
    </w:p>
    <w:p w14:paraId="633CA3F3" w14:textId="13C4C53C" w:rsidR="005710B7" w:rsidRPr="005710B7" w:rsidRDefault="00000000" w:rsidP="005710B7">
      <w:pPr>
        <w:pStyle w:val="NormalWeb"/>
        <w:ind w:left="720"/>
        <w:jc w:val="both"/>
        <w:rPr>
          <w:i/>
          <w:iCs/>
        </w:rPr>
      </w:pPr>
      <w:r w:rsidRPr="00D13596">
        <w:rPr>
          <w:b/>
          <w:bCs/>
        </w:rPr>
        <w:t>I</w:t>
      </w:r>
      <w:r>
        <w:t>t is found that “</w:t>
      </w:r>
      <w:r w:rsidRPr="005710B7">
        <w:t>Regional access to local police infrastructure matters for crime outcomes</w:t>
      </w:r>
      <w:r>
        <w:t xml:space="preserve">." Accordingly, it is shown </w:t>
      </w:r>
      <w:r w:rsidRPr="005710B7">
        <w:t xml:space="preserve">that closing </w:t>
      </w:r>
      <w:r>
        <w:t xml:space="preserve">local </w:t>
      </w:r>
      <w:r w:rsidRPr="005710B7">
        <w:t xml:space="preserve">police stations </w:t>
      </w:r>
      <w:r>
        <w:t>can increase crime, particularly</w:t>
      </w:r>
      <w:r w:rsidRPr="005710B7">
        <w:t xml:space="preserve"> car theft and residential burglary. </w:t>
      </w:r>
      <w:r w:rsidRPr="005710B7">
        <w:rPr>
          <w:i/>
          <w:iCs/>
        </w:rPr>
        <w:t xml:space="preserve">(Blesse &amp; Diegmann, 2022) </w:t>
      </w:r>
      <w:r>
        <w:t xml:space="preserve">In recent years, there has been an ongoing trend of closing down local police stations in several countries. Such decisions are rooted in two primary reasons: 1- </w:t>
      </w:r>
      <w:r w:rsidRPr="005710B7">
        <w:t>centraliz</w:t>
      </w:r>
      <w:r>
        <w:t>ing</w:t>
      </w:r>
      <w:r w:rsidRPr="005710B7">
        <w:t xml:space="preserve"> police organizations</w:t>
      </w:r>
      <w:r>
        <w:t xml:space="preserve"> and </w:t>
      </w:r>
      <w:r w:rsidRPr="005710B7">
        <w:t>law enforcement</w:t>
      </w:r>
      <w:r>
        <w:t xml:space="preserve">. 2- Due to the recession and Covid-19 pandemic, governments are looking for approaches to improve their economic climate. </w:t>
      </w:r>
      <w:r w:rsidR="00D13596">
        <w:t>C</w:t>
      </w:r>
      <w:r>
        <w:t xml:space="preserve">utting down on public expenses </w:t>
      </w:r>
      <w:r w:rsidR="00D13596">
        <w:t xml:space="preserve">is known to </w:t>
      </w:r>
      <w:r w:rsidRPr="005710B7">
        <w:t>be less costly than raising additional revenues</w:t>
      </w:r>
      <w:r>
        <w:t xml:space="preserve">. </w:t>
      </w:r>
      <w:r w:rsidRPr="005710B7">
        <w:rPr>
          <w:i/>
          <w:iCs/>
        </w:rPr>
        <w:t xml:space="preserve">(Alesina et al., 2019) </w:t>
      </w:r>
      <w:r>
        <w:t xml:space="preserve">Therefore, policymakers tend to </w:t>
      </w:r>
      <w:r w:rsidRPr="005710B7">
        <w:t>centralize police agencies</w:t>
      </w:r>
      <w:r>
        <w:t xml:space="preserve"> mainly</w:t>
      </w:r>
      <w:r w:rsidRPr="005710B7">
        <w:t xml:space="preserve"> for budgetary reasons</w:t>
      </w:r>
      <w:r>
        <w:t xml:space="preserve">. </w:t>
      </w:r>
      <w:r w:rsidRPr="005710B7">
        <w:rPr>
          <w:i/>
          <w:iCs/>
        </w:rPr>
        <w:t>(Blesse &amp; Diegmann, 2022)</w:t>
      </w:r>
    </w:p>
    <w:p w14:paraId="64F5AD4A" w14:textId="77777777" w:rsidR="00D13596" w:rsidRDefault="00000000" w:rsidP="00D13596">
      <w:pPr>
        <w:pStyle w:val="NormalWeb"/>
        <w:numPr>
          <w:ilvl w:val="0"/>
          <w:numId w:val="2"/>
        </w:numPr>
        <w:jc w:val="both"/>
        <w:rPr>
          <w:rFonts w:asciiTheme="majorBidi" w:hAnsiTheme="majorBidi" w:cstheme="majorBidi"/>
          <w:b/>
          <w:bCs/>
          <w:sz w:val="20"/>
          <w:szCs w:val="20"/>
          <w:lang w:val="en-US"/>
        </w:rPr>
      </w:pPr>
      <w:r>
        <w:rPr>
          <w:b/>
          <w:bCs/>
        </w:rPr>
        <w:t>Goal</w:t>
      </w:r>
    </w:p>
    <w:p w14:paraId="77D57AF7" w14:textId="7D254893" w:rsidR="005710B7" w:rsidRPr="00D13596" w:rsidRDefault="00000000" w:rsidP="00D13596">
      <w:pPr>
        <w:pStyle w:val="NormalWeb"/>
        <w:ind w:left="720"/>
        <w:jc w:val="both"/>
        <w:rPr>
          <w:rFonts w:asciiTheme="majorBidi" w:hAnsiTheme="majorBidi" w:cstheme="majorBidi"/>
          <w:b/>
          <w:bCs/>
          <w:sz w:val="20"/>
          <w:szCs w:val="20"/>
          <w:lang w:val="en-US"/>
        </w:rPr>
      </w:pPr>
      <w:r w:rsidRPr="00D13596">
        <w:rPr>
          <w:rFonts w:asciiTheme="majorBidi" w:hAnsiTheme="majorBidi" w:cstheme="majorBidi"/>
          <w:b/>
          <w:bCs/>
        </w:rPr>
        <w:t>T</w:t>
      </w:r>
      <w:r w:rsidRPr="00D13596">
        <w:rPr>
          <w:rFonts w:asciiTheme="majorBidi" w:hAnsiTheme="majorBidi" w:cstheme="majorBidi"/>
        </w:rPr>
        <w:t xml:space="preserve">he project aims to explore the effects of the presence and proximity of police stations on crime in New York City. </w:t>
      </w:r>
      <w:r w:rsidR="004A64DA">
        <w:rPr>
          <w:rFonts w:asciiTheme="majorBidi" w:hAnsiTheme="majorBidi" w:cstheme="majorBidi"/>
        </w:rPr>
        <w:t xml:space="preserve">This will indeed give an overview of whether </w:t>
      </w:r>
      <w:r w:rsidR="004A64DA">
        <w:t>r</w:t>
      </w:r>
      <w:r w:rsidR="004A64DA" w:rsidRPr="005710B7">
        <w:t>egional access to local police</w:t>
      </w:r>
      <w:r w:rsidR="004A64DA">
        <w:t xml:space="preserve"> stations can decrease the rate of crime or not</w:t>
      </w:r>
      <w:r w:rsidR="004A64DA">
        <w:rPr>
          <w:rFonts w:asciiTheme="majorBidi" w:hAnsiTheme="majorBidi" w:cstheme="majorBidi"/>
        </w:rPr>
        <w:t xml:space="preserve">. </w:t>
      </w:r>
      <w:r w:rsidRPr="00D13596">
        <w:rPr>
          <w:rFonts w:asciiTheme="majorBidi" w:hAnsiTheme="majorBidi" w:cstheme="majorBidi"/>
        </w:rPr>
        <w:t>For this aim, two datasets are used: The primary dataset used for this goal is the NYPD crime dataset.</w:t>
      </w:r>
      <w:r w:rsidRPr="005710B7">
        <w:t xml:space="preserve"> </w:t>
      </w:r>
      <w:r>
        <w:t xml:space="preserve">The dataset can be found on </w:t>
      </w:r>
      <w:hyperlink r:id="rId6" w:history="1">
        <w:r w:rsidRPr="005710B7">
          <w:rPr>
            <w:rStyle w:val="Hyperlink"/>
          </w:rPr>
          <w:t>(</w:t>
        </w:r>
        <w:r w:rsidRPr="00D13596">
          <w:rPr>
            <w:rStyle w:val="Hyperlink"/>
            <w:i/>
            <w:iCs/>
          </w:rPr>
          <w:t>NYPD Complaint Data Current (Year to Date)</w:t>
        </w:r>
        <w:r w:rsidRPr="005710B7">
          <w:rPr>
            <w:rStyle w:val="Hyperlink"/>
          </w:rPr>
          <w:t>, n.d.)</w:t>
        </w:r>
      </w:hyperlink>
      <w:r w:rsidRPr="00D13596">
        <w:rPr>
          <w:rFonts w:asciiTheme="majorBidi" w:hAnsiTheme="majorBidi" w:cstheme="majorBidi"/>
        </w:rPr>
        <w:t xml:space="preserve">. </w:t>
      </w:r>
      <w:r>
        <w:t xml:space="preserve">The second dataset is the list of all NYC police stations, along with their locations. </w:t>
      </w:r>
      <w:r w:rsidRPr="00D13596">
        <w:rPr>
          <w:rFonts w:asciiTheme="majorBidi" w:hAnsiTheme="majorBidi" w:cstheme="majorBidi"/>
        </w:rPr>
        <w:t xml:space="preserve">In </w:t>
      </w:r>
      <w:r w:rsidRPr="00D13596">
        <w:rPr>
          <w:rFonts w:asciiTheme="majorBidi" w:hAnsiTheme="majorBidi" w:cstheme="majorBidi"/>
          <w:lang w:val="en-US"/>
        </w:rPr>
        <w:t xml:space="preserve">brief, the task is creating a visualization to indicate whether </w:t>
      </w:r>
      <w:r w:rsidR="00D13596">
        <w:rPr>
          <w:rFonts w:asciiTheme="majorBidi" w:hAnsiTheme="majorBidi" w:cstheme="majorBidi"/>
          <w:lang w:val="en-US"/>
        </w:rPr>
        <w:t>being approximate</w:t>
      </w:r>
      <w:r w:rsidRPr="00D13596">
        <w:rPr>
          <w:rFonts w:asciiTheme="majorBidi" w:hAnsiTheme="majorBidi" w:cstheme="majorBidi"/>
          <w:lang w:val="en-US"/>
        </w:rPr>
        <w:t xml:space="preserve"> to police stations </w:t>
      </w:r>
      <w:r w:rsidR="00D13596">
        <w:rPr>
          <w:rFonts w:asciiTheme="majorBidi" w:hAnsiTheme="majorBidi" w:cstheme="majorBidi"/>
          <w:lang w:val="en-US"/>
        </w:rPr>
        <w:t xml:space="preserve">or not has any impact </w:t>
      </w:r>
      <w:r w:rsidRPr="00D13596">
        <w:rPr>
          <w:rFonts w:asciiTheme="majorBidi" w:hAnsiTheme="majorBidi" w:cstheme="majorBidi"/>
          <w:lang w:val="en-US"/>
        </w:rPr>
        <w:t xml:space="preserve">on the number of crimes. In other words, as people might assume, </w:t>
      </w:r>
      <w:r w:rsidRPr="00D13596">
        <w:rPr>
          <w:rFonts w:asciiTheme="majorBidi" w:hAnsiTheme="majorBidi" w:cstheme="majorBidi"/>
          <w:i/>
          <w:iCs/>
          <w:lang w:val="en-US"/>
        </w:rPr>
        <w:t>does the number of crimes decrease in the neighborhoods where a presence of a patrol is noted</w:t>
      </w:r>
      <w:r w:rsidRPr="00D13596">
        <w:rPr>
          <w:rFonts w:asciiTheme="majorBidi" w:hAnsiTheme="majorBidi" w:cstheme="majorBidi"/>
          <w:lang w:val="en-US"/>
        </w:rPr>
        <w:t xml:space="preserve">? The intention is to use </w:t>
      </w:r>
      <w:r w:rsidR="004A64DA">
        <w:rPr>
          <w:rFonts w:asciiTheme="majorBidi" w:hAnsiTheme="majorBidi" w:cstheme="majorBidi"/>
          <w:lang w:val="en-US"/>
        </w:rPr>
        <w:t xml:space="preserve">a variety of </w:t>
      </w:r>
      <w:r w:rsidRPr="00D13596">
        <w:rPr>
          <w:rFonts w:asciiTheme="majorBidi" w:hAnsiTheme="majorBidi" w:cstheme="majorBidi"/>
          <w:lang w:val="en-US"/>
        </w:rPr>
        <w:t xml:space="preserve">plots </w:t>
      </w:r>
      <w:r w:rsidR="004A64DA">
        <w:rPr>
          <w:rFonts w:asciiTheme="majorBidi" w:hAnsiTheme="majorBidi" w:cstheme="majorBidi"/>
          <w:lang w:val="en-US"/>
        </w:rPr>
        <w:t xml:space="preserve">including geospatial plots </w:t>
      </w:r>
      <w:r w:rsidRPr="00D13596">
        <w:rPr>
          <w:rFonts w:asciiTheme="majorBidi" w:hAnsiTheme="majorBidi" w:cstheme="majorBidi"/>
          <w:lang w:val="en-US"/>
        </w:rPr>
        <w:t xml:space="preserve">to create a compelling and informative </w:t>
      </w:r>
      <w:r w:rsidR="004A64DA">
        <w:rPr>
          <w:rFonts w:asciiTheme="majorBidi" w:hAnsiTheme="majorBidi" w:cstheme="majorBidi"/>
          <w:lang w:val="en-US"/>
        </w:rPr>
        <w:t>graph</w:t>
      </w:r>
      <w:r w:rsidRPr="00D13596">
        <w:rPr>
          <w:rFonts w:asciiTheme="majorBidi" w:hAnsiTheme="majorBidi" w:cstheme="majorBidi"/>
          <w:lang w:val="en-US"/>
        </w:rPr>
        <w:t xml:space="preserve">. The datasets will be wrangled </w:t>
      </w:r>
      <w:r w:rsidR="00D13596">
        <w:rPr>
          <w:rFonts w:asciiTheme="majorBidi" w:hAnsiTheme="majorBidi" w:cstheme="majorBidi"/>
          <w:lang w:val="en-US"/>
        </w:rPr>
        <w:t xml:space="preserve">and </w:t>
      </w:r>
      <w:r w:rsidRPr="00D13596">
        <w:rPr>
          <w:rFonts w:asciiTheme="majorBidi" w:hAnsiTheme="majorBidi" w:cstheme="majorBidi"/>
          <w:lang w:val="en-US"/>
        </w:rPr>
        <w:t>tidied as needed, and any plots for further clarification will be created.</w:t>
      </w:r>
    </w:p>
    <w:p w14:paraId="267DB390" w14:textId="359F4C45" w:rsidR="00784F6C" w:rsidRDefault="00000000" w:rsidP="00784F6C">
      <w:pPr>
        <w:pStyle w:val="NormalWeb"/>
        <w:numPr>
          <w:ilvl w:val="0"/>
          <w:numId w:val="2"/>
        </w:numPr>
        <w:rPr>
          <w:rFonts w:asciiTheme="majorBidi" w:hAnsiTheme="majorBidi" w:cstheme="majorBidi"/>
          <w:b/>
          <w:bCs/>
          <w:lang w:val="en-US"/>
        </w:rPr>
      </w:pPr>
      <w:r w:rsidRPr="007777F3">
        <w:rPr>
          <w:rFonts w:asciiTheme="majorBidi" w:hAnsiTheme="majorBidi" w:cstheme="majorBidi"/>
          <w:b/>
          <w:bCs/>
          <w:lang w:val="en-US"/>
        </w:rPr>
        <w:t xml:space="preserve"> Dataset</w:t>
      </w:r>
    </w:p>
    <w:p w14:paraId="62093127" w14:textId="295EE72D" w:rsidR="005710B7" w:rsidRDefault="00000000" w:rsidP="00784F6C">
      <w:pPr>
        <w:pStyle w:val="NormalWeb"/>
        <w:ind w:left="480"/>
        <w:jc w:val="both"/>
        <w:rPr>
          <w:rFonts w:asciiTheme="majorBidi" w:hAnsiTheme="majorBidi" w:cstheme="majorBidi"/>
          <w:lang w:val="en-US"/>
        </w:rPr>
      </w:pPr>
      <w:r w:rsidRPr="00F86DC8">
        <w:rPr>
          <w:rFonts w:asciiTheme="majorBidi" w:hAnsiTheme="majorBidi" w:cstheme="majorBidi"/>
          <w:b/>
          <w:bCs/>
          <w:lang w:val="en-US"/>
        </w:rPr>
        <w:t>A</w:t>
      </w:r>
      <w:r>
        <w:rPr>
          <w:rFonts w:asciiTheme="majorBidi" w:hAnsiTheme="majorBidi" w:cstheme="majorBidi"/>
          <w:lang w:val="en-US"/>
        </w:rPr>
        <w:t xml:space="preserve">s mentioned, there </w:t>
      </w:r>
      <w:r w:rsidR="00784F6C" w:rsidRPr="007777F3">
        <w:rPr>
          <w:rFonts w:asciiTheme="majorBidi" w:hAnsiTheme="majorBidi" w:cstheme="majorBidi"/>
          <w:lang w:val="en-US"/>
        </w:rPr>
        <w:t xml:space="preserve">are two different </w:t>
      </w:r>
      <w:r w:rsidRPr="007777F3">
        <w:rPr>
          <w:rFonts w:asciiTheme="majorBidi" w:hAnsiTheme="majorBidi" w:cstheme="majorBidi"/>
          <w:lang w:val="en-US"/>
        </w:rPr>
        <w:t>datasets</w:t>
      </w:r>
      <w:r>
        <w:rPr>
          <w:rFonts w:asciiTheme="majorBidi" w:hAnsiTheme="majorBidi" w:cstheme="majorBidi"/>
          <w:lang w:val="en-US"/>
        </w:rPr>
        <w:t>.</w:t>
      </w:r>
      <w:r w:rsidR="00784F6C" w:rsidRPr="007777F3">
        <w:rPr>
          <w:rFonts w:asciiTheme="majorBidi" w:hAnsiTheme="majorBidi" w:cstheme="majorBidi"/>
          <w:lang w:val="en-US"/>
        </w:rPr>
        <w:t xml:space="preserve"> </w:t>
      </w:r>
    </w:p>
    <w:p w14:paraId="246E6001" w14:textId="702EA787" w:rsidR="005710B7" w:rsidRPr="005710B7" w:rsidRDefault="00000000" w:rsidP="005710B7">
      <w:pPr>
        <w:pStyle w:val="NormalWeb"/>
        <w:numPr>
          <w:ilvl w:val="0"/>
          <w:numId w:val="4"/>
        </w:numPr>
        <w:jc w:val="both"/>
        <w:rPr>
          <w:rFonts w:asciiTheme="majorBidi" w:hAnsiTheme="majorBidi" w:cstheme="majorBidi"/>
          <w:shd w:val="clear" w:color="auto" w:fill="FFFFFF"/>
          <w:lang w:val="en-US"/>
        </w:rPr>
      </w:pPr>
      <w:r>
        <w:rPr>
          <w:rFonts w:asciiTheme="majorBidi" w:hAnsiTheme="majorBidi" w:cstheme="majorBidi"/>
        </w:rPr>
        <w:t xml:space="preserve">The </w:t>
      </w:r>
      <w:r w:rsidRPr="005710B7">
        <w:rPr>
          <w:rFonts w:asciiTheme="majorBidi" w:hAnsiTheme="majorBidi" w:cstheme="majorBidi"/>
        </w:rPr>
        <w:t xml:space="preserve">NYPD </w:t>
      </w:r>
      <w:r>
        <w:rPr>
          <w:rFonts w:asciiTheme="majorBidi" w:hAnsiTheme="majorBidi" w:cstheme="majorBidi"/>
        </w:rPr>
        <w:t>crime</w:t>
      </w:r>
      <w:r w:rsidRPr="005710B7">
        <w:rPr>
          <w:rFonts w:asciiTheme="majorBidi" w:hAnsiTheme="majorBidi" w:cstheme="majorBidi"/>
        </w:rPr>
        <w:t xml:space="preserve"> </w:t>
      </w:r>
      <w:r>
        <w:rPr>
          <w:rFonts w:asciiTheme="majorBidi" w:hAnsiTheme="majorBidi" w:cstheme="majorBidi"/>
        </w:rPr>
        <w:t>dataset</w:t>
      </w:r>
      <w:r>
        <w:t xml:space="preserve"> is </w:t>
      </w:r>
      <w:r w:rsidRPr="005710B7">
        <w:t xml:space="preserve">a breakdown of every felony, misdemeanor, and violation crime </w:t>
      </w:r>
      <w:r>
        <w:t>denoted</w:t>
      </w:r>
      <w:r w:rsidRPr="005710B7">
        <w:t xml:space="preserve"> by the</w:t>
      </w:r>
      <w:r>
        <w:t xml:space="preserve"> New York Police Department</w:t>
      </w:r>
      <w:r w:rsidRPr="005710B7">
        <w:t xml:space="preserve"> during </w:t>
      </w:r>
      <w:r>
        <w:t>2022</w:t>
      </w:r>
      <w:r w:rsidRPr="005710B7">
        <w:t xml:space="preserve">. </w:t>
      </w:r>
      <w:r>
        <w:t xml:space="preserve">Precisely, the data consists of all the crimes in NYU between 1 January 2022 and 30 September 2022. </w:t>
      </w:r>
      <w:r w:rsidRPr="005710B7">
        <w:lastRenderedPageBreak/>
        <w:t>The Office of Management Analysis and Planning</w:t>
      </w:r>
      <w:r>
        <w:t xml:space="preserve"> reviews and updates this data every quarter. This dataset has 396979 observations and 36 predictors, namely: </w:t>
      </w:r>
    </w:p>
    <w:p w14:paraId="4A79F977" w14:textId="06E144AA" w:rsidR="005710B7" w:rsidRPr="005710B7" w:rsidRDefault="00000000" w:rsidP="005710B7">
      <w:pPr>
        <w:pStyle w:val="NormalWeb"/>
        <w:ind w:left="840"/>
        <w:jc w:val="both"/>
        <w:rPr>
          <w:rFonts w:asciiTheme="majorBidi" w:hAnsiTheme="majorBidi" w:cstheme="majorBidi"/>
          <w:shd w:val="clear" w:color="auto" w:fill="FFFFFF"/>
          <w:lang w:val="en-US"/>
        </w:rPr>
      </w:pPr>
      <w:r w:rsidRPr="005710B7">
        <w:rPr>
          <w:i/>
          <w:iCs/>
          <w:sz w:val="22"/>
          <w:szCs w:val="22"/>
        </w:rPr>
        <w:t>CMPLNT_NUM,</w:t>
      </w:r>
      <w:r>
        <w:rPr>
          <w:i/>
          <w:iCs/>
          <w:sz w:val="22"/>
          <w:szCs w:val="22"/>
        </w:rPr>
        <w:t xml:space="preserve"> </w:t>
      </w:r>
      <w:r w:rsidRPr="005710B7">
        <w:rPr>
          <w:i/>
          <w:iCs/>
          <w:sz w:val="22"/>
          <w:szCs w:val="22"/>
        </w:rPr>
        <w:t>ADDR_PCT_CD,</w:t>
      </w:r>
      <w:r>
        <w:rPr>
          <w:i/>
          <w:iCs/>
          <w:sz w:val="22"/>
          <w:szCs w:val="22"/>
        </w:rPr>
        <w:t xml:space="preserve"> </w:t>
      </w:r>
      <w:r w:rsidRPr="005710B7">
        <w:rPr>
          <w:i/>
          <w:iCs/>
          <w:sz w:val="22"/>
          <w:szCs w:val="22"/>
        </w:rPr>
        <w:t>BORO_NM,</w:t>
      </w:r>
      <w:r>
        <w:rPr>
          <w:i/>
          <w:iCs/>
          <w:sz w:val="22"/>
          <w:szCs w:val="22"/>
        </w:rPr>
        <w:t xml:space="preserve"> </w:t>
      </w:r>
      <w:r w:rsidRPr="005710B7">
        <w:rPr>
          <w:i/>
          <w:iCs/>
          <w:sz w:val="22"/>
          <w:szCs w:val="22"/>
        </w:rPr>
        <w:t>CMPLNT_FR_DT,</w:t>
      </w:r>
      <w:r>
        <w:rPr>
          <w:i/>
          <w:iCs/>
          <w:sz w:val="22"/>
          <w:szCs w:val="22"/>
        </w:rPr>
        <w:t xml:space="preserve"> </w:t>
      </w:r>
      <w:r w:rsidRPr="005710B7">
        <w:rPr>
          <w:i/>
          <w:iCs/>
          <w:sz w:val="22"/>
          <w:szCs w:val="22"/>
        </w:rPr>
        <w:t>CMPLNT_FR_TM,</w:t>
      </w:r>
      <w:r>
        <w:rPr>
          <w:i/>
          <w:iCs/>
          <w:sz w:val="22"/>
          <w:szCs w:val="22"/>
        </w:rPr>
        <w:t xml:space="preserve"> </w:t>
      </w:r>
      <w:r w:rsidRPr="005710B7">
        <w:rPr>
          <w:i/>
          <w:iCs/>
          <w:sz w:val="22"/>
          <w:szCs w:val="22"/>
        </w:rPr>
        <w:t>CMPLNT_TO_DT,</w:t>
      </w:r>
      <w:r>
        <w:rPr>
          <w:i/>
          <w:iCs/>
          <w:sz w:val="22"/>
          <w:szCs w:val="22"/>
        </w:rPr>
        <w:t xml:space="preserve"> </w:t>
      </w:r>
      <w:r w:rsidRPr="005710B7">
        <w:rPr>
          <w:i/>
          <w:iCs/>
          <w:sz w:val="22"/>
          <w:szCs w:val="22"/>
        </w:rPr>
        <w:t>CMPLNT_TO_TM,</w:t>
      </w:r>
      <w:r>
        <w:rPr>
          <w:i/>
          <w:iCs/>
          <w:sz w:val="22"/>
          <w:szCs w:val="22"/>
        </w:rPr>
        <w:t xml:space="preserve"> </w:t>
      </w:r>
      <w:r w:rsidRPr="005710B7">
        <w:rPr>
          <w:i/>
          <w:iCs/>
          <w:sz w:val="22"/>
          <w:szCs w:val="22"/>
        </w:rPr>
        <w:t>CRM_ATPT_CPTD_CD,</w:t>
      </w:r>
      <w:r>
        <w:rPr>
          <w:i/>
          <w:iCs/>
          <w:sz w:val="22"/>
          <w:szCs w:val="22"/>
        </w:rPr>
        <w:t xml:space="preserve"> </w:t>
      </w:r>
      <w:r w:rsidRPr="005710B7">
        <w:rPr>
          <w:i/>
          <w:iCs/>
          <w:sz w:val="22"/>
          <w:szCs w:val="22"/>
        </w:rPr>
        <w:t>HADEVELOPT,</w:t>
      </w:r>
      <w:r>
        <w:rPr>
          <w:i/>
          <w:iCs/>
          <w:sz w:val="22"/>
          <w:szCs w:val="22"/>
        </w:rPr>
        <w:t xml:space="preserve"> </w:t>
      </w:r>
      <w:r w:rsidRPr="005710B7">
        <w:rPr>
          <w:i/>
          <w:iCs/>
          <w:sz w:val="22"/>
          <w:szCs w:val="22"/>
        </w:rPr>
        <w:t>HOUSING_PSA,</w:t>
      </w:r>
      <w:r>
        <w:rPr>
          <w:i/>
          <w:iCs/>
          <w:sz w:val="22"/>
          <w:szCs w:val="22"/>
        </w:rPr>
        <w:t xml:space="preserve"> </w:t>
      </w:r>
      <w:r w:rsidRPr="005710B7">
        <w:rPr>
          <w:i/>
          <w:iCs/>
          <w:sz w:val="22"/>
          <w:szCs w:val="22"/>
        </w:rPr>
        <w:t>JURISDICTION_CODE,</w:t>
      </w:r>
      <w:r>
        <w:rPr>
          <w:i/>
          <w:iCs/>
          <w:sz w:val="22"/>
          <w:szCs w:val="22"/>
        </w:rPr>
        <w:t xml:space="preserve"> </w:t>
      </w:r>
      <w:r w:rsidRPr="005710B7">
        <w:rPr>
          <w:i/>
          <w:iCs/>
          <w:sz w:val="22"/>
          <w:szCs w:val="22"/>
        </w:rPr>
        <w:t>JURIS_DESC,</w:t>
      </w:r>
      <w:r>
        <w:rPr>
          <w:i/>
          <w:iCs/>
          <w:sz w:val="22"/>
          <w:szCs w:val="22"/>
        </w:rPr>
        <w:t xml:space="preserve"> </w:t>
      </w:r>
      <w:r w:rsidRPr="005710B7">
        <w:rPr>
          <w:i/>
          <w:iCs/>
          <w:sz w:val="22"/>
          <w:szCs w:val="22"/>
        </w:rPr>
        <w:t>KY_CD,</w:t>
      </w:r>
      <w:r>
        <w:rPr>
          <w:i/>
          <w:iCs/>
          <w:sz w:val="22"/>
          <w:szCs w:val="22"/>
        </w:rPr>
        <w:t xml:space="preserve"> </w:t>
      </w:r>
      <w:r w:rsidRPr="005710B7">
        <w:rPr>
          <w:i/>
          <w:iCs/>
          <w:sz w:val="22"/>
          <w:szCs w:val="22"/>
        </w:rPr>
        <w:t>LAW_CAT_CD,</w:t>
      </w:r>
      <w:r>
        <w:rPr>
          <w:i/>
          <w:iCs/>
          <w:sz w:val="22"/>
          <w:szCs w:val="22"/>
        </w:rPr>
        <w:t xml:space="preserve"> </w:t>
      </w:r>
      <w:r w:rsidRPr="005710B7">
        <w:rPr>
          <w:i/>
          <w:iCs/>
          <w:sz w:val="22"/>
          <w:szCs w:val="22"/>
        </w:rPr>
        <w:t>LOC_OF_OCCUR_DESC,</w:t>
      </w:r>
      <w:r>
        <w:rPr>
          <w:i/>
          <w:iCs/>
          <w:sz w:val="22"/>
          <w:szCs w:val="22"/>
        </w:rPr>
        <w:t xml:space="preserve"> </w:t>
      </w:r>
      <w:r w:rsidRPr="005710B7">
        <w:rPr>
          <w:i/>
          <w:iCs/>
          <w:sz w:val="22"/>
          <w:szCs w:val="22"/>
        </w:rPr>
        <w:t>OFNS_DES,</w:t>
      </w:r>
      <w:r>
        <w:rPr>
          <w:i/>
          <w:iCs/>
          <w:sz w:val="22"/>
          <w:szCs w:val="22"/>
        </w:rPr>
        <w:t xml:space="preserve"> </w:t>
      </w:r>
      <w:r w:rsidRPr="005710B7">
        <w:rPr>
          <w:i/>
          <w:iCs/>
          <w:sz w:val="22"/>
          <w:szCs w:val="22"/>
        </w:rPr>
        <w:t>PARKS_NM,</w:t>
      </w:r>
      <w:r>
        <w:rPr>
          <w:i/>
          <w:iCs/>
          <w:sz w:val="22"/>
          <w:szCs w:val="22"/>
        </w:rPr>
        <w:t xml:space="preserve"> </w:t>
      </w:r>
      <w:r w:rsidRPr="005710B7">
        <w:rPr>
          <w:i/>
          <w:iCs/>
          <w:sz w:val="22"/>
          <w:szCs w:val="22"/>
        </w:rPr>
        <w:t>PATROL_BORO</w:t>
      </w:r>
      <w:r>
        <w:rPr>
          <w:i/>
          <w:iCs/>
          <w:sz w:val="22"/>
          <w:szCs w:val="22"/>
        </w:rPr>
        <w:t xml:space="preserve"> </w:t>
      </w:r>
      <w:r w:rsidRPr="005710B7">
        <w:rPr>
          <w:i/>
          <w:iCs/>
          <w:sz w:val="22"/>
          <w:szCs w:val="22"/>
        </w:rPr>
        <w:t>,PD_CD,</w:t>
      </w:r>
      <w:r>
        <w:rPr>
          <w:i/>
          <w:iCs/>
          <w:sz w:val="22"/>
          <w:szCs w:val="22"/>
        </w:rPr>
        <w:t xml:space="preserve"> </w:t>
      </w:r>
      <w:r w:rsidRPr="005710B7">
        <w:rPr>
          <w:i/>
          <w:iCs/>
          <w:sz w:val="22"/>
          <w:szCs w:val="22"/>
        </w:rPr>
        <w:t>PD_DESC,</w:t>
      </w:r>
      <w:r>
        <w:rPr>
          <w:i/>
          <w:iCs/>
          <w:sz w:val="22"/>
          <w:szCs w:val="22"/>
        </w:rPr>
        <w:t xml:space="preserve"> </w:t>
      </w:r>
      <w:r w:rsidRPr="005710B7">
        <w:rPr>
          <w:i/>
          <w:iCs/>
          <w:sz w:val="22"/>
          <w:szCs w:val="22"/>
        </w:rPr>
        <w:t>PREM_TYP_DESC,</w:t>
      </w:r>
      <w:r>
        <w:rPr>
          <w:i/>
          <w:iCs/>
          <w:sz w:val="22"/>
          <w:szCs w:val="22"/>
        </w:rPr>
        <w:t xml:space="preserve"> </w:t>
      </w:r>
      <w:r w:rsidRPr="005710B7">
        <w:rPr>
          <w:i/>
          <w:iCs/>
          <w:sz w:val="22"/>
          <w:szCs w:val="22"/>
        </w:rPr>
        <w:t>RPT_DT,</w:t>
      </w:r>
      <w:r>
        <w:rPr>
          <w:i/>
          <w:iCs/>
          <w:sz w:val="22"/>
          <w:szCs w:val="22"/>
        </w:rPr>
        <w:t xml:space="preserve"> </w:t>
      </w:r>
      <w:r w:rsidRPr="005710B7">
        <w:rPr>
          <w:i/>
          <w:iCs/>
          <w:sz w:val="22"/>
          <w:szCs w:val="22"/>
        </w:rPr>
        <w:t>STATION_NAME,</w:t>
      </w:r>
      <w:r>
        <w:rPr>
          <w:i/>
          <w:iCs/>
          <w:sz w:val="22"/>
          <w:szCs w:val="22"/>
        </w:rPr>
        <w:t xml:space="preserve"> </w:t>
      </w:r>
      <w:r w:rsidRPr="005710B7">
        <w:rPr>
          <w:i/>
          <w:iCs/>
          <w:sz w:val="22"/>
          <w:szCs w:val="22"/>
        </w:rPr>
        <w:t>SUSP_AGE_GROUP,</w:t>
      </w:r>
      <w:r>
        <w:rPr>
          <w:i/>
          <w:iCs/>
          <w:sz w:val="22"/>
          <w:szCs w:val="22"/>
        </w:rPr>
        <w:t xml:space="preserve"> </w:t>
      </w:r>
      <w:r w:rsidRPr="005710B7">
        <w:rPr>
          <w:i/>
          <w:iCs/>
          <w:sz w:val="22"/>
          <w:szCs w:val="22"/>
        </w:rPr>
        <w:t>SUSP_RACE,</w:t>
      </w:r>
      <w:r>
        <w:rPr>
          <w:i/>
          <w:iCs/>
          <w:sz w:val="22"/>
          <w:szCs w:val="22"/>
        </w:rPr>
        <w:t xml:space="preserve"> </w:t>
      </w:r>
      <w:r w:rsidRPr="005710B7">
        <w:rPr>
          <w:i/>
          <w:iCs/>
          <w:sz w:val="22"/>
          <w:szCs w:val="22"/>
        </w:rPr>
        <w:t>SUSP_SEX,</w:t>
      </w:r>
      <w:r>
        <w:rPr>
          <w:i/>
          <w:iCs/>
          <w:sz w:val="22"/>
          <w:szCs w:val="22"/>
        </w:rPr>
        <w:t xml:space="preserve"> </w:t>
      </w:r>
      <w:r w:rsidRPr="005710B7">
        <w:rPr>
          <w:i/>
          <w:iCs/>
          <w:sz w:val="22"/>
          <w:szCs w:val="22"/>
        </w:rPr>
        <w:t>TRANSIT_DISTRICT,</w:t>
      </w:r>
      <w:r>
        <w:rPr>
          <w:i/>
          <w:iCs/>
          <w:sz w:val="22"/>
          <w:szCs w:val="22"/>
        </w:rPr>
        <w:t xml:space="preserve"> </w:t>
      </w:r>
      <w:r w:rsidRPr="005710B7">
        <w:rPr>
          <w:i/>
          <w:iCs/>
          <w:sz w:val="22"/>
          <w:szCs w:val="22"/>
        </w:rPr>
        <w:t>VIC_AGE_GROUP,</w:t>
      </w:r>
      <w:r>
        <w:rPr>
          <w:i/>
          <w:iCs/>
          <w:sz w:val="22"/>
          <w:szCs w:val="22"/>
        </w:rPr>
        <w:t xml:space="preserve"> </w:t>
      </w:r>
      <w:r w:rsidRPr="005710B7">
        <w:rPr>
          <w:i/>
          <w:iCs/>
          <w:sz w:val="22"/>
          <w:szCs w:val="22"/>
        </w:rPr>
        <w:t>VIC_RACE,</w:t>
      </w:r>
      <w:r>
        <w:rPr>
          <w:i/>
          <w:iCs/>
          <w:sz w:val="22"/>
          <w:szCs w:val="22"/>
        </w:rPr>
        <w:t xml:space="preserve"> </w:t>
      </w:r>
      <w:r w:rsidRPr="005710B7">
        <w:rPr>
          <w:i/>
          <w:iCs/>
          <w:sz w:val="22"/>
          <w:szCs w:val="22"/>
        </w:rPr>
        <w:t>VIC_SEX,</w:t>
      </w:r>
      <w:r>
        <w:rPr>
          <w:i/>
          <w:iCs/>
          <w:sz w:val="22"/>
          <w:szCs w:val="22"/>
        </w:rPr>
        <w:t xml:space="preserve"> </w:t>
      </w:r>
      <w:r w:rsidRPr="005710B7">
        <w:rPr>
          <w:i/>
          <w:iCs/>
          <w:sz w:val="22"/>
          <w:szCs w:val="22"/>
        </w:rPr>
        <w:t>X_COORD_CD,</w:t>
      </w:r>
      <w:r>
        <w:rPr>
          <w:i/>
          <w:iCs/>
          <w:sz w:val="22"/>
          <w:szCs w:val="22"/>
        </w:rPr>
        <w:t xml:space="preserve"> </w:t>
      </w:r>
      <w:r w:rsidRPr="005710B7">
        <w:rPr>
          <w:i/>
          <w:iCs/>
          <w:sz w:val="22"/>
          <w:szCs w:val="22"/>
        </w:rPr>
        <w:t>Y_COORD_CD,</w:t>
      </w:r>
      <w:r>
        <w:rPr>
          <w:i/>
          <w:iCs/>
          <w:sz w:val="22"/>
          <w:szCs w:val="22"/>
        </w:rPr>
        <w:t xml:space="preserve"> </w:t>
      </w:r>
      <w:r w:rsidRPr="005710B7">
        <w:rPr>
          <w:i/>
          <w:iCs/>
          <w:sz w:val="22"/>
          <w:szCs w:val="22"/>
        </w:rPr>
        <w:t>Latitude,</w:t>
      </w:r>
      <w:r>
        <w:rPr>
          <w:i/>
          <w:iCs/>
          <w:sz w:val="22"/>
          <w:szCs w:val="22"/>
        </w:rPr>
        <w:t xml:space="preserve"> </w:t>
      </w:r>
      <w:r w:rsidRPr="005710B7">
        <w:rPr>
          <w:i/>
          <w:iCs/>
          <w:sz w:val="22"/>
          <w:szCs w:val="22"/>
        </w:rPr>
        <w:t>Longitude, Lat_Lon, New Georeferenced Column.</w:t>
      </w:r>
    </w:p>
    <w:p w14:paraId="7356747E" w14:textId="6405BD52" w:rsidR="005710B7" w:rsidRPr="005710B7" w:rsidRDefault="00000000" w:rsidP="005710B7">
      <w:pPr>
        <w:pStyle w:val="NormalWeb"/>
        <w:numPr>
          <w:ilvl w:val="0"/>
          <w:numId w:val="4"/>
        </w:numPr>
        <w:jc w:val="both"/>
        <w:rPr>
          <w:rFonts w:asciiTheme="majorBidi" w:hAnsiTheme="majorBidi" w:cstheme="majorBidi"/>
          <w:shd w:val="clear" w:color="auto" w:fill="FFFFFF"/>
          <w:lang w:val="en-US"/>
        </w:rPr>
      </w:pPr>
      <w:r>
        <w:rPr>
          <w:lang w:val="en-US"/>
        </w:rPr>
        <w:t xml:space="preserve">The second dataset consists of </w:t>
      </w:r>
      <w:r>
        <w:t>the police stations in NYC, with their longitude and latitude. Such a dataset was</w:t>
      </w:r>
      <w:r>
        <w:rPr>
          <w:lang w:val="en-US"/>
        </w:rPr>
        <w:t xml:space="preserve"> </w:t>
      </w:r>
      <w:r>
        <w:t>not found on the internet. Therefore, a list of all police stations in New York was obtained. (</w:t>
      </w:r>
      <w:r>
        <w:rPr>
          <w:i/>
          <w:iCs/>
        </w:rPr>
        <w:t>Precincts - NYPD</w:t>
      </w:r>
      <w:r>
        <w:t xml:space="preserve">, n.d.) Moreover, a dataset will be created using the address of the stations and Google Maps. </w:t>
      </w:r>
      <w:r w:rsidR="00D13596">
        <w:t xml:space="preserve">It will </w:t>
      </w:r>
      <w:r>
        <w:t xml:space="preserve">hold 77 observations </w:t>
      </w:r>
      <w:r w:rsidR="00D13596">
        <w:t xml:space="preserve">(the number of precincts) </w:t>
      </w:r>
      <w:r>
        <w:t xml:space="preserve">and three predictors: station name, latitude, and longitude. </w:t>
      </w:r>
    </w:p>
    <w:p w14:paraId="6509A646" w14:textId="77777777" w:rsidR="00784F6C" w:rsidRDefault="00000000" w:rsidP="00784F6C">
      <w:pPr>
        <w:pStyle w:val="NormalWeb"/>
        <w:numPr>
          <w:ilvl w:val="0"/>
          <w:numId w:val="2"/>
        </w:numPr>
        <w:jc w:val="both"/>
        <w:rPr>
          <w:rFonts w:asciiTheme="majorBidi" w:hAnsiTheme="majorBidi" w:cstheme="majorBidi"/>
          <w:b/>
          <w:bCs/>
          <w:lang w:val="en-US"/>
        </w:rPr>
      </w:pPr>
      <w:r w:rsidRPr="00515573">
        <w:rPr>
          <w:rFonts w:asciiTheme="majorBidi" w:hAnsiTheme="majorBidi" w:cstheme="majorBidi"/>
          <w:b/>
          <w:bCs/>
          <w:lang w:val="en-US"/>
        </w:rPr>
        <w:t xml:space="preserve">Motivation </w:t>
      </w:r>
    </w:p>
    <w:p w14:paraId="3E3CA9FD" w14:textId="79096975" w:rsidR="00784F6C" w:rsidRPr="00E66837" w:rsidRDefault="00000000" w:rsidP="00784F6C">
      <w:pPr>
        <w:pStyle w:val="NormalWeb"/>
        <w:ind w:left="720"/>
        <w:jc w:val="both"/>
        <w:rPr>
          <w:rFonts w:asciiTheme="majorBidi" w:hAnsiTheme="majorBidi" w:cstheme="majorBidi"/>
          <w:lang w:val="en-US"/>
        </w:rPr>
      </w:pPr>
      <w:r w:rsidRPr="00F86DC8">
        <w:rPr>
          <w:rFonts w:asciiTheme="majorBidi" w:hAnsiTheme="majorBidi" w:cstheme="majorBidi"/>
          <w:b/>
          <w:bCs/>
          <w:lang w:val="en-US"/>
        </w:rPr>
        <w:t>O</w:t>
      </w:r>
      <w:r>
        <w:rPr>
          <w:rFonts w:asciiTheme="majorBidi" w:hAnsiTheme="majorBidi" w:cstheme="majorBidi"/>
          <w:lang w:val="en-US"/>
        </w:rPr>
        <w:t xml:space="preserve">n a general level, the results of this project can be interesting to see </w:t>
      </w:r>
      <w:r w:rsidR="005710B7">
        <w:rPr>
          <w:rFonts w:asciiTheme="majorBidi" w:hAnsiTheme="majorBidi" w:cstheme="majorBidi"/>
          <w:lang w:val="en-US"/>
        </w:rPr>
        <w:t xml:space="preserve">whether the presence of </w:t>
      </w:r>
      <w:r w:rsidR="00D13596">
        <w:rPr>
          <w:rFonts w:asciiTheme="majorBidi" w:hAnsiTheme="majorBidi" w:cstheme="majorBidi"/>
          <w:lang w:val="en-US"/>
        </w:rPr>
        <w:t xml:space="preserve">a local </w:t>
      </w:r>
      <w:r w:rsidR="005710B7">
        <w:rPr>
          <w:rFonts w:asciiTheme="majorBidi" w:hAnsiTheme="majorBidi" w:cstheme="majorBidi"/>
          <w:lang w:val="en-US"/>
        </w:rPr>
        <w:t xml:space="preserve">police station </w:t>
      </w:r>
      <w:r w:rsidR="00D13596">
        <w:rPr>
          <w:rFonts w:asciiTheme="majorBidi" w:hAnsiTheme="majorBidi" w:cstheme="majorBidi"/>
          <w:lang w:val="en-US"/>
        </w:rPr>
        <w:t xml:space="preserve">in a location/neighborhood will reduce the number of crimes. </w:t>
      </w:r>
      <w:r>
        <w:rPr>
          <w:rFonts w:asciiTheme="majorBidi" w:hAnsiTheme="majorBidi" w:cstheme="majorBidi"/>
          <w:lang w:val="en-US"/>
        </w:rPr>
        <w:t xml:space="preserve">On a larger scale, the results can be used for </w:t>
      </w:r>
      <w:r w:rsidR="00D13596">
        <w:rPr>
          <w:rFonts w:asciiTheme="majorBidi" w:hAnsiTheme="majorBidi" w:cstheme="majorBidi"/>
          <w:lang w:val="en-US"/>
        </w:rPr>
        <w:t>rethinking or consolidating the notion of centralizing</w:t>
      </w:r>
      <w:r w:rsidR="005710B7">
        <w:rPr>
          <w:rFonts w:asciiTheme="majorBidi" w:hAnsiTheme="majorBidi" w:cstheme="majorBidi"/>
          <w:lang w:val="en-US"/>
        </w:rPr>
        <w:t xml:space="preserve"> police forces</w:t>
      </w:r>
      <w:r w:rsidR="00D13596">
        <w:rPr>
          <w:rFonts w:asciiTheme="majorBidi" w:hAnsiTheme="majorBidi" w:cstheme="majorBidi"/>
          <w:lang w:val="en-US"/>
        </w:rPr>
        <w:t>.</w:t>
      </w:r>
    </w:p>
    <w:p w14:paraId="2D6C79FD" w14:textId="214F7FE6" w:rsidR="005710B7" w:rsidRDefault="00000000" w:rsidP="005710B7">
      <w:pPr>
        <w:pStyle w:val="NormalWeb"/>
        <w:ind w:left="720"/>
        <w:jc w:val="both"/>
        <w:rPr>
          <w:rFonts w:asciiTheme="majorBidi" w:hAnsiTheme="majorBidi" w:cstheme="majorBidi"/>
          <w:lang w:val="en-US"/>
        </w:rPr>
      </w:pPr>
      <w:r w:rsidRPr="00E66837">
        <w:rPr>
          <w:rFonts w:asciiTheme="majorBidi" w:hAnsiTheme="majorBidi" w:cstheme="majorBidi"/>
          <w:lang w:val="en-US"/>
        </w:rPr>
        <w:t xml:space="preserve">On a </w:t>
      </w:r>
      <w:r>
        <w:rPr>
          <w:rFonts w:asciiTheme="majorBidi" w:hAnsiTheme="majorBidi" w:cstheme="majorBidi"/>
          <w:lang w:val="en-US"/>
        </w:rPr>
        <w:t xml:space="preserve">more </w:t>
      </w:r>
      <w:r w:rsidRPr="00E66837">
        <w:rPr>
          <w:rFonts w:asciiTheme="majorBidi" w:hAnsiTheme="majorBidi" w:cstheme="majorBidi"/>
          <w:lang w:val="en-US"/>
        </w:rPr>
        <w:t xml:space="preserve">personal level, </w:t>
      </w:r>
      <w:r>
        <w:rPr>
          <w:rFonts w:asciiTheme="majorBidi" w:hAnsiTheme="majorBidi" w:cstheme="majorBidi"/>
          <w:lang w:val="en-US"/>
        </w:rPr>
        <w:t xml:space="preserve">this dataset was not the first choice. Initially, the choice was the </w:t>
      </w:r>
      <w:hyperlink r:id="rId7" w:history="1">
        <w:r w:rsidRPr="005710B7">
          <w:rPr>
            <w:rStyle w:val="Hyperlink"/>
            <w:rFonts w:asciiTheme="majorBidi" w:hAnsiTheme="majorBidi" w:cstheme="majorBidi"/>
            <w:lang w:val="en-US"/>
          </w:rPr>
          <w:t>“US accidents dataset,"</w:t>
        </w:r>
      </w:hyperlink>
      <w:r>
        <w:rPr>
          <w:rFonts w:asciiTheme="majorBidi" w:hAnsiTheme="majorBidi" w:cstheme="majorBidi"/>
          <w:lang w:val="en-US"/>
        </w:rPr>
        <w:t xml:space="preserve"> which consisted of all the car accidents from 2016-2019. After plotting the data, the far eastern and western cities were observed to have higher accident rates than mid-located cities. Specifically, California and Miami were hotspots of car accidents. Further research was intended to determine whether the poor quality of road infrastructure leads to this result—however, no datasets were found on the quality of roads in United States cities. I, therefore, concluded on this dataset, which also meets the purpose of working with geospatial data. Moreover, it is controversial whether having more police stations will lead to the safety of residents or not. The intention is only to examine the correlation between the presence of police stations and the crime rate. Note that the education levels of residents in specific neighborhoods, policies</w:t>
      </w:r>
      <w:r w:rsidR="00D13596">
        <w:rPr>
          <w:rFonts w:asciiTheme="majorBidi" w:hAnsiTheme="majorBidi" w:cstheme="majorBidi"/>
          <w:lang w:val="en-US"/>
        </w:rPr>
        <w:t xml:space="preserve"> &amp;</w:t>
      </w:r>
      <w:r>
        <w:rPr>
          <w:rFonts w:asciiTheme="majorBidi" w:hAnsiTheme="majorBidi" w:cstheme="majorBidi"/>
          <w:lang w:val="en-US"/>
        </w:rPr>
        <w:t xml:space="preserve"> laws,</w:t>
      </w:r>
      <w:r w:rsidR="00D13596">
        <w:rPr>
          <w:rFonts w:asciiTheme="majorBidi" w:hAnsiTheme="majorBidi" w:cstheme="majorBidi"/>
          <w:lang w:val="en-US"/>
        </w:rPr>
        <w:t xml:space="preserve"> and family background</w:t>
      </w:r>
      <w:r>
        <w:rPr>
          <w:rFonts w:asciiTheme="majorBidi" w:hAnsiTheme="majorBidi" w:cstheme="majorBidi"/>
          <w:lang w:val="en-US"/>
        </w:rPr>
        <w:t xml:space="preserve"> can influence the crime rate. </w:t>
      </w:r>
      <w:r w:rsidR="00D13596">
        <w:rPr>
          <w:rFonts w:asciiTheme="majorBidi" w:hAnsiTheme="majorBidi" w:cstheme="majorBidi"/>
          <w:i/>
          <w:iCs/>
          <w:lang w:val="en-US"/>
        </w:rPr>
        <w:t xml:space="preserve">All </w:t>
      </w:r>
      <w:r w:rsidRPr="00D13596">
        <w:rPr>
          <w:rFonts w:asciiTheme="majorBidi" w:hAnsiTheme="majorBidi" w:cstheme="majorBidi"/>
          <w:i/>
          <w:iCs/>
          <w:lang w:val="en-US"/>
        </w:rPr>
        <w:t xml:space="preserve">these aspects are </w:t>
      </w:r>
      <w:r w:rsidR="00D13596">
        <w:rPr>
          <w:rFonts w:asciiTheme="majorBidi" w:hAnsiTheme="majorBidi" w:cstheme="majorBidi"/>
          <w:i/>
          <w:iCs/>
          <w:lang w:val="en-US"/>
        </w:rPr>
        <w:t>excluded f</w:t>
      </w:r>
      <w:r w:rsidRPr="00D13596">
        <w:rPr>
          <w:rFonts w:asciiTheme="majorBidi" w:hAnsiTheme="majorBidi" w:cstheme="majorBidi"/>
          <w:i/>
          <w:iCs/>
          <w:lang w:val="en-US"/>
        </w:rPr>
        <w:t xml:space="preserve">rom the project, and only the effect of police stations on the crime </w:t>
      </w:r>
      <w:r w:rsidR="00016B42">
        <w:rPr>
          <w:rFonts w:asciiTheme="majorBidi" w:hAnsiTheme="majorBidi" w:cstheme="majorBidi"/>
          <w:i/>
          <w:iCs/>
          <w:lang w:val="en-US"/>
        </w:rPr>
        <w:t xml:space="preserve">rate </w:t>
      </w:r>
      <w:r w:rsidRPr="00D13596">
        <w:rPr>
          <w:rFonts w:asciiTheme="majorBidi" w:hAnsiTheme="majorBidi" w:cstheme="majorBidi"/>
          <w:i/>
          <w:iCs/>
          <w:lang w:val="en-US"/>
        </w:rPr>
        <w:t>will be examined.</w:t>
      </w:r>
      <w:r>
        <w:rPr>
          <w:rFonts w:asciiTheme="majorBidi" w:hAnsiTheme="majorBidi" w:cstheme="majorBidi"/>
          <w:lang w:val="en-US"/>
        </w:rPr>
        <w:t xml:space="preserve"> </w:t>
      </w:r>
    </w:p>
    <w:p w14:paraId="7633FCA2" w14:textId="3B2F1260" w:rsidR="005710B7" w:rsidRPr="005710B7" w:rsidRDefault="00000000" w:rsidP="005710B7">
      <w:pPr>
        <w:pStyle w:val="NormalWeb"/>
        <w:numPr>
          <w:ilvl w:val="0"/>
          <w:numId w:val="2"/>
        </w:numPr>
        <w:jc w:val="both"/>
        <w:rPr>
          <w:rFonts w:asciiTheme="majorBidi" w:hAnsiTheme="majorBidi" w:cstheme="majorBidi"/>
          <w:b/>
          <w:bCs/>
          <w:lang w:val="en-US"/>
        </w:rPr>
      </w:pPr>
      <w:r w:rsidRPr="00E66837">
        <w:rPr>
          <w:rFonts w:asciiTheme="majorBidi" w:hAnsiTheme="majorBidi" w:cstheme="majorBidi"/>
          <w:b/>
          <w:bCs/>
          <w:lang w:val="en-US"/>
        </w:rPr>
        <w:t>Reference</w:t>
      </w:r>
    </w:p>
    <w:p w14:paraId="64A0ADE1" w14:textId="2875890F" w:rsidR="005710B7" w:rsidRPr="005710B7" w:rsidRDefault="00000000" w:rsidP="005710B7">
      <w:pPr>
        <w:pStyle w:val="NormalWeb"/>
        <w:spacing w:before="0" w:beforeAutospacing="0" w:after="0" w:afterAutospacing="0" w:line="480" w:lineRule="auto"/>
        <w:ind w:left="663" w:hanging="720"/>
        <w:rPr>
          <w:i/>
          <w:iCs/>
          <w:sz w:val="22"/>
          <w:szCs w:val="22"/>
        </w:rPr>
      </w:pPr>
      <w:r w:rsidRPr="005710B7">
        <w:rPr>
          <w:i/>
          <w:iCs/>
          <w:sz w:val="22"/>
          <w:szCs w:val="22"/>
        </w:rPr>
        <w:t xml:space="preserve">Blesse, S., &amp; Diegmann, A. (2022). The place-based effects of police stations on crime: Evidence from station closures. Journal of Public Economics, 207, 104605. </w:t>
      </w:r>
      <w:hyperlink r:id="rId8" w:history="1">
        <w:r w:rsidRPr="005710B7">
          <w:rPr>
            <w:rStyle w:val="Hyperlink"/>
            <w:i/>
            <w:iCs/>
            <w:sz w:val="22"/>
            <w:szCs w:val="22"/>
          </w:rPr>
          <w:t>https://doi.org/10.1016/j.jpubeco.2022.104605</w:t>
        </w:r>
      </w:hyperlink>
    </w:p>
    <w:p w14:paraId="015903C8" w14:textId="2053EAD6" w:rsidR="005710B7" w:rsidRPr="005710B7" w:rsidRDefault="00000000" w:rsidP="005710B7">
      <w:pPr>
        <w:pStyle w:val="NormalWeb"/>
        <w:spacing w:before="0" w:beforeAutospacing="0" w:after="0" w:afterAutospacing="0" w:line="480" w:lineRule="auto"/>
        <w:ind w:left="720" w:hanging="720"/>
        <w:rPr>
          <w:i/>
          <w:iCs/>
          <w:sz w:val="22"/>
          <w:szCs w:val="22"/>
        </w:rPr>
      </w:pPr>
      <w:r w:rsidRPr="005710B7">
        <w:rPr>
          <w:i/>
          <w:iCs/>
          <w:sz w:val="22"/>
          <w:szCs w:val="22"/>
        </w:rPr>
        <w:lastRenderedPageBreak/>
        <w:t>Alesina, A., Favero, C., &amp; Giavazzi, F. (2019). Austerity: When It Works and When It Doesn’t (Illustrated). Princeton University Press.</w:t>
      </w:r>
    </w:p>
    <w:p w14:paraId="4A9716F4" w14:textId="3343E300" w:rsidR="005710B7" w:rsidRPr="005710B7" w:rsidRDefault="00000000" w:rsidP="005710B7">
      <w:pPr>
        <w:pStyle w:val="NormalWeb"/>
        <w:spacing w:before="0" w:beforeAutospacing="0" w:after="0" w:afterAutospacing="0" w:line="480" w:lineRule="auto"/>
        <w:ind w:left="720" w:hanging="720"/>
        <w:rPr>
          <w:i/>
          <w:iCs/>
          <w:sz w:val="20"/>
          <w:szCs w:val="20"/>
        </w:rPr>
      </w:pPr>
      <w:r w:rsidRPr="005710B7">
        <w:rPr>
          <w:i/>
          <w:iCs/>
          <w:sz w:val="20"/>
          <w:szCs w:val="20"/>
        </w:rPr>
        <w:t xml:space="preserve">NYPD Complaint Data Current (Year To Date). (n.d.). NYC Open Data. </w:t>
      </w:r>
      <w:hyperlink r:id="rId9" w:history="1">
        <w:r w:rsidRPr="005710B7">
          <w:rPr>
            <w:rStyle w:val="Hyperlink"/>
            <w:i/>
            <w:iCs/>
            <w:sz w:val="20"/>
            <w:szCs w:val="20"/>
          </w:rPr>
          <w:t>https://data.cityofnewyork.us/Public-Safety/NYPD-Complaint-Data-Current-Year-To-Date-/5uac-w243/data</w:t>
        </w:r>
      </w:hyperlink>
    </w:p>
    <w:p w14:paraId="2A6343BA" w14:textId="16EC1908" w:rsidR="005710B7" w:rsidRDefault="00000000" w:rsidP="005710B7">
      <w:pPr>
        <w:pStyle w:val="NormalWeb"/>
        <w:spacing w:before="0" w:beforeAutospacing="0" w:after="0" w:afterAutospacing="0" w:line="480" w:lineRule="auto"/>
        <w:rPr>
          <w:sz w:val="22"/>
          <w:szCs w:val="22"/>
        </w:rPr>
      </w:pPr>
      <w:r w:rsidRPr="005710B7">
        <w:rPr>
          <w:i/>
          <w:iCs/>
          <w:sz w:val="22"/>
          <w:szCs w:val="22"/>
        </w:rPr>
        <w:t>Precincts - NYPD</w:t>
      </w:r>
      <w:r w:rsidRPr="005710B7">
        <w:rPr>
          <w:sz w:val="22"/>
          <w:szCs w:val="22"/>
        </w:rPr>
        <w:t xml:space="preserve">. (n.d.). </w:t>
      </w:r>
      <w:hyperlink r:id="rId10" w:history="1">
        <w:r w:rsidRPr="00FF5185">
          <w:rPr>
            <w:rStyle w:val="Hyperlink"/>
            <w:sz w:val="22"/>
            <w:szCs w:val="22"/>
          </w:rPr>
          <w:t>https://www.nyc.gov/site/nypd/bureaus/patrol/precincts-landing.page</w:t>
        </w:r>
      </w:hyperlink>
    </w:p>
    <w:p w14:paraId="623B7CFE" w14:textId="77777777" w:rsidR="005710B7" w:rsidRPr="005710B7" w:rsidRDefault="005710B7" w:rsidP="005710B7">
      <w:pPr>
        <w:pStyle w:val="NormalWeb"/>
        <w:spacing w:before="0" w:beforeAutospacing="0" w:after="0" w:afterAutospacing="0" w:line="480" w:lineRule="auto"/>
        <w:ind w:left="720" w:hanging="720"/>
        <w:rPr>
          <w:sz w:val="22"/>
          <w:szCs w:val="22"/>
        </w:rPr>
      </w:pPr>
    </w:p>
    <w:p w14:paraId="2AAFC0C6" w14:textId="77777777" w:rsidR="005710B7" w:rsidRPr="005710B7" w:rsidRDefault="005710B7" w:rsidP="005710B7">
      <w:pPr>
        <w:pStyle w:val="NormalWeb"/>
        <w:spacing w:before="0" w:beforeAutospacing="0" w:after="0" w:afterAutospacing="0" w:line="480" w:lineRule="auto"/>
        <w:ind w:left="720" w:hanging="720"/>
        <w:rPr>
          <w:i/>
          <w:iCs/>
          <w:sz w:val="22"/>
          <w:szCs w:val="22"/>
        </w:rPr>
      </w:pPr>
    </w:p>
    <w:p w14:paraId="66E763E1" w14:textId="77777777" w:rsidR="005710B7" w:rsidRDefault="005710B7" w:rsidP="005710B7">
      <w:pPr>
        <w:pStyle w:val="NormalWeb"/>
        <w:spacing w:before="0" w:beforeAutospacing="0" w:after="0" w:afterAutospacing="0" w:line="480" w:lineRule="auto"/>
        <w:ind w:left="720" w:hanging="720"/>
      </w:pPr>
    </w:p>
    <w:p w14:paraId="4E64C81E" w14:textId="77777777" w:rsidR="005710B7" w:rsidRPr="005710B7" w:rsidRDefault="005710B7" w:rsidP="005710B7">
      <w:pPr>
        <w:pStyle w:val="NormalWeb"/>
        <w:spacing w:before="0" w:beforeAutospacing="0" w:after="0" w:afterAutospacing="0" w:line="480" w:lineRule="auto"/>
        <w:ind w:left="720" w:hanging="720"/>
        <w:rPr>
          <w:sz w:val="22"/>
          <w:szCs w:val="22"/>
        </w:rPr>
      </w:pPr>
    </w:p>
    <w:p w14:paraId="4017C5A3" w14:textId="77777777" w:rsidR="005710B7" w:rsidRDefault="005710B7" w:rsidP="005710B7">
      <w:pPr>
        <w:pStyle w:val="NormalWeb"/>
        <w:spacing w:before="0" w:beforeAutospacing="0" w:after="0" w:afterAutospacing="0" w:line="480" w:lineRule="auto"/>
        <w:ind w:left="663" w:hanging="720"/>
        <w:rPr>
          <w:sz w:val="22"/>
          <w:szCs w:val="22"/>
        </w:rPr>
      </w:pPr>
    </w:p>
    <w:p w14:paraId="1F25A38C" w14:textId="77777777" w:rsidR="005710B7" w:rsidRPr="005710B7" w:rsidRDefault="005710B7" w:rsidP="005710B7">
      <w:pPr>
        <w:pStyle w:val="NormalWeb"/>
        <w:spacing w:before="0" w:beforeAutospacing="0" w:after="0" w:afterAutospacing="0" w:line="480" w:lineRule="auto"/>
        <w:ind w:left="663" w:hanging="720"/>
        <w:rPr>
          <w:sz w:val="22"/>
          <w:szCs w:val="22"/>
        </w:rPr>
      </w:pPr>
    </w:p>
    <w:p w14:paraId="25484B40" w14:textId="77777777" w:rsidR="005710B7" w:rsidRDefault="005710B7" w:rsidP="00784F6C">
      <w:pPr>
        <w:pStyle w:val="NormalWeb"/>
        <w:ind w:left="1080"/>
        <w:jc w:val="both"/>
        <w:rPr>
          <w:rStyle w:val="Hyperlink"/>
        </w:rPr>
      </w:pPr>
    </w:p>
    <w:p w14:paraId="0788B5C2" w14:textId="6A562305" w:rsidR="00563B10" w:rsidRPr="005710B7" w:rsidRDefault="00563B10" w:rsidP="00784F6C"/>
    <w:sectPr w:rsidR="00563B10" w:rsidRPr="005710B7" w:rsidSect="005710B7">
      <w:pgSz w:w="11906" w:h="16838"/>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65AC"/>
    <w:multiLevelType w:val="hybridMultilevel"/>
    <w:tmpl w:val="E5AEECF4"/>
    <w:lvl w:ilvl="0" w:tplc="D520E75A">
      <w:start w:val="1"/>
      <w:numFmt w:val="decimal"/>
      <w:lvlText w:val="%1."/>
      <w:lvlJc w:val="left"/>
      <w:pPr>
        <w:ind w:left="720" w:hanging="360"/>
      </w:pPr>
      <w:rPr>
        <w:rFonts w:hint="default"/>
        <w:b/>
        <w:sz w:val="24"/>
      </w:rPr>
    </w:lvl>
    <w:lvl w:ilvl="1" w:tplc="2606F7D8" w:tentative="1">
      <w:start w:val="1"/>
      <w:numFmt w:val="lowerLetter"/>
      <w:lvlText w:val="%2."/>
      <w:lvlJc w:val="left"/>
      <w:pPr>
        <w:ind w:left="1440" w:hanging="360"/>
      </w:pPr>
    </w:lvl>
    <w:lvl w:ilvl="2" w:tplc="B9408184" w:tentative="1">
      <w:start w:val="1"/>
      <w:numFmt w:val="lowerRoman"/>
      <w:lvlText w:val="%3."/>
      <w:lvlJc w:val="right"/>
      <w:pPr>
        <w:ind w:left="2160" w:hanging="180"/>
      </w:pPr>
    </w:lvl>
    <w:lvl w:ilvl="3" w:tplc="08363B30" w:tentative="1">
      <w:start w:val="1"/>
      <w:numFmt w:val="decimal"/>
      <w:lvlText w:val="%4."/>
      <w:lvlJc w:val="left"/>
      <w:pPr>
        <w:ind w:left="2880" w:hanging="360"/>
      </w:pPr>
    </w:lvl>
    <w:lvl w:ilvl="4" w:tplc="F24CD39E" w:tentative="1">
      <w:start w:val="1"/>
      <w:numFmt w:val="lowerLetter"/>
      <w:lvlText w:val="%5."/>
      <w:lvlJc w:val="left"/>
      <w:pPr>
        <w:ind w:left="3600" w:hanging="360"/>
      </w:pPr>
    </w:lvl>
    <w:lvl w:ilvl="5" w:tplc="E8C677B0" w:tentative="1">
      <w:start w:val="1"/>
      <w:numFmt w:val="lowerRoman"/>
      <w:lvlText w:val="%6."/>
      <w:lvlJc w:val="right"/>
      <w:pPr>
        <w:ind w:left="4320" w:hanging="180"/>
      </w:pPr>
    </w:lvl>
    <w:lvl w:ilvl="6" w:tplc="0CE8A2F4" w:tentative="1">
      <w:start w:val="1"/>
      <w:numFmt w:val="decimal"/>
      <w:lvlText w:val="%7."/>
      <w:lvlJc w:val="left"/>
      <w:pPr>
        <w:ind w:left="5040" w:hanging="360"/>
      </w:pPr>
    </w:lvl>
    <w:lvl w:ilvl="7" w:tplc="1A9423E2" w:tentative="1">
      <w:start w:val="1"/>
      <w:numFmt w:val="lowerLetter"/>
      <w:lvlText w:val="%8."/>
      <w:lvlJc w:val="left"/>
      <w:pPr>
        <w:ind w:left="5760" w:hanging="360"/>
      </w:pPr>
    </w:lvl>
    <w:lvl w:ilvl="8" w:tplc="01BC09F4" w:tentative="1">
      <w:start w:val="1"/>
      <w:numFmt w:val="lowerRoman"/>
      <w:lvlText w:val="%9."/>
      <w:lvlJc w:val="right"/>
      <w:pPr>
        <w:ind w:left="6480" w:hanging="180"/>
      </w:pPr>
    </w:lvl>
  </w:abstractNum>
  <w:abstractNum w:abstractNumId="1" w15:restartNumberingAfterBreak="0">
    <w:nsid w:val="31DA3A65"/>
    <w:multiLevelType w:val="hybridMultilevel"/>
    <w:tmpl w:val="EFEAA77E"/>
    <w:lvl w:ilvl="0" w:tplc="EE722ECE">
      <w:start w:val="1"/>
      <w:numFmt w:val="decimal"/>
      <w:lvlText w:val="%1-"/>
      <w:lvlJc w:val="left"/>
      <w:pPr>
        <w:ind w:left="840" w:hanging="360"/>
      </w:pPr>
      <w:rPr>
        <w:rFonts w:asciiTheme="majorBidi" w:hAnsiTheme="majorBidi" w:cstheme="majorBidi" w:hint="default"/>
      </w:rPr>
    </w:lvl>
    <w:lvl w:ilvl="1" w:tplc="F168B2F0" w:tentative="1">
      <w:start w:val="1"/>
      <w:numFmt w:val="lowerLetter"/>
      <w:lvlText w:val="%2."/>
      <w:lvlJc w:val="left"/>
      <w:pPr>
        <w:ind w:left="1560" w:hanging="360"/>
      </w:pPr>
    </w:lvl>
    <w:lvl w:ilvl="2" w:tplc="39F27982" w:tentative="1">
      <w:start w:val="1"/>
      <w:numFmt w:val="lowerRoman"/>
      <w:lvlText w:val="%3."/>
      <w:lvlJc w:val="right"/>
      <w:pPr>
        <w:ind w:left="2280" w:hanging="180"/>
      </w:pPr>
    </w:lvl>
    <w:lvl w:ilvl="3" w:tplc="F8461A7A" w:tentative="1">
      <w:start w:val="1"/>
      <w:numFmt w:val="decimal"/>
      <w:lvlText w:val="%4."/>
      <w:lvlJc w:val="left"/>
      <w:pPr>
        <w:ind w:left="3000" w:hanging="360"/>
      </w:pPr>
    </w:lvl>
    <w:lvl w:ilvl="4" w:tplc="20247350" w:tentative="1">
      <w:start w:val="1"/>
      <w:numFmt w:val="lowerLetter"/>
      <w:lvlText w:val="%5."/>
      <w:lvlJc w:val="left"/>
      <w:pPr>
        <w:ind w:left="3720" w:hanging="360"/>
      </w:pPr>
    </w:lvl>
    <w:lvl w:ilvl="5" w:tplc="1E46CB54" w:tentative="1">
      <w:start w:val="1"/>
      <w:numFmt w:val="lowerRoman"/>
      <w:lvlText w:val="%6."/>
      <w:lvlJc w:val="right"/>
      <w:pPr>
        <w:ind w:left="4440" w:hanging="180"/>
      </w:pPr>
    </w:lvl>
    <w:lvl w:ilvl="6" w:tplc="E7146830" w:tentative="1">
      <w:start w:val="1"/>
      <w:numFmt w:val="decimal"/>
      <w:lvlText w:val="%7."/>
      <w:lvlJc w:val="left"/>
      <w:pPr>
        <w:ind w:left="5160" w:hanging="360"/>
      </w:pPr>
    </w:lvl>
    <w:lvl w:ilvl="7" w:tplc="6A9C58CE" w:tentative="1">
      <w:start w:val="1"/>
      <w:numFmt w:val="lowerLetter"/>
      <w:lvlText w:val="%8."/>
      <w:lvlJc w:val="left"/>
      <w:pPr>
        <w:ind w:left="5880" w:hanging="360"/>
      </w:pPr>
    </w:lvl>
    <w:lvl w:ilvl="8" w:tplc="2D4C2C6C" w:tentative="1">
      <w:start w:val="1"/>
      <w:numFmt w:val="lowerRoman"/>
      <w:lvlText w:val="%9."/>
      <w:lvlJc w:val="right"/>
      <w:pPr>
        <w:ind w:left="6600" w:hanging="180"/>
      </w:pPr>
    </w:lvl>
  </w:abstractNum>
  <w:abstractNum w:abstractNumId="2" w15:restartNumberingAfterBreak="0">
    <w:nsid w:val="3C694398"/>
    <w:multiLevelType w:val="hybridMultilevel"/>
    <w:tmpl w:val="92B80068"/>
    <w:lvl w:ilvl="0" w:tplc="5CAEE864">
      <w:start w:val="1"/>
      <w:numFmt w:val="decimal"/>
      <w:lvlText w:val="%1-"/>
      <w:lvlJc w:val="left"/>
      <w:pPr>
        <w:ind w:left="840" w:hanging="360"/>
      </w:pPr>
      <w:rPr>
        <w:rFonts w:hint="default"/>
      </w:rPr>
    </w:lvl>
    <w:lvl w:ilvl="1" w:tplc="F6AA782A" w:tentative="1">
      <w:start w:val="1"/>
      <w:numFmt w:val="lowerLetter"/>
      <w:lvlText w:val="%2."/>
      <w:lvlJc w:val="left"/>
      <w:pPr>
        <w:ind w:left="1560" w:hanging="360"/>
      </w:pPr>
    </w:lvl>
    <w:lvl w:ilvl="2" w:tplc="4E9E6372" w:tentative="1">
      <w:start w:val="1"/>
      <w:numFmt w:val="lowerRoman"/>
      <w:lvlText w:val="%3."/>
      <w:lvlJc w:val="right"/>
      <w:pPr>
        <w:ind w:left="2280" w:hanging="180"/>
      </w:pPr>
    </w:lvl>
    <w:lvl w:ilvl="3" w:tplc="80968E62" w:tentative="1">
      <w:start w:val="1"/>
      <w:numFmt w:val="decimal"/>
      <w:lvlText w:val="%4."/>
      <w:lvlJc w:val="left"/>
      <w:pPr>
        <w:ind w:left="3000" w:hanging="360"/>
      </w:pPr>
    </w:lvl>
    <w:lvl w:ilvl="4" w:tplc="EC7CDD9A" w:tentative="1">
      <w:start w:val="1"/>
      <w:numFmt w:val="lowerLetter"/>
      <w:lvlText w:val="%5."/>
      <w:lvlJc w:val="left"/>
      <w:pPr>
        <w:ind w:left="3720" w:hanging="360"/>
      </w:pPr>
    </w:lvl>
    <w:lvl w:ilvl="5" w:tplc="DBE461D8" w:tentative="1">
      <w:start w:val="1"/>
      <w:numFmt w:val="lowerRoman"/>
      <w:lvlText w:val="%6."/>
      <w:lvlJc w:val="right"/>
      <w:pPr>
        <w:ind w:left="4440" w:hanging="180"/>
      </w:pPr>
    </w:lvl>
    <w:lvl w:ilvl="6" w:tplc="3AB0CF38" w:tentative="1">
      <w:start w:val="1"/>
      <w:numFmt w:val="decimal"/>
      <w:lvlText w:val="%7."/>
      <w:lvlJc w:val="left"/>
      <w:pPr>
        <w:ind w:left="5160" w:hanging="360"/>
      </w:pPr>
    </w:lvl>
    <w:lvl w:ilvl="7" w:tplc="177069A8" w:tentative="1">
      <w:start w:val="1"/>
      <w:numFmt w:val="lowerLetter"/>
      <w:lvlText w:val="%8."/>
      <w:lvlJc w:val="left"/>
      <w:pPr>
        <w:ind w:left="5880" w:hanging="360"/>
      </w:pPr>
    </w:lvl>
    <w:lvl w:ilvl="8" w:tplc="B67C31EC" w:tentative="1">
      <w:start w:val="1"/>
      <w:numFmt w:val="lowerRoman"/>
      <w:lvlText w:val="%9."/>
      <w:lvlJc w:val="right"/>
      <w:pPr>
        <w:ind w:left="6600" w:hanging="180"/>
      </w:pPr>
    </w:lvl>
  </w:abstractNum>
  <w:abstractNum w:abstractNumId="3" w15:restartNumberingAfterBreak="0">
    <w:nsid w:val="6C1079BA"/>
    <w:multiLevelType w:val="hybridMultilevel"/>
    <w:tmpl w:val="811477EE"/>
    <w:lvl w:ilvl="0" w:tplc="AAAE812E">
      <w:start w:val="1"/>
      <w:numFmt w:val="decimal"/>
      <w:lvlText w:val="%1-"/>
      <w:lvlJc w:val="left"/>
      <w:pPr>
        <w:ind w:left="840" w:hanging="360"/>
      </w:pPr>
      <w:rPr>
        <w:rFonts w:hint="default"/>
      </w:rPr>
    </w:lvl>
    <w:lvl w:ilvl="1" w:tplc="36329E74" w:tentative="1">
      <w:start w:val="1"/>
      <w:numFmt w:val="lowerLetter"/>
      <w:lvlText w:val="%2."/>
      <w:lvlJc w:val="left"/>
      <w:pPr>
        <w:ind w:left="1560" w:hanging="360"/>
      </w:pPr>
    </w:lvl>
    <w:lvl w:ilvl="2" w:tplc="3DA2EB6A" w:tentative="1">
      <w:start w:val="1"/>
      <w:numFmt w:val="lowerRoman"/>
      <w:lvlText w:val="%3."/>
      <w:lvlJc w:val="right"/>
      <w:pPr>
        <w:ind w:left="2280" w:hanging="180"/>
      </w:pPr>
    </w:lvl>
    <w:lvl w:ilvl="3" w:tplc="CA049606" w:tentative="1">
      <w:start w:val="1"/>
      <w:numFmt w:val="decimal"/>
      <w:lvlText w:val="%4."/>
      <w:lvlJc w:val="left"/>
      <w:pPr>
        <w:ind w:left="3000" w:hanging="360"/>
      </w:pPr>
    </w:lvl>
    <w:lvl w:ilvl="4" w:tplc="EB2A52F0" w:tentative="1">
      <w:start w:val="1"/>
      <w:numFmt w:val="lowerLetter"/>
      <w:lvlText w:val="%5."/>
      <w:lvlJc w:val="left"/>
      <w:pPr>
        <w:ind w:left="3720" w:hanging="360"/>
      </w:pPr>
    </w:lvl>
    <w:lvl w:ilvl="5" w:tplc="18582B48" w:tentative="1">
      <w:start w:val="1"/>
      <w:numFmt w:val="lowerRoman"/>
      <w:lvlText w:val="%6."/>
      <w:lvlJc w:val="right"/>
      <w:pPr>
        <w:ind w:left="4440" w:hanging="180"/>
      </w:pPr>
    </w:lvl>
    <w:lvl w:ilvl="6" w:tplc="E2B8479C" w:tentative="1">
      <w:start w:val="1"/>
      <w:numFmt w:val="decimal"/>
      <w:lvlText w:val="%7."/>
      <w:lvlJc w:val="left"/>
      <w:pPr>
        <w:ind w:left="5160" w:hanging="360"/>
      </w:pPr>
    </w:lvl>
    <w:lvl w:ilvl="7" w:tplc="7ED41834" w:tentative="1">
      <w:start w:val="1"/>
      <w:numFmt w:val="lowerLetter"/>
      <w:lvlText w:val="%8."/>
      <w:lvlJc w:val="left"/>
      <w:pPr>
        <w:ind w:left="5880" w:hanging="360"/>
      </w:pPr>
    </w:lvl>
    <w:lvl w:ilvl="8" w:tplc="C694D910" w:tentative="1">
      <w:start w:val="1"/>
      <w:numFmt w:val="lowerRoman"/>
      <w:lvlText w:val="%9."/>
      <w:lvlJc w:val="right"/>
      <w:pPr>
        <w:ind w:left="6600" w:hanging="180"/>
      </w:pPr>
    </w:lvl>
  </w:abstractNum>
  <w:num w:numId="1" w16cid:durableId="1991130485">
    <w:abstractNumId w:val="2"/>
  </w:num>
  <w:num w:numId="2" w16cid:durableId="1894077094">
    <w:abstractNumId w:val="0"/>
  </w:num>
  <w:num w:numId="3" w16cid:durableId="1651862563">
    <w:abstractNumId w:val="1"/>
  </w:num>
  <w:num w:numId="4" w16cid:durableId="1052996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6C"/>
    <w:rsid w:val="00016B42"/>
    <w:rsid w:val="000367DA"/>
    <w:rsid w:val="004A64DA"/>
    <w:rsid w:val="00515573"/>
    <w:rsid w:val="00563B10"/>
    <w:rsid w:val="005710B7"/>
    <w:rsid w:val="007777F3"/>
    <w:rsid w:val="00784F6C"/>
    <w:rsid w:val="00920445"/>
    <w:rsid w:val="009722FC"/>
    <w:rsid w:val="00A07129"/>
    <w:rsid w:val="00D13596"/>
    <w:rsid w:val="00E66837"/>
    <w:rsid w:val="00F86DC8"/>
    <w:rsid w:val="00FF518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4:docId w14:val="0D6B2925"/>
  <w15:docId w15:val="{B952E4DF-BCE0-DB48-BC00-C3ACB43C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color w:val="000000" w:themeColor="text1"/>
        <w:sz w:val="28"/>
        <w:szCs w:val="28"/>
        <w:lang w:v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4F6C"/>
    <w:pPr>
      <w:spacing w:before="100" w:beforeAutospacing="1" w:after="100" w:afterAutospacing="1"/>
    </w:pPr>
    <w:rPr>
      <w:rFonts w:eastAsia="Times New Roman"/>
      <w:iCs w:val="0"/>
      <w:color w:val="auto"/>
      <w:sz w:val="24"/>
      <w:szCs w:val="24"/>
      <w:lang w:eastAsia="en-GB"/>
    </w:rPr>
  </w:style>
  <w:style w:type="paragraph" w:styleId="FootnoteText">
    <w:name w:val="footnote text"/>
    <w:basedOn w:val="Normal"/>
    <w:link w:val="FootnoteTextChar"/>
    <w:uiPriority w:val="99"/>
    <w:semiHidden/>
    <w:unhideWhenUsed/>
    <w:rsid w:val="00784F6C"/>
    <w:rPr>
      <w:sz w:val="20"/>
      <w:szCs w:val="20"/>
    </w:rPr>
  </w:style>
  <w:style w:type="character" w:customStyle="1" w:styleId="FootnoteTextChar">
    <w:name w:val="Footnote Text Char"/>
    <w:basedOn w:val="DefaultParagraphFont"/>
    <w:link w:val="FootnoteText"/>
    <w:uiPriority w:val="99"/>
    <w:semiHidden/>
    <w:rsid w:val="00784F6C"/>
    <w:rPr>
      <w:sz w:val="20"/>
      <w:szCs w:val="20"/>
      <w:lang w:val=""/>
    </w:rPr>
  </w:style>
  <w:style w:type="character" w:styleId="FootnoteReference">
    <w:name w:val="footnote reference"/>
    <w:basedOn w:val="DefaultParagraphFont"/>
    <w:uiPriority w:val="99"/>
    <w:semiHidden/>
    <w:unhideWhenUsed/>
    <w:rsid w:val="00784F6C"/>
    <w:rPr>
      <w:vertAlign w:val="superscript"/>
    </w:rPr>
  </w:style>
  <w:style w:type="character" w:styleId="Hyperlink">
    <w:name w:val="Hyperlink"/>
    <w:basedOn w:val="DefaultParagraphFont"/>
    <w:uiPriority w:val="99"/>
    <w:unhideWhenUsed/>
    <w:rsid w:val="00784F6C"/>
    <w:rPr>
      <w:color w:val="0563C1" w:themeColor="hyperlink"/>
      <w:u w:val="single"/>
    </w:rPr>
  </w:style>
  <w:style w:type="paragraph" w:styleId="ListParagraph">
    <w:name w:val="List Paragraph"/>
    <w:basedOn w:val="Normal"/>
    <w:uiPriority w:val="34"/>
    <w:qFormat/>
    <w:rsid w:val="005710B7"/>
    <w:pPr>
      <w:ind w:left="720"/>
      <w:contextualSpacing/>
    </w:pPr>
  </w:style>
  <w:style w:type="character" w:styleId="UnresolvedMention">
    <w:name w:val="Unresolved Mention"/>
    <w:basedOn w:val="DefaultParagraphFont"/>
    <w:uiPriority w:val="99"/>
    <w:semiHidden/>
    <w:unhideWhenUsed/>
    <w:rsid w:val="005710B7"/>
    <w:rPr>
      <w:color w:val="605E5C"/>
      <w:shd w:val="clear" w:color="auto" w:fill="E1DFDD"/>
    </w:rPr>
  </w:style>
  <w:style w:type="character" w:styleId="FollowedHyperlink">
    <w:name w:val="FollowedHyperlink"/>
    <w:basedOn w:val="DefaultParagraphFont"/>
    <w:uiPriority w:val="99"/>
    <w:semiHidden/>
    <w:unhideWhenUsed/>
    <w:rsid w:val="005710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16/j.jpubeco.2022.104605" TargetMode="External"/><Relationship Id="rId3" Type="http://schemas.openxmlformats.org/officeDocument/2006/relationships/styles" Target="styles.xml"/><Relationship Id="rId7" Type="http://schemas.openxmlformats.org/officeDocument/2006/relationships/hyperlink" Target="https://www.kaggle.com/datasets/sobhanmoosavi/us-acciden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ityofnewyork.us/Public-Safety/NYPD-Complaint-Data-Current-Year-To-Date-/5uac-w243/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yc.gov/site/nypd/bureaus/patrol/precincts-landing.page" TargetMode="External"/><Relationship Id="rId4" Type="http://schemas.openxmlformats.org/officeDocument/2006/relationships/settings" Target="settings.xml"/><Relationship Id="rId9" Type="http://schemas.openxmlformats.org/officeDocument/2006/relationships/hyperlink" Target="https://data.cityofnewyork.us/Public-Safety/NYPD-Complaint-Data-Current-Year-To-Date-/5uac-w243/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PCo09</b:Tag>
    <b:SourceType>JournalArticle</b:SourceType>
    <b:Guid>{8A6DAF00-92F5-DE4C-ABB3-09AAFB78AA62}</b:Guid>
    <b:Title>Modeling wine preferences by data mining from physicochemical properties. In Decision Support Systems.</b:Title>
    <b:Year>2009</b:Year>
    <b:Author>
      <b:Author>
        <b:NameList>
          <b:Person>
            <b:Last>Cortez</b:Last>
            <b:First>P.</b:First>
          </b:Person>
          <b:Person>
            <b:Last>Cerdeira</b:Last>
            <b:First>A.</b:First>
          </b:Person>
          <b:Person>
            <b:Last>Almeida</b:Last>
            <b:First>F.</b:First>
          </b:Person>
          <b:Person>
            <b:Last>Matos</b:Last>
            <b:First>T.</b:First>
          </b:Person>
          <b:Person>
            <b:Last>J.Reis</b:Last>
          </b:Person>
        </b:NameList>
      </b:Author>
    </b:Author>
    <b:JournalName>Elsevier</b:JournalName>
    <b:Pages>47(4):547-553</b:Pages>
    <b:RefOrder>1</b:RefOrder>
  </b:Source>
</b:Sources>
</file>

<file path=customXml/itemProps1.xml><?xml version="1.0" encoding="utf-8"?>
<ds:datastoreItem xmlns:ds="http://schemas.openxmlformats.org/officeDocument/2006/customXml" ds:itemID="{DBD0EF85-3A3D-874D-AE26-B7CB41AB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Haghshenas, M. (Mehrad)</dc:creator>
  <cp:lastModifiedBy>Haghshenas, M. (Mehrad)</cp:lastModifiedBy>
  <cp:revision>4</cp:revision>
  <cp:lastPrinted>2022-11-27T15:36:00Z</cp:lastPrinted>
  <dcterms:created xsi:type="dcterms:W3CDTF">2022-11-27T15:35:00Z</dcterms:created>
  <dcterms:modified xsi:type="dcterms:W3CDTF">2022-12-14T00:10:00Z</dcterms:modified>
</cp:coreProperties>
</file>