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54F54" w14:textId="30F7223C" w:rsidR="00301B9C" w:rsidRDefault="00301B9C" w:rsidP="008316AF">
      <w:pPr>
        <w:spacing w:after="100" w:afterAutospacing="1"/>
        <w:rPr>
          <w:rFonts w:ascii="_MRT_Win2Farsi_1" w:hAnsi="_MRT_Win2Farsi_1"/>
          <w:color w:val="FFC000"/>
        </w:rPr>
      </w:pPr>
      <w:r w:rsidRPr="0056197D">
        <w:rPr>
          <w:color w:val="FFC000"/>
        </w:rPr>
        <w:t xml:space="preserve"> </w:t>
      </w:r>
      <w:r w:rsidRPr="009E080E">
        <w:rPr>
          <w:rFonts w:cs="2  Kidnap" w:hint="cs"/>
          <w:color w:val="FFC000"/>
          <w:rtl/>
        </w:rPr>
        <w:t>مهرداد</w:t>
      </w:r>
      <w:r w:rsidRPr="0056197D">
        <w:rPr>
          <w:rFonts w:hint="cs"/>
          <w:color w:val="FFC000"/>
          <w:rtl/>
        </w:rPr>
        <w:t xml:space="preserve"> </w:t>
      </w:r>
      <w:r w:rsidRPr="009E080E">
        <w:rPr>
          <w:rFonts w:cs="2  Kidnap" w:hint="cs"/>
          <w:color w:val="FFC000"/>
          <w:rtl/>
        </w:rPr>
        <w:t>اریایی</w:t>
      </w:r>
      <w:r w:rsidRPr="0056197D">
        <w:rPr>
          <w:rFonts w:hint="cs"/>
          <w:color w:val="FFC000"/>
          <w:rtl/>
        </w:rPr>
        <w:t xml:space="preserve"> </w:t>
      </w:r>
    </w:p>
    <w:p w14:paraId="126E6A77" w14:textId="6484F486" w:rsidR="009E080E" w:rsidRPr="009E080E" w:rsidRDefault="009E080E">
      <w:pPr>
        <w:rPr>
          <w:rFonts w:ascii="Algerian" w:hAnsi="Algerian" w:cs="2  Kidnap"/>
          <w:color w:val="FFC000"/>
        </w:rPr>
      </w:pPr>
      <w:r w:rsidRPr="009E080E">
        <w:rPr>
          <w:rFonts w:ascii="Algerian" w:hAnsi="Algerian" w:cs="2  Kidnap"/>
          <w:color w:val="FFC000"/>
        </w:rPr>
        <w:t>mehrdad</w:t>
      </w:r>
    </w:p>
    <w:p w14:paraId="4BAE5275" w14:textId="379D67EA" w:rsidR="0094798C" w:rsidRDefault="00803BF0" w:rsidP="0094798C">
      <w:pPr>
        <w:bidi/>
        <w:rPr>
          <w:rFonts w:asciiTheme="minorBidi" w:hAnsiTheme="minorBidi"/>
          <w:color w:val="000000" w:themeColor="text1"/>
          <w:rtl/>
          <w:lang w:bidi="fa-IR"/>
        </w:rPr>
      </w:pPr>
      <w:r>
        <w:rPr>
          <w:rFonts w:asciiTheme="minorBidi" w:hAnsiTheme="minorBidi" w:hint="cs"/>
          <w:color w:val="000000" w:themeColor="text1"/>
          <w:rtl/>
          <w:lang w:bidi="fa-IR"/>
        </w:rPr>
        <w:t xml:space="preserve"> اخیرا از </w:t>
      </w:r>
      <w:r>
        <w:rPr>
          <w:rFonts w:asciiTheme="minorBidi" w:hAnsiTheme="minorBidi"/>
          <w:color w:val="000000" w:themeColor="text1"/>
          <w:lang w:bidi="fa-IR"/>
        </w:rPr>
        <w:t xml:space="preserve">Pradeep ganapathyRaj </w:t>
      </w:r>
      <w:r>
        <w:rPr>
          <w:rFonts w:asciiTheme="minorBidi" w:hAnsiTheme="minorBidi" w:hint="cs"/>
          <w:color w:val="000000" w:themeColor="text1"/>
          <w:rtl/>
          <w:lang w:bidi="fa-IR"/>
        </w:rPr>
        <w:t xml:space="preserve"> معاون رییس محصول </w:t>
      </w:r>
      <w:r>
        <w:rPr>
          <w:rFonts w:asciiTheme="minorBidi" w:hAnsiTheme="minorBidi"/>
          <w:color w:val="000000" w:themeColor="text1"/>
          <w:lang w:bidi="fa-IR"/>
        </w:rPr>
        <w:t xml:space="preserve">sinch </w:t>
      </w:r>
      <w:r>
        <w:rPr>
          <w:rFonts w:asciiTheme="minorBidi" w:hAnsiTheme="minorBidi" w:hint="cs"/>
          <w:color w:val="000000" w:themeColor="text1"/>
          <w:rtl/>
          <w:lang w:bidi="fa-IR"/>
        </w:rPr>
        <w:t xml:space="preserve"> و رییس سابق مدیریت محصول </w:t>
      </w:r>
      <w:r>
        <w:rPr>
          <w:rFonts w:asciiTheme="minorBidi" w:hAnsiTheme="minorBidi"/>
          <w:color w:val="000000" w:themeColor="text1"/>
          <w:lang w:bidi="fa-IR"/>
        </w:rPr>
        <w:t>yammer</w:t>
      </w:r>
      <w:r>
        <w:rPr>
          <w:rFonts w:asciiTheme="minorBidi" w:hAnsiTheme="minorBidi" w:hint="cs"/>
          <w:color w:val="000000" w:themeColor="text1"/>
          <w:rtl/>
          <w:lang w:bidi="fa-IR"/>
        </w:rPr>
        <w:t xml:space="preserve"> پرسیدم که امیدوار است هر مدیر م</w:t>
      </w:r>
      <w:r w:rsidR="001D1439">
        <w:rPr>
          <w:rFonts w:asciiTheme="minorBidi" w:hAnsiTheme="minorBidi" w:hint="cs"/>
          <w:color w:val="000000" w:themeColor="text1"/>
          <w:rtl/>
          <w:lang w:bidi="fa-IR"/>
        </w:rPr>
        <w:t>حصولی که به تا</w:t>
      </w:r>
      <w:r w:rsidR="00207E49">
        <w:rPr>
          <w:rFonts w:asciiTheme="minorBidi" w:hAnsiTheme="minorBidi" w:hint="cs"/>
          <w:color w:val="000000" w:themeColor="text1"/>
          <w:rtl/>
          <w:lang w:bidi="fa-IR"/>
        </w:rPr>
        <w:t>زگی</w:t>
      </w:r>
      <w:r w:rsidR="0094798C">
        <w:rPr>
          <w:rFonts w:asciiTheme="minorBidi" w:hAnsiTheme="minorBidi"/>
          <w:color w:val="000000" w:themeColor="text1"/>
          <w:lang w:bidi="fa-IR"/>
        </w:rPr>
        <w:t xml:space="preserve"> </w:t>
      </w:r>
      <w:r w:rsidR="0094798C">
        <w:rPr>
          <w:rFonts w:asciiTheme="minorBidi" w:hAnsiTheme="minorBidi" w:hint="cs"/>
          <w:color w:val="000000" w:themeColor="text1"/>
          <w:rtl/>
          <w:lang w:bidi="fa-IR"/>
        </w:rPr>
        <w:t xml:space="preserve"> استخدام می‌شد در مورد مسيولیت های خودچه چیزی را درک کند در اینجا پاسخ های او آمده است</w:t>
      </w:r>
    </w:p>
    <w:p w14:paraId="4D298316" w14:textId="097402D3" w:rsidR="0094798C" w:rsidRPr="0094798C" w:rsidRDefault="0094798C" w:rsidP="0094798C">
      <w:pPr>
        <w:pStyle w:val="ListParagraph"/>
        <w:numPr>
          <w:ilvl w:val="0"/>
          <w:numId w:val="3"/>
        </w:numPr>
        <w:bidi/>
        <w:rPr>
          <w:rFonts w:asciiTheme="minorBidi" w:hAnsiTheme="minorBidi"/>
          <w:color w:val="000000" w:themeColor="text1"/>
          <w:rtl/>
          <w:lang w:bidi="fa-IR"/>
        </w:rPr>
      </w:pPr>
      <w:r w:rsidRPr="0094798C">
        <w:rPr>
          <w:rFonts w:asciiTheme="minorBidi" w:hAnsiTheme="minorBidi" w:hint="cs"/>
          <w:color w:val="000000" w:themeColor="text1"/>
          <w:rtl/>
          <w:lang w:bidi="fa-IR"/>
        </w:rPr>
        <w:t xml:space="preserve">بهترین قابلیت های افراد تیم خود را استخراج کنید </w:t>
      </w:r>
    </w:p>
    <w:p w14:paraId="1E265CD1" w14:textId="626FAC08" w:rsidR="0094798C" w:rsidRPr="0094798C" w:rsidRDefault="0094798C" w:rsidP="0094798C">
      <w:pPr>
        <w:pStyle w:val="ListParagraph"/>
        <w:numPr>
          <w:ilvl w:val="0"/>
          <w:numId w:val="3"/>
        </w:numPr>
        <w:bidi/>
        <w:rPr>
          <w:rFonts w:asciiTheme="minorBidi" w:hAnsiTheme="minorBidi"/>
          <w:color w:val="000000" w:themeColor="text1"/>
          <w:rtl/>
          <w:lang w:bidi="fa-IR"/>
        </w:rPr>
      </w:pPr>
      <w:r w:rsidRPr="0094798C">
        <w:rPr>
          <w:rFonts w:asciiTheme="minorBidi" w:hAnsiTheme="minorBidi" w:hint="cs"/>
          <w:color w:val="000000" w:themeColor="text1"/>
          <w:rtl/>
          <w:lang w:bidi="fa-IR"/>
        </w:rPr>
        <w:t>با افرادی خارج از تیم اصلی کار کنید که مستقیما زیر نظر شما کار نمی‌کنند</w:t>
      </w:r>
    </w:p>
    <w:p w14:paraId="611B7E89" w14:textId="565FCB2B" w:rsidR="0094798C" w:rsidRPr="0094798C" w:rsidRDefault="0094798C" w:rsidP="0094798C">
      <w:pPr>
        <w:pStyle w:val="ListParagraph"/>
        <w:numPr>
          <w:ilvl w:val="0"/>
          <w:numId w:val="3"/>
        </w:numPr>
        <w:bidi/>
        <w:rPr>
          <w:rFonts w:asciiTheme="minorBidi" w:hAnsiTheme="minorBidi" w:hint="cs"/>
          <w:color w:val="000000" w:themeColor="text1"/>
          <w:rtl/>
          <w:lang w:bidi="fa-IR"/>
        </w:rPr>
      </w:pPr>
      <w:r w:rsidRPr="0094798C">
        <w:rPr>
          <w:rFonts w:asciiTheme="minorBidi" w:hAnsiTheme="minorBidi" w:hint="cs"/>
          <w:color w:val="000000" w:themeColor="text1"/>
          <w:rtl/>
          <w:lang w:bidi="fa-IR"/>
        </w:rPr>
        <w:t xml:space="preserve">با ابهامات کنار بیایید </w:t>
      </w:r>
    </w:p>
    <w:p w14:paraId="2E8A3B7D" w14:textId="14B8F918" w:rsidR="0054044B" w:rsidRDefault="0054044B" w:rsidP="0054044B">
      <w:pPr>
        <w:bidi/>
        <w:rPr>
          <w:rFonts w:asciiTheme="minorBidi" w:hAnsiTheme="minorBidi"/>
          <w:color w:val="000000" w:themeColor="text1"/>
          <w:rtl/>
          <w:lang w:bidi="fa-IR"/>
        </w:rPr>
      </w:pPr>
      <w:r>
        <w:rPr>
          <w:rFonts w:asciiTheme="minorBidi" w:hAnsiTheme="minorBidi" w:hint="cs"/>
          <w:color w:val="000000" w:themeColor="text1"/>
          <w:rtl/>
          <w:lang w:bidi="fa-IR"/>
        </w:rPr>
        <w:t>شاید قابل ‌توجه‌ترین نکته درمورد این پاسخ ها این است که هیچکدام از آن در مورد خود محصول نیستند. بیشتر افراد با وعده ‌</w:t>
      </w:r>
      <w:r>
        <w:rPr>
          <w:rFonts w:asciiTheme="minorBidi" w:hAnsiTheme="minorBidi"/>
          <w:color w:val="000000" w:themeColor="text1"/>
          <w:lang w:bidi="fa-IR"/>
        </w:rPr>
        <w:t>“</w:t>
      </w:r>
      <w:r w:rsidRPr="00D07BE4">
        <w:rPr>
          <w:rFonts w:asciiTheme="minorBidi" w:hAnsiTheme="minorBidi" w:hint="cs"/>
          <w:b/>
          <w:bCs/>
          <w:color w:val="000000" w:themeColor="text1"/>
          <w:rtl/>
          <w:lang w:bidi="fa-IR"/>
        </w:rPr>
        <w:t>ساختن محصولاتی که مردم دوستشان دارند</w:t>
      </w:r>
      <w:r>
        <w:rPr>
          <w:rFonts w:asciiTheme="minorBidi" w:hAnsiTheme="minorBidi"/>
          <w:color w:val="000000" w:themeColor="text1"/>
          <w:lang w:bidi="fa-IR"/>
        </w:rPr>
        <w:t>”</w:t>
      </w:r>
      <w:r>
        <w:rPr>
          <w:rFonts w:asciiTheme="minorBidi" w:hAnsiTheme="minorBidi" w:hint="cs"/>
          <w:color w:val="000000" w:themeColor="text1"/>
          <w:rtl/>
          <w:lang w:bidi="fa-IR"/>
        </w:rPr>
        <w:t>به سمت مدیریت محصول جذب می</w:t>
      </w:r>
      <w:r w:rsidR="00CE1A54">
        <w:rPr>
          <w:rFonts w:asciiTheme="minorBidi" w:hAnsiTheme="minorBidi" w:hint="cs"/>
          <w:color w:val="000000" w:themeColor="text1"/>
          <w:rtl/>
          <w:lang w:bidi="fa-IR"/>
        </w:rPr>
        <w:t>‌</w:t>
      </w:r>
      <w:r>
        <w:rPr>
          <w:rFonts w:asciiTheme="minorBidi" w:hAnsiTheme="minorBidi" w:hint="cs"/>
          <w:color w:val="000000" w:themeColor="text1"/>
          <w:rtl/>
          <w:lang w:bidi="fa-IR"/>
        </w:rPr>
        <w:t>شوند</w:t>
      </w:r>
      <w:r w:rsidR="00CE1A54">
        <w:rPr>
          <w:rFonts w:asciiTheme="minorBidi" w:hAnsiTheme="minorBidi" w:hint="cs"/>
          <w:color w:val="000000" w:themeColor="text1"/>
          <w:rtl/>
          <w:lang w:bidi="fa-IR"/>
        </w:rPr>
        <w:t xml:space="preserve"> و مطمئناً ارائه محصولات که ارزش واقعی برای افراد واقعی ارائه می دهند یکی از مهم تربن </w:t>
      </w:r>
      <w:r w:rsidR="00CE1A54">
        <w:rPr>
          <w:rFonts w:asciiTheme="minorBidi" w:hAnsiTheme="minorBidi"/>
          <w:color w:val="000000" w:themeColor="text1"/>
          <w:lang w:bidi="fa-IR"/>
        </w:rPr>
        <w:t>)</w:t>
      </w:r>
      <w:r w:rsidR="00CE1A54">
        <w:rPr>
          <w:rFonts w:asciiTheme="minorBidi" w:hAnsiTheme="minorBidi" w:hint="cs"/>
          <w:color w:val="000000" w:themeColor="text1"/>
          <w:rtl/>
          <w:lang w:bidi="fa-IR"/>
        </w:rPr>
        <w:t>و نتیجه‌بخش ترین)</w:t>
      </w:r>
      <w:r w:rsidR="00CC480F">
        <w:rPr>
          <w:rFonts w:asciiTheme="minorBidi" w:hAnsiTheme="minorBidi" w:hint="cs"/>
          <w:color w:val="000000" w:themeColor="text1"/>
          <w:rtl/>
          <w:lang w:bidi="fa-IR"/>
        </w:rPr>
        <w:t xml:space="preserve"> جنبه های مدیریت محصول است. اما کار روزمره تحویل این محصولات معمولاًبیشتر از اینکه شامل ساخت و ساز باشد مربوط به برقراری ارتباط،پشتیبانی وتسهیل امور است.</w:t>
      </w:r>
      <w:r w:rsidR="0090543A">
        <w:rPr>
          <w:rFonts w:asciiTheme="minorBidi" w:hAnsiTheme="minorBidi" w:hint="cs"/>
          <w:color w:val="000000" w:themeColor="text1"/>
          <w:rtl/>
          <w:lang w:bidi="fa-IR"/>
        </w:rPr>
        <w:t>صرف نطر از اینکه مدیر محصول در زمینه توسعه نرم‌افزار،تحلیل‌داده یا استراتژی ورود به بازارچه قدر تخصص داشته باشد،موفقیت وی،صرفاٌ از طریق تلاش‌های مشترک افراد دوروبرش محقق می‌شود.افرادی که در هرکدام نیاز‌ها ،جاه‌طلبی ها ،تردید‌ها و محدودیت‌های پیچیدهو اغلب غیر قابل فهم خود را دارند</w:t>
      </w:r>
    </w:p>
    <w:p w14:paraId="297D04CE" w14:textId="77777777" w:rsidR="0054044B" w:rsidRDefault="0054044B" w:rsidP="0054044B">
      <w:pPr>
        <w:bidi/>
        <w:rPr>
          <w:rFonts w:asciiTheme="minorBidi" w:hAnsiTheme="minorBidi"/>
          <w:color w:val="000000" w:themeColor="text1"/>
          <w:lang w:bidi="fa-IR"/>
        </w:rPr>
      </w:pPr>
    </w:p>
    <w:p w14:paraId="325F6B14" w14:textId="77777777" w:rsidR="00D07BE4" w:rsidRDefault="00D07BE4" w:rsidP="00D07BE4">
      <w:pPr>
        <w:bidi/>
        <w:rPr>
          <w:rFonts w:asciiTheme="minorBidi" w:hAnsiTheme="minorBidi"/>
          <w:color w:val="000000" w:themeColor="text1"/>
          <w:lang w:bidi="fa-IR"/>
        </w:rPr>
      </w:pPr>
    </w:p>
    <w:p w14:paraId="0153227E" w14:textId="60F39781" w:rsidR="00207E49" w:rsidRDefault="00D07BE4" w:rsidP="00207E49">
      <w:pPr>
        <w:bidi/>
        <w:rPr>
          <w:rFonts w:asciiTheme="minorBidi" w:hAnsiTheme="minorBidi"/>
          <w:b/>
          <w:bCs/>
          <w:i/>
          <w:iCs/>
          <w:color w:val="FF0000"/>
          <w:u w:val="single"/>
          <w:lang w:bidi="fa-IR"/>
        </w:rPr>
      </w:pPr>
      <w:r w:rsidRPr="00D07BE4">
        <w:rPr>
          <w:rFonts w:asciiTheme="minorBidi" w:hAnsiTheme="minorBidi"/>
          <w:b/>
          <w:bCs/>
          <w:i/>
          <w:iCs/>
          <w:color w:val="FF0000"/>
          <w:highlight w:val="yellow"/>
          <w:u w:val="single"/>
          <w:lang w:bidi="fa-IR"/>
        </w:rPr>
        <w:t>“</w:t>
      </w:r>
      <w:r w:rsidRPr="00D07BE4">
        <w:rPr>
          <w:rFonts w:asciiTheme="minorBidi" w:hAnsiTheme="minorBidi" w:hint="cs"/>
          <w:b/>
          <w:bCs/>
          <w:i/>
          <w:iCs/>
          <w:color w:val="FF0000"/>
          <w:highlight w:val="yellow"/>
          <w:u w:val="single"/>
          <w:rtl/>
          <w:lang w:bidi="fa-IR"/>
        </w:rPr>
        <w:t>ساختن محصولاتی که مردم دوستشان دارن</w:t>
      </w:r>
      <w:r w:rsidR="00207E49" w:rsidRPr="00207E49">
        <w:rPr>
          <w:rFonts w:asciiTheme="minorBidi" w:hAnsiTheme="minorBidi"/>
          <w:b/>
          <w:bCs/>
          <w:i/>
          <w:iCs/>
          <w:color w:val="FF0000"/>
          <w:highlight w:val="yellow"/>
          <w:u w:val="single"/>
          <w:lang w:bidi="fa-IR"/>
        </w:rPr>
        <w:t>”</w:t>
      </w:r>
    </w:p>
    <w:p w14:paraId="5C7743E8" w14:textId="3F445917" w:rsidR="00207E49" w:rsidRDefault="00207E49" w:rsidP="00207E49">
      <w:pPr>
        <w:bidi/>
        <w:jc w:val="center"/>
        <w:rPr>
          <w:rFonts w:asciiTheme="minorBidi" w:hAnsiTheme="minorBidi"/>
          <w:lang w:bidi="fa-IR"/>
        </w:rPr>
      </w:pPr>
      <w:r w:rsidRPr="00207E49">
        <w:rPr>
          <w:rFonts w:asciiTheme="minorBidi" w:hAnsiTheme="minorBidi" w:hint="cs"/>
          <w:rtl/>
          <w:lang w:bidi="fa-IR"/>
        </w:rPr>
        <w:t>گیت هاب</w:t>
      </w:r>
    </w:p>
    <w:p w14:paraId="0ABBA374" w14:textId="16BAEC16" w:rsidR="0091263D" w:rsidRPr="0091263D" w:rsidRDefault="0091263D" w:rsidP="0091263D">
      <w:pPr>
        <w:bidi/>
        <w:spacing w:before="1080"/>
        <w:rPr>
          <w:rFonts w:asciiTheme="minorBidi" w:hAnsiTheme="minorBidi"/>
          <w:b/>
          <w:bCs/>
          <w:rtl/>
          <w:lang w:bidi="fa-IR"/>
        </w:rPr>
      </w:pPr>
      <w:r w:rsidRPr="0091263D">
        <w:rPr>
          <w:rFonts w:asciiTheme="minorBidi" w:hAnsiTheme="minorBidi" w:hint="cs"/>
          <w:b/>
          <w:bCs/>
          <w:rtl/>
          <w:lang w:bidi="fa-IR"/>
        </w:rPr>
        <w:t xml:space="preserve">پاراگراف اول </w:t>
      </w:r>
    </w:p>
    <w:p w14:paraId="1D2F3DF5" w14:textId="50A1D7DE" w:rsidR="00207E49" w:rsidRDefault="0091263D" w:rsidP="0091263D">
      <w:pPr>
        <w:bidi/>
        <w:spacing w:before="1800"/>
        <w:rPr>
          <w:rFonts w:asciiTheme="minorBidi" w:hAnsiTheme="minorBidi"/>
          <w:lang w:bidi="fa-IR"/>
        </w:rPr>
      </w:pPr>
      <w:r>
        <w:rPr>
          <w:rFonts w:asciiTheme="minorBidi" w:hAnsiTheme="minorBidi"/>
          <w:lang w:bidi="fa-IR"/>
        </w:rPr>
        <w:t>Before</w:t>
      </w:r>
      <w:r w:rsidRPr="0091263D">
        <w:rPr>
          <w:rFonts w:asciiTheme="minorBidi" w:hAnsiTheme="minorBidi" w:hint="cs"/>
          <w:b/>
          <w:bCs/>
          <w:rtl/>
          <w:lang w:bidi="fa-IR"/>
        </w:rPr>
        <w:t xml:space="preserve"> </w:t>
      </w:r>
    </w:p>
    <w:p w14:paraId="5B5BBBF5" w14:textId="77777777" w:rsidR="0091263D" w:rsidRDefault="0091263D" w:rsidP="0091263D">
      <w:pPr>
        <w:bidi/>
        <w:spacing w:before="160"/>
        <w:rPr>
          <w:rFonts w:asciiTheme="minorBidi" w:hAnsiTheme="minorBidi"/>
          <w:lang w:bidi="fa-IR"/>
        </w:rPr>
      </w:pPr>
    </w:p>
    <w:p w14:paraId="1C32EC4C" w14:textId="6372B459" w:rsidR="0091263D" w:rsidRDefault="0091263D" w:rsidP="0091263D">
      <w:pPr>
        <w:bidi/>
        <w:spacing w:before="160" w:after="240"/>
        <w:rPr>
          <w:rFonts w:asciiTheme="minorBidi" w:hAnsiTheme="minorBidi"/>
          <w:b/>
          <w:bCs/>
          <w:rtl/>
          <w:lang w:bidi="fa-IR"/>
        </w:rPr>
      </w:pPr>
      <w:r w:rsidRPr="0091263D">
        <w:rPr>
          <w:rFonts w:asciiTheme="minorBidi" w:hAnsiTheme="minorBidi" w:hint="cs"/>
          <w:b/>
          <w:bCs/>
          <w:rtl/>
          <w:lang w:bidi="fa-IR"/>
        </w:rPr>
        <w:t xml:space="preserve">پاراگراف دوم </w:t>
      </w:r>
    </w:p>
    <w:p w14:paraId="6A87012A" w14:textId="1ACD8893" w:rsidR="0091263D" w:rsidRDefault="00FD5A80" w:rsidP="0091263D">
      <w:pPr>
        <w:bidi/>
        <w:spacing w:before="160" w:after="1800"/>
        <w:rPr>
          <w:rFonts w:asciiTheme="minorBidi" w:hAnsiTheme="minorBidi"/>
          <w:lang w:bidi="fa-IR"/>
        </w:rPr>
      </w:pPr>
      <w:r w:rsidRPr="0091263D">
        <w:rPr>
          <w:rFonts w:asciiTheme="minorBidi" w:hAnsiTheme="minorBidi"/>
          <w:lang w:bidi="fa-IR"/>
        </w:rPr>
        <w:t>A</w:t>
      </w:r>
      <w:r w:rsidR="0091263D" w:rsidRPr="0091263D">
        <w:rPr>
          <w:rFonts w:asciiTheme="minorBidi" w:hAnsiTheme="minorBidi"/>
          <w:lang w:bidi="fa-IR"/>
        </w:rPr>
        <w:t>fter</w:t>
      </w:r>
    </w:p>
    <w:p w14:paraId="28ED8AE9" w14:textId="05E1755F" w:rsidR="00FD5A80" w:rsidRDefault="00FD5A80" w:rsidP="00D4126C">
      <w:pPr>
        <w:tabs>
          <w:tab w:val="left" w:pos="4095"/>
        </w:tabs>
        <w:bidi/>
        <w:spacing w:before="160" w:after="1800"/>
        <w:jc w:val="center"/>
        <w:rPr>
          <w:rFonts w:asciiTheme="minorBidi" w:hAnsiTheme="minorBidi"/>
          <w:lang w:bidi="fa-IR"/>
        </w:rPr>
      </w:pPr>
      <w:r>
        <w:rPr>
          <w:rFonts w:asciiTheme="minorBidi" w:hAnsiTheme="minorBidi"/>
          <w:noProof/>
          <w:rtl/>
          <w:lang w:val="fa-IR" w:bidi="fa-IR"/>
        </w:rPr>
        <w:lastRenderedPageBreak/>
        <w:drawing>
          <wp:inline distT="0" distB="0" distL="0" distR="0" wp14:anchorId="3B485469" wp14:editId="674D1E24">
            <wp:extent cx="2209800" cy="3200400"/>
            <wp:effectExtent l="0" t="0" r="0" b="0"/>
            <wp:docPr id="108004986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670DF5A" w14:textId="56A6E476" w:rsidR="00FD5A80" w:rsidRDefault="00FD5A80" w:rsidP="00FD5A80">
      <w:pPr>
        <w:bidi/>
        <w:spacing w:before="160" w:after="120"/>
        <w:rPr>
          <w:rFonts w:asciiTheme="minorBidi" w:hAnsiTheme="minorBidi"/>
          <w:rtl/>
          <w:lang w:bidi="fa-IR"/>
        </w:rPr>
      </w:pPr>
      <w:r>
        <w:rPr>
          <w:rFonts w:asciiTheme="minorBidi" w:hAnsiTheme="minorBidi" w:hint="cs"/>
          <w:noProof/>
          <w:rtl/>
          <w:lang w:val="fa-IR" w:bidi="fa-IR"/>
        </w:rPr>
        <mc:AlternateContent>
          <mc:Choice Requires="wps">
            <w:drawing>
              <wp:anchor distT="0" distB="0" distL="114300" distR="114300" simplePos="0" relativeHeight="251660288" behindDoc="0" locked="0" layoutInCell="1" allowOverlap="1" wp14:anchorId="5B97732F" wp14:editId="232C6FF8">
                <wp:simplePos x="0" y="0"/>
                <wp:positionH relativeFrom="column">
                  <wp:posOffset>-9525</wp:posOffset>
                </wp:positionH>
                <wp:positionV relativeFrom="paragraph">
                  <wp:posOffset>-609600</wp:posOffset>
                </wp:positionV>
                <wp:extent cx="2562225" cy="1971675"/>
                <wp:effectExtent l="0" t="0" r="0" b="0"/>
                <wp:wrapNone/>
                <wp:docPr id="2091123959" name="Multiplication Sign 3"/>
                <wp:cNvGraphicFramePr/>
                <a:graphic xmlns:a="http://schemas.openxmlformats.org/drawingml/2006/main">
                  <a:graphicData uri="http://schemas.microsoft.com/office/word/2010/wordprocessingShape">
                    <wps:wsp>
                      <wps:cNvSpPr/>
                      <wps:spPr>
                        <a:xfrm>
                          <a:off x="0" y="0"/>
                          <a:ext cx="2562225" cy="197167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01B791" id="Multiplication Sign 3" o:spid="_x0000_s1026" style="position:absolute;margin-left:-.75pt;margin-top:-48pt;width:201.75pt;height:155.2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2562225,1971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" path="m473976,657307l756788,289788r524325,403476l1805437,289788r282812,367519l1661317,985838r426932,328530l1805437,1681887,1281113,1278411,756788,1681887,473976,1314368,900908,985838,473976,657307xe" fillcolor="#156082 [3204]" strokecolor="#030e13 [484]" strokeweight="1.5pt">
                <v:stroke joinstyle="miter"/>
                <v:path arrowok="t" o:connecttype="custom" o:connectlocs="473976,657307;756788,289788;1281113,693264;1805437,289788;2088249,657307;1661317,985838;2088249,1314368;1805437,1681887;1281113,1278411;756788,1681887;473976,1314368;900908,985838;473976,657307" o:connectangles="0,0,0,0,0,0,0,0,0,0,0,0,0"/>
              </v:shape>
            </w:pict>
          </mc:Fallback>
        </mc:AlternateContent>
      </w:r>
      <w:r>
        <w:rPr>
          <w:rFonts w:asciiTheme="minorBidi" w:hAnsiTheme="minorBidi" w:hint="cs"/>
          <w:rtl/>
          <w:lang w:bidi="fa-IR"/>
        </w:rPr>
        <w:t>لهعلهبعغعهی</w:t>
      </w:r>
    </w:p>
    <w:p w14:paraId="45068EA3" w14:textId="68DAEF06" w:rsidR="00FD5A80" w:rsidRDefault="00FD5A80" w:rsidP="00FD5A80">
      <w:pPr>
        <w:bidi/>
        <w:spacing w:before="160" w:after="120"/>
        <w:rPr>
          <w:rFonts w:asciiTheme="minorBidi" w:hAnsiTheme="minorBidi"/>
          <w:rtl/>
          <w:lang w:bidi="fa-IR"/>
        </w:rPr>
      </w:pPr>
      <w:r>
        <w:rPr>
          <w:rFonts w:asciiTheme="minorBidi" w:hAnsiTheme="minorBidi" w:hint="cs"/>
          <w:rtl/>
          <w:lang w:bidi="fa-IR"/>
        </w:rPr>
        <w:t>اهااللهله</w:t>
      </w:r>
    </w:p>
    <w:p w14:paraId="4169328A" w14:textId="74FC6220" w:rsidR="00FD5A80" w:rsidRDefault="00FD5A80" w:rsidP="00FD5A80">
      <w:pPr>
        <w:bidi/>
        <w:spacing w:before="160" w:after="120"/>
        <w:rPr>
          <w:rFonts w:asciiTheme="minorBidi" w:hAnsiTheme="minorBidi"/>
          <w:rtl/>
          <w:lang w:bidi="fa-IR"/>
        </w:rPr>
      </w:pPr>
      <w:r>
        <w:rPr>
          <w:rFonts w:asciiTheme="minorBidi" w:hAnsiTheme="minorBidi" w:hint="cs"/>
          <w:rtl/>
          <w:lang w:bidi="fa-IR"/>
        </w:rPr>
        <w:t>فاصله خط</w:t>
      </w:r>
    </w:p>
    <w:p w14:paraId="083F2165" w14:textId="77777777" w:rsidR="00FD5A80" w:rsidRDefault="00FD5A80" w:rsidP="00FD5A80">
      <w:pPr>
        <w:bidi/>
        <w:spacing w:before="160" w:after="120"/>
        <w:rPr>
          <w:rFonts w:asciiTheme="minorBidi" w:hAnsiTheme="minorBidi"/>
          <w:rtl/>
          <w:lang w:bidi="fa-IR"/>
        </w:rPr>
      </w:pPr>
    </w:p>
    <w:p w14:paraId="1ADF8E42" w14:textId="15964365" w:rsidR="00FD5A80" w:rsidRDefault="00FD5A80" w:rsidP="00FD5A80">
      <w:pPr>
        <w:bidi/>
        <w:spacing w:before="160" w:after="120"/>
        <w:rPr>
          <w:rFonts w:asciiTheme="minorBidi" w:hAnsiTheme="minorBidi"/>
          <w:rtl/>
          <w:lang w:bidi="fa-IR"/>
        </w:rPr>
      </w:pPr>
      <w:r>
        <w:rPr>
          <w:rFonts w:asciiTheme="minorBidi" w:hAnsiTheme="minorBidi" w:hint="cs"/>
          <w:noProof/>
          <w:rtl/>
          <w:lang w:val="fa-IR" w:bidi="fa-IR"/>
        </w:rPr>
        <mc:AlternateContent>
          <mc:Choice Requires="wps">
            <w:drawing>
              <wp:anchor distT="0" distB="0" distL="114300" distR="114300" simplePos="0" relativeHeight="251659264" behindDoc="0" locked="0" layoutInCell="1" allowOverlap="1" wp14:anchorId="40A4406D" wp14:editId="5EE77160">
                <wp:simplePos x="0" y="0"/>
                <wp:positionH relativeFrom="column">
                  <wp:posOffset>428625</wp:posOffset>
                </wp:positionH>
                <wp:positionV relativeFrom="paragraph">
                  <wp:posOffset>111760</wp:posOffset>
                </wp:positionV>
                <wp:extent cx="4610100" cy="809625"/>
                <wp:effectExtent l="0" t="0" r="19050" b="28575"/>
                <wp:wrapNone/>
                <wp:docPr id="566908999" name="Smiley Face 2"/>
                <wp:cNvGraphicFramePr/>
                <a:graphic xmlns:a="http://schemas.openxmlformats.org/drawingml/2006/main">
                  <a:graphicData uri="http://schemas.microsoft.com/office/word/2010/wordprocessingShape">
                    <wps:wsp>
                      <wps:cNvSpPr/>
                      <wps:spPr>
                        <a:xfrm>
                          <a:off x="0" y="0"/>
                          <a:ext cx="4610100" cy="809625"/>
                        </a:xfrm>
                        <a:prstGeom prst="smileyFac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23A44F9"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2" o:spid="_x0000_s1026" type="#_x0000_t96" style="position:absolute;margin-left:33.75pt;margin-top:8.8pt;width:363pt;height:63.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" fillcolor="#156082 [3204]" strokecolor="#030e13 [484]" strokeweight="1.5pt">
                <v:stroke joinstyle="miter"/>
              </v:shape>
            </w:pict>
          </mc:Fallback>
        </mc:AlternateContent>
      </w:r>
      <w:r>
        <w:rPr>
          <w:rFonts w:asciiTheme="minorBidi" w:hAnsiTheme="minorBidi" w:hint="cs"/>
          <w:rtl/>
          <w:lang w:bidi="fa-IR"/>
        </w:rPr>
        <w:t>لهعلهبعغعهی</w:t>
      </w:r>
    </w:p>
    <w:p w14:paraId="057F1DEE" w14:textId="77777777" w:rsidR="00FD7741" w:rsidRDefault="00FD5A80" w:rsidP="00FD7741">
      <w:pPr>
        <w:bidi/>
        <w:spacing w:before="160" w:after="120"/>
        <w:rPr>
          <w:rFonts w:asciiTheme="minorBidi" w:hAnsiTheme="minorBidi"/>
          <w:rtl/>
          <w:lang w:bidi="fa-IR"/>
        </w:rPr>
      </w:pPr>
      <w:r>
        <w:rPr>
          <w:rFonts w:asciiTheme="minorBidi" w:hAnsiTheme="minorBidi" w:hint="cs"/>
          <w:rtl/>
          <w:lang w:bidi="fa-IR"/>
        </w:rPr>
        <w:t>اهااللهله</w:t>
      </w:r>
    </w:p>
    <w:p w14:paraId="6A4EFFEB" w14:textId="77777777" w:rsidR="00582DD2" w:rsidRDefault="00FD5A80" w:rsidP="00582DD2">
      <w:pPr>
        <w:bidi/>
        <w:spacing w:before="160" w:after="120"/>
        <w:rPr>
          <w:rFonts w:asciiTheme="minorBidi" w:hAnsiTheme="minorBidi"/>
          <w:lang w:bidi="fa-IR"/>
        </w:rPr>
      </w:pPr>
      <w:r>
        <w:rPr>
          <w:rFonts w:asciiTheme="minorBidi" w:hAnsiTheme="minorBidi" w:hint="cs"/>
          <w:rtl/>
          <w:lang w:bidi="fa-IR"/>
        </w:rPr>
        <w:t>فاصله خط</w:t>
      </w:r>
    </w:p>
    <w:p w14:paraId="2F286A6E" w14:textId="77777777" w:rsidR="00582DD2" w:rsidRDefault="00582DD2" w:rsidP="00582DD2">
      <w:pPr>
        <w:bidi/>
        <w:spacing w:before="160" w:after="120"/>
        <w:rPr>
          <w:rFonts w:asciiTheme="minorBidi" w:hAnsiTheme="minorBidi"/>
          <w:lang w:bidi="fa-IR"/>
        </w:rPr>
      </w:pPr>
    </w:p>
    <w:p w14:paraId="03EBE1D5" w14:textId="77777777" w:rsidR="00582DD2" w:rsidRDefault="00582DD2" w:rsidP="00582DD2">
      <w:pPr>
        <w:bidi/>
        <w:spacing w:before="160" w:after="120"/>
        <w:rPr>
          <w:rFonts w:asciiTheme="minorBidi" w:hAnsiTheme="minorBidi"/>
          <w:lang w:bidi="fa-IR"/>
        </w:rPr>
      </w:pPr>
    </w:p>
    <w:p w14:paraId="1C161378" w14:textId="649D81D0" w:rsidR="00D4126C" w:rsidRDefault="00582DD2" w:rsidP="00582DD2">
      <w:pPr>
        <w:bidi/>
        <w:spacing w:before="160" w:after="120"/>
        <w:rPr>
          <w:rFonts w:asciiTheme="minorBidi" w:hAnsiTheme="minorBidi"/>
          <w:lang w:bidi="fa-IR"/>
        </w:rPr>
      </w:pPr>
      <m:oMathPara>
        <m:oMath>
          <m:r>
            <w:rPr>
              <w:rFonts w:ascii="Cambria Math" w:hAnsi="Cambria Math"/>
              <w:lang w:bidi="fa-IR"/>
            </w:rPr>
            <m:t xml:space="preserve"> </m:t>
          </m:r>
          <m:r>
            <m:rPr>
              <m:nor/>
            </m:rPr>
            <w:rPr>
              <w:rFonts w:ascii="Cambria Math" w:hAnsi="Cambria Math"/>
              <w:lang w:bidi="fa-IR"/>
            </w:rPr>
            <m:t xml:space="preserve">Y= </m:t>
          </m:r>
          <m:sSup>
            <m:sSupPr>
              <m:ctrlPr>
                <w:rPr>
                  <w:rFonts w:ascii="Cambria Math" w:hAnsi="Cambria Math"/>
                  <w:i/>
                  <w:lang w:bidi="fa-IR"/>
                </w:rPr>
              </m:ctrlPr>
            </m:sSupPr>
            <m:e>
              <m:r>
                <w:rPr>
                  <w:rFonts w:ascii="Cambria Math" w:hAnsi="Cambria Math"/>
                  <w:lang w:bidi="fa-IR"/>
                </w:rPr>
                <m:t>X</m:t>
              </m:r>
            </m:e>
            <m:sup>
              <m:r>
                <w:rPr>
                  <w:rFonts w:ascii="Cambria Math" w:hAnsi="Cambria Math"/>
                  <w:lang w:bidi="fa-IR"/>
                </w:rPr>
                <m:t>2</m:t>
              </m:r>
            </m:sup>
          </m:sSup>
          <m:r>
            <w:rPr>
              <w:rFonts w:ascii="Cambria Math" w:hAnsi="Cambria Math"/>
              <w:lang w:bidi="fa-IR"/>
            </w:rPr>
            <m:t>+</m:t>
          </m:r>
          <m:rad>
            <m:radPr>
              <m:degHide m:val="1"/>
              <m:ctrlPr>
                <w:rPr>
                  <w:rFonts w:ascii="Cambria Math" w:hAnsi="Cambria Math"/>
                  <w:i/>
                  <w:lang w:bidi="fa-IR"/>
                </w:rPr>
              </m:ctrlPr>
            </m:radPr>
            <m:deg/>
            <m:e>
              <m:r>
                <w:rPr>
                  <w:rFonts w:ascii="Cambria Math" w:hAnsi="Cambria Math"/>
                  <w:lang w:bidi="fa-IR"/>
                </w:rPr>
                <m:t>X+</m:t>
              </m:r>
              <m:f>
                <m:fPr>
                  <m:ctrlPr>
                    <w:rPr>
                      <w:rFonts w:ascii="Cambria Math" w:hAnsi="Cambria Math"/>
                      <w:i/>
                      <w:lang w:bidi="fa-IR"/>
                    </w:rPr>
                  </m:ctrlPr>
                </m:fPr>
                <m:num>
                  <m:r>
                    <w:rPr>
                      <w:rFonts w:ascii="Cambria Math" w:hAnsi="Cambria Math"/>
                      <w:lang w:bidi="fa-IR"/>
                    </w:rPr>
                    <m:t>5</m:t>
                  </m:r>
                </m:num>
                <m:den>
                  <m:r>
                    <w:rPr>
                      <w:rFonts w:ascii="Cambria Math" w:hAnsi="Cambria Math"/>
                      <w:lang w:bidi="fa-IR"/>
                    </w:rPr>
                    <m:t>4</m:t>
                  </m:r>
                </m:den>
              </m:f>
            </m:e>
          </m:rad>
        </m:oMath>
      </m:oMathPara>
    </w:p>
    <w:p w14:paraId="5CE63C84" w14:textId="22B1DA72" w:rsidR="00FD5A80" w:rsidRPr="0091263D" w:rsidRDefault="00FD7741" w:rsidP="00D4126C">
      <w:pPr>
        <w:bidi/>
        <w:spacing w:before="160" w:after="120"/>
        <w:rPr>
          <w:rFonts w:asciiTheme="minorBidi" w:hAnsiTheme="minorBidi"/>
          <w:rtl/>
          <w:lang w:bidi="fa-IR"/>
        </w:rPr>
      </w:pPr>
      <w:r>
        <w:rPr>
          <w:rFonts w:asciiTheme="minorBidi" w:hAnsiTheme="minorBidi" w:hint="cs"/>
          <w:noProof/>
          <w:rtl/>
          <w:lang w:val="fa-IR" w:bidi="fa-IR"/>
        </w:rPr>
        <w:lastRenderedPageBreak/>
        <w:drawing>
          <wp:inline distT="0" distB="0" distL="0" distR="0" wp14:anchorId="32A33DEB" wp14:editId="54D22C21">
            <wp:extent cx="2800350" cy="3790950"/>
            <wp:effectExtent l="0" t="0" r="0" b="0"/>
            <wp:docPr id="163026830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Pr>
          <w:rFonts w:asciiTheme="minorBidi" w:hAnsiTheme="minorBidi" w:hint="cs"/>
          <w:noProof/>
          <w:rtl/>
          <w:lang w:val="fa-IR" w:bidi="fa-IR"/>
        </w:rPr>
        <w:drawing>
          <wp:inline distT="0" distB="0" distL="0" distR="0" wp14:anchorId="3953B673" wp14:editId="2E316B93">
            <wp:extent cx="4552950" cy="2561034"/>
            <wp:effectExtent l="5397" t="0" r="5398" b="5397"/>
            <wp:docPr id="2110225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25241" name="Picture 2110225241"/>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4558945" cy="2564406"/>
                    </a:xfrm>
                    <a:prstGeom prst="rect">
                      <a:avLst/>
                    </a:prstGeom>
                  </pic:spPr>
                </pic:pic>
              </a:graphicData>
            </a:graphic>
          </wp:inline>
        </w:drawing>
      </w:r>
      <w:r>
        <w:rPr>
          <w:rFonts w:asciiTheme="minorBidi" w:hAnsiTheme="minorBidi" w:hint="cs"/>
          <w:noProof/>
          <w:rtl/>
          <w:lang w:val="fa-IR" w:bidi="fa-IR"/>
        </w:rPr>
        <w:lastRenderedPageBreak/>
        <w:drawing>
          <wp:inline distT="0" distB="0" distL="0" distR="0" wp14:anchorId="2392A0EB" wp14:editId="1DF3D4A4">
            <wp:extent cx="5314950" cy="2989659"/>
            <wp:effectExtent l="635" t="0" r="635" b="635"/>
            <wp:docPr id="863870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70105" name="Picture 863870105"/>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5319235" cy="2992069"/>
                    </a:xfrm>
                    <a:prstGeom prst="rect">
                      <a:avLst/>
                    </a:prstGeom>
                  </pic:spPr>
                </pic:pic>
              </a:graphicData>
            </a:graphic>
          </wp:inline>
        </w:drawing>
      </w:r>
    </w:p>
    <w:sectPr w:rsidR="00FD5A80" w:rsidRPr="00912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_MRT_Win2Farsi_1">
    <w:panose1 w:val="02000000000000000000"/>
    <w:charset w:val="00"/>
    <w:family w:val="auto"/>
    <w:pitch w:val="variable"/>
    <w:sig w:usb0="A00002AF" w:usb1="500078FB" w:usb2="00000000" w:usb3="00000000" w:csb0="0000019F" w:csb1="00000000"/>
  </w:font>
  <w:font w:name="2  Kidnap">
    <w:panose1 w:val="00000400000000000000"/>
    <w:charset w:val="B2"/>
    <w:family w:val="auto"/>
    <w:pitch w:val="variable"/>
    <w:sig w:usb0="00002001" w:usb1="80000000" w:usb2="00000008" w:usb3="00000000" w:csb0="00000040"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67F83"/>
    <w:multiLevelType w:val="hybridMultilevel"/>
    <w:tmpl w:val="1F9AD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D66921"/>
    <w:multiLevelType w:val="hybridMultilevel"/>
    <w:tmpl w:val="A4641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5E1813"/>
    <w:multiLevelType w:val="hybridMultilevel"/>
    <w:tmpl w:val="ACD04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8404653">
    <w:abstractNumId w:val="0"/>
  </w:num>
  <w:num w:numId="2" w16cid:durableId="1504009947">
    <w:abstractNumId w:val="2"/>
  </w:num>
  <w:num w:numId="3" w16cid:durableId="570119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B9C"/>
    <w:rsid w:val="001D1439"/>
    <w:rsid w:val="00207E49"/>
    <w:rsid w:val="00301B9C"/>
    <w:rsid w:val="003A018C"/>
    <w:rsid w:val="004829C1"/>
    <w:rsid w:val="004E5847"/>
    <w:rsid w:val="0054044B"/>
    <w:rsid w:val="0056197D"/>
    <w:rsid w:val="00582DD2"/>
    <w:rsid w:val="006E0774"/>
    <w:rsid w:val="00752C4E"/>
    <w:rsid w:val="00803BF0"/>
    <w:rsid w:val="008316AF"/>
    <w:rsid w:val="0088392F"/>
    <w:rsid w:val="008B1718"/>
    <w:rsid w:val="0090543A"/>
    <w:rsid w:val="0091263D"/>
    <w:rsid w:val="0094798C"/>
    <w:rsid w:val="00996B27"/>
    <w:rsid w:val="009E080E"/>
    <w:rsid w:val="00BE5B18"/>
    <w:rsid w:val="00C71B8B"/>
    <w:rsid w:val="00C82F84"/>
    <w:rsid w:val="00CC480F"/>
    <w:rsid w:val="00CE1A54"/>
    <w:rsid w:val="00D07BE4"/>
    <w:rsid w:val="00D4126C"/>
    <w:rsid w:val="00E50089"/>
    <w:rsid w:val="00F41E8A"/>
    <w:rsid w:val="00FD5A80"/>
    <w:rsid w:val="00FD7741"/>
    <w:rsid w:val="00FF40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6CBF3"/>
  <w15:chartTrackingRefBased/>
  <w15:docId w15:val="{47B173DA-ABAC-4900-9F03-9CB1D8D7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B9C"/>
    <w:rPr>
      <w:rFonts w:eastAsiaTheme="majorEastAsia" w:cstheme="majorBidi"/>
      <w:color w:val="272727" w:themeColor="text1" w:themeTint="D8"/>
    </w:rPr>
  </w:style>
  <w:style w:type="paragraph" w:styleId="Title">
    <w:name w:val="Title"/>
    <w:basedOn w:val="Normal"/>
    <w:next w:val="Normal"/>
    <w:link w:val="TitleChar"/>
    <w:uiPriority w:val="10"/>
    <w:qFormat/>
    <w:rsid w:val="00301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B9C"/>
    <w:pPr>
      <w:spacing w:before="160"/>
      <w:jc w:val="center"/>
    </w:pPr>
    <w:rPr>
      <w:i/>
      <w:iCs/>
      <w:color w:val="404040" w:themeColor="text1" w:themeTint="BF"/>
    </w:rPr>
  </w:style>
  <w:style w:type="character" w:customStyle="1" w:styleId="QuoteChar">
    <w:name w:val="Quote Char"/>
    <w:basedOn w:val="DefaultParagraphFont"/>
    <w:link w:val="Quote"/>
    <w:uiPriority w:val="29"/>
    <w:rsid w:val="00301B9C"/>
    <w:rPr>
      <w:i/>
      <w:iCs/>
      <w:color w:val="404040" w:themeColor="text1" w:themeTint="BF"/>
    </w:rPr>
  </w:style>
  <w:style w:type="paragraph" w:styleId="ListParagraph">
    <w:name w:val="List Paragraph"/>
    <w:basedOn w:val="Normal"/>
    <w:uiPriority w:val="34"/>
    <w:qFormat/>
    <w:rsid w:val="00301B9C"/>
    <w:pPr>
      <w:ind w:left="720"/>
      <w:contextualSpacing/>
    </w:pPr>
  </w:style>
  <w:style w:type="character" w:styleId="IntenseEmphasis">
    <w:name w:val="Intense Emphasis"/>
    <w:basedOn w:val="DefaultParagraphFont"/>
    <w:uiPriority w:val="21"/>
    <w:qFormat/>
    <w:rsid w:val="00301B9C"/>
    <w:rPr>
      <w:i/>
      <w:iCs/>
      <w:color w:val="0F4761" w:themeColor="accent1" w:themeShade="BF"/>
    </w:rPr>
  </w:style>
  <w:style w:type="paragraph" w:styleId="IntenseQuote">
    <w:name w:val="Intense Quote"/>
    <w:basedOn w:val="Normal"/>
    <w:next w:val="Normal"/>
    <w:link w:val="IntenseQuoteChar"/>
    <w:uiPriority w:val="30"/>
    <w:qFormat/>
    <w:rsid w:val="00301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B9C"/>
    <w:rPr>
      <w:i/>
      <w:iCs/>
      <w:color w:val="0F4761" w:themeColor="accent1" w:themeShade="BF"/>
    </w:rPr>
  </w:style>
  <w:style w:type="character" w:styleId="IntenseReference">
    <w:name w:val="Intense Reference"/>
    <w:basedOn w:val="DefaultParagraphFont"/>
    <w:uiPriority w:val="32"/>
    <w:qFormat/>
    <w:rsid w:val="00301B9C"/>
    <w:rPr>
      <w:b/>
      <w:bCs/>
      <w:smallCaps/>
      <w:color w:val="0F4761" w:themeColor="accent1" w:themeShade="BF"/>
      <w:spacing w:val="5"/>
    </w:rPr>
  </w:style>
  <w:style w:type="character" w:styleId="CommentReference">
    <w:name w:val="annotation reference"/>
    <w:basedOn w:val="DefaultParagraphFont"/>
    <w:uiPriority w:val="99"/>
    <w:semiHidden/>
    <w:unhideWhenUsed/>
    <w:rsid w:val="0094798C"/>
    <w:rPr>
      <w:sz w:val="16"/>
      <w:szCs w:val="16"/>
    </w:rPr>
  </w:style>
  <w:style w:type="paragraph" w:styleId="CommentText">
    <w:name w:val="annotation text"/>
    <w:basedOn w:val="Normal"/>
    <w:link w:val="CommentTextChar"/>
    <w:uiPriority w:val="99"/>
    <w:semiHidden/>
    <w:unhideWhenUsed/>
    <w:rsid w:val="0094798C"/>
    <w:pPr>
      <w:spacing w:line="240" w:lineRule="auto"/>
    </w:pPr>
    <w:rPr>
      <w:sz w:val="20"/>
      <w:szCs w:val="20"/>
    </w:rPr>
  </w:style>
  <w:style w:type="character" w:customStyle="1" w:styleId="CommentTextChar">
    <w:name w:val="Comment Text Char"/>
    <w:basedOn w:val="DefaultParagraphFont"/>
    <w:link w:val="CommentText"/>
    <w:uiPriority w:val="99"/>
    <w:semiHidden/>
    <w:rsid w:val="0094798C"/>
    <w:rPr>
      <w:sz w:val="20"/>
      <w:szCs w:val="20"/>
    </w:rPr>
  </w:style>
  <w:style w:type="paragraph" w:styleId="CommentSubject">
    <w:name w:val="annotation subject"/>
    <w:basedOn w:val="CommentText"/>
    <w:next w:val="CommentText"/>
    <w:link w:val="CommentSubjectChar"/>
    <w:uiPriority w:val="99"/>
    <w:semiHidden/>
    <w:unhideWhenUsed/>
    <w:rsid w:val="0094798C"/>
    <w:rPr>
      <w:b/>
      <w:bCs/>
    </w:rPr>
  </w:style>
  <w:style w:type="character" w:customStyle="1" w:styleId="CommentSubjectChar">
    <w:name w:val="Comment Subject Char"/>
    <w:basedOn w:val="CommentTextChar"/>
    <w:link w:val="CommentSubject"/>
    <w:uiPriority w:val="99"/>
    <w:semiHidden/>
    <w:rsid w:val="009479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radarChart>
        <c:radarStyle val="marker"/>
        <c:varyColors val="0"/>
        <c:ser>
          <c:idx val="0"/>
          <c:order val="0"/>
          <c:tx>
            <c:strRef>
              <c:f>Sheet1!$B$1</c:f>
              <c:strCache>
                <c:ptCount val="1"/>
                <c:pt idx="0">
                  <c:v>Series 1</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DB7A-4B49-BF59-5D906CC78F49}"/>
            </c:ext>
          </c:extLst>
        </c:ser>
        <c:ser>
          <c:idx val="1"/>
          <c:order val="1"/>
          <c:tx>
            <c:strRef>
              <c:f>Sheet1!$C$1</c:f>
              <c:strCache>
                <c:ptCount val="1"/>
                <c:pt idx="0">
                  <c:v>Series 2</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DB7A-4B49-BF59-5D906CC78F49}"/>
            </c:ext>
          </c:extLst>
        </c:ser>
        <c:ser>
          <c:idx val="2"/>
          <c:order val="2"/>
          <c:tx>
            <c:strRef>
              <c:f>Sheet1!$D$1</c:f>
              <c:strCache>
                <c:ptCount val="1"/>
                <c:pt idx="0">
                  <c:v>Series 3</c:v>
                </c:pt>
              </c:strCache>
            </c:strRef>
          </c:tx>
          <c:spPr>
            <a:ln w="34925" cap="rnd">
              <a:solidFill>
                <a:schemeClr val="accent3"/>
              </a:solidFill>
              <a:round/>
            </a:ln>
            <a:effectLst>
              <a:outerShdw blurRad="57150" dist="19050" dir="5400000" algn="ctr" rotWithShape="0">
                <a:srgbClr val="000000">
                  <a:alpha val="63000"/>
                </a:srgbClr>
              </a:outerShdw>
            </a:effectLst>
          </c:spPr>
          <c:marker>
            <c:symbol val="none"/>
          </c:marker>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DB7A-4B49-BF59-5D906CC78F49}"/>
            </c:ext>
          </c:extLst>
        </c:ser>
        <c:dLbls>
          <c:showLegendKey val="0"/>
          <c:showVal val="0"/>
          <c:showCatName val="0"/>
          <c:showSerName val="0"/>
          <c:showPercent val="0"/>
          <c:showBubbleSize val="0"/>
        </c:dLbls>
        <c:axId val="1259334895"/>
        <c:axId val="1104043599"/>
      </c:radarChart>
      <c:catAx>
        <c:axId val="1259334895"/>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04043599"/>
        <c:crosses val="autoZero"/>
        <c:auto val="1"/>
        <c:lblAlgn val="ctr"/>
        <c:lblOffset val="100"/>
        <c:noMultiLvlLbl val="0"/>
      </c:catAx>
      <c:valAx>
        <c:axId val="1104043599"/>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25933489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162872498080595"/>
          <c:y val="0.15543808280246374"/>
          <c:w val="0.86209009588087204"/>
          <c:h val="0.66998656417947755"/>
        </c:manualLayout>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90AF-4B7B-8171-AE8F51F6ED3E}"/>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90AF-4B7B-8171-AE8F51F6ED3E}"/>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90AF-4B7B-8171-AE8F51F6ED3E}"/>
            </c:ext>
          </c:extLst>
        </c:ser>
        <c:dLbls>
          <c:showLegendKey val="0"/>
          <c:showVal val="0"/>
          <c:showCatName val="0"/>
          <c:showSerName val="0"/>
          <c:showPercent val="0"/>
          <c:showBubbleSize val="0"/>
        </c:dLbls>
        <c:gapWidth val="219"/>
        <c:overlap val="-27"/>
        <c:axId val="1250938271"/>
        <c:axId val="1202160143"/>
      </c:barChart>
      <c:catAx>
        <c:axId val="12509382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2160143"/>
        <c:crosses val="autoZero"/>
        <c:auto val="1"/>
        <c:lblAlgn val="ctr"/>
        <c:lblOffset val="100"/>
        <c:noMultiLvlLbl val="0"/>
      </c:catAx>
      <c:valAx>
        <c:axId val="12021601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0938271"/>
        <c:crosses val="autoZero"/>
        <c:crossBetween val="between"/>
      </c:valAx>
      <c:spPr>
        <a:solidFill>
          <a:schemeClr val="bg2">
            <a:lumMod val="50000"/>
          </a:schemeClr>
        </a:solidFill>
        <a:ln>
          <a:solidFill>
            <a:schemeClr val="tx1"/>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1">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A3720-66E6-44E8-8007-90400632D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4</Pages>
  <Words>194</Words>
  <Characters>1110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Rahyab - 42237031</dc:creator>
  <cp:keywords/>
  <dc:description/>
  <cp:lastModifiedBy>Rahyab - 42237031</cp:lastModifiedBy>
  <cp:revision>10</cp:revision>
  <dcterms:created xsi:type="dcterms:W3CDTF">2026-09-30T06:45:00Z</dcterms:created>
  <dcterms:modified xsi:type="dcterms:W3CDTF">2026-09-30T12:20:00Z</dcterms:modified>
</cp:coreProperties>
</file>