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51A" w:rsidRDefault="000D3289">
      <w:r>
        <w:t>Testing one two</w:t>
      </w:r>
      <w:bookmarkStart w:id="0" w:name="_GoBack"/>
      <w:bookmarkEnd w:id="0"/>
    </w:p>
    <w:sectPr w:rsidR="00667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51"/>
    <w:rsid w:val="000D3289"/>
    <w:rsid w:val="00522951"/>
    <w:rsid w:val="0066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D51DF"/>
  <w15:chartTrackingRefBased/>
  <w15:docId w15:val="{EAE21E2B-144A-4D77-A63A-DD877AD43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Raafey Tariq</dc:creator>
  <cp:keywords/>
  <dc:description/>
  <cp:lastModifiedBy>Muhammad Raafey Tariq</cp:lastModifiedBy>
  <cp:revision>2</cp:revision>
  <dcterms:created xsi:type="dcterms:W3CDTF">2019-09-20T18:46:00Z</dcterms:created>
  <dcterms:modified xsi:type="dcterms:W3CDTF">2019-09-20T18:50:00Z</dcterms:modified>
</cp:coreProperties>
</file>